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8A77" w14:textId="77777777" w:rsidR="00AE022F" w:rsidRDefault="00AE022F" w:rsidP="00320F0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נכסי נפקדים (אגרות), תשמ"ט</w:t>
      </w:r>
      <w:r w:rsidR="00320F0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1989</w:t>
      </w:r>
    </w:p>
    <w:p w14:paraId="2C46E1C8" w14:textId="77777777" w:rsidR="00E26F72" w:rsidRDefault="00E26F72">
      <w:pPr>
        <w:pStyle w:val="big-header"/>
        <w:ind w:left="0" w:right="1134"/>
        <w:rPr>
          <w:rFonts w:cs="FrankRuehl"/>
          <w:color w:val="008000"/>
        </w:rPr>
      </w:pPr>
      <w:r w:rsidRPr="00320F0A">
        <w:rPr>
          <w:rFonts w:cs="FrankRuehl" w:hint="cs"/>
          <w:color w:val="008000"/>
          <w:rtl/>
        </w:rPr>
        <w:t>רבדים בחקיקה</w:t>
      </w:r>
    </w:p>
    <w:p w14:paraId="36507FE9" w14:textId="77777777" w:rsidR="000F026E" w:rsidRDefault="000F026E" w:rsidP="000F026E">
      <w:pPr>
        <w:spacing w:line="320" w:lineRule="auto"/>
        <w:jc w:val="left"/>
        <w:rPr>
          <w:rtl/>
        </w:rPr>
      </w:pPr>
    </w:p>
    <w:p w14:paraId="4947E7B5" w14:textId="77777777" w:rsidR="000F026E" w:rsidRPr="000F026E" w:rsidRDefault="000F026E" w:rsidP="000F026E">
      <w:pPr>
        <w:spacing w:line="320" w:lineRule="auto"/>
        <w:jc w:val="left"/>
        <w:rPr>
          <w:rFonts w:cs="Miriam"/>
          <w:szCs w:val="22"/>
          <w:rtl/>
        </w:rPr>
      </w:pPr>
      <w:r w:rsidRPr="000F026E">
        <w:rPr>
          <w:rFonts w:cs="Miriam"/>
          <w:szCs w:val="22"/>
          <w:rtl/>
        </w:rPr>
        <w:t>משפט פרטי וכלכלה</w:t>
      </w:r>
      <w:r w:rsidRPr="000F026E">
        <w:rPr>
          <w:rFonts w:cs="FrankRuehl"/>
          <w:szCs w:val="26"/>
          <w:rtl/>
        </w:rPr>
        <w:t xml:space="preserve"> – קניין – נכסי נפקדים</w:t>
      </w:r>
    </w:p>
    <w:p w14:paraId="6690F154" w14:textId="77777777" w:rsidR="00AE022F" w:rsidRDefault="00AE022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E022F" w14:paraId="4497A3D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8716E7" w14:textId="77777777" w:rsidR="00AE022F" w:rsidRDefault="00AE02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15CE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8691A2" w14:textId="77777777" w:rsidR="00AE022F" w:rsidRDefault="00AE022F">
            <w:pPr>
              <w:spacing w:line="240" w:lineRule="auto"/>
              <w:rPr>
                <w:sz w:val="24"/>
              </w:rPr>
            </w:pPr>
            <w:hyperlink w:anchor="Seif0" w:tooltip="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8DB50A" w14:textId="77777777" w:rsidR="00AE022F" w:rsidRDefault="00AE022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אגרות</w:t>
            </w:r>
          </w:p>
        </w:tc>
        <w:tc>
          <w:tcPr>
            <w:tcW w:w="1247" w:type="dxa"/>
          </w:tcPr>
          <w:p w14:paraId="2E671B86" w14:textId="77777777" w:rsidR="00AE022F" w:rsidRDefault="00AE02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E022F" w14:paraId="6169501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74755A" w14:textId="77777777" w:rsidR="00AE022F" w:rsidRDefault="00AE02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15CE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6C6AACD" w14:textId="77777777" w:rsidR="00AE022F" w:rsidRDefault="00AE022F">
            <w:pPr>
              <w:spacing w:line="240" w:lineRule="auto"/>
              <w:rPr>
                <w:sz w:val="24"/>
              </w:rPr>
            </w:pPr>
            <w:hyperlink w:anchor="Seif1" w:tooltip="הצמדה למדד צו תשנו 1996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9361A6" w14:textId="77777777" w:rsidR="00AE022F" w:rsidRDefault="00AE022F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1247" w:type="dxa"/>
          </w:tcPr>
          <w:p w14:paraId="3715FBCA" w14:textId="77777777" w:rsidR="00AE022F" w:rsidRDefault="00AE02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E022F" w14:paraId="1705C47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328F26" w14:textId="77777777" w:rsidR="00AE022F" w:rsidRDefault="00AE02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15CE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EAA63E5" w14:textId="77777777" w:rsidR="00AE022F" w:rsidRDefault="00AE022F">
            <w:pPr>
              <w:spacing w:line="240" w:lineRule="auto"/>
              <w:rPr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C71FC8" w14:textId="77777777" w:rsidR="00AE022F" w:rsidRDefault="00AE022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671B2275" w14:textId="77777777" w:rsidR="00AE022F" w:rsidRDefault="00AE02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E022F" w14:paraId="4AF02C5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34DBFAC" w14:textId="77777777" w:rsidR="00AE022F" w:rsidRDefault="00AE02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15CE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BF1228" w14:textId="77777777" w:rsidR="00AE022F" w:rsidRDefault="00AE022F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287F39" w14:textId="77777777" w:rsidR="00AE022F" w:rsidRDefault="00AE02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7DA55664" w14:textId="77777777" w:rsidR="00AE022F" w:rsidRDefault="00AE022F">
            <w:pPr>
              <w:spacing w:line="240" w:lineRule="auto"/>
              <w:rPr>
                <w:sz w:val="24"/>
              </w:rPr>
            </w:pPr>
          </w:p>
        </w:tc>
      </w:tr>
    </w:tbl>
    <w:p w14:paraId="7AE2FDAB" w14:textId="77777777" w:rsidR="00AE022F" w:rsidRDefault="00AE022F">
      <w:pPr>
        <w:pStyle w:val="big-header"/>
        <w:ind w:left="0" w:right="1134"/>
        <w:rPr>
          <w:rFonts w:cs="FrankRuehl"/>
          <w:sz w:val="32"/>
          <w:rtl/>
        </w:rPr>
      </w:pPr>
    </w:p>
    <w:p w14:paraId="712A7C0F" w14:textId="77777777" w:rsidR="00AE022F" w:rsidRDefault="00AE022F" w:rsidP="000F026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נכסי נפקדים (אגרות), תשמ"ט</w:t>
      </w:r>
      <w:r w:rsidR="00320F0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1989</w:t>
      </w:r>
      <w:r w:rsidR="00320F0A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5E63DDE" w14:textId="77777777" w:rsidR="00AE022F" w:rsidRDefault="00AE022F" w:rsidP="001B66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33 לחוק נכסי נפקדים, תש"י</w:t>
      </w:r>
      <w:r w:rsidR="001B66C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1950 (</w:t>
      </w:r>
      <w:r>
        <w:rPr>
          <w:rStyle w:val="default"/>
          <w:rFonts w:cs="FrankRuehl" w:hint="cs"/>
          <w:rtl/>
        </w:rPr>
        <w:t>להלן - החוק), ובאישור ועדת הכספים של הכנסת לפי סעיף 1(ב) לחוק-יסוד: משק המדינה, אני מצווה לאמור:</w:t>
      </w:r>
    </w:p>
    <w:p w14:paraId="6CE02F35" w14:textId="77777777" w:rsidR="00AE022F" w:rsidRDefault="00AE022F" w:rsidP="001B66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C3C6308">
          <v:rect id="_x0000_s1026" style="position:absolute;left:0;text-align:left;margin-left:464.5pt;margin-top:8.05pt;width:75.05pt;height:10pt;z-index:251656192" o:allowincell="f" filled="f" stroked="f" strokecolor="lime" strokeweight=".25pt">
            <v:textbox style="mso-next-textbox:#_x0000_s1026" inset="0,0,0,0">
              <w:txbxContent>
                <w:p w14:paraId="60F7292B" w14:textId="77777777" w:rsidR="00AE022F" w:rsidRDefault="00AE022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ד המסמכים והפעולות המפורטים בטור א' ב</w:t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>ספת תשולם אגרה כמפורט לצד כל אחד מהם בטורים ב' ו-ג'.</w:t>
      </w:r>
    </w:p>
    <w:p w14:paraId="6F8001FB" w14:textId="77777777" w:rsidR="00AE022F" w:rsidRDefault="00AE022F" w:rsidP="001B66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3AFE9AC">
          <v:rect id="_x0000_s1027" style="position:absolute;left:0;text-align:left;margin-left:464.5pt;margin-top:8.05pt;width:75.05pt;height:20pt;z-index:251657216" o:allowincell="f" filled="f" stroked="f" strokecolor="lime" strokeweight=".25pt">
            <v:textbox style="mso-next-textbox:#_x0000_s1027" inset="0,0,0,0">
              <w:txbxContent>
                <w:p w14:paraId="00C20E9A" w14:textId="77777777" w:rsidR="00AE022F" w:rsidRDefault="00AE022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 למדד</w:t>
                  </w:r>
                </w:p>
                <w:p w14:paraId="2FB6EBE2" w14:textId="77777777" w:rsidR="00AE022F" w:rsidRDefault="00AE022F" w:rsidP="001B66C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תשנ"ו</w:t>
                  </w:r>
                  <w:r w:rsidR="001B66C0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כומי האגרה שפורטו בתוספת ישתנו ב-1 בינואר של כל שנה (להלן - יום השינוי), לפי שיעור השינוי במדד שפורסם לאחרונה לפני יום השינוי לעומת המדד שפורסם לאח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ונה לפי יום השינוי הקודם, ולענין יום השינו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ב-1 בינואר 1996 - לעומת המדד שפורסם לחודש אוגוסט 1994; לענין זה, "מדד" - מדד המחירים לצרכן שמפרסמת הלשכה המרכזית לסטטיסטיקה.</w:t>
      </w:r>
    </w:p>
    <w:p w14:paraId="1CD8F299" w14:textId="77777777" w:rsidR="00AE022F" w:rsidRDefault="00AE02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שהשתנה בסעיף קטן (א) יעוגל לשקל החדש השלם הקרוב, וסכום של מחצית השקל החדש יעוגל כלפי מעלה.</w:t>
      </w:r>
    </w:p>
    <w:p w14:paraId="49DF8729" w14:textId="77777777" w:rsidR="00B501BD" w:rsidRPr="00064D79" w:rsidRDefault="00B501BD" w:rsidP="00B501B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6"/>
      <w:r w:rsidRPr="00064D7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15.2.1996</w:t>
      </w:r>
    </w:p>
    <w:p w14:paraId="1F5116D9" w14:textId="77777777" w:rsidR="00B501BD" w:rsidRPr="00064D79" w:rsidRDefault="00B501BD" w:rsidP="00B501B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064D7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תשנ"ו-1996</w:t>
      </w:r>
    </w:p>
    <w:p w14:paraId="04E64C57" w14:textId="77777777" w:rsidR="00B501BD" w:rsidRPr="00064D79" w:rsidRDefault="00B501BD" w:rsidP="00B501B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064D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064D7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064D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תשנ"ו מס' 5736</w:t>
        </w:r>
      </w:hyperlink>
      <w:r w:rsidRPr="00064D79">
        <w:rPr>
          <w:rFonts w:cs="FrankRuehl" w:hint="cs"/>
          <w:vanish/>
          <w:szCs w:val="20"/>
          <w:shd w:val="clear" w:color="auto" w:fill="FFFF99"/>
          <w:rtl/>
        </w:rPr>
        <w:t xml:space="preserve"> מיום 15.2.1996 עמ' 554</w:t>
      </w:r>
    </w:p>
    <w:p w14:paraId="120B605A" w14:textId="77777777" w:rsidR="00B501BD" w:rsidRPr="00064D79" w:rsidRDefault="00B501BD" w:rsidP="00B501B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064D7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2</w:t>
      </w:r>
    </w:p>
    <w:p w14:paraId="597C1FC1" w14:textId="77777777" w:rsidR="00B501BD" w:rsidRPr="00064D79" w:rsidRDefault="00B501BD" w:rsidP="00827EDC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64D7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09DB1EC3" w14:textId="77777777" w:rsidR="003473D3" w:rsidRPr="00064D79" w:rsidRDefault="003473D3" w:rsidP="009B5258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064D7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064D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064D7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064D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כומי האגרה שפורטו בתוספת יעלו ב-1 באפריל וב-1 באוקטובר של כל שנה, לפי שיעור העליה של המדד שפורסם לאחרונה לפני מועד ההעלאה לעומת המדד שפורסם לאח</w:t>
      </w:r>
      <w:r w:rsidRPr="00064D7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</w:t>
      </w:r>
      <w:r w:rsidRPr="00064D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ונה לפני מועד ההעלאה הקודמת, ולענין ההעלאה שתחול ב-1 באוקטובר 1989 </w:t>
      </w:r>
      <w:r w:rsidRPr="00064D7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64D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לעומת המדד שפורסם לחודש נובמבר 1988; לענין זה, "מדד" - מדד המחירים לצרכן שמפרסמת הלשכה המרכזית לסטטיסטיקה.</w:t>
      </w:r>
    </w:p>
    <w:p w14:paraId="3637C4AE" w14:textId="77777777" w:rsidR="003473D3" w:rsidRPr="00064D79" w:rsidRDefault="003473D3" w:rsidP="003473D3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064D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064D7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אף האמור בסעיף קטן (א), יעלו סכומי האגרה בכל מועד העלאה רק אם שיעור העליה במדד הגיע לחמישה אחוזים לפחות.</w:t>
      </w:r>
    </w:p>
    <w:p w14:paraId="148116A3" w14:textId="77777777" w:rsidR="00B501BD" w:rsidRPr="00827EDC" w:rsidRDefault="003473D3" w:rsidP="00827EDC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64D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64D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064D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064D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כום אגרה מוגדל כאמור בסעיף קטן (א) יעוגל כלפי מעלה לשקל הקרוב.</w:t>
      </w:r>
      <w:r w:rsidR="00B501BD" w:rsidRPr="00064D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bookmarkEnd w:id="2"/>
    </w:p>
    <w:p w14:paraId="374E335F" w14:textId="77777777" w:rsidR="00AE022F" w:rsidRDefault="00AE022F" w:rsidP="001B66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2EA43511">
          <v:rect id="_x0000_s1028" style="position:absolute;left:0;text-align:left;margin-left:464.5pt;margin-top:8.05pt;width:75.05pt;height:10pt;z-index:251658240" o:allowincell="f" filled="f" stroked="f" strokecolor="lime" strokeweight=".25pt">
            <v:textbox style="mso-next-textbox:#_x0000_s1028" inset="0,0,0,0">
              <w:txbxContent>
                <w:p w14:paraId="408B0312" w14:textId="77777777" w:rsidR="00AE022F" w:rsidRDefault="00AE022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נכסי נפקדים (אגרות),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ש"ם</w:t>
      </w:r>
      <w:r w:rsidR="001B66C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1980 - </w:t>
      </w:r>
      <w:r>
        <w:rPr>
          <w:rStyle w:val="default"/>
          <w:rFonts w:cs="FrankRuehl" w:hint="cs"/>
          <w:rtl/>
        </w:rPr>
        <w:t>בטל.</w:t>
      </w:r>
    </w:p>
    <w:p w14:paraId="4E159A47" w14:textId="77777777" w:rsidR="00AE022F" w:rsidRPr="00320F0A" w:rsidRDefault="00AE022F" w:rsidP="00320F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CC7CAC" w14:textId="77777777" w:rsidR="00AE022F" w:rsidRPr="001B66C0" w:rsidRDefault="00AE022F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4" w:name="med0"/>
      <w:bookmarkEnd w:id="4"/>
      <w:r w:rsidRPr="001B66C0">
        <w:rPr>
          <w:noProof/>
          <w:sz w:val="26"/>
          <w:szCs w:val="26"/>
          <w:lang w:val="he-IL"/>
        </w:rPr>
        <w:pict w14:anchorId="6C948EE3">
          <v:rect id="_x0000_s1029" style="position:absolute;left:0;text-align:left;margin-left:464.5pt;margin-top:8.05pt;width:75.05pt;height:10pt;z-index:251659264" o:allowincell="f" filled="f" stroked="f" strokecolor="lime" strokeweight=".25pt">
            <v:textbox style="mso-next-textbox:#_x0000_s1029" inset="0,0,0,0">
              <w:txbxContent>
                <w:p w14:paraId="49B06457" w14:textId="77777777" w:rsidR="00AE022F" w:rsidRDefault="00AE022F" w:rsidP="001B66C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עה תשנ"ה</w:t>
                  </w:r>
                  <w:r w:rsidR="001B66C0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 w:rsidRPr="001B66C0">
        <w:rPr>
          <w:rFonts w:cs="FrankRuehl"/>
          <w:noProof/>
          <w:sz w:val="26"/>
          <w:szCs w:val="26"/>
          <w:rtl/>
        </w:rPr>
        <w:t>תו</w:t>
      </w:r>
      <w:r w:rsidRPr="001B66C0">
        <w:rPr>
          <w:rFonts w:cs="FrankRuehl" w:hint="cs"/>
          <w:noProof/>
          <w:sz w:val="26"/>
          <w:szCs w:val="26"/>
          <w:rtl/>
        </w:rPr>
        <w:t>ספת</w:t>
      </w:r>
    </w:p>
    <w:p w14:paraId="18D79506" w14:textId="77777777" w:rsidR="00AE022F" w:rsidRDefault="00AE02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72"/>
        <w:ind w:left="0" w:right="1134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>ט</w:t>
      </w:r>
      <w:r>
        <w:rPr>
          <w:rFonts w:cs="FrankRuehl"/>
          <w:szCs w:val="20"/>
          <w:rtl/>
        </w:rPr>
        <w:t>ו</w:t>
      </w:r>
      <w:r>
        <w:rPr>
          <w:rFonts w:cs="FrankRuehl" w:hint="cs"/>
          <w:szCs w:val="20"/>
          <w:rtl/>
        </w:rPr>
        <w:t>ר א'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</w:p>
    <w:p w14:paraId="217CC60C" w14:textId="77777777" w:rsidR="00AE022F" w:rsidRDefault="00AE022F" w:rsidP="0095523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zCs w:val="20"/>
          <w:rtl/>
        </w:rPr>
      </w:pPr>
      <w:r>
        <w:rPr>
          <w:rFonts w:cs="FrankRuehl" w:hint="cs"/>
          <w:szCs w:val="20"/>
          <w:rtl/>
        </w:rPr>
        <w:t>מ</w:t>
      </w:r>
      <w:r>
        <w:rPr>
          <w:rFonts w:cs="FrankRuehl"/>
          <w:szCs w:val="20"/>
          <w:rtl/>
        </w:rPr>
        <w:t>ס</w:t>
      </w:r>
      <w:r>
        <w:rPr>
          <w:rFonts w:cs="FrankRuehl" w:hint="cs"/>
          <w:szCs w:val="20"/>
          <w:rtl/>
        </w:rPr>
        <w:t>מכים ופעולות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  <w:t>ט</w:t>
      </w:r>
      <w:r>
        <w:rPr>
          <w:rFonts w:cs="FrankRuehl" w:hint="cs"/>
          <w:szCs w:val="20"/>
          <w:rtl/>
        </w:rPr>
        <w:t>ור ב'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  <w:t>ט</w:t>
      </w:r>
      <w:r>
        <w:rPr>
          <w:rFonts w:cs="FrankRuehl" w:hint="cs"/>
          <w:szCs w:val="20"/>
          <w:rtl/>
        </w:rPr>
        <w:t>ור ג'</w:t>
      </w:r>
    </w:p>
    <w:p w14:paraId="4AC67D0C" w14:textId="77777777" w:rsidR="00AE022F" w:rsidRDefault="00AE022F" w:rsidP="0095523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zCs w:val="20"/>
          <w:u w:val="single"/>
          <w:rtl/>
        </w:rPr>
      </w:pPr>
      <w:r>
        <w:rPr>
          <w:rFonts w:cs="FrankRuehl"/>
          <w:szCs w:val="20"/>
          <w:u w:val="single"/>
          <w:rtl/>
        </w:rPr>
        <w:t>הח</w:t>
      </w:r>
      <w:r>
        <w:rPr>
          <w:rFonts w:cs="FrankRuehl" w:hint="cs"/>
          <w:szCs w:val="20"/>
          <w:u w:val="single"/>
          <w:rtl/>
        </w:rPr>
        <w:t>ייבים באגרה</w:t>
      </w:r>
      <w:r>
        <w:rPr>
          <w:rFonts w:cs="FrankRuehl"/>
          <w:szCs w:val="20"/>
          <w:u w:val="single"/>
          <w:rtl/>
        </w:rPr>
        <w:tab/>
        <w:t>ש</w:t>
      </w:r>
      <w:r>
        <w:rPr>
          <w:rFonts w:cs="FrankRuehl" w:hint="cs"/>
          <w:szCs w:val="20"/>
          <w:u w:val="single"/>
          <w:rtl/>
        </w:rPr>
        <w:t>יעור האגרה</w:t>
      </w:r>
      <w:r>
        <w:rPr>
          <w:rFonts w:cs="FrankRuehl"/>
          <w:szCs w:val="20"/>
          <w:u w:val="single"/>
          <w:rtl/>
        </w:rPr>
        <w:tab/>
      </w:r>
      <w:r>
        <w:rPr>
          <w:rFonts w:cs="FrankRuehl"/>
          <w:szCs w:val="20"/>
          <w:u w:val="single"/>
          <w:rtl/>
        </w:rPr>
        <w:tab/>
        <w:t>ה</w:t>
      </w:r>
      <w:r>
        <w:rPr>
          <w:rFonts w:cs="FrankRuehl" w:hint="cs"/>
          <w:szCs w:val="20"/>
          <w:u w:val="single"/>
          <w:rtl/>
        </w:rPr>
        <w:t>ערה</w:t>
      </w:r>
      <w:r>
        <w:rPr>
          <w:rFonts w:cs="FrankRuehl"/>
          <w:szCs w:val="20"/>
          <w:u w:val="single"/>
          <w:rtl/>
        </w:rPr>
        <w:tab/>
      </w:r>
    </w:p>
    <w:p w14:paraId="3BB80229" w14:textId="77777777" w:rsidR="00AE022F" w:rsidRPr="000A7328" w:rsidRDefault="00AE022F" w:rsidP="00064D7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97"/>
          <w:tab w:val="left" w:pos="3232"/>
          <w:tab w:val="left" w:pos="5103"/>
        </w:tabs>
        <w:spacing w:before="72"/>
        <w:ind w:left="0" w:right="1134"/>
        <w:rPr>
          <w:rFonts w:cs="FrankRuehl"/>
          <w:sz w:val="26"/>
          <w:rtl/>
        </w:rPr>
      </w:pPr>
      <w:r w:rsidRPr="000A7328">
        <w:rPr>
          <w:rFonts w:cs="FrankRuehl" w:hint="cs"/>
          <w:sz w:val="26"/>
          <w:rtl/>
        </w:rPr>
        <w:t>1.</w:t>
      </w:r>
      <w:r w:rsidRPr="000A7328">
        <w:rPr>
          <w:rFonts w:cs="FrankRuehl"/>
          <w:sz w:val="26"/>
          <w:rtl/>
        </w:rPr>
        <w:tab/>
        <w:t>ה</w:t>
      </w:r>
      <w:r w:rsidRPr="000A7328">
        <w:rPr>
          <w:rFonts w:cs="FrankRuehl" w:hint="cs"/>
          <w:sz w:val="26"/>
          <w:rtl/>
        </w:rPr>
        <w:t>יתר בכתב לפי סעיף</w:t>
      </w:r>
      <w:r w:rsidRPr="000A7328">
        <w:rPr>
          <w:rFonts w:cs="FrankRuehl"/>
          <w:sz w:val="26"/>
          <w:rtl/>
        </w:rPr>
        <w:tab/>
        <w:t>א</w:t>
      </w:r>
      <w:r w:rsidRPr="000A7328">
        <w:rPr>
          <w:rFonts w:cs="FrankRuehl" w:hint="cs"/>
          <w:sz w:val="26"/>
          <w:rtl/>
        </w:rPr>
        <w:t>.</w:t>
      </w:r>
      <w:r w:rsidRPr="000A7328">
        <w:rPr>
          <w:rFonts w:cs="FrankRuehl"/>
          <w:sz w:val="26"/>
          <w:rtl/>
        </w:rPr>
        <w:tab/>
        <w:t>א</w:t>
      </w:r>
      <w:r w:rsidRPr="000A7328">
        <w:rPr>
          <w:rFonts w:cs="FrankRuehl" w:hint="cs"/>
          <w:sz w:val="26"/>
          <w:rtl/>
        </w:rPr>
        <w:t>ם החוב כספי או</w:t>
      </w:r>
      <w:r w:rsidRPr="000A7328">
        <w:rPr>
          <w:rFonts w:cs="FrankRuehl"/>
          <w:sz w:val="26"/>
          <w:rtl/>
        </w:rPr>
        <w:tab/>
        <w:t>ל</w:t>
      </w:r>
      <w:r w:rsidRPr="000A7328">
        <w:rPr>
          <w:rFonts w:cs="FrankRuehl" w:hint="cs"/>
          <w:sz w:val="26"/>
          <w:rtl/>
        </w:rPr>
        <w:t>ענין זה, "חוב" - החוב או</w:t>
      </w:r>
      <w:r w:rsidR="000A7328" w:rsidRPr="000A7328">
        <w:rPr>
          <w:rFonts w:cs="FrankRuehl"/>
          <w:sz w:val="26"/>
          <w:rtl/>
        </w:rPr>
        <w:t xml:space="preserve"> ה</w:t>
      </w:r>
      <w:r w:rsidR="000A7328" w:rsidRPr="000A7328">
        <w:rPr>
          <w:rFonts w:cs="FrankRuehl" w:hint="cs"/>
          <w:sz w:val="26"/>
          <w:rtl/>
        </w:rPr>
        <w:t>חיוב</w:t>
      </w:r>
    </w:p>
    <w:p w14:paraId="1D37BFB4" w14:textId="77777777" w:rsidR="00AE022F" w:rsidRPr="000A7328" w:rsidRDefault="00064D79" w:rsidP="00064D7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97"/>
          <w:tab w:val="left" w:pos="3232"/>
          <w:tab w:val="left" w:pos="5103"/>
        </w:tabs>
        <w:spacing w:before="0"/>
        <w:ind w:left="397" w:right="1134"/>
        <w:rPr>
          <w:rFonts w:cs="FrankRuehl"/>
          <w:sz w:val="26"/>
          <w:rtl/>
        </w:rPr>
      </w:pPr>
      <w:r w:rsidRPr="000A7328">
        <w:rPr>
          <w:rFonts w:cs="FrankRuehl"/>
          <w:sz w:val="26"/>
          <w:rtl/>
        </w:rPr>
        <w:t>15(</w:t>
      </w:r>
      <w:r w:rsidRPr="000A7328">
        <w:rPr>
          <w:rFonts w:cs="FrankRuehl" w:hint="cs"/>
          <w:sz w:val="26"/>
          <w:rtl/>
        </w:rPr>
        <w:t>ב)</w:t>
      </w:r>
      <w:r w:rsidR="00AE022F" w:rsidRPr="000A7328">
        <w:rPr>
          <w:rFonts w:cs="FrankRuehl" w:hint="cs"/>
          <w:sz w:val="26"/>
          <w:rtl/>
        </w:rPr>
        <w:t>לחוק, לעשות</w:t>
      </w:r>
      <w:r w:rsidR="00AE022F" w:rsidRPr="000A7328">
        <w:rPr>
          <w:rFonts w:cs="FrankRuehl"/>
          <w:sz w:val="26"/>
          <w:rtl/>
        </w:rPr>
        <w:tab/>
      </w:r>
      <w:r w:rsidR="00AE022F" w:rsidRPr="000A7328">
        <w:rPr>
          <w:rFonts w:cs="FrankRuehl"/>
          <w:sz w:val="26"/>
          <w:rtl/>
        </w:rPr>
        <w:tab/>
        <w:t>ש</w:t>
      </w:r>
      <w:r w:rsidR="00AE022F" w:rsidRPr="000A7328">
        <w:rPr>
          <w:rFonts w:cs="FrankRuehl" w:hint="cs"/>
          <w:sz w:val="26"/>
          <w:rtl/>
        </w:rPr>
        <w:t>ניתן להעריכו בכסף</w:t>
      </w:r>
      <w:r w:rsidR="00AE022F" w:rsidRPr="000A7328">
        <w:rPr>
          <w:rFonts w:cs="FrankRuehl"/>
          <w:sz w:val="26"/>
          <w:rtl/>
        </w:rPr>
        <w:tab/>
      </w:r>
      <w:r w:rsidR="00AE022F" w:rsidRPr="000A7328">
        <w:rPr>
          <w:rFonts w:cs="FrankRuehl" w:hint="cs"/>
          <w:sz w:val="26"/>
          <w:rtl/>
        </w:rPr>
        <w:t>שאליו מתיחסים</w:t>
      </w:r>
      <w:r w:rsidR="000A7328" w:rsidRPr="000A7328">
        <w:rPr>
          <w:rFonts w:cs="FrankRuehl"/>
          <w:sz w:val="26"/>
          <w:rtl/>
        </w:rPr>
        <w:t xml:space="preserve"> מ</w:t>
      </w:r>
      <w:r w:rsidR="000A7328" w:rsidRPr="000A7328">
        <w:rPr>
          <w:rFonts w:cs="FrankRuehl" w:hint="cs"/>
          <w:sz w:val="26"/>
          <w:rtl/>
        </w:rPr>
        <w:t>עשה ההוצאה</w:t>
      </w:r>
    </w:p>
    <w:p w14:paraId="7EC229F0" w14:textId="77777777" w:rsidR="00AE022F" w:rsidRPr="000A7328" w:rsidRDefault="00064D79" w:rsidP="00064D7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97"/>
          <w:tab w:val="left" w:pos="3232"/>
          <w:tab w:val="left" w:pos="5103"/>
        </w:tabs>
        <w:spacing w:before="0"/>
        <w:ind w:left="397" w:right="1134"/>
        <w:rPr>
          <w:rFonts w:cs="FrankRuehl"/>
          <w:sz w:val="26"/>
          <w:rtl/>
        </w:rPr>
      </w:pPr>
      <w:r w:rsidRPr="000A7328">
        <w:rPr>
          <w:rFonts w:cs="FrankRuehl"/>
          <w:sz w:val="26"/>
          <w:rtl/>
        </w:rPr>
        <w:t>מ</w:t>
      </w:r>
      <w:r w:rsidRPr="000A7328">
        <w:rPr>
          <w:rFonts w:cs="FrankRuehl" w:hint="cs"/>
          <w:sz w:val="26"/>
          <w:rtl/>
        </w:rPr>
        <w:t xml:space="preserve">עשה </w:t>
      </w:r>
      <w:r w:rsidR="000A7328" w:rsidRPr="000A7328">
        <w:rPr>
          <w:rFonts w:cs="FrankRuehl" w:hint="cs"/>
          <w:sz w:val="26"/>
          <w:rtl/>
        </w:rPr>
        <w:t xml:space="preserve">הוצאה </w:t>
      </w:r>
      <w:r w:rsidR="00AE022F" w:rsidRPr="000A7328">
        <w:rPr>
          <w:rFonts w:cs="FrankRuehl" w:hint="cs"/>
          <w:sz w:val="26"/>
          <w:rtl/>
        </w:rPr>
        <w:t>לפועל</w:t>
      </w:r>
      <w:r w:rsidR="00AE022F" w:rsidRPr="000A7328">
        <w:rPr>
          <w:rFonts w:cs="FrankRuehl"/>
          <w:sz w:val="26"/>
          <w:rtl/>
        </w:rPr>
        <w:tab/>
      </w:r>
      <w:r w:rsidR="00AE022F" w:rsidRPr="000A7328">
        <w:rPr>
          <w:rFonts w:cs="FrankRuehl"/>
          <w:sz w:val="26"/>
          <w:rtl/>
        </w:rPr>
        <w:tab/>
        <w:t xml:space="preserve">- 0.5% </w:t>
      </w:r>
      <w:r w:rsidR="00AE022F" w:rsidRPr="000A7328">
        <w:rPr>
          <w:rFonts w:cs="FrankRuehl" w:hint="cs"/>
          <w:sz w:val="26"/>
          <w:rtl/>
        </w:rPr>
        <w:t>מערך</w:t>
      </w:r>
      <w:r w:rsidR="000A7328" w:rsidRPr="000A7328">
        <w:rPr>
          <w:rFonts w:cs="FrankRuehl"/>
          <w:sz w:val="26"/>
          <w:rtl/>
        </w:rPr>
        <w:t xml:space="preserve"> ה</w:t>
      </w:r>
      <w:r w:rsidR="000A7328" w:rsidRPr="000A7328">
        <w:rPr>
          <w:rFonts w:cs="FrankRuehl" w:hint="cs"/>
          <w:sz w:val="26"/>
          <w:rtl/>
        </w:rPr>
        <w:t>חוב</w:t>
      </w:r>
      <w:r w:rsidR="00AE022F" w:rsidRPr="000A7328">
        <w:rPr>
          <w:rFonts w:cs="FrankRuehl"/>
          <w:sz w:val="26"/>
          <w:rtl/>
        </w:rPr>
        <w:tab/>
      </w:r>
      <w:r w:rsidR="00AE022F" w:rsidRPr="000A7328">
        <w:rPr>
          <w:rFonts w:cs="FrankRuehl" w:hint="cs"/>
          <w:sz w:val="26"/>
          <w:rtl/>
        </w:rPr>
        <w:t>לפועל או</w:t>
      </w:r>
      <w:r w:rsidR="000A7328" w:rsidRPr="000A7328">
        <w:rPr>
          <w:rFonts w:cs="FrankRuehl"/>
          <w:sz w:val="26"/>
          <w:rtl/>
        </w:rPr>
        <w:t xml:space="preserve"> ה</w:t>
      </w:r>
      <w:r w:rsidR="000A7328" w:rsidRPr="000A7328">
        <w:rPr>
          <w:rFonts w:cs="FrankRuehl" w:hint="cs"/>
          <w:sz w:val="26"/>
          <w:rtl/>
        </w:rPr>
        <w:t>פעולה שעליה ניתן</w:t>
      </w:r>
    </w:p>
    <w:p w14:paraId="79CFDC50" w14:textId="77777777" w:rsidR="00AE022F" w:rsidRPr="000A7328" w:rsidRDefault="00AE022F" w:rsidP="00064D79">
      <w:pPr>
        <w:pStyle w:val="P44"/>
        <w:tabs>
          <w:tab w:val="clear" w:pos="2381"/>
          <w:tab w:val="clear" w:pos="6259"/>
          <w:tab w:val="left" w:pos="397"/>
          <w:tab w:val="left" w:pos="3232"/>
          <w:tab w:val="left" w:pos="5103"/>
        </w:tabs>
        <w:spacing w:before="0"/>
        <w:ind w:left="397" w:right="1134"/>
        <w:rPr>
          <w:rFonts w:cs="FrankRuehl"/>
          <w:sz w:val="26"/>
          <w:rtl/>
        </w:rPr>
      </w:pPr>
      <w:r w:rsidRPr="000A7328">
        <w:rPr>
          <w:rFonts w:cs="FrankRuehl"/>
          <w:sz w:val="26"/>
          <w:rtl/>
        </w:rPr>
        <w:tab/>
      </w:r>
      <w:r w:rsidRPr="000A7328">
        <w:rPr>
          <w:rFonts w:cs="FrankRuehl"/>
          <w:sz w:val="26"/>
          <w:rtl/>
        </w:rPr>
        <w:tab/>
      </w:r>
      <w:r w:rsidRPr="000A7328">
        <w:rPr>
          <w:rFonts w:cs="FrankRuehl" w:hint="cs"/>
          <w:sz w:val="26"/>
          <w:rtl/>
        </w:rPr>
        <w:t>א</w:t>
      </w:r>
      <w:r w:rsidRPr="000A7328">
        <w:rPr>
          <w:rFonts w:cs="FrankRuehl"/>
          <w:sz w:val="26"/>
          <w:rtl/>
        </w:rPr>
        <w:t>ך</w:t>
      </w:r>
      <w:r w:rsidRPr="000A7328">
        <w:rPr>
          <w:rFonts w:cs="FrankRuehl" w:hint="cs"/>
          <w:sz w:val="26"/>
          <w:rtl/>
        </w:rPr>
        <w:t xml:space="preserve"> לא פחות</w:t>
      </w:r>
      <w:r w:rsidR="000A7328" w:rsidRPr="000A7328">
        <w:rPr>
          <w:rFonts w:cs="FrankRuehl"/>
          <w:sz w:val="26"/>
          <w:rtl/>
        </w:rPr>
        <w:t xml:space="preserve"> מ</w:t>
      </w:r>
      <w:r w:rsidR="000A7328" w:rsidRPr="000A7328">
        <w:rPr>
          <w:rFonts w:cs="FrankRuehl" w:hint="cs"/>
          <w:sz w:val="26"/>
          <w:rtl/>
        </w:rPr>
        <w:t>-110</w:t>
      </w:r>
      <w:r w:rsidRPr="000A7328">
        <w:rPr>
          <w:rFonts w:cs="FrankRuehl"/>
          <w:sz w:val="26"/>
          <w:rtl/>
        </w:rPr>
        <w:tab/>
      </w:r>
      <w:r w:rsidR="000A7328" w:rsidRPr="000A7328">
        <w:rPr>
          <w:rFonts w:cs="FrankRuehl"/>
          <w:sz w:val="26"/>
          <w:rtl/>
        </w:rPr>
        <w:t>ה</w:t>
      </w:r>
      <w:r w:rsidR="000A7328" w:rsidRPr="000A7328">
        <w:rPr>
          <w:rFonts w:cs="FrankRuehl" w:hint="cs"/>
          <w:sz w:val="26"/>
          <w:rtl/>
        </w:rPr>
        <w:t>היתר, לרבות ריבית</w:t>
      </w:r>
      <w:r w:rsidR="000A7328" w:rsidRPr="000A7328">
        <w:rPr>
          <w:rFonts w:cs="FrankRuehl"/>
          <w:sz w:val="26"/>
          <w:rtl/>
        </w:rPr>
        <w:t xml:space="preserve"> ו</w:t>
      </w:r>
      <w:r w:rsidR="000A7328" w:rsidRPr="000A7328">
        <w:rPr>
          <w:rFonts w:cs="FrankRuehl" w:hint="cs"/>
          <w:sz w:val="26"/>
          <w:rtl/>
        </w:rPr>
        <w:t>הוצאות; לא</w:t>
      </w:r>
    </w:p>
    <w:p w14:paraId="3643DA48" w14:textId="77777777" w:rsidR="00AE022F" w:rsidRPr="000A7328" w:rsidRDefault="00AE022F" w:rsidP="00064D79">
      <w:pPr>
        <w:pStyle w:val="P44"/>
        <w:tabs>
          <w:tab w:val="clear" w:pos="2381"/>
          <w:tab w:val="clear" w:pos="6259"/>
          <w:tab w:val="left" w:pos="397"/>
          <w:tab w:val="left" w:pos="3232"/>
          <w:tab w:val="left" w:pos="5103"/>
        </w:tabs>
        <w:spacing w:before="0"/>
        <w:ind w:left="397" w:right="1134"/>
        <w:rPr>
          <w:rFonts w:cs="FrankRuehl"/>
          <w:sz w:val="26"/>
          <w:rtl/>
        </w:rPr>
      </w:pPr>
      <w:r w:rsidRPr="000A7328">
        <w:rPr>
          <w:rFonts w:cs="FrankRuehl"/>
          <w:sz w:val="26"/>
          <w:rtl/>
        </w:rPr>
        <w:tab/>
      </w:r>
      <w:r w:rsidRPr="000A7328">
        <w:rPr>
          <w:rFonts w:cs="FrankRuehl"/>
          <w:sz w:val="26"/>
          <w:rtl/>
        </w:rPr>
        <w:tab/>
      </w:r>
      <w:r w:rsidRPr="000A7328">
        <w:rPr>
          <w:rFonts w:cs="FrankRuehl" w:hint="cs"/>
          <w:sz w:val="26"/>
          <w:rtl/>
        </w:rPr>
        <w:t>שקלים חדשים</w:t>
      </w:r>
      <w:r w:rsidRPr="000A7328">
        <w:rPr>
          <w:rFonts w:cs="FrankRuehl"/>
          <w:sz w:val="26"/>
          <w:rtl/>
        </w:rPr>
        <w:tab/>
      </w:r>
      <w:r w:rsidR="000A7328" w:rsidRPr="000A7328">
        <w:rPr>
          <w:rFonts w:cs="FrankRuehl" w:hint="cs"/>
          <w:sz w:val="26"/>
          <w:rtl/>
        </w:rPr>
        <w:t>תיגבה אגרה</w:t>
      </w:r>
      <w:r w:rsidR="000A7328" w:rsidRPr="000A7328">
        <w:rPr>
          <w:rFonts w:cs="FrankRuehl"/>
          <w:sz w:val="26"/>
          <w:rtl/>
        </w:rPr>
        <w:t xml:space="preserve"> ב</w:t>
      </w:r>
      <w:r w:rsidR="000A7328" w:rsidRPr="000A7328">
        <w:rPr>
          <w:rFonts w:cs="FrankRuehl" w:hint="cs"/>
          <w:sz w:val="26"/>
          <w:rtl/>
        </w:rPr>
        <w:t>של פעולה זו בשל</w:t>
      </w:r>
    </w:p>
    <w:p w14:paraId="6419C150" w14:textId="77777777" w:rsidR="00AE022F" w:rsidRPr="000A7328" w:rsidRDefault="00AE022F" w:rsidP="00064D79">
      <w:pPr>
        <w:pStyle w:val="P44"/>
        <w:tabs>
          <w:tab w:val="clear" w:pos="2381"/>
          <w:tab w:val="clear" w:pos="6259"/>
          <w:tab w:val="left" w:pos="397"/>
          <w:tab w:val="left" w:pos="3232"/>
          <w:tab w:val="left" w:pos="5103"/>
        </w:tabs>
        <w:spacing w:before="0"/>
        <w:ind w:right="1134"/>
        <w:rPr>
          <w:rFonts w:cs="FrankRuehl"/>
          <w:sz w:val="26"/>
          <w:rtl/>
        </w:rPr>
      </w:pPr>
      <w:r w:rsidRPr="000A7328">
        <w:rPr>
          <w:rFonts w:cs="FrankRuehl"/>
          <w:sz w:val="26"/>
          <w:rtl/>
        </w:rPr>
        <w:t>ב</w:t>
      </w:r>
      <w:r w:rsidRPr="000A7328">
        <w:rPr>
          <w:rFonts w:cs="FrankRuehl" w:hint="cs"/>
          <w:sz w:val="26"/>
          <w:rtl/>
        </w:rPr>
        <w:t>.</w:t>
      </w:r>
      <w:r w:rsidRPr="000A7328">
        <w:rPr>
          <w:rFonts w:cs="FrankRuehl"/>
          <w:sz w:val="26"/>
          <w:rtl/>
        </w:rPr>
        <w:tab/>
        <w:t>א</w:t>
      </w:r>
      <w:r w:rsidRPr="000A7328">
        <w:rPr>
          <w:rFonts w:cs="FrankRuehl" w:hint="cs"/>
          <w:sz w:val="26"/>
          <w:rtl/>
        </w:rPr>
        <w:t>ם החוב אינו כספי</w:t>
      </w:r>
      <w:r w:rsidRPr="000A7328">
        <w:rPr>
          <w:rFonts w:cs="FrankRuehl"/>
          <w:sz w:val="26"/>
          <w:rtl/>
        </w:rPr>
        <w:tab/>
      </w:r>
      <w:r w:rsidR="000A7328" w:rsidRPr="000A7328">
        <w:rPr>
          <w:rFonts w:cs="FrankRuehl" w:hint="cs"/>
          <w:sz w:val="26"/>
          <w:rtl/>
        </w:rPr>
        <w:t>אותו</w:t>
      </w:r>
      <w:r w:rsidR="000A7328" w:rsidRPr="000A7328">
        <w:rPr>
          <w:rFonts w:cs="FrankRuehl"/>
          <w:sz w:val="26"/>
          <w:rtl/>
        </w:rPr>
        <w:t xml:space="preserve"> ח</w:t>
      </w:r>
      <w:r w:rsidR="000A7328" w:rsidRPr="000A7328">
        <w:rPr>
          <w:rFonts w:cs="FrankRuehl" w:hint="cs"/>
          <w:sz w:val="26"/>
          <w:rtl/>
        </w:rPr>
        <w:t>וב, אלא פעם אחת.</w:t>
      </w:r>
    </w:p>
    <w:p w14:paraId="4B1A0D01" w14:textId="77777777" w:rsidR="00AE022F" w:rsidRPr="000A7328" w:rsidRDefault="00AE022F" w:rsidP="00064D79">
      <w:pPr>
        <w:pStyle w:val="P44"/>
        <w:tabs>
          <w:tab w:val="clear" w:pos="2381"/>
          <w:tab w:val="clear" w:pos="6259"/>
          <w:tab w:val="left" w:pos="397"/>
          <w:tab w:val="left" w:pos="3232"/>
          <w:tab w:val="left" w:pos="5103"/>
        </w:tabs>
        <w:spacing w:before="0"/>
        <w:ind w:left="3232" w:right="4111"/>
        <w:jc w:val="left"/>
        <w:rPr>
          <w:rFonts w:cs="FrankRuehl"/>
          <w:sz w:val="26"/>
          <w:rtl/>
        </w:rPr>
      </w:pPr>
      <w:r w:rsidRPr="000A7328">
        <w:rPr>
          <w:rFonts w:cs="FrankRuehl"/>
          <w:sz w:val="26"/>
          <w:rtl/>
        </w:rPr>
        <w:t>ו</w:t>
      </w:r>
      <w:r w:rsidRPr="000A7328">
        <w:rPr>
          <w:rFonts w:cs="FrankRuehl" w:hint="cs"/>
          <w:sz w:val="26"/>
          <w:rtl/>
        </w:rPr>
        <w:t>אינו ניתן להערכה</w:t>
      </w:r>
      <w:r w:rsidR="00064D79">
        <w:rPr>
          <w:rFonts w:cs="FrankRuehl" w:hint="cs"/>
          <w:sz w:val="26"/>
          <w:rtl/>
        </w:rPr>
        <w:t xml:space="preserve"> </w:t>
      </w:r>
      <w:r w:rsidRPr="000A7328">
        <w:rPr>
          <w:rFonts w:cs="FrankRuehl"/>
          <w:sz w:val="26"/>
          <w:rtl/>
        </w:rPr>
        <w:t>ב</w:t>
      </w:r>
      <w:r w:rsidRPr="000A7328">
        <w:rPr>
          <w:rFonts w:cs="FrankRuehl" w:hint="cs"/>
          <w:sz w:val="26"/>
          <w:rtl/>
        </w:rPr>
        <w:t>כסף - 110</w:t>
      </w:r>
      <w:r w:rsidR="000A7328" w:rsidRPr="000A7328">
        <w:rPr>
          <w:rFonts w:cs="FrankRuehl"/>
          <w:sz w:val="26"/>
          <w:rtl/>
        </w:rPr>
        <w:t xml:space="preserve"> ש</w:t>
      </w:r>
      <w:r w:rsidR="000A7328" w:rsidRPr="000A7328">
        <w:rPr>
          <w:rFonts w:cs="FrankRuehl" w:hint="cs"/>
          <w:sz w:val="26"/>
          <w:rtl/>
        </w:rPr>
        <w:t>קלים</w:t>
      </w:r>
      <w:r w:rsidR="00064D79">
        <w:rPr>
          <w:rFonts w:cs="FrankRuehl" w:hint="cs"/>
          <w:sz w:val="26"/>
          <w:rtl/>
        </w:rPr>
        <w:t xml:space="preserve"> </w:t>
      </w:r>
      <w:r w:rsidRPr="000A7328">
        <w:rPr>
          <w:rFonts w:cs="FrankRuehl" w:hint="cs"/>
          <w:sz w:val="26"/>
          <w:rtl/>
        </w:rPr>
        <w:t>חדשים.</w:t>
      </w:r>
    </w:p>
    <w:p w14:paraId="4171AB44" w14:textId="77777777" w:rsidR="00AE022F" w:rsidRPr="000A7328" w:rsidRDefault="00AE022F" w:rsidP="000A7328">
      <w:pPr>
        <w:pStyle w:val="P44"/>
        <w:tabs>
          <w:tab w:val="clear" w:pos="2381"/>
          <w:tab w:val="clear" w:pos="6259"/>
          <w:tab w:val="left" w:pos="397"/>
          <w:tab w:val="left" w:pos="3232"/>
          <w:tab w:val="left" w:pos="5103"/>
        </w:tabs>
        <w:spacing w:before="72"/>
        <w:ind w:left="0" w:right="1134"/>
        <w:rPr>
          <w:rFonts w:cs="FrankRuehl"/>
          <w:sz w:val="26"/>
          <w:rtl/>
        </w:rPr>
      </w:pPr>
      <w:r w:rsidRPr="000A7328">
        <w:rPr>
          <w:rFonts w:cs="FrankRuehl" w:hint="cs"/>
          <w:sz w:val="26"/>
          <w:rtl/>
        </w:rPr>
        <w:t>2.</w:t>
      </w:r>
      <w:r w:rsidRPr="000A7328">
        <w:rPr>
          <w:rFonts w:cs="FrankRuehl"/>
          <w:sz w:val="26"/>
          <w:rtl/>
        </w:rPr>
        <w:tab/>
        <w:t>ה</w:t>
      </w:r>
      <w:r w:rsidRPr="000A7328">
        <w:rPr>
          <w:rFonts w:cs="FrankRuehl" w:hint="cs"/>
          <w:sz w:val="26"/>
          <w:rtl/>
        </w:rPr>
        <w:t>יתר בכתב לפי סעיף</w:t>
      </w:r>
      <w:r w:rsidR="000A7328">
        <w:rPr>
          <w:rFonts w:cs="FrankRuehl" w:hint="cs"/>
          <w:sz w:val="26"/>
          <w:rtl/>
        </w:rPr>
        <w:t xml:space="preserve"> </w:t>
      </w:r>
      <w:r w:rsidR="000A7328" w:rsidRPr="000A7328">
        <w:rPr>
          <w:rFonts w:cs="FrankRuehl"/>
          <w:sz w:val="26"/>
          <w:rtl/>
        </w:rPr>
        <w:t>15(</w:t>
      </w:r>
      <w:r w:rsidR="000A7328" w:rsidRPr="000A7328">
        <w:rPr>
          <w:rFonts w:cs="FrankRuehl" w:hint="cs"/>
          <w:sz w:val="26"/>
          <w:rtl/>
        </w:rPr>
        <w:t>ב)</w:t>
      </w:r>
      <w:r w:rsidRPr="000A7328">
        <w:rPr>
          <w:rFonts w:cs="FrankRuehl"/>
          <w:sz w:val="26"/>
          <w:rtl/>
        </w:rPr>
        <w:tab/>
        <w:t xml:space="preserve">226 </w:t>
      </w:r>
      <w:r w:rsidRPr="000A7328">
        <w:rPr>
          <w:rFonts w:cs="FrankRuehl" w:hint="cs"/>
          <w:sz w:val="26"/>
          <w:rtl/>
        </w:rPr>
        <w:t>שקלים חדשים</w:t>
      </w:r>
      <w:r w:rsidRPr="000A7328">
        <w:rPr>
          <w:rFonts w:cs="FrankRuehl"/>
          <w:sz w:val="26"/>
          <w:rtl/>
        </w:rPr>
        <w:tab/>
        <w:t>ל</w:t>
      </w:r>
      <w:r w:rsidRPr="000A7328">
        <w:rPr>
          <w:rFonts w:cs="FrankRuehl" w:hint="cs"/>
          <w:sz w:val="26"/>
          <w:rtl/>
        </w:rPr>
        <w:t>א תיגבה אגרה בשל</w:t>
      </w:r>
      <w:r w:rsidR="000A7328" w:rsidRPr="000A7328">
        <w:rPr>
          <w:rFonts w:cs="FrankRuehl"/>
          <w:sz w:val="26"/>
          <w:rtl/>
        </w:rPr>
        <w:t xml:space="preserve"> פ</w:t>
      </w:r>
      <w:r w:rsidR="000A7328" w:rsidRPr="000A7328">
        <w:rPr>
          <w:rFonts w:cs="FrankRuehl" w:hint="cs"/>
          <w:sz w:val="26"/>
          <w:rtl/>
        </w:rPr>
        <w:t>עולה זו</w:t>
      </w:r>
    </w:p>
    <w:p w14:paraId="40C4299E" w14:textId="77777777" w:rsidR="00AE022F" w:rsidRPr="000A7328" w:rsidRDefault="000A7328" w:rsidP="00064D79">
      <w:pPr>
        <w:pStyle w:val="P44"/>
        <w:tabs>
          <w:tab w:val="clear" w:pos="2381"/>
          <w:tab w:val="clear" w:pos="6259"/>
          <w:tab w:val="left" w:pos="397"/>
          <w:tab w:val="left" w:pos="3232"/>
          <w:tab w:val="left" w:pos="5103"/>
        </w:tabs>
        <w:spacing w:before="0"/>
        <w:ind w:left="397" w:right="1134"/>
        <w:rPr>
          <w:rFonts w:cs="FrankRuehl"/>
          <w:sz w:val="26"/>
          <w:rtl/>
        </w:rPr>
      </w:pPr>
      <w:r w:rsidRPr="000A7328">
        <w:rPr>
          <w:rFonts w:cs="FrankRuehl" w:hint="cs"/>
          <w:sz w:val="26"/>
          <w:rtl/>
        </w:rPr>
        <w:t xml:space="preserve">לחוק </w:t>
      </w:r>
      <w:r w:rsidR="00AE022F" w:rsidRPr="000A7328">
        <w:rPr>
          <w:rFonts w:cs="FrankRuehl" w:hint="cs"/>
          <w:sz w:val="26"/>
          <w:rtl/>
        </w:rPr>
        <w:t>להסתייע</w:t>
      </w:r>
      <w:r w:rsidRPr="000A7328">
        <w:rPr>
          <w:rFonts w:cs="FrankRuehl"/>
          <w:sz w:val="26"/>
          <w:rtl/>
        </w:rPr>
        <w:t xml:space="preserve"> ב</w:t>
      </w:r>
      <w:r w:rsidRPr="000A7328">
        <w:rPr>
          <w:rFonts w:cs="FrankRuehl" w:hint="cs"/>
          <w:sz w:val="26"/>
          <w:rtl/>
        </w:rPr>
        <w:t>פרק ה'</w:t>
      </w:r>
      <w:r w:rsidR="00AE022F" w:rsidRPr="000A7328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ab/>
      </w:r>
      <w:r w:rsidR="00AE022F" w:rsidRPr="000A7328">
        <w:rPr>
          <w:rFonts w:cs="FrankRuehl"/>
          <w:sz w:val="26"/>
          <w:rtl/>
        </w:rPr>
        <w:tab/>
      </w:r>
      <w:r w:rsidR="00AE022F" w:rsidRPr="000A7328">
        <w:rPr>
          <w:rFonts w:cs="FrankRuehl" w:hint="cs"/>
          <w:sz w:val="26"/>
          <w:rtl/>
        </w:rPr>
        <w:t>מאת אותו אדם</w:t>
      </w:r>
      <w:r w:rsidRPr="000A7328">
        <w:rPr>
          <w:rFonts w:cs="FrankRuehl" w:hint="cs"/>
          <w:sz w:val="26"/>
          <w:rtl/>
        </w:rPr>
        <w:t xml:space="preserve"> ב</w:t>
      </w:r>
      <w:r w:rsidRPr="000A7328">
        <w:rPr>
          <w:rFonts w:cs="FrankRuehl"/>
          <w:sz w:val="26"/>
          <w:rtl/>
        </w:rPr>
        <w:t>ש</w:t>
      </w:r>
      <w:r w:rsidRPr="000A7328">
        <w:rPr>
          <w:rFonts w:cs="FrankRuehl" w:hint="cs"/>
          <w:sz w:val="26"/>
          <w:rtl/>
        </w:rPr>
        <w:t>ל אותו נכס,</w:t>
      </w:r>
    </w:p>
    <w:p w14:paraId="407D6B0A" w14:textId="77777777" w:rsidR="00AE022F" w:rsidRDefault="000A7328" w:rsidP="00064D79">
      <w:pPr>
        <w:pStyle w:val="P44"/>
        <w:tabs>
          <w:tab w:val="clear" w:pos="2381"/>
          <w:tab w:val="clear" w:pos="6259"/>
          <w:tab w:val="left" w:pos="397"/>
          <w:tab w:val="left" w:pos="3232"/>
          <w:tab w:val="left" w:pos="5103"/>
        </w:tabs>
        <w:spacing w:before="0"/>
        <w:ind w:left="397" w:right="1134"/>
        <w:rPr>
          <w:rFonts w:cs="FrankRuehl" w:hint="cs"/>
          <w:sz w:val="26"/>
          <w:rtl/>
        </w:rPr>
      </w:pPr>
      <w:r w:rsidRPr="000A7328">
        <w:rPr>
          <w:rFonts w:cs="FrankRuehl" w:hint="cs"/>
          <w:sz w:val="26"/>
          <w:rtl/>
        </w:rPr>
        <w:t>ס</w:t>
      </w:r>
      <w:r w:rsidRPr="000A7328">
        <w:rPr>
          <w:rFonts w:cs="FrankRuehl"/>
          <w:sz w:val="26"/>
          <w:rtl/>
        </w:rPr>
        <w:t>ימ</w:t>
      </w:r>
      <w:r w:rsidRPr="000A7328">
        <w:rPr>
          <w:rFonts w:cs="FrankRuehl" w:hint="cs"/>
          <w:sz w:val="26"/>
          <w:rtl/>
        </w:rPr>
        <w:t>ן ב' לחוק</w:t>
      </w:r>
      <w:r w:rsidRPr="000A7328">
        <w:rPr>
          <w:rFonts w:cs="FrankRuehl"/>
          <w:sz w:val="26"/>
          <w:rtl/>
        </w:rPr>
        <w:t xml:space="preserve"> ה</w:t>
      </w:r>
      <w:r w:rsidRPr="000A7328">
        <w:rPr>
          <w:rFonts w:cs="FrankRuehl" w:hint="cs"/>
          <w:sz w:val="26"/>
          <w:rtl/>
        </w:rPr>
        <w:t>מקרקעין,</w:t>
      </w:r>
      <w:r w:rsidR="00AE022F" w:rsidRPr="000A7328">
        <w:rPr>
          <w:rFonts w:cs="FrankRuehl"/>
          <w:sz w:val="26"/>
          <w:rtl/>
        </w:rPr>
        <w:tab/>
      </w:r>
      <w:r w:rsidR="00AE022F" w:rsidRPr="000A7328">
        <w:rPr>
          <w:rFonts w:cs="FrankRuehl"/>
          <w:sz w:val="26"/>
          <w:rtl/>
        </w:rPr>
        <w:tab/>
      </w:r>
      <w:r w:rsidR="00AE022F" w:rsidRPr="000A7328">
        <w:rPr>
          <w:rFonts w:cs="FrankRuehl"/>
          <w:sz w:val="26"/>
          <w:rtl/>
        </w:rPr>
        <w:tab/>
      </w:r>
      <w:r w:rsidR="00AE022F" w:rsidRPr="000A7328">
        <w:rPr>
          <w:rFonts w:cs="FrankRuehl" w:hint="cs"/>
          <w:sz w:val="26"/>
          <w:rtl/>
        </w:rPr>
        <w:t>אלא פעם</w:t>
      </w:r>
      <w:r w:rsidRPr="000A7328">
        <w:rPr>
          <w:rFonts w:cs="FrankRuehl" w:hint="cs"/>
          <w:sz w:val="26"/>
          <w:rtl/>
        </w:rPr>
        <w:t xml:space="preserve"> אחת.</w:t>
      </w:r>
    </w:p>
    <w:p w14:paraId="268033E7" w14:textId="77777777" w:rsidR="000A7328" w:rsidRPr="000A7328" w:rsidRDefault="000A7328" w:rsidP="00064D79">
      <w:pPr>
        <w:pStyle w:val="P44"/>
        <w:tabs>
          <w:tab w:val="clear" w:pos="2381"/>
          <w:tab w:val="clear" w:pos="6259"/>
          <w:tab w:val="left" w:pos="397"/>
          <w:tab w:val="left" w:pos="3232"/>
          <w:tab w:val="left" w:pos="5103"/>
        </w:tabs>
        <w:spacing w:before="0"/>
        <w:ind w:left="397" w:right="1134"/>
        <w:rPr>
          <w:rFonts w:cs="FrankRuehl"/>
          <w:sz w:val="26"/>
          <w:rtl/>
        </w:rPr>
      </w:pPr>
      <w:r w:rsidRPr="000A7328">
        <w:rPr>
          <w:rFonts w:cs="FrankRuehl" w:hint="cs"/>
          <w:sz w:val="26"/>
          <w:rtl/>
        </w:rPr>
        <w:t>התשכ"ט</w:t>
      </w:r>
      <w:r>
        <w:rPr>
          <w:rFonts w:cs="FrankRuehl" w:hint="cs"/>
          <w:sz w:val="26"/>
          <w:rtl/>
        </w:rPr>
        <w:t>-</w:t>
      </w:r>
      <w:r w:rsidRPr="000A7328">
        <w:rPr>
          <w:rFonts w:cs="FrankRuehl"/>
          <w:sz w:val="26"/>
          <w:rtl/>
        </w:rPr>
        <w:t>1969</w:t>
      </w:r>
    </w:p>
    <w:p w14:paraId="1F53F385" w14:textId="77777777" w:rsidR="00AE022F" w:rsidRPr="000A7328" w:rsidRDefault="00AE022F" w:rsidP="000A7328">
      <w:pPr>
        <w:pStyle w:val="P44"/>
        <w:tabs>
          <w:tab w:val="clear" w:pos="2381"/>
          <w:tab w:val="clear" w:pos="6259"/>
          <w:tab w:val="left" w:pos="397"/>
          <w:tab w:val="left" w:pos="3232"/>
          <w:tab w:val="left" w:pos="5103"/>
        </w:tabs>
        <w:spacing w:before="72"/>
        <w:ind w:left="0" w:right="1134"/>
        <w:rPr>
          <w:rFonts w:cs="FrankRuehl"/>
          <w:sz w:val="26"/>
          <w:rtl/>
        </w:rPr>
      </w:pPr>
      <w:r w:rsidRPr="000A7328">
        <w:rPr>
          <w:rFonts w:cs="FrankRuehl" w:hint="cs"/>
          <w:sz w:val="26"/>
          <w:rtl/>
        </w:rPr>
        <w:t>3.</w:t>
      </w:r>
      <w:r w:rsidRPr="000A7328">
        <w:rPr>
          <w:rFonts w:cs="FrankRuehl"/>
          <w:sz w:val="26"/>
          <w:rtl/>
        </w:rPr>
        <w:tab/>
        <w:t>ס</w:t>
      </w:r>
      <w:r w:rsidRPr="000A7328">
        <w:rPr>
          <w:rFonts w:cs="FrankRuehl" w:hint="cs"/>
          <w:sz w:val="26"/>
          <w:rtl/>
        </w:rPr>
        <w:t>ילוק חוב או קיום</w:t>
      </w:r>
      <w:r w:rsidR="000A7328" w:rsidRPr="000A7328">
        <w:rPr>
          <w:rFonts w:cs="FrankRuehl"/>
          <w:sz w:val="26"/>
          <w:rtl/>
        </w:rPr>
        <w:t xml:space="preserve"> ח</w:t>
      </w:r>
      <w:r w:rsidR="000A7328" w:rsidRPr="000A7328">
        <w:rPr>
          <w:rFonts w:cs="FrankRuehl" w:hint="cs"/>
          <w:sz w:val="26"/>
          <w:rtl/>
        </w:rPr>
        <w:t>יוב</w:t>
      </w:r>
      <w:r w:rsidRPr="000A7328">
        <w:rPr>
          <w:rFonts w:cs="FrankRuehl"/>
          <w:sz w:val="26"/>
          <w:rtl/>
        </w:rPr>
        <w:tab/>
        <w:t xml:space="preserve">2% </w:t>
      </w:r>
      <w:r w:rsidRPr="000A7328">
        <w:rPr>
          <w:rFonts w:cs="FrankRuehl" w:hint="cs"/>
          <w:sz w:val="26"/>
          <w:rtl/>
        </w:rPr>
        <w:t>מערך החוב או</w:t>
      </w:r>
      <w:r w:rsidR="000A7328" w:rsidRPr="000A7328">
        <w:rPr>
          <w:rFonts w:cs="FrankRuehl"/>
          <w:sz w:val="26"/>
          <w:rtl/>
        </w:rPr>
        <w:t xml:space="preserve"> ה</w:t>
      </w:r>
      <w:r w:rsidR="000A7328" w:rsidRPr="000A7328">
        <w:rPr>
          <w:rFonts w:cs="FrankRuehl" w:hint="cs"/>
          <w:sz w:val="26"/>
          <w:rtl/>
        </w:rPr>
        <w:t>חיוב</w:t>
      </w:r>
    </w:p>
    <w:p w14:paraId="72B1FD8B" w14:textId="77777777" w:rsidR="00AE022F" w:rsidRPr="000A7328" w:rsidRDefault="000A7328" w:rsidP="00064D79">
      <w:pPr>
        <w:pStyle w:val="P44"/>
        <w:tabs>
          <w:tab w:val="clear" w:pos="2381"/>
          <w:tab w:val="clear" w:pos="6259"/>
          <w:tab w:val="left" w:pos="397"/>
          <w:tab w:val="left" w:pos="3232"/>
          <w:tab w:val="left" w:pos="5103"/>
        </w:tabs>
        <w:spacing w:before="0"/>
        <w:ind w:left="397" w:right="1134"/>
        <w:rPr>
          <w:rFonts w:cs="FrankRuehl"/>
          <w:sz w:val="26"/>
          <w:rtl/>
        </w:rPr>
      </w:pPr>
      <w:r w:rsidRPr="000A7328">
        <w:rPr>
          <w:rFonts w:cs="FrankRuehl" w:hint="cs"/>
          <w:sz w:val="26"/>
          <w:rtl/>
        </w:rPr>
        <w:t>אחר,</w:t>
      </w:r>
      <w:r>
        <w:rPr>
          <w:rFonts w:cs="FrankRuehl" w:hint="cs"/>
          <w:sz w:val="26"/>
          <w:rtl/>
        </w:rPr>
        <w:t xml:space="preserve"> </w:t>
      </w:r>
      <w:r w:rsidR="00AE022F" w:rsidRPr="000A7328">
        <w:rPr>
          <w:rFonts w:cs="FrankRuehl" w:hint="cs"/>
          <w:sz w:val="26"/>
          <w:rtl/>
        </w:rPr>
        <w:t xml:space="preserve">לפי סעיף </w:t>
      </w:r>
      <w:r w:rsidRPr="000A7328">
        <w:rPr>
          <w:rFonts w:cs="FrankRuehl"/>
          <w:sz w:val="26"/>
          <w:rtl/>
        </w:rPr>
        <w:t>20(</w:t>
      </w:r>
      <w:r w:rsidRPr="000A7328">
        <w:rPr>
          <w:rFonts w:cs="FrankRuehl" w:hint="cs"/>
          <w:sz w:val="26"/>
          <w:rtl/>
        </w:rPr>
        <w:t>א)(2)</w:t>
      </w:r>
      <w:r w:rsidR="00AE022F" w:rsidRPr="000A7328">
        <w:rPr>
          <w:rFonts w:cs="FrankRuehl"/>
          <w:sz w:val="26"/>
          <w:rtl/>
        </w:rPr>
        <w:tab/>
      </w:r>
      <w:r w:rsidR="00AE022F" w:rsidRPr="000A7328">
        <w:rPr>
          <w:rFonts w:cs="FrankRuehl" w:hint="cs"/>
          <w:sz w:val="26"/>
          <w:rtl/>
        </w:rPr>
        <w:t>אך לא פחות</w:t>
      </w:r>
      <w:r w:rsidRPr="000A7328">
        <w:rPr>
          <w:rFonts w:cs="FrankRuehl"/>
          <w:sz w:val="26"/>
          <w:rtl/>
        </w:rPr>
        <w:t xml:space="preserve"> מ</w:t>
      </w:r>
      <w:r w:rsidRPr="000A7328">
        <w:rPr>
          <w:rFonts w:cs="FrankRuehl" w:hint="cs"/>
          <w:sz w:val="26"/>
          <w:rtl/>
        </w:rPr>
        <w:t>-110</w:t>
      </w:r>
    </w:p>
    <w:p w14:paraId="3158C199" w14:textId="77777777" w:rsidR="00AE022F" w:rsidRPr="000A7328" w:rsidRDefault="00AE022F" w:rsidP="00064D79">
      <w:pPr>
        <w:pStyle w:val="P44"/>
        <w:tabs>
          <w:tab w:val="clear" w:pos="2381"/>
          <w:tab w:val="clear" w:pos="6259"/>
          <w:tab w:val="left" w:pos="397"/>
          <w:tab w:val="left" w:pos="3232"/>
          <w:tab w:val="left" w:pos="5103"/>
        </w:tabs>
        <w:spacing w:before="0"/>
        <w:ind w:left="397" w:right="1134"/>
        <w:rPr>
          <w:rFonts w:cs="FrankRuehl"/>
          <w:sz w:val="26"/>
          <w:rtl/>
        </w:rPr>
      </w:pPr>
      <w:r w:rsidRPr="000A7328">
        <w:rPr>
          <w:rFonts w:cs="FrankRuehl" w:hint="cs"/>
          <w:sz w:val="26"/>
          <w:rtl/>
        </w:rPr>
        <w:t>לחוק</w:t>
      </w:r>
      <w:r w:rsidRPr="000A7328">
        <w:rPr>
          <w:rFonts w:cs="FrankRuehl"/>
          <w:sz w:val="26"/>
          <w:rtl/>
        </w:rPr>
        <w:tab/>
      </w:r>
      <w:r w:rsidRPr="000A7328">
        <w:rPr>
          <w:rFonts w:cs="FrankRuehl" w:hint="cs"/>
          <w:sz w:val="26"/>
          <w:rtl/>
        </w:rPr>
        <w:t>שקלים חדשים</w:t>
      </w:r>
    </w:p>
    <w:p w14:paraId="3507C70D" w14:textId="77777777" w:rsidR="00AE022F" w:rsidRPr="000A7328" w:rsidRDefault="00AE022F" w:rsidP="000A7328">
      <w:pPr>
        <w:pStyle w:val="P44"/>
        <w:tabs>
          <w:tab w:val="clear" w:pos="2381"/>
          <w:tab w:val="clear" w:pos="6259"/>
          <w:tab w:val="left" w:pos="397"/>
          <w:tab w:val="left" w:pos="3232"/>
          <w:tab w:val="left" w:pos="5103"/>
        </w:tabs>
        <w:spacing w:before="72"/>
        <w:ind w:left="0" w:right="1134"/>
        <w:rPr>
          <w:rFonts w:cs="FrankRuehl"/>
          <w:sz w:val="26"/>
          <w:rtl/>
        </w:rPr>
      </w:pPr>
      <w:r w:rsidRPr="000A7328">
        <w:rPr>
          <w:rFonts w:cs="FrankRuehl" w:hint="cs"/>
          <w:sz w:val="26"/>
          <w:rtl/>
        </w:rPr>
        <w:t>4.</w:t>
      </w:r>
      <w:r w:rsidRPr="000A7328">
        <w:rPr>
          <w:rFonts w:cs="FrankRuehl"/>
          <w:sz w:val="26"/>
          <w:rtl/>
        </w:rPr>
        <w:tab/>
        <w:t>ה</w:t>
      </w:r>
      <w:r w:rsidRPr="000A7328">
        <w:rPr>
          <w:rFonts w:cs="FrankRuehl" w:hint="cs"/>
          <w:sz w:val="26"/>
          <w:rtl/>
        </w:rPr>
        <w:t>סכמה ב</w:t>
      </w:r>
      <w:r w:rsidRPr="000A7328">
        <w:rPr>
          <w:rFonts w:cs="FrankRuehl"/>
          <w:sz w:val="26"/>
          <w:rtl/>
        </w:rPr>
        <w:t>כ</w:t>
      </w:r>
      <w:r w:rsidRPr="000A7328">
        <w:rPr>
          <w:rFonts w:cs="FrankRuehl" w:hint="cs"/>
          <w:sz w:val="26"/>
          <w:rtl/>
        </w:rPr>
        <w:t>תב לפי</w:t>
      </w:r>
      <w:r w:rsidR="000A7328" w:rsidRPr="000A7328">
        <w:rPr>
          <w:rFonts w:cs="FrankRuehl"/>
          <w:sz w:val="26"/>
          <w:rtl/>
        </w:rPr>
        <w:t xml:space="preserve"> ס</w:t>
      </w:r>
      <w:r w:rsidR="000A7328" w:rsidRPr="000A7328">
        <w:rPr>
          <w:rFonts w:cs="FrankRuehl" w:hint="cs"/>
          <w:sz w:val="26"/>
          <w:rtl/>
        </w:rPr>
        <w:t>עיף</w:t>
      </w:r>
      <w:r w:rsidRPr="000A7328">
        <w:rPr>
          <w:rFonts w:cs="FrankRuehl"/>
          <w:sz w:val="26"/>
          <w:rtl/>
        </w:rPr>
        <w:tab/>
        <w:t xml:space="preserve">110 </w:t>
      </w:r>
      <w:r w:rsidRPr="000A7328">
        <w:rPr>
          <w:rFonts w:cs="FrankRuehl" w:hint="cs"/>
          <w:sz w:val="26"/>
          <w:rtl/>
        </w:rPr>
        <w:t>שקלים חדשים</w:t>
      </w:r>
    </w:p>
    <w:p w14:paraId="066C079B" w14:textId="77777777" w:rsidR="00AE022F" w:rsidRPr="000A7328" w:rsidRDefault="00AE022F" w:rsidP="00064D79">
      <w:pPr>
        <w:pStyle w:val="P44"/>
        <w:tabs>
          <w:tab w:val="clear" w:pos="2381"/>
          <w:tab w:val="clear" w:pos="6259"/>
          <w:tab w:val="left" w:pos="397"/>
          <w:tab w:val="left" w:pos="3232"/>
          <w:tab w:val="left" w:pos="5103"/>
        </w:tabs>
        <w:spacing w:before="0"/>
        <w:ind w:left="397" w:right="6379"/>
        <w:jc w:val="left"/>
        <w:rPr>
          <w:rFonts w:cs="FrankRuehl"/>
          <w:sz w:val="26"/>
          <w:rtl/>
        </w:rPr>
      </w:pPr>
      <w:r w:rsidRPr="000A7328">
        <w:rPr>
          <w:rFonts w:cs="FrankRuehl" w:hint="cs"/>
          <w:sz w:val="26"/>
          <w:rtl/>
        </w:rPr>
        <w:t>22(א)(3) לחוק,</w:t>
      </w:r>
      <w:r w:rsidR="000A7328" w:rsidRPr="000A7328">
        <w:rPr>
          <w:rFonts w:cs="FrankRuehl"/>
          <w:sz w:val="26"/>
          <w:rtl/>
        </w:rPr>
        <w:t xml:space="preserve"> ל</w:t>
      </w:r>
      <w:r w:rsidR="000A7328" w:rsidRPr="000A7328">
        <w:rPr>
          <w:rFonts w:cs="FrankRuehl" w:hint="cs"/>
          <w:sz w:val="26"/>
          <w:rtl/>
        </w:rPr>
        <w:t>פעול</w:t>
      </w:r>
      <w:r w:rsidR="00064D79">
        <w:rPr>
          <w:rFonts w:cs="FrankRuehl" w:hint="cs"/>
          <w:sz w:val="26"/>
          <w:rtl/>
        </w:rPr>
        <w:t xml:space="preserve"> </w:t>
      </w:r>
      <w:r w:rsidRPr="000A7328">
        <w:rPr>
          <w:rFonts w:cs="FrankRuehl" w:hint="cs"/>
          <w:sz w:val="26"/>
          <w:rtl/>
        </w:rPr>
        <w:t>על פי ייפוי כוח</w:t>
      </w:r>
      <w:r w:rsidR="000A7328" w:rsidRPr="000A7328">
        <w:rPr>
          <w:rFonts w:cs="FrankRuehl" w:hint="cs"/>
          <w:sz w:val="26"/>
          <w:rtl/>
        </w:rPr>
        <w:t xml:space="preserve"> א</w:t>
      </w:r>
      <w:r w:rsidR="000A7328" w:rsidRPr="000A7328">
        <w:rPr>
          <w:rFonts w:cs="FrankRuehl"/>
          <w:sz w:val="26"/>
          <w:rtl/>
        </w:rPr>
        <w:t>ו</w:t>
      </w:r>
      <w:r w:rsidR="000A7328" w:rsidRPr="000A7328">
        <w:rPr>
          <w:rFonts w:cs="FrankRuehl" w:hint="cs"/>
          <w:sz w:val="26"/>
          <w:rtl/>
        </w:rPr>
        <w:t xml:space="preserve"> הרשאה</w:t>
      </w:r>
      <w:r w:rsidR="00064D79">
        <w:rPr>
          <w:rFonts w:cs="FrankRuehl" w:hint="cs"/>
          <w:sz w:val="26"/>
          <w:rtl/>
        </w:rPr>
        <w:t xml:space="preserve"> </w:t>
      </w:r>
      <w:r w:rsidRPr="000A7328">
        <w:rPr>
          <w:rFonts w:cs="FrankRuehl" w:hint="cs"/>
          <w:sz w:val="26"/>
          <w:rtl/>
        </w:rPr>
        <w:t>אחרת של</w:t>
      </w:r>
      <w:r w:rsidR="000A7328" w:rsidRPr="000A7328">
        <w:rPr>
          <w:rFonts w:cs="FrankRuehl"/>
          <w:sz w:val="26"/>
          <w:rtl/>
        </w:rPr>
        <w:t xml:space="preserve"> מ</w:t>
      </w:r>
      <w:r w:rsidR="000A7328" w:rsidRPr="000A7328">
        <w:rPr>
          <w:rFonts w:cs="FrankRuehl" w:hint="cs"/>
          <w:sz w:val="26"/>
          <w:rtl/>
        </w:rPr>
        <w:t>רשה נפקד</w:t>
      </w:r>
    </w:p>
    <w:p w14:paraId="796C7C87" w14:textId="77777777" w:rsidR="00AE022F" w:rsidRPr="000A7328" w:rsidRDefault="00AE022F" w:rsidP="00064D79">
      <w:pPr>
        <w:pStyle w:val="P44"/>
        <w:tabs>
          <w:tab w:val="clear" w:pos="2381"/>
          <w:tab w:val="clear" w:pos="6259"/>
          <w:tab w:val="left" w:pos="397"/>
          <w:tab w:val="left" w:pos="3232"/>
          <w:tab w:val="left" w:pos="5103"/>
        </w:tabs>
        <w:spacing w:before="72"/>
        <w:ind w:left="564" w:right="1134" w:hanging="564"/>
        <w:rPr>
          <w:rFonts w:cs="FrankRuehl"/>
          <w:sz w:val="26"/>
          <w:rtl/>
        </w:rPr>
      </w:pPr>
      <w:r w:rsidRPr="000A7328">
        <w:rPr>
          <w:rFonts w:cs="FrankRuehl"/>
          <w:sz w:val="26"/>
          <w:rtl/>
        </w:rPr>
        <w:t>5.</w:t>
      </w:r>
      <w:r w:rsidRPr="000A7328">
        <w:rPr>
          <w:rFonts w:cs="FrankRuehl"/>
          <w:sz w:val="26"/>
          <w:rtl/>
        </w:rPr>
        <w:tab/>
        <w:t>ש</w:t>
      </w:r>
      <w:r w:rsidRPr="000A7328">
        <w:rPr>
          <w:rFonts w:cs="FrankRuehl" w:hint="cs"/>
          <w:sz w:val="26"/>
          <w:rtl/>
        </w:rPr>
        <w:t>חרור נכס מוקנה לפי</w:t>
      </w:r>
      <w:r w:rsidRPr="000A7328">
        <w:rPr>
          <w:rFonts w:cs="FrankRuehl"/>
          <w:sz w:val="26"/>
          <w:rtl/>
        </w:rPr>
        <w:tab/>
      </w:r>
      <w:r w:rsidRPr="000A7328">
        <w:rPr>
          <w:rFonts w:cs="FrankRuehl"/>
          <w:sz w:val="26"/>
          <w:rtl/>
        </w:rPr>
        <w:tab/>
        <w:t>ב</w:t>
      </w:r>
      <w:r w:rsidRPr="000A7328">
        <w:rPr>
          <w:rFonts w:cs="FrankRuehl" w:hint="cs"/>
          <w:sz w:val="26"/>
          <w:rtl/>
        </w:rPr>
        <w:t>עד כל חלקה או</w:t>
      </w:r>
      <w:r w:rsidRPr="000A7328">
        <w:rPr>
          <w:rFonts w:cs="FrankRuehl"/>
          <w:sz w:val="26"/>
          <w:rtl/>
        </w:rPr>
        <w:tab/>
        <w:t>ל</w:t>
      </w:r>
      <w:r w:rsidRPr="000A7328">
        <w:rPr>
          <w:rFonts w:cs="FrankRuehl" w:hint="cs"/>
          <w:sz w:val="26"/>
          <w:rtl/>
        </w:rPr>
        <w:t>א תיגבה אגרה לפי סעיף</w:t>
      </w:r>
      <w:r w:rsidR="00064D79" w:rsidRPr="00064D79">
        <w:rPr>
          <w:rFonts w:cs="FrankRuehl"/>
          <w:sz w:val="26"/>
          <w:rtl/>
        </w:rPr>
        <w:t xml:space="preserve"> </w:t>
      </w:r>
      <w:r w:rsidR="00064D79" w:rsidRPr="000A7328">
        <w:rPr>
          <w:rFonts w:cs="FrankRuehl"/>
          <w:sz w:val="26"/>
          <w:rtl/>
        </w:rPr>
        <w:t>ז</w:t>
      </w:r>
      <w:r w:rsidR="00064D79" w:rsidRPr="000A7328">
        <w:rPr>
          <w:rFonts w:cs="FrankRuehl" w:hint="cs"/>
          <w:sz w:val="26"/>
          <w:rtl/>
        </w:rPr>
        <w:t>ה אלא</w:t>
      </w:r>
    </w:p>
    <w:p w14:paraId="51F24239" w14:textId="77777777" w:rsidR="00AE022F" w:rsidRPr="000A7328" w:rsidRDefault="00AE022F" w:rsidP="00064D79">
      <w:pPr>
        <w:pStyle w:val="P44"/>
        <w:tabs>
          <w:tab w:val="clear" w:pos="2381"/>
          <w:tab w:val="clear" w:pos="6259"/>
          <w:tab w:val="left" w:pos="397"/>
          <w:tab w:val="left" w:pos="3232"/>
          <w:tab w:val="left" w:pos="5103"/>
        </w:tabs>
        <w:spacing w:before="0"/>
        <w:ind w:left="397" w:right="1134"/>
        <w:rPr>
          <w:rFonts w:cs="FrankRuehl"/>
          <w:sz w:val="26"/>
          <w:rtl/>
        </w:rPr>
      </w:pPr>
      <w:r w:rsidRPr="000A7328">
        <w:rPr>
          <w:rFonts w:cs="FrankRuehl"/>
          <w:sz w:val="26"/>
          <w:rtl/>
        </w:rPr>
        <w:t>ס</w:t>
      </w:r>
      <w:r w:rsidRPr="000A7328">
        <w:rPr>
          <w:rFonts w:cs="FrankRuehl" w:hint="cs"/>
          <w:sz w:val="26"/>
          <w:rtl/>
        </w:rPr>
        <w:t>עיף 28(א) לחוק</w:t>
      </w:r>
      <w:r w:rsidRPr="000A7328">
        <w:rPr>
          <w:rFonts w:cs="FrankRuehl"/>
          <w:sz w:val="26"/>
          <w:rtl/>
        </w:rPr>
        <w:tab/>
      </w:r>
      <w:r w:rsidRPr="000A7328">
        <w:rPr>
          <w:rFonts w:cs="FrankRuehl"/>
          <w:sz w:val="26"/>
          <w:rtl/>
        </w:rPr>
        <w:tab/>
      </w:r>
      <w:r w:rsidR="00064D79" w:rsidRPr="000A7328">
        <w:rPr>
          <w:rFonts w:cs="FrankRuehl" w:hint="cs"/>
          <w:sz w:val="26"/>
          <w:rtl/>
        </w:rPr>
        <w:t>חלק</w:t>
      </w:r>
      <w:r w:rsidR="00064D79" w:rsidRPr="000A7328">
        <w:rPr>
          <w:rFonts w:cs="FrankRuehl"/>
          <w:sz w:val="26"/>
          <w:rtl/>
        </w:rPr>
        <w:t xml:space="preserve"> </w:t>
      </w:r>
      <w:r w:rsidRPr="000A7328">
        <w:rPr>
          <w:rFonts w:cs="FrankRuehl"/>
          <w:sz w:val="26"/>
          <w:rtl/>
        </w:rPr>
        <w:t>מ</w:t>
      </w:r>
      <w:r w:rsidRPr="000A7328">
        <w:rPr>
          <w:rFonts w:cs="FrankRuehl" w:hint="cs"/>
          <w:sz w:val="26"/>
          <w:rtl/>
        </w:rPr>
        <w:t>מנה - 110</w:t>
      </w:r>
      <w:r w:rsidRPr="000A7328">
        <w:rPr>
          <w:rFonts w:cs="FrankRuehl"/>
          <w:sz w:val="26"/>
          <w:rtl/>
        </w:rPr>
        <w:tab/>
      </w:r>
      <w:r w:rsidRPr="000A7328">
        <w:rPr>
          <w:rFonts w:cs="FrankRuehl" w:hint="cs"/>
          <w:sz w:val="26"/>
          <w:rtl/>
        </w:rPr>
        <w:t>ביחס לנכס שלגביו</w:t>
      </w:r>
      <w:r w:rsidR="00064D79" w:rsidRPr="00064D79">
        <w:rPr>
          <w:rFonts w:cs="FrankRuehl"/>
          <w:sz w:val="26"/>
          <w:rtl/>
        </w:rPr>
        <w:t xml:space="preserve"> </w:t>
      </w:r>
      <w:r w:rsidR="00064D79" w:rsidRPr="000A7328">
        <w:rPr>
          <w:rFonts w:cs="FrankRuehl"/>
          <w:sz w:val="26"/>
          <w:rtl/>
        </w:rPr>
        <w:t>ו</w:t>
      </w:r>
      <w:r w:rsidR="00064D79" w:rsidRPr="000A7328">
        <w:rPr>
          <w:rFonts w:cs="FrankRuehl" w:hint="cs"/>
          <w:sz w:val="26"/>
          <w:rtl/>
        </w:rPr>
        <w:t>יתר שר</w:t>
      </w:r>
    </w:p>
    <w:p w14:paraId="55E37639" w14:textId="77777777" w:rsidR="00AE022F" w:rsidRPr="000A7328" w:rsidRDefault="00AE022F" w:rsidP="00064D79">
      <w:pPr>
        <w:pStyle w:val="P44"/>
        <w:tabs>
          <w:tab w:val="clear" w:pos="2381"/>
          <w:tab w:val="clear" w:pos="6259"/>
          <w:tab w:val="left" w:pos="397"/>
          <w:tab w:val="left" w:pos="3232"/>
          <w:tab w:val="left" w:pos="5103"/>
        </w:tabs>
        <w:spacing w:before="0"/>
        <w:ind w:left="397" w:right="1134"/>
        <w:rPr>
          <w:rFonts w:cs="FrankRuehl"/>
          <w:sz w:val="26"/>
          <w:rtl/>
        </w:rPr>
      </w:pPr>
      <w:r w:rsidRPr="000A7328">
        <w:rPr>
          <w:rFonts w:cs="FrankRuehl"/>
          <w:sz w:val="26"/>
          <w:rtl/>
        </w:rPr>
        <w:tab/>
      </w:r>
      <w:r w:rsidRPr="000A7328">
        <w:rPr>
          <w:rFonts w:cs="FrankRuehl"/>
          <w:sz w:val="26"/>
          <w:rtl/>
        </w:rPr>
        <w:tab/>
      </w:r>
      <w:r w:rsidR="00064D79" w:rsidRPr="000A7328">
        <w:rPr>
          <w:rFonts w:cs="FrankRuehl" w:hint="cs"/>
          <w:sz w:val="26"/>
          <w:rtl/>
        </w:rPr>
        <w:t>שקלים</w:t>
      </w:r>
      <w:r w:rsidR="00064D79" w:rsidRPr="000A7328">
        <w:rPr>
          <w:rFonts w:cs="FrankRuehl"/>
          <w:sz w:val="26"/>
          <w:rtl/>
        </w:rPr>
        <w:t xml:space="preserve"> </w:t>
      </w:r>
      <w:r w:rsidRPr="000A7328">
        <w:rPr>
          <w:rFonts w:cs="FrankRuehl"/>
          <w:sz w:val="26"/>
          <w:rtl/>
        </w:rPr>
        <w:t>ח</w:t>
      </w:r>
      <w:r w:rsidRPr="000A7328">
        <w:rPr>
          <w:rFonts w:cs="FrankRuehl" w:hint="cs"/>
          <w:sz w:val="26"/>
          <w:rtl/>
        </w:rPr>
        <w:t>דשים</w:t>
      </w:r>
      <w:r w:rsidRPr="000A7328">
        <w:rPr>
          <w:rFonts w:cs="FrankRuehl"/>
          <w:sz w:val="26"/>
          <w:rtl/>
        </w:rPr>
        <w:tab/>
      </w:r>
      <w:r w:rsidRPr="000A7328">
        <w:rPr>
          <w:rFonts w:cs="FrankRuehl" w:hint="cs"/>
          <w:sz w:val="26"/>
          <w:rtl/>
        </w:rPr>
        <w:t>האוצר על השכר</w:t>
      </w:r>
      <w:r w:rsidR="00064D79" w:rsidRPr="00064D79">
        <w:rPr>
          <w:rFonts w:cs="FrankRuehl"/>
          <w:sz w:val="26"/>
          <w:rtl/>
        </w:rPr>
        <w:t xml:space="preserve"> </w:t>
      </w:r>
      <w:r w:rsidR="00064D79" w:rsidRPr="000A7328">
        <w:rPr>
          <w:rFonts w:cs="FrankRuehl"/>
          <w:sz w:val="26"/>
          <w:rtl/>
        </w:rPr>
        <w:t>ה</w:t>
      </w:r>
      <w:r w:rsidR="00064D79" w:rsidRPr="000A7328">
        <w:rPr>
          <w:rFonts w:cs="FrankRuehl" w:hint="cs"/>
          <w:sz w:val="26"/>
          <w:rtl/>
        </w:rPr>
        <w:t>מגיע למדינה</w:t>
      </w:r>
    </w:p>
    <w:p w14:paraId="123B49AB" w14:textId="77777777" w:rsidR="00AE022F" w:rsidRPr="000A7328" w:rsidRDefault="00AE022F" w:rsidP="00064D79">
      <w:pPr>
        <w:pStyle w:val="P44"/>
        <w:tabs>
          <w:tab w:val="clear" w:pos="2381"/>
          <w:tab w:val="clear" w:pos="6259"/>
          <w:tab w:val="left" w:pos="397"/>
          <w:tab w:val="left" w:pos="3232"/>
          <w:tab w:val="left" w:pos="5103"/>
        </w:tabs>
        <w:spacing w:before="0"/>
        <w:ind w:left="5103" w:right="1134"/>
        <w:rPr>
          <w:rFonts w:cs="FrankRuehl"/>
          <w:sz w:val="26"/>
          <w:rtl/>
        </w:rPr>
      </w:pPr>
      <w:r w:rsidRPr="000A7328">
        <w:rPr>
          <w:rFonts w:cs="FrankRuehl" w:hint="cs"/>
          <w:sz w:val="26"/>
          <w:rtl/>
        </w:rPr>
        <w:lastRenderedPageBreak/>
        <w:t>לפי סעיף</w:t>
      </w:r>
      <w:r w:rsidR="00064D79">
        <w:rPr>
          <w:rFonts w:cs="FrankRuehl" w:hint="cs"/>
          <w:sz w:val="26"/>
          <w:rtl/>
        </w:rPr>
        <w:t xml:space="preserve"> </w:t>
      </w:r>
      <w:r w:rsidR="00064D79" w:rsidRPr="000A7328">
        <w:rPr>
          <w:rFonts w:cs="FrankRuehl"/>
          <w:sz w:val="26"/>
          <w:rtl/>
        </w:rPr>
        <w:t>32(</w:t>
      </w:r>
      <w:r w:rsidR="00064D79" w:rsidRPr="000A7328">
        <w:rPr>
          <w:rFonts w:cs="FrankRuehl" w:hint="cs"/>
          <w:sz w:val="26"/>
          <w:rtl/>
        </w:rPr>
        <w:t>א) לחוק.</w:t>
      </w:r>
    </w:p>
    <w:p w14:paraId="0785DA40" w14:textId="77777777" w:rsidR="00655644" w:rsidRPr="00064D79" w:rsidRDefault="00655644" w:rsidP="001B66C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7"/>
      <w:r w:rsidRPr="00064D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1.10.1992</w:t>
      </w:r>
    </w:p>
    <w:p w14:paraId="35127469" w14:textId="77777777" w:rsidR="00655644" w:rsidRPr="00064D79" w:rsidRDefault="00655644" w:rsidP="001B66C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64D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14:paraId="2008AB99" w14:textId="77777777" w:rsidR="00655644" w:rsidRPr="00064D79" w:rsidRDefault="00655644" w:rsidP="001B66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064D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5493</w:t>
        </w:r>
      </w:hyperlink>
      <w:r w:rsidRPr="00064D79">
        <w:rPr>
          <w:rFonts w:cs="FrankRuehl" w:hint="cs"/>
          <w:vanish/>
          <w:szCs w:val="20"/>
          <w:shd w:val="clear" w:color="auto" w:fill="FFFF99"/>
          <w:rtl/>
        </w:rPr>
        <w:t xml:space="preserve"> מיום 5.1.1993 עמ' 307</w:t>
      </w:r>
    </w:p>
    <w:p w14:paraId="07ABE30E" w14:textId="77777777" w:rsidR="00655644" w:rsidRPr="00064D79" w:rsidRDefault="00655644" w:rsidP="001B66C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64D79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683234B9" w14:textId="77777777" w:rsidR="00655644" w:rsidRPr="00064D79" w:rsidRDefault="00655644" w:rsidP="001B66C0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64D7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91D9697" w14:textId="77777777" w:rsidR="00655644" w:rsidRPr="00064D79" w:rsidRDefault="00655644" w:rsidP="00827E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Cs w:val="20"/>
          <w:shd w:val="clear" w:color="auto" w:fill="FFFF99"/>
          <w:rtl/>
        </w:rPr>
      </w:pPr>
      <w:r w:rsidRPr="00064D79">
        <w:rPr>
          <w:rFonts w:cs="FrankRuehl"/>
          <w:vanish/>
          <w:szCs w:val="20"/>
          <w:shd w:val="clear" w:color="auto" w:fill="FFFF99"/>
          <w:rtl/>
        </w:rPr>
        <w:tab/>
      </w:r>
      <w:r w:rsidRPr="00064D79">
        <w:rPr>
          <w:rFonts w:ascii="Arial" w:hAnsi="Arial" w:cs="Arial" w:hint="cs"/>
          <w:vanish/>
          <w:szCs w:val="20"/>
          <w:shd w:val="clear" w:color="auto" w:fill="FFFF99"/>
          <w:rtl/>
        </w:rPr>
        <w:t> </w:t>
      </w:r>
      <w:r w:rsidRPr="00064D79">
        <w:rPr>
          <w:rFonts w:cs="FrankRuehl" w:hint="cs"/>
          <w:strike/>
          <w:vanish/>
          <w:szCs w:val="20"/>
          <w:shd w:val="clear" w:color="auto" w:fill="FFFF99"/>
          <w:rtl/>
        </w:rPr>
        <w:t>ט</w:t>
      </w:r>
      <w:r w:rsidRPr="00064D79">
        <w:rPr>
          <w:rFonts w:cs="FrankRuehl"/>
          <w:strike/>
          <w:vanish/>
          <w:szCs w:val="20"/>
          <w:shd w:val="clear" w:color="auto" w:fill="FFFF99"/>
          <w:rtl/>
        </w:rPr>
        <w:t>ו</w:t>
      </w:r>
      <w:r w:rsidRPr="00064D79">
        <w:rPr>
          <w:rFonts w:cs="FrankRuehl" w:hint="cs"/>
          <w:strike/>
          <w:vanish/>
          <w:szCs w:val="20"/>
          <w:shd w:val="clear" w:color="auto" w:fill="FFFF99"/>
          <w:rtl/>
        </w:rPr>
        <w:t>ר א'</w:t>
      </w:r>
      <w:r w:rsidRPr="00064D79">
        <w:rPr>
          <w:rFonts w:cs="FrankRuehl"/>
          <w:vanish/>
          <w:szCs w:val="20"/>
          <w:shd w:val="clear" w:color="auto" w:fill="FFFF99"/>
          <w:rtl/>
        </w:rPr>
        <w:tab/>
      </w:r>
      <w:r w:rsidRPr="00064D79">
        <w:rPr>
          <w:rFonts w:cs="FrankRuehl"/>
          <w:vanish/>
          <w:szCs w:val="20"/>
          <w:shd w:val="clear" w:color="auto" w:fill="FFFF99"/>
          <w:rtl/>
        </w:rPr>
        <w:tab/>
      </w:r>
    </w:p>
    <w:p w14:paraId="2F270296" w14:textId="77777777" w:rsidR="00655644" w:rsidRPr="00064D79" w:rsidRDefault="00655644" w:rsidP="006556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Cs w:val="20"/>
          <w:shd w:val="clear" w:color="auto" w:fill="FFFF99"/>
          <w:rtl/>
        </w:rPr>
      </w:pPr>
      <w:r w:rsidRPr="00064D79">
        <w:rPr>
          <w:rFonts w:cs="FrankRuehl" w:hint="cs"/>
          <w:strike/>
          <w:vanish/>
          <w:szCs w:val="20"/>
          <w:shd w:val="clear" w:color="auto" w:fill="FFFF99"/>
          <w:rtl/>
        </w:rPr>
        <w:t>מ</w:t>
      </w:r>
      <w:r w:rsidRPr="00064D79">
        <w:rPr>
          <w:rFonts w:cs="FrankRuehl"/>
          <w:strike/>
          <w:vanish/>
          <w:szCs w:val="20"/>
          <w:shd w:val="clear" w:color="auto" w:fill="FFFF99"/>
          <w:rtl/>
        </w:rPr>
        <w:t>ס</w:t>
      </w:r>
      <w:r w:rsidRPr="00064D79">
        <w:rPr>
          <w:rFonts w:cs="FrankRuehl" w:hint="cs"/>
          <w:strike/>
          <w:vanish/>
          <w:szCs w:val="20"/>
          <w:shd w:val="clear" w:color="auto" w:fill="FFFF99"/>
          <w:rtl/>
        </w:rPr>
        <w:t>מכים ופעולות</w:t>
      </w:r>
      <w:r w:rsidRPr="00064D79">
        <w:rPr>
          <w:rFonts w:cs="FrankRuehl"/>
          <w:strike/>
          <w:vanish/>
          <w:szCs w:val="20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Cs w:val="20"/>
          <w:shd w:val="clear" w:color="auto" w:fill="FFFF99"/>
          <w:rtl/>
        </w:rPr>
        <w:tab/>
        <w:t>ט</w:t>
      </w:r>
      <w:r w:rsidRPr="00064D79">
        <w:rPr>
          <w:rFonts w:cs="FrankRuehl" w:hint="cs"/>
          <w:strike/>
          <w:vanish/>
          <w:szCs w:val="20"/>
          <w:shd w:val="clear" w:color="auto" w:fill="FFFF99"/>
          <w:rtl/>
        </w:rPr>
        <w:t>ור ב'</w:t>
      </w:r>
      <w:r w:rsidRPr="00064D79">
        <w:rPr>
          <w:rFonts w:cs="FrankRuehl"/>
          <w:strike/>
          <w:vanish/>
          <w:szCs w:val="20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Cs w:val="20"/>
          <w:shd w:val="clear" w:color="auto" w:fill="FFFF99"/>
          <w:rtl/>
        </w:rPr>
        <w:tab/>
        <w:t>ט</w:t>
      </w:r>
      <w:r w:rsidRPr="00064D79">
        <w:rPr>
          <w:rFonts w:cs="FrankRuehl" w:hint="cs"/>
          <w:strike/>
          <w:vanish/>
          <w:szCs w:val="20"/>
          <w:shd w:val="clear" w:color="auto" w:fill="FFFF99"/>
          <w:rtl/>
        </w:rPr>
        <w:t>ור ג'</w:t>
      </w:r>
    </w:p>
    <w:p w14:paraId="069B0545" w14:textId="77777777" w:rsidR="00655644" w:rsidRPr="00064D79" w:rsidRDefault="00655644" w:rsidP="000868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126"/>
          <w:tab w:val="left" w:pos="2409"/>
          <w:tab w:val="left" w:pos="3969"/>
          <w:tab w:val="left" w:pos="4536"/>
          <w:tab w:val="right" w:leader="dot" w:pos="6102"/>
        </w:tabs>
        <w:spacing w:before="0"/>
        <w:ind w:left="0" w:right="1134"/>
        <w:rPr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064D79">
        <w:rPr>
          <w:rFonts w:cs="FrankRuehl"/>
          <w:strike/>
          <w:vanish/>
          <w:szCs w:val="20"/>
          <w:u w:val="single"/>
          <w:shd w:val="clear" w:color="auto" w:fill="FFFF99"/>
          <w:rtl/>
        </w:rPr>
        <w:t>הח</w:t>
      </w:r>
      <w:r w:rsidRPr="00064D79">
        <w:rPr>
          <w:rFonts w:cs="FrankRuehl" w:hint="cs"/>
          <w:strike/>
          <w:vanish/>
          <w:szCs w:val="20"/>
          <w:u w:val="single"/>
          <w:shd w:val="clear" w:color="auto" w:fill="FFFF99"/>
          <w:rtl/>
        </w:rPr>
        <w:t>ייבים באגרה</w:t>
      </w:r>
      <w:r w:rsidRPr="00064D79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  <w:t>ש</w:t>
      </w:r>
      <w:r w:rsidRPr="00064D79">
        <w:rPr>
          <w:rFonts w:cs="FrankRuehl" w:hint="cs"/>
          <w:strike/>
          <w:vanish/>
          <w:szCs w:val="20"/>
          <w:u w:val="single"/>
          <w:shd w:val="clear" w:color="auto" w:fill="FFFF99"/>
          <w:rtl/>
        </w:rPr>
        <w:t>יעור האגרה</w:t>
      </w:r>
      <w:r w:rsidRPr="00064D79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Cs w:val="20"/>
          <w:u w:val="single"/>
          <w:shd w:val="clear" w:color="auto" w:fill="FFFF99"/>
          <w:rtl/>
        </w:rPr>
        <w:t>ער</w:t>
      </w:r>
      <w:r w:rsidR="0008683C" w:rsidRPr="00064D79">
        <w:rPr>
          <w:rFonts w:cs="FrankRuehl" w:hint="cs"/>
          <w:strike/>
          <w:vanish/>
          <w:szCs w:val="20"/>
          <w:u w:val="single"/>
          <w:shd w:val="clear" w:color="auto" w:fill="FFFF99"/>
          <w:rtl/>
        </w:rPr>
        <w:t>ות</w:t>
      </w:r>
      <w:r w:rsidRPr="00064D79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</w:p>
    <w:p w14:paraId="0425D434" w14:textId="77777777" w:rsidR="00655644" w:rsidRPr="00064D79" w:rsidRDefault="00655644" w:rsidP="006556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יתר בכתב לפי סעיף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ם החוב כספי או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ענין זה, "חוב" - החוב או</w:t>
      </w:r>
    </w:p>
    <w:p w14:paraId="3A4A81D8" w14:textId="77777777" w:rsidR="00655644" w:rsidRPr="00064D79" w:rsidRDefault="00655644" w:rsidP="006556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15(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ב) לחוק, לעשות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ש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ניתן להעריכו בכסף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חיוב שאליו מתיחסים</w:t>
      </w:r>
    </w:p>
    <w:p w14:paraId="576402B9" w14:textId="77777777" w:rsidR="00655644" w:rsidRPr="00064D79" w:rsidRDefault="00655644" w:rsidP="000868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עשה הוצאה לפועל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08683C"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08683C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0.5% 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מערך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עשה ההוצאה לפועל או</w:t>
      </w:r>
    </w:p>
    <w:p w14:paraId="32C96972" w14:textId="77777777" w:rsidR="00655644" w:rsidRPr="00064D79" w:rsidRDefault="00655644" w:rsidP="00655644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חוב א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ך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לא פחות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פעולה שעליה ניתן</w:t>
      </w:r>
    </w:p>
    <w:p w14:paraId="73DF0604" w14:textId="77777777" w:rsidR="00655644" w:rsidRPr="00064D79" w:rsidRDefault="00655644" w:rsidP="0008683C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- </w:t>
      </w:r>
      <w:r w:rsidR="0008683C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שקלים חדשים</w:t>
      </w:r>
      <w:r w:rsidR="0008683C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;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היתר, לרבות ריבית</w:t>
      </w:r>
    </w:p>
    <w:p w14:paraId="4DF6ABDB" w14:textId="77777777" w:rsidR="00655644" w:rsidRPr="00064D79" w:rsidRDefault="00655644" w:rsidP="00655644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ם החוב אינו כספי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ו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הוצאות; לא תיגבה אגרה</w:t>
      </w:r>
    </w:p>
    <w:p w14:paraId="0B2BD9B0" w14:textId="77777777" w:rsidR="00655644" w:rsidRPr="00064D79" w:rsidRDefault="00655644" w:rsidP="00655644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אינו ניתן להערכה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של פעולה זו בשל אותו</w:t>
      </w:r>
    </w:p>
    <w:p w14:paraId="2C4AE258" w14:textId="77777777" w:rsidR="00655644" w:rsidRPr="00064D79" w:rsidRDefault="00655644" w:rsidP="0008683C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כסף </w:t>
      </w:r>
      <w:r w:rsidR="0008683C"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08683C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 שקלים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ח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וב, אלא פעם אחת.</w:t>
      </w:r>
    </w:p>
    <w:p w14:paraId="4FDA26A8" w14:textId="77777777" w:rsidR="00655644" w:rsidRPr="00064D79" w:rsidRDefault="00655644" w:rsidP="0008683C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חדשים.</w:t>
      </w:r>
    </w:p>
    <w:p w14:paraId="7F09C8F4" w14:textId="77777777" w:rsidR="00655644" w:rsidRPr="00064D79" w:rsidRDefault="00655644" w:rsidP="00655644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יתר בכתב לפי סעיף</w:t>
      </w:r>
      <w:r w:rsidR="00E204E2"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E204E2"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E204E2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שקלים חדשים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 תיגבה אגרה בשל</w:t>
      </w:r>
    </w:p>
    <w:p w14:paraId="356F353F" w14:textId="77777777" w:rsidR="00655644" w:rsidRPr="00064D79" w:rsidRDefault="00655644" w:rsidP="00655644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15(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ב) לחוק להסתייע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פ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זו מאת אותו אדם</w:t>
      </w:r>
    </w:p>
    <w:p w14:paraId="065A8E6D" w14:textId="77777777" w:rsidR="00655644" w:rsidRPr="00064D79" w:rsidRDefault="00655644" w:rsidP="00E204E2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פרק ה' ס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ימ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ן ב' לחוק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E204E2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ש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אותו נכס, אלא פעם</w:t>
      </w:r>
    </w:p>
    <w:p w14:paraId="5B16AB96" w14:textId="77777777" w:rsidR="00655644" w:rsidRPr="00064D79" w:rsidRDefault="00655644" w:rsidP="00655644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מקרקעין, </w:t>
      </w:r>
      <w:r w:rsidR="00E204E2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תשכ"ט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E204E2" w:rsidRPr="00064D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204E2" w:rsidRPr="00064D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204E2" w:rsidRPr="00064D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א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חת.</w:t>
      </w:r>
    </w:p>
    <w:p w14:paraId="0FC177FB" w14:textId="77777777" w:rsidR="00655644" w:rsidRPr="00064D79" w:rsidRDefault="00655644" w:rsidP="00655644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1969</w:t>
      </w:r>
    </w:p>
    <w:p w14:paraId="0C248D89" w14:textId="77777777" w:rsidR="00655644" w:rsidRPr="00064D79" w:rsidRDefault="00655644" w:rsidP="00655644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ילוק חוב או קיום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 xml:space="preserve">2% 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מערך החוב או</w:t>
      </w:r>
    </w:p>
    <w:p w14:paraId="715680D5" w14:textId="77777777" w:rsidR="00655644" w:rsidRPr="00064D79" w:rsidRDefault="00655644" w:rsidP="00655644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ח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יוב אחר, לפי סעיף 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חיוב אך לא פחות</w:t>
      </w:r>
    </w:p>
    <w:p w14:paraId="1E9950D6" w14:textId="77777777" w:rsidR="00655644" w:rsidRPr="00064D79" w:rsidRDefault="00655644" w:rsidP="00E204E2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20(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א)(2) לחוק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="00E204E2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14:paraId="7ABED31E" w14:textId="77777777" w:rsidR="00655644" w:rsidRPr="00064D79" w:rsidRDefault="00655644" w:rsidP="00655644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סכמה ב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כ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תב לפי</w:t>
      </w:r>
      <w:r w:rsidR="009C78DC"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9C78DC"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9C78DC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0 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שקלים חדשים</w:t>
      </w:r>
    </w:p>
    <w:p w14:paraId="05B61AA4" w14:textId="77777777" w:rsidR="00655644" w:rsidRPr="00064D79" w:rsidRDefault="00655644" w:rsidP="00655644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עיף 22(א)(3) לחוק,</w:t>
      </w:r>
    </w:p>
    <w:p w14:paraId="3628B90E" w14:textId="77777777" w:rsidR="00655644" w:rsidRPr="00064D79" w:rsidRDefault="00655644" w:rsidP="00655644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פעול על פי ייפוי כוח</w:t>
      </w:r>
    </w:p>
    <w:p w14:paraId="53501FC2" w14:textId="77777777" w:rsidR="00655644" w:rsidRPr="00064D79" w:rsidRDefault="00655644" w:rsidP="00655644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הרשאה אחרת של</w:t>
      </w:r>
    </w:p>
    <w:p w14:paraId="43DF2EDE" w14:textId="77777777" w:rsidR="00655644" w:rsidRPr="00064D79" w:rsidRDefault="00655644" w:rsidP="00655644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רשה נפקד</w:t>
      </w:r>
    </w:p>
    <w:p w14:paraId="6415C8DF" w14:textId="77777777" w:rsidR="00655644" w:rsidRPr="00064D79" w:rsidRDefault="00655644" w:rsidP="00655644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564" w:right="1134" w:hanging="56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5.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ש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חרור נכס מוקנה לפי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עד כל חלקה או חלק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 תיגבה אגרה לפי סעיף</w:t>
      </w:r>
    </w:p>
    <w:p w14:paraId="32C80521" w14:textId="77777777" w:rsidR="00655644" w:rsidRPr="00064D79" w:rsidRDefault="00655644" w:rsidP="00655644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567" w:right="1134" w:hanging="567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עיף 28(א) לחוק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="009C78DC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מנה - 5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 שקלים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ז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 אלא ביחס לנכס שלגביו</w:t>
      </w:r>
    </w:p>
    <w:p w14:paraId="3E798EF7" w14:textId="77777777" w:rsidR="00655644" w:rsidRPr="00064D79" w:rsidRDefault="00655644" w:rsidP="00655644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ח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דשים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יתר שר האוצר על השכר</w:t>
      </w:r>
    </w:p>
    <w:p w14:paraId="586E7A9D" w14:textId="77777777" w:rsidR="00655644" w:rsidRPr="00064D79" w:rsidRDefault="00655644" w:rsidP="00655644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מגיע למדינה לפי סעיף</w:t>
      </w:r>
    </w:p>
    <w:p w14:paraId="2162AD8E" w14:textId="77777777" w:rsidR="00655644" w:rsidRPr="00064D79" w:rsidRDefault="00655644" w:rsidP="00655644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32(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א) לחוק.</w:t>
      </w:r>
    </w:p>
    <w:p w14:paraId="61A8F63A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 w:hint="cs"/>
          <w:strike/>
          <w:vanish/>
          <w:szCs w:val="20"/>
          <w:shd w:val="clear" w:color="auto" w:fill="FFFF99"/>
          <w:rtl/>
        </w:rPr>
      </w:pPr>
    </w:p>
    <w:p w14:paraId="29FB0083" w14:textId="77777777" w:rsidR="00671ED7" w:rsidRPr="00064D79" w:rsidRDefault="00671ED7" w:rsidP="001B66C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64D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="00924A1E" w:rsidRPr="00064D79">
        <w:rPr>
          <w:rFonts w:cs="FrankRuehl" w:hint="cs"/>
          <w:vanish/>
          <w:color w:val="FF0000"/>
          <w:szCs w:val="20"/>
          <w:shd w:val="clear" w:color="auto" w:fill="FFFF99"/>
          <w:rtl/>
        </w:rPr>
        <w:t>4</w:t>
      </w:r>
      <w:r w:rsidRPr="00064D79">
        <w:rPr>
          <w:rFonts w:cs="FrankRuehl" w:hint="cs"/>
          <w:vanish/>
          <w:color w:val="FF0000"/>
          <w:szCs w:val="20"/>
          <w:shd w:val="clear" w:color="auto" w:fill="FFFF99"/>
          <w:rtl/>
        </w:rPr>
        <w:t>.199</w:t>
      </w:r>
      <w:r w:rsidR="00924A1E" w:rsidRPr="00064D79">
        <w:rPr>
          <w:rFonts w:cs="FrankRuehl" w:hint="cs"/>
          <w:vanish/>
          <w:color w:val="FF0000"/>
          <w:szCs w:val="20"/>
          <w:shd w:val="clear" w:color="auto" w:fill="FFFF99"/>
          <w:rtl/>
        </w:rPr>
        <w:t>3</w:t>
      </w:r>
    </w:p>
    <w:p w14:paraId="1D4F7B95" w14:textId="77777777" w:rsidR="00671ED7" w:rsidRPr="00064D79" w:rsidRDefault="00671ED7" w:rsidP="001B66C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64D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</w:t>
      </w:r>
      <w:r w:rsidR="00924A1E" w:rsidRPr="00064D79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(מס' 2)</w:t>
      </w:r>
      <w:r w:rsidRPr="00064D79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תשנ"ג-1993</w:t>
      </w:r>
    </w:p>
    <w:p w14:paraId="0D44BC61" w14:textId="77777777" w:rsidR="00671ED7" w:rsidRPr="00064D79" w:rsidRDefault="00924A1E" w:rsidP="001B66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="00671ED7" w:rsidRPr="00064D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</w:t>
        </w:r>
        <w:r w:rsidRPr="00064D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516</w:t>
        </w:r>
      </w:hyperlink>
      <w:r w:rsidR="00671ED7" w:rsidRPr="00064D79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064D79">
        <w:rPr>
          <w:rFonts w:cs="FrankRuehl" w:hint="cs"/>
          <w:vanish/>
          <w:szCs w:val="20"/>
          <w:shd w:val="clear" w:color="auto" w:fill="FFFF99"/>
          <w:rtl/>
        </w:rPr>
        <w:t>22.4</w:t>
      </w:r>
      <w:r w:rsidR="00671ED7" w:rsidRPr="00064D79">
        <w:rPr>
          <w:rFonts w:cs="FrankRuehl" w:hint="cs"/>
          <w:vanish/>
          <w:szCs w:val="20"/>
          <w:shd w:val="clear" w:color="auto" w:fill="FFFF99"/>
          <w:rtl/>
        </w:rPr>
        <w:t>.1993 עמ'</w:t>
      </w:r>
      <w:r w:rsidRPr="00064D79">
        <w:rPr>
          <w:rFonts w:cs="FrankRuehl" w:hint="cs"/>
          <w:vanish/>
          <w:szCs w:val="20"/>
          <w:shd w:val="clear" w:color="auto" w:fill="FFFF99"/>
          <w:rtl/>
        </w:rPr>
        <w:t xml:space="preserve"> 762</w:t>
      </w:r>
    </w:p>
    <w:p w14:paraId="20FB8006" w14:textId="77777777" w:rsidR="00671ED7" w:rsidRPr="00064D79" w:rsidRDefault="00671ED7" w:rsidP="001B66C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64D79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6B6B3527" w14:textId="77777777" w:rsidR="001B66C0" w:rsidRPr="00064D79" w:rsidRDefault="001B66C0" w:rsidP="001B66C0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64D7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AE3043E" w14:textId="77777777" w:rsidR="00924A1E" w:rsidRPr="00064D79" w:rsidRDefault="00671ED7" w:rsidP="00827E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064D79">
        <w:rPr>
          <w:rFonts w:cs="FrankRuehl"/>
          <w:vanish/>
          <w:sz w:val="20"/>
          <w:szCs w:val="20"/>
          <w:shd w:val="clear" w:color="auto" w:fill="FFFF99"/>
          <w:rtl/>
        </w:rPr>
        <w:tab/>
      </w:r>
      <w:r w:rsidRPr="00064D79">
        <w:rPr>
          <w:rFonts w:ascii="Arial" w:hAnsi="Arial" w:cs="Arial" w:hint="cs"/>
          <w:vanish/>
          <w:sz w:val="20"/>
          <w:szCs w:val="20"/>
          <w:shd w:val="clear" w:color="auto" w:fill="FFFF99"/>
          <w:rtl/>
        </w:rPr>
        <w:t> </w:t>
      </w:r>
      <w:r w:rsidRPr="00064D79">
        <w:rPr>
          <w:rFonts w:cs="FrankRuehl" w:hint="cs"/>
          <w:strike/>
          <w:vanish/>
          <w:sz w:val="20"/>
          <w:szCs w:val="20"/>
          <w:shd w:val="clear" w:color="auto" w:fill="FFFF99"/>
          <w:rtl/>
        </w:rPr>
        <w:t>ט</w:t>
      </w:r>
      <w:r w:rsidRPr="00064D79">
        <w:rPr>
          <w:rFonts w:cs="FrankRuehl"/>
          <w:strike/>
          <w:vanish/>
          <w:sz w:val="20"/>
          <w:szCs w:val="20"/>
          <w:shd w:val="clear" w:color="auto" w:fill="FFFF99"/>
          <w:rtl/>
        </w:rPr>
        <w:t>ו</w:t>
      </w:r>
      <w:r w:rsidRPr="00064D79">
        <w:rPr>
          <w:rFonts w:cs="FrankRuehl" w:hint="cs"/>
          <w:strike/>
          <w:vanish/>
          <w:sz w:val="20"/>
          <w:szCs w:val="20"/>
          <w:shd w:val="clear" w:color="auto" w:fill="FFFF99"/>
          <w:rtl/>
        </w:rPr>
        <w:t>ר א'</w:t>
      </w:r>
      <w:r w:rsidRPr="00064D79">
        <w:rPr>
          <w:rFonts w:cs="FrankRuehl"/>
          <w:vanish/>
          <w:sz w:val="20"/>
          <w:szCs w:val="20"/>
          <w:shd w:val="clear" w:color="auto" w:fill="FFFF99"/>
          <w:rtl/>
        </w:rPr>
        <w:tab/>
      </w:r>
      <w:r w:rsidRPr="00064D79">
        <w:rPr>
          <w:rFonts w:cs="FrankRuehl"/>
          <w:vanish/>
          <w:sz w:val="20"/>
          <w:szCs w:val="20"/>
          <w:shd w:val="clear" w:color="auto" w:fill="FFFF99"/>
          <w:rtl/>
        </w:rPr>
        <w:tab/>
      </w:r>
      <w:r w:rsidR="00924A1E" w:rsidRPr="00064D79">
        <w:rPr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 </w:t>
      </w:r>
    </w:p>
    <w:p w14:paraId="422687BB" w14:textId="77777777" w:rsidR="00671ED7" w:rsidRPr="00064D79" w:rsidRDefault="00671ED7" w:rsidP="00671E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Cs w:val="20"/>
          <w:shd w:val="clear" w:color="auto" w:fill="FFFF99"/>
          <w:rtl/>
        </w:rPr>
      </w:pPr>
      <w:r w:rsidRPr="00064D79">
        <w:rPr>
          <w:rFonts w:cs="FrankRuehl" w:hint="cs"/>
          <w:strike/>
          <w:vanish/>
          <w:szCs w:val="20"/>
          <w:shd w:val="clear" w:color="auto" w:fill="FFFF99"/>
          <w:rtl/>
        </w:rPr>
        <w:t>מ</w:t>
      </w:r>
      <w:r w:rsidRPr="00064D79">
        <w:rPr>
          <w:rFonts w:cs="FrankRuehl"/>
          <w:strike/>
          <w:vanish/>
          <w:szCs w:val="20"/>
          <w:shd w:val="clear" w:color="auto" w:fill="FFFF99"/>
          <w:rtl/>
        </w:rPr>
        <w:t>ס</w:t>
      </w:r>
      <w:r w:rsidRPr="00064D79">
        <w:rPr>
          <w:rFonts w:cs="FrankRuehl" w:hint="cs"/>
          <w:strike/>
          <w:vanish/>
          <w:szCs w:val="20"/>
          <w:shd w:val="clear" w:color="auto" w:fill="FFFF99"/>
          <w:rtl/>
        </w:rPr>
        <w:t>מכים ופעולות</w:t>
      </w:r>
      <w:r w:rsidRPr="00064D79">
        <w:rPr>
          <w:rFonts w:cs="FrankRuehl"/>
          <w:strike/>
          <w:vanish/>
          <w:szCs w:val="20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Cs w:val="20"/>
          <w:shd w:val="clear" w:color="auto" w:fill="FFFF99"/>
          <w:rtl/>
        </w:rPr>
        <w:tab/>
        <w:t>ט</w:t>
      </w:r>
      <w:r w:rsidRPr="00064D79">
        <w:rPr>
          <w:rFonts w:cs="FrankRuehl" w:hint="cs"/>
          <w:strike/>
          <w:vanish/>
          <w:szCs w:val="20"/>
          <w:shd w:val="clear" w:color="auto" w:fill="FFFF99"/>
          <w:rtl/>
        </w:rPr>
        <w:t>ור ב'</w:t>
      </w:r>
      <w:r w:rsidRPr="00064D79">
        <w:rPr>
          <w:rFonts w:cs="FrankRuehl"/>
          <w:strike/>
          <w:vanish/>
          <w:szCs w:val="20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Cs w:val="20"/>
          <w:shd w:val="clear" w:color="auto" w:fill="FFFF99"/>
          <w:rtl/>
        </w:rPr>
        <w:tab/>
        <w:t>ט</w:t>
      </w:r>
      <w:r w:rsidRPr="00064D79">
        <w:rPr>
          <w:rFonts w:cs="FrankRuehl" w:hint="cs"/>
          <w:strike/>
          <w:vanish/>
          <w:szCs w:val="20"/>
          <w:shd w:val="clear" w:color="auto" w:fill="FFFF99"/>
          <w:rtl/>
        </w:rPr>
        <w:t>ור ג'</w:t>
      </w:r>
    </w:p>
    <w:p w14:paraId="5B31D62A" w14:textId="77777777" w:rsidR="00671ED7" w:rsidRPr="00064D79" w:rsidRDefault="00671ED7" w:rsidP="00671E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126"/>
          <w:tab w:val="left" w:pos="2409"/>
          <w:tab w:val="left" w:pos="3969"/>
          <w:tab w:val="left" w:pos="4536"/>
          <w:tab w:val="right" w:leader="dot" w:pos="6102"/>
        </w:tabs>
        <w:spacing w:before="0"/>
        <w:ind w:left="0" w:right="1134"/>
        <w:rPr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064D79">
        <w:rPr>
          <w:rFonts w:cs="FrankRuehl"/>
          <w:strike/>
          <w:vanish/>
          <w:szCs w:val="20"/>
          <w:u w:val="single"/>
          <w:shd w:val="clear" w:color="auto" w:fill="FFFF99"/>
          <w:rtl/>
        </w:rPr>
        <w:t>הח</w:t>
      </w:r>
      <w:r w:rsidRPr="00064D79">
        <w:rPr>
          <w:rFonts w:cs="FrankRuehl" w:hint="cs"/>
          <w:strike/>
          <w:vanish/>
          <w:szCs w:val="20"/>
          <w:u w:val="single"/>
          <w:shd w:val="clear" w:color="auto" w:fill="FFFF99"/>
          <w:rtl/>
        </w:rPr>
        <w:t>ייבים באגרה</w:t>
      </w:r>
      <w:r w:rsidRPr="00064D79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  <w:t>ש</w:t>
      </w:r>
      <w:r w:rsidRPr="00064D79">
        <w:rPr>
          <w:rFonts w:cs="FrankRuehl" w:hint="cs"/>
          <w:strike/>
          <w:vanish/>
          <w:szCs w:val="20"/>
          <w:u w:val="single"/>
          <w:shd w:val="clear" w:color="auto" w:fill="FFFF99"/>
          <w:rtl/>
        </w:rPr>
        <w:t>יעור האגרה</w:t>
      </w:r>
      <w:r w:rsidRPr="00064D79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Cs w:val="20"/>
          <w:u w:val="single"/>
          <w:shd w:val="clear" w:color="auto" w:fill="FFFF99"/>
          <w:rtl/>
        </w:rPr>
        <w:t>ערות</w:t>
      </w:r>
      <w:r w:rsidRPr="00064D79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</w:p>
    <w:p w14:paraId="21F2032B" w14:textId="77777777" w:rsidR="00671ED7" w:rsidRPr="00064D79" w:rsidRDefault="00671ED7" w:rsidP="00671E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יתר בכתב לפי סעיף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ם החוב כספי או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ענין זה, "חוב" - החוב או</w:t>
      </w:r>
    </w:p>
    <w:p w14:paraId="5C705067" w14:textId="77777777" w:rsidR="00671ED7" w:rsidRPr="00064D79" w:rsidRDefault="00671ED7" w:rsidP="00671E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15(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ב) לחוק, לעשות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ש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ניתן להעריכו בכסף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חיוב שאליו מתיחסים</w:t>
      </w:r>
    </w:p>
    <w:p w14:paraId="5BC959B5" w14:textId="77777777" w:rsidR="00671ED7" w:rsidRPr="00064D79" w:rsidRDefault="00671ED7" w:rsidP="00671E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עשה הוצאה לפועל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–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0.5% 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מערך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עשה ההוצאה לפועל או</w:t>
      </w:r>
    </w:p>
    <w:p w14:paraId="568349DF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חוב א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ך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לא פחות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פעולה שעליה ניתן</w:t>
      </w:r>
    </w:p>
    <w:p w14:paraId="05B5D70B" w14:textId="77777777" w:rsidR="00671ED7" w:rsidRPr="00064D79" w:rsidRDefault="00671ED7" w:rsidP="009947D6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- </w:t>
      </w:r>
      <w:r w:rsidR="009947D6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88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שקלים חדשים;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היתר, לרבות ריבית</w:t>
      </w:r>
    </w:p>
    <w:p w14:paraId="2C076B1B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ם החוב אינו כספי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ו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הוצאות; לא תיגבה אגרה</w:t>
      </w:r>
    </w:p>
    <w:p w14:paraId="33A4C7CC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אינו ניתן להערכה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של פעולה זו בשל אותו</w:t>
      </w:r>
    </w:p>
    <w:p w14:paraId="5391A08B" w14:textId="77777777" w:rsidR="00671ED7" w:rsidRPr="00064D79" w:rsidRDefault="00671ED7" w:rsidP="009947D6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כסף 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9947D6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88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שקלים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ח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וב, אלא פעם אחת.</w:t>
      </w:r>
    </w:p>
    <w:p w14:paraId="14C8E09F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חדשים.</w:t>
      </w:r>
    </w:p>
    <w:p w14:paraId="795DEB5B" w14:textId="77777777" w:rsidR="00671ED7" w:rsidRPr="00064D79" w:rsidRDefault="00671ED7" w:rsidP="009947D6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יתר בכתב לפי סעיף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9947D6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79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שקלים חדשים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 תיגבה אגרה בשל</w:t>
      </w:r>
    </w:p>
    <w:p w14:paraId="231AF9B9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15(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ב) לחוק להסתייע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פ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זו מאת אותו אדם</w:t>
      </w:r>
    </w:p>
    <w:p w14:paraId="5CEAE4D4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פרק ה' ס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ימ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ן ב' לחוק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ש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אותו נכס, אלא פעם</w:t>
      </w:r>
    </w:p>
    <w:p w14:paraId="3A5982D1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מקרקעין, התשכ"ט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א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חת.</w:t>
      </w:r>
    </w:p>
    <w:p w14:paraId="16FC51B0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1969</w:t>
      </w:r>
    </w:p>
    <w:p w14:paraId="68D68488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ילוק חוב או קיום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 xml:space="preserve">2% 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מערך החוב או</w:t>
      </w:r>
    </w:p>
    <w:p w14:paraId="08A74D12" w14:textId="77777777" w:rsidR="00671ED7" w:rsidRPr="00064D79" w:rsidRDefault="00671ED7" w:rsidP="009947D6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ח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וב אחר, לפי סעיף 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חיוב אך לא פחות</w:t>
      </w:r>
    </w:p>
    <w:p w14:paraId="15446217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20(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א)(2) לחוק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="009947D6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88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14:paraId="7B73C8D2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סכמה ב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כ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תב לפי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705038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88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שקלים חדשים</w:t>
      </w:r>
    </w:p>
    <w:p w14:paraId="23EC1089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עיף 22(א)(3) לחוק,</w:t>
      </w:r>
    </w:p>
    <w:p w14:paraId="32430F25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פעול על פי ייפוי כוח</w:t>
      </w:r>
    </w:p>
    <w:p w14:paraId="51A8BAD5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הרשאה אחרת של</w:t>
      </w:r>
    </w:p>
    <w:p w14:paraId="511466A7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רשה נפקד</w:t>
      </w:r>
    </w:p>
    <w:p w14:paraId="16B2F661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564" w:right="1134" w:hanging="56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5.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ש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חרור נכס מוקנה לפי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עד כל חלקה או חלק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 תיגבה אגרה לפי סעיף</w:t>
      </w:r>
    </w:p>
    <w:p w14:paraId="6AA29551" w14:textId="77777777" w:rsidR="00671ED7" w:rsidRPr="00064D79" w:rsidRDefault="00671ED7" w:rsidP="00705038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567" w:right="1134" w:hanging="567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עיף 28(א) לחוק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מנה </w:t>
      </w:r>
      <w:r w:rsidR="00705038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88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שקלים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ז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 אלא ביחס לנכס שלגביו</w:t>
      </w:r>
    </w:p>
    <w:p w14:paraId="7A473976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ח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דשים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יתר שר האוצר על השכר</w:t>
      </w:r>
    </w:p>
    <w:p w14:paraId="1974596F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מגיע למדינה לפי סעיף</w:t>
      </w:r>
    </w:p>
    <w:p w14:paraId="1F97AAA7" w14:textId="77777777" w:rsidR="00671ED7" w:rsidRPr="00064D79" w:rsidRDefault="00671ED7" w:rsidP="00671ED7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32(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א) לחוק.</w:t>
      </w:r>
    </w:p>
    <w:p w14:paraId="187A8C68" w14:textId="77777777" w:rsidR="00AE022F" w:rsidRPr="00064D79" w:rsidRDefault="00AE022F" w:rsidP="00AE022F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 w:hint="cs"/>
          <w:strike/>
          <w:vanish/>
          <w:szCs w:val="20"/>
          <w:shd w:val="clear" w:color="auto" w:fill="FFFF99"/>
          <w:rtl/>
        </w:rPr>
      </w:pPr>
    </w:p>
    <w:p w14:paraId="30692D0D" w14:textId="77777777" w:rsidR="00AE022F" w:rsidRPr="00064D79" w:rsidRDefault="00AE022F" w:rsidP="001B66C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64D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</w:t>
      </w:r>
      <w:r w:rsidR="00631CE2" w:rsidRPr="00064D79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1.10.1994</w:t>
      </w:r>
    </w:p>
    <w:p w14:paraId="4DF21933" w14:textId="77777777" w:rsidR="00AE022F" w:rsidRPr="00064D79" w:rsidRDefault="00AE022F" w:rsidP="001B66C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64D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</w:t>
      </w:r>
      <w:r w:rsidR="00631CE2" w:rsidRPr="00064D79">
        <w:rPr>
          <w:rFonts w:cs="FrankRuehl" w:hint="cs"/>
          <w:b/>
          <w:bCs/>
          <w:vanish/>
          <w:szCs w:val="20"/>
          <w:shd w:val="clear" w:color="auto" w:fill="FFFF99"/>
          <w:rtl/>
        </w:rPr>
        <w:t>ה</w:t>
      </w:r>
      <w:r w:rsidRPr="00064D79">
        <w:rPr>
          <w:rFonts w:cs="FrankRuehl" w:hint="cs"/>
          <w:b/>
          <w:bCs/>
          <w:vanish/>
          <w:szCs w:val="20"/>
          <w:shd w:val="clear" w:color="auto" w:fill="FFFF99"/>
          <w:rtl/>
        </w:rPr>
        <w:t>-199</w:t>
      </w:r>
      <w:r w:rsidR="00631CE2" w:rsidRPr="00064D79">
        <w:rPr>
          <w:rFonts w:cs="FrankRuehl" w:hint="cs"/>
          <w:b/>
          <w:bCs/>
          <w:vanish/>
          <w:szCs w:val="20"/>
          <w:shd w:val="clear" w:color="auto" w:fill="FFFF99"/>
          <w:rtl/>
        </w:rPr>
        <w:t>5</w:t>
      </w:r>
    </w:p>
    <w:p w14:paraId="5BBD8C52" w14:textId="77777777" w:rsidR="00AE022F" w:rsidRPr="00064D79" w:rsidRDefault="00631CE2" w:rsidP="001B66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="00AE022F" w:rsidRPr="00064D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</w:t>
        </w:r>
        <w:r w:rsidRPr="00064D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</w:t>
        </w:r>
        <w:r w:rsidR="00AE022F" w:rsidRPr="00064D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5</w:t>
        </w:r>
        <w:r w:rsidRPr="00064D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6</w:t>
        </w:r>
        <w:r w:rsidR="00AE022F" w:rsidRPr="00064D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</w:t>
        </w:r>
        <w:r w:rsidRPr="00064D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0</w:t>
        </w:r>
      </w:hyperlink>
      <w:r w:rsidR="00AE022F" w:rsidRPr="00064D79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064D79">
        <w:rPr>
          <w:rFonts w:cs="FrankRuehl" w:hint="cs"/>
          <w:vanish/>
          <w:szCs w:val="20"/>
          <w:shd w:val="clear" w:color="auto" w:fill="FFFF99"/>
          <w:rtl/>
        </w:rPr>
        <w:t xml:space="preserve">5.1.1995 </w:t>
      </w:r>
      <w:r w:rsidR="00AE022F" w:rsidRPr="00064D79">
        <w:rPr>
          <w:rFonts w:cs="FrankRuehl" w:hint="cs"/>
          <w:vanish/>
          <w:szCs w:val="20"/>
          <w:shd w:val="clear" w:color="auto" w:fill="FFFF99"/>
          <w:rtl/>
        </w:rPr>
        <w:t>עמ'</w:t>
      </w:r>
      <w:r w:rsidRPr="00064D79">
        <w:rPr>
          <w:rFonts w:cs="FrankRuehl" w:hint="cs"/>
          <w:vanish/>
          <w:szCs w:val="20"/>
          <w:shd w:val="clear" w:color="auto" w:fill="FFFF99"/>
          <w:rtl/>
        </w:rPr>
        <w:t xml:space="preserve"> 527</w:t>
      </w:r>
    </w:p>
    <w:p w14:paraId="11BD1AFB" w14:textId="77777777" w:rsidR="00AE022F" w:rsidRPr="00064D79" w:rsidRDefault="00AE022F" w:rsidP="001B66C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64D79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1EC0C5F5" w14:textId="77777777" w:rsidR="001B66C0" w:rsidRPr="00064D79" w:rsidRDefault="001B66C0" w:rsidP="001B66C0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64D7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4771960" w14:textId="77777777" w:rsidR="00AE022F" w:rsidRPr="00064D79" w:rsidRDefault="00AE022F" w:rsidP="00B676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/>
          <w:strike/>
          <w:vanish/>
          <w:sz w:val="20"/>
          <w:szCs w:val="20"/>
          <w:shd w:val="clear" w:color="auto" w:fill="FFFF99"/>
          <w:rtl/>
        </w:rPr>
      </w:pPr>
      <w:r w:rsidRPr="00064D79">
        <w:rPr>
          <w:rFonts w:cs="FrankRuehl"/>
          <w:vanish/>
          <w:sz w:val="20"/>
          <w:szCs w:val="20"/>
          <w:shd w:val="clear" w:color="auto" w:fill="FFFF99"/>
          <w:rtl/>
        </w:rPr>
        <w:tab/>
      </w:r>
      <w:r w:rsidRPr="00064D79">
        <w:rPr>
          <w:rFonts w:ascii="Arial" w:hAnsi="Arial" w:cs="Arial" w:hint="cs"/>
          <w:vanish/>
          <w:sz w:val="20"/>
          <w:szCs w:val="20"/>
          <w:shd w:val="clear" w:color="auto" w:fill="FFFF99"/>
          <w:rtl/>
        </w:rPr>
        <w:t> </w:t>
      </w:r>
      <w:r w:rsidRPr="00064D79">
        <w:rPr>
          <w:rFonts w:cs="FrankRuehl" w:hint="cs"/>
          <w:strike/>
          <w:vanish/>
          <w:sz w:val="20"/>
          <w:szCs w:val="20"/>
          <w:shd w:val="clear" w:color="auto" w:fill="FFFF99"/>
          <w:rtl/>
        </w:rPr>
        <w:t>ט</w:t>
      </w:r>
      <w:r w:rsidRPr="00064D79">
        <w:rPr>
          <w:rFonts w:cs="FrankRuehl"/>
          <w:strike/>
          <w:vanish/>
          <w:sz w:val="20"/>
          <w:szCs w:val="20"/>
          <w:shd w:val="clear" w:color="auto" w:fill="FFFF99"/>
          <w:rtl/>
        </w:rPr>
        <w:t>ו</w:t>
      </w:r>
      <w:r w:rsidRPr="00064D79">
        <w:rPr>
          <w:rFonts w:cs="FrankRuehl" w:hint="cs"/>
          <w:strike/>
          <w:vanish/>
          <w:sz w:val="20"/>
          <w:szCs w:val="20"/>
          <w:shd w:val="clear" w:color="auto" w:fill="FFFF99"/>
          <w:rtl/>
        </w:rPr>
        <w:t>ר א'</w:t>
      </w:r>
      <w:r w:rsidRPr="00064D79">
        <w:rPr>
          <w:rFonts w:cs="FrankRuehl"/>
          <w:vanish/>
          <w:sz w:val="20"/>
          <w:szCs w:val="20"/>
          <w:shd w:val="clear" w:color="auto" w:fill="FFFF99"/>
          <w:rtl/>
        </w:rPr>
        <w:tab/>
      </w:r>
      <w:r w:rsidRPr="00064D79">
        <w:rPr>
          <w:rFonts w:cs="FrankRuehl"/>
          <w:vanish/>
          <w:sz w:val="20"/>
          <w:szCs w:val="20"/>
          <w:shd w:val="clear" w:color="auto" w:fill="FFFF99"/>
          <w:rtl/>
        </w:rPr>
        <w:tab/>
      </w:r>
      <w:r w:rsidRPr="00064D79">
        <w:rPr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 </w:t>
      </w:r>
    </w:p>
    <w:p w14:paraId="48155BC1" w14:textId="77777777" w:rsidR="00AE022F" w:rsidRPr="00064D79" w:rsidRDefault="00AE022F" w:rsidP="00AE02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Cs w:val="20"/>
          <w:shd w:val="clear" w:color="auto" w:fill="FFFF99"/>
          <w:rtl/>
        </w:rPr>
      </w:pPr>
      <w:r w:rsidRPr="00064D79">
        <w:rPr>
          <w:rFonts w:cs="FrankRuehl" w:hint="cs"/>
          <w:strike/>
          <w:vanish/>
          <w:szCs w:val="20"/>
          <w:shd w:val="clear" w:color="auto" w:fill="FFFF99"/>
          <w:rtl/>
        </w:rPr>
        <w:t>מ</w:t>
      </w:r>
      <w:r w:rsidRPr="00064D79">
        <w:rPr>
          <w:rFonts w:cs="FrankRuehl"/>
          <w:strike/>
          <w:vanish/>
          <w:szCs w:val="20"/>
          <w:shd w:val="clear" w:color="auto" w:fill="FFFF99"/>
          <w:rtl/>
        </w:rPr>
        <w:t>ס</w:t>
      </w:r>
      <w:r w:rsidRPr="00064D79">
        <w:rPr>
          <w:rFonts w:cs="FrankRuehl" w:hint="cs"/>
          <w:strike/>
          <w:vanish/>
          <w:szCs w:val="20"/>
          <w:shd w:val="clear" w:color="auto" w:fill="FFFF99"/>
          <w:rtl/>
        </w:rPr>
        <w:t>מכים ופעולות</w:t>
      </w:r>
      <w:r w:rsidRPr="00064D79">
        <w:rPr>
          <w:rFonts w:cs="FrankRuehl"/>
          <w:strike/>
          <w:vanish/>
          <w:szCs w:val="20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Cs w:val="20"/>
          <w:shd w:val="clear" w:color="auto" w:fill="FFFF99"/>
          <w:rtl/>
        </w:rPr>
        <w:tab/>
        <w:t>ט</w:t>
      </w:r>
      <w:r w:rsidRPr="00064D79">
        <w:rPr>
          <w:rFonts w:cs="FrankRuehl" w:hint="cs"/>
          <w:strike/>
          <w:vanish/>
          <w:szCs w:val="20"/>
          <w:shd w:val="clear" w:color="auto" w:fill="FFFF99"/>
          <w:rtl/>
        </w:rPr>
        <w:t>ור ב'</w:t>
      </w:r>
      <w:r w:rsidRPr="00064D79">
        <w:rPr>
          <w:rFonts w:cs="FrankRuehl"/>
          <w:strike/>
          <w:vanish/>
          <w:szCs w:val="20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Cs w:val="20"/>
          <w:shd w:val="clear" w:color="auto" w:fill="FFFF99"/>
          <w:rtl/>
        </w:rPr>
        <w:tab/>
        <w:t>ט</w:t>
      </w:r>
      <w:r w:rsidRPr="00064D79">
        <w:rPr>
          <w:rFonts w:cs="FrankRuehl" w:hint="cs"/>
          <w:strike/>
          <w:vanish/>
          <w:szCs w:val="20"/>
          <w:shd w:val="clear" w:color="auto" w:fill="FFFF99"/>
          <w:rtl/>
        </w:rPr>
        <w:t>ור ג'</w:t>
      </w:r>
    </w:p>
    <w:p w14:paraId="766DD9D2" w14:textId="77777777" w:rsidR="00AE022F" w:rsidRPr="00064D79" w:rsidRDefault="00AE022F" w:rsidP="009F4ED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126"/>
          <w:tab w:val="left" w:pos="2409"/>
          <w:tab w:val="left" w:pos="3969"/>
          <w:tab w:val="left" w:pos="4536"/>
          <w:tab w:val="right" w:leader="dot" w:pos="5937"/>
        </w:tabs>
        <w:spacing w:before="0"/>
        <w:ind w:left="0" w:right="1134"/>
        <w:rPr>
          <w:rFonts w:cs="FrankRuehl"/>
          <w:strike/>
          <w:vanish/>
          <w:szCs w:val="20"/>
          <w:u w:val="single"/>
          <w:shd w:val="clear" w:color="auto" w:fill="FFFF99"/>
          <w:rtl/>
        </w:rPr>
      </w:pPr>
      <w:r w:rsidRPr="00064D79">
        <w:rPr>
          <w:rFonts w:cs="FrankRuehl"/>
          <w:strike/>
          <w:vanish/>
          <w:szCs w:val="20"/>
          <w:u w:val="single"/>
          <w:shd w:val="clear" w:color="auto" w:fill="FFFF99"/>
          <w:rtl/>
        </w:rPr>
        <w:t>הח</w:t>
      </w:r>
      <w:r w:rsidRPr="00064D79">
        <w:rPr>
          <w:rFonts w:cs="FrankRuehl" w:hint="cs"/>
          <w:strike/>
          <w:vanish/>
          <w:szCs w:val="20"/>
          <w:u w:val="single"/>
          <w:shd w:val="clear" w:color="auto" w:fill="FFFF99"/>
          <w:rtl/>
        </w:rPr>
        <w:t>ייבים באגרה</w:t>
      </w:r>
      <w:r w:rsidRPr="00064D79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  <w:t>ש</w:t>
      </w:r>
      <w:r w:rsidRPr="00064D79">
        <w:rPr>
          <w:rFonts w:cs="FrankRuehl" w:hint="cs"/>
          <w:strike/>
          <w:vanish/>
          <w:szCs w:val="20"/>
          <w:u w:val="single"/>
          <w:shd w:val="clear" w:color="auto" w:fill="FFFF99"/>
          <w:rtl/>
        </w:rPr>
        <w:t>יעור האגרה</w:t>
      </w:r>
      <w:r w:rsidRPr="00064D79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Cs w:val="20"/>
          <w:u w:val="single"/>
          <w:shd w:val="clear" w:color="auto" w:fill="FFFF99"/>
          <w:rtl/>
        </w:rPr>
        <w:t>ער</w:t>
      </w:r>
      <w:r w:rsidR="009F4ED2" w:rsidRPr="00064D79">
        <w:rPr>
          <w:rFonts w:cs="FrankRuehl" w:hint="cs"/>
          <w:strike/>
          <w:vanish/>
          <w:szCs w:val="20"/>
          <w:u w:val="single"/>
          <w:shd w:val="clear" w:color="auto" w:fill="FFFF99"/>
          <w:rtl/>
        </w:rPr>
        <w:t>ה</w:t>
      </w:r>
      <w:r w:rsidRPr="00064D79">
        <w:rPr>
          <w:rFonts w:cs="FrankRuehl"/>
          <w:strike/>
          <w:vanish/>
          <w:szCs w:val="20"/>
          <w:u w:val="single"/>
          <w:shd w:val="clear" w:color="auto" w:fill="FFFF99"/>
          <w:rtl/>
        </w:rPr>
        <w:tab/>
      </w:r>
    </w:p>
    <w:p w14:paraId="6F4A3DE7" w14:textId="77777777" w:rsidR="00AE022F" w:rsidRPr="00064D79" w:rsidRDefault="00AE022F" w:rsidP="00AE02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יתר בכתב לפי סעיף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ם החוב כספי או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ענין זה, "חוב" - החוב או</w:t>
      </w:r>
    </w:p>
    <w:p w14:paraId="0E35C76C" w14:textId="77777777" w:rsidR="00AE022F" w:rsidRPr="00064D79" w:rsidRDefault="00AE022F" w:rsidP="00AE02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15(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ב) לחוק, לעשות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ש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ניתן להעריכו בכסף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חיוב שאליו מת</w:t>
      </w:r>
      <w:r w:rsidR="00090E8B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יחסים</w:t>
      </w:r>
    </w:p>
    <w:p w14:paraId="4030417E" w14:textId="77777777" w:rsidR="00AE022F" w:rsidRPr="00064D79" w:rsidRDefault="00AE022F" w:rsidP="00AE02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עשה הוצאה לפועל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–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0.5% 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מערך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עשה ההוצאה לפועל או</w:t>
      </w:r>
    </w:p>
    <w:p w14:paraId="164D4EA6" w14:textId="77777777" w:rsidR="00AE022F" w:rsidRPr="00064D79" w:rsidRDefault="00AE022F" w:rsidP="00AE022F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חוב א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ך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לא פחות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פעולה שעליה ניתן</w:t>
      </w:r>
    </w:p>
    <w:p w14:paraId="2ECF01E9" w14:textId="77777777" w:rsidR="00AE022F" w:rsidRPr="00064D79" w:rsidRDefault="00AE022F" w:rsidP="00090E8B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- </w:t>
      </w:r>
      <w:r w:rsidR="00090E8B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93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שקלים חדשים;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היתר, לרבות ריבית</w:t>
      </w:r>
    </w:p>
    <w:p w14:paraId="568905AF" w14:textId="77777777" w:rsidR="00AE022F" w:rsidRPr="00064D79" w:rsidRDefault="00AE022F" w:rsidP="00AE022F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ם החוב אינו כספי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ו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הוצאות; לא תיגבה אגרה</w:t>
      </w:r>
    </w:p>
    <w:p w14:paraId="61ABF3B2" w14:textId="77777777" w:rsidR="00AE022F" w:rsidRPr="00064D79" w:rsidRDefault="00AE022F" w:rsidP="00AE022F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אינו ניתן להערכה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של פעולה זו בשל אותו</w:t>
      </w:r>
    </w:p>
    <w:p w14:paraId="1CB0EDCD" w14:textId="77777777" w:rsidR="00AE022F" w:rsidRPr="00064D79" w:rsidRDefault="00AE022F" w:rsidP="00090E8B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כסף 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090E8B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93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שקלים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ח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וב, אלא פעם אחת.</w:t>
      </w:r>
    </w:p>
    <w:p w14:paraId="4A9F87CC" w14:textId="77777777" w:rsidR="00AE022F" w:rsidRPr="00064D79" w:rsidRDefault="00AE022F" w:rsidP="00090E8B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חדשים</w:t>
      </w:r>
    </w:p>
    <w:p w14:paraId="65296B08" w14:textId="77777777" w:rsidR="00AE022F" w:rsidRPr="00064D79" w:rsidRDefault="00AE022F" w:rsidP="00AE022F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יתר בכתב לפי סעיף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19</w:t>
      </w:r>
      <w:r w:rsidR="00090E8B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שקלים חדשים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 תיגבה אגרה בשל</w:t>
      </w:r>
    </w:p>
    <w:p w14:paraId="00FC0E84" w14:textId="77777777" w:rsidR="00AE022F" w:rsidRPr="00064D79" w:rsidRDefault="00AE022F" w:rsidP="00AE022F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15(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ב) לחוק להסתייע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פ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עולה זו מאת אותו אדם</w:t>
      </w:r>
    </w:p>
    <w:p w14:paraId="60C5940D" w14:textId="77777777" w:rsidR="00AE022F" w:rsidRPr="00064D79" w:rsidRDefault="00AE022F" w:rsidP="00AE022F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פרק ה' ס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ימ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ן ב' לחוק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ש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 אותו נכס, אלא פעם</w:t>
      </w:r>
    </w:p>
    <w:p w14:paraId="16CD961C" w14:textId="77777777" w:rsidR="00AE022F" w:rsidRPr="00064D79" w:rsidRDefault="00AE022F" w:rsidP="00AE022F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מקרקעין, התשכ"ט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א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חת.</w:t>
      </w:r>
    </w:p>
    <w:p w14:paraId="680477E0" w14:textId="77777777" w:rsidR="00AE022F" w:rsidRPr="00064D79" w:rsidRDefault="00AE022F" w:rsidP="00AE022F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1969</w:t>
      </w:r>
    </w:p>
    <w:p w14:paraId="0E77C610" w14:textId="77777777" w:rsidR="00AE022F" w:rsidRPr="00064D79" w:rsidRDefault="00AE022F" w:rsidP="00AE022F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ילוק חוב או קיום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 xml:space="preserve">2% 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מערך החוב או</w:t>
      </w:r>
    </w:p>
    <w:p w14:paraId="23F606B1" w14:textId="77777777" w:rsidR="00AE022F" w:rsidRPr="00064D79" w:rsidRDefault="00AE022F" w:rsidP="00AE022F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ח</w:t>
      </w:r>
      <w:r w:rsidR="00090E8B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וב אחר, לפי סעיף 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חיוב אך לא פחות</w:t>
      </w:r>
    </w:p>
    <w:p w14:paraId="306B7497" w14:textId="77777777" w:rsidR="00AE022F" w:rsidRPr="00064D79" w:rsidRDefault="00AE022F" w:rsidP="00090E8B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20(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א)(2) לחוק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="00090E8B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93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שקלים חדשים</w:t>
      </w:r>
    </w:p>
    <w:p w14:paraId="256498DA" w14:textId="77777777" w:rsidR="00AE022F" w:rsidRPr="00064D79" w:rsidRDefault="00AE022F" w:rsidP="00090E8B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סכמה ב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כ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תב לפי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090E8B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93 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שקלים חדשים</w:t>
      </w:r>
    </w:p>
    <w:p w14:paraId="1F48AE6D" w14:textId="77777777" w:rsidR="00AE022F" w:rsidRPr="00064D79" w:rsidRDefault="00AE022F" w:rsidP="00AE022F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עיף 22(א)(3) לחוק,</w:t>
      </w:r>
    </w:p>
    <w:p w14:paraId="42584D29" w14:textId="77777777" w:rsidR="00AE022F" w:rsidRPr="00064D79" w:rsidRDefault="00AE022F" w:rsidP="00AE022F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פעול על פי ייפוי כוח</w:t>
      </w:r>
    </w:p>
    <w:p w14:paraId="5094F543" w14:textId="77777777" w:rsidR="00AE022F" w:rsidRPr="00064D79" w:rsidRDefault="00AE022F" w:rsidP="00AE022F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הרשאה אחרת של</w:t>
      </w:r>
    </w:p>
    <w:p w14:paraId="7D91DD3C" w14:textId="77777777" w:rsidR="00AE022F" w:rsidRPr="00064D79" w:rsidRDefault="00AE022F" w:rsidP="00AE022F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רשה נפקד</w:t>
      </w:r>
    </w:p>
    <w:p w14:paraId="5FE13517" w14:textId="77777777" w:rsidR="00AE022F" w:rsidRPr="00064D79" w:rsidRDefault="00AE022F" w:rsidP="00090E8B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564" w:right="1134" w:hanging="56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5.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ש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חרור נכס מוקנה לפי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עד כל חלקה או 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 תיגבה אגרה לפי סעיף</w:t>
      </w:r>
    </w:p>
    <w:p w14:paraId="5DBE9B94" w14:textId="77777777" w:rsidR="00AE022F" w:rsidRPr="00064D79" w:rsidRDefault="00AE022F" w:rsidP="00090E8B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567" w:right="1134" w:hanging="567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עיף 28(א) לחוק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090E8B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חלק 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מנה</w:t>
      </w:r>
      <w:r w:rsidR="00090E8B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090E8B"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090E8B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93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ז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 אלא ביחס לנכס שלגביו</w:t>
      </w:r>
    </w:p>
    <w:p w14:paraId="74637001" w14:textId="77777777" w:rsidR="00AE022F" w:rsidRPr="00064D79" w:rsidRDefault="00AE022F" w:rsidP="00AE022F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090E8B"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שקלים 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ח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דשים</w:t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ו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יתר שר האוצר על השכר</w:t>
      </w:r>
    </w:p>
    <w:p w14:paraId="25CCBE24" w14:textId="77777777" w:rsidR="00AE022F" w:rsidRPr="00064D79" w:rsidRDefault="00AE022F" w:rsidP="00AE022F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מגיע למדינה לפי סעיף</w:t>
      </w:r>
    </w:p>
    <w:p w14:paraId="3AA73495" w14:textId="77777777" w:rsidR="00AE022F" w:rsidRPr="002C2CCF" w:rsidRDefault="00AE022F" w:rsidP="002C2CCF">
      <w:pPr>
        <w:pStyle w:val="P44"/>
        <w:tabs>
          <w:tab w:val="clear" w:pos="2381"/>
          <w:tab w:val="clear" w:pos="2835"/>
          <w:tab w:val="left" w:pos="567"/>
          <w:tab w:val="left" w:pos="2126"/>
          <w:tab w:val="left" w:pos="2409"/>
          <w:tab w:val="left" w:pos="3969"/>
          <w:tab w:val="left" w:pos="4536"/>
        </w:tabs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64D79">
        <w:rPr>
          <w:rFonts w:cs="FrankRuehl"/>
          <w:strike/>
          <w:vanish/>
          <w:sz w:val="22"/>
          <w:szCs w:val="22"/>
          <w:shd w:val="clear" w:color="auto" w:fill="FFFF99"/>
          <w:rtl/>
        </w:rPr>
        <w:t>32(</w:t>
      </w:r>
      <w:r w:rsidRPr="00064D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א) לחוק.</w:t>
      </w:r>
      <w:bookmarkEnd w:id="5"/>
    </w:p>
    <w:p w14:paraId="3B99193D" w14:textId="77777777" w:rsidR="00655644" w:rsidRDefault="00655644" w:rsidP="001B66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69FC38" w14:textId="77777777" w:rsidR="001B66C0" w:rsidRPr="001B66C0" w:rsidRDefault="001B66C0" w:rsidP="001B66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FDDFFD" w14:textId="77777777" w:rsidR="008A2859" w:rsidRPr="001B66C0" w:rsidRDefault="008A2859" w:rsidP="001B66C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 w:rsidRPr="001B66C0">
        <w:rPr>
          <w:rFonts w:cs="FrankRuehl"/>
          <w:rtl/>
        </w:rPr>
        <w:t>י"</w:t>
      </w:r>
      <w:r w:rsidRPr="001B66C0">
        <w:rPr>
          <w:rFonts w:cs="FrankRuehl" w:hint="cs"/>
          <w:rtl/>
        </w:rPr>
        <w:t>ח בשבט התשמ"ט (24 בינואר 1989)</w:t>
      </w:r>
      <w:r w:rsidRPr="001B66C0">
        <w:rPr>
          <w:rFonts w:cs="FrankRuehl"/>
          <w:rtl/>
        </w:rPr>
        <w:tab/>
      </w:r>
      <w:r w:rsidRPr="001B66C0">
        <w:rPr>
          <w:rFonts w:cs="FrankRuehl" w:hint="cs"/>
          <w:rtl/>
        </w:rPr>
        <w:t>שמעון פרס</w:t>
      </w:r>
    </w:p>
    <w:p w14:paraId="4586B943" w14:textId="77777777" w:rsidR="008A2859" w:rsidRDefault="008A2859" w:rsidP="001B66C0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/>
          <w:sz w:val="22"/>
          <w:rtl/>
        </w:rPr>
      </w:pPr>
      <w:r w:rsidRPr="001B66C0">
        <w:rPr>
          <w:rFonts w:cs="FrankRuehl"/>
          <w:sz w:val="22"/>
          <w:rtl/>
        </w:rPr>
        <w:tab/>
        <w:t>ש</w:t>
      </w:r>
      <w:r w:rsidRPr="001B66C0">
        <w:rPr>
          <w:rFonts w:cs="FrankRuehl" w:hint="cs"/>
          <w:sz w:val="22"/>
          <w:rtl/>
        </w:rPr>
        <w:t>ר האוצר</w:t>
      </w:r>
    </w:p>
    <w:p w14:paraId="5C7E1CB3" w14:textId="77777777" w:rsidR="00655644" w:rsidRPr="001B66C0" w:rsidRDefault="00655644" w:rsidP="001B66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1FE54D" w14:textId="77777777" w:rsidR="00AE022F" w:rsidRPr="001B66C0" w:rsidRDefault="00AE022F" w:rsidP="001B66C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ACB8D9" w14:textId="77777777" w:rsidR="00AE022F" w:rsidRPr="001B66C0" w:rsidRDefault="00AE022F" w:rsidP="001B66C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E022F" w:rsidRPr="001B66C0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95BD6" w14:textId="77777777" w:rsidR="0029116D" w:rsidRDefault="0029116D">
      <w:r>
        <w:separator/>
      </w:r>
    </w:p>
  </w:endnote>
  <w:endnote w:type="continuationSeparator" w:id="0">
    <w:p w14:paraId="5DF4A6FD" w14:textId="77777777" w:rsidR="0029116D" w:rsidRDefault="0029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F376" w14:textId="77777777" w:rsidR="00AE022F" w:rsidRDefault="00AE02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49AE36A" w14:textId="77777777" w:rsidR="00AE022F" w:rsidRDefault="00AE02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132291" w14:textId="77777777" w:rsidR="00AE022F" w:rsidRDefault="00AE02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15CEF">
      <w:rPr>
        <w:rFonts w:cs="TopType Jerushalmi"/>
        <w:noProof/>
        <w:color w:val="000000"/>
        <w:sz w:val="14"/>
        <w:szCs w:val="14"/>
      </w:rPr>
      <w:t>D:\Yael\hakika\Revadim\313_010.doc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AEB3F" w14:textId="77777777" w:rsidR="00AE022F" w:rsidRDefault="00AE02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F026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B3F96EB" w14:textId="77777777" w:rsidR="00AE022F" w:rsidRDefault="00AE02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8D96B4" w14:textId="77777777" w:rsidR="00AE022F" w:rsidRDefault="00AE02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15CEF">
      <w:rPr>
        <w:rFonts w:cs="TopType Jerushalmi"/>
        <w:noProof/>
        <w:color w:val="000000"/>
        <w:sz w:val="14"/>
        <w:szCs w:val="14"/>
      </w:rPr>
      <w:t>D:\Yael\hakika\Revadim\313_010.doc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A7FC5" w14:textId="77777777" w:rsidR="0029116D" w:rsidRDefault="0029116D" w:rsidP="00515CE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9DEBD63" w14:textId="77777777" w:rsidR="0029116D" w:rsidRDefault="0029116D">
      <w:r>
        <w:continuationSeparator/>
      </w:r>
    </w:p>
  </w:footnote>
  <w:footnote w:id="1">
    <w:p w14:paraId="41248BEF" w14:textId="77777777" w:rsidR="00320F0A" w:rsidRDefault="00320F0A" w:rsidP="00320F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320F0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0203">
          <w:rPr>
            <w:rStyle w:val="Hyperlink"/>
            <w:rFonts w:cs="FrankRuehl" w:hint="cs"/>
            <w:rtl/>
          </w:rPr>
          <w:t>ק"ת תשמ"ט מס' 5169</w:t>
        </w:r>
      </w:hyperlink>
      <w:r>
        <w:rPr>
          <w:rFonts w:cs="FrankRuehl" w:hint="cs"/>
          <w:rtl/>
        </w:rPr>
        <w:t xml:space="preserve"> מיום 15.3.1989 עמ' 532.</w:t>
      </w:r>
    </w:p>
    <w:p w14:paraId="321914AF" w14:textId="77777777" w:rsidR="00320F0A" w:rsidRDefault="00320F0A" w:rsidP="009552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 w:rsidRPr="00086DCA">
          <w:rPr>
            <w:rStyle w:val="Hyperlink"/>
            <w:rFonts w:cs="FrankRuehl" w:hint="cs"/>
            <w:rtl/>
          </w:rPr>
          <w:t>ק"ת תשנ"ג: מס' 5493</w:t>
        </w:r>
      </w:hyperlink>
      <w:r>
        <w:rPr>
          <w:rFonts w:cs="FrankRuehl" w:hint="cs"/>
          <w:rtl/>
        </w:rPr>
        <w:t xml:space="preserve"> מיום 5.1.1993 עמ' 307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תשנ"ג</w:t>
      </w:r>
      <w:r w:rsidR="0095523D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1993; </w:t>
      </w:r>
      <w:r>
        <w:rPr>
          <w:rFonts w:cs="FrankRuehl" w:hint="cs"/>
          <w:rtl/>
        </w:rPr>
        <w:t xml:space="preserve">תחילתה </w:t>
      </w:r>
      <w:r w:rsidR="0095523D">
        <w:rPr>
          <w:rFonts w:cs="FrankRuehl" w:hint="cs"/>
          <w:rtl/>
        </w:rPr>
        <w:t>ב</w:t>
      </w:r>
      <w:r>
        <w:rPr>
          <w:rFonts w:cs="FrankRuehl" w:hint="cs"/>
          <w:rtl/>
        </w:rPr>
        <w:t xml:space="preserve">יום 1.10.1992. </w:t>
      </w:r>
      <w:hyperlink r:id="rId3" w:history="1">
        <w:r w:rsidRPr="00086DCA">
          <w:rPr>
            <w:rStyle w:val="Hyperlink"/>
            <w:rFonts w:cs="FrankRuehl" w:hint="cs"/>
            <w:rtl/>
          </w:rPr>
          <w:t>מס' 5516</w:t>
        </w:r>
      </w:hyperlink>
      <w:r>
        <w:rPr>
          <w:rFonts w:cs="FrankRuehl" w:hint="cs"/>
          <w:rtl/>
        </w:rPr>
        <w:t xml:space="preserve"> מיום 22.4.1993 עמ' 76</w:t>
      </w:r>
      <w:r>
        <w:rPr>
          <w:rFonts w:cs="FrankRuehl"/>
          <w:rtl/>
        </w:rPr>
        <w:t>2 –</w:t>
      </w:r>
      <w:r>
        <w:rPr>
          <w:rFonts w:cs="FrankRuehl" w:hint="cs"/>
          <w:rtl/>
        </w:rPr>
        <w:t xml:space="preserve"> הודעה (מס' 2) תשנ"ג</w:t>
      </w:r>
      <w:r w:rsidR="0095523D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1993; </w:t>
      </w:r>
      <w:r>
        <w:rPr>
          <w:rFonts w:cs="FrankRuehl" w:hint="cs"/>
          <w:rtl/>
        </w:rPr>
        <w:t xml:space="preserve">תחילתה </w:t>
      </w:r>
      <w:r w:rsidR="0095523D">
        <w:rPr>
          <w:rFonts w:cs="FrankRuehl" w:hint="cs"/>
          <w:rtl/>
        </w:rPr>
        <w:t>ב</w:t>
      </w:r>
      <w:r>
        <w:rPr>
          <w:rFonts w:cs="FrankRuehl" w:hint="cs"/>
          <w:rtl/>
        </w:rPr>
        <w:t>יום 1.4.1993.</w:t>
      </w:r>
    </w:p>
    <w:p w14:paraId="073B54A5" w14:textId="77777777" w:rsidR="00320F0A" w:rsidRDefault="00320F0A" w:rsidP="00BB2C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086DCA">
          <w:rPr>
            <w:rStyle w:val="Hyperlink"/>
            <w:rFonts w:cs="FrankRuehl" w:hint="cs"/>
            <w:rtl/>
          </w:rPr>
          <w:t>ק</w:t>
        </w:r>
        <w:r w:rsidRPr="00086DCA">
          <w:rPr>
            <w:rStyle w:val="Hyperlink"/>
            <w:rFonts w:cs="FrankRuehl"/>
            <w:rtl/>
          </w:rPr>
          <w:t>"</w:t>
        </w:r>
        <w:r w:rsidRPr="00086DCA">
          <w:rPr>
            <w:rStyle w:val="Hyperlink"/>
            <w:rFonts w:cs="FrankRuehl" w:hint="cs"/>
            <w:rtl/>
          </w:rPr>
          <w:t>ת תשנ"ה מס' 5650</w:t>
        </w:r>
      </w:hyperlink>
      <w:r>
        <w:rPr>
          <w:rFonts w:cs="FrankRuehl" w:hint="cs"/>
          <w:rtl/>
        </w:rPr>
        <w:t xml:space="preserve"> מיום 5.1.1995 עמ' 527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תשנ"ה</w:t>
      </w:r>
      <w:r w:rsidR="00BB2CA2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1995; </w:t>
      </w:r>
      <w:r>
        <w:rPr>
          <w:rFonts w:cs="FrankRuehl" w:hint="cs"/>
          <w:rtl/>
        </w:rPr>
        <w:t xml:space="preserve">תחילתה </w:t>
      </w:r>
      <w:r w:rsidR="00BB2CA2">
        <w:rPr>
          <w:rFonts w:cs="FrankRuehl" w:hint="cs"/>
          <w:rtl/>
        </w:rPr>
        <w:t>ב</w:t>
      </w:r>
      <w:r>
        <w:rPr>
          <w:rFonts w:cs="FrankRuehl" w:hint="cs"/>
          <w:rtl/>
        </w:rPr>
        <w:t>יום 1.10.1994.</w:t>
      </w:r>
    </w:p>
    <w:p w14:paraId="0A2AF3F8" w14:textId="77777777" w:rsidR="00320F0A" w:rsidRPr="00320F0A" w:rsidRDefault="00320F0A" w:rsidP="00BB2C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5" w:history="1">
        <w:r w:rsidRPr="00086DCA">
          <w:rPr>
            <w:rStyle w:val="Hyperlink"/>
            <w:rFonts w:cs="FrankRuehl" w:hint="cs"/>
            <w:rtl/>
          </w:rPr>
          <w:t>ק</w:t>
        </w:r>
        <w:r w:rsidRPr="00086DCA">
          <w:rPr>
            <w:rStyle w:val="Hyperlink"/>
            <w:rFonts w:cs="FrankRuehl"/>
            <w:rtl/>
          </w:rPr>
          <w:t>"</w:t>
        </w:r>
        <w:r w:rsidRPr="00086DCA">
          <w:rPr>
            <w:rStyle w:val="Hyperlink"/>
            <w:rFonts w:cs="FrankRuehl" w:hint="cs"/>
            <w:rtl/>
          </w:rPr>
          <w:t>ת תשנ"ו מס' 5736</w:t>
        </w:r>
      </w:hyperlink>
      <w:r>
        <w:rPr>
          <w:rFonts w:cs="FrankRuehl" w:hint="cs"/>
          <w:rtl/>
        </w:rPr>
        <w:t xml:space="preserve"> מיום 15.2.1996 עמ' 554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תשנ"ו</w:t>
      </w:r>
      <w:r w:rsidR="00BB2CA2">
        <w:rPr>
          <w:rFonts w:cs="FrankRuehl" w:hint="cs"/>
          <w:rtl/>
        </w:rPr>
        <w:t>-</w:t>
      </w:r>
      <w:r>
        <w:rPr>
          <w:rFonts w:cs="FrankRuehl"/>
          <w:rtl/>
        </w:rPr>
        <w:t>1996.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69E35" w14:textId="77777777" w:rsidR="00AE022F" w:rsidRDefault="00AE02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נכסי נפקדים (אגרות), תשמ"ט–1989</w:t>
    </w:r>
  </w:p>
  <w:p w14:paraId="755031B0" w14:textId="77777777" w:rsidR="00AE022F" w:rsidRDefault="00AE02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8F365C" w14:textId="77777777" w:rsidR="00AE022F" w:rsidRDefault="00AE02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326E" w14:textId="77777777" w:rsidR="00AE022F" w:rsidRDefault="00AE022F" w:rsidP="00320F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נכסי נפקדים (אגרות), תשמ"ט</w:t>
    </w:r>
    <w:r w:rsidR="00320F0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14:paraId="2B209A07" w14:textId="77777777" w:rsidR="00AE022F" w:rsidRDefault="00AE02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C1BFF5" w14:textId="77777777" w:rsidR="00AE022F" w:rsidRDefault="00AE02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F72"/>
    <w:rsid w:val="00063356"/>
    <w:rsid w:val="00064D79"/>
    <w:rsid w:val="0008683C"/>
    <w:rsid w:val="00086DCA"/>
    <w:rsid w:val="00090E8B"/>
    <w:rsid w:val="000A7328"/>
    <w:rsid w:val="000F026E"/>
    <w:rsid w:val="001656B8"/>
    <w:rsid w:val="001B66C0"/>
    <w:rsid w:val="001D7826"/>
    <w:rsid w:val="002446F4"/>
    <w:rsid w:val="00290203"/>
    <w:rsid w:val="0029116D"/>
    <w:rsid w:val="002B4022"/>
    <w:rsid w:val="002C2CCF"/>
    <w:rsid w:val="002C3BCD"/>
    <w:rsid w:val="00320F0A"/>
    <w:rsid w:val="003316D1"/>
    <w:rsid w:val="003473D3"/>
    <w:rsid w:val="00440160"/>
    <w:rsid w:val="00483790"/>
    <w:rsid w:val="004E2EA1"/>
    <w:rsid w:val="0051327E"/>
    <w:rsid w:val="00515CEF"/>
    <w:rsid w:val="005E4FD2"/>
    <w:rsid w:val="006134AA"/>
    <w:rsid w:val="00624D89"/>
    <w:rsid w:val="00631CE2"/>
    <w:rsid w:val="00655644"/>
    <w:rsid w:val="00671ED7"/>
    <w:rsid w:val="006E5627"/>
    <w:rsid w:val="00705038"/>
    <w:rsid w:val="00747F0C"/>
    <w:rsid w:val="007F671B"/>
    <w:rsid w:val="00827EDC"/>
    <w:rsid w:val="0086276E"/>
    <w:rsid w:val="00867375"/>
    <w:rsid w:val="00881759"/>
    <w:rsid w:val="008A2859"/>
    <w:rsid w:val="00924A1E"/>
    <w:rsid w:val="0095523D"/>
    <w:rsid w:val="009947D6"/>
    <w:rsid w:val="009B5258"/>
    <w:rsid w:val="009C78DC"/>
    <w:rsid w:val="009D41ED"/>
    <w:rsid w:val="009F4ED2"/>
    <w:rsid w:val="00AC4437"/>
    <w:rsid w:val="00AD0052"/>
    <w:rsid w:val="00AE022F"/>
    <w:rsid w:val="00B501BD"/>
    <w:rsid w:val="00B644C8"/>
    <w:rsid w:val="00B676D3"/>
    <w:rsid w:val="00BB2CA2"/>
    <w:rsid w:val="00BC2B6C"/>
    <w:rsid w:val="00C07331"/>
    <w:rsid w:val="00D6472B"/>
    <w:rsid w:val="00E204E2"/>
    <w:rsid w:val="00E26F72"/>
    <w:rsid w:val="00E95FBB"/>
    <w:rsid w:val="00FA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D55EB43"/>
  <w15:chartTrackingRefBased/>
  <w15:docId w15:val="{40D43480-2B65-4940-A4CC-54A29FB2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sig-1">
    <w:name w:val="sig-1"/>
    <w:rsid w:val="008A2859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5">
    <w:name w:val="footnote text"/>
    <w:basedOn w:val="a"/>
    <w:semiHidden/>
    <w:rsid w:val="00320F0A"/>
    <w:rPr>
      <w:sz w:val="20"/>
      <w:szCs w:val="20"/>
    </w:rPr>
  </w:style>
  <w:style w:type="character" w:styleId="a6">
    <w:name w:val="footnote reference"/>
    <w:basedOn w:val="a0"/>
    <w:semiHidden/>
    <w:rsid w:val="00320F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516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493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736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650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516.pdf" TargetMode="External"/><Relationship Id="rId2" Type="http://schemas.openxmlformats.org/officeDocument/2006/relationships/hyperlink" Target="http://www.nevo.co.il/Law_word/law06/TAK-5493.pdf" TargetMode="External"/><Relationship Id="rId1" Type="http://schemas.openxmlformats.org/officeDocument/2006/relationships/hyperlink" Target="http://www.nevo.co.il/Law_word/law06/TAK-5169.pdf" TargetMode="External"/><Relationship Id="rId5" Type="http://schemas.openxmlformats.org/officeDocument/2006/relationships/hyperlink" Target="http://www.nevo.co.il/Law_word/law06/TAK-5736.pdf" TargetMode="External"/><Relationship Id="rId4" Type="http://schemas.openxmlformats.org/officeDocument/2006/relationships/hyperlink" Target="http://www.nevo.co.il/Law_word/law06/TAK-56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313</vt:lpstr>
    </vt:vector>
  </TitlesOfParts>
  <Company/>
  <LinksUpToDate>false</LinksUpToDate>
  <CharactersWithSpaces>6647</CharactersWithSpaces>
  <SharedDoc>false</SharedDoc>
  <HLinks>
    <vt:vector size="78" baseType="variant">
      <vt:variant>
        <vt:i4>7929870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http://www.nevo.co.il/Law_word/law06/TAK-5650.pdf</vt:lpwstr>
      </vt:variant>
      <vt:variant>
        <vt:lpwstr/>
      </vt:variant>
      <vt:variant>
        <vt:i4>8192011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7667727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http://www.nevo.co.il/Law_word/law06/TAK-5493.pdf</vt:lpwstr>
      </vt:variant>
      <vt:variant>
        <vt:lpwstr/>
      </vt:variant>
      <vt:variant>
        <vt:i4>8323081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http://www.nevo.co.il/Law_word/law06/TAK-5736.pdf</vt:lpwstr>
      </vt:variant>
      <vt:variant>
        <vt:lpwstr/>
      </vt:variant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http://www.nevo.co.il/Law_word/law06/TAK-5736.pdf</vt:lpwstr>
      </vt:variant>
      <vt:variant>
        <vt:lpwstr/>
      </vt:variant>
      <vt:variant>
        <vt:i4>7929870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http://www.nevo.co.il/Law_word/law06/TAK-5650.pdf</vt:lpwstr>
      </vt:variant>
      <vt:variant>
        <vt:lpwstr/>
      </vt:variant>
      <vt:variant>
        <vt:i4>8192011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7667727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http://www.nevo.co.il/Law_word/law06/TAK-5493.pdf</vt:lpwstr>
      </vt:variant>
      <vt:variant>
        <vt:lpwstr/>
      </vt:variant>
      <vt:variant>
        <vt:i4>7995392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313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0313</vt:lpwstr>
  </property>
  <property fmtid="{D5CDD505-2E9C-101B-9397-08002B2CF9AE}" pid="3" name="CHNAME">
    <vt:lpwstr>נכסי נפקדים</vt:lpwstr>
  </property>
  <property fmtid="{D5CDD505-2E9C-101B-9397-08002B2CF9AE}" pid="4" name="LAWNAME">
    <vt:lpwstr>צו נכסי נפקדים (אגרות), תשמ"ט-1989 - רבדים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MEKOR_NAME1">
    <vt:lpwstr>חוק נכסי נפקדים</vt:lpwstr>
  </property>
  <property fmtid="{D5CDD505-2E9C-101B-9397-08002B2CF9AE}" pid="8" name="MEKOR_SAIF1">
    <vt:lpwstr>33X</vt:lpwstr>
  </property>
  <property fmtid="{D5CDD505-2E9C-101B-9397-08002B2CF9AE}" pid="9" name="MEKOR_NAME2">
    <vt:lpwstr>חוק-יסוד: משק המדינה</vt:lpwstr>
  </property>
  <property fmtid="{D5CDD505-2E9C-101B-9397-08002B2CF9AE}" pid="10" name="MEKOR_SAIF2">
    <vt:lpwstr>1XבX</vt:lpwstr>
  </property>
  <property fmtid="{D5CDD505-2E9C-101B-9397-08002B2CF9AE}" pid="11" name="NOSE11">
    <vt:lpwstr>משפט פרטי וכלכלה</vt:lpwstr>
  </property>
  <property fmtid="{D5CDD505-2E9C-101B-9397-08002B2CF9AE}" pid="12" name="NOSE21">
    <vt:lpwstr>קניין</vt:lpwstr>
  </property>
  <property fmtid="{D5CDD505-2E9C-101B-9397-08002B2CF9AE}" pid="13" name="NOSE31">
    <vt:lpwstr>נכסי נפקדים</vt:lpwstr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