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2924" w14:textId="77777777" w:rsidR="000A51DD" w:rsidRDefault="00746E38" w:rsidP="008665D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8665D4">
        <w:rPr>
          <w:rFonts w:cs="FrankRuehl" w:hint="cs"/>
          <w:sz w:val="32"/>
          <w:rtl/>
        </w:rPr>
        <w:t>לאור עקיבא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14:paraId="75A74B07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2DF63C9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5A800A42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7D165ACB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5DA60F4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56C79" w:rsidRPr="00356C79" w14:paraId="34A3C0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A45E5F" w14:textId="77777777" w:rsidR="00356C79" w:rsidRPr="00356C79" w:rsidRDefault="00356C79" w:rsidP="00356C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C544F8" w14:textId="77777777" w:rsidR="00356C79" w:rsidRPr="00356C79" w:rsidRDefault="00356C79" w:rsidP="00356C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6CF3AB7E" w14:textId="77777777" w:rsidR="00356C79" w:rsidRPr="00356C79" w:rsidRDefault="00356C79" w:rsidP="00356C79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356C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06F2F6" w14:textId="77777777" w:rsidR="00356C79" w:rsidRPr="00356C79" w:rsidRDefault="00356C79" w:rsidP="00356C7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56C79" w:rsidRPr="00356C79" w14:paraId="1206E3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23899D" w14:textId="77777777" w:rsidR="00356C79" w:rsidRPr="00356C79" w:rsidRDefault="00356C79" w:rsidP="00356C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62FA91" w14:textId="77777777" w:rsidR="00356C79" w:rsidRPr="00356C79" w:rsidRDefault="00356C79" w:rsidP="00356C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7335ECB" w14:textId="77777777" w:rsidR="00356C79" w:rsidRPr="00356C79" w:rsidRDefault="00356C79" w:rsidP="00356C79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356C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C894F3" w14:textId="77777777" w:rsidR="00356C79" w:rsidRPr="00356C79" w:rsidRDefault="00356C79" w:rsidP="00356C7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D5FF72A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599DF59" w14:textId="77777777" w:rsidR="000A51DD" w:rsidRPr="002A5E49" w:rsidRDefault="000A51DD" w:rsidP="008665D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8665D4">
        <w:rPr>
          <w:rFonts w:cs="FrankRuehl" w:hint="cs"/>
          <w:sz w:val="32"/>
          <w:rtl/>
        </w:rPr>
        <w:t>לאור עקיבא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B1A320D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06FED29A" w14:textId="77777777" w:rsidR="000A51DD" w:rsidRDefault="000A51DD" w:rsidP="008665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9E20A66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C5E9613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8665D4">
        <w:rPr>
          <w:rStyle w:val="default"/>
          <w:rFonts w:cs="FrankRuehl" w:hint="cs"/>
          <w:rtl/>
        </w:rPr>
        <w:t>מ"ד</w:t>
      </w:r>
      <w:r w:rsidR="00074299">
        <w:rPr>
          <w:rStyle w:val="default"/>
          <w:rFonts w:cs="FrankRuehl" w:hint="cs"/>
          <w:rtl/>
        </w:rPr>
        <w:t xml:space="preserve"> לתוספת 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74299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78E2020F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FB5A786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35885295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1175E86C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622B28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1E9904" w14:textId="77777777"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68E0EF1D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18422260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C2D7380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6B4B8F0" w14:textId="77777777" w:rsidR="00356C79" w:rsidRDefault="00356C7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E2794F2" w14:textId="77777777" w:rsidR="00356C79" w:rsidRDefault="00356C7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5F89E5DF" w14:textId="77777777" w:rsidR="00356C79" w:rsidRDefault="00356C79" w:rsidP="00356C7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84493AC" w14:textId="77777777" w:rsidR="00795AE3" w:rsidRPr="00356C79" w:rsidRDefault="00795AE3" w:rsidP="00356C7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356C7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F5AE" w14:textId="77777777" w:rsidR="00213867" w:rsidRDefault="00213867">
      <w:r>
        <w:separator/>
      </w:r>
    </w:p>
  </w:endnote>
  <w:endnote w:type="continuationSeparator" w:id="0">
    <w:p w14:paraId="5B1B3568" w14:textId="77777777" w:rsidR="00213867" w:rsidRDefault="0021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AE71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A5E10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B5619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D35D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56C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798DB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A3F508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898F" w14:textId="77777777" w:rsidR="00213867" w:rsidRDefault="0021386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E712C97" w14:textId="77777777" w:rsidR="00213867" w:rsidRDefault="00213867">
      <w:r>
        <w:continuationSeparator/>
      </w:r>
    </w:p>
  </w:footnote>
  <w:footnote w:id="1">
    <w:p w14:paraId="6C04E837" w14:textId="77777777" w:rsidR="00AA0A6A" w:rsidRDefault="00966C67" w:rsidP="00AA0A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AA0A6A">
          <w:rPr>
            <w:rStyle w:val="Hyperlink"/>
            <w:rFonts w:cs="FrankRuehl" w:hint="cs"/>
            <w:rtl/>
          </w:rPr>
          <w:t xml:space="preserve">ק"ת </w:t>
        </w:r>
        <w:r w:rsidR="00F770F1" w:rsidRPr="00AA0A6A">
          <w:rPr>
            <w:rStyle w:val="Hyperlink"/>
            <w:rFonts w:cs="FrankRuehl" w:hint="cs"/>
            <w:rtl/>
          </w:rPr>
          <w:t>תשע</w:t>
        </w:r>
        <w:r w:rsidR="00521652" w:rsidRPr="00AA0A6A">
          <w:rPr>
            <w:rStyle w:val="Hyperlink"/>
            <w:rFonts w:cs="FrankRuehl" w:hint="cs"/>
            <w:rtl/>
          </w:rPr>
          <w:t>"</w:t>
        </w:r>
        <w:r w:rsidR="008665D4" w:rsidRPr="00AA0A6A">
          <w:rPr>
            <w:rStyle w:val="Hyperlink"/>
            <w:rFonts w:cs="FrankRuehl" w:hint="cs"/>
            <w:rtl/>
          </w:rPr>
          <w:t>ה</w:t>
        </w:r>
        <w:r w:rsidRPr="00AA0A6A">
          <w:rPr>
            <w:rStyle w:val="Hyperlink"/>
            <w:rFonts w:cs="FrankRuehl" w:hint="cs"/>
            <w:rtl/>
          </w:rPr>
          <w:t xml:space="preserve"> מס' </w:t>
        </w:r>
        <w:r w:rsidR="008665D4" w:rsidRPr="00AA0A6A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1428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C005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FBA718F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A34A7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2C90" w14:textId="77777777" w:rsidR="00966C67" w:rsidRDefault="00746E38" w:rsidP="008665D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8665D4">
      <w:rPr>
        <w:rFonts w:hAnsi="FrankRuehl" w:cs="FrankRuehl" w:hint="cs"/>
        <w:color w:val="000000"/>
        <w:sz w:val="28"/>
        <w:szCs w:val="28"/>
        <w:rtl/>
      </w:rPr>
      <w:t>לאור עקיבא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14:paraId="0CF6779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55B4D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0079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13867"/>
    <w:rsid w:val="00223EEF"/>
    <w:rsid w:val="00250A33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56C79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EA8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274D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A0A6A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7659D38"/>
  <w15:chartTrackingRefBased/>
  <w15:docId w15:val="{19436A7D-3045-4A9D-9903-9B554DF1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לאור עקיבא), תשע"ה-2015</vt:lpwstr>
  </property>
  <property fmtid="{D5CDD505-2E9C-101B-9397-08002B2CF9AE}" pid="4" name="LAWNUMBER">
    <vt:lpwstr>0245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1428‏</vt:lpwstr>
  </property>
</Properties>
</file>