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5018" w14:textId="77777777" w:rsidR="000A51DD" w:rsidRDefault="00746E38" w:rsidP="00F770F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F770F1">
        <w:rPr>
          <w:rFonts w:cs="FrankRuehl" w:hint="cs"/>
          <w:sz w:val="32"/>
          <w:rtl/>
        </w:rPr>
        <w:t>לנתניה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תש"ע-2010</w:t>
      </w:r>
    </w:p>
    <w:p w14:paraId="266375AC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50A60FDD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0DBB7CF6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6CB59D84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E68BAFB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2305" w:rsidRPr="00442305" w14:paraId="4F92721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D9E38F" w14:textId="77777777" w:rsidR="00442305" w:rsidRPr="00442305" w:rsidRDefault="00442305" w:rsidP="0044230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FBBD83" w14:textId="77777777" w:rsidR="00442305" w:rsidRPr="00442305" w:rsidRDefault="00442305" w:rsidP="0044230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63A23F40" w14:textId="77777777" w:rsidR="00442305" w:rsidRPr="00442305" w:rsidRDefault="00442305" w:rsidP="00442305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4423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617355" w14:textId="77777777" w:rsidR="00442305" w:rsidRPr="00442305" w:rsidRDefault="00442305" w:rsidP="0044230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42305" w:rsidRPr="00442305" w14:paraId="5C66EE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300A57" w14:textId="77777777" w:rsidR="00442305" w:rsidRPr="00442305" w:rsidRDefault="00442305" w:rsidP="0044230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E097C9B" w14:textId="77777777" w:rsidR="00442305" w:rsidRPr="00442305" w:rsidRDefault="00442305" w:rsidP="0044230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1CFE0759" w14:textId="77777777" w:rsidR="00442305" w:rsidRPr="00442305" w:rsidRDefault="00442305" w:rsidP="00442305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4423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6CAE48" w14:textId="77777777" w:rsidR="00442305" w:rsidRPr="00442305" w:rsidRDefault="00442305" w:rsidP="0044230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3E7D939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20856096" w14:textId="77777777" w:rsidR="000A51DD" w:rsidRPr="002A5E49" w:rsidRDefault="000A51DD" w:rsidP="00F770F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46E3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746E38">
        <w:rPr>
          <w:rFonts w:cs="FrankRuehl"/>
          <w:sz w:val="32"/>
          <w:rtl/>
        </w:rPr>
        <w:t>–</w:t>
      </w:r>
      <w:r w:rsidR="00746E38">
        <w:rPr>
          <w:rFonts w:cs="FrankRuehl" w:hint="cs"/>
          <w:sz w:val="32"/>
          <w:rtl/>
        </w:rPr>
        <w:t xml:space="preserve"> חוקי עזר </w:t>
      </w:r>
      <w:r w:rsidR="00F770F1">
        <w:rPr>
          <w:rFonts w:cs="FrankRuehl" w:hint="cs"/>
          <w:sz w:val="32"/>
          <w:rtl/>
        </w:rPr>
        <w:t>לנתניה</w:t>
      </w:r>
      <w:r w:rsidR="00746E38">
        <w:rPr>
          <w:rFonts w:cs="FrankRuehl" w:hint="cs"/>
          <w:sz w:val="32"/>
          <w:rtl/>
        </w:rPr>
        <w:t xml:space="preserve">), </w:t>
      </w:r>
      <w:r w:rsidR="00F770F1">
        <w:rPr>
          <w:rFonts w:cs="FrankRuehl" w:hint="cs"/>
          <w:sz w:val="32"/>
          <w:rtl/>
        </w:rPr>
        <w:t>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7D71E27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52AC98D5" w14:textId="77777777" w:rsidR="000A51DD" w:rsidRDefault="000A51DD" w:rsidP="001B3C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9F64406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EC98C4E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1B3C7B">
        <w:rPr>
          <w:rStyle w:val="default"/>
          <w:rFonts w:cs="FrankRuehl" w:hint="cs"/>
          <w:rtl/>
        </w:rPr>
        <w:t>י"ג לתוספת ראשונה</w:t>
      </w:r>
      <w:r w:rsidR="00746E38">
        <w:rPr>
          <w:rStyle w:val="default"/>
          <w:rFonts w:cs="FrankRuehl" w:hint="cs"/>
          <w:rtl/>
        </w:rPr>
        <w:t xml:space="preserve"> לצו </w:t>
      </w:r>
      <w:r w:rsidR="001B3C7B">
        <w:rPr>
          <w:rStyle w:val="default"/>
          <w:rFonts w:cs="FrankRuehl" w:hint="cs"/>
          <w:rtl/>
        </w:rPr>
        <w:t xml:space="preserve">העיריות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1B3C7B">
        <w:rPr>
          <w:rStyle w:val="default"/>
          <w:rFonts w:cs="FrankRuehl" w:hint="cs"/>
          <w:rtl/>
        </w:rPr>
        <w:t>א-1971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426FF4FA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79C86FA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78047F2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14:paraId="5C15ED3D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3B35DE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8E7765" w14:textId="77777777" w:rsidR="000A51DD" w:rsidRDefault="001B3C7B" w:rsidP="001B3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באב התש"ע (19 ביולי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 נאמן</w:t>
      </w:r>
    </w:p>
    <w:p w14:paraId="168706D4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551DC224" w14:textId="77777777" w:rsidR="00F770F1" w:rsidRDefault="00F770F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1ADB1B9" w14:textId="77777777"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F87ED76" w14:textId="77777777" w:rsidR="00442305" w:rsidRDefault="00442305">
      <w:pPr>
        <w:pStyle w:val="sig-0"/>
        <w:ind w:left="0" w:right="1134"/>
        <w:rPr>
          <w:rFonts w:cs="FrankRuehl"/>
          <w:sz w:val="26"/>
          <w:rtl/>
        </w:rPr>
      </w:pPr>
    </w:p>
    <w:p w14:paraId="0CAD8709" w14:textId="77777777" w:rsidR="00442305" w:rsidRDefault="00442305">
      <w:pPr>
        <w:pStyle w:val="sig-0"/>
        <w:ind w:left="0" w:right="1134"/>
        <w:rPr>
          <w:rFonts w:cs="FrankRuehl"/>
          <w:sz w:val="26"/>
          <w:rtl/>
        </w:rPr>
      </w:pPr>
    </w:p>
    <w:p w14:paraId="78221C76" w14:textId="77777777" w:rsidR="00442305" w:rsidRDefault="00442305" w:rsidP="00442305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FAAE3E9" w14:textId="77777777" w:rsidR="000A51DD" w:rsidRPr="00442305" w:rsidRDefault="000A51DD" w:rsidP="00442305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0A51DD" w:rsidRPr="004423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28F7" w14:textId="77777777" w:rsidR="00C867EC" w:rsidRDefault="00C867EC">
      <w:r>
        <w:separator/>
      </w:r>
    </w:p>
  </w:endnote>
  <w:endnote w:type="continuationSeparator" w:id="0">
    <w:p w14:paraId="5F94023B" w14:textId="77777777" w:rsidR="00C867EC" w:rsidRDefault="00C8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0C32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76B4C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011AB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2305">
      <w:rPr>
        <w:rFonts w:cs="TopType Jerushalmi"/>
        <w:noProof/>
        <w:color w:val="000000"/>
        <w:sz w:val="14"/>
        <w:szCs w:val="14"/>
      </w:rPr>
      <w:t>X:\000-law\yael\10-07-29\tav\500_358.doc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A9A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423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B92143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E1DF2FE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42305">
      <w:rPr>
        <w:rFonts w:cs="TopType Jerushalmi"/>
        <w:noProof/>
        <w:color w:val="000000"/>
        <w:sz w:val="14"/>
        <w:szCs w:val="14"/>
      </w:rPr>
      <w:t>X:\000-law\yael\10-07-29\tav\500_358.doc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F4C5" w14:textId="77777777" w:rsidR="00C867EC" w:rsidRDefault="00C867E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569AAFF" w14:textId="77777777" w:rsidR="00C867EC" w:rsidRDefault="00C867EC">
      <w:r>
        <w:continuationSeparator/>
      </w:r>
    </w:p>
  </w:footnote>
  <w:footnote w:id="1">
    <w:p w14:paraId="648CCB08" w14:textId="77777777" w:rsidR="006E3DC7" w:rsidRDefault="00966C67" w:rsidP="006E3D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6E3DC7">
          <w:rPr>
            <w:rStyle w:val="Hyperlink"/>
            <w:rFonts w:cs="FrankRuehl" w:hint="cs"/>
            <w:rtl/>
          </w:rPr>
          <w:t xml:space="preserve">ק"ת </w:t>
        </w:r>
        <w:r w:rsidR="00F770F1" w:rsidRPr="006E3DC7">
          <w:rPr>
            <w:rStyle w:val="Hyperlink"/>
            <w:rFonts w:cs="FrankRuehl" w:hint="cs"/>
            <w:rtl/>
          </w:rPr>
          <w:t>תש"ע</w:t>
        </w:r>
        <w:r w:rsidRPr="006E3DC7">
          <w:rPr>
            <w:rStyle w:val="Hyperlink"/>
            <w:rFonts w:cs="FrankRuehl" w:hint="cs"/>
            <w:rtl/>
          </w:rPr>
          <w:t xml:space="preserve"> מס' </w:t>
        </w:r>
        <w:r w:rsidR="00F770F1" w:rsidRPr="006E3DC7">
          <w:rPr>
            <w:rStyle w:val="Hyperlink"/>
            <w:rFonts w:cs="FrankRuehl" w:hint="cs"/>
            <w:rtl/>
          </w:rPr>
          <w:t>6914</w:t>
        </w:r>
      </w:hyperlink>
      <w:r>
        <w:rPr>
          <w:rFonts w:cs="FrankRuehl" w:hint="cs"/>
          <w:rtl/>
        </w:rPr>
        <w:t xml:space="preserve"> מיום </w:t>
      </w:r>
      <w:r w:rsidR="00F770F1">
        <w:rPr>
          <w:rFonts w:cs="FrankRuehl" w:hint="cs"/>
          <w:rtl/>
        </w:rPr>
        <w:t>29.7.2010</w:t>
      </w:r>
      <w:r>
        <w:rPr>
          <w:rFonts w:cs="FrankRuehl" w:hint="cs"/>
          <w:rtl/>
        </w:rPr>
        <w:t xml:space="preserve"> עמ' </w:t>
      </w:r>
      <w:r w:rsidR="00F770F1">
        <w:rPr>
          <w:rFonts w:cs="FrankRuehl" w:hint="cs"/>
          <w:rtl/>
        </w:rPr>
        <w:t>1438</w:t>
      </w:r>
      <w:r>
        <w:rPr>
          <w:rFonts w:cs="FrankRuehl" w:hint="cs"/>
          <w:rtl/>
        </w:rPr>
        <w:t>.</w:t>
      </w:r>
      <w:r w:rsidR="006E3DC7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5798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8476DCF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4C875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906B" w14:textId="77777777" w:rsidR="00966C67" w:rsidRDefault="00746E38" w:rsidP="00F770F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F770F1">
      <w:rPr>
        <w:rFonts w:hAnsi="FrankRuehl" w:cs="FrankRuehl" w:hint="cs"/>
        <w:color w:val="000000"/>
        <w:sz w:val="28"/>
        <w:szCs w:val="28"/>
        <w:rtl/>
      </w:rPr>
      <w:t>לנתניה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תש"ע-2010</w:t>
    </w:r>
  </w:p>
  <w:p w14:paraId="01814D2A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79F42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9559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6207D"/>
    <w:rsid w:val="00283481"/>
    <w:rsid w:val="002A5E49"/>
    <w:rsid w:val="002D37BE"/>
    <w:rsid w:val="00300F33"/>
    <w:rsid w:val="00310D71"/>
    <w:rsid w:val="00315F17"/>
    <w:rsid w:val="00316C2F"/>
    <w:rsid w:val="00347960"/>
    <w:rsid w:val="003B4526"/>
    <w:rsid w:val="003F60AB"/>
    <w:rsid w:val="00412461"/>
    <w:rsid w:val="00442305"/>
    <w:rsid w:val="0044663C"/>
    <w:rsid w:val="004878D1"/>
    <w:rsid w:val="004A273A"/>
    <w:rsid w:val="004A2F0A"/>
    <w:rsid w:val="005024AD"/>
    <w:rsid w:val="005079C2"/>
    <w:rsid w:val="00510071"/>
    <w:rsid w:val="005205A2"/>
    <w:rsid w:val="0053085F"/>
    <w:rsid w:val="0053434F"/>
    <w:rsid w:val="005673A0"/>
    <w:rsid w:val="00592575"/>
    <w:rsid w:val="005B10F5"/>
    <w:rsid w:val="006560ED"/>
    <w:rsid w:val="006640DC"/>
    <w:rsid w:val="006777B8"/>
    <w:rsid w:val="006B31DA"/>
    <w:rsid w:val="006C41CE"/>
    <w:rsid w:val="006D37A2"/>
    <w:rsid w:val="006E3DC7"/>
    <w:rsid w:val="0070644C"/>
    <w:rsid w:val="007130E8"/>
    <w:rsid w:val="00725EE3"/>
    <w:rsid w:val="007442B7"/>
    <w:rsid w:val="00746B53"/>
    <w:rsid w:val="00746E38"/>
    <w:rsid w:val="007A7F0B"/>
    <w:rsid w:val="007B46A4"/>
    <w:rsid w:val="007C18B3"/>
    <w:rsid w:val="007C7A1E"/>
    <w:rsid w:val="007E3394"/>
    <w:rsid w:val="007F3F91"/>
    <w:rsid w:val="0082447C"/>
    <w:rsid w:val="008418EC"/>
    <w:rsid w:val="0088339B"/>
    <w:rsid w:val="00896E3B"/>
    <w:rsid w:val="008A1B7B"/>
    <w:rsid w:val="008A2893"/>
    <w:rsid w:val="008D70B6"/>
    <w:rsid w:val="008E5CDE"/>
    <w:rsid w:val="00924A4D"/>
    <w:rsid w:val="009442BE"/>
    <w:rsid w:val="009533C9"/>
    <w:rsid w:val="00963838"/>
    <w:rsid w:val="00966C67"/>
    <w:rsid w:val="009777B7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C3683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867EC"/>
    <w:rsid w:val="00CA123E"/>
    <w:rsid w:val="00CF7974"/>
    <w:rsid w:val="00D03715"/>
    <w:rsid w:val="00D42A29"/>
    <w:rsid w:val="00D51A23"/>
    <w:rsid w:val="00D672E6"/>
    <w:rsid w:val="00DB4A8E"/>
    <w:rsid w:val="00DC252B"/>
    <w:rsid w:val="00DC4B1C"/>
    <w:rsid w:val="00DC4D70"/>
    <w:rsid w:val="00E1244B"/>
    <w:rsid w:val="00E45A46"/>
    <w:rsid w:val="00E47AAB"/>
    <w:rsid w:val="00E62366"/>
    <w:rsid w:val="00E62435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59EF988"/>
  <w15:chartTrackingRefBased/>
  <w15:docId w15:val="{01D46AC3-A225-4AEA-9FFE-436DFB3F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983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לנתניה), תש"ע-2010</vt:lpwstr>
  </property>
  <property fmtid="{D5CDD505-2E9C-101B-9397-08002B2CF9AE}" pid="4" name="LAWNUMBER">
    <vt:lpwstr>0358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http://www.nevo.co.il/Law_word/law06/tak-6914.pdf;‎רשומות – תקנות כלליות#פורסם ק"ת תש"ע ‏מס' 6914#מיום 29.7.2010#עמ' 1438‏</vt:lpwstr>
  </property>
</Properties>
</file>