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5A230" w14:textId="77777777" w:rsidR="0067342A" w:rsidRDefault="0067342A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 xml:space="preserve">צו סדר הדין הפלילי (עבירות קנס </w:t>
      </w:r>
      <w:r>
        <w:rPr>
          <w:rFonts w:cs="FrankRuehl"/>
          <w:sz w:val="32"/>
          <w:rtl/>
        </w:rPr>
        <w:t>–</w:t>
      </w:r>
      <w:r>
        <w:rPr>
          <w:rFonts w:cs="FrankRuehl" w:hint="cs"/>
          <w:sz w:val="32"/>
          <w:rtl/>
        </w:rPr>
        <w:t xml:space="preserve"> שמן משומש), תשס"ז-2006</w:t>
      </w:r>
    </w:p>
    <w:p w14:paraId="4C5BE7C0" w14:textId="77777777" w:rsidR="00CD5CC5" w:rsidRPr="00CD5CC5" w:rsidRDefault="00CD5CC5" w:rsidP="00CD5CC5">
      <w:pPr>
        <w:spacing w:line="320" w:lineRule="auto"/>
        <w:rPr>
          <w:rFonts w:cs="FrankRuehl"/>
          <w:szCs w:val="26"/>
          <w:rtl/>
        </w:rPr>
      </w:pPr>
    </w:p>
    <w:p w14:paraId="7CD68232" w14:textId="77777777" w:rsidR="00CD5CC5" w:rsidRDefault="00CD5CC5" w:rsidP="00CD5CC5">
      <w:pPr>
        <w:spacing w:line="320" w:lineRule="auto"/>
        <w:rPr>
          <w:rFonts w:cs="Miriam"/>
          <w:szCs w:val="22"/>
          <w:rtl/>
        </w:rPr>
      </w:pPr>
      <w:r w:rsidRPr="00CD5CC5">
        <w:rPr>
          <w:rFonts w:cs="Miriam"/>
          <w:szCs w:val="22"/>
          <w:rtl/>
        </w:rPr>
        <w:t>בתי משפט וסדרי דין</w:t>
      </w:r>
      <w:r w:rsidRPr="00CD5CC5">
        <w:rPr>
          <w:rFonts w:cs="FrankRuehl"/>
          <w:szCs w:val="26"/>
          <w:rtl/>
        </w:rPr>
        <w:t xml:space="preserve"> – סדר דין פלילי – עבירות קנס</w:t>
      </w:r>
    </w:p>
    <w:p w14:paraId="4C4DA303" w14:textId="77777777" w:rsidR="00CD5CC5" w:rsidRDefault="00CD5CC5" w:rsidP="00CD5CC5">
      <w:pPr>
        <w:spacing w:line="320" w:lineRule="auto"/>
        <w:rPr>
          <w:rFonts w:cs="Miriam"/>
          <w:szCs w:val="22"/>
          <w:rtl/>
        </w:rPr>
      </w:pPr>
      <w:r w:rsidRPr="00CD5CC5">
        <w:rPr>
          <w:rFonts w:cs="Miriam"/>
          <w:szCs w:val="22"/>
          <w:rtl/>
        </w:rPr>
        <w:t>עונשין ומשפט פלילי</w:t>
      </w:r>
      <w:r w:rsidRPr="00CD5CC5">
        <w:rPr>
          <w:rFonts w:cs="FrankRuehl"/>
          <w:szCs w:val="26"/>
          <w:rtl/>
        </w:rPr>
        <w:t xml:space="preserve"> – עבירות – עבירות קנס</w:t>
      </w:r>
    </w:p>
    <w:p w14:paraId="597384D4" w14:textId="77777777" w:rsidR="00CD5CC5" w:rsidRPr="00CD5CC5" w:rsidRDefault="00CD5CC5" w:rsidP="00CD5CC5">
      <w:pPr>
        <w:spacing w:line="320" w:lineRule="auto"/>
        <w:rPr>
          <w:rFonts w:cs="Miriam" w:hint="cs"/>
          <w:szCs w:val="22"/>
          <w:rtl/>
        </w:rPr>
      </w:pPr>
      <w:r w:rsidRPr="00CD5CC5">
        <w:rPr>
          <w:rFonts w:cs="Miriam"/>
          <w:szCs w:val="22"/>
          <w:rtl/>
        </w:rPr>
        <w:t>חקלאות טבע וסביבה</w:t>
      </w:r>
      <w:r w:rsidRPr="00CD5CC5">
        <w:rPr>
          <w:rFonts w:cs="FrankRuehl"/>
          <w:szCs w:val="26"/>
          <w:rtl/>
        </w:rPr>
        <w:t xml:space="preserve"> – איכות הסביבה – פסולת ומיחזור</w:t>
      </w:r>
    </w:p>
    <w:p w14:paraId="3FBB9195" w14:textId="77777777" w:rsidR="0067342A" w:rsidRDefault="0067342A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tblW w:w="8333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67342A" w14:paraId="3AEB4C58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19CCCF6E" w14:textId="77777777" w:rsidR="0067342A" w:rsidRDefault="0067342A"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Seif0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>
              <w:rPr>
                <w:rtl/>
              </w:rPr>
              <w:t>2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14:paraId="613E81AE" w14:textId="77777777" w:rsidR="0067342A" w:rsidRDefault="0067342A">
            <w:hyperlink w:anchor="Seif0" w:tooltip="קביעת עבירות קנס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601DE6E" w14:textId="77777777" w:rsidR="0067342A" w:rsidRDefault="0067342A">
            <w:pPr>
              <w:rPr>
                <w:rtl/>
              </w:rPr>
            </w:pPr>
            <w:r>
              <w:rPr>
                <w:rtl/>
              </w:rPr>
              <w:t>קביעת עבירות קנס</w:t>
            </w:r>
          </w:p>
        </w:tc>
        <w:tc>
          <w:tcPr>
            <w:tcW w:w="1247" w:type="dxa"/>
          </w:tcPr>
          <w:p w14:paraId="00BF0339" w14:textId="77777777" w:rsidR="0067342A" w:rsidRDefault="0067342A">
            <w:r>
              <w:rPr>
                <w:rtl/>
              </w:rPr>
              <w:t xml:space="preserve">סעיף 1 </w:t>
            </w:r>
          </w:p>
        </w:tc>
      </w:tr>
      <w:tr w:rsidR="0067342A" w14:paraId="2A364D74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6FDC8D01" w14:textId="77777777" w:rsidR="0067342A" w:rsidRDefault="0067342A"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Seif1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>
              <w:rPr>
                <w:rtl/>
              </w:rPr>
              <w:t>2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14:paraId="7B1A5E23" w14:textId="77777777" w:rsidR="0067342A" w:rsidRDefault="0067342A">
            <w:hyperlink w:anchor="Seif1" w:tooltip="שיעור הקנס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D9A71CE" w14:textId="77777777" w:rsidR="0067342A" w:rsidRDefault="0067342A">
            <w:pPr>
              <w:rPr>
                <w:rtl/>
              </w:rPr>
            </w:pPr>
            <w:r>
              <w:rPr>
                <w:rtl/>
              </w:rPr>
              <w:t>שיעור הקנס</w:t>
            </w:r>
          </w:p>
        </w:tc>
        <w:tc>
          <w:tcPr>
            <w:tcW w:w="1247" w:type="dxa"/>
          </w:tcPr>
          <w:p w14:paraId="690CC6DF" w14:textId="77777777" w:rsidR="0067342A" w:rsidRDefault="0067342A">
            <w:r>
              <w:rPr>
                <w:rtl/>
              </w:rPr>
              <w:t xml:space="preserve">סעיף 2 </w:t>
            </w:r>
          </w:p>
        </w:tc>
      </w:tr>
      <w:tr w:rsidR="0067342A" w14:paraId="1103CFC9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004618F6" w14:textId="77777777" w:rsidR="0067342A" w:rsidRDefault="0067342A"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Seif2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>
              <w:rPr>
                <w:rtl/>
              </w:rPr>
              <w:t>2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14:paraId="1C38433A" w14:textId="77777777" w:rsidR="0067342A" w:rsidRDefault="0067342A">
            <w:hyperlink w:anchor="Seif2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577C1D8" w14:textId="77777777" w:rsidR="0067342A" w:rsidRDefault="0067342A">
            <w:pPr>
              <w:rPr>
                <w:rtl/>
              </w:rPr>
            </w:pPr>
            <w:r>
              <w:rPr>
                <w:rtl/>
              </w:rPr>
              <w:t>תחילה</w:t>
            </w:r>
          </w:p>
        </w:tc>
        <w:tc>
          <w:tcPr>
            <w:tcW w:w="1247" w:type="dxa"/>
          </w:tcPr>
          <w:p w14:paraId="4E543F0E" w14:textId="77777777" w:rsidR="0067342A" w:rsidRDefault="0067342A">
            <w:r>
              <w:rPr>
                <w:rtl/>
              </w:rPr>
              <w:t xml:space="preserve">סעיף 3 </w:t>
            </w:r>
          </w:p>
        </w:tc>
      </w:tr>
    </w:tbl>
    <w:p w14:paraId="5A47015F" w14:textId="77777777" w:rsidR="0067342A" w:rsidRDefault="0067342A" w:rsidP="00CD5CC5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 w:hint="cs"/>
          <w:sz w:val="32"/>
          <w:rtl/>
        </w:rPr>
        <w:lastRenderedPageBreak/>
        <w:t xml:space="preserve">צו סדר הדין הפלילי (עבירות קנס </w:t>
      </w:r>
      <w:r>
        <w:rPr>
          <w:rFonts w:cs="FrankRuehl"/>
          <w:sz w:val="32"/>
          <w:rtl/>
        </w:rPr>
        <w:t>–</w:t>
      </w:r>
      <w:r>
        <w:rPr>
          <w:rFonts w:cs="FrankRuehl" w:hint="cs"/>
          <w:sz w:val="32"/>
          <w:rtl/>
        </w:rPr>
        <w:t xml:space="preserve"> שמן משומש), תשס"ז-2006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710C91EB" w14:textId="77777777" w:rsidR="0067342A" w:rsidRDefault="0067342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בתוקף סמכותי לפי סעיף 221 לחוק סדר הדין הפלילי [נוסח משולב], התשמ"ב</w:t>
      </w:r>
      <w:r>
        <w:rPr>
          <w:rStyle w:val="default"/>
          <w:rFonts w:cs="FrankRuehl" w:hint="cs"/>
          <w:rtl/>
        </w:rPr>
        <w:t>-1982</w:t>
      </w:r>
      <w:r>
        <w:rPr>
          <w:rStyle w:val="default"/>
          <w:rFonts w:cs="FrankRuehl"/>
          <w:rtl/>
        </w:rPr>
        <w:t>, ולפי סעיף 11ד לחוק למניעת מפגעים, התשכ"א</w:t>
      </w:r>
      <w:r>
        <w:rPr>
          <w:rStyle w:val="default"/>
          <w:rFonts w:cs="FrankRuehl" w:hint="cs"/>
          <w:rtl/>
        </w:rPr>
        <w:t>-1961</w:t>
      </w:r>
      <w:r>
        <w:rPr>
          <w:rStyle w:val="default"/>
          <w:rFonts w:cs="FrankRuehl"/>
          <w:rtl/>
        </w:rPr>
        <w:t xml:space="preserve"> (להלן – החוק), בהסכמת השר לאיכות הסביבה ובאישור ועדת החוקה חוק ומשפט של הכנסת, אני מצווה לאמור:</w:t>
      </w:r>
    </w:p>
    <w:p w14:paraId="0A46E09B" w14:textId="77777777" w:rsidR="0067342A" w:rsidRDefault="0067342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rFonts w:cs="Miriam"/>
          <w:lang w:val="he-IL"/>
        </w:rPr>
        <w:pict w14:anchorId="22BD5B2C">
          <v:rect id="_x0000_s1087" style="position:absolute;left:0;text-align:left;margin-left:464.5pt;margin-top:8.05pt;width:75.05pt;height:15pt;z-index:251656704" o:allowincell="f" filled="f" stroked="f" strokecolor="lime" strokeweight=".25pt">
            <v:textbox inset="0,0,0,0">
              <w:txbxContent>
                <w:p w14:paraId="766819E8" w14:textId="77777777" w:rsidR="0067342A" w:rsidRDefault="0067342A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קביעת עבירות קנס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עבירות על הוראות תקנות</w:t>
      </w:r>
      <w:r>
        <w:rPr>
          <w:rStyle w:val="default"/>
          <w:rFonts w:cs="FrankRuehl" w:hint="cs"/>
          <w:rtl/>
        </w:rPr>
        <w:t xml:space="preserve"> 3, 4</w:t>
      </w:r>
      <w:r>
        <w:rPr>
          <w:rStyle w:val="default"/>
          <w:rFonts w:cs="FrankRuehl"/>
          <w:rtl/>
        </w:rPr>
        <w:t xml:space="preserve"> ו</w:t>
      </w:r>
      <w:r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5 לתקנות מניעת מפגעים (שמן משומש), התשנ"ג</w:t>
      </w:r>
      <w:r>
        <w:rPr>
          <w:rStyle w:val="default"/>
          <w:rFonts w:cs="FrankRuehl" w:hint="cs"/>
          <w:rtl/>
        </w:rPr>
        <w:t>-1993</w:t>
      </w:r>
      <w:r>
        <w:rPr>
          <w:rStyle w:val="default"/>
          <w:rFonts w:cs="FrankRuehl"/>
          <w:rtl/>
        </w:rPr>
        <w:t>, כמפורט בתוספת, נקבעות בזה עבירות קנס.</w:t>
      </w:r>
    </w:p>
    <w:p w14:paraId="5C235414" w14:textId="77777777" w:rsidR="0067342A" w:rsidRDefault="0067342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1"/>
      <w:bookmarkEnd w:id="1"/>
      <w:r>
        <w:rPr>
          <w:rFonts w:cs="Miriam"/>
          <w:lang w:val="he-IL"/>
        </w:rPr>
        <w:pict w14:anchorId="555F6A58">
          <v:rect id="_x0000_s1089" style="position:absolute;left:0;text-align:left;margin-left:464.5pt;margin-top:8.05pt;width:75.05pt;height:10pt;z-index:251657728" o:allowincell="f" filled="f" stroked="f" strokecolor="lime" strokeweight=".25pt">
            <v:textbox inset="0,0,0,0">
              <w:txbxContent>
                <w:p w14:paraId="68301BF1" w14:textId="77777777" w:rsidR="0067342A" w:rsidRDefault="0067342A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שיעור הקנס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2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הקנס לעבירה כאמור בסעיף 2 הוא סכום בשקלים חדשים הנקוב בתוספת לצד פרטי העבירה.</w:t>
      </w:r>
    </w:p>
    <w:p w14:paraId="525D5ED4" w14:textId="77777777" w:rsidR="0067342A" w:rsidRDefault="0067342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2"/>
      <w:bookmarkEnd w:id="2"/>
      <w:r>
        <w:rPr>
          <w:rFonts w:cs="Miriam"/>
          <w:lang w:val="he-IL"/>
        </w:rPr>
        <w:pict w14:anchorId="487F971F">
          <v:rect id="_x0000_s1090" style="position:absolute;left:0;text-align:left;margin-left:464.5pt;margin-top:8.05pt;width:75.05pt;height:10pt;z-index:251658752" o:allowincell="f" filled="f" stroked="f" strokecolor="lime" strokeweight=".25pt">
            <v:textbox inset="0,0,0,0">
              <w:txbxContent>
                <w:p w14:paraId="0806690B" w14:textId="77777777" w:rsidR="0067342A" w:rsidRDefault="0067342A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תחילתו של צו זה 30 ימים מפרסומו.</w:t>
      </w:r>
    </w:p>
    <w:p w14:paraId="630BC381" w14:textId="77777777" w:rsidR="0067342A" w:rsidRDefault="0067342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558198F" w14:textId="77777777" w:rsidR="0067342A" w:rsidRDefault="0067342A">
      <w:pPr>
        <w:pStyle w:val="P00"/>
        <w:spacing w:before="72"/>
        <w:ind w:left="0" w:right="1134"/>
        <w:jc w:val="center"/>
        <w:rPr>
          <w:rStyle w:val="default"/>
          <w:rFonts w:cs="FrankRuehl"/>
          <w:b/>
          <w:bCs/>
          <w:rtl/>
        </w:rPr>
      </w:pPr>
      <w:r>
        <w:rPr>
          <w:rStyle w:val="default"/>
          <w:rFonts w:cs="FrankRuehl"/>
          <w:b/>
          <w:bCs/>
          <w:rtl/>
        </w:rPr>
        <w:t>תוספת</w:t>
      </w:r>
    </w:p>
    <w:p w14:paraId="2FD959CB" w14:textId="77777777" w:rsidR="0067342A" w:rsidRDefault="0067342A">
      <w:pPr>
        <w:pStyle w:val="P00"/>
        <w:spacing w:before="72"/>
        <w:ind w:left="0" w:right="1134"/>
        <w:jc w:val="center"/>
        <w:rPr>
          <w:rStyle w:val="default"/>
          <w:rFonts w:cs="FrankRuehl"/>
          <w:sz w:val="24"/>
          <w:szCs w:val="24"/>
          <w:rtl/>
        </w:rPr>
      </w:pPr>
      <w:r>
        <w:rPr>
          <w:rStyle w:val="default"/>
          <w:rFonts w:cs="FrankRuehl"/>
          <w:sz w:val="24"/>
          <w:szCs w:val="24"/>
          <w:rtl/>
        </w:rPr>
        <w:t>(סעיפים 2 ו</w:t>
      </w:r>
      <w:r>
        <w:rPr>
          <w:rStyle w:val="default"/>
          <w:rFonts w:cs="FrankRuehl" w:hint="cs"/>
          <w:sz w:val="24"/>
          <w:szCs w:val="24"/>
          <w:rtl/>
        </w:rPr>
        <w:t>-</w:t>
      </w:r>
      <w:r>
        <w:rPr>
          <w:rStyle w:val="default"/>
          <w:rFonts w:cs="FrankRuehl"/>
          <w:sz w:val="24"/>
          <w:szCs w:val="24"/>
          <w:rtl/>
        </w:rPr>
        <w:t>3)</w:t>
      </w:r>
    </w:p>
    <w:p w14:paraId="4056883A" w14:textId="77777777" w:rsidR="0067342A" w:rsidRDefault="0067342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6634"/>
        </w:tabs>
        <w:spacing w:before="72"/>
        <w:ind w:left="0" w:right="1134"/>
        <w:rPr>
          <w:rStyle w:val="default"/>
          <w:rFonts w:cs="FrankRuehl"/>
          <w:sz w:val="22"/>
          <w:szCs w:val="22"/>
          <w:u w:val="single"/>
          <w:rtl/>
        </w:rPr>
      </w:pPr>
      <w:r>
        <w:rPr>
          <w:rStyle w:val="default"/>
          <w:rFonts w:cs="FrankRuehl" w:hint="cs"/>
          <w:sz w:val="22"/>
          <w:szCs w:val="22"/>
          <w:rtl/>
        </w:rPr>
        <w:tab/>
      </w:r>
      <w:r>
        <w:rPr>
          <w:rStyle w:val="default"/>
          <w:rFonts w:cs="FrankRuehl"/>
          <w:sz w:val="22"/>
          <w:szCs w:val="22"/>
          <w:u w:val="single"/>
          <w:rtl/>
        </w:rPr>
        <w:t xml:space="preserve">שיעור הקנס </w:t>
      </w:r>
    </w:p>
    <w:p w14:paraId="52B4FDD9" w14:textId="77777777" w:rsidR="0067342A" w:rsidRDefault="0067342A">
      <w:pPr>
        <w:pStyle w:val="P00"/>
        <w:pBdr>
          <w:bottom w:val="single" w:sz="4" w:space="1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851"/>
          <w:tab w:val="center" w:pos="3402"/>
          <w:tab w:val="center" w:pos="6067"/>
          <w:tab w:val="center" w:pos="7314"/>
        </w:tabs>
        <w:spacing w:before="72"/>
        <w:ind w:left="0" w:right="1134"/>
        <w:rPr>
          <w:rStyle w:val="default"/>
          <w:rFonts w:cs="FrankRuehl" w:hint="cs"/>
          <w:sz w:val="22"/>
          <w:szCs w:val="22"/>
          <w:rtl/>
        </w:rPr>
      </w:pPr>
      <w:r>
        <w:rPr>
          <w:rStyle w:val="default"/>
          <w:rFonts w:cs="FrankRuehl"/>
          <w:sz w:val="22"/>
          <w:szCs w:val="22"/>
          <w:rtl/>
        </w:rPr>
        <w:t>מס'</w:t>
      </w:r>
      <w:r>
        <w:rPr>
          <w:rStyle w:val="default"/>
          <w:rFonts w:cs="FrankRuehl" w:hint="cs"/>
          <w:sz w:val="22"/>
          <w:szCs w:val="22"/>
          <w:rtl/>
        </w:rPr>
        <w:tab/>
      </w:r>
      <w:r>
        <w:rPr>
          <w:rStyle w:val="default"/>
          <w:rFonts w:cs="FrankRuehl"/>
          <w:sz w:val="22"/>
          <w:szCs w:val="22"/>
          <w:rtl/>
        </w:rPr>
        <w:t>התקנה</w:t>
      </w:r>
      <w:r>
        <w:rPr>
          <w:rStyle w:val="default"/>
          <w:rFonts w:cs="FrankRuehl" w:hint="cs"/>
          <w:sz w:val="22"/>
          <w:szCs w:val="22"/>
          <w:rtl/>
        </w:rPr>
        <w:tab/>
      </w:r>
      <w:r>
        <w:rPr>
          <w:rStyle w:val="default"/>
          <w:rFonts w:cs="FrankRuehl"/>
          <w:sz w:val="22"/>
          <w:szCs w:val="22"/>
          <w:rtl/>
        </w:rPr>
        <w:t>פרטי העבירה</w:t>
      </w:r>
      <w:r>
        <w:rPr>
          <w:rStyle w:val="default"/>
          <w:rFonts w:cs="FrankRuehl" w:hint="cs"/>
          <w:sz w:val="22"/>
          <w:szCs w:val="22"/>
          <w:rtl/>
        </w:rPr>
        <w:tab/>
      </w:r>
      <w:r>
        <w:rPr>
          <w:rStyle w:val="default"/>
          <w:rFonts w:cs="FrankRuehl"/>
          <w:sz w:val="22"/>
          <w:szCs w:val="22"/>
          <w:rtl/>
        </w:rPr>
        <w:t>ליחיד</w:t>
      </w:r>
      <w:r>
        <w:rPr>
          <w:rStyle w:val="default"/>
          <w:rFonts w:cs="FrankRuehl" w:hint="cs"/>
          <w:sz w:val="22"/>
          <w:szCs w:val="22"/>
          <w:rtl/>
        </w:rPr>
        <w:tab/>
      </w:r>
      <w:r>
        <w:rPr>
          <w:rStyle w:val="default"/>
          <w:rFonts w:cs="FrankRuehl"/>
          <w:sz w:val="22"/>
          <w:szCs w:val="22"/>
          <w:rtl/>
        </w:rPr>
        <w:t>לתאגיד</w:t>
      </w:r>
    </w:p>
    <w:p w14:paraId="047B5370" w14:textId="77777777" w:rsidR="0067342A" w:rsidRDefault="0067342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418"/>
          <w:tab w:val="left" w:pos="5954"/>
          <w:tab w:val="left" w:pos="7088"/>
        </w:tabs>
        <w:spacing w:before="72"/>
        <w:ind w:left="1418" w:right="3402" w:hanging="1418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1.</w:t>
      </w:r>
      <w:r>
        <w:rPr>
          <w:rStyle w:val="default"/>
          <w:rFonts w:cs="FrankRuehl" w:hint="cs"/>
          <w:rtl/>
        </w:rPr>
        <w:tab/>
        <w:t>3(א)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אי</w:t>
      </w:r>
      <w:r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הצבת מיתקן איסוף במקום הנדרש</w:t>
      </w:r>
      <w:r>
        <w:rPr>
          <w:rStyle w:val="default"/>
          <w:rFonts w:cs="FrankRuehl" w:hint="cs"/>
          <w:rtl/>
        </w:rPr>
        <w:tab/>
        <w:t>800</w:t>
      </w:r>
      <w:r>
        <w:rPr>
          <w:rStyle w:val="default"/>
          <w:rFonts w:cs="FrankRuehl" w:hint="cs"/>
          <w:rtl/>
        </w:rPr>
        <w:tab/>
        <w:t>1,200</w:t>
      </w:r>
    </w:p>
    <w:p w14:paraId="0A3CAEDB" w14:textId="77777777" w:rsidR="0067342A" w:rsidRDefault="0067342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418"/>
          <w:tab w:val="left" w:pos="5954"/>
          <w:tab w:val="left" w:pos="7088"/>
        </w:tabs>
        <w:spacing w:before="72"/>
        <w:ind w:left="1418" w:right="3402" w:hanging="1418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2.</w:t>
      </w:r>
      <w:r>
        <w:rPr>
          <w:rStyle w:val="default"/>
          <w:rFonts w:cs="FrankRuehl" w:hint="cs"/>
          <w:rtl/>
        </w:rPr>
        <w:tab/>
        <w:t>3(א)(1)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אי</w:t>
      </w:r>
      <w:r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הצבת שילוט כנדרש ליד מיתקן איסוף</w:t>
      </w:r>
      <w:r>
        <w:rPr>
          <w:rStyle w:val="default"/>
          <w:rFonts w:cs="FrankRuehl" w:hint="cs"/>
          <w:rtl/>
        </w:rPr>
        <w:tab/>
        <w:t>600</w:t>
      </w:r>
      <w:r>
        <w:rPr>
          <w:rStyle w:val="default"/>
          <w:rFonts w:cs="FrankRuehl" w:hint="cs"/>
          <w:rtl/>
        </w:rPr>
        <w:tab/>
        <w:t>1,000</w:t>
      </w:r>
    </w:p>
    <w:p w14:paraId="550CBFC1" w14:textId="77777777" w:rsidR="0067342A" w:rsidRDefault="0067342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418"/>
          <w:tab w:val="left" w:pos="5954"/>
          <w:tab w:val="left" w:pos="7088"/>
        </w:tabs>
        <w:spacing w:before="72"/>
        <w:ind w:left="1418" w:right="3402" w:hanging="1418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3.</w:t>
      </w:r>
      <w:r>
        <w:rPr>
          <w:rStyle w:val="default"/>
          <w:rFonts w:cs="FrankRuehl" w:hint="cs"/>
          <w:rtl/>
        </w:rPr>
        <w:tab/>
        <w:t>3(ב)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הצבת מיתקן איסוף בקיבול שאינו מתאים</w:t>
      </w:r>
      <w:r>
        <w:rPr>
          <w:rStyle w:val="default"/>
          <w:rFonts w:cs="FrankRuehl" w:hint="cs"/>
          <w:rtl/>
        </w:rPr>
        <w:tab/>
        <w:t>800</w:t>
      </w:r>
      <w:r>
        <w:rPr>
          <w:rStyle w:val="default"/>
          <w:rFonts w:cs="FrankRuehl" w:hint="cs"/>
          <w:rtl/>
        </w:rPr>
        <w:tab/>
        <w:t>1,200</w:t>
      </w:r>
    </w:p>
    <w:p w14:paraId="652531CB" w14:textId="77777777" w:rsidR="0067342A" w:rsidRDefault="0067342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418"/>
          <w:tab w:val="left" w:pos="5954"/>
          <w:tab w:val="left" w:pos="7088"/>
        </w:tabs>
        <w:spacing w:before="72"/>
        <w:ind w:left="1418" w:right="3402" w:hanging="1418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4.</w:t>
      </w:r>
      <w:r>
        <w:rPr>
          <w:rStyle w:val="default"/>
          <w:rFonts w:cs="FrankRuehl" w:hint="cs"/>
          <w:rtl/>
        </w:rPr>
        <w:tab/>
        <w:t>3(ב)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הצבת מיתקן איסוף שאינו סגור כנדרש</w:t>
      </w:r>
      <w:r>
        <w:rPr>
          <w:rStyle w:val="default"/>
          <w:rFonts w:cs="FrankRuehl" w:hint="cs"/>
          <w:rtl/>
        </w:rPr>
        <w:tab/>
        <w:t>800</w:t>
      </w:r>
      <w:r>
        <w:rPr>
          <w:rStyle w:val="default"/>
          <w:rFonts w:cs="FrankRuehl" w:hint="cs"/>
          <w:rtl/>
        </w:rPr>
        <w:tab/>
        <w:t>1,200</w:t>
      </w:r>
    </w:p>
    <w:p w14:paraId="5EF41B0D" w14:textId="77777777" w:rsidR="0067342A" w:rsidRDefault="0067342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418"/>
          <w:tab w:val="left" w:pos="5954"/>
          <w:tab w:val="left" w:pos="7088"/>
        </w:tabs>
        <w:spacing w:before="72"/>
        <w:ind w:left="1418" w:right="3402" w:hanging="1418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5.</w:t>
      </w:r>
      <w:r>
        <w:rPr>
          <w:rStyle w:val="default"/>
          <w:rFonts w:cs="FrankRuehl" w:hint="cs"/>
          <w:rtl/>
        </w:rPr>
        <w:tab/>
        <w:t>3(ב)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הצבת מיתקן איסוף שלא על גבי משטח העשוי חומר בלתי מחלח</w:t>
      </w:r>
      <w:r>
        <w:rPr>
          <w:rStyle w:val="default"/>
          <w:rFonts w:cs="FrankRuehl" w:hint="cs"/>
          <w:rtl/>
        </w:rPr>
        <w:t>ל</w:t>
      </w:r>
      <w:r>
        <w:rPr>
          <w:rStyle w:val="default"/>
          <w:rFonts w:cs="FrankRuehl" w:hint="cs"/>
          <w:rtl/>
        </w:rPr>
        <w:tab/>
        <w:t>800</w:t>
      </w:r>
      <w:r>
        <w:rPr>
          <w:rStyle w:val="default"/>
          <w:rFonts w:cs="FrankRuehl" w:hint="cs"/>
          <w:rtl/>
        </w:rPr>
        <w:tab/>
        <w:t>1,200</w:t>
      </w:r>
    </w:p>
    <w:p w14:paraId="55BEA78D" w14:textId="77777777" w:rsidR="0067342A" w:rsidRDefault="0067342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418"/>
          <w:tab w:val="left" w:pos="5954"/>
          <w:tab w:val="left" w:pos="7088"/>
        </w:tabs>
        <w:spacing w:before="72"/>
        <w:ind w:left="1418" w:right="3402" w:hanging="1418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6.</w:t>
      </w:r>
      <w:r>
        <w:rPr>
          <w:rStyle w:val="default"/>
          <w:rFonts w:cs="FrankRuehl" w:hint="cs"/>
          <w:rtl/>
        </w:rPr>
        <w:tab/>
        <w:t>3(ג)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אי מתן אפשרות לצרכן שמן לסלק שמן משומש למיתקן איסוף</w:t>
      </w:r>
      <w:r>
        <w:rPr>
          <w:rStyle w:val="default"/>
          <w:rFonts w:cs="FrankRuehl" w:hint="cs"/>
          <w:rtl/>
        </w:rPr>
        <w:tab/>
        <w:t>800</w:t>
      </w:r>
      <w:r>
        <w:rPr>
          <w:rStyle w:val="default"/>
          <w:rFonts w:cs="FrankRuehl" w:hint="cs"/>
          <w:rtl/>
        </w:rPr>
        <w:tab/>
        <w:t>1,200</w:t>
      </w:r>
    </w:p>
    <w:p w14:paraId="0E2EA04C" w14:textId="77777777" w:rsidR="0067342A" w:rsidRDefault="0067342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418"/>
          <w:tab w:val="left" w:pos="5954"/>
          <w:tab w:val="left" w:pos="7088"/>
        </w:tabs>
        <w:spacing w:before="72"/>
        <w:ind w:left="1418" w:right="3402" w:hanging="1418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7.</w:t>
      </w:r>
      <w:r>
        <w:rPr>
          <w:rStyle w:val="default"/>
          <w:rFonts w:cs="FrankRuehl" w:hint="cs"/>
          <w:rtl/>
        </w:rPr>
        <w:tab/>
        <w:t>4(1)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סילוק שמן משומש שאינו ארוז או משונע כדין בידי מוכר שמן או משתמש בש</w:t>
      </w:r>
      <w:r>
        <w:rPr>
          <w:rStyle w:val="default"/>
          <w:rFonts w:cs="FrankRuehl" w:hint="cs"/>
          <w:rtl/>
        </w:rPr>
        <w:t>מן</w:t>
      </w:r>
      <w:r>
        <w:rPr>
          <w:rStyle w:val="default"/>
          <w:rFonts w:cs="FrankRuehl" w:hint="cs"/>
          <w:rtl/>
        </w:rPr>
        <w:tab/>
        <w:t>800</w:t>
      </w:r>
      <w:r>
        <w:rPr>
          <w:rStyle w:val="default"/>
          <w:rFonts w:cs="FrankRuehl" w:hint="cs"/>
          <w:rtl/>
        </w:rPr>
        <w:tab/>
        <w:t>1,200</w:t>
      </w:r>
    </w:p>
    <w:p w14:paraId="2DC82F72" w14:textId="77777777" w:rsidR="0067342A" w:rsidRDefault="0067342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418"/>
          <w:tab w:val="left" w:pos="5954"/>
          <w:tab w:val="left" w:pos="7088"/>
        </w:tabs>
        <w:spacing w:before="72"/>
        <w:ind w:left="1418" w:right="3402" w:hanging="1418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8.</w:t>
      </w:r>
      <w:r>
        <w:rPr>
          <w:rStyle w:val="default"/>
          <w:rFonts w:cs="FrankRuehl" w:hint="cs"/>
          <w:rtl/>
        </w:rPr>
        <w:tab/>
        <w:t>4(2)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סילוק שמן משומש שאינו ארוז או משונע כדין בידי צרכן שמן</w:t>
      </w:r>
      <w:r>
        <w:rPr>
          <w:rStyle w:val="default"/>
          <w:rFonts w:cs="FrankRuehl" w:hint="cs"/>
          <w:rtl/>
        </w:rPr>
        <w:tab/>
        <w:t>600</w:t>
      </w:r>
      <w:r>
        <w:rPr>
          <w:rStyle w:val="default"/>
          <w:rFonts w:cs="FrankRuehl" w:hint="cs"/>
          <w:rtl/>
        </w:rPr>
        <w:tab/>
        <w:t>1,000</w:t>
      </w:r>
    </w:p>
    <w:p w14:paraId="73D0E5DA" w14:textId="77777777" w:rsidR="0067342A" w:rsidRDefault="0067342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418"/>
          <w:tab w:val="left" w:pos="5954"/>
          <w:tab w:val="left" w:pos="7088"/>
        </w:tabs>
        <w:spacing w:before="72"/>
        <w:ind w:left="1418" w:right="3402" w:hanging="1418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9.</w:t>
      </w:r>
      <w:r>
        <w:rPr>
          <w:rStyle w:val="default"/>
          <w:rFonts w:cs="FrankRuehl" w:hint="cs"/>
          <w:rtl/>
        </w:rPr>
        <w:tab/>
        <w:t>4(1)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סילוק שמן משומש בידי מוכר שמן או משתמש בשמן, שלא לאתר הפסולת הרעילה או למיתקן מיחזור</w:t>
      </w:r>
      <w:r>
        <w:rPr>
          <w:rStyle w:val="default"/>
          <w:rFonts w:cs="FrankRuehl" w:hint="cs"/>
          <w:rtl/>
        </w:rPr>
        <w:tab/>
        <w:t>800</w:t>
      </w:r>
      <w:r>
        <w:rPr>
          <w:rStyle w:val="default"/>
          <w:rFonts w:cs="FrankRuehl" w:hint="cs"/>
          <w:rtl/>
        </w:rPr>
        <w:tab/>
        <w:t>1,200</w:t>
      </w:r>
    </w:p>
    <w:p w14:paraId="300EDA4D" w14:textId="77777777" w:rsidR="0067342A" w:rsidRDefault="0067342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418"/>
          <w:tab w:val="left" w:pos="5954"/>
          <w:tab w:val="left" w:pos="7088"/>
        </w:tabs>
        <w:spacing w:before="72"/>
        <w:ind w:left="1418" w:right="3402" w:hanging="1418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10.</w:t>
      </w:r>
      <w:r>
        <w:rPr>
          <w:rStyle w:val="default"/>
          <w:rFonts w:cs="FrankRuehl" w:hint="cs"/>
          <w:rtl/>
        </w:rPr>
        <w:tab/>
        <w:t>4(2)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סילוק שמן משומש בידי צרכן שמן, שלא למיתקן איסוף או למיתקן מיחזור</w:t>
      </w:r>
      <w:r>
        <w:rPr>
          <w:rStyle w:val="default"/>
          <w:rFonts w:cs="FrankRuehl" w:hint="cs"/>
          <w:rtl/>
        </w:rPr>
        <w:tab/>
        <w:t>600</w:t>
      </w:r>
      <w:r>
        <w:rPr>
          <w:rStyle w:val="default"/>
          <w:rFonts w:cs="FrankRuehl" w:hint="cs"/>
          <w:rtl/>
        </w:rPr>
        <w:tab/>
        <w:t>1,000</w:t>
      </w:r>
    </w:p>
    <w:p w14:paraId="44D98A6C" w14:textId="77777777" w:rsidR="0067342A" w:rsidRDefault="0067342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418"/>
          <w:tab w:val="left" w:pos="5954"/>
          <w:tab w:val="left" w:pos="7088"/>
        </w:tabs>
        <w:spacing w:before="72"/>
        <w:ind w:left="1418" w:right="3402" w:hanging="1418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11.</w:t>
      </w:r>
      <w:r>
        <w:rPr>
          <w:rStyle w:val="default"/>
          <w:rFonts w:cs="FrankRuehl" w:hint="cs"/>
          <w:rtl/>
        </w:rPr>
        <w:tab/>
        <w:t>5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אי</w:t>
      </w:r>
      <w:r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אחזקה ושמירה של מסמכים כנדרש</w:t>
      </w:r>
      <w:r>
        <w:rPr>
          <w:rStyle w:val="default"/>
          <w:rFonts w:cs="FrankRuehl" w:hint="cs"/>
          <w:rtl/>
        </w:rPr>
        <w:tab/>
        <w:t>600</w:t>
      </w:r>
      <w:r>
        <w:rPr>
          <w:rStyle w:val="default"/>
          <w:rFonts w:cs="FrankRuehl" w:hint="cs"/>
          <w:rtl/>
        </w:rPr>
        <w:tab/>
        <w:t>1,000</w:t>
      </w:r>
    </w:p>
    <w:p w14:paraId="68A031E4" w14:textId="77777777" w:rsidR="0067342A" w:rsidRDefault="0067342A">
      <w:pPr>
        <w:pStyle w:val="page"/>
        <w:widowControl/>
        <w:spacing w:before="72"/>
        <w:ind w:right="1134"/>
        <w:rPr>
          <w:rStyle w:val="default"/>
          <w:rFonts w:cs="FrankRuehl" w:hint="cs"/>
          <w:position w:val="0"/>
          <w:rtl/>
        </w:rPr>
      </w:pPr>
    </w:p>
    <w:p w14:paraId="64A6DDCE" w14:textId="77777777" w:rsidR="0067342A" w:rsidRDefault="0067342A">
      <w:pPr>
        <w:pStyle w:val="page"/>
        <w:widowControl/>
        <w:spacing w:before="72"/>
        <w:ind w:right="1134"/>
        <w:rPr>
          <w:rStyle w:val="default"/>
          <w:rFonts w:cs="FrankRuehl"/>
          <w:position w:val="0"/>
          <w:rtl/>
        </w:rPr>
      </w:pPr>
    </w:p>
    <w:p w14:paraId="709809D7" w14:textId="77777777" w:rsidR="0067342A" w:rsidRDefault="0067342A">
      <w:pPr>
        <w:pStyle w:val="sig-0"/>
        <w:tabs>
          <w:tab w:val="clear" w:pos="4820"/>
          <w:tab w:val="center" w:pos="5103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ח' בחשון התשס"ז (30 באוקטובר 2006)</w:t>
      </w:r>
    </w:p>
    <w:p w14:paraId="13BE6D6D" w14:textId="77777777" w:rsidR="0067342A" w:rsidRDefault="0067342A">
      <w:pPr>
        <w:pStyle w:val="sig-0"/>
        <w:tabs>
          <w:tab w:val="clear" w:pos="4820"/>
          <w:tab w:val="center" w:pos="5103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ab/>
        <w:t>מאיר שטרית</w:t>
      </w:r>
    </w:p>
    <w:p w14:paraId="0B78ACDE" w14:textId="77777777" w:rsidR="0067342A" w:rsidRDefault="0067342A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 w:hint="cs"/>
          <w:sz w:val="22"/>
          <w:rtl/>
        </w:rPr>
        <w:t>ממלא מקום שר המשפטים</w:t>
      </w:r>
    </w:p>
    <w:p w14:paraId="2F8C71F4" w14:textId="77777777" w:rsidR="0067342A" w:rsidRDefault="0067342A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cs="FrankRuehl" w:hint="cs"/>
          <w:sz w:val="26"/>
          <w:szCs w:val="26"/>
          <w:rtl/>
        </w:rPr>
      </w:pPr>
    </w:p>
    <w:p w14:paraId="39FC650C" w14:textId="77777777" w:rsidR="0067342A" w:rsidRDefault="0067342A">
      <w:pPr>
        <w:pStyle w:val="sig-1"/>
        <w:widowControl/>
        <w:tabs>
          <w:tab w:val="clear" w:pos="851"/>
          <w:tab w:val="clear" w:pos="2835"/>
          <w:tab w:val="clear" w:pos="4820"/>
          <w:tab w:val="center" w:pos="1701"/>
          <w:tab w:val="center" w:pos="3402"/>
        </w:tabs>
        <w:ind w:left="0" w:right="1134"/>
        <w:rPr>
          <w:rFonts w:cs="FrankRuehl"/>
          <w:sz w:val="26"/>
          <w:szCs w:val="26"/>
          <w:rtl/>
        </w:rPr>
      </w:pPr>
    </w:p>
    <w:sectPr w:rsidR="0067342A">
      <w:headerReference w:type="even" r:id="rId7"/>
      <w:headerReference w:type="default" r:id="rId8"/>
      <w:footerReference w:type="even" r:id="rId9"/>
      <w:footerReference w:type="default" r:id="rId10"/>
      <w:type w:val="continuous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1FDE83" w14:textId="77777777" w:rsidR="000470E9" w:rsidRDefault="000470E9">
      <w:r>
        <w:separator/>
      </w:r>
    </w:p>
  </w:endnote>
  <w:endnote w:type="continuationSeparator" w:id="0">
    <w:p w14:paraId="7D4A85C6" w14:textId="77777777" w:rsidR="000470E9" w:rsidRDefault="000470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0C8545" w14:textId="77777777" w:rsidR="0067342A" w:rsidRDefault="0067342A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1A6178C4" w14:textId="77777777" w:rsidR="0067342A" w:rsidRDefault="0067342A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2862C2BC" w14:textId="77777777" w:rsidR="0067342A" w:rsidRDefault="0067342A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noProof/>
        <w:color w:val="000000"/>
        <w:sz w:val="14"/>
        <w:szCs w:val="14"/>
      </w:rPr>
      <w:t>Z:\00000000-law\yael\06-11-08\999_681.doc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CC64" w14:textId="77777777" w:rsidR="0067342A" w:rsidRDefault="0067342A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0C720B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2D8D123D" w14:textId="77777777" w:rsidR="0067342A" w:rsidRDefault="0067342A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180175F2" w14:textId="77777777" w:rsidR="0067342A" w:rsidRDefault="0067342A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noProof/>
        <w:color w:val="000000"/>
        <w:sz w:val="14"/>
        <w:szCs w:val="14"/>
      </w:rPr>
      <w:t>Z:\00000000-law\yael\06-11-08\999_681.doc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D56257" w14:textId="77777777" w:rsidR="000470E9" w:rsidRDefault="000470E9">
      <w:pPr>
        <w:spacing w:before="60"/>
        <w:ind w:right="1134"/>
      </w:pPr>
      <w:r>
        <w:separator/>
      </w:r>
    </w:p>
  </w:footnote>
  <w:footnote w:type="continuationSeparator" w:id="0">
    <w:p w14:paraId="4784FD43" w14:textId="77777777" w:rsidR="000470E9" w:rsidRDefault="000470E9">
      <w:r>
        <w:separator/>
      </w:r>
    </w:p>
  </w:footnote>
  <w:footnote w:id="1">
    <w:p w14:paraId="7D9D62BB" w14:textId="77777777" w:rsidR="0067342A" w:rsidRDefault="0067342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פורסם </w:t>
      </w:r>
      <w:hyperlink r:id="rId1" w:history="1">
        <w:r>
          <w:rPr>
            <w:rStyle w:val="Hyperlink"/>
            <w:rFonts w:cs="FrankRuehl" w:hint="cs"/>
            <w:rtl/>
          </w:rPr>
          <w:t>ק"ת תשס"ז מס' 6531</w:t>
        </w:r>
      </w:hyperlink>
      <w:r>
        <w:rPr>
          <w:rFonts w:cs="FrankRuehl" w:hint="cs"/>
          <w:rtl/>
        </w:rPr>
        <w:t xml:space="preserve"> מיום 5.11.2006 עמ' 199.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31CAF" w14:textId="77777777" w:rsidR="0067342A" w:rsidRDefault="0067342A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14:paraId="45E05F68" w14:textId="77777777" w:rsidR="0067342A" w:rsidRDefault="0067342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BB8FFF5" w14:textId="77777777" w:rsidR="0067342A" w:rsidRDefault="0067342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10F41" w14:textId="77777777" w:rsidR="0067342A" w:rsidRDefault="0067342A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צו סדר הדין הפלילי (עבירות קנס </w:t>
    </w:r>
    <w:r>
      <w:rPr>
        <w:rFonts w:hAnsi="FrankRuehl" w:cs="FrankRuehl"/>
        <w:color w:val="000000"/>
        <w:sz w:val="28"/>
        <w:szCs w:val="28"/>
        <w:rtl/>
      </w:rPr>
      <w:t>–</w:t>
    </w:r>
    <w:r>
      <w:rPr>
        <w:rFonts w:hAnsi="FrankRuehl" w:cs="FrankRuehl" w:hint="cs"/>
        <w:color w:val="000000"/>
        <w:sz w:val="28"/>
        <w:szCs w:val="28"/>
        <w:rtl/>
      </w:rPr>
      <w:t xml:space="preserve"> שמן משומש), תשס"ז-2006</w:t>
    </w:r>
  </w:p>
  <w:p w14:paraId="0672F4CD" w14:textId="77777777" w:rsidR="0067342A" w:rsidRDefault="0067342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3261B31" w14:textId="77777777" w:rsidR="0067342A" w:rsidRDefault="0067342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18458945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D5CC5"/>
    <w:rsid w:val="000470E9"/>
    <w:rsid w:val="000C720B"/>
    <w:rsid w:val="003F30B7"/>
    <w:rsid w:val="0067342A"/>
    <w:rsid w:val="00844138"/>
    <w:rsid w:val="00CD5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054AE875"/>
  <w15:chartTrackingRefBased/>
  <w15:docId w15:val="{6954CD5B-7246-4C03-ADC1-5F6A1CFD0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character" w:styleId="FollowedHyperlink">
    <w:name w:val="FollowedHyperlink"/>
    <w:basedOn w:val="a0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531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255</vt:lpstr>
    </vt:vector>
  </TitlesOfParts>
  <Company/>
  <LinksUpToDate>false</LinksUpToDate>
  <CharactersWithSpaces>1872</CharactersWithSpaces>
  <SharedDoc>false</SharedDoc>
  <HLinks>
    <vt:vector size="24" baseType="variant"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8126476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http://www.nevo.co.il/Law_word/law06/tak-6531.pdf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255</dc:title>
  <dc:subject/>
  <dc:creator>eli</dc:creator>
  <cp:keywords/>
  <dc:description/>
  <cp:lastModifiedBy>Shimon Doodkin</cp:lastModifiedBy>
  <cp:revision>2</cp:revision>
  <dcterms:created xsi:type="dcterms:W3CDTF">2023-06-05T19:24:00Z</dcterms:created>
  <dcterms:modified xsi:type="dcterms:W3CDTF">2023-06-05T19:24:00Z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0999</vt:lpwstr>
  </property>
  <property fmtid="{D5CDD505-2E9C-101B-9397-08002B2CF9AE}" pid="3" name="LAWNAME">
    <vt:lpwstr>צו סדר הדין הפלילי (עבירות קנס - שמן משומש), תשס"ז-2006</vt:lpwstr>
  </property>
  <property fmtid="{D5CDD505-2E9C-101B-9397-08002B2CF9AE}" pid="4" name="LAWNUMBER">
    <vt:lpwstr>0681</vt:lpwstr>
  </property>
  <property fmtid="{D5CDD505-2E9C-101B-9397-08002B2CF9AE}" pid="5" name="TYPE">
    <vt:lpwstr>01</vt:lpwstr>
  </property>
  <property fmtid="{D5CDD505-2E9C-101B-9397-08002B2CF9AE}" pid="6" name="CHNAME">
    <vt:lpwstr>סדר דין פלילי</vt:lpwstr>
  </property>
  <property fmtid="{D5CDD505-2E9C-101B-9397-08002B2CF9AE}" pid="7" name="LINKK2">
    <vt:lpwstr/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LINKK1">
    <vt:lpwstr>http://www.nevo.co.il/Law_word/law06/tak-6531.pdf;רשומות - תקנות כלליות#פורסם ק"ת תשס"ז מס' 6531 #מיום 5.11.2006 #עמ' 199</vt:lpwstr>
  </property>
  <property fmtid="{D5CDD505-2E9C-101B-9397-08002B2CF9AE}" pid="22" name="NOSE11">
    <vt:lpwstr>בתי משפט וסדרי דין</vt:lpwstr>
  </property>
  <property fmtid="{D5CDD505-2E9C-101B-9397-08002B2CF9AE}" pid="23" name="NOSE21">
    <vt:lpwstr>סדר דין פלילי</vt:lpwstr>
  </property>
  <property fmtid="{D5CDD505-2E9C-101B-9397-08002B2CF9AE}" pid="24" name="NOSE31">
    <vt:lpwstr>עבירות קנס</vt:lpwstr>
  </property>
  <property fmtid="{D5CDD505-2E9C-101B-9397-08002B2CF9AE}" pid="25" name="NOSE41">
    <vt:lpwstr/>
  </property>
  <property fmtid="{D5CDD505-2E9C-101B-9397-08002B2CF9AE}" pid="26" name="NOSE12">
    <vt:lpwstr>עונשין ומשפט פלילי</vt:lpwstr>
  </property>
  <property fmtid="{D5CDD505-2E9C-101B-9397-08002B2CF9AE}" pid="27" name="NOSE22">
    <vt:lpwstr>עבירות</vt:lpwstr>
  </property>
  <property fmtid="{D5CDD505-2E9C-101B-9397-08002B2CF9AE}" pid="28" name="NOSE32">
    <vt:lpwstr>עבירות קנס</vt:lpwstr>
  </property>
  <property fmtid="{D5CDD505-2E9C-101B-9397-08002B2CF9AE}" pid="29" name="NOSE42">
    <vt:lpwstr/>
  </property>
  <property fmtid="{D5CDD505-2E9C-101B-9397-08002B2CF9AE}" pid="30" name="NOSE13">
    <vt:lpwstr>חקלאות טבע וסביבה</vt:lpwstr>
  </property>
  <property fmtid="{D5CDD505-2E9C-101B-9397-08002B2CF9AE}" pid="31" name="NOSE23">
    <vt:lpwstr>איכות הסביבה</vt:lpwstr>
  </property>
  <property fmtid="{D5CDD505-2E9C-101B-9397-08002B2CF9AE}" pid="32" name="NOSE33">
    <vt:lpwstr>פסולת ומיחזור</vt:lpwstr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MEKOR_NAME1">
    <vt:lpwstr>חוק סדר הדין הפלילי [נוסח משולב]</vt:lpwstr>
  </property>
  <property fmtid="{D5CDD505-2E9C-101B-9397-08002B2CF9AE}" pid="63" name="MEKOR_SAIF1">
    <vt:lpwstr>221X</vt:lpwstr>
  </property>
  <property fmtid="{D5CDD505-2E9C-101B-9397-08002B2CF9AE}" pid="64" name="MEKOR_NAME2">
    <vt:lpwstr>חוק למניעת מפגעים</vt:lpwstr>
  </property>
  <property fmtid="{D5CDD505-2E9C-101B-9397-08002B2CF9AE}" pid="65" name="MEKOR_SAIF2">
    <vt:lpwstr>11דX</vt:lpwstr>
  </property>
</Properties>
</file>