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8B3" w:rsidRDefault="000F18B3" w:rsidP="00596E59">
      <w:pPr>
        <w:pStyle w:val="big-header"/>
        <w:ind w:left="0" w:right="1134"/>
      </w:pPr>
      <w:r>
        <w:rPr>
          <w:rtl/>
        </w:rPr>
        <w:t xml:space="preserve">צו פיקוח על מחירי מצרכים ושירותים (אי תחולת החוק על שירותי בזק </w:t>
      </w:r>
      <w:r w:rsidR="00596E59">
        <w:rPr>
          <w:rFonts w:hint="cs"/>
          <w:rtl/>
        </w:rPr>
        <w:br/>
      </w:r>
      <w:r>
        <w:rPr>
          <w:rtl/>
        </w:rPr>
        <w:t>בין-</w:t>
      </w:r>
      <w:r w:rsidR="00596E59">
        <w:rPr>
          <w:rtl/>
        </w:rPr>
        <w:t>לאומיים), תשנ"ז-</w:t>
      </w:r>
      <w:r>
        <w:rPr>
          <w:rtl/>
        </w:rPr>
        <w:t>1997</w:t>
      </w:r>
    </w:p>
    <w:p w:rsidR="009669E2" w:rsidRPr="009669E2" w:rsidRDefault="009669E2" w:rsidP="009669E2">
      <w:pPr>
        <w:spacing w:line="320" w:lineRule="auto"/>
        <w:jc w:val="left"/>
        <w:rPr>
          <w:rFonts w:cs="FrankRuehl"/>
          <w:szCs w:val="26"/>
          <w:rtl/>
        </w:rPr>
      </w:pPr>
    </w:p>
    <w:p w:rsidR="00FB3CCF" w:rsidRPr="00FB3CCF" w:rsidRDefault="00FB3CCF" w:rsidP="00FB3CCF">
      <w:pPr>
        <w:spacing w:line="320" w:lineRule="auto"/>
        <w:jc w:val="left"/>
        <w:rPr>
          <w:rFonts w:cs="FrankRuehl"/>
          <w:szCs w:val="26"/>
          <w:rtl/>
        </w:rPr>
      </w:pPr>
    </w:p>
    <w:p w:rsidR="00FB3CCF" w:rsidRDefault="00FB3CCF" w:rsidP="00FB3CCF">
      <w:pPr>
        <w:spacing w:line="320" w:lineRule="auto"/>
        <w:jc w:val="left"/>
        <w:rPr>
          <w:rtl/>
        </w:rPr>
      </w:pPr>
    </w:p>
    <w:p w:rsidR="00FB3CCF" w:rsidRDefault="00FB3CCF" w:rsidP="00FB3CCF">
      <w:pPr>
        <w:spacing w:line="320" w:lineRule="auto"/>
        <w:jc w:val="left"/>
        <w:rPr>
          <w:rFonts w:cs="FrankRuehl"/>
          <w:szCs w:val="26"/>
          <w:rtl/>
        </w:rPr>
      </w:pPr>
      <w:r w:rsidRPr="00FB3CCF">
        <w:rPr>
          <w:rFonts w:cs="Miriam"/>
          <w:szCs w:val="22"/>
          <w:rtl/>
        </w:rPr>
        <w:t>רשויות ומשפט מנהלי</w:t>
      </w:r>
      <w:r w:rsidRPr="00FB3CCF">
        <w:rPr>
          <w:rFonts w:cs="FrankRuehl"/>
          <w:szCs w:val="26"/>
          <w:rtl/>
        </w:rPr>
        <w:t xml:space="preserve"> – תקשורת – בזק ושידורים</w:t>
      </w:r>
    </w:p>
    <w:p w:rsidR="009669E2" w:rsidRPr="00FB3CCF" w:rsidRDefault="00FB3CCF" w:rsidP="00FB3CCF">
      <w:pPr>
        <w:spacing w:line="320" w:lineRule="auto"/>
        <w:jc w:val="left"/>
        <w:rPr>
          <w:rFonts w:cs="Miriam"/>
          <w:szCs w:val="22"/>
          <w:rtl/>
        </w:rPr>
      </w:pPr>
      <w:r w:rsidRPr="00FB3CCF">
        <w:rPr>
          <w:rFonts w:cs="Miriam"/>
          <w:szCs w:val="22"/>
          <w:rtl/>
        </w:rPr>
        <w:t>רשויות ומשפט מנהלי</w:t>
      </w:r>
      <w:r w:rsidRPr="00FB3CCF">
        <w:rPr>
          <w:rFonts w:cs="FrankRuehl"/>
          <w:szCs w:val="26"/>
          <w:rtl/>
        </w:rPr>
        <w:t xml:space="preserve"> – מצרכים ושירותים – פיקוח ויציבות מחירים</w:t>
      </w:r>
    </w:p>
    <w:p w:rsidR="000F18B3" w:rsidRDefault="000F18B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18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6E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hyperlink w:anchor="Seif0" w:tooltip="אי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F18B3" w:rsidRDefault="000F18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תחולה</w:t>
            </w:r>
          </w:p>
        </w:tc>
        <w:tc>
          <w:tcPr>
            <w:tcW w:w="1247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F18B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6E5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F18B3" w:rsidRDefault="000F18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F18B3" w:rsidRDefault="000F18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0F18B3" w:rsidRDefault="000F18B3">
      <w:pPr>
        <w:pStyle w:val="big-header"/>
        <w:ind w:left="0" w:right="1134"/>
        <w:rPr>
          <w:rtl/>
        </w:rPr>
      </w:pPr>
    </w:p>
    <w:p w:rsidR="000F18B3" w:rsidRDefault="000F18B3" w:rsidP="009669E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</w:t>
      </w:r>
      <w:r>
        <w:rPr>
          <w:rtl/>
        </w:rPr>
        <w:t>פ</w:t>
      </w:r>
      <w:r>
        <w:rPr>
          <w:rFonts w:hint="cs"/>
          <w:rtl/>
        </w:rPr>
        <w:t>יקוח על מחירי מצרכים ושירותים (אי תחולת החוק על ש</w:t>
      </w:r>
      <w:r w:rsidR="00596E59">
        <w:rPr>
          <w:rFonts w:hint="cs"/>
          <w:rtl/>
        </w:rPr>
        <w:t xml:space="preserve">ירותי בזק </w:t>
      </w:r>
      <w:r w:rsidR="00596E59">
        <w:rPr>
          <w:rtl/>
        </w:rPr>
        <w:br/>
      </w:r>
      <w:r w:rsidR="00596E59">
        <w:rPr>
          <w:rFonts w:hint="cs"/>
          <w:rtl/>
        </w:rPr>
        <w:t>בין-לאומיים), תשנ"ז-</w:t>
      </w:r>
      <w:r>
        <w:rPr>
          <w:rFonts w:hint="cs"/>
          <w:rtl/>
        </w:rPr>
        <w:t>1997</w:t>
      </w:r>
      <w:r w:rsidR="00596E59">
        <w:rPr>
          <w:rStyle w:val="a6"/>
          <w:rtl/>
        </w:rPr>
        <w:footnoteReference w:customMarkFollows="1" w:id="1"/>
        <w:t>*</w:t>
      </w:r>
    </w:p>
    <w:p w:rsidR="000F18B3" w:rsidRDefault="000F18B3" w:rsidP="00596E59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בתוקף סמכותנו לפי סעיף 42(ג) לחוק הפיקוח על מחירי מצרכים ושירותים, תשנ"ו-1996 (להלן - החוק), אנו מצווים לאמור:</w:t>
      </w:r>
    </w:p>
    <w:p w:rsidR="000F18B3" w:rsidRDefault="000F1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:rsidR="000F18B3" w:rsidRDefault="000F18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החוק לא יחולו על שירותי בזק </w:t>
      </w:r>
      <w:r>
        <w:rPr>
          <w:rStyle w:val="default"/>
          <w:rFonts w:cs="FrankRuehl"/>
          <w:rtl/>
        </w:rPr>
        <w:t>ב</w:t>
      </w:r>
      <w:r w:rsidR="00596E59">
        <w:rPr>
          <w:rStyle w:val="default"/>
          <w:rFonts w:cs="FrankRuehl" w:hint="cs"/>
          <w:rtl/>
        </w:rPr>
        <w:t>ין-</w:t>
      </w:r>
      <w:r>
        <w:rPr>
          <w:rStyle w:val="default"/>
          <w:rFonts w:cs="FrankRuehl" w:hint="cs"/>
          <w:rtl/>
        </w:rPr>
        <w:t>לאומיים שנקבע להם תשלום לפי סע</w:t>
      </w:r>
      <w:r w:rsidR="00596E59">
        <w:rPr>
          <w:rStyle w:val="default"/>
          <w:rFonts w:cs="FrankRuehl" w:hint="cs"/>
          <w:rtl/>
        </w:rPr>
        <w:t>יפים 15 או 17 לחוק הבזק, תשמ"ב-</w:t>
      </w:r>
      <w:r>
        <w:rPr>
          <w:rStyle w:val="default"/>
          <w:rFonts w:cs="FrankRuehl" w:hint="cs"/>
          <w:rtl/>
        </w:rPr>
        <w:t>1982.</w:t>
      </w:r>
    </w:p>
    <w:p w:rsidR="000F18B3" w:rsidRDefault="000F18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0F18B3" w:rsidRDefault="000F18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כ"ו בסיון תשנ"ז (1 ביולי 1997).</w:t>
      </w:r>
    </w:p>
    <w:p w:rsidR="000F18B3" w:rsidRDefault="000F18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6E59" w:rsidRDefault="00596E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18B3" w:rsidRDefault="000F18B3">
      <w:pPr>
        <w:pStyle w:val="P0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בסיון תשנ"ז (1 ביולי 1997)</w:t>
      </w:r>
    </w:p>
    <w:p w:rsidR="000F18B3" w:rsidRPr="00596E59" w:rsidRDefault="000F18B3" w:rsidP="00596E59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sz w:val="26"/>
          <w:szCs w:val="26"/>
          <w:rtl/>
        </w:rPr>
      </w:pPr>
      <w:r w:rsidRPr="00596E59">
        <w:rPr>
          <w:sz w:val="26"/>
          <w:szCs w:val="26"/>
          <w:rtl/>
        </w:rPr>
        <w:tab/>
      </w:r>
      <w:r w:rsidRPr="00596E59">
        <w:rPr>
          <w:rFonts w:hint="cs"/>
          <w:sz w:val="26"/>
          <w:szCs w:val="26"/>
          <w:rtl/>
        </w:rPr>
        <w:t>בנימין נתניהו</w:t>
      </w:r>
      <w:r w:rsidRPr="00596E59">
        <w:rPr>
          <w:sz w:val="26"/>
          <w:szCs w:val="26"/>
          <w:rtl/>
        </w:rPr>
        <w:tab/>
      </w:r>
      <w:r w:rsidRPr="00596E59">
        <w:rPr>
          <w:rFonts w:hint="cs"/>
          <w:sz w:val="26"/>
          <w:szCs w:val="26"/>
          <w:rtl/>
        </w:rPr>
        <w:t>לימור לבנת</w:t>
      </w:r>
    </w:p>
    <w:p w:rsidR="000F18B3" w:rsidRDefault="000F18B3" w:rsidP="00596E59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ראש הממשלה ושר האוצר</w:t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:rsidR="00596E59" w:rsidRPr="00596E59" w:rsidRDefault="00596E59" w:rsidP="00596E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6E59" w:rsidRPr="00596E59" w:rsidRDefault="00596E59" w:rsidP="00596E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18B3" w:rsidRPr="00596E59" w:rsidRDefault="000F18B3" w:rsidP="00596E5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F18B3" w:rsidRPr="00596E59" w:rsidRDefault="000F18B3" w:rsidP="00596E5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18B3" w:rsidRPr="00596E5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6CC" w:rsidRDefault="002A06CC">
      <w:r>
        <w:separator/>
      </w:r>
    </w:p>
  </w:endnote>
  <w:endnote w:type="continuationSeparator" w:id="0">
    <w:p w:rsidR="002A06CC" w:rsidRDefault="002A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8B3" w:rsidRDefault="000F18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18B3" w:rsidRDefault="000F18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18B3" w:rsidRDefault="000F18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6E59">
      <w:rPr>
        <w:rFonts w:cs="TopType Jerushalmi"/>
        <w:noProof/>
        <w:color w:val="000000"/>
        <w:sz w:val="14"/>
        <w:szCs w:val="14"/>
      </w:rPr>
      <w:t>D:\Yael\hakika\Revadim\032_076.doc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8B3" w:rsidRDefault="000F18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3CCF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18B3" w:rsidRDefault="000F18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18B3" w:rsidRDefault="000F18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6E59">
      <w:rPr>
        <w:rFonts w:cs="TopType Jerushalmi"/>
        <w:noProof/>
        <w:color w:val="000000"/>
        <w:sz w:val="14"/>
        <w:szCs w:val="14"/>
      </w:rPr>
      <w:t>D:\Yael\hakika\Revadim\032_076.doc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6CC" w:rsidRDefault="002A06CC" w:rsidP="00596E5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A06CC" w:rsidRDefault="002A06CC">
      <w:r>
        <w:continuationSeparator/>
      </w:r>
    </w:p>
  </w:footnote>
  <w:footnote w:id="1">
    <w:p w:rsidR="00596E59" w:rsidRPr="00596E59" w:rsidRDefault="00596E59" w:rsidP="00596E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96E59">
        <w:rPr>
          <w:rFonts w:cs="FrankRuehl"/>
          <w:rtl/>
        </w:rPr>
        <w:t xml:space="preserve">* </w:t>
      </w:r>
      <w:r>
        <w:rPr>
          <w:rFonts w:cs="FrankRuehl" w:hint="cs"/>
          <w:rtl/>
        </w:rPr>
        <w:t xml:space="preserve">פורסם </w:t>
      </w:r>
      <w:hyperlink r:id="rId1" w:history="1">
        <w:r w:rsidRPr="00596E59">
          <w:rPr>
            <w:rStyle w:val="Hyperlink"/>
            <w:rFonts w:cs="FrankRuehl" w:hint="cs"/>
            <w:rtl/>
          </w:rPr>
          <w:t>ק"ת תשנ"ז מס' 5838</w:t>
        </w:r>
      </w:hyperlink>
      <w:r>
        <w:rPr>
          <w:rFonts w:cs="FrankRuehl" w:hint="cs"/>
          <w:rtl/>
        </w:rPr>
        <w:t xml:space="preserve"> מיום 1.7.1997 עמ' 895.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8B3" w:rsidRDefault="000F18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(אי תחולת החוק על שירותי בזק בין- לאומיים), תשנ"ז- 1997</w:t>
    </w:r>
  </w:p>
  <w:p w:rsidR="000F18B3" w:rsidRDefault="000F18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18B3" w:rsidRDefault="000F18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8B3" w:rsidRDefault="000F18B3" w:rsidP="00596E5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(אי תחולת החוק על שירותי בזק בין-</w:t>
    </w:r>
    <w:r w:rsidR="00596E59">
      <w:rPr>
        <w:rFonts w:hAnsi="FrankRuehl" w:cs="FrankRuehl"/>
        <w:color w:val="000000"/>
        <w:sz w:val="28"/>
        <w:szCs w:val="28"/>
        <w:rtl/>
      </w:rPr>
      <w:t>לאומיים), תשנ"ז-</w:t>
    </w:r>
    <w:r>
      <w:rPr>
        <w:rFonts w:hAnsi="FrankRuehl" w:cs="FrankRuehl"/>
        <w:color w:val="000000"/>
        <w:sz w:val="28"/>
        <w:szCs w:val="28"/>
        <w:rtl/>
      </w:rPr>
      <w:t>1997</w:t>
    </w:r>
  </w:p>
  <w:p w:rsidR="000F18B3" w:rsidRDefault="000F18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18B3" w:rsidRDefault="000F18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E59"/>
    <w:rsid w:val="000F18B3"/>
    <w:rsid w:val="002A06CC"/>
    <w:rsid w:val="00596E59"/>
    <w:rsid w:val="005C451D"/>
    <w:rsid w:val="00937CFA"/>
    <w:rsid w:val="009669E2"/>
    <w:rsid w:val="00AD6BAC"/>
    <w:rsid w:val="00B06DCA"/>
    <w:rsid w:val="00EA5425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0DB047-43B0-46FE-8A7F-0719255F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96E59"/>
    <w:rPr>
      <w:sz w:val="20"/>
      <w:szCs w:val="20"/>
    </w:rPr>
  </w:style>
  <w:style w:type="character" w:styleId="a6">
    <w:name w:val="footnote reference"/>
    <w:basedOn w:val="a0"/>
    <w:semiHidden/>
    <w:rsid w:val="00596E59"/>
    <w:rPr>
      <w:vertAlign w:val="superscript"/>
    </w:rPr>
  </w:style>
  <w:style w:type="paragraph" w:customStyle="1" w:styleId="footnote">
    <w:name w:val="footnote"/>
    <w:basedOn w:val="P00"/>
    <w:rsid w:val="00596E59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832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צו פיקוח על מחירי מצרכים ושירותים (אי תחולת החוק על שירותי בזק בין-לאומיים), תשנ"ז-1997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MEKOR_NAME1">
    <vt:lpwstr>חוק הפיקוח על מחירי מצרכים ושירותים</vt:lpwstr>
  </property>
  <property fmtid="{D5CDD505-2E9C-101B-9397-08002B2CF9AE}" pid="8" name="MEKOR_SAIF1">
    <vt:lpwstr>42XגX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מצרכים ושירותים</vt:lpwstr>
  </property>
  <property fmtid="{D5CDD505-2E9C-101B-9397-08002B2CF9AE}" pid="15" name="NOSE32">
    <vt:lpwstr>פיקוח ויציבות מחירים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