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8F11C" w14:textId="77777777" w:rsidR="009A0A26" w:rsidRDefault="009A0A26">
      <w:pPr>
        <w:pStyle w:val="big-header"/>
        <w:ind w:left="0" w:right="1134"/>
        <w:rPr>
          <w:rFonts w:hint="cs"/>
          <w:rtl/>
          <w:lang w:eastAsia="en-US"/>
        </w:rPr>
      </w:pPr>
      <w:r>
        <w:rPr>
          <w:rFonts w:hint="cs"/>
          <w:rtl/>
          <w:lang w:eastAsia="en-US"/>
        </w:rPr>
        <w:t>צו פיקוח על מחירי מצרכים ושירותים (</w:t>
      </w:r>
      <w:r w:rsidR="00DA748F">
        <w:rPr>
          <w:rFonts w:hint="cs"/>
          <w:rtl/>
          <w:lang w:eastAsia="en-US"/>
        </w:rPr>
        <w:t>החלת החוק על תכשירים</w:t>
      </w:r>
      <w:r>
        <w:rPr>
          <w:rFonts w:hint="cs"/>
          <w:rtl/>
          <w:lang w:eastAsia="en-US"/>
        </w:rPr>
        <w:t xml:space="preserve">), </w:t>
      </w:r>
      <w:r w:rsidR="00DA748F">
        <w:rPr>
          <w:rtl/>
          <w:lang w:eastAsia="en-US"/>
        </w:rPr>
        <w:br/>
      </w:r>
      <w:r>
        <w:rPr>
          <w:rFonts w:hint="cs"/>
          <w:rtl/>
          <w:lang w:eastAsia="en-US"/>
        </w:rPr>
        <w:t>תשס"א-2001</w:t>
      </w:r>
    </w:p>
    <w:p w14:paraId="0E668276" w14:textId="77777777" w:rsidR="00D6330E" w:rsidRDefault="00D6330E" w:rsidP="00D6330E">
      <w:pPr>
        <w:spacing w:line="320" w:lineRule="auto"/>
        <w:jc w:val="left"/>
        <w:rPr>
          <w:rFonts w:hint="cs"/>
          <w:rtl/>
          <w:lang w:eastAsia="en-US"/>
        </w:rPr>
      </w:pPr>
    </w:p>
    <w:p w14:paraId="0DA7A0B1" w14:textId="77777777" w:rsidR="003F6772" w:rsidRDefault="003F6772" w:rsidP="00D6330E">
      <w:pPr>
        <w:spacing w:line="320" w:lineRule="auto"/>
        <w:jc w:val="left"/>
        <w:rPr>
          <w:rFonts w:hint="cs"/>
          <w:rtl/>
          <w:lang w:eastAsia="en-US"/>
        </w:rPr>
      </w:pPr>
    </w:p>
    <w:p w14:paraId="72CC6623" w14:textId="77777777" w:rsidR="00D6330E" w:rsidRDefault="00D6330E" w:rsidP="00D6330E">
      <w:pPr>
        <w:spacing w:line="320" w:lineRule="auto"/>
        <w:jc w:val="left"/>
        <w:rPr>
          <w:rFonts w:cs="FrankRuehl"/>
          <w:szCs w:val="26"/>
          <w:rtl/>
          <w:lang w:eastAsia="en-US"/>
        </w:rPr>
      </w:pPr>
      <w:r w:rsidRPr="00D6330E">
        <w:rPr>
          <w:rFonts w:cs="Miriam"/>
          <w:szCs w:val="22"/>
          <w:rtl/>
          <w:lang w:eastAsia="en-US"/>
        </w:rPr>
        <w:t>משפט פרטי וכלכלה</w:t>
      </w:r>
      <w:r w:rsidRPr="00D6330E">
        <w:rPr>
          <w:rFonts w:cs="FrankRuehl"/>
          <w:szCs w:val="26"/>
          <w:rtl/>
          <w:lang w:eastAsia="en-US"/>
        </w:rPr>
        <w:t xml:space="preserve"> – כספים – פיקוח ויציבות מחירים – מחירים מרביים</w:t>
      </w:r>
    </w:p>
    <w:p w14:paraId="267743A1" w14:textId="77777777" w:rsidR="00D6330E" w:rsidRPr="00D6330E" w:rsidRDefault="00D6330E" w:rsidP="00D6330E">
      <w:pPr>
        <w:spacing w:line="320" w:lineRule="auto"/>
        <w:jc w:val="left"/>
        <w:rPr>
          <w:rFonts w:cs="Miriam"/>
          <w:szCs w:val="22"/>
          <w:rtl/>
          <w:lang w:eastAsia="en-US"/>
        </w:rPr>
      </w:pPr>
      <w:r w:rsidRPr="00D6330E">
        <w:rPr>
          <w:rFonts w:cs="Miriam"/>
          <w:szCs w:val="22"/>
          <w:rtl/>
          <w:lang w:eastAsia="en-US"/>
        </w:rPr>
        <w:t>רשויות ומשפט מנהלי</w:t>
      </w:r>
      <w:r w:rsidRPr="00D6330E">
        <w:rPr>
          <w:rFonts w:cs="FrankRuehl"/>
          <w:szCs w:val="26"/>
          <w:rtl/>
          <w:lang w:eastAsia="en-US"/>
        </w:rPr>
        <w:t xml:space="preserve"> – מצרכים ושירותים – פיקוח ויציבות מחירים – מחירים מרביים</w:t>
      </w:r>
    </w:p>
    <w:p w14:paraId="486A3527" w14:textId="77777777" w:rsidR="009A0A26" w:rsidRDefault="009A0A26">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50C14" w:rsidRPr="00450C14" w14:paraId="4068AB06" w14:textId="77777777" w:rsidTr="00450C14">
        <w:tblPrEx>
          <w:tblCellMar>
            <w:top w:w="0" w:type="dxa"/>
            <w:bottom w:w="0" w:type="dxa"/>
          </w:tblCellMar>
        </w:tblPrEx>
        <w:tc>
          <w:tcPr>
            <w:tcW w:w="1247" w:type="dxa"/>
          </w:tcPr>
          <w:p w14:paraId="2D8605D1" w14:textId="77777777" w:rsidR="00450C14" w:rsidRPr="00450C14" w:rsidRDefault="00450C14" w:rsidP="00450C14">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14:paraId="0999E4F1" w14:textId="77777777" w:rsidR="00450C14" w:rsidRPr="00450C14" w:rsidRDefault="00450C14" w:rsidP="00450C14">
            <w:pPr>
              <w:spacing w:line="240" w:lineRule="auto"/>
              <w:jc w:val="left"/>
              <w:rPr>
                <w:rFonts w:cs="Frankruhel" w:hint="cs"/>
                <w:sz w:val="24"/>
                <w:rtl/>
                <w:lang w:eastAsia="en-US"/>
              </w:rPr>
            </w:pPr>
            <w:r>
              <w:rPr>
                <w:rFonts w:cs="Times New Roman"/>
                <w:sz w:val="24"/>
                <w:rtl/>
                <w:lang w:eastAsia="en-US"/>
              </w:rPr>
              <w:t>הגדרות</w:t>
            </w:r>
          </w:p>
        </w:tc>
        <w:tc>
          <w:tcPr>
            <w:tcW w:w="567" w:type="dxa"/>
          </w:tcPr>
          <w:p w14:paraId="6FF0A5FF" w14:textId="77777777" w:rsidR="00450C14" w:rsidRPr="00450C14" w:rsidRDefault="00450C14" w:rsidP="00450C14">
            <w:pPr>
              <w:spacing w:line="240" w:lineRule="auto"/>
              <w:jc w:val="left"/>
              <w:rPr>
                <w:rStyle w:val="Hyperlink"/>
                <w:rFonts w:hint="cs"/>
                <w:rtl/>
              </w:rPr>
            </w:pPr>
            <w:hyperlink w:anchor="Seif1" w:tooltip="הגדרות" w:history="1">
              <w:r w:rsidRPr="00450C14">
                <w:rPr>
                  <w:rStyle w:val="Hyperlink"/>
                </w:rPr>
                <w:t>Go</w:t>
              </w:r>
            </w:hyperlink>
          </w:p>
        </w:tc>
        <w:tc>
          <w:tcPr>
            <w:tcW w:w="850" w:type="dxa"/>
          </w:tcPr>
          <w:p w14:paraId="7E1D2D88" w14:textId="77777777" w:rsidR="00450C14" w:rsidRPr="00450C14" w:rsidRDefault="00450C14" w:rsidP="00450C1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450C14" w:rsidRPr="00450C14" w14:paraId="0CEDC242" w14:textId="77777777" w:rsidTr="00450C14">
        <w:tblPrEx>
          <w:tblCellMar>
            <w:top w:w="0" w:type="dxa"/>
            <w:bottom w:w="0" w:type="dxa"/>
          </w:tblCellMar>
        </w:tblPrEx>
        <w:tc>
          <w:tcPr>
            <w:tcW w:w="1247" w:type="dxa"/>
          </w:tcPr>
          <w:p w14:paraId="0A75DF52" w14:textId="77777777" w:rsidR="00450C14" w:rsidRPr="00450C14" w:rsidRDefault="00450C14" w:rsidP="00450C14">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14:paraId="670513F8" w14:textId="77777777" w:rsidR="00450C14" w:rsidRPr="00450C14" w:rsidRDefault="00450C14" w:rsidP="00450C14">
            <w:pPr>
              <w:spacing w:line="240" w:lineRule="auto"/>
              <w:jc w:val="left"/>
              <w:rPr>
                <w:rFonts w:cs="Frankruhel" w:hint="cs"/>
                <w:sz w:val="24"/>
                <w:rtl/>
                <w:lang w:eastAsia="en-US"/>
              </w:rPr>
            </w:pPr>
            <w:r>
              <w:rPr>
                <w:rFonts w:cs="Times New Roman"/>
                <w:sz w:val="24"/>
                <w:rtl/>
                <w:lang w:eastAsia="en-US"/>
              </w:rPr>
              <w:t>החלת החוק</w:t>
            </w:r>
          </w:p>
        </w:tc>
        <w:tc>
          <w:tcPr>
            <w:tcW w:w="567" w:type="dxa"/>
          </w:tcPr>
          <w:p w14:paraId="48DC005D" w14:textId="77777777" w:rsidR="00450C14" w:rsidRPr="00450C14" w:rsidRDefault="00450C14" w:rsidP="00450C14">
            <w:pPr>
              <w:spacing w:line="240" w:lineRule="auto"/>
              <w:jc w:val="left"/>
              <w:rPr>
                <w:rStyle w:val="Hyperlink"/>
                <w:rFonts w:hint="cs"/>
                <w:rtl/>
              </w:rPr>
            </w:pPr>
            <w:hyperlink w:anchor="Seif2" w:tooltip="החלת החוק" w:history="1">
              <w:r w:rsidRPr="00450C14">
                <w:rPr>
                  <w:rStyle w:val="Hyperlink"/>
                </w:rPr>
                <w:t>Go</w:t>
              </w:r>
            </w:hyperlink>
          </w:p>
        </w:tc>
        <w:tc>
          <w:tcPr>
            <w:tcW w:w="850" w:type="dxa"/>
          </w:tcPr>
          <w:p w14:paraId="3B06BF82" w14:textId="77777777" w:rsidR="00450C14" w:rsidRPr="00450C14" w:rsidRDefault="00450C14" w:rsidP="00450C1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450C14" w:rsidRPr="00450C14" w14:paraId="4B7D6405" w14:textId="77777777" w:rsidTr="00450C14">
        <w:tblPrEx>
          <w:tblCellMar>
            <w:top w:w="0" w:type="dxa"/>
            <w:bottom w:w="0" w:type="dxa"/>
          </w:tblCellMar>
        </w:tblPrEx>
        <w:tc>
          <w:tcPr>
            <w:tcW w:w="1247" w:type="dxa"/>
          </w:tcPr>
          <w:p w14:paraId="18422443" w14:textId="77777777" w:rsidR="00450C14" w:rsidRPr="00450C14" w:rsidRDefault="00450C14" w:rsidP="00450C14">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14:paraId="3C75E05A" w14:textId="77777777" w:rsidR="00450C14" w:rsidRPr="00450C14" w:rsidRDefault="00450C14" w:rsidP="00450C14">
            <w:pPr>
              <w:spacing w:line="240" w:lineRule="auto"/>
              <w:jc w:val="left"/>
              <w:rPr>
                <w:rFonts w:cs="Frankruhel" w:hint="cs"/>
                <w:sz w:val="24"/>
                <w:rtl/>
                <w:lang w:eastAsia="en-US"/>
              </w:rPr>
            </w:pPr>
            <w:r>
              <w:rPr>
                <w:rFonts w:cs="Times New Roman"/>
                <w:sz w:val="24"/>
                <w:rtl/>
                <w:lang w:eastAsia="en-US"/>
              </w:rPr>
              <w:t>רמת הפיקוח על תכשירים שאינם תכשירי מרשם</w:t>
            </w:r>
          </w:p>
        </w:tc>
        <w:tc>
          <w:tcPr>
            <w:tcW w:w="567" w:type="dxa"/>
          </w:tcPr>
          <w:p w14:paraId="112CB783" w14:textId="77777777" w:rsidR="00450C14" w:rsidRPr="00450C14" w:rsidRDefault="00450C14" w:rsidP="00450C14">
            <w:pPr>
              <w:spacing w:line="240" w:lineRule="auto"/>
              <w:jc w:val="left"/>
              <w:rPr>
                <w:rStyle w:val="Hyperlink"/>
                <w:rFonts w:hint="cs"/>
                <w:rtl/>
              </w:rPr>
            </w:pPr>
            <w:hyperlink w:anchor="Seif3" w:tooltip="רמת הפיקוח על תכשירים שאינם תכשירי מרשם" w:history="1">
              <w:r w:rsidRPr="00450C14">
                <w:rPr>
                  <w:rStyle w:val="Hyperlink"/>
                </w:rPr>
                <w:t>Go</w:t>
              </w:r>
            </w:hyperlink>
          </w:p>
        </w:tc>
        <w:tc>
          <w:tcPr>
            <w:tcW w:w="850" w:type="dxa"/>
          </w:tcPr>
          <w:p w14:paraId="7B88D5C2" w14:textId="77777777" w:rsidR="00450C14" w:rsidRPr="00450C14" w:rsidRDefault="00450C14" w:rsidP="00450C1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450C14" w:rsidRPr="00450C14" w14:paraId="217CE462" w14:textId="77777777" w:rsidTr="00450C14">
        <w:tblPrEx>
          <w:tblCellMar>
            <w:top w:w="0" w:type="dxa"/>
            <w:bottom w:w="0" w:type="dxa"/>
          </w:tblCellMar>
        </w:tblPrEx>
        <w:tc>
          <w:tcPr>
            <w:tcW w:w="1247" w:type="dxa"/>
          </w:tcPr>
          <w:p w14:paraId="2472E710" w14:textId="77777777" w:rsidR="00450C14" w:rsidRPr="00450C14" w:rsidRDefault="00450C14" w:rsidP="00450C14">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14:paraId="67172315" w14:textId="77777777" w:rsidR="00450C14" w:rsidRPr="00450C14" w:rsidRDefault="00450C14" w:rsidP="00450C14">
            <w:pPr>
              <w:spacing w:line="240" w:lineRule="auto"/>
              <w:jc w:val="left"/>
              <w:rPr>
                <w:rFonts w:cs="Frankruhel" w:hint="cs"/>
                <w:sz w:val="24"/>
                <w:rtl/>
                <w:lang w:eastAsia="en-US"/>
              </w:rPr>
            </w:pPr>
            <w:r>
              <w:rPr>
                <w:rFonts w:cs="Times New Roman"/>
                <w:sz w:val="24"/>
                <w:rtl/>
                <w:lang w:eastAsia="en-US"/>
              </w:rPr>
              <w:t>רמת פיקוח על תכשירי מרשם</w:t>
            </w:r>
          </w:p>
        </w:tc>
        <w:tc>
          <w:tcPr>
            <w:tcW w:w="567" w:type="dxa"/>
          </w:tcPr>
          <w:p w14:paraId="7DA9C766" w14:textId="77777777" w:rsidR="00450C14" w:rsidRPr="00450C14" w:rsidRDefault="00450C14" w:rsidP="00450C14">
            <w:pPr>
              <w:spacing w:line="240" w:lineRule="auto"/>
              <w:jc w:val="left"/>
              <w:rPr>
                <w:rStyle w:val="Hyperlink"/>
                <w:rFonts w:hint="cs"/>
                <w:rtl/>
              </w:rPr>
            </w:pPr>
            <w:hyperlink w:anchor="Seif4" w:tooltip="רמת פיקוח על תכשירי מרשם" w:history="1">
              <w:r w:rsidRPr="00450C14">
                <w:rPr>
                  <w:rStyle w:val="Hyperlink"/>
                </w:rPr>
                <w:t>Go</w:t>
              </w:r>
            </w:hyperlink>
          </w:p>
        </w:tc>
        <w:tc>
          <w:tcPr>
            <w:tcW w:w="850" w:type="dxa"/>
          </w:tcPr>
          <w:p w14:paraId="75538E09" w14:textId="77777777" w:rsidR="00450C14" w:rsidRPr="00450C14" w:rsidRDefault="00450C14" w:rsidP="00450C1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450C14" w:rsidRPr="00450C14" w14:paraId="46A2AD3D" w14:textId="77777777" w:rsidTr="00450C14">
        <w:tblPrEx>
          <w:tblCellMar>
            <w:top w:w="0" w:type="dxa"/>
            <w:bottom w:w="0" w:type="dxa"/>
          </w:tblCellMar>
        </w:tblPrEx>
        <w:tc>
          <w:tcPr>
            <w:tcW w:w="1247" w:type="dxa"/>
          </w:tcPr>
          <w:p w14:paraId="4F5259D8" w14:textId="77777777" w:rsidR="00450C14" w:rsidRPr="00450C14" w:rsidRDefault="00450C14" w:rsidP="00450C14">
            <w:pPr>
              <w:spacing w:line="240" w:lineRule="auto"/>
              <w:jc w:val="left"/>
              <w:rPr>
                <w:rFonts w:cs="Frankruhel" w:hint="cs"/>
                <w:sz w:val="24"/>
                <w:rtl/>
                <w:lang w:eastAsia="en-US"/>
              </w:rPr>
            </w:pPr>
            <w:r>
              <w:rPr>
                <w:rFonts w:cs="Times New Roman"/>
                <w:sz w:val="24"/>
                <w:rtl/>
                <w:lang w:eastAsia="en-US"/>
              </w:rPr>
              <w:t xml:space="preserve">סעיף 4א </w:t>
            </w:r>
          </w:p>
        </w:tc>
        <w:tc>
          <w:tcPr>
            <w:tcW w:w="5669" w:type="dxa"/>
          </w:tcPr>
          <w:p w14:paraId="254D8FEF" w14:textId="77777777" w:rsidR="00450C14" w:rsidRPr="00450C14" w:rsidRDefault="00450C14" w:rsidP="00450C14">
            <w:pPr>
              <w:spacing w:line="240" w:lineRule="auto"/>
              <w:jc w:val="left"/>
              <w:rPr>
                <w:rFonts w:cs="Frankruhel" w:hint="cs"/>
                <w:sz w:val="24"/>
                <w:rtl/>
                <w:lang w:eastAsia="en-US"/>
              </w:rPr>
            </w:pPr>
            <w:r>
              <w:rPr>
                <w:rFonts w:cs="Times New Roman"/>
                <w:sz w:val="24"/>
                <w:rtl/>
                <w:lang w:eastAsia="en-US"/>
              </w:rPr>
              <w:t>סייג לתחולה</w:t>
            </w:r>
          </w:p>
        </w:tc>
        <w:tc>
          <w:tcPr>
            <w:tcW w:w="567" w:type="dxa"/>
          </w:tcPr>
          <w:p w14:paraId="2B977CD9" w14:textId="77777777" w:rsidR="00450C14" w:rsidRPr="00450C14" w:rsidRDefault="00450C14" w:rsidP="00450C14">
            <w:pPr>
              <w:spacing w:line="240" w:lineRule="auto"/>
              <w:jc w:val="left"/>
              <w:rPr>
                <w:rStyle w:val="Hyperlink"/>
                <w:rFonts w:hint="cs"/>
                <w:rtl/>
              </w:rPr>
            </w:pPr>
            <w:hyperlink w:anchor="Seif7" w:tooltip="סייג לתחולה" w:history="1">
              <w:r w:rsidRPr="00450C14">
                <w:rPr>
                  <w:rStyle w:val="Hyperlink"/>
                </w:rPr>
                <w:t>Go</w:t>
              </w:r>
            </w:hyperlink>
          </w:p>
        </w:tc>
        <w:tc>
          <w:tcPr>
            <w:tcW w:w="850" w:type="dxa"/>
          </w:tcPr>
          <w:p w14:paraId="6D9D4D12" w14:textId="77777777" w:rsidR="00450C14" w:rsidRPr="00450C14" w:rsidRDefault="00450C14" w:rsidP="00450C1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50C14" w:rsidRPr="00450C14" w14:paraId="5FD68D66" w14:textId="77777777" w:rsidTr="00450C14">
        <w:tblPrEx>
          <w:tblCellMar>
            <w:top w:w="0" w:type="dxa"/>
            <w:bottom w:w="0" w:type="dxa"/>
          </w:tblCellMar>
        </w:tblPrEx>
        <w:tc>
          <w:tcPr>
            <w:tcW w:w="1247" w:type="dxa"/>
          </w:tcPr>
          <w:p w14:paraId="69DCE72E" w14:textId="77777777" w:rsidR="00450C14" w:rsidRPr="00450C14" w:rsidRDefault="00450C14" w:rsidP="00450C14">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14:paraId="5A9DD0BC" w14:textId="77777777" w:rsidR="00450C14" w:rsidRPr="00450C14" w:rsidRDefault="00450C14" w:rsidP="00450C14">
            <w:pPr>
              <w:spacing w:line="240" w:lineRule="auto"/>
              <w:jc w:val="left"/>
              <w:rPr>
                <w:rFonts w:cs="Frankruhel" w:hint="cs"/>
                <w:sz w:val="24"/>
                <w:rtl/>
                <w:lang w:eastAsia="en-US"/>
              </w:rPr>
            </w:pPr>
            <w:r>
              <w:rPr>
                <w:rFonts w:cs="Times New Roman"/>
                <w:sz w:val="24"/>
                <w:rtl/>
                <w:lang w:eastAsia="en-US"/>
              </w:rPr>
              <w:t>ביטול</w:t>
            </w:r>
          </w:p>
        </w:tc>
        <w:tc>
          <w:tcPr>
            <w:tcW w:w="567" w:type="dxa"/>
          </w:tcPr>
          <w:p w14:paraId="735DB441" w14:textId="77777777" w:rsidR="00450C14" w:rsidRPr="00450C14" w:rsidRDefault="00450C14" w:rsidP="00450C14">
            <w:pPr>
              <w:spacing w:line="240" w:lineRule="auto"/>
              <w:jc w:val="left"/>
              <w:rPr>
                <w:rStyle w:val="Hyperlink"/>
                <w:rFonts w:hint="cs"/>
                <w:rtl/>
              </w:rPr>
            </w:pPr>
            <w:hyperlink w:anchor="Seif5" w:tooltip="ביטול" w:history="1">
              <w:r w:rsidRPr="00450C14">
                <w:rPr>
                  <w:rStyle w:val="Hyperlink"/>
                </w:rPr>
                <w:t>Go</w:t>
              </w:r>
            </w:hyperlink>
          </w:p>
        </w:tc>
        <w:tc>
          <w:tcPr>
            <w:tcW w:w="850" w:type="dxa"/>
          </w:tcPr>
          <w:p w14:paraId="6CD91A65" w14:textId="77777777" w:rsidR="00450C14" w:rsidRPr="00450C14" w:rsidRDefault="00450C14" w:rsidP="00450C1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50C14" w:rsidRPr="00450C14" w14:paraId="43B38DAE" w14:textId="77777777" w:rsidTr="00450C14">
        <w:tblPrEx>
          <w:tblCellMar>
            <w:top w:w="0" w:type="dxa"/>
            <w:bottom w:w="0" w:type="dxa"/>
          </w:tblCellMar>
        </w:tblPrEx>
        <w:tc>
          <w:tcPr>
            <w:tcW w:w="1247" w:type="dxa"/>
          </w:tcPr>
          <w:p w14:paraId="44FB73DF" w14:textId="77777777" w:rsidR="00450C14" w:rsidRPr="00450C14" w:rsidRDefault="00450C14" w:rsidP="00450C14">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14:paraId="7D99087A" w14:textId="77777777" w:rsidR="00450C14" w:rsidRPr="00450C14" w:rsidRDefault="00450C14" w:rsidP="00450C14">
            <w:pPr>
              <w:spacing w:line="240" w:lineRule="auto"/>
              <w:jc w:val="left"/>
              <w:rPr>
                <w:rFonts w:cs="Frankruhel" w:hint="cs"/>
                <w:sz w:val="24"/>
                <w:rtl/>
                <w:lang w:eastAsia="en-US"/>
              </w:rPr>
            </w:pPr>
            <w:r>
              <w:rPr>
                <w:rFonts w:cs="Times New Roman"/>
                <w:sz w:val="24"/>
                <w:rtl/>
                <w:lang w:eastAsia="en-US"/>
              </w:rPr>
              <w:t>תחילה</w:t>
            </w:r>
          </w:p>
        </w:tc>
        <w:tc>
          <w:tcPr>
            <w:tcW w:w="567" w:type="dxa"/>
          </w:tcPr>
          <w:p w14:paraId="72E721AF" w14:textId="77777777" w:rsidR="00450C14" w:rsidRPr="00450C14" w:rsidRDefault="00450C14" w:rsidP="00450C14">
            <w:pPr>
              <w:spacing w:line="240" w:lineRule="auto"/>
              <w:jc w:val="left"/>
              <w:rPr>
                <w:rStyle w:val="Hyperlink"/>
                <w:rFonts w:hint="cs"/>
                <w:rtl/>
              </w:rPr>
            </w:pPr>
            <w:hyperlink w:anchor="Seif6" w:tooltip="תחילה" w:history="1">
              <w:r w:rsidRPr="00450C14">
                <w:rPr>
                  <w:rStyle w:val="Hyperlink"/>
                </w:rPr>
                <w:t>Go</w:t>
              </w:r>
            </w:hyperlink>
          </w:p>
        </w:tc>
        <w:tc>
          <w:tcPr>
            <w:tcW w:w="850" w:type="dxa"/>
          </w:tcPr>
          <w:p w14:paraId="28043009" w14:textId="77777777" w:rsidR="00450C14" w:rsidRPr="00450C14" w:rsidRDefault="00450C14" w:rsidP="00450C1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bl>
    <w:p w14:paraId="5A4F1FD4" w14:textId="77777777" w:rsidR="009A0A26" w:rsidRDefault="009A0A26">
      <w:pPr>
        <w:pStyle w:val="P00"/>
        <w:spacing w:before="72"/>
        <w:ind w:left="0" w:right="1134"/>
        <w:rPr>
          <w:rFonts w:hint="cs"/>
          <w:rtl/>
          <w:lang w:eastAsia="en-US"/>
        </w:rPr>
      </w:pPr>
    </w:p>
    <w:p w14:paraId="2884FD21" w14:textId="77777777" w:rsidR="009A0A26" w:rsidRDefault="009A0A26" w:rsidP="00D6330E">
      <w:pPr>
        <w:pStyle w:val="big-header"/>
        <w:ind w:left="0" w:right="1134"/>
        <w:rPr>
          <w:rStyle w:val="default"/>
          <w:rFonts w:hint="cs"/>
          <w:sz w:val="22"/>
          <w:szCs w:val="22"/>
          <w:rtl/>
          <w:lang w:eastAsia="en-US"/>
        </w:rPr>
      </w:pPr>
      <w:r>
        <w:rPr>
          <w:rtl/>
          <w:lang w:eastAsia="en-US"/>
        </w:rPr>
        <w:br w:type="page"/>
      </w:r>
      <w:r w:rsidR="00DA748F">
        <w:rPr>
          <w:rFonts w:hint="cs"/>
          <w:rtl/>
          <w:lang w:eastAsia="en-US"/>
        </w:rPr>
        <w:lastRenderedPageBreak/>
        <w:t xml:space="preserve">צו פיקוח על מחירי מצרכים ושירותים (החלת החוק על תכשירים), </w:t>
      </w:r>
      <w:r w:rsidR="00DA748F">
        <w:rPr>
          <w:rtl/>
          <w:lang w:eastAsia="en-US"/>
        </w:rPr>
        <w:br/>
      </w:r>
      <w:r w:rsidR="00DA748F">
        <w:rPr>
          <w:rFonts w:hint="cs"/>
          <w:rtl/>
          <w:lang w:eastAsia="en-US"/>
        </w:rPr>
        <w:t>תשס"א-2001</w:t>
      </w:r>
      <w:r>
        <w:rPr>
          <w:rStyle w:val="default"/>
          <w:sz w:val="22"/>
          <w:szCs w:val="22"/>
          <w:rtl/>
          <w:lang w:eastAsia="en-US"/>
        </w:rPr>
        <w:footnoteReference w:customMarkFollows="1" w:id="1"/>
        <w:t>*</w:t>
      </w:r>
    </w:p>
    <w:p w14:paraId="10EFB129" w14:textId="77777777" w:rsidR="009A0A26" w:rsidRDefault="009A0A26">
      <w:pPr>
        <w:pStyle w:val="P00"/>
        <w:spacing w:before="72"/>
        <w:ind w:left="0" w:right="1134"/>
        <w:rPr>
          <w:rStyle w:val="default"/>
          <w:rFonts w:cs="FrankRuehl"/>
          <w:rtl/>
          <w:lang w:eastAsia="en-US"/>
        </w:rPr>
      </w:pPr>
      <w:r>
        <w:rPr>
          <w:rStyle w:val="default"/>
          <w:rFonts w:cs="FrankRuehl" w:hint="cs"/>
          <w:rtl/>
          <w:lang w:eastAsia="en-US"/>
        </w:rPr>
        <w:tab/>
      </w:r>
      <w:r>
        <w:rPr>
          <w:rStyle w:val="default"/>
          <w:rFonts w:cs="FrankRuehl"/>
          <w:rtl/>
          <w:lang w:eastAsia="en-US"/>
        </w:rPr>
        <w:t xml:space="preserve">בתוקף סמכותנו לפי </w:t>
      </w:r>
      <w:r>
        <w:rPr>
          <w:rStyle w:val="default"/>
          <w:rFonts w:cs="FrankRuehl" w:hint="cs"/>
          <w:rtl/>
          <w:lang w:eastAsia="en-US"/>
        </w:rPr>
        <w:t>סעי</w:t>
      </w:r>
      <w:r w:rsidR="00DA748F">
        <w:rPr>
          <w:rStyle w:val="default"/>
          <w:rFonts w:cs="FrankRuehl" w:hint="cs"/>
          <w:rtl/>
          <w:lang w:eastAsia="en-US"/>
        </w:rPr>
        <w:t>פים</w:t>
      </w:r>
      <w:r>
        <w:rPr>
          <w:rStyle w:val="default"/>
          <w:rFonts w:cs="FrankRuehl" w:hint="cs"/>
          <w:rtl/>
          <w:lang w:eastAsia="en-US"/>
        </w:rPr>
        <w:t xml:space="preserve"> </w:t>
      </w:r>
      <w:r w:rsidR="00DA748F">
        <w:rPr>
          <w:rStyle w:val="default"/>
          <w:rFonts w:cs="FrankRuehl" w:hint="cs"/>
          <w:rtl/>
          <w:lang w:eastAsia="en-US"/>
        </w:rPr>
        <w:t>6(א)(2) ו-(3) ו-7</w:t>
      </w:r>
      <w:r>
        <w:rPr>
          <w:rStyle w:val="default"/>
          <w:rFonts w:cs="FrankRuehl" w:hint="cs"/>
          <w:rtl/>
          <w:lang w:eastAsia="en-US"/>
        </w:rPr>
        <w:t xml:space="preserve"> לחוק פיקוח על מחירי מצרכים ושירותים, התשנ"ו-1996 (להלן </w:t>
      </w:r>
      <w:r>
        <w:rPr>
          <w:rStyle w:val="default"/>
          <w:rFonts w:cs="FrankRuehl"/>
          <w:rtl/>
          <w:lang w:eastAsia="en-US"/>
        </w:rPr>
        <w:t>–</w:t>
      </w:r>
      <w:r>
        <w:rPr>
          <w:rStyle w:val="default"/>
          <w:rFonts w:cs="FrankRuehl" w:hint="cs"/>
          <w:rtl/>
          <w:lang w:eastAsia="en-US"/>
        </w:rPr>
        <w:t xml:space="preserve"> החוק), לאחר שהתקבלה המלצת ועדת המחירים לפי סעיף </w:t>
      </w:r>
      <w:r w:rsidR="00DA748F">
        <w:rPr>
          <w:rStyle w:val="default"/>
          <w:rFonts w:cs="FrankRuehl" w:hint="cs"/>
          <w:rtl/>
          <w:lang w:eastAsia="en-US"/>
        </w:rPr>
        <w:t>8</w:t>
      </w:r>
      <w:r>
        <w:rPr>
          <w:rStyle w:val="default"/>
          <w:rFonts w:cs="FrankRuehl" w:hint="cs"/>
          <w:rtl/>
          <w:lang w:eastAsia="en-US"/>
        </w:rPr>
        <w:t xml:space="preserve"> לחוק, אנ</w:t>
      </w:r>
      <w:r w:rsidR="00DA748F">
        <w:rPr>
          <w:rStyle w:val="default"/>
          <w:rFonts w:cs="FrankRuehl" w:hint="cs"/>
          <w:rtl/>
          <w:lang w:eastAsia="en-US"/>
        </w:rPr>
        <w:t>ו</w:t>
      </w:r>
      <w:r>
        <w:rPr>
          <w:rStyle w:val="default"/>
          <w:rFonts w:cs="FrankRuehl" w:hint="cs"/>
          <w:rtl/>
          <w:lang w:eastAsia="en-US"/>
        </w:rPr>
        <w:t xml:space="preserve"> מצווים לאמור</w:t>
      </w:r>
      <w:r>
        <w:rPr>
          <w:rStyle w:val="default"/>
          <w:rFonts w:cs="FrankRuehl"/>
          <w:rtl/>
          <w:lang w:eastAsia="en-US"/>
        </w:rPr>
        <w:t>:</w:t>
      </w:r>
    </w:p>
    <w:p w14:paraId="566C2106" w14:textId="77777777" w:rsidR="009A0A26" w:rsidRDefault="009A0A26">
      <w:pPr>
        <w:pStyle w:val="P00"/>
        <w:spacing w:before="72"/>
        <w:ind w:left="0" w:right="1134"/>
        <w:rPr>
          <w:rStyle w:val="default"/>
          <w:rFonts w:cs="FrankRuehl"/>
          <w:rtl/>
          <w:lang w:eastAsia="en-US"/>
        </w:rPr>
      </w:pPr>
      <w:bookmarkStart w:id="0" w:name="Seif1"/>
      <w:bookmarkEnd w:id="0"/>
      <w:r>
        <w:rPr>
          <w:lang w:val="he-IL"/>
        </w:rPr>
        <w:pict w14:anchorId="14283446">
          <v:rect id="_x0000_s1026" style="position:absolute;left:0;text-align:left;margin-left:464.5pt;margin-top:8.05pt;width:75.05pt;height:11.4pt;z-index:251650560" o:allowincell="f" filled="f" stroked="f" strokecolor="lime" strokeweight=".25pt">
            <v:textbox style="mso-next-textbox:#_x0000_s1026" inset="0,0,0,0">
              <w:txbxContent>
                <w:p w14:paraId="35BE33D2" w14:textId="77777777" w:rsidR="009A0A26" w:rsidRDefault="009A0A26">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Pr>
          <w:rStyle w:val="default"/>
          <w:rFonts w:cs="FrankRuehl"/>
          <w:rtl/>
          <w:lang w:eastAsia="en-US"/>
        </w:rPr>
        <w:t>בצו זה</w:t>
      </w:r>
      <w:r w:rsidR="00DA748F">
        <w:rPr>
          <w:rStyle w:val="default"/>
          <w:rFonts w:cs="FrankRuehl" w:hint="cs"/>
          <w:rtl/>
          <w:lang w:eastAsia="en-US"/>
        </w:rPr>
        <w:t xml:space="preserve"> </w:t>
      </w:r>
      <w:r w:rsidR="00DA748F">
        <w:rPr>
          <w:rStyle w:val="default"/>
          <w:rFonts w:cs="FrankRuehl"/>
          <w:rtl/>
          <w:lang w:eastAsia="en-US"/>
        </w:rPr>
        <w:t>–</w:t>
      </w:r>
    </w:p>
    <w:p w14:paraId="0D3BC6B0" w14:textId="77777777" w:rsidR="00DA748F" w:rsidRDefault="00DA748F">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"בעל הרישום" </w:t>
      </w:r>
      <w:r>
        <w:rPr>
          <w:rStyle w:val="default"/>
          <w:rFonts w:cs="FrankRuehl"/>
          <w:rtl/>
          <w:lang w:eastAsia="en-US"/>
        </w:rPr>
        <w:t>–</w:t>
      </w:r>
      <w:r>
        <w:rPr>
          <w:rStyle w:val="default"/>
          <w:rFonts w:cs="FrankRuehl" w:hint="cs"/>
          <w:rtl/>
          <w:lang w:eastAsia="en-US"/>
        </w:rPr>
        <w:t xml:space="preserve"> כהגדרתו בתקנות הרוקחים (תכשירים), התשמ"ו-1986;</w:t>
      </w:r>
    </w:p>
    <w:p w14:paraId="494209CE" w14:textId="77777777" w:rsidR="00C847DF" w:rsidRPr="00C847DF" w:rsidRDefault="00C847DF" w:rsidP="00C847DF">
      <w:pPr>
        <w:pStyle w:val="P00"/>
        <w:spacing w:before="72"/>
        <w:ind w:left="0" w:right="1134"/>
        <w:rPr>
          <w:rStyle w:val="default"/>
          <w:rFonts w:cs="FrankRuehl" w:hint="cs"/>
          <w:rtl/>
          <w:lang w:eastAsia="en-US"/>
        </w:rPr>
      </w:pPr>
      <w:r w:rsidRPr="00C847DF">
        <w:rPr>
          <w:rStyle w:val="default"/>
          <w:rFonts w:cs="FrankRuehl" w:hint="cs"/>
          <w:rtl/>
          <w:lang w:eastAsia="en-US"/>
        </w:rPr>
        <w:pict w14:anchorId="656A2A55">
          <v:shapetype id="_x0000_t202" coordsize="21600,21600" o:spt="202" path="m,l,21600r21600,l21600,xe">
            <v:stroke joinstyle="miter"/>
            <v:path gradientshapeok="t" o:connecttype="rect"/>
          </v:shapetype>
          <v:shape id="_x0000_s1321" type="#_x0000_t202" style="position:absolute;left:0;text-align:left;margin-left:470.25pt;margin-top:7.1pt;width:1in;height:11.25pt;z-index:251657728" filled="f" stroked="f">
            <v:textbox inset="1mm,0,1mm,0">
              <w:txbxContent>
                <w:p w14:paraId="380727AA" w14:textId="77777777" w:rsidR="00C847DF" w:rsidRDefault="00C847DF" w:rsidP="00C847DF">
                  <w:pPr>
                    <w:spacing w:line="160" w:lineRule="exact"/>
                    <w:jc w:val="left"/>
                    <w:rPr>
                      <w:rFonts w:cs="Miriam" w:hint="cs"/>
                      <w:noProof/>
                      <w:sz w:val="18"/>
                      <w:szCs w:val="18"/>
                      <w:rtl/>
                    </w:rPr>
                  </w:pPr>
                  <w:r>
                    <w:rPr>
                      <w:rFonts w:cs="Miriam" w:hint="cs"/>
                      <w:noProof/>
                      <w:sz w:val="18"/>
                      <w:szCs w:val="18"/>
                      <w:rtl/>
                    </w:rPr>
                    <w:t>צו תשע"ח-2018</w:t>
                  </w:r>
                </w:p>
              </w:txbxContent>
            </v:textbox>
            <w10:anchorlock/>
          </v:shape>
        </w:pict>
      </w:r>
      <w:r w:rsidRPr="00C847DF">
        <w:rPr>
          <w:rStyle w:val="default"/>
          <w:rFonts w:cs="FrankRuehl" w:hint="cs"/>
          <w:rtl/>
          <w:lang w:eastAsia="en-US"/>
        </w:rPr>
        <w:tab/>
      </w:r>
      <w:r>
        <w:rPr>
          <w:rStyle w:val="default"/>
          <w:rFonts w:cs="FrankRuehl" w:hint="cs"/>
          <w:rtl/>
          <w:lang w:eastAsia="en-US"/>
        </w:rPr>
        <w:t xml:space="preserve">"המחירון" </w:t>
      </w:r>
      <w:r>
        <w:rPr>
          <w:rStyle w:val="default"/>
          <w:rFonts w:cs="FrankRuehl"/>
          <w:rtl/>
          <w:lang w:eastAsia="en-US"/>
        </w:rPr>
        <w:t>–</w:t>
      </w:r>
      <w:r>
        <w:rPr>
          <w:rStyle w:val="default"/>
          <w:rFonts w:cs="FrankRuehl" w:hint="cs"/>
          <w:rtl/>
          <w:lang w:eastAsia="en-US"/>
        </w:rPr>
        <w:t xml:space="preserve"> כהגדרתו בסעיף 1 לצו תכשירי מרשם;</w:t>
      </w:r>
    </w:p>
    <w:p w14:paraId="057F02B3" w14:textId="77777777" w:rsidR="00C847DF" w:rsidRPr="00F438D5" w:rsidRDefault="00C847DF" w:rsidP="00C847DF">
      <w:pPr>
        <w:pStyle w:val="P00"/>
        <w:spacing w:before="0"/>
        <w:ind w:left="0" w:right="1134"/>
        <w:rPr>
          <w:rStyle w:val="default"/>
          <w:rFonts w:cs="FrankRuehl"/>
          <w:vanish/>
          <w:color w:val="FF0000"/>
          <w:szCs w:val="20"/>
          <w:shd w:val="clear" w:color="auto" w:fill="FFFF99"/>
          <w:rtl/>
          <w:lang w:eastAsia="en-US"/>
        </w:rPr>
      </w:pPr>
      <w:bookmarkStart w:id="1" w:name="Rov6"/>
      <w:r w:rsidRPr="00F438D5">
        <w:rPr>
          <w:rStyle w:val="default"/>
          <w:rFonts w:cs="FrankRuehl" w:hint="cs"/>
          <w:vanish/>
          <w:color w:val="FF0000"/>
          <w:szCs w:val="20"/>
          <w:shd w:val="clear" w:color="auto" w:fill="FFFF99"/>
          <w:rtl/>
          <w:lang w:eastAsia="en-US"/>
        </w:rPr>
        <w:t>מיום 4.1.2018</w:t>
      </w:r>
    </w:p>
    <w:p w14:paraId="74973EDA" w14:textId="77777777" w:rsidR="00C847DF" w:rsidRPr="00F438D5" w:rsidRDefault="00C847DF" w:rsidP="00C847DF">
      <w:pPr>
        <w:pStyle w:val="P00"/>
        <w:spacing w:before="0"/>
        <w:ind w:left="0" w:right="1134"/>
        <w:rPr>
          <w:rStyle w:val="default"/>
          <w:rFonts w:cs="FrankRuehl"/>
          <w:vanish/>
          <w:szCs w:val="20"/>
          <w:shd w:val="clear" w:color="auto" w:fill="FFFF99"/>
          <w:rtl/>
          <w:lang w:eastAsia="en-US"/>
        </w:rPr>
      </w:pPr>
      <w:r w:rsidRPr="00F438D5">
        <w:rPr>
          <w:rStyle w:val="default"/>
          <w:rFonts w:cs="FrankRuehl" w:hint="cs"/>
          <w:b/>
          <w:bCs/>
          <w:vanish/>
          <w:szCs w:val="20"/>
          <w:shd w:val="clear" w:color="auto" w:fill="FFFF99"/>
          <w:rtl/>
          <w:lang w:eastAsia="en-US"/>
        </w:rPr>
        <w:t>צו תשע"ח-2018</w:t>
      </w:r>
    </w:p>
    <w:p w14:paraId="69532961" w14:textId="77777777" w:rsidR="00C847DF" w:rsidRPr="00F438D5" w:rsidRDefault="00C847DF" w:rsidP="00C847DF">
      <w:pPr>
        <w:pStyle w:val="P00"/>
        <w:spacing w:before="0"/>
        <w:ind w:left="0" w:right="1134"/>
        <w:rPr>
          <w:rStyle w:val="default"/>
          <w:rFonts w:cs="FrankRuehl"/>
          <w:vanish/>
          <w:szCs w:val="20"/>
          <w:shd w:val="clear" w:color="auto" w:fill="FFFF99"/>
          <w:rtl/>
          <w:lang w:eastAsia="en-US"/>
        </w:rPr>
      </w:pPr>
      <w:hyperlink r:id="rId6" w:history="1">
        <w:r w:rsidRPr="00F438D5">
          <w:rPr>
            <w:rStyle w:val="Hyperlink"/>
            <w:rFonts w:hint="cs"/>
            <w:vanish/>
            <w:szCs w:val="20"/>
            <w:shd w:val="clear" w:color="auto" w:fill="FFFF99"/>
            <w:rtl/>
            <w:lang w:eastAsia="en-US"/>
          </w:rPr>
          <w:t>ק"ת תשע"ח מס' 7984</w:t>
        </w:r>
      </w:hyperlink>
      <w:r w:rsidRPr="00F438D5">
        <w:rPr>
          <w:rStyle w:val="default"/>
          <w:rFonts w:cs="FrankRuehl" w:hint="cs"/>
          <w:vanish/>
          <w:szCs w:val="20"/>
          <w:shd w:val="clear" w:color="auto" w:fill="FFFF99"/>
          <w:rtl/>
          <w:lang w:eastAsia="en-US"/>
        </w:rPr>
        <w:t xml:space="preserve"> מיום 12.4.2018 עמ' 1794</w:t>
      </w:r>
    </w:p>
    <w:p w14:paraId="36675591" w14:textId="77777777" w:rsidR="00C847DF" w:rsidRPr="00C847DF" w:rsidRDefault="00C847DF" w:rsidP="00C847DF">
      <w:pPr>
        <w:pStyle w:val="P00"/>
        <w:spacing w:before="0"/>
        <w:ind w:left="0" w:right="1134"/>
        <w:rPr>
          <w:rStyle w:val="default"/>
          <w:rFonts w:cs="FrankRuehl"/>
          <w:sz w:val="2"/>
          <w:szCs w:val="2"/>
          <w:rtl/>
          <w:lang w:eastAsia="en-US"/>
        </w:rPr>
      </w:pPr>
      <w:r w:rsidRPr="00F438D5">
        <w:rPr>
          <w:rStyle w:val="default"/>
          <w:rFonts w:cs="FrankRuehl" w:hint="cs"/>
          <w:b/>
          <w:bCs/>
          <w:vanish/>
          <w:szCs w:val="20"/>
          <w:shd w:val="clear" w:color="auto" w:fill="FFFF99"/>
          <w:rtl/>
          <w:lang w:eastAsia="en-US"/>
        </w:rPr>
        <w:t>הוספת הגדרת "המחירון"</w:t>
      </w:r>
      <w:bookmarkEnd w:id="1"/>
    </w:p>
    <w:p w14:paraId="354A61A9" w14:textId="77777777" w:rsidR="00C847DF" w:rsidRPr="00C847DF" w:rsidRDefault="00C847DF" w:rsidP="00C847DF">
      <w:pPr>
        <w:pStyle w:val="P00"/>
        <w:spacing w:before="72"/>
        <w:ind w:left="0" w:right="1134"/>
        <w:rPr>
          <w:rStyle w:val="default"/>
          <w:rFonts w:cs="FrankRuehl" w:hint="cs"/>
          <w:rtl/>
          <w:lang w:eastAsia="en-US"/>
        </w:rPr>
      </w:pPr>
      <w:r w:rsidRPr="00C847DF">
        <w:rPr>
          <w:rStyle w:val="default"/>
          <w:rFonts w:cs="FrankRuehl" w:hint="cs"/>
          <w:rtl/>
          <w:lang w:eastAsia="en-US"/>
        </w:rPr>
        <w:pict w14:anchorId="34E6F4F8">
          <v:shape id="_x0000_s1322" type="#_x0000_t202" style="position:absolute;left:0;text-align:left;margin-left:470.25pt;margin-top:7.1pt;width:1in;height:11.25pt;z-index:251658752" filled="f" stroked="f">
            <v:textbox inset="1mm,0,1mm,0">
              <w:txbxContent>
                <w:p w14:paraId="039FE9BA" w14:textId="77777777" w:rsidR="00C847DF" w:rsidRDefault="00C847DF" w:rsidP="00C847DF">
                  <w:pPr>
                    <w:spacing w:line="160" w:lineRule="exact"/>
                    <w:jc w:val="left"/>
                    <w:rPr>
                      <w:rFonts w:cs="Miriam" w:hint="cs"/>
                      <w:noProof/>
                      <w:sz w:val="18"/>
                      <w:szCs w:val="18"/>
                      <w:rtl/>
                    </w:rPr>
                  </w:pPr>
                  <w:r>
                    <w:rPr>
                      <w:rFonts w:cs="Miriam" w:hint="cs"/>
                      <w:noProof/>
                      <w:sz w:val="18"/>
                      <w:szCs w:val="18"/>
                      <w:rtl/>
                    </w:rPr>
                    <w:t>צו תשע"ח-2018</w:t>
                  </w:r>
                </w:p>
              </w:txbxContent>
            </v:textbox>
            <w10:anchorlock/>
          </v:shape>
        </w:pict>
      </w:r>
      <w:r w:rsidRPr="00C847DF">
        <w:rPr>
          <w:rStyle w:val="default"/>
          <w:rFonts w:cs="FrankRuehl" w:hint="cs"/>
          <w:rtl/>
          <w:lang w:eastAsia="en-US"/>
        </w:rPr>
        <w:tab/>
      </w:r>
      <w:r>
        <w:rPr>
          <w:rStyle w:val="default"/>
          <w:rFonts w:cs="FrankRuehl" w:hint="cs"/>
          <w:rtl/>
          <w:lang w:eastAsia="en-US"/>
        </w:rPr>
        <w:t xml:space="preserve">"מחיר השיווק" </w:t>
      </w:r>
      <w:r>
        <w:rPr>
          <w:rStyle w:val="default"/>
          <w:rFonts w:cs="FrankRuehl"/>
          <w:rtl/>
          <w:lang w:eastAsia="en-US"/>
        </w:rPr>
        <w:t>–</w:t>
      </w:r>
      <w:r>
        <w:rPr>
          <w:rStyle w:val="default"/>
          <w:rFonts w:cs="FrankRuehl" w:hint="cs"/>
          <w:rtl/>
          <w:lang w:eastAsia="en-US"/>
        </w:rPr>
        <w:t xml:space="preserve"> מחיר התכשיר לקמכונאי או מחיר התכשיר לצרכן כולל מע"מ כפי שפרסם היצרן בבתי המרקחת, לפי העניין;</w:t>
      </w:r>
    </w:p>
    <w:p w14:paraId="01915CE7" w14:textId="77777777" w:rsidR="00C847DF" w:rsidRPr="00F438D5" w:rsidRDefault="00C847DF" w:rsidP="00C847DF">
      <w:pPr>
        <w:pStyle w:val="P00"/>
        <w:spacing w:before="0"/>
        <w:ind w:left="0" w:right="1134"/>
        <w:rPr>
          <w:rStyle w:val="default"/>
          <w:rFonts w:cs="FrankRuehl"/>
          <w:vanish/>
          <w:color w:val="FF0000"/>
          <w:szCs w:val="20"/>
          <w:shd w:val="clear" w:color="auto" w:fill="FFFF99"/>
          <w:rtl/>
          <w:lang w:eastAsia="en-US"/>
        </w:rPr>
      </w:pPr>
      <w:bookmarkStart w:id="2" w:name="Rov7"/>
      <w:r w:rsidRPr="00F438D5">
        <w:rPr>
          <w:rStyle w:val="default"/>
          <w:rFonts w:cs="FrankRuehl" w:hint="cs"/>
          <w:vanish/>
          <w:color w:val="FF0000"/>
          <w:szCs w:val="20"/>
          <w:shd w:val="clear" w:color="auto" w:fill="FFFF99"/>
          <w:rtl/>
          <w:lang w:eastAsia="en-US"/>
        </w:rPr>
        <w:t>מיום 4.1.2018</w:t>
      </w:r>
    </w:p>
    <w:p w14:paraId="40A5A87D" w14:textId="77777777" w:rsidR="00C847DF" w:rsidRPr="00F438D5" w:rsidRDefault="00C847DF" w:rsidP="00C847DF">
      <w:pPr>
        <w:pStyle w:val="P00"/>
        <w:spacing w:before="0"/>
        <w:ind w:left="0" w:right="1134"/>
        <w:rPr>
          <w:rStyle w:val="default"/>
          <w:rFonts w:cs="FrankRuehl"/>
          <w:vanish/>
          <w:szCs w:val="20"/>
          <w:shd w:val="clear" w:color="auto" w:fill="FFFF99"/>
          <w:rtl/>
          <w:lang w:eastAsia="en-US"/>
        </w:rPr>
      </w:pPr>
      <w:r w:rsidRPr="00F438D5">
        <w:rPr>
          <w:rStyle w:val="default"/>
          <w:rFonts w:cs="FrankRuehl" w:hint="cs"/>
          <w:b/>
          <w:bCs/>
          <w:vanish/>
          <w:szCs w:val="20"/>
          <w:shd w:val="clear" w:color="auto" w:fill="FFFF99"/>
          <w:rtl/>
          <w:lang w:eastAsia="en-US"/>
        </w:rPr>
        <w:t>צו תשע"ח-2018</w:t>
      </w:r>
    </w:p>
    <w:p w14:paraId="2E3DA173" w14:textId="77777777" w:rsidR="00C847DF" w:rsidRPr="00F438D5" w:rsidRDefault="00C847DF" w:rsidP="00C847DF">
      <w:pPr>
        <w:pStyle w:val="P00"/>
        <w:spacing w:before="0"/>
        <w:ind w:left="0" w:right="1134"/>
        <w:rPr>
          <w:rStyle w:val="default"/>
          <w:rFonts w:cs="FrankRuehl"/>
          <w:vanish/>
          <w:szCs w:val="20"/>
          <w:shd w:val="clear" w:color="auto" w:fill="FFFF99"/>
          <w:rtl/>
          <w:lang w:eastAsia="en-US"/>
        </w:rPr>
      </w:pPr>
      <w:hyperlink r:id="rId7" w:history="1">
        <w:r w:rsidRPr="00F438D5">
          <w:rPr>
            <w:rStyle w:val="Hyperlink"/>
            <w:rFonts w:hint="cs"/>
            <w:vanish/>
            <w:szCs w:val="20"/>
            <w:shd w:val="clear" w:color="auto" w:fill="FFFF99"/>
            <w:rtl/>
            <w:lang w:eastAsia="en-US"/>
          </w:rPr>
          <w:t>ק"ת תשע"ח מס' 7984</w:t>
        </w:r>
      </w:hyperlink>
      <w:r w:rsidRPr="00F438D5">
        <w:rPr>
          <w:rStyle w:val="default"/>
          <w:rFonts w:cs="FrankRuehl" w:hint="cs"/>
          <w:vanish/>
          <w:szCs w:val="20"/>
          <w:shd w:val="clear" w:color="auto" w:fill="FFFF99"/>
          <w:rtl/>
          <w:lang w:eastAsia="en-US"/>
        </w:rPr>
        <w:t xml:space="preserve"> מיום 12.4.2018 עמ' 1794</w:t>
      </w:r>
    </w:p>
    <w:p w14:paraId="0D677626" w14:textId="77777777" w:rsidR="00C847DF" w:rsidRPr="00C847DF" w:rsidRDefault="00C847DF" w:rsidP="00C847DF">
      <w:pPr>
        <w:pStyle w:val="P00"/>
        <w:spacing w:before="0"/>
        <w:ind w:left="0" w:right="1134"/>
        <w:rPr>
          <w:rStyle w:val="default"/>
          <w:rFonts w:cs="FrankRuehl"/>
          <w:sz w:val="2"/>
          <w:szCs w:val="2"/>
          <w:rtl/>
          <w:lang w:eastAsia="en-US"/>
        </w:rPr>
      </w:pPr>
      <w:r w:rsidRPr="00F438D5">
        <w:rPr>
          <w:rStyle w:val="default"/>
          <w:rFonts w:cs="FrankRuehl" w:hint="cs"/>
          <w:b/>
          <w:bCs/>
          <w:vanish/>
          <w:szCs w:val="20"/>
          <w:shd w:val="clear" w:color="auto" w:fill="FFFF99"/>
          <w:rtl/>
          <w:lang w:eastAsia="en-US"/>
        </w:rPr>
        <w:t>הוספת הגדרת "מחיר השיווק"</w:t>
      </w:r>
      <w:bookmarkEnd w:id="2"/>
    </w:p>
    <w:p w14:paraId="552C3A37" w14:textId="77777777" w:rsidR="00C847DF" w:rsidRPr="00C847DF" w:rsidRDefault="00C847DF" w:rsidP="00C847DF">
      <w:pPr>
        <w:pStyle w:val="P00"/>
        <w:spacing w:before="72"/>
        <w:ind w:left="0" w:right="1134"/>
        <w:rPr>
          <w:rStyle w:val="default"/>
          <w:rFonts w:cs="FrankRuehl" w:hint="cs"/>
          <w:rtl/>
          <w:lang w:eastAsia="en-US"/>
        </w:rPr>
      </w:pPr>
      <w:r w:rsidRPr="00C847DF">
        <w:rPr>
          <w:rStyle w:val="default"/>
          <w:rFonts w:cs="FrankRuehl" w:hint="cs"/>
          <w:rtl/>
          <w:lang w:eastAsia="en-US"/>
        </w:rPr>
        <w:pict w14:anchorId="1B508BC3">
          <v:shape id="_x0000_s1320" type="#_x0000_t202" style="position:absolute;left:0;text-align:left;margin-left:470.25pt;margin-top:7.1pt;width:1in;height:11.25pt;z-index:251656704" filled="f" stroked="f">
            <v:textbox inset="1mm,0,1mm,0">
              <w:txbxContent>
                <w:p w14:paraId="3ECEE369" w14:textId="77777777" w:rsidR="00C847DF" w:rsidRDefault="00C847DF" w:rsidP="00C847DF">
                  <w:pPr>
                    <w:spacing w:line="160" w:lineRule="exact"/>
                    <w:jc w:val="left"/>
                    <w:rPr>
                      <w:rFonts w:cs="Miriam" w:hint="cs"/>
                      <w:noProof/>
                      <w:sz w:val="18"/>
                      <w:szCs w:val="18"/>
                      <w:rtl/>
                    </w:rPr>
                  </w:pPr>
                  <w:r>
                    <w:rPr>
                      <w:rFonts w:cs="Miriam" w:hint="cs"/>
                      <w:noProof/>
                      <w:sz w:val="18"/>
                      <w:szCs w:val="18"/>
                      <w:rtl/>
                    </w:rPr>
                    <w:t>צו תשע"ח-2018</w:t>
                  </w:r>
                </w:p>
              </w:txbxContent>
            </v:textbox>
            <w10:anchorlock/>
          </v:shape>
        </w:pict>
      </w:r>
      <w:r w:rsidRPr="00C847DF">
        <w:rPr>
          <w:rStyle w:val="default"/>
          <w:rFonts w:cs="FrankRuehl" w:hint="cs"/>
          <w:rtl/>
          <w:lang w:eastAsia="en-US"/>
        </w:rPr>
        <w:tab/>
      </w:r>
      <w:r>
        <w:rPr>
          <w:rStyle w:val="default"/>
          <w:rFonts w:cs="FrankRuehl" w:hint="cs"/>
          <w:rtl/>
          <w:lang w:eastAsia="en-US"/>
        </w:rPr>
        <w:t xml:space="preserve">"צו תכשירי מרשם" </w:t>
      </w:r>
      <w:r>
        <w:rPr>
          <w:rStyle w:val="default"/>
          <w:rFonts w:cs="FrankRuehl"/>
          <w:rtl/>
          <w:lang w:eastAsia="en-US"/>
        </w:rPr>
        <w:t>–</w:t>
      </w:r>
      <w:r>
        <w:rPr>
          <w:rStyle w:val="default"/>
          <w:rFonts w:cs="FrankRuehl" w:hint="cs"/>
          <w:rtl/>
          <w:lang w:eastAsia="en-US"/>
        </w:rPr>
        <w:t xml:space="preserve"> צו פיקוח על מחירי מצרכים ושירותים (מחירים מרביים לתכשירים שהם תכשירי מרשם), התשס"א-2001;</w:t>
      </w:r>
    </w:p>
    <w:p w14:paraId="1CC2227B" w14:textId="77777777" w:rsidR="00C847DF" w:rsidRPr="00F438D5" w:rsidRDefault="00C847DF" w:rsidP="00C847DF">
      <w:pPr>
        <w:pStyle w:val="P00"/>
        <w:spacing w:before="0"/>
        <w:ind w:left="0" w:right="1134"/>
        <w:rPr>
          <w:rStyle w:val="default"/>
          <w:rFonts w:cs="FrankRuehl"/>
          <w:vanish/>
          <w:color w:val="FF0000"/>
          <w:szCs w:val="20"/>
          <w:shd w:val="clear" w:color="auto" w:fill="FFFF99"/>
          <w:rtl/>
          <w:lang w:eastAsia="en-US"/>
        </w:rPr>
      </w:pPr>
      <w:bookmarkStart w:id="3" w:name="Rov8"/>
      <w:r w:rsidRPr="00F438D5">
        <w:rPr>
          <w:rStyle w:val="default"/>
          <w:rFonts w:cs="FrankRuehl" w:hint="cs"/>
          <w:vanish/>
          <w:color w:val="FF0000"/>
          <w:szCs w:val="20"/>
          <w:shd w:val="clear" w:color="auto" w:fill="FFFF99"/>
          <w:rtl/>
          <w:lang w:eastAsia="en-US"/>
        </w:rPr>
        <w:t>מיום 4.1.2018</w:t>
      </w:r>
    </w:p>
    <w:p w14:paraId="5EB17BA2" w14:textId="77777777" w:rsidR="00C847DF" w:rsidRPr="00F438D5" w:rsidRDefault="00C847DF" w:rsidP="00C847DF">
      <w:pPr>
        <w:pStyle w:val="P00"/>
        <w:spacing w:before="0"/>
        <w:ind w:left="0" w:right="1134"/>
        <w:rPr>
          <w:rStyle w:val="default"/>
          <w:rFonts w:cs="FrankRuehl"/>
          <w:vanish/>
          <w:szCs w:val="20"/>
          <w:shd w:val="clear" w:color="auto" w:fill="FFFF99"/>
          <w:rtl/>
          <w:lang w:eastAsia="en-US"/>
        </w:rPr>
      </w:pPr>
      <w:r w:rsidRPr="00F438D5">
        <w:rPr>
          <w:rStyle w:val="default"/>
          <w:rFonts w:cs="FrankRuehl" w:hint="cs"/>
          <w:b/>
          <w:bCs/>
          <w:vanish/>
          <w:szCs w:val="20"/>
          <w:shd w:val="clear" w:color="auto" w:fill="FFFF99"/>
          <w:rtl/>
          <w:lang w:eastAsia="en-US"/>
        </w:rPr>
        <w:t>צו תשע"ח-2018</w:t>
      </w:r>
    </w:p>
    <w:p w14:paraId="59E0E378" w14:textId="77777777" w:rsidR="00C847DF" w:rsidRPr="00F438D5" w:rsidRDefault="00C847DF" w:rsidP="00C847DF">
      <w:pPr>
        <w:pStyle w:val="P00"/>
        <w:spacing w:before="0"/>
        <w:ind w:left="0" w:right="1134"/>
        <w:rPr>
          <w:rStyle w:val="default"/>
          <w:rFonts w:cs="FrankRuehl"/>
          <w:vanish/>
          <w:szCs w:val="20"/>
          <w:shd w:val="clear" w:color="auto" w:fill="FFFF99"/>
          <w:rtl/>
          <w:lang w:eastAsia="en-US"/>
        </w:rPr>
      </w:pPr>
      <w:hyperlink r:id="rId8" w:history="1">
        <w:r w:rsidRPr="00F438D5">
          <w:rPr>
            <w:rStyle w:val="Hyperlink"/>
            <w:rFonts w:hint="cs"/>
            <w:vanish/>
            <w:szCs w:val="20"/>
            <w:shd w:val="clear" w:color="auto" w:fill="FFFF99"/>
            <w:rtl/>
            <w:lang w:eastAsia="en-US"/>
          </w:rPr>
          <w:t>ק"ת תשע"ח מס' 7984</w:t>
        </w:r>
      </w:hyperlink>
      <w:r w:rsidRPr="00F438D5">
        <w:rPr>
          <w:rStyle w:val="default"/>
          <w:rFonts w:cs="FrankRuehl" w:hint="cs"/>
          <w:vanish/>
          <w:szCs w:val="20"/>
          <w:shd w:val="clear" w:color="auto" w:fill="FFFF99"/>
          <w:rtl/>
          <w:lang w:eastAsia="en-US"/>
        </w:rPr>
        <w:t xml:space="preserve"> מיום 12.4.2018 עמ' 1794</w:t>
      </w:r>
    </w:p>
    <w:p w14:paraId="238368D5" w14:textId="77777777" w:rsidR="00C847DF" w:rsidRPr="00C847DF" w:rsidRDefault="00C847DF" w:rsidP="00C847DF">
      <w:pPr>
        <w:pStyle w:val="P00"/>
        <w:spacing w:before="0"/>
        <w:ind w:left="0" w:right="1134"/>
        <w:rPr>
          <w:rStyle w:val="default"/>
          <w:rFonts w:cs="FrankRuehl"/>
          <w:sz w:val="2"/>
          <w:szCs w:val="2"/>
          <w:rtl/>
          <w:lang w:eastAsia="en-US"/>
        </w:rPr>
      </w:pPr>
      <w:r w:rsidRPr="00F438D5">
        <w:rPr>
          <w:rStyle w:val="default"/>
          <w:rFonts w:cs="FrankRuehl" w:hint="cs"/>
          <w:b/>
          <w:bCs/>
          <w:vanish/>
          <w:szCs w:val="20"/>
          <w:shd w:val="clear" w:color="auto" w:fill="FFFF99"/>
          <w:rtl/>
          <w:lang w:eastAsia="en-US"/>
        </w:rPr>
        <w:t>הוספת הגדרת "צו תכשירי מרשם"</w:t>
      </w:r>
      <w:bookmarkEnd w:id="3"/>
    </w:p>
    <w:p w14:paraId="03597EFC" w14:textId="77777777" w:rsidR="00DA748F" w:rsidRDefault="00DA748F">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"תכשיר" </w:t>
      </w:r>
      <w:r>
        <w:rPr>
          <w:rStyle w:val="default"/>
          <w:rFonts w:cs="FrankRuehl"/>
          <w:rtl/>
          <w:lang w:eastAsia="en-US"/>
        </w:rPr>
        <w:t>–</w:t>
      </w:r>
      <w:r>
        <w:rPr>
          <w:rStyle w:val="default"/>
          <w:rFonts w:cs="FrankRuehl" w:hint="cs"/>
          <w:rtl/>
          <w:lang w:eastAsia="en-US"/>
        </w:rPr>
        <w:t xml:space="preserve"> כהגדרתו בפקודת הרוקחים [נוסח חדש], התשמ"א-1981;</w:t>
      </w:r>
    </w:p>
    <w:p w14:paraId="1B694797" w14:textId="77777777" w:rsidR="004E42BA" w:rsidRPr="00F438D5" w:rsidRDefault="004E42BA" w:rsidP="004E42BA">
      <w:pPr>
        <w:pStyle w:val="P00"/>
        <w:spacing w:before="72"/>
        <w:ind w:left="0" w:right="1134"/>
        <w:rPr>
          <w:rStyle w:val="default"/>
          <w:rFonts w:cs="FrankRuehl" w:hint="cs"/>
          <w:rtl/>
          <w:lang w:eastAsia="en-US"/>
        </w:rPr>
      </w:pPr>
      <w:r w:rsidRPr="00F438D5">
        <w:rPr>
          <w:rStyle w:val="default"/>
          <w:rFonts w:cs="FrankRuehl" w:hint="cs"/>
          <w:rtl/>
          <w:lang w:eastAsia="en-US"/>
        </w:rPr>
        <w:pict w14:anchorId="7C0E7E1F">
          <v:shape id="_x0000_s1328" type="#_x0000_t202" style="position:absolute;left:0;text-align:left;margin-left:470.25pt;margin-top:7.1pt;width:1in;height:20.5pt;z-index:251662848" filled="f" stroked="f">
            <v:textbox inset="1mm,0,1mm,0">
              <w:txbxContent>
                <w:p w14:paraId="1AF6D109" w14:textId="77777777" w:rsidR="004E42BA" w:rsidRDefault="004E42BA" w:rsidP="004E42BA">
                  <w:pPr>
                    <w:spacing w:line="160" w:lineRule="exact"/>
                    <w:jc w:val="left"/>
                    <w:rPr>
                      <w:rFonts w:cs="Miriam" w:hint="cs"/>
                      <w:noProof/>
                      <w:sz w:val="18"/>
                      <w:szCs w:val="18"/>
                      <w:rtl/>
                    </w:rPr>
                  </w:pPr>
                  <w:r>
                    <w:rPr>
                      <w:rFonts w:cs="Miriam" w:hint="cs"/>
                      <w:noProof/>
                      <w:sz w:val="18"/>
                      <w:szCs w:val="18"/>
                      <w:rtl/>
                    </w:rPr>
                    <w:t xml:space="preserve">צו (מס' 2) </w:t>
                  </w:r>
                  <w:r>
                    <w:rPr>
                      <w:rFonts w:cs="Miriam"/>
                      <w:noProof/>
                      <w:sz w:val="18"/>
                      <w:szCs w:val="18"/>
                      <w:rtl/>
                    </w:rPr>
                    <w:br/>
                  </w:r>
                  <w:r>
                    <w:rPr>
                      <w:rFonts w:cs="Miriam" w:hint="cs"/>
                      <w:noProof/>
                      <w:sz w:val="18"/>
                      <w:szCs w:val="18"/>
                      <w:rtl/>
                    </w:rPr>
                    <w:t>תשע"ח-2018</w:t>
                  </w:r>
                </w:p>
              </w:txbxContent>
            </v:textbox>
            <w10:anchorlock/>
          </v:shape>
        </w:pict>
      </w:r>
      <w:r w:rsidRPr="00F438D5">
        <w:rPr>
          <w:rStyle w:val="default"/>
          <w:rFonts w:cs="FrankRuehl" w:hint="cs"/>
          <w:rtl/>
          <w:lang w:eastAsia="en-US"/>
        </w:rPr>
        <w:tab/>
        <w:t xml:space="preserve">"תכשיר גנרי" </w:t>
      </w:r>
      <w:r w:rsidRPr="00F438D5">
        <w:rPr>
          <w:rStyle w:val="default"/>
          <w:rFonts w:cs="FrankRuehl"/>
          <w:rtl/>
          <w:lang w:eastAsia="en-US"/>
        </w:rPr>
        <w:t>–</w:t>
      </w:r>
      <w:r w:rsidRPr="00F438D5">
        <w:rPr>
          <w:rStyle w:val="default"/>
          <w:rFonts w:cs="FrankRuehl" w:hint="cs"/>
          <w:rtl/>
          <w:lang w:eastAsia="en-US"/>
        </w:rPr>
        <w:t xml:space="preserve"> תכשיר הזהה לתכשיר מקור בהרכב החומרים הפעילים, בחוזק, בצורת מינונו ובאופן נתינתו;</w:t>
      </w:r>
    </w:p>
    <w:p w14:paraId="30EC2E9E" w14:textId="77777777" w:rsidR="004E42BA" w:rsidRPr="00F438D5" w:rsidRDefault="004E42BA" w:rsidP="004E42BA">
      <w:pPr>
        <w:pStyle w:val="P00"/>
        <w:spacing w:before="0"/>
        <w:ind w:left="0" w:right="1134"/>
        <w:rPr>
          <w:rStyle w:val="default"/>
          <w:rFonts w:cs="FrankRuehl"/>
          <w:vanish/>
          <w:color w:val="FF0000"/>
          <w:szCs w:val="20"/>
          <w:shd w:val="clear" w:color="auto" w:fill="FFFF99"/>
          <w:rtl/>
          <w:lang w:eastAsia="en-US"/>
        </w:rPr>
      </w:pPr>
      <w:bookmarkStart w:id="4" w:name="Rov15"/>
      <w:r w:rsidRPr="00F438D5">
        <w:rPr>
          <w:rStyle w:val="default"/>
          <w:rFonts w:cs="FrankRuehl" w:hint="cs"/>
          <w:vanish/>
          <w:color w:val="FF0000"/>
          <w:szCs w:val="20"/>
          <w:shd w:val="clear" w:color="auto" w:fill="FFFF99"/>
          <w:rtl/>
          <w:lang w:eastAsia="en-US"/>
        </w:rPr>
        <w:t>מיום 1.1.2019</w:t>
      </w:r>
    </w:p>
    <w:p w14:paraId="6FC5372A" w14:textId="77777777" w:rsidR="004E42BA" w:rsidRPr="00F438D5" w:rsidRDefault="004E42BA" w:rsidP="004E42BA">
      <w:pPr>
        <w:pStyle w:val="P00"/>
        <w:spacing w:before="0"/>
        <w:ind w:left="0" w:right="1134"/>
        <w:rPr>
          <w:rStyle w:val="default"/>
          <w:rFonts w:cs="FrankRuehl"/>
          <w:vanish/>
          <w:szCs w:val="20"/>
          <w:shd w:val="clear" w:color="auto" w:fill="FFFF99"/>
          <w:rtl/>
          <w:lang w:eastAsia="en-US"/>
        </w:rPr>
      </w:pPr>
      <w:r w:rsidRPr="00F438D5">
        <w:rPr>
          <w:rStyle w:val="default"/>
          <w:rFonts w:cs="FrankRuehl" w:hint="cs"/>
          <w:b/>
          <w:bCs/>
          <w:vanish/>
          <w:szCs w:val="20"/>
          <w:shd w:val="clear" w:color="auto" w:fill="FFFF99"/>
          <w:rtl/>
          <w:lang w:eastAsia="en-US"/>
        </w:rPr>
        <w:t>צו (מס' 2) תשע"ח-2018</w:t>
      </w:r>
    </w:p>
    <w:p w14:paraId="7BE2494E" w14:textId="77777777" w:rsidR="004E42BA" w:rsidRPr="00F438D5" w:rsidRDefault="004E42BA" w:rsidP="004E42BA">
      <w:pPr>
        <w:pStyle w:val="P00"/>
        <w:spacing w:before="0"/>
        <w:ind w:left="0" w:right="1134"/>
        <w:rPr>
          <w:rStyle w:val="default"/>
          <w:rFonts w:cs="FrankRuehl"/>
          <w:vanish/>
          <w:szCs w:val="20"/>
          <w:shd w:val="clear" w:color="auto" w:fill="FFFF99"/>
          <w:rtl/>
          <w:lang w:eastAsia="en-US"/>
        </w:rPr>
      </w:pPr>
      <w:hyperlink r:id="rId9" w:history="1">
        <w:r w:rsidRPr="00F438D5">
          <w:rPr>
            <w:rStyle w:val="Hyperlink"/>
            <w:rFonts w:hint="cs"/>
            <w:vanish/>
            <w:szCs w:val="20"/>
            <w:shd w:val="clear" w:color="auto" w:fill="FFFF99"/>
            <w:rtl/>
            <w:lang w:eastAsia="en-US"/>
          </w:rPr>
          <w:t>ק"ת תשע"ח מס' 8021</w:t>
        </w:r>
      </w:hyperlink>
      <w:r w:rsidRPr="00F438D5">
        <w:rPr>
          <w:rStyle w:val="default"/>
          <w:rFonts w:cs="FrankRuehl" w:hint="cs"/>
          <w:vanish/>
          <w:szCs w:val="20"/>
          <w:shd w:val="clear" w:color="auto" w:fill="FFFF99"/>
          <w:rtl/>
          <w:lang w:eastAsia="en-US"/>
        </w:rPr>
        <w:t xml:space="preserve"> מיום 14.6.2018 עמ' 2181</w:t>
      </w:r>
    </w:p>
    <w:p w14:paraId="332329B3" w14:textId="77777777" w:rsidR="004E42BA" w:rsidRPr="00F438D5" w:rsidRDefault="004E42BA" w:rsidP="00F438D5">
      <w:pPr>
        <w:pStyle w:val="P00"/>
        <w:spacing w:before="0"/>
        <w:ind w:left="0" w:right="1134"/>
        <w:rPr>
          <w:rStyle w:val="default"/>
          <w:rFonts w:cs="FrankRuehl"/>
          <w:sz w:val="2"/>
          <w:szCs w:val="2"/>
          <w:shd w:val="clear" w:color="auto" w:fill="FFFF99"/>
          <w:rtl/>
          <w:lang w:eastAsia="en-US"/>
        </w:rPr>
      </w:pPr>
      <w:r w:rsidRPr="00F438D5">
        <w:rPr>
          <w:rStyle w:val="default"/>
          <w:rFonts w:cs="FrankRuehl" w:hint="cs"/>
          <w:b/>
          <w:bCs/>
          <w:vanish/>
          <w:szCs w:val="20"/>
          <w:shd w:val="clear" w:color="auto" w:fill="FFFF99"/>
          <w:rtl/>
          <w:lang w:eastAsia="en-US"/>
        </w:rPr>
        <w:t>הוספת הגדרת "תכשיר גנרי"</w:t>
      </w:r>
      <w:bookmarkEnd w:id="4"/>
    </w:p>
    <w:p w14:paraId="67039550" w14:textId="77777777" w:rsidR="004E42BA" w:rsidRPr="00F438D5" w:rsidRDefault="004E42BA" w:rsidP="004E42BA">
      <w:pPr>
        <w:pStyle w:val="P00"/>
        <w:spacing w:before="72"/>
        <w:ind w:left="0" w:right="1134"/>
        <w:rPr>
          <w:rStyle w:val="default"/>
          <w:rFonts w:cs="FrankRuehl" w:hint="cs"/>
          <w:rtl/>
          <w:lang w:eastAsia="en-US"/>
        </w:rPr>
      </w:pPr>
      <w:r w:rsidRPr="00F438D5">
        <w:rPr>
          <w:rStyle w:val="default"/>
          <w:rFonts w:cs="FrankRuehl" w:hint="cs"/>
          <w:rtl/>
          <w:lang w:eastAsia="en-US"/>
        </w:rPr>
        <w:pict w14:anchorId="530953A3">
          <v:shape id="_x0000_s1329" type="#_x0000_t202" style="position:absolute;left:0;text-align:left;margin-left:470.25pt;margin-top:7.1pt;width:1in;height:20.5pt;z-index:251663872" filled="f" stroked="f">
            <v:textbox inset="1mm,0,1mm,0">
              <w:txbxContent>
                <w:p w14:paraId="5A844AA4" w14:textId="77777777" w:rsidR="004E42BA" w:rsidRDefault="004E42BA" w:rsidP="004E42BA">
                  <w:pPr>
                    <w:spacing w:line="160" w:lineRule="exact"/>
                    <w:jc w:val="left"/>
                    <w:rPr>
                      <w:rFonts w:cs="Miriam" w:hint="cs"/>
                      <w:noProof/>
                      <w:sz w:val="18"/>
                      <w:szCs w:val="18"/>
                      <w:rtl/>
                    </w:rPr>
                  </w:pPr>
                  <w:r>
                    <w:rPr>
                      <w:rFonts w:cs="Miriam" w:hint="cs"/>
                      <w:noProof/>
                      <w:sz w:val="18"/>
                      <w:szCs w:val="18"/>
                      <w:rtl/>
                    </w:rPr>
                    <w:t xml:space="preserve">צו (מס' 2) </w:t>
                  </w:r>
                  <w:r>
                    <w:rPr>
                      <w:rFonts w:cs="Miriam"/>
                      <w:noProof/>
                      <w:sz w:val="18"/>
                      <w:szCs w:val="18"/>
                      <w:rtl/>
                    </w:rPr>
                    <w:br/>
                  </w:r>
                  <w:r>
                    <w:rPr>
                      <w:rFonts w:cs="Miriam" w:hint="cs"/>
                      <w:noProof/>
                      <w:sz w:val="18"/>
                      <w:szCs w:val="18"/>
                      <w:rtl/>
                    </w:rPr>
                    <w:t>תשע"ח-2018</w:t>
                  </w:r>
                </w:p>
              </w:txbxContent>
            </v:textbox>
            <w10:anchorlock/>
          </v:shape>
        </w:pict>
      </w:r>
      <w:r w:rsidRPr="00F438D5">
        <w:rPr>
          <w:rStyle w:val="default"/>
          <w:rFonts w:cs="FrankRuehl" w:hint="cs"/>
          <w:rtl/>
          <w:lang w:eastAsia="en-US"/>
        </w:rPr>
        <w:tab/>
        <w:t xml:space="preserve">"תכשיר מקור" </w:t>
      </w:r>
      <w:r w:rsidRPr="00F438D5">
        <w:rPr>
          <w:rStyle w:val="default"/>
          <w:rFonts w:cs="FrankRuehl"/>
          <w:rtl/>
          <w:lang w:eastAsia="en-US"/>
        </w:rPr>
        <w:t>–</w:t>
      </w:r>
      <w:r w:rsidRPr="00F438D5">
        <w:rPr>
          <w:rStyle w:val="default"/>
          <w:rFonts w:cs="FrankRuehl" w:hint="cs"/>
          <w:rtl/>
          <w:lang w:eastAsia="en-US"/>
        </w:rPr>
        <w:t xml:space="preserve"> תכשיר המכיל יחידה כימית חדשה כהגדרתה בסעיף 47ד(א) לפקודת הרוקחים [נוסח חדש], התשמ"א-1981;</w:t>
      </w:r>
    </w:p>
    <w:p w14:paraId="0F83FD60" w14:textId="77777777" w:rsidR="004E42BA" w:rsidRPr="00F438D5" w:rsidRDefault="004E42BA" w:rsidP="004E42BA">
      <w:pPr>
        <w:pStyle w:val="P00"/>
        <w:spacing w:before="0"/>
        <w:ind w:left="0" w:right="1134"/>
        <w:rPr>
          <w:rStyle w:val="default"/>
          <w:rFonts w:cs="FrankRuehl"/>
          <w:vanish/>
          <w:color w:val="FF0000"/>
          <w:szCs w:val="20"/>
          <w:shd w:val="clear" w:color="auto" w:fill="FFFF99"/>
          <w:rtl/>
          <w:lang w:eastAsia="en-US"/>
        </w:rPr>
      </w:pPr>
      <w:bookmarkStart w:id="5" w:name="Rov16"/>
      <w:r w:rsidRPr="00F438D5">
        <w:rPr>
          <w:rStyle w:val="default"/>
          <w:rFonts w:cs="FrankRuehl" w:hint="cs"/>
          <w:vanish/>
          <w:color w:val="FF0000"/>
          <w:szCs w:val="20"/>
          <w:shd w:val="clear" w:color="auto" w:fill="FFFF99"/>
          <w:rtl/>
          <w:lang w:eastAsia="en-US"/>
        </w:rPr>
        <w:t>מיום 1.1.2019</w:t>
      </w:r>
    </w:p>
    <w:p w14:paraId="559C0126" w14:textId="77777777" w:rsidR="004E42BA" w:rsidRPr="00F438D5" w:rsidRDefault="004E42BA" w:rsidP="004E42BA">
      <w:pPr>
        <w:pStyle w:val="P00"/>
        <w:spacing w:before="0"/>
        <w:ind w:left="0" w:right="1134"/>
        <w:rPr>
          <w:rStyle w:val="default"/>
          <w:rFonts w:cs="FrankRuehl"/>
          <w:vanish/>
          <w:szCs w:val="20"/>
          <w:shd w:val="clear" w:color="auto" w:fill="FFFF99"/>
          <w:rtl/>
          <w:lang w:eastAsia="en-US"/>
        </w:rPr>
      </w:pPr>
      <w:r w:rsidRPr="00F438D5">
        <w:rPr>
          <w:rStyle w:val="default"/>
          <w:rFonts w:cs="FrankRuehl" w:hint="cs"/>
          <w:b/>
          <w:bCs/>
          <w:vanish/>
          <w:szCs w:val="20"/>
          <w:shd w:val="clear" w:color="auto" w:fill="FFFF99"/>
          <w:rtl/>
          <w:lang w:eastAsia="en-US"/>
        </w:rPr>
        <w:t>צו (מס' 2) תשע"ח-2018</w:t>
      </w:r>
    </w:p>
    <w:p w14:paraId="5CE4EE43" w14:textId="77777777" w:rsidR="004E42BA" w:rsidRPr="00F438D5" w:rsidRDefault="004E42BA" w:rsidP="004E42BA">
      <w:pPr>
        <w:pStyle w:val="P00"/>
        <w:spacing w:before="0"/>
        <w:ind w:left="0" w:right="1134"/>
        <w:rPr>
          <w:rStyle w:val="default"/>
          <w:rFonts w:cs="FrankRuehl"/>
          <w:vanish/>
          <w:szCs w:val="20"/>
          <w:shd w:val="clear" w:color="auto" w:fill="FFFF99"/>
          <w:rtl/>
          <w:lang w:eastAsia="en-US"/>
        </w:rPr>
      </w:pPr>
      <w:hyperlink r:id="rId10" w:history="1">
        <w:r w:rsidRPr="00F438D5">
          <w:rPr>
            <w:rStyle w:val="Hyperlink"/>
            <w:rFonts w:hint="cs"/>
            <w:vanish/>
            <w:szCs w:val="20"/>
            <w:shd w:val="clear" w:color="auto" w:fill="FFFF99"/>
            <w:rtl/>
            <w:lang w:eastAsia="en-US"/>
          </w:rPr>
          <w:t>ק"ת תשע"ח מס' 8021</w:t>
        </w:r>
      </w:hyperlink>
      <w:r w:rsidRPr="00F438D5">
        <w:rPr>
          <w:rStyle w:val="default"/>
          <w:rFonts w:cs="FrankRuehl" w:hint="cs"/>
          <w:vanish/>
          <w:szCs w:val="20"/>
          <w:shd w:val="clear" w:color="auto" w:fill="FFFF99"/>
          <w:rtl/>
          <w:lang w:eastAsia="en-US"/>
        </w:rPr>
        <w:t xml:space="preserve"> מיום 14.6.2018 עמ' 2181</w:t>
      </w:r>
    </w:p>
    <w:p w14:paraId="559569EA" w14:textId="77777777" w:rsidR="004E42BA" w:rsidRPr="00F438D5" w:rsidRDefault="004E42BA" w:rsidP="00F438D5">
      <w:pPr>
        <w:pStyle w:val="P00"/>
        <w:spacing w:before="0"/>
        <w:ind w:left="0" w:right="1134"/>
        <w:rPr>
          <w:rStyle w:val="default"/>
          <w:rFonts w:cs="FrankRuehl"/>
          <w:sz w:val="2"/>
          <w:szCs w:val="2"/>
          <w:shd w:val="clear" w:color="auto" w:fill="FFFF99"/>
          <w:rtl/>
          <w:lang w:eastAsia="en-US"/>
        </w:rPr>
      </w:pPr>
      <w:r w:rsidRPr="00F438D5">
        <w:rPr>
          <w:rStyle w:val="default"/>
          <w:rFonts w:cs="FrankRuehl" w:hint="cs"/>
          <w:b/>
          <w:bCs/>
          <w:vanish/>
          <w:szCs w:val="20"/>
          <w:shd w:val="clear" w:color="auto" w:fill="FFFF99"/>
          <w:rtl/>
          <w:lang w:eastAsia="en-US"/>
        </w:rPr>
        <w:t>הוספת הגדרת "תכשיר מקור"</w:t>
      </w:r>
      <w:bookmarkEnd w:id="5"/>
    </w:p>
    <w:p w14:paraId="600D0D39" w14:textId="77777777" w:rsidR="004E42BA" w:rsidRPr="00F438D5" w:rsidRDefault="004E42BA" w:rsidP="004E42BA">
      <w:pPr>
        <w:pStyle w:val="P00"/>
        <w:spacing w:before="72"/>
        <w:ind w:left="0" w:right="1134"/>
        <w:rPr>
          <w:rStyle w:val="default"/>
          <w:rFonts w:cs="FrankRuehl" w:hint="cs"/>
          <w:rtl/>
          <w:lang w:eastAsia="en-US"/>
        </w:rPr>
      </w:pPr>
      <w:r w:rsidRPr="00F438D5">
        <w:rPr>
          <w:rStyle w:val="default"/>
          <w:rFonts w:cs="FrankRuehl" w:hint="cs"/>
          <w:rtl/>
          <w:lang w:eastAsia="en-US"/>
        </w:rPr>
        <w:pict w14:anchorId="27DA6F1B">
          <v:shape id="_x0000_s1327" type="#_x0000_t202" style="position:absolute;left:0;text-align:left;margin-left:470.25pt;margin-top:7.1pt;width:1in;height:20.5pt;z-index:251661824" filled="f" stroked="f">
            <v:textbox inset="1mm,0,1mm,0">
              <w:txbxContent>
                <w:p w14:paraId="799FBF50" w14:textId="77777777" w:rsidR="004E42BA" w:rsidRDefault="004E42BA" w:rsidP="004E42BA">
                  <w:pPr>
                    <w:spacing w:line="160" w:lineRule="exact"/>
                    <w:jc w:val="left"/>
                    <w:rPr>
                      <w:rFonts w:cs="Miriam" w:hint="cs"/>
                      <w:noProof/>
                      <w:sz w:val="18"/>
                      <w:szCs w:val="18"/>
                      <w:rtl/>
                    </w:rPr>
                  </w:pPr>
                  <w:r>
                    <w:rPr>
                      <w:rFonts w:cs="Miriam" w:hint="cs"/>
                      <w:noProof/>
                      <w:sz w:val="18"/>
                      <w:szCs w:val="18"/>
                      <w:rtl/>
                    </w:rPr>
                    <w:t xml:space="preserve">צו (מס' 2) </w:t>
                  </w:r>
                  <w:r>
                    <w:rPr>
                      <w:rFonts w:cs="Miriam"/>
                      <w:noProof/>
                      <w:sz w:val="18"/>
                      <w:szCs w:val="18"/>
                      <w:rtl/>
                    </w:rPr>
                    <w:br/>
                  </w:r>
                  <w:r>
                    <w:rPr>
                      <w:rFonts w:cs="Miriam" w:hint="cs"/>
                      <w:noProof/>
                      <w:sz w:val="18"/>
                      <w:szCs w:val="18"/>
                      <w:rtl/>
                    </w:rPr>
                    <w:t>תשע"ח-2018</w:t>
                  </w:r>
                </w:p>
              </w:txbxContent>
            </v:textbox>
            <w10:anchorlock/>
          </v:shape>
        </w:pict>
      </w:r>
      <w:r w:rsidRPr="00F438D5">
        <w:rPr>
          <w:rStyle w:val="default"/>
          <w:rFonts w:cs="FrankRuehl" w:hint="cs"/>
          <w:rtl/>
          <w:lang w:eastAsia="en-US"/>
        </w:rPr>
        <w:tab/>
        <w:t xml:space="preserve">"תכשיר שאינו רשום" </w:t>
      </w:r>
      <w:r w:rsidRPr="00F438D5">
        <w:rPr>
          <w:rStyle w:val="default"/>
          <w:rFonts w:cs="FrankRuehl"/>
          <w:rtl/>
          <w:lang w:eastAsia="en-US"/>
        </w:rPr>
        <w:t>–</w:t>
      </w:r>
      <w:r w:rsidRPr="00F438D5">
        <w:rPr>
          <w:rStyle w:val="default"/>
          <w:rFonts w:cs="FrankRuehl" w:hint="cs"/>
          <w:rtl/>
          <w:lang w:eastAsia="en-US"/>
        </w:rPr>
        <w:t xml:space="preserve"> כהגדרתו בצו תכשירי מרשם;</w:t>
      </w:r>
    </w:p>
    <w:p w14:paraId="6FC12E07" w14:textId="77777777" w:rsidR="004E42BA" w:rsidRPr="00F438D5" w:rsidRDefault="004E42BA" w:rsidP="004E42BA">
      <w:pPr>
        <w:pStyle w:val="P00"/>
        <w:spacing w:before="0"/>
        <w:ind w:left="0" w:right="1134"/>
        <w:rPr>
          <w:rStyle w:val="default"/>
          <w:rFonts w:cs="FrankRuehl"/>
          <w:vanish/>
          <w:color w:val="FF0000"/>
          <w:szCs w:val="20"/>
          <w:shd w:val="clear" w:color="auto" w:fill="FFFF99"/>
          <w:rtl/>
          <w:lang w:eastAsia="en-US"/>
        </w:rPr>
      </w:pPr>
      <w:bookmarkStart w:id="6" w:name="Rov17"/>
      <w:r w:rsidRPr="00F438D5">
        <w:rPr>
          <w:rStyle w:val="default"/>
          <w:rFonts w:cs="FrankRuehl" w:hint="cs"/>
          <w:vanish/>
          <w:color w:val="FF0000"/>
          <w:szCs w:val="20"/>
          <w:shd w:val="clear" w:color="auto" w:fill="FFFF99"/>
          <w:rtl/>
          <w:lang w:eastAsia="en-US"/>
        </w:rPr>
        <w:t>מיום 1.1.2019</w:t>
      </w:r>
    </w:p>
    <w:p w14:paraId="610FB914" w14:textId="77777777" w:rsidR="004E42BA" w:rsidRPr="00F438D5" w:rsidRDefault="004E42BA" w:rsidP="004E42BA">
      <w:pPr>
        <w:pStyle w:val="P00"/>
        <w:spacing w:before="0"/>
        <w:ind w:left="0" w:right="1134"/>
        <w:rPr>
          <w:rStyle w:val="default"/>
          <w:rFonts w:cs="FrankRuehl"/>
          <w:vanish/>
          <w:szCs w:val="20"/>
          <w:shd w:val="clear" w:color="auto" w:fill="FFFF99"/>
          <w:rtl/>
          <w:lang w:eastAsia="en-US"/>
        </w:rPr>
      </w:pPr>
      <w:r w:rsidRPr="00F438D5">
        <w:rPr>
          <w:rStyle w:val="default"/>
          <w:rFonts w:cs="FrankRuehl" w:hint="cs"/>
          <w:b/>
          <w:bCs/>
          <w:vanish/>
          <w:szCs w:val="20"/>
          <w:shd w:val="clear" w:color="auto" w:fill="FFFF99"/>
          <w:rtl/>
          <w:lang w:eastAsia="en-US"/>
        </w:rPr>
        <w:t>צו (מס' 2) תשע"ח-2018</w:t>
      </w:r>
    </w:p>
    <w:p w14:paraId="333C1BE4" w14:textId="77777777" w:rsidR="004E42BA" w:rsidRPr="00F438D5" w:rsidRDefault="004E42BA" w:rsidP="004E42BA">
      <w:pPr>
        <w:pStyle w:val="P00"/>
        <w:spacing w:before="0"/>
        <w:ind w:left="0" w:right="1134"/>
        <w:rPr>
          <w:rStyle w:val="default"/>
          <w:rFonts w:cs="FrankRuehl"/>
          <w:vanish/>
          <w:szCs w:val="20"/>
          <w:shd w:val="clear" w:color="auto" w:fill="FFFF99"/>
          <w:rtl/>
          <w:lang w:eastAsia="en-US"/>
        </w:rPr>
      </w:pPr>
      <w:hyperlink r:id="rId11" w:history="1">
        <w:r w:rsidRPr="00F438D5">
          <w:rPr>
            <w:rStyle w:val="Hyperlink"/>
            <w:rFonts w:hint="cs"/>
            <w:vanish/>
            <w:szCs w:val="20"/>
            <w:shd w:val="clear" w:color="auto" w:fill="FFFF99"/>
            <w:rtl/>
            <w:lang w:eastAsia="en-US"/>
          </w:rPr>
          <w:t>ק"ת תשע"ח מס' 8021</w:t>
        </w:r>
      </w:hyperlink>
      <w:r w:rsidRPr="00F438D5">
        <w:rPr>
          <w:rStyle w:val="default"/>
          <w:rFonts w:cs="FrankRuehl" w:hint="cs"/>
          <w:vanish/>
          <w:szCs w:val="20"/>
          <w:shd w:val="clear" w:color="auto" w:fill="FFFF99"/>
          <w:rtl/>
          <w:lang w:eastAsia="en-US"/>
        </w:rPr>
        <w:t xml:space="preserve"> מיום 14.6.2018 עמ' 2181</w:t>
      </w:r>
    </w:p>
    <w:p w14:paraId="2406DBB0" w14:textId="77777777" w:rsidR="004E42BA" w:rsidRPr="00F438D5" w:rsidRDefault="004E42BA" w:rsidP="00F438D5">
      <w:pPr>
        <w:pStyle w:val="P00"/>
        <w:spacing w:before="0"/>
        <w:ind w:left="0" w:right="1134"/>
        <w:rPr>
          <w:rStyle w:val="default"/>
          <w:rFonts w:cs="FrankRuehl"/>
          <w:b/>
          <w:bCs/>
          <w:sz w:val="2"/>
          <w:szCs w:val="2"/>
          <w:shd w:val="clear" w:color="auto" w:fill="FFFF99"/>
          <w:rtl/>
          <w:lang w:eastAsia="en-US"/>
        </w:rPr>
      </w:pPr>
      <w:r w:rsidRPr="00F438D5">
        <w:rPr>
          <w:rStyle w:val="default"/>
          <w:rFonts w:cs="FrankRuehl" w:hint="cs"/>
          <w:b/>
          <w:bCs/>
          <w:vanish/>
          <w:szCs w:val="20"/>
          <w:shd w:val="clear" w:color="auto" w:fill="FFFF99"/>
          <w:rtl/>
          <w:lang w:eastAsia="en-US"/>
        </w:rPr>
        <w:t>הוספת הגדרת "תכשיר שאינו רשום"</w:t>
      </w:r>
      <w:bookmarkEnd w:id="6"/>
    </w:p>
    <w:p w14:paraId="3626AAF5" w14:textId="77777777" w:rsidR="00DA748F" w:rsidRDefault="00DA748F">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"תכשיר מרשם" </w:t>
      </w:r>
      <w:r>
        <w:rPr>
          <w:rStyle w:val="default"/>
          <w:rFonts w:cs="FrankRuehl"/>
          <w:rtl/>
          <w:lang w:eastAsia="en-US"/>
        </w:rPr>
        <w:t>–</w:t>
      </w:r>
      <w:r>
        <w:rPr>
          <w:rStyle w:val="default"/>
          <w:rFonts w:cs="FrankRuehl" w:hint="cs"/>
          <w:rtl/>
          <w:lang w:eastAsia="en-US"/>
        </w:rPr>
        <w:t xml:space="preserve"> תכשיר ששיווקו הותנה במרשם רופא.</w:t>
      </w:r>
    </w:p>
    <w:p w14:paraId="04793F71" w14:textId="77777777" w:rsidR="009A0A26" w:rsidRDefault="009A0A26">
      <w:pPr>
        <w:pStyle w:val="P00"/>
        <w:spacing w:before="72"/>
        <w:ind w:left="0" w:right="1134"/>
        <w:rPr>
          <w:rStyle w:val="default"/>
          <w:rFonts w:cs="FrankRuehl"/>
          <w:rtl/>
          <w:lang w:eastAsia="en-US"/>
        </w:rPr>
      </w:pPr>
      <w:bookmarkStart w:id="7" w:name="Seif2"/>
      <w:bookmarkEnd w:id="7"/>
      <w:r>
        <w:rPr>
          <w:rFonts w:cs="Miriam"/>
          <w:szCs w:val="32"/>
          <w:rtl/>
          <w:lang w:val="he-IL"/>
        </w:rPr>
        <w:pict w14:anchorId="01E51EF4">
          <v:shape id="_x0000_s1147" type="#_x0000_t202" style="position:absolute;left:0;text-align:left;margin-left:470.25pt;margin-top:7.1pt;width:1in;height:11.85pt;z-index:251651584" filled="f" stroked="f">
            <v:textbox inset="1mm,0,1mm,0">
              <w:txbxContent>
                <w:p w14:paraId="1925D712" w14:textId="77777777" w:rsidR="009A0A26" w:rsidRDefault="00DA748F">
                  <w:pPr>
                    <w:spacing w:line="160" w:lineRule="exact"/>
                    <w:jc w:val="left"/>
                    <w:rPr>
                      <w:rFonts w:cs="Miriam" w:hint="cs"/>
                      <w:szCs w:val="18"/>
                      <w:rtl/>
                      <w:lang w:eastAsia="en-US"/>
                    </w:rPr>
                  </w:pPr>
                  <w:r>
                    <w:rPr>
                      <w:rFonts w:cs="Miriam" w:hint="cs"/>
                      <w:szCs w:val="18"/>
                      <w:rtl/>
                      <w:lang w:eastAsia="en-US"/>
                    </w:rPr>
                    <w:t>החלת החוק</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DA748F">
        <w:rPr>
          <w:rStyle w:val="default"/>
          <w:rFonts w:cs="FrankRuehl" w:hint="cs"/>
          <w:rtl/>
          <w:lang w:eastAsia="en-US"/>
        </w:rPr>
        <w:t>החוק יחול על תכשירים</w:t>
      </w:r>
      <w:r>
        <w:rPr>
          <w:rStyle w:val="default"/>
          <w:rFonts w:cs="FrankRuehl" w:hint="cs"/>
          <w:rtl/>
          <w:lang w:eastAsia="en-US"/>
        </w:rPr>
        <w:t>.</w:t>
      </w:r>
    </w:p>
    <w:p w14:paraId="3A837BA3" w14:textId="77777777" w:rsidR="009A0A26" w:rsidRDefault="009A0A26">
      <w:pPr>
        <w:pStyle w:val="P00"/>
        <w:spacing w:before="72"/>
        <w:ind w:left="0" w:right="1134"/>
        <w:rPr>
          <w:rStyle w:val="default"/>
          <w:rFonts w:cs="FrankRuehl"/>
          <w:rtl/>
          <w:lang w:eastAsia="en-US"/>
        </w:rPr>
      </w:pPr>
      <w:bookmarkStart w:id="8" w:name="Seif3"/>
      <w:bookmarkEnd w:id="8"/>
      <w:r>
        <w:rPr>
          <w:lang w:val="he-IL"/>
        </w:rPr>
        <w:pict w14:anchorId="4DE11656">
          <v:rect id="_x0000_s1263" style="position:absolute;left:0;text-align:left;margin-left:464.5pt;margin-top:8.05pt;width:75.05pt;height:36.05pt;z-index:251652608" o:allowincell="f" filled="f" stroked="f" strokecolor="lime" strokeweight=".25pt">
            <v:textbox style="mso-next-textbox:#_x0000_s1263" inset="0,0,0,0">
              <w:txbxContent>
                <w:p w14:paraId="5459442A" w14:textId="77777777" w:rsidR="009A0A26" w:rsidRDefault="00DA748F">
                  <w:pPr>
                    <w:spacing w:line="160" w:lineRule="exact"/>
                    <w:jc w:val="left"/>
                    <w:rPr>
                      <w:rFonts w:cs="Miriam"/>
                      <w:noProof/>
                      <w:szCs w:val="18"/>
                      <w:rtl/>
                      <w:lang w:eastAsia="en-US"/>
                    </w:rPr>
                  </w:pPr>
                  <w:r>
                    <w:rPr>
                      <w:rFonts w:cs="Miriam" w:hint="cs"/>
                      <w:szCs w:val="18"/>
                      <w:rtl/>
                      <w:lang w:eastAsia="en-US"/>
                    </w:rPr>
                    <w:t xml:space="preserve">רמת </w:t>
                  </w:r>
                  <w:r w:rsidR="00C360BF">
                    <w:rPr>
                      <w:rFonts w:cs="Miriam" w:hint="cs"/>
                      <w:szCs w:val="18"/>
                      <w:rtl/>
                      <w:lang w:eastAsia="en-US"/>
                    </w:rPr>
                    <w:t>הפ</w:t>
                  </w:r>
                  <w:r>
                    <w:rPr>
                      <w:rFonts w:cs="Miriam" w:hint="cs"/>
                      <w:szCs w:val="18"/>
                      <w:rtl/>
                      <w:lang w:eastAsia="en-US"/>
                    </w:rPr>
                    <w:t>יקוח על תכשירים שאינם תכשירי מרשם</w:t>
                  </w:r>
                </w:p>
                <w:p w14:paraId="7F98D712" w14:textId="77777777" w:rsidR="00C360BF" w:rsidRDefault="00C360BF">
                  <w:pPr>
                    <w:spacing w:line="160" w:lineRule="exact"/>
                    <w:jc w:val="left"/>
                    <w:rPr>
                      <w:rFonts w:cs="Miriam" w:hint="cs"/>
                      <w:noProof/>
                      <w:szCs w:val="18"/>
                      <w:rtl/>
                      <w:lang w:eastAsia="en-US"/>
                    </w:rPr>
                  </w:pPr>
                  <w:r>
                    <w:rPr>
                      <w:rFonts w:cs="Miriam" w:hint="cs"/>
                      <w:noProof/>
                      <w:szCs w:val="18"/>
                      <w:rtl/>
                      <w:lang w:eastAsia="en-US"/>
                    </w:rPr>
                    <w:t>תק' תשס"ו-2006</w:t>
                  </w:r>
                </w:p>
              </w:txbxContent>
            </v:textbox>
            <w10:anchorlock/>
          </v:rect>
        </w:pict>
      </w:r>
      <w:r>
        <w:rPr>
          <w:rStyle w:val="big-number"/>
          <w:rFonts w:hint="cs"/>
          <w:rtl/>
          <w:lang w:eastAsia="en-US"/>
        </w:rPr>
        <w:t>3</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sidR="00C360BF">
        <w:rPr>
          <w:rStyle w:val="default"/>
          <w:rFonts w:cs="FrankRuehl" w:hint="cs"/>
          <w:rtl/>
          <w:lang w:eastAsia="en-US"/>
        </w:rPr>
        <w:t>רמת הפיקוח על מחיר תכשיר בלא מרשם שאינו תכשיר לשיווק כללי תהיה בקשה להעלאת מחירים לפי פרק ו' לחוק</w:t>
      </w:r>
      <w:r>
        <w:rPr>
          <w:rStyle w:val="default"/>
          <w:rFonts w:cs="FrankRuehl" w:hint="cs"/>
          <w:rtl/>
          <w:lang w:eastAsia="en-US"/>
        </w:rPr>
        <w:t>.</w:t>
      </w:r>
    </w:p>
    <w:p w14:paraId="612AEEC9" w14:textId="77777777" w:rsidR="00DA748F" w:rsidRDefault="00DA748F">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sidR="00C360BF">
        <w:rPr>
          <w:rStyle w:val="default"/>
          <w:rFonts w:cs="FrankRuehl" w:hint="cs"/>
          <w:rtl/>
          <w:lang w:eastAsia="en-US"/>
        </w:rPr>
        <w:t>רמת הפיקוח על מחיר תכשיר לשיווק כללי המוצג למכירה שלא בידי רוקח, תהיה דיווח על רווחיות ומחירים לפי פרק ז' לחוק</w:t>
      </w:r>
      <w:r>
        <w:rPr>
          <w:rStyle w:val="default"/>
          <w:rFonts w:cs="FrankRuehl" w:hint="cs"/>
          <w:rtl/>
          <w:lang w:eastAsia="en-US"/>
        </w:rPr>
        <w:t>.</w:t>
      </w:r>
    </w:p>
    <w:p w14:paraId="4717754D" w14:textId="77777777" w:rsidR="00C360BF" w:rsidRDefault="00C360BF">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בעל הרישום של תכשיר לשיווק כללי, ידווח למפקח על המחירים במשרד הבריאות על כל שינוי במחיר התכשיר לשיווק כללי, וכן ידווח לו ב-1 בינואר וב-1 ביולי של כל שנה, על מחירי כל התכשירים לשיווק כללי אשר הוא משווק.</w:t>
      </w:r>
    </w:p>
    <w:p w14:paraId="69FBF478" w14:textId="77777777" w:rsidR="00C360BF" w:rsidRDefault="00C360BF">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 xml:space="preserve">בסעיף זה, "תכשיר לשיווק כללי" </w:t>
      </w:r>
      <w:r>
        <w:rPr>
          <w:rStyle w:val="default"/>
          <w:rFonts w:cs="FrankRuehl"/>
          <w:rtl/>
          <w:lang w:eastAsia="en-US"/>
        </w:rPr>
        <w:t>–</w:t>
      </w:r>
      <w:r>
        <w:rPr>
          <w:rStyle w:val="default"/>
          <w:rFonts w:cs="FrankRuehl" w:hint="cs"/>
          <w:rtl/>
          <w:lang w:eastAsia="en-US"/>
        </w:rPr>
        <w:t xml:space="preserve"> תכשיר בלא מרשם שהותר שיווקו על פי תקנות הרוקחים (מכירה של תכשיר בלא מרשם שלא בבית מרקחת או שלא בידי רוקח), התשס"ה-2004.</w:t>
      </w:r>
    </w:p>
    <w:p w14:paraId="01DE9636" w14:textId="77777777" w:rsidR="00C83D4A" w:rsidRPr="00F438D5" w:rsidRDefault="00C83D4A" w:rsidP="00C83D4A">
      <w:pPr>
        <w:pStyle w:val="P00"/>
        <w:spacing w:before="0"/>
        <w:ind w:left="0" w:right="1134"/>
        <w:rPr>
          <w:rStyle w:val="default"/>
          <w:rFonts w:cs="FrankRuehl"/>
          <w:vanish/>
          <w:color w:val="FF0000"/>
          <w:szCs w:val="20"/>
          <w:shd w:val="clear" w:color="auto" w:fill="FFFF99"/>
          <w:rtl/>
          <w:lang w:eastAsia="en-US"/>
        </w:rPr>
      </w:pPr>
      <w:bookmarkStart w:id="9" w:name="Rov9"/>
      <w:r w:rsidRPr="00F438D5">
        <w:rPr>
          <w:rStyle w:val="default"/>
          <w:rFonts w:cs="FrankRuehl" w:hint="cs"/>
          <w:vanish/>
          <w:color w:val="FF0000"/>
          <w:szCs w:val="20"/>
          <w:shd w:val="clear" w:color="auto" w:fill="FFFF99"/>
          <w:rtl/>
          <w:lang w:eastAsia="en-US"/>
        </w:rPr>
        <w:t>מיום 1.1.2006</w:t>
      </w:r>
    </w:p>
    <w:p w14:paraId="53353756" w14:textId="77777777" w:rsidR="00C83D4A" w:rsidRPr="00F438D5" w:rsidRDefault="00C83D4A" w:rsidP="00C83D4A">
      <w:pPr>
        <w:pStyle w:val="P00"/>
        <w:spacing w:before="0"/>
        <w:ind w:left="0" w:right="1134"/>
        <w:rPr>
          <w:rStyle w:val="default"/>
          <w:rFonts w:cs="FrankRuehl"/>
          <w:vanish/>
          <w:szCs w:val="20"/>
          <w:shd w:val="clear" w:color="auto" w:fill="FFFF99"/>
          <w:rtl/>
          <w:lang w:eastAsia="en-US"/>
        </w:rPr>
      </w:pPr>
      <w:r w:rsidRPr="00F438D5">
        <w:rPr>
          <w:rStyle w:val="default"/>
          <w:rFonts w:cs="FrankRuehl" w:hint="cs"/>
          <w:b/>
          <w:bCs/>
          <w:vanish/>
          <w:szCs w:val="20"/>
          <w:shd w:val="clear" w:color="auto" w:fill="FFFF99"/>
          <w:rtl/>
          <w:lang w:eastAsia="en-US"/>
        </w:rPr>
        <w:t>צו תשס"ו-2006</w:t>
      </w:r>
    </w:p>
    <w:p w14:paraId="3B98AE0B" w14:textId="77777777" w:rsidR="00C83D4A" w:rsidRPr="00F438D5" w:rsidRDefault="00C360BF" w:rsidP="00C83D4A">
      <w:pPr>
        <w:pStyle w:val="P00"/>
        <w:spacing w:before="0"/>
        <w:ind w:left="0" w:right="1134"/>
        <w:rPr>
          <w:rStyle w:val="default"/>
          <w:rFonts w:cs="FrankRuehl"/>
          <w:vanish/>
          <w:szCs w:val="20"/>
          <w:shd w:val="clear" w:color="auto" w:fill="FFFF99"/>
          <w:rtl/>
          <w:lang w:eastAsia="en-US"/>
        </w:rPr>
      </w:pPr>
      <w:hyperlink r:id="rId12" w:history="1">
        <w:r w:rsidR="00C83D4A" w:rsidRPr="00F438D5">
          <w:rPr>
            <w:rStyle w:val="Hyperlink"/>
            <w:rFonts w:hint="cs"/>
            <w:vanish/>
            <w:szCs w:val="20"/>
            <w:shd w:val="clear" w:color="auto" w:fill="FFFF99"/>
            <w:rtl/>
            <w:lang w:eastAsia="en-US"/>
          </w:rPr>
          <w:t>ק"ת תשס"ו מס' 6454</w:t>
        </w:r>
      </w:hyperlink>
      <w:r w:rsidR="00C83D4A" w:rsidRPr="00F438D5">
        <w:rPr>
          <w:rStyle w:val="default"/>
          <w:rFonts w:cs="FrankRuehl" w:hint="cs"/>
          <w:vanish/>
          <w:szCs w:val="20"/>
          <w:shd w:val="clear" w:color="auto" w:fill="FFFF99"/>
          <w:rtl/>
          <w:lang w:eastAsia="en-US"/>
        </w:rPr>
        <w:t xml:space="preserve"> מיום </w:t>
      </w:r>
      <w:r w:rsidRPr="00F438D5">
        <w:rPr>
          <w:rStyle w:val="default"/>
          <w:rFonts w:cs="FrankRuehl" w:hint="cs"/>
          <w:vanish/>
          <w:szCs w:val="20"/>
          <w:shd w:val="clear" w:color="auto" w:fill="FFFF99"/>
          <w:rtl/>
          <w:lang w:eastAsia="en-US"/>
        </w:rPr>
        <w:t>18.1.2006 עמ' 362</w:t>
      </w:r>
    </w:p>
    <w:p w14:paraId="6B59B7A2" w14:textId="77777777" w:rsidR="00C360BF" w:rsidRPr="00F438D5" w:rsidRDefault="00C360BF" w:rsidP="00C83D4A">
      <w:pPr>
        <w:pStyle w:val="P00"/>
        <w:spacing w:before="0"/>
        <w:ind w:left="0" w:right="1134"/>
        <w:rPr>
          <w:rStyle w:val="default"/>
          <w:rFonts w:cs="FrankRuehl"/>
          <w:vanish/>
          <w:szCs w:val="20"/>
          <w:shd w:val="clear" w:color="auto" w:fill="FFFF99"/>
          <w:rtl/>
          <w:lang w:eastAsia="en-US"/>
        </w:rPr>
      </w:pPr>
      <w:r w:rsidRPr="00F438D5">
        <w:rPr>
          <w:rStyle w:val="default"/>
          <w:rFonts w:cs="FrankRuehl" w:hint="cs"/>
          <w:b/>
          <w:bCs/>
          <w:vanish/>
          <w:szCs w:val="20"/>
          <w:shd w:val="clear" w:color="auto" w:fill="FFFF99"/>
          <w:rtl/>
          <w:lang w:eastAsia="en-US"/>
        </w:rPr>
        <w:t>החלפת סעיף 3</w:t>
      </w:r>
    </w:p>
    <w:p w14:paraId="6BE6A14F" w14:textId="77777777" w:rsidR="00C360BF" w:rsidRPr="00F438D5" w:rsidRDefault="00C360BF" w:rsidP="00C360BF">
      <w:pPr>
        <w:pStyle w:val="P00"/>
        <w:ind w:left="0" w:right="1134"/>
        <w:rPr>
          <w:rStyle w:val="default"/>
          <w:rFonts w:cs="FrankRuehl"/>
          <w:vanish/>
          <w:szCs w:val="20"/>
          <w:shd w:val="clear" w:color="auto" w:fill="FFFF99"/>
          <w:rtl/>
          <w:lang w:eastAsia="en-US"/>
        </w:rPr>
      </w:pPr>
      <w:r w:rsidRPr="00F438D5">
        <w:rPr>
          <w:rStyle w:val="default"/>
          <w:rFonts w:cs="FrankRuehl" w:hint="cs"/>
          <w:vanish/>
          <w:szCs w:val="20"/>
          <w:shd w:val="clear" w:color="auto" w:fill="FFFF99"/>
          <w:rtl/>
          <w:lang w:eastAsia="en-US"/>
        </w:rPr>
        <w:t>הנוסח הקודם:</w:t>
      </w:r>
    </w:p>
    <w:p w14:paraId="09C73D6D" w14:textId="77777777" w:rsidR="00C360BF" w:rsidRPr="00F438D5" w:rsidRDefault="00C360BF" w:rsidP="00C360BF">
      <w:pPr>
        <w:pStyle w:val="P00"/>
        <w:spacing w:before="20"/>
        <w:ind w:left="0" w:right="1134"/>
        <w:rPr>
          <w:rStyle w:val="default"/>
          <w:rFonts w:ascii="Miriam" w:hAnsi="Miriam" w:cs="Miriam"/>
          <w:strike/>
          <w:vanish/>
          <w:sz w:val="16"/>
          <w:szCs w:val="16"/>
          <w:shd w:val="clear" w:color="auto" w:fill="FFFF99"/>
          <w:rtl/>
        </w:rPr>
      </w:pPr>
      <w:r w:rsidRPr="00F438D5">
        <w:rPr>
          <w:rStyle w:val="default"/>
          <w:rFonts w:ascii="Miriam" w:hAnsi="Miriam" w:cs="Miriam"/>
          <w:strike/>
          <w:vanish/>
          <w:sz w:val="16"/>
          <w:szCs w:val="16"/>
          <w:shd w:val="clear" w:color="auto" w:fill="FFFF99"/>
          <w:rtl/>
        </w:rPr>
        <w:t>רמת פיקוח על תכשירים שאינם תכשירי מרשם</w:t>
      </w:r>
    </w:p>
    <w:p w14:paraId="3B8C3D77" w14:textId="77777777" w:rsidR="00C360BF" w:rsidRPr="00F438D5" w:rsidRDefault="00C360BF" w:rsidP="00C360BF">
      <w:pPr>
        <w:pStyle w:val="P00"/>
        <w:spacing w:before="0"/>
        <w:ind w:left="0" w:right="1134"/>
        <w:rPr>
          <w:rStyle w:val="default"/>
          <w:rFonts w:cs="FrankRuehl"/>
          <w:strike/>
          <w:vanish/>
          <w:sz w:val="22"/>
          <w:szCs w:val="22"/>
          <w:shd w:val="clear" w:color="auto" w:fill="FFFF99"/>
          <w:rtl/>
          <w:lang w:eastAsia="en-US"/>
        </w:rPr>
      </w:pPr>
      <w:r w:rsidRPr="00F438D5">
        <w:rPr>
          <w:rStyle w:val="default"/>
          <w:rFonts w:cs="FrankRuehl" w:hint="cs"/>
          <w:strike/>
          <w:vanish/>
          <w:sz w:val="22"/>
          <w:szCs w:val="22"/>
          <w:shd w:val="clear" w:color="auto" w:fill="FFFF99"/>
          <w:rtl/>
        </w:rPr>
        <w:t>3</w:t>
      </w:r>
      <w:r w:rsidRPr="00F438D5">
        <w:rPr>
          <w:rStyle w:val="default"/>
          <w:rFonts w:cs="FrankRuehl"/>
          <w:strike/>
          <w:vanish/>
          <w:sz w:val="22"/>
          <w:szCs w:val="22"/>
          <w:shd w:val="clear" w:color="auto" w:fill="FFFF99"/>
          <w:rtl/>
          <w:lang w:eastAsia="en-US"/>
        </w:rPr>
        <w:t>.</w:t>
      </w:r>
      <w:r w:rsidRPr="00F438D5">
        <w:rPr>
          <w:rStyle w:val="default"/>
          <w:rFonts w:cs="FrankRuehl"/>
          <w:strike/>
          <w:vanish/>
          <w:sz w:val="22"/>
          <w:szCs w:val="22"/>
          <w:shd w:val="clear" w:color="auto" w:fill="FFFF99"/>
          <w:rtl/>
          <w:lang w:eastAsia="en-US"/>
        </w:rPr>
        <w:tab/>
        <w:t>(א)</w:t>
      </w:r>
      <w:r w:rsidRPr="00F438D5">
        <w:rPr>
          <w:rStyle w:val="default"/>
          <w:rFonts w:cs="FrankRuehl" w:hint="cs"/>
          <w:strike/>
          <w:vanish/>
          <w:sz w:val="22"/>
          <w:szCs w:val="22"/>
          <w:shd w:val="clear" w:color="auto" w:fill="FFFF99"/>
          <w:rtl/>
          <w:lang w:eastAsia="en-US"/>
        </w:rPr>
        <w:tab/>
        <w:t>רמת הפיקוח על תכשירים, למעט תכשירי מרשם, תהיה דיווח על רווחיות ומחירים לפי פרק ז' לחוק.</w:t>
      </w:r>
    </w:p>
    <w:p w14:paraId="0E1EC0EC" w14:textId="77777777" w:rsidR="00C360BF" w:rsidRPr="00C847DF" w:rsidRDefault="00C360BF" w:rsidP="00C847DF">
      <w:pPr>
        <w:pStyle w:val="P00"/>
        <w:spacing w:before="0"/>
        <w:ind w:left="0" w:right="1134"/>
        <w:rPr>
          <w:rStyle w:val="default"/>
          <w:rFonts w:cs="FrankRuehl"/>
          <w:sz w:val="2"/>
          <w:szCs w:val="2"/>
          <w:rtl/>
          <w:lang w:eastAsia="en-US"/>
        </w:rPr>
      </w:pPr>
      <w:r w:rsidRPr="00F438D5">
        <w:rPr>
          <w:rStyle w:val="default"/>
          <w:rFonts w:cs="FrankRuehl"/>
          <w:vanish/>
          <w:sz w:val="22"/>
          <w:szCs w:val="22"/>
          <w:shd w:val="clear" w:color="auto" w:fill="FFFF99"/>
          <w:rtl/>
          <w:lang w:eastAsia="en-US"/>
        </w:rPr>
        <w:tab/>
      </w:r>
      <w:r w:rsidRPr="00F438D5">
        <w:rPr>
          <w:rStyle w:val="default"/>
          <w:rFonts w:cs="FrankRuehl" w:hint="cs"/>
          <w:strike/>
          <w:vanish/>
          <w:sz w:val="22"/>
          <w:szCs w:val="22"/>
          <w:shd w:val="clear" w:color="auto" w:fill="FFFF99"/>
          <w:rtl/>
          <w:lang w:eastAsia="en-US"/>
        </w:rPr>
        <w:t>(ב)</w:t>
      </w:r>
      <w:r w:rsidRPr="00F438D5">
        <w:rPr>
          <w:rStyle w:val="default"/>
          <w:rFonts w:cs="FrankRuehl"/>
          <w:strike/>
          <w:vanish/>
          <w:sz w:val="22"/>
          <w:szCs w:val="22"/>
          <w:shd w:val="clear" w:color="auto" w:fill="FFFF99"/>
          <w:rtl/>
          <w:lang w:eastAsia="en-US"/>
        </w:rPr>
        <w:tab/>
      </w:r>
      <w:r w:rsidRPr="00F438D5">
        <w:rPr>
          <w:rStyle w:val="default"/>
          <w:rFonts w:cs="FrankRuehl" w:hint="cs"/>
          <w:strike/>
          <w:vanish/>
          <w:sz w:val="22"/>
          <w:szCs w:val="22"/>
          <w:shd w:val="clear" w:color="auto" w:fill="FFFF99"/>
          <w:rtl/>
          <w:lang w:eastAsia="en-US"/>
        </w:rPr>
        <w:t>בעל הרישום של תכשיר, למעט תכשיר מרשם, ידווח למפקח על המחירים במשרד הבריאות על כל שינוי במחיר התכשיר, וכן ידווח לו, ב-1 בינואר של כל שנה, על מחירי כל התכשירים, שאינם תכשירי מרשם, אשר הוא משווק.</w:t>
      </w:r>
      <w:bookmarkEnd w:id="9"/>
    </w:p>
    <w:p w14:paraId="4CDBC42C" w14:textId="77777777" w:rsidR="009A0A26" w:rsidRDefault="009A0A26">
      <w:pPr>
        <w:pStyle w:val="P00"/>
        <w:spacing w:before="72"/>
        <w:ind w:left="0" w:right="1134"/>
        <w:rPr>
          <w:rStyle w:val="default"/>
          <w:rFonts w:cs="FrankRuehl"/>
          <w:rtl/>
          <w:lang w:eastAsia="en-US"/>
        </w:rPr>
      </w:pPr>
      <w:bookmarkStart w:id="10" w:name="Seif4"/>
      <w:bookmarkEnd w:id="10"/>
      <w:r>
        <w:rPr>
          <w:lang w:val="he-IL"/>
        </w:rPr>
        <w:pict w14:anchorId="4F22B4B7">
          <v:rect id="_x0000_s1264" style="position:absolute;left:0;text-align:left;margin-left:464.5pt;margin-top:8.05pt;width:75.05pt;height:34.2pt;z-index:251653632" o:allowincell="f" filled="f" stroked="f" strokecolor="lime" strokeweight=".25pt">
            <v:textbox style="mso-next-textbox:#_x0000_s1264" inset="0,0,0,0">
              <w:txbxContent>
                <w:p w14:paraId="32584B88" w14:textId="77777777" w:rsidR="009A0A26" w:rsidRDefault="00DA748F">
                  <w:pPr>
                    <w:spacing w:line="160" w:lineRule="exact"/>
                    <w:jc w:val="left"/>
                    <w:rPr>
                      <w:rFonts w:cs="Miriam"/>
                      <w:noProof/>
                      <w:szCs w:val="18"/>
                      <w:rtl/>
                      <w:lang w:eastAsia="en-US"/>
                    </w:rPr>
                  </w:pPr>
                  <w:r>
                    <w:rPr>
                      <w:rFonts w:cs="Miriam" w:hint="cs"/>
                      <w:szCs w:val="18"/>
                      <w:rtl/>
                      <w:lang w:eastAsia="en-US"/>
                    </w:rPr>
                    <w:t>רמת פיקוח על תכשירי מרשם</w:t>
                  </w:r>
                </w:p>
                <w:p w14:paraId="00566B7D" w14:textId="77777777" w:rsidR="004E42BA" w:rsidRDefault="004E42BA">
                  <w:pPr>
                    <w:spacing w:line="160" w:lineRule="exact"/>
                    <w:jc w:val="left"/>
                    <w:rPr>
                      <w:rFonts w:cs="Miriam" w:hint="cs"/>
                      <w:noProof/>
                      <w:szCs w:val="18"/>
                      <w:rtl/>
                      <w:lang w:eastAsia="en-US"/>
                    </w:rPr>
                  </w:pPr>
                  <w:r>
                    <w:rPr>
                      <w:rFonts w:cs="Miriam" w:hint="cs"/>
                      <w:noProof/>
                      <w:szCs w:val="18"/>
                      <w:rtl/>
                      <w:lang w:eastAsia="en-US"/>
                    </w:rPr>
                    <w:t xml:space="preserve">צו (מס' 2) </w:t>
                  </w:r>
                  <w:r>
                    <w:rPr>
                      <w:rFonts w:cs="Miriam"/>
                      <w:noProof/>
                      <w:szCs w:val="18"/>
                      <w:rtl/>
                      <w:lang w:eastAsia="en-US"/>
                    </w:rPr>
                    <w:br/>
                  </w:r>
                  <w:r>
                    <w:rPr>
                      <w:rFonts w:cs="Miriam" w:hint="cs"/>
                      <w:noProof/>
                      <w:szCs w:val="18"/>
                      <w:rtl/>
                      <w:lang w:eastAsia="en-US"/>
                    </w:rPr>
                    <w:t>תשע"ח-2018</w:t>
                  </w:r>
                </w:p>
              </w:txbxContent>
            </v:textbox>
            <w10:anchorlock/>
          </v:rect>
        </w:pict>
      </w:r>
      <w:r>
        <w:rPr>
          <w:rStyle w:val="big-number"/>
          <w:rFonts w:hint="cs"/>
          <w:rtl/>
          <w:lang w:eastAsia="en-US"/>
        </w:rPr>
        <w:t>4</w:t>
      </w:r>
      <w:r>
        <w:rPr>
          <w:rStyle w:val="default"/>
          <w:rFonts w:cs="FrankRuehl"/>
          <w:rtl/>
        </w:rPr>
        <w:t>.</w:t>
      </w:r>
      <w:r>
        <w:rPr>
          <w:rStyle w:val="default"/>
          <w:rFonts w:cs="FrankRuehl"/>
          <w:rtl/>
        </w:rPr>
        <w:tab/>
      </w:r>
      <w:r w:rsidR="00C847DF">
        <w:rPr>
          <w:rStyle w:val="default"/>
          <w:rFonts w:cs="FrankRuehl" w:hint="cs"/>
          <w:rtl/>
          <w:lang w:eastAsia="en-US"/>
        </w:rPr>
        <w:t>(א)</w:t>
      </w:r>
      <w:r w:rsidR="00C847DF">
        <w:rPr>
          <w:rStyle w:val="default"/>
          <w:rFonts w:cs="FrankRuehl"/>
          <w:rtl/>
          <w:lang w:eastAsia="en-US"/>
        </w:rPr>
        <w:tab/>
      </w:r>
      <w:r w:rsidR="00F438D5" w:rsidRPr="00F438D5">
        <w:rPr>
          <w:rStyle w:val="default"/>
          <w:rFonts w:cs="FrankRuehl" w:hint="cs"/>
          <w:rtl/>
          <w:lang w:eastAsia="en-US"/>
        </w:rPr>
        <w:t>רמת הפיקוח על תכשירי מרשם אלה תהיה קביעת מחירים לפי פרק ה' לחוק:</w:t>
      </w:r>
    </w:p>
    <w:p w14:paraId="2601ACCB" w14:textId="77777777" w:rsidR="00F438D5" w:rsidRPr="00F438D5" w:rsidRDefault="00F438D5" w:rsidP="00F438D5">
      <w:pPr>
        <w:pStyle w:val="P00"/>
        <w:spacing w:before="72"/>
        <w:ind w:left="1021" w:right="1134"/>
        <w:rPr>
          <w:rStyle w:val="default"/>
          <w:rFonts w:cs="FrankRuehl"/>
          <w:rtl/>
          <w:lang w:eastAsia="en-US"/>
        </w:rPr>
      </w:pPr>
      <w:r w:rsidRPr="00F438D5">
        <w:rPr>
          <w:rStyle w:val="default"/>
          <w:rFonts w:cs="FrankRuehl" w:hint="cs"/>
          <w:rtl/>
          <w:lang w:eastAsia="en-US"/>
        </w:rPr>
        <w:t>(1)</w:t>
      </w:r>
      <w:r w:rsidRPr="00F438D5">
        <w:rPr>
          <w:rStyle w:val="default"/>
          <w:rFonts w:cs="FrankRuehl"/>
          <w:rtl/>
          <w:lang w:eastAsia="en-US"/>
        </w:rPr>
        <w:tab/>
      </w:r>
      <w:r w:rsidRPr="00F438D5">
        <w:rPr>
          <w:rStyle w:val="default"/>
          <w:rFonts w:cs="FrankRuehl" w:hint="cs"/>
          <w:rtl/>
          <w:lang w:eastAsia="en-US"/>
        </w:rPr>
        <w:t>תכשיר מקור ותכשיר גנרי לאותו תכשיר מקור, אשר במחירון לפי צו תכשירי מרשם שפורסם לאחרונה ב-1 בינואר, לא הופיע מחיר פיקוח לתכשיר הגנרי כאמור;</w:t>
      </w:r>
    </w:p>
    <w:p w14:paraId="294EB54C" w14:textId="77777777" w:rsidR="00F438D5" w:rsidRPr="00F438D5" w:rsidRDefault="00F438D5" w:rsidP="00F438D5">
      <w:pPr>
        <w:pStyle w:val="P00"/>
        <w:spacing w:before="72"/>
        <w:ind w:left="1021" w:right="1134"/>
        <w:rPr>
          <w:rStyle w:val="default"/>
          <w:rFonts w:cs="FrankRuehl"/>
          <w:rtl/>
          <w:lang w:eastAsia="en-US"/>
        </w:rPr>
      </w:pPr>
      <w:r w:rsidRPr="00F438D5">
        <w:rPr>
          <w:rStyle w:val="default"/>
          <w:rFonts w:cs="FrankRuehl" w:hint="cs"/>
          <w:rtl/>
          <w:lang w:eastAsia="en-US"/>
        </w:rPr>
        <w:t>(2)</w:t>
      </w:r>
      <w:r w:rsidRPr="00F438D5">
        <w:rPr>
          <w:rStyle w:val="default"/>
          <w:rFonts w:cs="FrankRuehl"/>
          <w:rtl/>
          <w:lang w:eastAsia="en-US"/>
        </w:rPr>
        <w:tab/>
      </w:r>
      <w:r w:rsidRPr="00F438D5">
        <w:rPr>
          <w:rStyle w:val="default"/>
          <w:rFonts w:cs="FrankRuehl" w:hint="cs"/>
          <w:rtl/>
          <w:lang w:eastAsia="en-US"/>
        </w:rPr>
        <w:t>תכשיר ותיק כהגדרתו בצו תכשירי מרשם, בשלוש המחירונים הראשונים שבהם יופיע כתכשיר רשום כאמור בסעיף 1ב לצו תכשירי מרשם.</w:t>
      </w:r>
    </w:p>
    <w:p w14:paraId="4B8DFE60" w14:textId="77777777" w:rsidR="00215269" w:rsidRPr="00215269" w:rsidRDefault="00215269" w:rsidP="00215269">
      <w:pPr>
        <w:pStyle w:val="P00"/>
        <w:spacing w:before="72"/>
        <w:ind w:left="0" w:right="1134"/>
        <w:rPr>
          <w:rStyle w:val="default"/>
          <w:rFonts w:cs="FrankRuehl"/>
          <w:rtl/>
          <w:lang w:eastAsia="en-US"/>
        </w:rPr>
      </w:pPr>
      <w:r w:rsidRPr="00C847DF">
        <w:rPr>
          <w:rStyle w:val="default"/>
          <w:rFonts w:cs="FrankRuehl" w:hint="cs"/>
          <w:rtl/>
          <w:lang w:eastAsia="en-US"/>
        </w:rPr>
        <w:pict w14:anchorId="017BA84D">
          <v:shape id="_x0000_s1326" type="#_x0000_t202" style="position:absolute;left:0;text-align:left;margin-left:470.25pt;margin-top:7.1pt;width:1in;height:18.85pt;z-index:251660800" filled="f" stroked="f">
            <v:textbox inset="1mm,0,1mm,0">
              <w:txbxContent>
                <w:p w14:paraId="05CC8EE2" w14:textId="77777777" w:rsidR="004E42BA" w:rsidRDefault="004E42BA" w:rsidP="004E42BA">
                  <w:pPr>
                    <w:spacing w:line="160" w:lineRule="exact"/>
                    <w:jc w:val="left"/>
                    <w:rPr>
                      <w:rFonts w:cs="Miriam" w:hint="cs"/>
                      <w:noProof/>
                      <w:szCs w:val="18"/>
                      <w:rtl/>
                      <w:lang w:eastAsia="en-US"/>
                    </w:rPr>
                  </w:pPr>
                  <w:r>
                    <w:rPr>
                      <w:rFonts w:cs="Miriam" w:hint="cs"/>
                      <w:noProof/>
                      <w:szCs w:val="18"/>
                      <w:rtl/>
                      <w:lang w:eastAsia="en-US"/>
                    </w:rPr>
                    <w:t xml:space="preserve">צו (מס' 2) </w:t>
                  </w:r>
                  <w:r>
                    <w:rPr>
                      <w:rFonts w:cs="Miriam"/>
                      <w:noProof/>
                      <w:szCs w:val="18"/>
                      <w:rtl/>
                      <w:lang w:eastAsia="en-US"/>
                    </w:rPr>
                    <w:br/>
                  </w:r>
                  <w:r>
                    <w:rPr>
                      <w:rFonts w:cs="Miriam" w:hint="cs"/>
                      <w:noProof/>
                      <w:szCs w:val="18"/>
                      <w:rtl/>
                      <w:lang w:eastAsia="en-US"/>
                    </w:rPr>
                    <w:t>תשע"ח-2018</w:t>
                  </w:r>
                </w:p>
              </w:txbxContent>
            </v:textbox>
            <w10:anchorlock/>
          </v:shape>
        </w:pict>
      </w:r>
      <w:r w:rsidRPr="00C847DF">
        <w:rPr>
          <w:rStyle w:val="default"/>
          <w:rFonts w:cs="FrankRuehl" w:hint="cs"/>
          <w:rtl/>
          <w:lang w:eastAsia="en-US"/>
        </w:rPr>
        <w:tab/>
      </w:r>
      <w:r w:rsidRPr="00215269">
        <w:rPr>
          <w:rStyle w:val="default"/>
          <w:rFonts w:cs="FrankRuehl" w:hint="cs"/>
          <w:rtl/>
          <w:lang w:eastAsia="en-US"/>
        </w:rPr>
        <w:t>(ב)</w:t>
      </w:r>
      <w:r w:rsidRPr="00215269">
        <w:rPr>
          <w:rStyle w:val="default"/>
          <w:rFonts w:cs="FrankRuehl"/>
          <w:rtl/>
          <w:lang w:eastAsia="en-US"/>
        </w:rPr>
        <w:tab/>
      </w:r>
      <w:r w:rsidR="00F438D5" w:rsidRPr="00F438D5">
        <w:rPr>
          <w:rStyle w:val="default"/>
          <w:rFonts w:cs="FrankRuehl" w:hint="cs"/>
          <w:rtl/>
          <w:lang w:eastAsia="en-US"/>
        </w:rPr>
        <w:t>רמת הפיקוח על תכשירים אלה תהיה לפי פרק ו' לחוק:</w:t>
      </w:r>
    </w:p>
    <w:p w14:paraId="21647395" w14:textId="77777777" w:rsidR="00F438D5" w:rsidRPr="00F438D5" w:rsidRDefault="00F438D5" w:rsidP="00F438D5">
      <w:pPr>
        <w:pStyle w:val="P00"/>
        <w:spacing w:before="72"/>
        <w:ind w:left="1021" w:right="1134"/>
        <w:rPr>
          <w:rStyle w:val="default"/>
          <w:rFonts w:cs="FrankRuehl"/>
          <w:rtl/>
          <w:lang w:eastAsia="en-US"/>
        </w:rPr>
      </w:pPr>
      <w:r w:rsidRPr="00F438D5">
        <w:rPr>
          <w:rStyle w:val="default"/>
          <w:rFonts w:cs="FrankRuehl" w:hint="cs"/>
          <w:rtl/>
          <w:lang w:eastAsia="en-US"/>
        </w:rPr>
        <w:t>(1)</w:t>
      </w:r>
      <w:r w:rsidRPr="00F438D5">
        <w:rPr>
          <w:rStyle w:val="default"/>
          <w:rFonts w:cs="FrankRuehl"/>
          <w:rtl/>
          <w:lang w:eastAsia="en-US"/>
        </w:rPr>
        <w:tab/>
      </w:r>
      <w:r w:rsidRPr="00F438D5">
        <w:rPr>
          <w:rStyle w:val="default"/>
          <w:rFonts w:cs="FrankRuehl" w:hint="cs"/>
          <w:rtl/>
          <w:lang w:eastAsia="en-US"/>
        </w:rPr>
        <w:t>תכשיר מרשם שלא מפורט בסעיף קטן (א);</w:t>
      </w:r>
    </w:p>
    <w:p w14:paraId="25B2D247" w14:textId="77777777" w:rsidR="00F438D5" w:rsidRPr="00F438D5" w:rsidRDefault="00F438D5" w:rsidP="00F438D5">
      <w:pPr>
        <w:pStyle w:val="P00"/>
        <w:spacing w:before="72"/>
        <w:ind w:left="1021" w:right="1134"/>
        <w:rPr>
          <w:rStyle w:val="default"/>
          <w:rFonts w:cs="FrankRuehl"/>
          <w:rtl/>
          <w:lang w:eastAsia="en-US"/>
        </w:rPr>
      </w:pPr>
      <w:r w:rsidRPr="00F438D5">
        <w:rPr>
          <w:rStyle w:val="default"/>
          <w:rFonts w:cs="FrankRuehl" w:hint="cs"/>
          <w:rtl/>
          <w:lang w:eastAsia="en-US"/>
        </w:rPr>
        <w:t>(2)</w:t>
      </w:r>
      <w:r w:rsidRPr="00F438D5">
        <w:rPr>
          <w:rStyle w:val="default"/>
          <w:rFonts w:cs="FrankRuehl"/>
          <w:rtl/>
          <w:lang w:eastAsia="en-US"/>
        </w:rPr>
        <w:tab/>
      </w:r>
      <w:r w:rsidRPr="00F438D5">
        <w:rPr>
          <w:rStyle w:val="default"/>
          <w:rFonts w:cs="FrankRuehl" w:hint="cs"/>
          <w:rtl/>
          <w:lang w:eastAsia="en-US"/>
        </w:rPr>
        <w:t xml:space="preserve">תכשיר כאמור בסעיף 1א(ב1) לצו תכשירי מרשם אשר לא נמצא לו תכשיר </w:t>
      </w:r>
      <w:r w:rsidRPr="00F438D5">
        <w:rPr>
          <w:rStyle w:val="default"/>
          <w:rFonts w:cs="FrankRuehl" w:hint="cs"/>
          <w:rtl/>
          <w:lang w:eastAsia="en-US"/>
        </w:rPr>
        <w:lastRenderedPageBreak/>
        <w:t>מתאים באף אחת מהמדינות כאמור בו;</w:t>
      </w:r>
    </w:p>
    <w:p w14:paraId="5839BBA4" w14:textId="77777777" w:rsidR="00F438D5" w:rsidRPr="00F438D5" w:rsidRDefault="00F438D5" w:rsidP="00F438D5">
      <w:pPr>
        <w:pStyle w:val="P00"/>
        <w:spacing w:before="72"/>
        <w:ind w:left="1021" w:right="1134"/>
        <w:rPr>
          <w:rStyle w:val="default"/>
          <w:rFonts w:cs="FrankRuehl"/>
          <w:rtl/>
          <w:lang w:eastAsia="en-US"/>
        </w:rPr>
      </w:pPr>
      <w:r w:rsidRPr="00F438D5">
        <w:rPr>
          <w:rStyle w:val="default"/>
          <w:rFonts w:cs="FrankRuehl" w:hint="cs"/>
          <w:rtl/>
          <w:lang w:eastAsia="en-US"/>
        </w:rPr>
        <w:t>(3)</w:t>
      </w:r>
      <w:r w:rsidRPr="00F438D5">
        <w:rPr>
          <w:rStyle w:val="default"/>
          <w:rFonts w:cs="FrankRuehl"/>
          <w:rtl/>
          <w:lang w:eastAsia="en-US"/>
        </w:rPr>
        <w:tab/>
      </w:r>
      <w:r w:rsidRPr="00F438D5">
        <w:rPr>
          <w:rStyle w:val="default"/>
          <w:rFonts w:cs="FrankRuehl" w:hint="cs"/>
          <w:rtl/>
          <w:lang w:eastAsia="en-US"/>
        </w:rPr>
        <w:t>תכשיר גנרי לתכשיר מקור אשר במחירון לפי צו תכשירי מרשם שפורסם ביום י"ד בטבת התשע"ח (1 בינואר 2018), הופיע מחיר פיקוח לתכשיר הגנרי כאמור.</w:t>
      </w:r>
    </w:p>
    <w:p w14:paraId="39E07837" w14:textId="77777777" w:rsidR="00215269" w:rsidRPr="00215269" w:rsidRDefault="00C847DF" w:rsidP="00215269">
      <w:pPr>
        <w:pStyle w:val="P00"/>
        <w:spacing w:before="72"/>
        <w:ind w:left="0" w:right="1134"/>
        <w:rPr>
          <w:rStyle w:val="default"/>
          <w:rFonts w:cs="FrankRuehl"/>
          <w:rtl/>
          <w:lang w:eastAsia="en-US"/>
        </w:rPr>
      </w:pPr>
      <w:r w:rsidRPr="00C847DF">
        <w:rPr>
          <w:rStyle w:val="default"/>
          <w:rFonts w:cs="FrankRuehl" w:hint="cs"/>
          <w:rtl/>
          <w:lang w:eastAsia="en-US"/>
        </w:rPr>
        <w:pict w14:anchorId="7FF440F3">
          <v:shape id="_x0000_s1325" type="#_x0000_t202" style="position:absolute;left:0;text-align:left;margin-left:470.25pt;margin-top:7.1pt;width:1in;height:11.25pt;z-index:251659776" filled="f" stroked="f">
            <v:textbox inset="1mm,0,1mm,0">
              <w:txbxContent>
                <w:p w14:paraId="69DEE8A4" w14:textId="77777777" w:rsidR="00C847DF" w:rsidRDefault="00C847DF" w:rsidP="00C847DF">
                  <w:pPr>
                    <w:spacing w:line="160" w:lineRule="exact"/>
                    <w:jc w:val="left"/>
                    <w:rPr>
                      <w:rFonts w:cs="Miriam" w:hint="cs"/>
                      <w:noProof/>
                      <w:sz w:val="18"/>
                      <w:szCs w:val="18"/>
                      <w:rtl/>
                    </w:rPr>
                  </w:pPr>
                  <w:r>
                    <w:rPr>
                      <w:rFonts w:cs="Miriam" w:hint="cs"/>
                      <w:noProof/>
                      <w:sz w:val="18"/>
                      <w:szCs w:val="18"/>
                      <w:rtl/>
                    </w:rPr>
                    <w:t>צו תשע"ח-2018</w:t>
                  </w:r>
                </w:p>
              </w:txbxContent>
            </v:textbox>
            <w10:anchorlock/>
          </v:shape>
        </w:pict>
      </w:r>
      <w:r w:rsidRPr="00C847DF">
        <w:rPr>
          <w:rStyle w:val="default"/>
          <w:rFonts w:cs="FrankRuehl" w:hint="cs"/>
          <w:rtl/>
          <w:lang w:eastAsia="en-US"/>
        </w:rPr>
        <w:tab/>
      </w:r>
      <w:r w:rsidR="00215269" w:rsidRPr="00215269">
        <w:rPr>
          <w:rStyle w:val="default"/>
          <w:rFonts w:cs="FrankRuehl" w:hint="cs"/>
          <w:rtl/>
          <w:lang w:eastAsia="en-US"/>
        </w:rPr>
        <w:t>(ג)</w:t>
      </w:r>
      <w:r w:rsidR="00215269" w:rsidRPr="00215269">
        <w:rPr>
          <w:rStyle w:val="default"/>
          <w:rFonts w:cs="FrankRuehl"/>
          <w:rtl/>
          <w:lang w:eastAsia="en-US"/>
        </w:rPr>
        <w:tab/>
      </w:r>
      <w:r w:rsidR="00215269" w:rsidRPr="00215269">
        <w:rPr>
          <w:rStyle w:val="default"/>
          <w:rFonts w:cs="FrankRuehl" w:hint="cs"/>
          <w:rtl/>
          <w:lang w:eastAsia="en-US"/>
        </w:rPr>
        <w:t xml:space="preserve">הוחלה על תכשיר מרשם רמת פיקוח לפי פרק ו' לחוק כאמור בסעיף קטן (ב), יהיה המחיר הקובע </w:t>
      </w:r>
      <w:r w:rsidR="00215269" w:rsidRPr="00215269">
        <w:rPr>
          <w:rStyle w:val="default"/>
          <w:rFonts w:cs="FrankRuehl"/>
          <w:rtl/>
          <w:lang w:eastAsia="en-US"/>
        </w:rPr>
        <w:t>–</w:t>
      </w:r>
    </w:p>
    <w:p w14:paraId="7370B68F" w14:textId="77777777" w:rsidR="00215269" w:rsidRPr="00215269" w:rsidRDefault="00215269" w:rsidP="00215269">
      <w:pPr>
        <w:pStyle w:val="P00"/>
        <w:spacing w:before="72"/>
        <w:ind w:left="1021" w:right="1134"/>
        <w:rPr>
          <w:rStyle w:val="default"/>
          <w:rFonts w:cs="FrankRuehl"/>
          <w:rtl/>
          <w:lang w:eastAsia="en-US"/>
        </w:rPr>
      </w:pPr>
      <w:r w:rsidRPr="00215269">
        <w:rPr>
          <w:rStyle w:val="default"/>
          <w:rFonts w:cs="FrankRuehl" w:hint="cs"/>
          <w:rtl/>
          <w:lang w:eastAsia="en-US"/>
        </w:rPr>
        <w:t>(1)</w:t>
      </w:r>
      <w:r w:rsidRPr="00215269">
        <w:rPr>
          <w:rStyle w:val="default"/>
          <w:rFonts w:cs="FrankRuehl"/>
          <w:rtl/>
          <w:lang w:eastAsia="en-US"/>
        </w:rPr>
        <w:tab/>
      </w:r>
      <w:r w:rsidRPr="00215269">
        <w:rPr>
          <w:rStyle w:val="default"/>
          <w:rFonts w:cs="FrankRuehl" w:hint="cs"/>
          <w:rtl/>
          <w:lang w:eastAsia="en-US"/>
        </w:rPr>
        <w:t xml:space="preserve">לגבי תכשיר שנקבע לו מחיר מרבי במחירון שקדם להחלת רמת הפיקוח לפי פרק ו' לחוק </w:t>
      </w:r>
      <w:r w:rsidRPr="00215269">
        <w:rPr>
          <w:rStyle w:val="default"/>
          <w:rFonts w:cs="FrankRuehl"/>
          <w:rtl/>
          <w:lang w:eastAsia="en-US"/>
        </w:rPr>
        <w:t>–</w:t>
      </w:r>
      <w:r w:rsidRPr="00215269">
        <w:rPr>
          <w:rStyle w:val="default"/>
          <w:rFonts w:cs="FrankRuehl" w:hint="cs"/>
          <w:rtl/>
          <w:lang w:eastAsia="en-US"/>
        </w:rPr>
        <w:t xml:space="preserve"> המחיר שנקבע לו באותו מחירון;</w:t>
      </w:r>
    </w:p>
    <w:p w14:paraId="46189152" w14:textId="77777777" w:rsidR="00215269" w:rsidRPr="00215269" w:rsidRDefault="00215269" w:rsidP="00215269">
      <w:pPr>
        <w:pStyle w:val="P00"/>
        <w:spacing w:before="72"/>
        <w:ind w:left="1021" w:right="1134"/>
        <w:rPr>
          <w:rStyle w:val="default"/>
          <w:rFonts w:cs="FrankRuehl"/>
          <w:rtl/>
          <w:lang w:eastAsia="en-US"/>
        </w:rPr>
      </w:pPr>
      <w:r w:rsidRPr="00215269">
        <w:rPr>
          <w:rStyle w:val="default"/>
          <w:rFonts w:cs="FrankRuehl" w:hint="cs"/>
          <w:rtl/>
          <w:lang w:eastAsia="en-US"/>
        </w:rPr>
        <w:t>(2)</w:t>
      </w:r>
      <w:r w:rsidRPr="00215269">
        <w:rPr>
          <w:rStyle w:val="default"/>
          <w:rFonts w:cs="FrankRuehl"/>
          <w:rtl/>
          <w:lang w:eastAsia="en-US"/>
        </w:rPr>
        <w:tab/>
      </w:r>
      <w:r w:rsidRPr="00215269">
        <w:rPr>
          <w:rStyle w:val="default"/>
          <w:rFonts w:cs="FrankRuehl" w:hint="cs"/>
          <w:rtl/>
          <w:lang w:eastAsia="en-US"/>
        </w:rPr>
        <w:t xml:space="preserve">לגבי תכשיר שלא נקבע לו מחיר מרבי במחירון שקדם להחלת רמת הפיקוח לפי פרק ו' לחוק </w:t>
      </w:r>
      <w:r w:rsidRPr="00215269">
        <w:rPr>
          <w:rStyle w:val="default"/>
          <w:rFonts w:cs="FrankRuehl"/>
          <w:rtl/>
          <w:lang w:eastAsia="en-US"/>
        </w:rPr>
        <w:t>–</w:t>
      </w:r>
      <w:r w:rsidRPr="00215269">
        <w:rPr>
          <w:rStyle w:val="default"/>
          <w:rFonts w:cs="FrankRuehl" w:hint="cs"/>
          <w:rtl/>
          <w:lang w:eastAsia="en-US"/>
        </w:rPr>
        <w:t xml:space="preserve"> מחיר השיווק של התכשיר ב-1 בנובמבר של השנה שקדמה להחלת הפיקוח לפי פרק ו' לחוק.</w:t>
      </w:r>
    </w:p>
    <w:p w14:paraId="378BDCEB" w14:textId="77777777" w:rsidR="00C847DF" w:rsidRPr="00F438D5" w:rsidRDefault="00C847DF" w:rsidP="00C847DF">
      <w:pPr>
        <w:pStyle w:val="P00"/>
        <w:spacing w:before="0"/>
        <w:ind w:left="0" w:right="1134"/>
        <w:rPr>
          <w:rStyle w:val="default"/>
          <w:rFonts w:cs="FrankRuehl"/>
          <w:vanish/>
          <w:color w:val="FF0000"/>
          <w:szCs w:val="20"/>
          <w:shd w:val="clear" w:color="auto" w:fill="FFFF99"/>
          <w:rtl/>
          <w:lang w:eastAsia="en-US"/>
        </w:rPr>
      </w:pPr>
      <w:bookmarkStart w:id="11" w:name="Rov13"/>
      <w:r w:rsidRPr="00F438D5">
        <w:rPr>
          <w:rStyle w:val="default"/>
          <w:rFonts w:cs="FrankRuehl" w:hint="cs"/>
          <w:vanish/>
          <w:color w:val="FF0000"/>
          <w:szCs w:val="20"/>
          <w:shd w:val="clear" w:color="auto" w:fill="FFFF99"/>
          <w:rtl/>
          <w:lang w:eastAsia="en-US"/>
        </w:rPr>
        <w:t>מיום 4.1.2018</w:t>
      </w:r>
    </w:p>
    <w:p w14:paraId="0BA6ECF4" w14:textId="77777777" w:rsidR="00C847DF" w:rsidRPr="00F438D5" w:rsidRDefault="00C847DF" w:rsidP="00C847DF">
      <w:pPr>
        <w:pStyle w:val="P00"/>
        <w:spacing w:before="0"/>
        <w:ind w:left="0" w:right="1134"/>
        <w:rPr>
          <w:rStyle w:val="default"/>
          <w:rFonts w:cs="FrankRuehl"/>
          <w:vanish/>
          <w:szCs w:val="20"/>
          <w:shd w:val="clear" w:color="auto" w:fill="FFFF99"/>
          <w:rtl/>
          <w:lang w:eastAsia="en-US"/>
        </w:rPr>
      </w:pPr>
      <w:r w:rsidRPr="00F438D5">
        <w:rPr>
          <w:rStyle w:val="default"/>
          <w:rFonts w:cs="FrankRuehl" w:hint="cs"/>
          <w:b/>
          <w:bCs/>
          <w:vanish/>
          <w:szCs w:val="20"/>
          <w:shd w:val="clear" w:color="auto" w:fill="FFFF99"/>
          <w:rtl/>
          <w:lang w:eastAsia="en-US"/>
        </w:rPr>
        <w:t>צו תשע"ח-2018</w:t>
      </w:r>
    </w:p>
    <w:p w14:paraId="1DDD0E5B" w14:textId="77777777" w:rsidR="00C847DF" w:rsidRPr="00F438D5" w:rsidRDefault="00C847DF" w:rsidP="00C847DF">
      <w:pPr>
        <w:pStyle w:val="P00"/>
        <w:spacing w:before="0"/>
        <w:ind w:left="0" w:right="1134"/>
        <w:rPr>
          <w:rStyle w:val="default"/>
          <w:rFonts w:cs="FrankRuehl"/>
          <w:vanish/>
          <w:szCs w:val="20"/>
          <w:shd w:val="clear" w:color="auto" w:fill="FFFF99"/>
          <w:rtl/>
          <w:lang w:eastAsia="en-US"/>
        </w:rPr>
      </w:pPr>
      <w:hyperlink r:id="rId13" w:history="1">
        <w:r w:rsidRPr="00F438D5">
          <w:rPr>
            <w:rStyle w:val="Hyperlink"/>
            <w:rFonts w:hint="cs"/>
            <w:vanish/>
            <w:szCs w:val="20"/>
            <w:shd w:val="clear" w:color="auto" w:fill="FFFF99"/>
            <w:rtl/>
            <w:lang w:eastAsia="en-US"/>
          </w:rPr>
          <w:t>ק"ת תשע"ח מס' 7984</w:t>
        </w:r>
      </w:hyperlink>
      <w:r w:rsidRPr="00F438D5">
        <w:rPr>
          <w:rStyle w:val="default"/>
          <w:rFonts w:cs="FrankRuehl" w:hint="cs"/>
          <w:vanish/>
          <w:szCs w:val="20"/>
          <w:shd w:val="clear" w:color="auto" w:fill="FFFF99"/>
          <w:rtl/>
          <w:lang w:eastAsia="en-US"/>
        </w:rPr>
        <w:t xml:space="preserve"> מיום 12.4.2018 עמ' 1794</w:t>
      </w:r>
    </w:p>
    <w:p w14:paraId="447C7800" w14:textId="77777777" w:rsidR="00C847DF" w:rsidRPr="00F438D5" w:rsidRDefault="00C847DF" w:rsidP="00C847DF">
      <w:pPr>
        <w:pStyle w:val="P00"/>
        <w:ind w:left="0" w:right="1134"/>
        <w:rPr>
          <w:rStyle w:val="default"/>
          <w:rFonts w:cs="FrankRuehl"/>
          <w:vanish/>
          <w:sz w:val="22"/>
          <w:szCs w:val="22"/>
          <w:shd w:val="clear" w:color="auto" w:fill="FFFF99"/>
          <w:rtl/>
          <w:lang w:eastAsia="en-US"/>
        </w:rPr>
      </w:pPr>
      <w:r w:rsidRPr="00F438D5">
        <w:rPr>
          <w:rStyle w:val="default"/>
          <w:rFonts w:cs="FrankRuehl" w:hint="cs"/>
          <w:vanish/>
          <w:sz w:val="22"/>
          <w:szCs w:val="22"/>
          <w:shd w:val="clear" w:color="auto" w:fill="FFFF99"/>
          <w:rtl/>
        </w:rPr>
        <w:t>4</w:t>
      </w:r>
      <w:r w:rsidRPr="00F438D5">
        <w:rPr>
          <w:rStyle w:val="default"/>
          <w:rFonts w:cs="FrankRuehl"/>
          <w:vanish/>
          <w:sz w:val="22"/>
          <w:szCs w:val="22"/>
          <w:shd w:val="clear" w:color="auto" w:fill="FFFF99"/>
          <w:rtl/>
          <w:lang w:eastAsia="en-US"/>
        </w:rPr>
        <w:t>.</w:t>
      </w:r>
      <w:r w:rsidRPr="00F438D5">
        <w:rPr>
          <w:rStyle w:val="default"/>
          <w:rFonts w:cs="FrankRuehl"/>
          <w:vanish/>
          <w:sz w:val="22"/>
          <w:szCs w:val="22"/>
          <w:shd w:val="clear" w:color="auto" w:fill="FFFF99"/>
          <w:rtl/>
          <w:lang w:eastAsia="en-US"/>
        </w:rPr>
        <w:tab/>
      </w:r>
      <w:r w:rsidRPr="00F438D5">
        <w:rPr>
          <w:rStyle w:val="default"/>
          <w:rFonts w:cs="FrankRuehl" w:hint="cs"/>
          <w:vanish/>
          <w:sz w:val="22"/>
          <w:szCs w:val="22"/>
          <w:u w:val="single"/>
          <w:shd w:val="clear" w:color="auto" w:fill="FFFF99"/>
          <w:rtl/>
          <w:lang w:eastAsia="en-US"/>
        </w:rPr>
        <w:t>(א)</w:t>
      </w:r>
      <w:r w:rsidRPr="00F438D5">
        <w:rPr>
          <w:rStyle w:val="default"/>
          <w:rFonts w:cs="FrankRuehl"/>
          <w:vanish/>
          <w:sz w:val="22"/>
          <w:szCs w:val="22"/>
          <w:shd w:val="clear" w:color="auto" w:fill="FFFF99"/>
          <w:rtl/>
          <w:lang w:eastAsia="en-US"/>
        </w:rPr>
        <w:tab/>
      </w:r>
      <w:r w:rsidRPr="00F438D5">
        <w:rPr>
          <w:rStyle w:val="default"/>
          <w:rFonts w:cs="FrankRuehl" w:hint="cs"/>
          <w:vanish/>
          <w:sz w:val="22"/>
          <w:szCs w:val="22"/>
          <w:shd w:val="clear" w:color="auto" w:fill="FFFF99"/>
          <w:rtl/>
          <w:lang w:eastAsia="en-US"/>
        </w:rPr>
        <w:t>רמת הפיקוח על תכשירי מרשם תהיה קביעת מחירים לפי פרק ה' לחוק.</w:t>
      </w:r>
    </w:p>
    <w:p w14:paraId="761461A7" w14:textId="77777777" w:rsidR="00C847DF" w:rsidRPr="00F438D5" w:rsidRDefault="00C847DF" w:rsidP="00C847DF">
      <w:pPr>
        <w:pStyle w:val="P00"/>
        <w:spacing w:before="0"/>
        <w:ind w:left="0" w:right="1134"/>
        <w:rPr>
          <w:rStyle w:val="default"/>
          <w:rFonts w:cs="FrankRuehl"/>
          <w:vanish/>
          <w:sz w:val="22"/>
          <w:szCs w:val="22"/>
          <w:shd w:val="clear" w:color="auto" w:fill="FFFF99"/>
          <w:rtl/>
          <w:lang w:eastAsia="en-US"/>
        </w:rPr>
      </w:pPr>
      <w:r w:rsidRPr="00F438D5">
        <w:rPr>
          <w:rStyle w:val="default"/>
          <w:rFonts w:cs="FrankRuehl"/>
          <w:vanish/>
          <w:sz w:val="22"/>
          <w:szCs w:val="22"/>
          <w:shd w:val="clear" w:color="auto" w:fill="FFFF99"/>
          <w:rtl/>
          <w:lang w:eastAsia="en-US"/>
        </w:rPr>
        <w:tab/>
      </w:r>
      <w:r w:rsidRPr="00F438D5">
        <w:rPr>
          <w:rStyle w:val="default"/>
          <w:rFonts w:cs="FrankRuehl" w:hint="cs"/>
          <w:vanish/>
          <w:sz w:val="22"/>
          <w:szCs w:val="22"/>
          <w:u w:val="single"/>
          <w:shd w:val="clear" w:color="auto" w:fill="FFFF99"/>
          <w:rtl/>
          <w:lang w:eastAsia="en-US"/>
        </w:rPr>
        <w:t>(ב)</w:t>
      </w:r>
      <w:r w:rsidRPr="00F438D5">
        <w:rPr>
          <w:rStyle w:val="default"/>
          <w:rFonts w:cs="FrankRuehl"/>
          <w:vanish/>
          <w:sz w:val="22"/>
          <w:szCs w:val="22"/>
          <w:u w:val="single"/>
          <w:shd w:val="clear" w:color="auto" w:fill="FFFF99"/>
          <w:rtl/>
          <w:lang w:eastAsia="en-US"/>
        </w:rPr>
        <w:tab/>
      </w:r>
      <w:r w:rsidRPr="00F438D5">
        <w:rPr>
          <w:rStyle w:val="default"/>
          <w:rFonts w:cs="FrankRuehl" w:hint="cs"/>
          <w:vanish/>
          <w:sz w:val="22"/>
          <w:szCs w:val="22"/>
          <w:u w:val="single"/>
          <w:shd w:val="clear" w:color="auto" w:fill="FFFF99"/>
          <w:rtl/>
          <w:lang w:eastAsia="en-US"/>
        </w:rPr>
        <w:t>על אף האמור בסעיף קטן (א), רמת הפיקוח על תכשיר מרשם שלא נקבע לו מחיר מרבי לפי צו תכשירי מרשם, תהיה לפי פרק ו' לחוק, עד לעדכון המחירון לפי סעיף 3(ב) לצו האמור.</w:t>
      </w:r>
    </w:p>
    <w:p w14:paraId="06F332B7" w14:textId="77777777" w:rsidR="00C847DF" w:rsidRPr="00F438D5" w:rsidRDefault="00C847DF" w:rsidP="00C847DF">
      <w:pPr>
        <w:pStyle w:val="P00"/>
        <w:spacing w:before="0"/>
        <w:ind w:left="0" w:right="1134"/>
        <w:rPr>
          <w:rStyle w:val="default"/>
          <w:rFonts w:cs="FrankRuehl"/>
          <w:vanish/>
          <w:sz w:val="22"/>
          <w:szCs w:val="22"/>
          <w:u w:val="single"/>
          <w:shd w:val="clear" w:color="auto" w:fill="FFFF99"/>
          <w:rtl/>
          <w:lang w:eastAsia="en-US"/>
        </w:rPr>
      </w:pPr>
      <w:r w:rsidRPr="00F438D5">
        <w:rPr>
          <w:rStyle w:val="default"/>
          <w:rFonts w:cs="FrankRuehl"/>
          <w:vanish/>
          <w:sz w:val="22"/>
          <w:szCs w:val="22"/>
          <w:shd w:val="clear" w:color="auto" w:fill="FFFF99"/>
          <w:rtl/>
          <w:lang w:eastAsia="en-US"/>
        </w:rPr>
        <w:tab/>
      </w:r>
      <w:r w:rsidRPr="00F438D5">
        <w:rPr>
          <w:rStyle w:val="default"/>
          <w:rFonts w:cs="FrankRuehl" w:hint="cs"/>
          <w:vanish/>
          <w:sz w:val="22"/>
          <w:szCs w:val="22"/>
          <w:u w:val="single"/>
          <w:shd w:val="clear" w:color="auto" w:fill="FFFF99"/>
          <w:rtl/>
          <w:lang w:eastAsia="en-US"/>
        </w:rPr>
        <w:t>(ג)</w:t>
      </w:r>
      <w:r w:rsidRPr="00F438D5">
        <w:rPr>
          <w:rStyle w:val="default"/>
          <w:rFonts w:cs="FrankRuehl"/>
          <w:vanish/>
          <w:sz w:val="22"/>
          <w:szCs w:val="22"/>
          <w:u w:val="single"/>
          <w:shd w:val="clear" w:color="auto" w:fill="FFFF99"/>
          <w:rtl/>
          <w:lang w:eastAsia="en-US"/>
        </w:rPr>
        <w:tab/>
      </w:r>
      <w:r w:rsidRPr="00F438D5">
        <w:rPr>
          <w:rStyle w:val="default"/>
          <w:rFonts w:cs="FrankRuehl" w:hint="cs"/>
          <w:vanish/>
          <w:sz w:val="22"/>
          <w:szCs w:val="22"/>
          <w:u w:val="single"/>
          <w:shd w:val="clear" w:color="auto" w:fill="FFFF99"/>
          <w:rtl/>
          <w:lang w:eastAsia="en-US"/>
        </w:rPr>
        <w:t xml:space="preserve">הוחלה על תכשיר מרשם רמת פיקוח לפי פרק ו' לחוק כאמור בסעיף קטן (ב), יהיה המחיר הקובע </w:t>
      </w:r>
      <w:r w:rsidRPr="00F438D5">
        <w:rPr>
          <w:rStyle w:val="default"/>
          <w:rFonts w:cs="FrankRuehl"/>
          <w:vanish/>
          <w:sz w:val="22"/>
          <w:szCs w:val="22"/>
          <w:u w:val="single"/>
          <w:shd w:val="clear" w:color="auto" w:fill="FFFF99"/>
          <w:rtl/>
          <w:lang w:eastAsia="en-US"/>
        </w:rPr>
        <w:t>–</w:t>
      </w:r>
    </w:p>
    <w:p w14:paraId="3AED5173" w14:textId="77777777" w:rsidR="00C847DF" w:rsidRPr="00F438D5" w:rsidRDefault="00C847DF" w:rsidP="00215269">
      <w:pPr>
        <w:pStyle w:val="P00"/>
        <w:spacing w:before="0"/>
        <w:ind w:left="1021" w:right="1134"/>
        <w:rPr>
          <w:rStyle w:val="default"/>
          <w:rFonts w:cs="FrankRuehl"/>
          <w:vanish/>
          <w:sz w:val="22"/>
          <w:szCs w:val="22"/>
          <w:u w:val="single"/>
          <w:shd w:val="clear" w:color="auto" w:fill="FFFF99"/>
          <w:rtl/>
          <w:lang w:eastAsia="en-US"/>
        </w:rPr>
      </w:pPr>
      <w:r w:rsidRPr="00F438D5">
        <w:rPr>
          <w:rStyle w:val="default"/>
          <w:rFonts w:cs="FrankRuehl" w:hint="cs"/>
          <w:vanish/>
          <w:sz w:val="22"/>
          <w:szCs w:val="22"/>
          <w:u w:val="single"/>
          <w:shd w:val="clear" w:color="auto" w:fill="FFFF99"/>
          <w:rtl/>
          <w:lang w:eastAsia="en-US"/>
        </w:rPr>
        <w:t>(1)</w:t>
      </w:r>
      <w:r w:rsidRPr="00F438D5">
        <w:rPr>
          <w:rStyle w:val="default"/>
          <w:rFonts w:cs="FrankRuehl"/>
          <w:vanish/>
          <w:sz w:val="22"/>
          <w:szCs w:val="22"/>
          <w:u w:val="single"/>
          <w:shd w:val="clear" w:color="auto" w:fill="FFFF99"/>
          <w:rtl/>
          <w:lang w:eastAsia="en-US"/>
        </w:rPr>
        <w:tab/>
      </w:r>
      <w:r w:rsidRPr="00F438D5">
        <w:rPr>
          <w:rStyle w:val="default"/>
          <w:rFonts w:cs="FrankRuehl" w:hint="cs"/>
          <w:vanish/>
          <w:sz w:val="22"/>
          <w:szCs w:val="22"/>
          <w:u w:val="single"/>
          <w:shd w:val="clear" w:color="auto" w:fill="FFFF99"/>
          <w:rtl/>
          <w:lang w:eastAsia="en-US"/>
        </w:rPr>
        <w:t xml:space="preserve">לגבי תכשיר שנקבע לו מחיר מרבי במחירון שקדם להחלת רמת הפיקוח לפי פרק ו' לחוק </w:t>
      </w:r>
      <w:r w:rsidRPr="00F438D5">
        <w:rPr>
          <w:rStyle w:val="default"/>
          <w:rFonts w:cs="FrankRuehl"/>
          <w:vanish/>
          <w:sz w:val="22"/>
          <w:szCs w:val="22"/>
          <w:u w:val="single"/>
          <w:shd w:val="clear" w:color="auto" w:fill="FFFF99"/>
          <w:rtl/>
          <w:lang w:eastAsia="en-US"/>
        </w:rPr>
        <w:t>–</w:t>
      </w:r>
      <w:r w:rsidRPr="00F438D5">
        <w:rPr>
          <w:rStyle w:val="default"/>
          <w:rFonts w:cs="FrankRuehl" w:hint="cs"/>
          <w:vanish/>
          <w:sz w:val="22"/>
          <w:szCs w:val="22"/>
          <w:u w:val="single"/>
          <w:shd w:val="clear" w:color="auto" w:fill="FFFF99"/>
          <w:rtl/>
          <w:lang w:eastAsia="en-US"/>
        </w:rPr>
        <w:t xml:space="preserve"> המחיר שנקבע לו באותו מחירון;</w:t>
      </w:r>
    </w:p>
    <w:p w14:paraId="3D5A80BE" w14:textId="77777777" w:rsidR="00C847DF" w:rsidRPr="00F438D5" w:rsidRDefault="00C847DF" w:rsidP="00215269">
      <w:pPr>
        <w:pStyle w:val="P00"/>
        <w:spacing w:before="0"/>
        <w:ind w:left="1021" w:right="1134"/>
        <w:rPr>
          <w:rStyle w:val="default"/>
          <w:rFonts w:cs="FrankRuehl"/>
          <w:vanish/>
          <w:sz w:val="22"/>
          <w:szCs w:val="22"/>
          <w:shd w:val="clear" w:color="auto" w:fill="FFFF99"/>
          <w:rtl/>
          <w:lang w:eastAsia="en-US"/>
        </w:rPr>
      </w:pPr>
      <w:r w:rsidRPr="00F438D5">
        <w:rPr>
          <w:rStyle w:val="default"/>
          <w:rFonts w:cs="FrankRuehl" w:hint="cs"/>
          <w:vanish/>
          <w:sz w:val="22"/>
          <w:szCs w:val="22"/>
          <w:u w:val="single"/>
          <w:shd w:val="clear" w:color="auto" w:fill="FFFF99"/>
          <w:rtl/>
          <w:lang w:eastAsia="en-US"/>
        </w:rPr>
        <w:t>(2)</w:t>
      </w:r>
      <w:r w:rsidRPr="00F438D5">
        <w:rPr>
          <w:rStyle w:val="default"/>
          <w:rFonts w:cs="FrankRuehl"/>
          <w:vanish/>
          <w:sz w:val="22"/>
          <w:szCs w:val="22"/>
          <w:u w:val="single"/>
          <w:shd w:val="clear" w:color="auto" w:fill="FFFF99"/>
          <w:rtl/>
          <w:lang w:eastAsia="en-US"/>
        </w:rPr>
        <w:tab/>
      </w:r>
      <w:r w:rsidRPr="00F438D5">
        <w:rPr>
          <w:rStyle w:val="default"/>
          <w:rFonts w:cs="FrankRuehl" w:hint="cs"/>
          <w:vanish/>
          <w:sz w:val="22"/>
          <w:szCs w:val="22"/>
          <w:u w:val="single"/>
          <w:shd w:val="clear" w:color="auto" w:fill="FFFF99"/>
          <w:rtl/>
          <w:lang w:eastAsia="en-US"/>
        </w:rPr>
        <w:t xml:space="preserve">לגבי תכשיר שלא נקבע לו מחיר מרבי במחירון שקדם להחלת רמת הפיקוח לפי פרק ו' לחוק </w:t>
      </w:r>
      <w:r w:rsidRPr="00F438D5">
        <w:rPr>
          <w:rStyle w:val="default"/>
          <w:rFonts w:cs="FrankRuehl"/>
          <w:vanish/>
          <w:sz w:val="22"/>
          <w:szCs w:val="22"/>
          <w:u w:val="single"/>
          <w:shd w:val="clear" w:color="auto" w:fill="FFFF99"/>
          <w:rtl/>
          <w:lang w:eastAsia="en-US"/>
        </w:rPr>
        <w:t>–</w:t>
      </w:r>
      <w:r w:rsidRPr="00F438D5">
        <w:rPr>
          <w:rStyle w:val="default"/>
          <w:rFonts w:cs="FrankRuehl" w:hint="cs"/>
          <w:vanish/>
          <w:sz w:val="22"/>
          <w:szCs w:val="22"/>
          <w:u w:val="single"/>
          <w:shd w:val="clear" w:color="auto" w:fill="FFFF99"/>
          <w:rtl/>
          <w:lang w:eastAsia="en-US"/>
        </w:rPr>
        <w:t xml:space="preserve"> מחיר השיווק של התכשיר ב-1 בנובמבר של השנה שקדמה להחלת הפיקוח לפי פרק ו' לחוק.</w:t>
      </w:r>
    </w:p>
    <w:p w14:paraId="5409DC4D" w14:textId="77777777" w:rsidR="004E42BA" w:rsidRPr="00F438D5" w:rsidRDefault="004E42BA" w:rsidP="004E42BA">
      <w:pPr>
        <w:pStyle w:val="P00"/>
        <w:spacing w:before="0"/>
        <w:ind w:left="0" w:right="1134"/>
        <w:rPr>
          <w:rStyle w:val="default"/>
          <w:rFonts w:cs="FrankRuehl"/>
          <w:vanish/>
          <w:szCs w:val="20"/>
          <w:shd w:val="clear" w:color="auto" w:fill="FFFF99"/>
          <w:rtl/>
          <w:lang w:eastAsia="en-US"/>
        </w:rPr>
      </w:pPr>
    </w:p>
    <w:p w14:paraId="195569AA" w14:textId="77777777" w:rsidR="004E42BA" w:rsidRPr="00F438D5" w:rsidRDefault="004E42BA" w:rsidP="004E42BA">
      <w:pPr>
        <w:pStyle w:val="P00"/>
        <w:spacing w:before="0"/>
        <w:ind w:left="0" w:right="1134"/>
        <w:rPr>
          <w:rStyle w:val="default"/>
          <w:rFonts w:cs="FrankRuehl"/>
          <w:vanish/>
          <w:color w:val="FF0000"/>
          <w:szCs w:val="20"/>
          <w:shd w:val="clear" w:color="auto" w:fill="FFFF99"/>
          <w:rtl/>
          <w:lang w:eastAsia="en-US"/>
        </w:rPr>
      </w:pPr>
      <w:r w:rsidRPr="00F438D5">
        <w:rPr>
          <w:rStyle w:val="default"/>
          <w:rFonts w:cs="FrankRuehl" w:hint="cs"/>
          <w:vanish/>
          <w:color w:val="FF0000"/>
          <w:szCs w:val="20"/>
          <w:shd w:val="clear" w:color="auto" w:fill="FFFF99"/>
          <w:rtl/>
          <w:lang w:eastAsia="en-US"/>
        </w:rPr>
        <w:t>מיום 1.1.2019</w:t>
      </w:r>
    </w:p>
    <w:p w14:paraId="7CC3639D" w14:textId="77777777" w:rsidR="004E42BA" w:rsidRPr="00F438D5" w:rsidRDefault="004E42BA" w:rsidP="004E42BA">
      <w:pPr>
        <w:pStyle w:val="P00"/>
        <w:spacing w:before="0"/>
        <w:ind w:left="0" w:right="1134"/>
        <w:rPr>
          <w:rStyle w:val="default"/>
          <w:rFonts w:cs="FrankRuehl"/>
          <w:vanish/>
          <w:szCs w:val="20"/>
          <w:shd w:val="clear" w:color="auto" w:fill="FFFF99"/>
          <w:rtl/>
          <w:lang w:eastAsia="en-US"/>
        </w:rPr>
      </w:pPr>
      <w:r w:rsidRPr="00F438D5">
        <w:rPr>
          <w:rStyle w:val="default"/>
          <w:rFonts w:cs="FrankRuehl" w:hint="cs"/>
          <w:b/>
          <w:bCs/>
          <w:vanish/>
          <w:szCs w:val="20"/>
          <w:shd w:val="clear" w:color="auto" w:fill="FFFF99"/>
          <w:rtl/>
          <w:lang w:eastAsia="en-US"/>
        </w:rPr>
        <w:t>צו (מס' 2) תשע"ח-2018</w:t>
      </w:r>
    </w:p>
    <w:p w14:paraId="6ED17B76" w14:textId="77777777" w:rsidR="004E42BA" w:rsidRPr="00F438D5" w:rsidRDefault="004E42BA" w:rsidP="004E42BA">
      <w:pPr>
        <w:pStyle w:val="P00"/>
        <w:spacing w:before="0"/>
        <w:ind w:left="0" w:right="1134"/>
        <w:rPr>
          <w:rStyle w:val="default"/>
          <w:rFonts w:cs="FrankRuehl"/>
          <w:vanish/>
          <w:szCs w:val="20"/>
          <w:shd w:val="clear" w:color="auto" w:fill="FFFF99"/>
          <w:rtl/>
          <w:lang w:eastAsia="en-US"/>
        </w:rPr>
      </w:pPr>
      <w:hyperlink r:id="rId14" w:history="1">
        <w:r w:rsidRPr="00F438D5">
          <w:rPr>
            <w:rStyle w:val="Hyperlink"/>
            <w:rFonts w:hint="cs"/>
            <w:vanish/>
            <w:szCs w:val="20"/>
            <w:shd w:val="clear" w:color="auto" w:fill="FFFF99"/>
            <w:rtl/>
            <w:lang w:eastAsia="en-US"/>
          </w:rPr>
          <w:t>ק"ת תשע"ח מס' 8021</w:t>
        </w:r>
      </w:hyperlink>
      <w:r w:rsidRPr="00F438D5">
        <w:rPr>
          <w:rStyle w:val="default"/>
          <w:rFonts w:cs="FrankRuehl" w:hint="cs"/>
          <w:vanish/>
          <w:szCs w:val="20"/>
          <w:shd w:val="clear" w:color="auto" w:fill="FFFF99"/>
          <w:rtl/>
          <w:lang w:eastAsia="en-US"/>
        </w:rPr>
        <w:t xml:space="preserve"> מיום 14.6.2018 עמ' 2182</w:t>
      </w:r>
    </w:p>
    <w:p w14:paraId="757A60C4" w14:textId="77777777" w:rsidR="004E42BA" w:rsidRPr="00F438D5" w:rsidRDefault="004E42BA" w:rsidP="004E42BA">
      <w:pPr>
        <w:pStyle w:val="P00"/>
        <w:spacing w:before="0"/>
        <w:ind w:left="0" w:right="1134"/>
        <w:rPr>
          <w:rStyle w:val="default"/>
          <w:rFonts w:cs="FrankRuehl"/>
          <w:vanish/>
          <w:szCs w:val="20"/>
          <w:shd w:val="clear" w:color="auto" w:fill="FFFF99"/>
          <w:rtl/>
          <w:lang w:eastAsia="en-US"/>
        </w:rPr>
      </w:pPr>
      <w:r w:rsidRPr="00F438D5">
        <w:rPr>
          <w:rStyle w:val="default"/>
          <w:rFonts w:cs="FrankRuehl" w:hint="cs"/>
          <w:b/>
          <w:bCs/>
          <w:vanish/>
          <w:szCs w:val="20"/>
          <w:shd w:val="clear" w:color="auto" w:fill="FFFF99"/>
          <w:rtl/>
          <w:lang w:eastAsia="en-US"/>
        </w:rPr>
        <w:t>החלפת סעיפים קטנים 4(א), 4(ב)</w:t>
      </w:r>
    </w:p>
    <w:p w14:paraId="72DF25A1" w14:textId="77777777" w:rsidR="004E42BA" w:rsidRPr="00F438D5" w:rsidRDefault="004E42BA" w:rsidP="004E42BA">
      <w:pPr>
        <w:pStyle w:val="P00"/>
        <w:ind w:left="0" w:right="1134"/>
        <w:rPr>
          <w:rStyle w:val="default"/>
          <w:rFonts w:cs="FrankRuehl"/>
          <w:vanish/>
          <w:szCs w:val="20"/>
          <w:shd w:val="clear" w:color="auto" w:fill="FFFF99"/>
          <w:rtl/>
          <w:lang w:eastAsia="en-US"/>
        </w:rPr>
      </w:pPr>
      <w:r w:rsidRPr="00F438D5">
        <w:rPr>
          <w:rStyle w:val="default"/>
          <w:rFonts w:cs="FrankRuehl" w:hint="cs"/>
          <w:vanish/>
          <w:szCs w:val="20"/>
          <w:shd w:val="clear" w:color="auto" w:fill="FFFF99"/>
          <w:rtl/>
          <w:lang w:eastAsia="en-US"/>
        </w:rPr>
        <w:t>הנוסח הקודם:</w:t>
      </w:r>
    </w:p>
    <w:p w14:paraId="75B37703" w14:textId="77777777" w:rsidR="004E42BA" w:rsidRPr="00F438D5" w:rsidRDefault="004E42BA" w:rsidP="00E005E7">
      <w:pPr>
        <w:pStyle w:val="P00"/>
        <w:spacing w:before="0"/>
        <w:ind w:left="0" w:right="1134"/>
        <w:rPr>
          <w:rStyle w:val="default"/>
          <w:rFonts w:cs="FrankRuehl"/>
          <w:strike/>
          <w:vanish/>
          <w:sz w:val="22"/>
          <w:szCs w:val="22"/>
          <w:shd w:val="clear" w:color="auto" w:fill="FFFF99"/>
          <w:rtl/>
          <w:lang w:eastAsia="en-US"/>
        </w:rPr>
      </w:pPr>
      <w:r w:rsidRPr="00F438D5">
        <w:rPr>
          <w:rStyle w:val="default"/>
          <w:rFonts w:cs="FrankRuehl"/>
          <w:vanish/>
          <w:sz w:val="22"/>
          <w:szCs w:val="22"/>
          <w:shd w:val="clear" w:color="auto" w:fill="FFFF99"/>
          <w:rtl/>
          <w:lang w:eastAsia="en-US"/>
        </w:rPr>
        <w:tab/>
      </w:r>
      <w:r w:rsidRPr="00F438D5">
        <w:rPr>
          <w:rStyle w:val="default"/>
          <w:rFonts w:cs="FrankRuehl" w:hint="cs"/>
          <w:strike/>
          <w:vanish/>
          <w:sz w:val="22"/>
          <w:szCs w:val="22"/>
          <w:shd w:val="clear" w:color="auto" w:fill="FFFF99"/>
          <w:rtl/>
          <w:lang w:eastAsia="en-US"/>
        </w:rPr>
        <w:t>(א)</w:t>
      </w:r>
      <w:r w:rsidRPr="00F438D5">
        <w:rPr>
          <w:rStyle w:val="default"/>
          <w:rFonts w:cs="FrankRuehl"/>
          <w:strike/>
          <w:vanish/>
          <w:sz w:val="22"/>
          <w:szCs w:val="22"/>
          <w:shd w:val="clear" w:color="auto" w:fill="FFFF99"/>
          <w:rtl/>
          <w:lang w:eastAsia="en-US"/>
        </w:rPr>
        <w:tab/>
      </w:r>
      <w:r w:rsidRPr="00F438D5">
        <w:rPr>
          <w:rStyle w:val="default"/>
          <w:rFonts w:cs="FrankRuehl" w:hint="cs"/>
          <w:strike/>
          <w:vanish/>
          <w:sz w:val="22"/>
          <w:szCs w:val="22"/>
          <w:shd w:val="clear" w:color="auto" w:fill="FFFF99"/>
          <w:rtl/>
          <w:lang w:eastAsia="en-US"/>
        </w:rPr>
        <w:t>רמת הפיקוח על תכשירי מרשם תהיה קביעת מחירים לפי פרק ה' לחוק.</w:t>
      </w:r>
    </w:p>
    <w:p w14:paraId="00E9B317" w14:textId="77777777" w:rsidR="004E42BA" w:rsidRPr="00E005E7" w:rsidRDefault="004E42BA" w:rsidP="00E005E7">
      <w:pPr>
        <w:pStyle w:val="P00"/>
        <w:spacing w:before="0"/>
        <w:ind w:left="0" w:right="1134"/>
        <w:rPr>
          <w:rStyle w:val="default"/>
          <w:rFonts w:cs="FrankRuehl"/>
          <w:sz w:val="2"/>
          <w:szCs w:val="2"/>
          <w:shd w:val="clear" w:color="auto" w:fill="FFFF99"/>
          <w:rtl/>
          <w:lang w:eastAsia="en-US"/>
        </w:rPr>
      </w:pPr>
      <w:r w:rsidRPr="00F438D5">
        <w:rPr>
          <w:rStyle w:val="default"/>
          <w:rFonts w:cs="FrankRuehl" w:hint="cs"/>
          <w:vanish/>
          <w:sz w:val="22"/>
          <w:szCs w:val="22"/>
          <w:shd w:val="clear" w:color="auto" w:fill="FFFF99"/>
          <w:rtl/>
          <w:lang w:eastAsia="en-US"/>
        </w:rPr>
        <w:tab/>
      </w:r>
      <w:r w:rsidRPr="00F438D5">
        <w:rPr>
          <w:rStyle w:val="default"/>
          <w:rFonts w:cs="FrankRuehl" w:hint="cs"/>
          <w:strike/>
          <w:vanish/>
          <w:sz w:val="22"/>
          <w:szCs w:val="22"/>
          <w:shd w:val="clear" w:color="auto" w:fill="FFFF99"/>
          <w:rtl/>
          <w:lang w:eastAsia="en-US"/>
        </w:rPr>
        <w:t>(ב)</w:t>
      </w:r>
      <w:r w:rsidRPr="00F438D5">
        <w:rPr>
          <w:rStyle w:val="default"/>
          <w:rFonts w:cs="FrankRuehl"/>
          <w:strike/>
          <w:vanish/>
          <w:sz w:val="22"/>
          <w:szCs w:val="22"/>
          <w:shd w:val="clear" w:color="auto" w:fill="FFFF99"/>
          <w:rtl/>
          <w:lang w:eastAsia="en-US"/>
        </w:rPr>
        <w:tab/>
      </w:r>
      <w:r w:rsidRPr="00F438D5">
        <w:rPr>
          <w:rStyle w:val="default"/>
          <w:rFonts w:cs="FrankRuehl" w:hint="cs"/>
          <w:strike/>
          <w:vanish/>
          <w:sz w:val="22"/>
          <w:szCs w:val="22"/>
          <w:shd w:val="clear" w:color="auto" w:fill="FFFF99"/>
          <w:rtl/>
          <w:lang w:eastAsia="en-US"/>
        </w:rPr>
        <w:t>על אף האמור בסעיף קטן (א), רמת הפיקוח על תכשיר מרשם שלא נקבע לו מחיר מרבי לפי צו תכשירי מרשם, תהיה לפי פרק ו' לחוק, עד לעדכון המחירון לפי סעיף 3(ב) לצו האמור.</w:t>
      </w:r>
      <w:bookmarkEnd w:id="11"/>
    </w:p>
    <w:p w14:paraId="20883CB8" w14:textId="77777777" w:rsidR="004E42BA" w:rsidRPr="00F438D5" w:rsidRDefault="004E42BA" w:rsidP="004E42BA">
      <w:pPr>
        <w:pStyle w:val="P00"/>
        <w:spacing w:before="72"/>
        <w:ind w:left="0" w:right="1134"/>
        <w:rPr>
          <w:rStyle w:val="default"/>
          <w:rFonts w:cs="FrankRuehl"/>
          <w:rtl/>
          <w:lang w:eastAsia="en-US"/>
        </w:rPr>
      </w:pPr>
      <w:bookmarkStart w:id="12" w:name="Seif7"/>
      <w:bookmarkEnd w:id="12"/>
      <w:r w:rsidRPr="00F438D5">
        <w:rPr>
          <w:lang w:val="he-IL"/>
        </w:rPr>
        <w:pict w14:anchorId="586CA635">
          <v:rect id="_x0000_s1334" style="position:absolute;left:0;text-align:left;margin-left:464.5pt;margin-top:8.05pt;width:75.05pt;height:27.05pt;z-index:251664896" o:allowincell="f" filled="f" stroked="f" strokecolor="lime" strokeweight=".25pt">
            <v:textbox style="mso-next-textbox:#_x0000_s1334" inset="0,0,0,0">
              <w:txbxContent>
                <w:p w14:paraId="4FC45CDE" w14:textId="77777777" w:rsidR="004E42BA" w:rsidRDefault="00A52588" w:rsidP="004E42BA">
                  <w:pPr>
                    <w:spacing w:line="160" w:lineRule="exact"/>
                    <w:jc w:val="left"/>
                    <w:rPr>
                      <w:rFonts w:cs="Miriam"/>
                      <w:noProof/>
                      <w:szCs w:val="18"/>
                      <w:rtl/>
                      <w:lang w:eastAsia="en-US"/>
                    </w:rPr>
                  </w:pPr>
                  <w:r>
                    <w:rPr>
                      <w:rFonts w:cs="Miriam" w:hint="cs"/>
                      <w:szCs w:val="18"/>
                      <w:rtl/>
                      <w:lang w:eastAsia="en-US"/>
                    </w:rPr>
                    <w:t>סייג לתחולה</w:t>
                  </w:r>
                </w:p>
                <w:p w14:paraId="3B2B9CB2" w14:textId="77777777" w:rsidR="004E42BA" w:rsidRDefault="004E42BA" w:rsidP="004E42BA">
                  <w:pPr>
                    <w:spacing w:line="160" w:lineRule="exact"/>
                    <w:jc w:val="left"/>
                    <w:rPr>
                      <w:rFonts w:cs="Miriam" w:hint="cs"/>
                      <w:noProof/>
                      <w:szCs w:val="18"/>
                      <w:rtl/>
                      <w:lang w:eastAsia="en-US"/>
                    </w:rPr>
                  </w:pPr>
                  <w:r>
                    <w:rPr>
                      <w:rFonts w:cs="Miriam" w:hint="cs"/>
                      <w:noProof/>
                      <w:szCs w:val="18"/>
                      <w:rtl/>
                      <w:lang w:eastAsia="en-US"/>
                    </w:rPr>
                    <w:t xml:space="preserve">צו (מס' 2) </w:t>
                  </w:r>
                  <w:r>
                    <w:rPr>
                      <w:rFonts w:cs="Miriam"/>
                      <w:noProof/>
                      <w:szCs w:val="18"/>
                      <w:rtl/>
                      <w:lang w:eastAsia="en-US"/>
                    </w:rPr>
                    <w:br/>
                  </w:r>
                  <w:r>
                    <w:rPr>
                      <w:rFonts w:cs="Miriam" w:hint="cs"/>
                      <w:noProof/>
                      <w:szCs w:val="18"/>
                      <w:rtl/>
                      <w:lang w:eastAsia="en-US"/>
                    </w:rPr>
                    <w:t>תשע"ח-2018</w:t>
                  </w:r>
                </w:p>
              </w:txbxContent>
            </v:textbox>
            <w10:anchorlock/>
          </v:rect>
        </w:pict>
      </w:r>
      <w:r w:rsidRPr="00F438D5">
        <w:rPr>
          <w:rStyle w:val="big-number"/>
          <w:rFonts w:hint="cs"/>
          <w:rtl/>
          <w:lang w:eastAsia="en-US"/>
        </w:rPr>
        <w:t>4</w:t>
      </w:r>
      <w:r w:rsidRPr="00F438D5">
        <w:rPr>
          <w:rStyle w:val="default"/>
          <w:rFonts w:cs="FrankRuehl" w:hint="cs"/>
          <w:rtl/>
        </w:rPr>
        <w:t>א</w:t>
      </w:r>
      <w:r w:rsidRPr="00F438D5">
        <w:rPr>
          <w:rStyle w:val="default"/>
          <w:rFonts w:cs="FrankRuehl"/>
          <w:rtl/>
        </w:rPr>
        <w:t>.</w:t>
      </w:r>
      <w:r w:rsidRPr="00F438D5">
        <w:rPr>
          <w:rStyle w:val="default"/>
          <w:rFonts w:cs="FrankRuehl"/>
          <w:rtl/>
        </w:rPr>
        <w:tab/>
      </w:r>
      <w:r w:rsidR="00A52588" w:rsidRPr="00F438D5">
        <w:rPr>
          <w:rStyle w:val="default"/>
          <w:rFonts w:cs="FrankRuehl" w:hint="cs"/>
          <w:rtl/>
          <w:lang w:eastAsia="en-US"/>
        </w:rPr>
        <w:t xml:space="preserve">פיקוח לפי סעיף 4 לא יחול </w:t>
      </w:r>
      <w:r w:rsidR="00A52588" w:rsidRPr="00F438D5">
        <w:rPr>
          <w:rStyle w:val="default"/>
          <w:rFonts w:cs="FrankRuehl"/>
          <w:rtl/>
          <w:lang w:eastAsia="en-US"/>
        </w:rPr>
        <w:t>–</w:t>
      </w:r>
      <w:r w:rsidR="00A52588" w:rsidRPr="00F438D5">
        <w:rPr>
          <w:rStyle w:val="default"/>
          <w:rFonts w:cs="FrankRuehl" w:hint="cs"/>
          <w:rtl/>
          <w:lang w:eastAsia="en-US"/>
        </w:rPr>
        <w:t xml:space="preserve"> לעניין תכשיר מרשם שהוא תכשיר שאינו רשום </w:t>
      </w:r>
      <w:r w:rsidR="00A52588" w:rsidRPr="00F438D5">
        <w:rPr>
          <w:rStyle w:val="default"/>
          <w:rFonts w:cs="FrankRuehl"/>
          <w:rtl/>
          <w:lang w:eastAsia="en-US"/>
        </w:rPr>
        <w:t>–</w:t>
      </w:r>
      <w:r w:rsidR="00A52588" w:rsidRPr="00F438D5">
        <w:rPr>
          <w:rStyle w:val="default"/>
          <w:rFonts w:cs="FrankRuehl" w:hint="cs"/>
          <w:rtl/>
          <w:lang w:eastAsia="en-US"/>
        </w:rPr>
        <w:t xml:space="preserve"> על קמעונאי, למעט קמעונאי שהוא בית מרקחת, או על צרכן, שהוא בית חולים, קופת חולים או גוף המבצע רכש בעבור אחד מאלה, בקשר לפעולת רכישה כאמור</w:t>
      </w:r>
      <w:r w:rsidRPr="00F438D5">
        <w:rPr>
          <w:rStyle w:val="default"/>
          <w:rFonts w:cs="FrankRuehl" w:hint="cs"/>
          <w:rtl/>
          <w:lang w:eastAsia="en-US"/>
        </w:rPr>
        <w:t>.</w:t>
      </w:r>
    </w:p>
    <w:p w14:paraId="258E1DA3" w14:textId="77777777" w:rsidR="004E42BA" w:rsidRPr="00F438D5" w:rsidRDefault="004E42BA" w:rsidP="004E42BA">
      <w:pPr>
        <w:pStyle w:val="P00"/>
        <w:spacing w:before="0"/>
        <w:ind w:left="0" w:right="1134"/>
        <w:rPr>
          <w:rStyle w:val="default"/>
          <w:rFonts w:cs="FrankRuehl"/>
          <w:vanish/>
          <w:color w:val="FF0000"/>
          <w:szCs w:val="20"/>
          <w:shd w:val="clear" w:color="auto" w:fill="FFFF99"/>
          <w:rtl/>
          <w:lang w:eastAsia="en-US"/>
        </w:rPr>
      </w:pPr>
      <w:bookmarkStart w:id="13" w:name="Rov18"/>
      <w:r w:rsidRPr="00F438D5">
        <w:rPr>
          <w:rStyle w:val="default"/>
          <w:rFonts w:cs="FrankRuehl" w:hint="cs"/>
          <w:vanish/>
          <w:color w:val="FF0000"/>
          <w:szCs w:val="20"/>
          <w:shd w:val="clear" w:color="auto" w:fill="FFFF99"/>
          <w:rtl/>
          <w:lang w:eastAsia="en-US"/>
        </w:rPr>
        <w:t>מיום 1.1.2019</w:t>
      </w:r>
    </w:p>
    <w:p w14:paraId="5813BD6F" w14:textId="77777777" w:rsidR="004E42BA" w:rsidRPr="00F438D5" w:rsidRDefault="004E42BA" w:rsidP="004E42BA">
      <w:pPr>
        <w:pStyle w:val="P00"/>
        <w:spacing w:before="0"/>
        <w:ind w:left="0" w:right="1134"/>
        <w:rPr>
          <w:rStyle w:val="default"/>
          <w:rFonts w:cs="FrankRuehl"/>
          <w:vanish/>
          <w:szCs w:val="20"/>
          <w:shd w:val="clear" w:color="auto" w:fill="FFFF99"/>
          <w:rtl/>
          <w:lang w:eastAsia="en-US"/>
        </w:rPr>
      </w:pPr>
      <w:r w:rsidRPr="00F438D5">
        <w:rPr>
          <w:rStyle w:val="default"/>
          <w:rFonts w:cs="FrankRuehl" w:hint="cs"/>
          <w:b/>
          <w:bCs/>
          <w:vanish/>
          <w:szCs w:val="20"/>
          <w:shd w:val="clear" w:color="auto" w:fill="FFFF99"/>
          <w:rtl/>
          <w:lang w:eastAsia="en-US"/>
        </w:rPr>
        <w:t>צו (מס' 2) תשע"ח-2018</w:t>
      </w:r>
    </w:p>
    <w:p w14:paraId="08572AE6" w14:textId="77777777" w:rsidR="004E42BA" w:rsidRPr="00F438D5" w:rsidRDefault="004E42BA" w:rsidP="004E42BA">
      <w:pPr>
        <w:pStyle w:val="P00"/>
        <w:spacing w:before="0"/>
        <w:ind w:left="0" w:right="1134"/>
        <w:rPr>
          <w:rStyle w:val="default"/>
          <w:rFonts w:cs="FrankRuehl"/>
          <w:vanish/>
          <w:szCs w:val="20"/>
          <w:shd w:val="clear" w:color="auto" w:fill="FFFF99"/>
          <w:rtl/>
          <w:lang w:eastAsia="en-US"/>
        </w:rPr>
      </w:pPr>
      <w:hyperlink r:id="rId15" w:history="1">
        <w:r w:rsidRPr="00F438D5">
          <w:rPr>
            <w:rStyle w:val="Hyperlink"/>
            <w:rFonts w:hint="cs"/>
            <w:vanish/>
            <w:szCs w:val="20"/>
            <w:shd w:val="clear" w:color="auto" w:fill="FFFF99"/>
            <w:rtl/>
            <w:lang w:eastAsia="en-US"/>
          </w:rPr>
          <w:t>ק"ת תשע"ח מס' 8021</w:t>
        </w:r>
      </w:hyperlink>
      <w:r w:rsidRPr="00F438D5">
        <w:rPr>
          <w:rStyle w:val="default"/>
          <w:rFonts w:cs="FrankRuehl" w:hint="cs"/>
          <w:vanish/>
          <w:szCs w:val="20"/>
          <w:shd w:val="clear" w:color="auto" w:fill="FFFF99"/>
          <w:rtl/>
          <w:lang w:eastAsia="en-US"/>
        </w:rPr>
        <w:t xml:space="preserve"> מיום 14.6.2018 עמ' 2182</w:t>
      </w:r>
    </w:p>
    <w:p w14:paraId="13157400" w14:textId="77777777" w:rsidR="004E42BA" w:rsidRPr="00F438D5" w:rsidRDefault="004E42BA" w:rsidP="00F438D5">
      <w:pPr>
        <w:pStyle w:val="P00"/>
        <w:spacing w:before="0"/>
        <w:ind w:left="0" w:right="1134"/>
        <w:rPr>
          <w:rStyle w:val="default"/>
          <w:rFonts w:cs="FrankRuehl"/>
          <w:b/>
          <w:bCs/>
          <w:sz w:val="2"/>
          <w:szCs w:val="2"/>
          <w:shd w:val="clear" w:color="auto" w:fill="FFFF99"/>
          <w:rtl/>
          <w:lang w:eastAsia="en-US"/>
        </w:rPr>
      </w:pPr>
      <w:r w:rsidRPr="00F438D5">
        <w:rPr>
          <w:rStyle w:val="default"/>
          <w:rFonts w:cs="FrankRuehl" w:hint="cs"/>
          <w:b/>
          <w:bCs/>
          <w:vanish/>
          <w:szCs w:val="20"/>
          <w:shd w:val="clear" w:color="auto" w:fill="FFFF99"/>
          <w:rtl/>
          <w:lang w:eastAsia="en-US"/>
        </w:rPr>
        <w:t>הוספת סעיף 4א</w:t>
      </w:r>
      <w:bookmarkEnd w:id="13"/>
    </w:p>
    <w:p w14:paraId="390FF18D" w14:textId="77777777" w:rsidR="009A0A26" w:rsidRDefault="009A0A26">
      <w:pPr>
        <w:pStyle w:val="P00"/>
        <w:spacing w:before="72"/>
        <w:ind w:left="0" w:right="1134"/>
        <w:rPr>
          <w:rStyle w:val="default"/>
          <w:rFonts w:cs="FrankRuehl"/>
          <w:rtl/>
          <w:lang w:eastAsia="en-US"/>
        </w:rPr>
      </w:pPr>
      <w:bookmarkStart w:id="14" w:name="Seif5"/>
      <w:bookmarkEnd w:id="14"/>
      <w:r>
        <w:rPr>
          <w:lang w:val="he-IL"/>
        </w:rPr>
        <w:pict w14:anchorId="5B313544">
          <v:rect id="_x0000_s1265" style="position:absolute;left:0;text-align:left;margin-left:464.5pt;margin-top:8.05pt;width:75.05pt;height:11.95pt;z-index:251654656" o:allowincell="f" filled="f" stroked="f" strokecolor="lime" strokeweight=".25pt">
            <v:textbox style="mso-next-textbox:#_x0000_s1265" inset="0,0,0,0">
              <w:txbxContent>
                <w:p w14:paraId="615C1573" w14:textId="77777777" w:rsidR="009A0A26" w:rsidRDefault="00DA748F">
                  <w:pPr>
                    <w:spacing w:line="160" w:lineRule="exact"/>
                    <w:jc w:val="left"/>
                    <w:rPr>
                      <w:rFonts w:cs="Miriam" w:hint="cs"/>
                      <w:noProof/>
                      <w:szCs w:val="18"/>
                      <w:rtl/>
                      <w:lang w:eastAsia="en-US"/>
                    </w:rPr>
                  </w:pPr>
                  <w:r>
                    <w:rPr>
                      <w:rFonts w:cs="Miriam" w:hint="cs"/>
                      <w:szCs w:val="18"/>
                      <w:rtl/>
                      <w:lang w:eastAsia="en-US"/>
                    </w:rPr>
                    <w:t>ביטול</w:t>
                  </w:r>
                </w:p>
              </w:txbxContent>
            </v:textbox>
            <w10:anchorlock/>
          </v:rect>
        </w:pict>
      </w:r>
      <w:r>
        <w:rPr>
          <w:rStyle w:val="big-number"/>
          <w:rFonts w:hint="cs"/>
          <w:rtl/>
          <w:lang w:eastAsia="en-US"/>
        </w:rPr>
        <w:t>5</w:t>
      </w:r>
      <w:r>
        <w:rPr>
          <w:rStyle w:val="default"/>
          <w:rFonts w:cs="FrankRuehl"/>
          <w:rtl/>
        </w:rPr>
        <w:t>.</w:t>
      </w:r>
      <w:r>
        <w:rPr>
          <w:rStyle w:val="default"/>
          <w:rFonts w:cs="FrankRuehl"/>
          <w:rtl/>
        </w:rPr>
        <w:tab/>
      </w:r>
      <w:r w:rsidR="00DA748F">
        <w:rPr>
          <w:rStyle w:val="default"/>
          <w:rFonts w:cs="FrankRuehl" w:hint="cs"/>
          <w:rtl/>
          <w:lang w:eastAsia="en-US"/>
        </w:rPr>
        <w:t xml:space="preserve">צו פיקוח על מחירי מצרכים ושירותים (החלת החוק על תכשירים רפואיים מיובאים), התשנ"ח-1998 </w:t>
      </w:r>
      <w:r w:rsidR="00DA748F">
        <w:rPr>
          <w:rStyle w:val="default"/>
          <w:rFonts w:cs="FrankRuehl"/>
          <w:rtl/>
          <w:lang w:eastAsia="en-US"/>
        </w:rPr>
        <w:t>–</w:t>
      </w:r>
      <w:r w:rsidR="00DA748F">
        <w:rPr>
          <w:rStyle w:val="default"/>
          <w:rFonts w:cs="FrankRuehl" w:hint="cs"/>
          <w:rtl/>
          <w:lang w:eastAsia="en-US"/>
        </w:rPr>
        <w:t xml:space="preserve"> בטל</w:t>
      </w:r>
      <w:r>
        <w:rPr>
          <w:rStyle w:val="default"/>
          <w:rFonts w:cs="FrankRuehl" w:hint="cs"/>
          <w:rtl/>
          <w:lang w:eastAsia="en-US"/>
        </w:rPr>
        <w:t>.</w:t>
      </w:r>
    </w:p>
    <w:p w14:paraId="33B287FD" w14:textId="77777777" w:rsidR="00DA748F" w:rsidRDefault="00DA748F" w:rsidP="00DA748F">
      <w:pPr>
        <w:pStyle w:val="P00"/>
        <w:spacing w:before="72"/>
        <w:ind w:left="0" w:right="1134"/>
        <w:rPr>
          <w:rStyle w:val="default"/>
          <w:rFonts w:cs="FrankRuehl"/>
          <w:rtl/>
          <w:lang w:eastAsia="en-US"/>
        </w:rPr>
      </w:pPr>
      <w:bookmarkStart w:id="15" w:name="Seif6"/>
      <w:bookmarkEnd w:id="15"/>
      <w:r>
        <w:rPr>
          <w:lang w:val="he-IL"/>
        </w:rPr>
        <w:pict w14:anchorId="09D54EC5">
          <v:rect id="_x0000_s1318" style="position:absolute;left:0;text-align:left;margin-left:464.5pt;margin-top:8.05pt;width:75.05pt;height:12.9pt;z-index:251655680" o:allowincell="f" filled="f" stroked="f" strokecolor="lime" strokeweight=".25pt">
            <v:textbox style="mso-next-textbox:#_x0000_s1318" inset="0,0,0,0">
              <w:txbxContent>
                <w:p w14:paraId="0465186B" w14:textId="77777777" w:rsidR="00DA748F" w:rsidRDefault="00DA748F" w:rsidP="00DA748F">
                  <w:pPr>
                    <w:spacing w:line="160" w:lineRule="exact"/>
                    <w:jc w:val="left"/>
                    <w:rPr>
                      <w:rFonts w:cs="Miriam" w:hint="cs"/>
                      <w:szCs w:val="18"/>
                      <w:rtl/>
                      <w:lang w:eastAsia="en-US"/>
                    </w:rPr>
                  </w:pPr>
                  <w:r>
                    <w:rPr>
                      <w:rFonts w:cs="Miriam" w:hint="cs"/>
                      <w:szCs w:val="18"/>
                      <w:rtl/>
                      <w:lang w:eastAsia="en-US"/>
                    </w:rPr>
                    <w:t>תחילה</w:t>
                  </w:r>
                </w:p>
              </w:txbxContent>
            </v:textbox>
            <w10:anchorlock/>
          </v:rect>
        </w:pict>
      </w:r>
      <w:r w:rsidR="00C83D4A">
        <w:rPr>
          <w:rStyle w:val="big-number"/>
          <w:rFonts w:hint="cs"/>
          <w:rtl/>
          <w:lang w:eastAsia="en-US"/>
        </w:rPr>
        <w:t>6</w:t>
      </w:r>
      <w:r>
        <w:rPr>
          <w:rStyle w:val="default"/>
          <w:rFonts w:cs="FrankRuehl"/>
          <w:rtl/>
        </w:rPr>
        <w:t>.</w:t>
      </w:r>
      <w:r>
        <w:rPr>
          <w:rStyle w:val="default"/>
          <w:rFonts w:cs="FrankRuehl"/>
          <w:rtl/>
        </w:rPr>
        <w:tab/>
      </w:r>
      <w:r>
        <w:rPr>
          <w:rStyle w:val="default"/>
          <w:rFonts w:cs="FrankRuehl" w:hint="cs"/>
          <w:rtl/>
          <w:lang w:eastAsia="en-US"/>
        </w:rPr>
        <w:t>תחילתו של צו זה ביום י' בסיון התשס"א (1 ביוני 2001).</w:t>
      </w:r>
    </w:p>
    <w:p w14:paraId="6317BF9D" w14:textId="77777777" w:rsidR="00DA748F" w:rsidRDefault="00DA748F">
      <w:pPr>
        <w:pStyle w:val="P00"/>
        <w:spacing w:before="72"/>
        <w:ind w:left="0" w:right="1134"/>
        <w:rPr>
          <w:rStyle w:val="default"/>
          <w:rFonts w:cs="FrankRuehl"/>
          <w:rtl/>
          <w:lang w:eastAsia="en-US"/>
        </w:rPr>
      </w:pPr>
    </w:p>
    <w:p w14:paraId="211EC78C" w14:textId="77777777" w:rsidR="009A0A26" w:rsidRDefault="009A0A26">
      <w:pPr>
        <w:pStyle w:val="P00"/>
        <w:spacing w:before="72"/>
        <w:ind w:left="0" w:right="1134"/>
        <w:rPr>
          <w:rFonts w:hint="cs"/>
          <w:rtl/>
          <w:lang w:eastAsia="en-US"/>
        </w:rPr>
      </w:pPr>
    </w:p>
    <w:p w14:paraId="34DA13B6" w14:textId="77777777" w:rsidR="009A0A26" w:rsidRDefault="009A0A26">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כ' בטבת התשס"א (15 בינואר 2001)</w:t>
      </w:r>
    </w:p>
    <w:p w14:paraId="2D32FC65" w14:textId="77777777" w:rsidR="009A0A26" w:rsidRDefault="009A0A26">
      <w:pPr>
        <w:pStyle w:val="P00"/>
        <w:tabs>
          <w:tab w:val="clear" w:pos="624"/>
          <w:tab w:val="clear" w:pos="1021"/>
          <w:tab w:val="clear" w:pos="1474"/>
          <w:tab w:val="clear" w:pos="1928"/>
          <w:tab w:val="clear" w:pos="2381"/>
          <w:tab w:val="clear" w:pos="2835"/>
          <w:tab w:val="clear" w:pos="6259"/>
          <w:tab w:val="center" w:pos="3402"/>
          <w:tab w:val="center" w:pos="5670"/>
        </w:tabs>
        <w:spacing w:before="72"/>
        <w:ind w:left="0" w:right="1134"/>
        <w:rPr>
          <w:rFonts w:hint="cs"/>
          <w:rtl/>
          <w:lang w:eastAsia="en-US"/>
        </w:rPr>
      </w:pPr>
      <w:r>
        <w:rPr>
          <w:rFonts w:hint="cs"/>
          <w:rtl/>
          <w:lang w:eastAsia="en-US"/>
        </w:rPr>
        <w:tab/>
        <w:t>אברהם (בייגה) שוחט</w:t>
      </w:r>
      <w:r>
        <w:rPr>
          <w:rFonts w:hint="cs"/>
          <w:rtl/>
          <w:lang w:eastAsia="en-US"/>
        </w:rPr>
        <w:tab/>
        <w:t>רוני מילוא</w:t>
      </w:r>
    </w:p>
    <w:p w14:paraId="180968EA" w14:textId="77777777" w:rsidR="009A0A26" w:rsidRDefault="009A0A26" w:rsidP="00E96E9B">
      <w:pPr>
        <w:pStyle w:val="P00"/>
        <w:tabs>
          <w:tab w:val="clear" w:pos="624"/>
          <w:tab w:val="clear" w:pos="1021"/>
          <w:tab w:val="clear" w:pos="1474"/>
          <w:tab w:val="clear" w:pos="1928"/>
          <w:tab w:val="clear" w:pos="2381"/>
          <w:tab w:val="clear" w:pos="2835"/>
          <w:tab w:val="clear" w:pos="6259"/>
          <w:tab w:val="center" w:pos="3402"/>
          <w:tab w:val="center" w:pos="5670"/>
        </w:tabs>
        <w:spacing w:before="0"/>
        <w:ind w:left="0" w:right="1134"/>
        <w:rPr>
          <w:rFonts w:hint="cs"/>
          <w:sz w:val="22"/>
          <w:szCs w:val="22"/>
          <w:rtl/>
          <w:lang w:eastAsia="en-US"/>
        </w:rPr>
      </w:pPr>
      <w:r>
        <w:rPr>
          <w:rFonts w:hint="cs"/>
          <w:sz w:val="22"/>
          <w:szCs w:val="22"/>
          <w:rtl/>
          <w:lang w:eastAsia="en-US"/>
        </w:rPr>
        <w:tab/>
        <w:t>שר האוצר</w:t>
      </w:r>
      <w:r>
        <w:rPr>
          <w:rFonts w:hint="cs"/>
          <w:sz w:val="22"/>
          <w:szCs w:val="22"/>
          <w:rtl/>
          <w:lang w:eastAsia="en-US"/>
        </w:rPr>
        <w:tab/>
        <w:t>שר הבריאות</w:t>
      </w:r>
    </w:p>
    <w:p w14:paraId="3C0A91A7" w14:textId="77777777" w:rsidR="00DA748F" w:rsidRDefault="00DA748F">
      <w:pPr>
        <w:pStyle w:val="P00"/>
        <w:spacing w:before="72"/>
        <w:ind w:left="0" w:right="1134"/>
        <w:rPr>
          <w:rStyle w:val="default"/>
          <w:rFonts w:cs="FrankRuehl" w:hint="cs"/>
          <w:rtl/>
          <w:lang w:eastAsia="en-US"/>
        </w:rPr>
      </w:pPr>
    </w:p>
    <w:p w14:paraId="7C8299CB" w14:textId="77777777" w:rsidR="009A0A26" w:rsidRDefault="009A0A26">
      <w:pPr>
        <w:pStyle w:val="P00"/>
        <w:spacing w:before="72"/>
        <w:ind w:left="0" w:right="1134"/>
        <w:rPr>
          <w:rStyle w:val="default"/>
          <w:rFonts w:cs="FrankRuehl" w:hint="cs"/>
          <w:rtl/>
          <w:lang w:eastAsia="en-US"/>
        </w:rPr>
      </w:pPr>
    </w:p>
    <w:p w14:paraId="3952F0B1" w14:textId="77777777" w:rsidR="00E32108" w:rsidRDefault="00E32108">
      <w:pPr>
        <w:pStyle w:val="P00"/>
        <w:spacing w:before="72"/>
        <w:ind w:left="0" w:right="1134"/>
        <w:rPr>
          <w:rStyle w:val="default"/>
          <w:rFonts w:cs="FrankRuehl"/>
          <w:rtl/>
          <w:lang w:eastAsia="en-US"/>
        </w:rPr>
      </w:pPr>
    </w:p>
    <w:p w14:paraId="3DE8782A" w14:textId="77777777" w:rsidR="00E32108" w:rsidRDefault="00E32108" w:rsidP="00E32108">
      <w:pPr>
        <w:pStyle w:val="P00"/>
        <w:spacing w:before="72"/>
        <w:ind w:left="0" w:right="1134"/>
        <w:jc w:val="center"/>
        <w:rPr>
          <w:rStyle w:val="default"/>
          <w:rFonts w:cs="David"/>
          <w:color w:val="0000FF"/>
          <w:szCs w:val="24"/>
          <w:u w:val="single"/>
          <w:rtl/>
          <w:lang w:eastAsia="en-US"/>
        </w:rPr>
      </w:pPr>
      <w:hyperlink r:id="rId16" w:history="1">
        <w:r>
          <w:rPr>
            <w:rStyle w:val="Hyperlink"/>
            <w:rFonts w:cs="David"/>
            <w:noProof w:val="0"/>
            <w:sz w:val="22"/>
            <w:szCs w:val="24"/>
            <w:rtl/>
          </w:rPr>
          <w:t>הודעה למנויים על עריכה ושינויים במסמכי פסיקה, חקיקה ועוד באתר נבו - הקש כאן</w:t>
        </w:r>
      </w:hyperlink>
    </w:p>
    <w:p w14:paraId="1A56B023" w14:textId="77777777" w:rsidR="00450C14" w:rsidRDefault="00450C14" w:rsidP="00E32108">
      <w:pPr>
        <w:pStyle w:val="P00"/>
        <w:spacing w:before="72"/>
        <w:ind w:left="0" w:right="1134"/>
        <w:jc w:val="center"/>
        <w:rPr>
          <w:rStyle w:val="default"/>
          <w:rFonts w:cs="David"/>
          <w:color w:val="0000FF"/>
          <w:szCs w:val="24"/>
          <w:u w:val="single"/>
          <w:rtl/>
          <w:lang w:eastAsia="en-US"/>
        </w:rPr>
      </w:pPr>
    </w:p>
    <w:p w14:paraId="0AAFF021" w14:textId="77777777" w:rsidR="00450C14" w:rsidRDefault="00450C14" w:rsidP="00E32108">
      <w:pPr>
        <w:pStyle w:val="P00"/>
        <w:spacing w:before="72"/>
        <w:ind w:left="0" w:right="1134"/>
        <w:jc w:val="center"/>
        <w:rPr>
          <w:rStyle w:val="default"/>
          <w:rFonts w:cs="David"/>
          <w:color w:val="0000FF"/>
          <w:szCs w:val="24"/>
          <w:u w:val="single"/>
          <w:rtl/>
          <w:lang w:eastAsia="en-US"/>
        </w:rPr>
      </w:pPr>
    </w:p>
    <w:p w14:paraId="1A9BEB6C" w14:textId="77777777" w:rsidR="00450C14" w:rsidRDefault="00450C14" w:rsidP="00450C14">
      <w:pPr>
        <w:pStyle w:val="P00"/>
        <w:spacing w:before="72"/>
        <w:ind w:left="0" w:right="1134"/>
        <w:jc w:val="center"/>
        <w:rPr>
          <w:rStyle w:val="default"/>
          <w:rFonts w:cs="David"/>
          <w:color w:val="0000FF"/>
          <w:szCs w:val="24"/>
          <w:u w:val="single"/>
          <w:rtl/>
          <w:lang w:eastAsia="en-US"/>
        </w:rPr>
      </w:pPr>
      <w:hyperlink r:id="rId17" w:history="1">
        <w:r>
          <w:rPr>
            <w:rStyle w:val="Hyperlink"/>
            <w:rFonts w:cs="David"/>
            <w:noProof w:val="0"/>
            <w:sz w:val="22"/>
            <w:szCs w:val="24"/>
            <w:rtl/>
          </w:rPr>
          <w:t>הודעה למנויים על עריכה ושינויים במסמכי פסיקה, חקיקה ועוד באתר נבו - הקש כאן</w:t>
        </w:r>
      </w:hyperlink>
    </w:p>
    <w:p w14:paraId="6AA34202" w14:textId="77777777" w:rsidR="00E20D14" w:rsidRPr="00450C14" w:rsidRDefault="00E20D14" w:rsidP="00450C14">
      <w:pPr>
        <w:pStyle w:val="P00"/>
        <w:spacing w:before="72"/>
        <w:ind w:left="0" w:right="1134"/>
        <w:jc w:val="center"/>
        <w:rPr>
          <w:rStyle w:val="default"/>
          <w:rFonts w:cs="David"/>
          <w:color w:val="0000FF"/>
          <w:szCs w:val="24"/>
          <w:u w:val="single"/>
          <w:rtl/>
          <w:lang w:eastAsia="en-US"/>
        </w:rPr>
      </w:pPr>
    </w:p>
    <w:sectPr w:rsidR="00E20D14" w:rsidRPr="00450C14">
      <w:headerReference w:type="even" r:id="rId18"/>
      <w:headerReference w:type="default" r:id="rId19"/>
      <w:footerReference w:type="even" r:id="rId20"/>
      <w:footerReference w:type="default" r:id="rId21"/>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435D0" w14:textId="77777777" w:rsidR="00CE7C10" w:rsidRDefault="00CE7C10">
      <w:r>
        <w:separator/>
      </w:r>
    </w:p>
  </w:endnote>
  <w:endnote w:type="continuationSeparator" w:id="0">
    <w:p w14:paraId="7B6E2448" w14:textId="77777777" w:rsidR="00CE7C10" w:rsidRDefault="00CE7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B6287" w14:textId="77777777" w:rsidR="009A0A26" w:rsidRDefault="009A0A26">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0BAF94CF" w14:textId="77777777" w:rsidR="009A0A26" w:rsidRDefault="009A0A26">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smartTag w:uri="urn:schemas-microsoft-com:office:smarttags" w:element="PersonName">
      <w:r>
        <w:rPr>
          <w:rFonts w:cs="TopType Jerushalmi"/>
          <w:color w:val="000000"/>
          <w:sz w:val="28"/>
          <w:szCs w:val="28"/>
          <w:lang w:eastAsia="en-US"/>
        </w:rPr>
        <w:t>nevo</w:t>
      </w:r>
    </w:smartTag>
    <w:r>
      <w:rPr>
        <w:rFonts w:cs="TopType Jerushalmi"/>
        <w:color w:val="000000"/>
        <w:sz w:val="28"/>
        <w:szCs w:val="28"/>
        <w:lang w:eastAsia="en-US"/>
      </w:rPr>
      <w:t>.co.il</w:t>
    </w:r>
    <w:r>
      <w:rPr>
        <w:rFonts w:cs="TopType Jerushalmi"/>
        <w:color w:val="000000"/>
        <w:sz w:val="28"/>
        <w:szCs w:val="22"/>
        <w:rtl/>
        <w:lang w:eastAsia="en-US"/>
      </w:rPr>
      <w:t xml:space="preserve">   המאגר המשפטי הישראלי</w:t>
    </w:r>
  </w:p>
  <w:p w14:paraId="69EC92C7" w14:textId="77777777" w:rsidR="009A0A26" w:rsidRDefault="009A0A26">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6363C6">
      <w:rPr>
        <w:rFonts w:cs="TopType Jerushalmi"/>
        <w:noProof/>
        <w:color w:val="000000"/>
        <w:sz w:val="14"/>
        <w:szCs w:val="14"/>
        <w:lang w:eastAsia="en-US"/>
      </w:rPr>
      <w:t>Z:\000-law\yael\2016\2016-12-07\tav\999_729.doc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52F74" w14:textId="77777777" w:rsidR="009A0A26" w:rsidRDefault="009A0A26">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450C14">
      <w:rPr>
        <w:noProof/>
        <w:sz w:val="24"/>
        <w:szCs w:val="24"/>
        <w:rtl/>
        <w:lang w:eastAsia="en-US"/>
      </w:rPr>
      <w:t>3</w:t>
    </w:r>
    <w:r>
      <w:rPr>
        <w:rFonts w:hAnsi="FrankRuehl"/>
        <w:sz w:val="24"/>
        <w:szCs w:val="24"/>
        <w:rtl/>
      </w:rPr>
      <w:fldChar w:fldCharType="end"/>
    </w:r>
  </w:p>
  <w:p w14:paraId="54BA3ECB" w14:textId="77777777" w:rsidR="009A0A26" w:rsidRDefault="009A0A26">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smartTag w:uri="urn:schemas-microsoft-com:office:smarttags" w:element="PersonName">
      <w:r>
        <w:rPr>
          <w:rFonts w:cs="TopType Jerushalmi"/>
          <w:color w:val="000000"/>
          <w:sz w:val="28"/>
          <w:szCs w:val="28"/>
          <w:lang w:eastAsia="en-US"/>
        </w:rPr>
        <w:t>nevo</w:t>
      </w:r>
    </w:smartTag>
    <w:r>
      <w:rPr>
        <w:rFonts w:cs="TopType Jerushalmi"/>
        <w:color w:val="000000"/>
        <w:sz w:val="28"/>
        <w:szCs w:val="28"/>
        <w:lang w:eastAsia="en-US"/>
      </w:rPr>
      <w:t>.co.il</w:t>
    </w:r>
    <w:r>
      <w:rPr>
        <w:rFonts w:cs="TopType Jerushalmi"/>
        <w:color w:val="000000"/>
        <w:sz w:val="28"/>
        <w:szCs w:val="22"/>
        <w:rtl/>
        <w:lang w:eastAsia="en-US"/>
      </w:rPr>
      <w:t xml:space="preserve">   המאגר המשפטי הישראלי</w:t>
    </w:r>
  </w:p>
  <w:p w14:paraId="0807E0CB" w14:textId="77777777" w:rsidR="009A0A26" w:rsidRDefault="009A0A26">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6363C6">
      <w:rPr>
        <w:rFonts w:cs="TopType Jerushalmi"/>
        <w:noProof/>
        <w:color w:val="000000"/>
        <w:sz w:val="14"/>
        <w:szCs w:val="14"/>
        <w:lang w:eastAsia="en-US"/>
      </w:rPr>
      <w:t>Z:\000-law\yael\2016\2016-12-07\tav\999_729.doc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B7F9B" w14:textId="77777777" w:rsidR="00CE7C10" w:rsidRDefault="00CE7C10">
      <w:pPr>
        <w:spacing w:before="60" w:line="240" w:lineRule="auto"/>
        <w:ind w:right="1134"/>
      </w:pPr>
      <w:r>
        <w:separator/>
      </w:r>
    </w:p>
  </w:footnote>
  <w:footnote w:type="continuationSeparator" w:id="0">
    <w:p w14:paraId="7FBEC608" w14:textId="77777777" w:rsidR="00CE7C10" w:rsidRDefault="00CE7C10">
      <w:pPr>
        <w:spacing w:before="60" w:line="240" w:lineRule="auto"/>
        <w:ind w:right="1134"/>
      </w:pPr>
      <w:r>
        <w:separator/>
      </w:r>
    </w:p>
  </w:footnote>
  <w:footnote w:id="1">
    <w:p w14:paraId="0F600EEA" w14:textId="77777777" w:rsidR="009A0A26" w:rsidRDefault="009A0A2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פורסם </w:t>
      </w:r>
      <w:hyperlink r:id="rId1" w:history="1">
        <w:r>
          <w:rPr>
            <w:rStyle w:val="Hyperlink"/>
            <w:rFonts w:hint="cs"/>
            <w:rtl/>
            <w:lang w:eastAsia="en-US"/>
          </w:rPr>
          <w:t xml:space="preserve">ק"ת </w:t>
        </w:r>
        <w:r>
          <w:rPr>
            <w:rStyle w:val="Hyperlink"/>
            <w:rFonts w:hint="cs"/>
            <w:rtl/>
            <w:lang w:eastAsia="en-US"/>
          </w:rPr>
          <w:t>ת</w:t>
        </w:r>
        <w:r>
          <w:rPr>
            <w:rStyle w:val="Hyperlink"/>
            <w:rFonts w:hint="cs"/>
            <w:rtl/>
            <w:lang w:eastAsia="en-US"/>
          </w:rPr>
          <w:t>שס"א מס' 6085</w:t>
        </w:r>
      </w:hyperlink>
      <w:r>
        <w:rPr>
          <w:rFonts w:hint="cs"/>
          <w:rtl/>
          <w:lang w:eastAsia="en-US"/>
        </w:rPr>
        <w:t xml:space="preserve"> מיום 12.2.2001 עמ' 41</w:t>
      </w:r>
      <w:r w:rsidR="00DA748F">
        <w:rPr>
          <w:rFonts w:hint="cs"/>
          <w:rtl/>
          <w:lang w:eastAsia="en-US"/>
        </w:rPr>
        <w:t>4</w:t>
      </w:r>
      <w:r>
        <w:rPr>
          <w:rFonts w:hint="cs"/>
          <w:rtl/>
          <w:lang w:eastAsia="en-US"/>
        </w:rPr>
        <w:t>.</w:t>
      </w:r>
    </w:p>
    <w:p w14:paraId="7328F395" w14:textId="77777777" w:rsidR="00DA748F" w:rsidRDefault="009A0A26" w:rsidP="00DA748F">
      <w:pPr>
        <w:pStyle w:val="footnote"/>
        <w:tabs>
          <w:tab w:val="left" w:pos="624"/>
          <w:tab w:val="left" w:pos="1021"/>
          <w:tab w:val="left" w:pos="1474"/>
          <w:tab w:val="left" w:pos="1928"/>
          <w:tab w:val="left" w:pos="2381"/>
          <w:tab w:val="left" w:pos="2835"/>
          <w:tab w:val="right" w:leader="dot" w:pos="6259"/>
        </w:tabs>
        <w:spacing w:before="72"/>
        <w:ind w:left="0" w:right="1134"/>
        <w:rPr>
          <w:lang w:eastAsia="en-US"/>
        </w:rPr>
      </w:pPr>
      <w:r>
        <w:rPr>
          <w:rFonts w:hint="cs"/>
          <w:rtl/>
          <w:lang w:eastAsia="en-US"/>
        </w:rPr>
        <w:t xml:space="preserve">תוקן </w:t>
      </w:r>
      <w:hyperlink r:id="rId2" w:history="1">
        <w:r w:rsidR="00C83D4A" w:rsidRPr="00C83D4A">
          <w:rPr>
            <w:rStyle w:val="Hyperlink"/>
            <w:rFonts w:hint="cs"/>
            <w:rtl/>
            <w:lang w:eastAsia="en-US"/>
          </w:rPr>
          <w:t>ק"ת תשס"ו מס' 6454</w:t>
        </w:r>
      </w:hyperlink>
      <w:r w:rsidR="00C83D4A">
        <w:rPr>
          <w:rFonts w:hint="cs"/>
          <w:rtl/>
          <w:lang w:eastAsia="en-US"/>
        </w:rPr>
        <w:t xml:space="preserve"> מיום 18.1.2006 עמ' 362 </w:t>
      </w:r>
      <w:r w:rsidR="00C83D4A">
        <w:rPr>
          <w:rtl/>
          <w:lang w:eastAsia="en-US"/>
        </w:rPr>
        <w:t>–</w:t>
      </w:r>
      <w:r w:rsidR="00C83D4A">
        <w:rPr>
          <w:rFonts w:hint="cs"/>
          <w:rtl/>
          <w:lang w:eastAsia="en-US"/>
        </w:rPr>
        <w:t xml:space="preserve"> צו תשס"ו-2006; תחילתו ביום 1.1.2006.</w:t>
      </w:r>
    </w:p>
    <w:p w14:paraId="05158D66" w14:textId="77777777" w:rsidR="00221FBA" w:rsidRDefault="00221FBA" w:rsidP="00221FBA">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hint="cs"/>
          <w:rtl/>
          <w:lang w:eastAsia="en-US"/>
        </w:rPr>
      </w:pPr>
      <w:hyperlink r:id="rId3" w:history="1">
        <w:r w:rsidR="00C83D4A" w:rsidRPr="00221FBA">
          <w:rPr>
            <w:rStyle w:val="Hyperlink"/>
            <w:rFonts w:hint="cs"/>
            <w:rtl/>
            <w:lang w:eastAsia="en-US"/>
          </w:rPr>
          <w:t>ק"ת תשע"ח</w:t>
        </w:r>
        <w:r w:rsidR="00C360BF" w:rsidRPr="00221FBA">
          <w:rPr>
            <w:rStyle w:val="Hyperlink"/>
            <w:rFonts w:hint="cs"/>
            <w:rtl/>
            <w:lang w:eastAsia="en-US"/>
          </w:rPr>
          <w:t xml:space="preserve"> מס' 7984</w:t>
        </w:r>
      </w:hyperlink>
      <w:r w:rsidR="00C360BF">
        <w:rPr>
          <w:rFonts w:hint="cs"/>
          <w:rtl/>
          <w:lang w:eastAsia="en-US"/>
        </w:rPr>
        <w:t xml:space="preserve"> מיום 12.4.2018 עמ' 1793 </w:t>
      </w:r>
      <w:r w:rsidR="00C360BF">
        <w:rPr>
          <w:rtl/>
          <w:lang w:eastAsia="en-US"/>
        </w:rPr>
        <w:t>–</w:t>
      </w:r>
      <w:r w:rsidR="00C360BF">
        <w:rPr>
          <w:rFonts w:hint="cs"/>
          <w:rtl/>
          <w:lang w:eastAsia="en-US"/>
        </w:rPr>
        <w:t xml:space="preserve"> צו תשע"ח-2018; תחילתו ביום 4.1.2018.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4C6BB" w14:textId="77777777" w:rsidR="009A0A26" w:rsidRDefault="009A0A26">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39C8B0ED" w14:textId="77777777" w:rsidR="009A0A26" w:rsidRDefault="009A0A26">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63384864" w14:textId="77777777" w:rsidR="009A0A26" w:rsidRDefault="009A0A26">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95267" w14:textId="77777777" w:rsidR="009A0A26" w:rsidRDefault="009A0A26">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צו פיקוח על מחירי מצרכים ושירותים (</w:t>
    </w:r>
    <w:r w:rsidR="00DA748F">
      <w:rPr>
        <w:rFonts w:hint="cs"/>
        <w:color w:val="000000"/>
        <w:sz w:val="28"/>
        <w:szCs w:val="28"/>
        <w:rtl/>
        <w:lang w:eastAsia="en-US"/>
      </w:rPr>
      <w:t>החלת החוק על תכשירים</w:t>
    </w:r>
    <w:r>
      <w:rPr>
        <w:rFonts w:hint="cs"/>
        <w:color w:val="000000"/>
        <w:sz w:val="28"/>
        <w:szCs w:val="28"/>
        <w:rtl/>
        <w:lang w:eastAsia="en-US"/>
      </w:rPr>
      <w:t>)</w:t>
    </w:r>
    <w:r>
      <w:rPr>
        <w:color w:val="000000"/>
        <w:sz w:val="28"/>
        <w:szCs w:val="28"/>
        <w:rtl/>
        <w:lang w:eastAsia="en-US"/>
      </w:rPr>
      <w:t>, תשס"</w:t>
    </w:r>
    <w:r>
      <w:rPr>
        <w:rFonts w:hint="cs"/>
        <w:color w:val="000000"/>
        <w:sz w:val="28"/>
        <w:szCs w:val="28"/>
        <w:rtl/>
        <w:lang w:eastAsia="en-US"/>
      </w:rPr>
      <w:t>א</w:t>
    </w:r>
    <w:r>
      <w:rPr>
        <w:color w:val="000000"/>
        <w:sz w:val="28"/>
        <w:szCs w:val="28"/>
        <w:rtl/>
        <w:lang w:eastAsia="en-US"/>
      </w:rPr>
      <w:t>-200</w:t>
    </w:r>
    <w:r>
      <w:rPr>
        <w:rFonts w:hint="cs"/>
        <w:color w:val="000000"/>
        <w:sz w:val="28"/>
        <w:szCs w:val="28"/>
        <w:rtl/>
        <w:lang w:eastAsia="en-US"/>
      </w:rPr>
      <w:t>1</w:t>
    </w:r>
  </w:p>
  <w:p w14:paraId="4BEB1249" w14:textId="77777777" w:rsidR="009A0A26" w:rsidRDefault="009A0A26">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142949CC" w14:textId="77777777" w:rsidR="009A0A26" w:rsidRDefault="009A0A26">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747C"/>
    <w:rsid w:val="000517D7"/>
    <w:rsid w:val="000C094F"/>
    <w:rsid w:val="000C33B7"/>
    <w:rsid w:val="00123472"/>
    <w:rsid w:val="00142889"/>
    <w:rsid w:val="001430EA"/>
    <w:rsid w:val="001C1618"/>
    <w:rsid w:val="00215269"/>
    <w:rsid w:val="0021660B"/>
    <w:rsid w:val="00221FBA"/>
    <w:rsid w:val="002F481C"/>
    <w:rsid w:val="00351FCD"/>
    <w:rsid w:val="003778E9"/>
    <w:rsid w:val="003813A3"/>
    <w:rsid w:val="003A1718"/>
    <w:rsid w:val="003A3AC8"/>
    <w:rsid w:val="003D25C5"/>
    <w:rsid w:val="003F6772"/>
    <w:rsid w:val="00433FEB"/>
    <w:rsid w:val="00437813"/>
    <w:rsid w:val="00450C14"/>
    <w:rsid w:val="00453DE0"/>
    <w:rsid w:val="0049065B"/>
    <w:rsid w:val="004E42BA"/>
    <w:rsid w:val="00503DF8"/>
    <w:rsid w:val="00565709"/>
    <w:rsid w:val="00581E09"/>
    <w:rsid w:val="005A61A4"/>
    <w:rsid w:val="005B24EF"/>
    <w:rsid w:val="00601173"/>
    <w:rsid w:val="00601B55"/>
    <w:rsid w:val="00615A58"/>
    <w:rsid w:val="006363C6"/>
    <w:rsid w:val="00662664"/>
    <w:rsid w:val="00664778"/>
    <w:rsid w:val="00695851"/>
    <w:rsid w:val="00761928"/>
    <w:rsid w:val="0078253D"/>
    <w:rsid w:val="00786EED"/>
    <w:rsid w:val="007C5C1A"/>
    <w:rsid w:val="007E3185"/>
    <w:rsid w:val="007F6D64"/>
    <w:rsid w:val="008659CF"/>
    <w:rsid w:val="00873708"/>
    <w:rsid w:val="008A46EF"/>
    <w:rsid w:val="008E0969"/>
    <w:rsid w:val="008E6B17"/>
    <w:rsid w:val="00900B28"/>
    <w:rsid w:val="00926815"/>
    <w:rsid w:val="00983901"/>
    <w:rsid w:val="009A0A26"/>
    <w:rsid w:val="009C7DCF"/>
    <w:rsid w:val="009F7657"/>
    <w:rsid w:val="00A44B87"/>
    <w:rsid w:val="00A46159"/>
    <w:rsid w:val="00A52588"/>
    <w:rsid w:val="00A712A7"/>
    <w:rsid w:val="00A936EA"/>
    <w:rsid w:val="00AA3399"/>
    <w:rsid w:val="00B14645"/>
    <w:rsid w:val="00B64CA8"/>
    <w:rsid w:val="00BA59A0"/>
    <w:rsid w:val="00BB7DD5"/>
    <w:rsid w:val="00BD49AB"/>
    <w:rsid w:val="00BD6BAB"/>
    <w:rsid w:val="00BE6AC3"/>
    <w:rsid w:val="00BF1A89"/>
    <w:rsid w:val="00BF35D9"/>
    <w:rsid w:val="00C25516"/>
    <w:rsid w:val="00C360BF"/>
    <w:rsid w:val="00C83D4A"/>
    <w:rsid w:val="00C847DF"/>
    <w:rsid w:val="00C93465"/>
    <w:rsid w:val="00C96BF0"/>
    <w:rsid w:val="00CD4D53"/>
    <w:rsid w:val="00CE7C10"/>
    <w:rsid w:val="00CF62CF"/>
    <w:rsid w:val="00D6330E"/>
    <w:rsid w:val="00DA748F"/>
    <w:rsid w:val="00DE680E"/>
    <w:rsid w:val="00E005E7"/>
    <w:rsid w:val="00E20D14"/>
    <w:rsid w:val="00E310DE"/>
    <w:rsid w:val="00E32108"/>
    <w:rsid w:val="00E73DD9"/>
    <w:rsid w:val="00E94F54"/>
    <w:rsid w:val="00E96E9B"/>
    <w:rsid w:val="00EB4DC1"/>
    <w:rsid w:val="00EC4F2B"/>
    <w:rsid w:val="00EE0559"/>
    <w:rsid w:val="00EF796F"/>
    <w:rsid w:val="00F438D5"/>
    <w:rsid w:val="00F50844"/>
    <w:rsid w:val="00F607B1"/>
    <w:rsid w:val="00FA3F8A"/>
    <w:rsid w:val="00FB2480"/>
    <w:rsid w:val="00FC703A"/>
    <w:rsid w:val="00FE747C"/>
    <w:rsid w:val="00FF46E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9E975E9"/>
  <w15:chartTrackingRefBased/>
  <w15:docId w15:val="{B7A72FA7-DC54-4693-A04C-2E2E6B933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character" w:customStyle="1" w:styleId="UnresolvedMention">
    <w:name w:val="Unresolved Mention"/>
    <w:uiPriority w:val="99"/>
    <w:semiHidden/>
    <w:unhideWhenUsed/>
    <w:rsid w:val="0066477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984.pdf" TargetMode="External"/><Relationship Id="rId13" Type="http://schemas.openxmlformats.org/officeDocument/2006/relationships/hyperlink" Target="http://www.nevo.co.il/Law_word/law06/tak-7984.pdf"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_word/law06/tak-7984.pdf" TargetMode="External"/><Relationship Id="rId12" Type="http://schemas.openxmlformats.org/officeDocument/2006/relationships/hyperlink" Target="http://www.nevo.co.il/Law_word/law06/tak-6454.pdf" TargetMode="External"/><Relationship Id="rId17"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advertisements/nevo-100.doc"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7984.pdf" TargetMode="External"/><Relationship Id="rId11" Type="http://schemas.openxmlformats.org/officeDocument/2006/relationships/hyperlink" Target="http://www.nevo.co.il/Law_word/law06/tak-8021.pdf" TargetMode="External"/><Relationship Id="rId5" Type="http://schemas.openxmlformats.org/officeDocument/2006/relationships/endnotes" Target="endnotes.xml"/><Relationship Id="rId15" Type="http://schemas.openxmlformats.org/officeDocument/2006/relationships/hyperlink" Target="http://www.nevo.co.il/Law_word/law06/tak-8021.pdf" TargetMode="External"/><Relationship Id="rId23" Type="http://schemas.openxmlformats.org/officeDocument/2006/relationships/theme" Target="theme/theme1.xml"/><Relationship Id="rId10" Type="http://schemas.openxmlformats.org/officeDocument/2006/relationships/hyperlink" Target="http://www.nevo.co.il/Law_word/law06/tak-8021.pdf"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06/tak-8021.pdf" TargetMode="External"/><Relationship Id="rId14" Type="http://schemas.openxmlformats.org/officeDocument/2006/relationships/hyperlink" Target="http://www.nevo.co.il/Law_word/law06/tak-8021.pdf"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984.pdf" TargetMode="External"/><Relationship Id="rId2" Type="http://schemas.openxmlformats.org/officeDocument/2006/relationships/hyperlink" Target="http://www.nevo.co.il/Law_word/law06/tak-6454.pdf" TargetMode="External"/><Relationship Id="rId1" Type="http://schemas.openxmlformats.org/officeDocument/2006/relationships/hyperlink" Target="http://www.nevo.co.il/Law_word/law06/tak-608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7036</CharactersWithSpaces>
  <SharedDoc>false</SharedDoc>
  <HLinks>
    <vt:vector size="132" baseType="variant">
      <vt:variant>
        <vt:i4>393283</vt:i4>
      </vt:variant>
      <vt:variant>
        <vt:i4>75</vt:i4>
      </vt:variant>
      <vt:variant>
        <vt:i4>0</vt:i4>
      </vt:variant>
      <vt:variant>
        <vt:i4>5</vt:i4>
      </vt:variant>
      <vt:variant>
        <vt:lpwstr>http://www.nevo.co.il/advertisements/nevo-100.doc</vt:lpwstr>
      </vt:variant>
      <vt:variant>
        <vt:lpwstr/>
      </vt:variant>
      <vt:variant>
        <vt:i4>393283</vt:i4>
      </vt:variant>
      <vt:variant>
        <vt:i4>72</vt:i4>
      </vt:variant>
      <vt:variant>
        <vt:i4>0</vt:i4>
      </vt:variant>
      <vt:variant>
        <vt:i4>5</vt:i4>
      </vt:variant>
      <vt:variant>
        <vt:lpwstr>http://www.nevo.co.il/advertisements/nevo-100.doc</vt:lpwstr>
      </vt:variant>
      <vt:variant>
        <vt:lpwstr/>
      </vt:variant>
      <vt:variant>
        <vt:i4>7536649</vt:i4>
      </vt:variant>
      <vt:variant>
        <vt:i4>69</vt:i4>
      </vt:variant>
      <vt:variant>
        <vt:i4>0</vt:i4>
      </vt:variant>
      <vt:variant>
        <vt:i4>5</vt:i4>
      </vt:variant>
      <vt:variant>
        <vt:lpwstr>http://www.nevo.co.il/Law_word/law06/tak-8021.pdf</vt:lpwstr>
      </vt:variant>
      <vt:variant>
        <vt:lpwstr/>
      </vt:variant>
      <vt:variant>
        <vt:i4>7536649</vt:i4>
      </vt:variant>
      <vt:variant>
        <vt:i4>66</vt:i4>
      </vt:variant>
      <vt:variant>
        <vt:i4>0</vt:i4>
      </vt:variant>
      <vt:variant>
        <vt:i4>5</vt:i4>
      </vt:variant>
      <vt:variant>
        <vt:lpwstr>http://www.nevo.co.il/Law_word/law06/tak-8021.pdf</vt:lpwstr>
      </vt:variant>
      <vt:variant>
        <vt:lpwstr/>
      </vt:variant>
      <vt:variant>
        <vt:i4>7733253</vt:i4>
      </vt:variant>
      <vt:variant>
        <vt:i4>63</vt:i4>
      </vt:variant>
      <vt:variant>
        <vt:i4>0</vt:i4>
      </vt:variant>
      <vt:variant>
        <vt:i4>5</vt:i4>
      </vt:variant>
      <vt:variant>
        <vt:lpwstr>http://www.nevo.co.il/Law_word/law06/tak-7984.pdf</vt:lpwstr>
      </vt:variant>
      <vt:variant>
        <vt:lpwstr/>
      </vt:variant>
      <vt:variant>
        <vt:i4>7995400</vt:i4>
      </vt:variant>
      <vt:variant>
        <vt:i4>60</vt:i4>
      </vt:variant>
      <vt:variant>
        <vt:i4>0</vt:i4>
      </vt:variant>
      <vt:variant>
        <vt:i4>5</vt:i4>
      </vt:variant>
      <vt:variant>
        <vt:lpwstr>http://www.nevo.co.il/Law_word/law06/tak-6454.pdf</vt:lpwstr>
      </vt:variant>
      <vt:variant>
        <vt:lpwstr/>
      </vt:variant>
      <vt:variant>
        <vt:i4>7536649</vt:i4>
      </vt:variant>
      <vt:variant>
        <vt:i4>57</vt:i4>
      </vt:variant>
      <vt:variant>
        <vt:i4>0</vt:i4>
      </vt:variant>
      <vt:variant>
        <vt:i4>5</vt:i4>
      </vt:variant>
      <vt:variant>
        <vt:lpwstr>http://www.nevo.co.il/Law_word/law06/tak-8021.pdf</vt:lpwstr>
      </vt:variant>
      <vt:variant>
        <vt:lpwstr/>
      </vt:variant>
      <vt:variant>
        <vt:i4>7536649</vt:i4>
      </vt:variant>
      <vt:variant>
        <vt:i4>54</vt:i4>
      </vt:variant>
      <vt:variant>
        <vt:i4>0</vt:i4>
      </vt:variant>
      <vt:variant>
        <vt:i4>5</vt:i4>
      </vt:variant>
      <vt:variant>
        <vt:lpwstr>http://www.nevo.co.il/Law_word/law06/tak-8021.pdf</vt:lpwstr>
      </vt:variant>
      <vt:variant>
        <vt:lpwstr/>
      </vt:variant>
      <vt:variant>
        <vt:i4>7536649</vt:i4>
      </vt:variant>
      <vt:variant>
        <vt:i4>51</vt:i4>
      </vt:variant>
      <vt:variant>
        <vt:i4>0</vt:i4>
      </vt:variant>
      <vt:variant>
        <vt:i4>5</vt:i4>
      </vt:variant>
      <vt:variant>
        <vt:lpwstr>http://www.nevo.co.il/Law_word/law06/tak-8021.pdf</vt:lpwstr>
      </vt:variant>
      <vt:variant>
        <vt:lpwstr/>
      </vt:variant>
      <vt:variant>
        <vt:i4>7733253</vt:i4>
      </vt:variant>
      <vt:variant>
        <vt:i4>48</vt:i4>
      </vt:variant>
      <vt:variant>
        <vt:i4>0</vt:i4>
      </vt:variant>
      <vt:variant>
        <vt:i4>5</vt:i4>
      </vt:variant>
      <vt:variant>
        <vt:lpwstr>http://www.nevo.co.il/Law_word/law06/tak-7984.pdf</vt:lpwstr>
      </vt:variant>
      <vt:variant>
        <vt:lpwstr/>
      </vt:variant>
      <vt:variant>
        <vt:i4>7733253</vt:i4>
      </vt:variant>
      <vt:variant>
        <vt:i4>45</vt:i4>
      </vt:variant>
      <vt:variant>
        <vt:i4>0</vt:i4>
      </vt:variant>
      <vt:variant>
        <vt:i4>5</vt:i4>
      </vt:variant>
      <vt:variant>
        <vt:lpwstr>http://www.nevo.co.il/Law_word/law06/tak-7984.pdf</vt:lpwstr>
      </vt:variant>
      <vt:variant>
        <vt:lpwstr/>
      </vt:variant>
      <vt:variant>
        <vt:i4>7733253</vt:i4>
      </vt:variant>
      <vt:variant>
        <vt:i4>42</vt:i4>
      </vt:variant>
      <vt:variant>
        <vt:i4>0</vt:i4>
      </vt:variant>
      <vt:variant>
        <vt:i4>5</vt:i4>
      </vt:variant>
      <vt:variant>
        <vt:lpwstr>http://www.nevo.co.il/Law_word/law06/tak-7984.pdf</vt:lpwstr>
      </vt:variant>
      <vt:variant>
        <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Seif7</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7733253</vt:i4>
      </vt:variant>
      <vt:variant>
        <vt:i4>6</vt:i4>
      </vt:variant>
      <vt:variant>
        <vt:i4>0</vt:i4>
      </vt:variant>
      <vt:variant>
        <vt:i4>5</vt:i4>
      </vt:variant>
      <vt:variant>
        <vt:lpwstr>http://www.nevo.co.il/Law_word/law06/tak-7984.pdf</vt:lpwstr>
      </vt:variant>
      <vt:variant>
        <vt:lpwstr/>
      </vt:variant>
      <vt:variant>
        <vt:i4>7995400</vt:i4>
      </vt:variant>
      <vt:variant>
        <vt:i4>3</vt:i4>
      </vt:variant>
      <vt:variant>
        <vt:i4>0</vt:i4>
      </vt:variant>
      <vt:variant>
        <vt:i4>5</vt:i4>
      </vt:variant>
      <vt:variant>
        <vt:lpwstr>http://www.nevo.co.il/Law_word/law06/tak-6454.pdf</vt:lpwstr>
      </vt:variant>
      <vt:variant>
        <vt:lpwstr/>
      </vt:variant>
      <vt:variant>
        <vt:i4>7798797</vt:i4>
      </vt:variant>
      <vt:variant>
        <vt:i4>0</vt:i4>
      </vt:variant>
      <vt:variant>
        <vt:i4>0</vt:i4>
      </vt:variant>
      <vt:variant>
        <vt:i4>5</vt:i4>
      </vt:variant>
      <vt:variant>
        <vt:lpwstr>http://www.nevo.co.il/Law_word/law06/tak-6085.pdf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2023-06-05T19:24:00Z</dcterms:created>
  <dcterms:modified xsi:type="dcterms:W3CDTF">2023-06-05T19:24:00Z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פיקוח על מחירי מצרכים ושירותים</vt:lpwstr>
  </property>
  <property fmtid="{D5CDD505-2E9C-101B-9397-08002B2CF9AE}" pid="4" name="LAWNAME">
    <vt:lpwstr>צו פיקוח על מחירי מצרכים ושירותים (החלת החוק על תכשירים), תשס"א-2001</vt:lpwstr>
  </property>
  <property fmtid="{D5CDD505-2E9C-101B-9397-08002B2CF9AE}" pid="5" name="LAWNUMBER">
    <vt:lpwstr>0826</vt:lpwstr>
  </property>
  <property fmtid="{D5CDD505-2E9C-101B-9397-08002B2CF9AE}" pid="6" name="TYPE">
    <vt:lpwstr>01</vt:lpwstr>
  </property>
  <property fmtid="{D5CDD505-2E9C-101B-9397-08002B2CF9AE}" pid="7" name="LINKK9">
    <vt:lpwstr/>
  </property>
  <property fmtid="{D5CDD505-2E9C-101B-9397-08002B2CF9AE}" pid="8" name="LINKK10">
    <vt:lpwstr/>
  </property>
  <property fmtid="{D5CDD505-2E9C-101B-9397-08002B2CF9AE}" pid="9" name="LINKI1">
    <vt:lpwstr/>
  </property>
  <property fmtid="{D5CDD505-2E9C-101B-9397-08002B2CF9AE}" pid="10" name="LINKI2">
    <vt:lpwstr/>
  </property>
  <property fmtid="{D5CDD505-2E9C-101B-9397-08002B2CF9AE}" pid="11" name="LINKI3">
    <vt:lpwstr/>
  </property>
  <property fmtid="{D5CDD505-2E9C-101B-9397-08002B2CF9AE}" pid="12" name="LINKI4">
    <vt:lpwstr/>
  </property>
  <property fmtid="{D5CDD505-2E9C-101B-9397-08002B2CF9AE}" pid="13" name="LINKI5">
    <vt:lpwstr/>
  </property>
  <property fmtid="{D5CDD505-2E9C-101B-9397-08002B2CF9AE}" pid="14" name="MEKORSAMCHUT">
    <vt:lpwstr/>
  </property>
  <property fmtid="{D5CDD505-2E9C-101B-9397-08002B2CF9AE}" pid="15" name="MEKOR_NAME1">
    <vt:lpwstr>חוק פיקוח על מחירי מצרכים ושירותים</vt:lpwstr>
  </property>
  <property fmtid="{D5CDD505-2E9C-101B-9397-08002B2CF9AE}" pid="16" name="MEKOR_SAIF1">
    <vt:lpwstr>6XאX2X;6XאX3X;7X</vt:lpwstr>
  </property>
  <property fmtid="{D5CDD505-2E9C-101B-9397-08002B2CF9AE}" pid="17" name="NOSE11">
    <vt:lpwstr>משפט פרטי וכלכלה</vt:lpwstr>
  </property>
  <property fmtid="{D5CDD505-2E9C-101B-9397-08002B2CF9AE}" pid="18" name="NOSE21">
    <vt:lpwstr>כספים</vt:lpwstr>
  </property>
  <property fmtid="{D5CDD505-2E9C-101B-9397-08002B2CF9AE}" pid="19" name="NOSE31">
    <vt:lpwstr>פיקוח ויציבות מחירים</vt:lpwstr>
  </property>
  <property fmtid="{D5CDD505-2E9C-101B-9397-08002B2CF9AE}" pid="20" name="NOSE41">
    <vt:lpwstr>מחירים מרביים</vt:lpwstr>
  </property>
  <property fmtid="{D5CDD505-2E9C-101B-9397-08002B2CF9AE}" pid="21" name="NOSE12">
    <vt:lpwstr>רשויות ומשפט מנהלי</vt:lpwstr>
  </property>
  <property fmtid="{D5CDD505-2E9C-101B-9397-08002B2CF9AE}" pid="22" name="NOSE22">
    <vt:lpwstr>מצרכים ושירותים</vt:lpwstr>
  </property>
  <property fmtid="{D5CDD505-2E9C-101B-9397-08002B2CF9AE}" pid="23" name="NOSE32">
    <vt:lpwstr>פיקוח ויציבות מחירים</vt:lpwstr>
  </property>
  <property fmtid="{D5CDD505-2E9C-101B-9397-08002B2CF9AE}" pid="24" name="NOSE42">
    <vt:lpwstr>מחירים מרביים</vt:lpwstr>
  </property>
  <property fmtid="{D5CDD505-2E9C-101B-9397-08002B2CF9AE}" pid="25" name="NOSE13">
    <vt:lpwstr/>
  </property>
  <property fmtid="{D5CDD505-2E9C-101B-9397-08002B2CF9AE}" pid="26" name="NOSE23">
    <vt:lpwstr/>
  </property>
  <property fmtid="{D5CDD505-2E9C-101B-9397-08002B2CF9AE}" pid="27" name="NOSE33">
    <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LINKK1">
    <vt:lpwstr>http://www.nevo.co.il/Law_word/law06/tak-7984.pdf;‎רשומות - תקנות כלליות#ק"ת תשע"ח מס' ‏‏7984 #מיום 12.4.2018 עמ' 1793 – צו תשע"ח-2018; תחילתו ביום 4.1.2018‏</vt:lpwstr>
  </property>
  <property fmtid="{D5CDD505-2E9C-101B-9397-08002B2CF9AE}" pid="58" name="LINKK2">
    <vt:lpwstr/>
  </property>
  <property fmtid="{D5CDD505-2E9C-101B-9397-08002B2CF9AE}" pid="59" name="LINKK3">
    <vt:lpwstr/>
  </property>
  <property fmtid="{D5CDD505-2E9C-101B-9397-08002B2CF9AE}" pid="60" name="LINKK4">
    <vt:lpwstr/>
  </property>
  <property fmtid="{D5CDD505-2E9C-101B-9397-08002B2CF9AE}" pid="61" name="LINKK5">
    <vt:lpwstr/>
  </property>
  <property fmtid="{D5CDD505-2E9C-101B-9397-08002B2CF9AE}" pid="62" name="LINKK6">
    <vt:lpwstr/>
  </property>
  <property fmtid="{D5CDD505-2E9C-101B-9397-08002B2CF9AE}" pid="63" name="LINKK7">
    <vt:lpwstr/>
  </property>
  <property fmtid="{D5CDD505-2E9C-101B-9397-08002B2CF9AE}" pid="64" name="LINKK8">
    <vt:lpwstr/>
  </property>
</Properties>
</file>