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2E8FE" w14:textId="77777777" w:rsidR="00F37744" w:rsidRDefault="00F37744" w:rsidP="00F37744">
      <w:pPr>
        <w:pStyle w:val="big-header"/>
        <w:ind w:left="0" w:right="1134"/>
        <w:rPr>
          <w:rFonts w:cs="FrankRuehl" w:hint="cs"/>
          <w:sz w:val="32"/>
          <w:rtl/>
        </w:rPr>
      </w:pPr>
      <w:r>
        <w:rPr>
          <w:rFonts w:cs="FrankRuehl" w:hint="cs"/>
          <w:sz w:val="32"/>
          <w:rtl/>
        </w:rPr>
        <w:t xml:space="preserve">צו פיקוח על מחירי מצרכים ושירותים (סל תשלומים חלופי לחברת "בזק" </w:t>
      </w:r>
      <w:r>
        <w:rPr>
          <w:rFonts w:cs="FrankRuehl"/>
          <w:sz w:val="32"/>
          <w:rtl/>
        </w:rPr>
        <w:t>–</w:t>
      </w:r>
      <w:r>
        <w:rPr>
          <w:rFonts w:cs="FrankRuehl" w:hint="cs"/>
          <w:sz w:val="32"/>
          <w:rtl/>
        </w:rPr>
        <w:t xml:space="preserve"> סל הנבחרים שלי), תשס"ד-2003</w:t>
      </w:r>
    </w:p>
    <w:p w14:paraId="0A814573" w14:textId="77777777" w:rsidR="005A792D" w:rsidRPr="005A792D" w:rsidRDefault="005A792D" w:rsidP="005A792D">
      <w:pPr>
        <w:spacing w:line="320" w:lineRule="auto"/>
        <w:rPr>
          <w:rFonts w:cs="FrankRuehl"/>
          <w:szCs w:val="26"/>
          <w:rtl/>
        </w:rPr>
      </w:pPr>
    </w:p>
    <w:p w14:paraId="1C51F2D8" w14:textId="77777777" w:rsidR="00396D64" w:rsidRDefault="00396D64" w:rsidP="00396D64">
      <w:pPr>
        <w:spacing w:line="320" w:lineRule="auto"/>
        <w:rPr>
          <w:rtl/>
        </w:rPr>
      </w:pPr>
    </w:p>
    <w:p w14:paraId="0EDE0670" w14:textId="77777777" w:rsidR="00396D64" w:rsidRDefault="00396D64" w:rsidP="00396D64">
      <w:pPr>
        <w:spacing w:line="320" w:lineRule="auto"/>
        <w:rPr>
          <w:rFonts w:cs="FrankRuehl"/>
          <w:szCs w:val="26"/>
          <w:rtl/>
        </w:rPr>
      </w:pPr>
      <w:r w:rsidRPr="00396D64">
        <w:rPr>
          <w:rFonts w:cs="Miriam"/>
          <w:szCs w:val="22"/>
          <w:rtl/>
        </w:rPr>
        <w:t>רשויות ומשפט מנהלי</w:t>
      </w:r>
      <w:r w:rsidRPr="00396D64">
        <w:rPr>
          <w:rFonts w:cs="FrankRuehl"/>
          <w:szCs w:val="26"/>
          <w:rtl/>
        </w:rPr>
        <w:t xml:space="preserve"> – תקשורת – בזק ושידורים – תשלומים </w:t>
      </w:r>
    </w:p>
    <w:p w14:paraId="76A9B27A" w14:textId="77777777" w:rsidR="00396D64" w:rsidRDefault="00396D64" w:rsidP="00396D64">
      <w:pPr>
        <w:spacing w:line="320" w:lineRule="auto"/>
        <w:rPr>
          <w:rFonts w:cs="FrankRuehl"/>
          <w:szCs w:val="26"/>
          <w:rtl/>
        </w:rPr>
      </w:pPr>
      <w:r w:rsidRPr="00396D64">
        <w:rPr>
          <w:rFonts w:cs="Miriam"/>
          <w:szCs w:val="22"/>
          <w:rtl/>
        </w:rPr>
        <w:t>רשויות ומשפט מנהלי</w:t>
      </w:r>
      <w:r w:rsidRPr="00396D64">
        <w:rPr>
          <w:rFonts w:cs="FrankRuehl"/>
          <w:szCs w:val="26"/>
          <w:rtl/>
        </w:rPr>
        <w:t xml:space="preserve"> – מצרכים ושירותים – פיקוח ויציבות מחירים</w:t>
      </w:r>
    </w:p>
    <w:p w14:paraId="6730F093" w14:textId="77777777" w:rsidR="005A792D" w:rsidRPr="00396D64" w:rsidRDefault="00396D64" w:rsidP="00396D64">
      <w:pPr>
        <w:spacing w:line="320" w:lineRule="auto"/>
        <w:rPr>
          <w:rFonts w:cs="Miriam"/>
          <w:szCs w:val="22"/>
          <w:rtl/>
        </w:rPr>
      </w:pPr>
      <w:r w:rsidRPr="00396D64">
        <w:rPr>
          <w:rFonts w:cs="Miriam"/>
          <w:szCs w:val="22"/>
          <w:rtl/>
        </w:rPr>
        <w:t>משפט פרטי וכלכלה</w:t>
      </w:r>
      <w:r w:rsidRPr="00396D64">
        <w:rPr>
          <w:rFonts w:cs="FrankRuehl"/>
          <w:szCs w:val="26"/>
          <w:rtl/>
        </w:rPr>
        <w:t xml:space="preserve"> – כספים – פיקוח ויציבות מחירים</w:t>
      </w:r>
    </w:p>
    <w:p w14:paraId="5B8A13CA" w14:textId="77777777" w:rsidR="00F37744" w:rsidRDefault="00F37744" w:rsidP="00F37744">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71A07" w:rsidRPr="00F71A07" w14:paraId="1490563A" w14:textId="77777777">
        <w:tblPrEx>
          <w:tblCellMar>
            <w:top w:w="0" w:type="dxa"/>
            <w:bottom w:w="0" w:type="dxa"/>
          </w:tblCellMar>
        </w:tblPrEx>
        <w:tc>
          <w:tcPr>
            <w:tcW w:w="1247" w:type="dxa"/>
          </w:tcPr>
          <w:p w14:paraId="5B2604CC" w14:textId="77777777" w:rsidR="00F71A07" w:rsidRPr="00F71A07" w:rsidRDefault="00F71A07" w:rsidP="00F71A07">
            <w:pPr>
              <w:rPr>
                <w:rFonts w:cs="Frankruhel" w:hint="cs"/>
                <w:rtl/>
              </w:rPr>
            </w:pPr>
            <w:r>
              <w:rPr>
                <w:rtl/>
              </w:rPr>
              <w:t xml:space="preserve">סעיף 1 </w:t>
            </w:r>
          </w:p>
        </w:tc>
        <w:tc>
          <w:tcPr>
            <w:tcW w:w="5669" w:type="dxa"/>
          </w:tcPr>
          <w:p w14:paraId="5C92ECD6" w14:textId="77777777" w:rsidR="00F71A07" w:rsidRPr="00F71A07" w:rsidRDefault="00F71A07" w:rsidP="00F71A07">
            <w:pPr>
              <w:rPr>
                <w:rFonts w:cs="Frankruhel" w:hint="cs"/>
                <w:rtl/>
              </w:rPr>
            </w:pPr>
            <w:r>
              <w:rPr>
                <w:rtl/>
              </w:rPr>
              <w:t>הגדרות</w:t>
            </w:r>
          </w:p>
        </w:tc>
        <w:tc>
          <w:tcPr>
            <w:tcW w:w="567" w:type="dxa"/>
          </w:tcPr>
          <w:p w14:paraId="0B94A8B5" w14:textId="77777777" w:rsidR="00F71A07" w:rsidRPr="00F71A07" w:rsidRDefault="00F71A07" w:rsidP="00F71A07">
            <w:pPr>
              <w:rPr>
                <w:rStyle w:val="Hyperlink"/>
                <w:rFonts w:hint="cs"/>
                <w:rtl/>
              </w:rPr>
            </w:pPr>
            <w:hyperlink w:anchor="Seif1" w:tooltip="הגדרות" w:history="1">
              <w:r w:rsidRPr="00F71A07">
                <w:rPr>
                  <w:rStyle w:val="Hyperlink"/>
                </w:rPr>
                <w:t>Go</w:t>
              </w:r>
            </w:hyperlink>
          </w:p>
        </w:tc>
        <w:tc>
          <w:tcPr>
            <w:tcW w:w="850" w:type="dxa"/>
          </w:tcPr>
          <w:p w14:paraId="6118EEDC" w14:textId="77777777" w:rsidR="00F71A07" w:rsidRPr="00F71A07" w:rsidRDefault="00F71A07" w:rsidP="00F71A0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F71A07" w:rsidRPr="00F71A07" w14:paraId="3C6ED084" w14:textId="77777777">
        <w:tblPrEx>
          <w:tblCellMar>
            <w:top w:w="0" w:type="dxa"/>
            <w:bottom w:w="0" w:type="dxa"/>
          </w:tblCellMar>
        </w:tblPrEx>
        <w:tc>
          <w:tcPr>
            <w:tcW w:w="1247" w:type="dxa"/>
          </w:tcPr>
          <w:p w14:paraId="00489C8E" w14:textId="77777777" w:rsidR="00F71A07" w:rsidRPr="00F71A07" w:rsidRDefault="00F71A07" w:rsidP="00F71A07">
            <w:pPr>
              <w:rPr>
                <w:rFonts w:cs="Frankruhel" w:hint="cs"/>
                <w:rtl/>
              </w:rPr>
            </w:pPr>
            <w:r>
              <w:rPr>
                <w:rtl/>
              </w:rPr>
              <w:t xml:space="preserve">סעיף 2 </w:t>
            </w:r>
          </w:p>
        </w:tc>
        <w:tc>
          <w:tcPr>
            <w:tcW w:w="5669" w:type="dxa"/>
          </w:tcPr>
          <w:p w14:paraId="7CAAB0E0" w14:textId="77777777" w:rsidR="00F71A07" w:rsidRPr="00F71A07" w:rsidRDefault="00F71A07" w:rsidP="00F71A07">
            <w:pPr>
              <w:rPr>
                <w:rFonts w:cs="Frankruhel" w:hint="cs"/>
                <w:rtl/>
              </w:rPr>
            </w:pPr>
            <w:r>
              <w:rPr>
                <w:rtl/>
              </w:rPr>
              <w:t>מחירי שירותי בזק   סל הנבחרים שלי</w:t>
            </w:r>
          </w:p>
        </w:tc>
        <w:tc>
          <w:tcPr>
            <w:tcW w:w="567" w:type="dxa"/>
          </w:tcPr>
          <w:p w14:paraId="3B50718B" w14:textId="77777777" w:rsidR="00F71A07" w:rsidRPr="00F71A07" w:rsidRDefault="00F71A07" w:rsidP="00F71A07">
            <w:pPr>
              <w:rPr>
                <w:rStyle w:val="Hyperlink"/>
                <w:rFonts w:hint="cs"/>
                <w:rtl/>
              </w:rPr>
            </w:pPr>
            <w:hyperlink w:anchor="Seif2" w:tooltip="מחירי שירותי בזק   סל הנבחרים שלי" w:history="1">
              <w:r w:rsidRPr="00F71A07">
                <w:rPr>
                  <w:rStyle w:val="Hyperlink"/>
                </w:rPr>
                <w:t>Go</w:t>
              </w:r>
            </w:hyperlink>
          </w:p>
        </w:tc>
        <w:tc>
          <w:tcPr>
            <w:tcW w:w="850" w:type="dxa"/>
          </w:tcPr>
          <w:p w14:paraId="1820C694" w14:textId="77777777" w:rsidR="00F71A07" w:rsidRPr="00F71A07" w:rsidRDefault="00F71A07" w:rsidP="00F71A0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F71A07" w:rsidRPr="00F71A07" w14:paraId="1C84431D" w14:textId="77777777">
        <w:tblPrEx>
          <w:tblCellMar>
            <w:top w:w="0" w:type="dxa"/>
            <w:bottom w:w="0" w:type="dxa"/>
          </w:tblCellMar>
        </w:tblPrEx>
        <w:tc>
          <w:tcPr>
            <w:tcW w:w="1247" w:type="dxa"/>
          </w:tcPr>
          <w:p w14:paraId="02422D00" w14:textId="77777777" w:rsidR="00F71A07" w:rsidRPr="00F71A07" w:rsidRDefault="00F71A07" w:rsidP="00F71A07">
            <w:pPr>
              <w:rPr>
                <w:rFonts w:cs="Frankruhel" w:hint="cs"/>
                <w:rtl/>
              </w:rPr>
            </w:pPr>
            <w:r>
              <w:rPr>
                <w:rtl/>
              </w:rPr>
              <w:t xml:space="preserve">סעיף 3 </w:t>
            </w:r>
          </w:p>
        </w:tc>
        <w:tc>
          <w:tcPr>
            <w:tcW w:w="5669" w:type="dxa"/>
          </w:tcPr>
          <w:p w14:paraId="3FC512B2" w14:textId="77777777" w:rsidR="00F71A07" w:rsidRPr="00F71A07" w:rsidRDefault="00F71A07" w:rsidP="00F71A07">
            <w:pPr>
              <w:rPr>
                <w:rFonts w:cs="Frankruhel" w:hint="cs"/>
                <w:rtl/>
              </w:rPr>
            </w:pPr>
            <w:r>
              <w:rPr>
                <w:rtl/>
              </w:rPr>
              <w:t>מס ערך מוסף</w:t>
            </w:r>
          </w:p>
        </w:tc>
        <w:tc>
          <w:tcPr>
            <w:tcW w:w="567" w:type="dxa"/>
          </w:tcPr>
          <w:p w14:paraId="066B0B44" w14:textId="77777777" w:rsidR="00F71A07" w:rsidRPr="00F71A07" w:rsidRDefault="00F71A07" w:rsidP="00F71A07">
            <w:pPr>
              <w:rPr>
                <w:rStyle w:val="Hyperlink"/>
                <w:rFonts w:hint="cs"/>
                <w:rtl/>
              </w:rPr>
            </w:pPr>
            <w:hyperlink w:anchor="Seif3" w:tooltip="מס ערך מוסף" w:history="1">
              <w:r w:rsidRPr="00F71A07">
                <w:rPr>
                  <w:rStyle w:val="Hyperlink"/>
                </w:rPr>
                <w:t>Go</w:t>
              </w:r>
            </w:hyperlink>
          </w:p>
        </w:tc>
        <w:tc>
          <w:tcPr>
            <w:tcW w:w="850" w:type="dxa"/>
          </w:tcPr>
          <w:p w14:paraId="539BD697" w14:textId="77777777" w:rsidR="00F71A07" w:rsidRPr="00F71A07" w:rsidRDefault="00F71A07" w:rsidP="00F71A0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F71A07" w:rsidRPr="00F71A07" w14:paraId="67EC5DA8" w14:textId="77777777">
        <w:tblPrEx>
          <w:tblCellMar>
            <w:top w:w="0" w:type="dxa"/>
            <w:bottom w:w="0" w:type="dxa"/>
          </w:tblCellMar>
        </w:tblPrEx>
        <w:tc>
          <w:tcPr>
            <w:tcW w:w="1247" w:type="dxa"/>
          </w:tcPr>
          <w:p w14:paraId="190F645D" w14:textId="77777777" w:rsidR="00F71A07" w:rsidRPr="00F71A07" w:rsidRDefault="00F71A07" w:rsidP="00F71A07">
            <w:pPr>
              <w:rPr>
                <w:rFonts w:cs="Frankruhel" w:hint="cs"/>
                <w:rtl/>
              </w:rPr>
            </w:pPr>
            <w:r>
              <w:rPr>
                <w:rtl/>
              </w:rPr>
              <w:t xml:space="preserve">סעיף 4 </w:t>
            </w:r>
          </w:p>
        </w:tc>
        <w:tc>
          <w:tcPr>
            <w:tcW w:w="5669" w:type="dxa"/>
          </w:tcPr>
          <w:p w14:paraId="7E89F96E" w14:textId="77777777" w:rsidR="00F71A07" w:rsidRPr="00F71A07" w:rsidRDefault="00F71A07" w:rsidP="00F71A07">
            <w:pPr>
              <w:rPr>
                <w:rFonts w:cs="Frankruhel" w:hint="cs"/>
                <w:rtl/>
              </w:rPr>
            </w:pPr>
            <w:r>
              <w:rPr>
                <w:rtl/>
              </w:rPr>
              <w:t>ביטול</w:t>
            </w:r>
          </w:p>
        </w:tc>
        <w:tc>
          <w:tcPr>
            <w:tcW w:w="567" w:type="dxa"/>
          </w:tcPr>
          <w:p w14:paraId="0E32F344" w14:textId="77777777" w:rsidR="00F71A07" w:rsidRPr="00F71A07" w:rsidRDefault="00F71A07" w:rsidP="00F71A07">
            <w:pPr>
              <w:rPr>
                <w:rStyle w:val="Hyperlink"/>
                <w:rFonts w:hint="cs"/>
                <w:rtl/>
              </w:rPr>
            </w:pPr>
            <w:hyperlink w:anchor="Seif4" w:tooltip="ביטול" w:history="1">
              <w:r w:rsidRPr="00F71A07">
                <w:rPr>
                  <w:rStyle w:val="Hyperlink"/>
                </w:rPr>
                <w:t>Go</w:t>
              </w:r>
            </w:hyperlink>
          </w:p>
        </w:tc>
        <w:tc>
          <w:tcPr>
            <w:tcW w:w="850" w:type="dxa"/>
          </w:tcPr>
          <w:p w14:paraId="53AB2662" w14:textId="77777777" w:rsidR="00F71A07" w:rsidRPr="00F71A07" w:rsidRDefault="00F71A07" w:rsidP="00F71A0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F71A07" w:rsidRPr="00F71A07" w14:paraId="3C559601" w14:textId="77777777">
        <w:tblPrEx>
          <w:tblCellMar>
            <w:top w:w="0" w:type="dxa"/>
            <w:bottom w:w="0" w:type="dxa"/>
          </w:tblCellMar>
        </w:tblPrEx>
        <w:tc>
          <w:tcPr>
            <w:tcW w:w="1247" w:type="dxa"/>
          </w:tcPr>
          <w:p w14:paraId="71D1F0FC" w14:textId="77777777" w:rsidR="00F71A07" w:rsidRPr="00F71A07" w:rsidRDefault="00F71A07" w:rsidP="00F71A07">
            <w:pPr>
              <w:rPr>
                <w:rFonts w:cs="Frankruhel" w:hint="cs"/>
                <w:rtl/>
              </w:rPr>
            </w:pPr>
            <w:r>
              <w:rPr>
                <w:rtl/>
              </w:rPr>
              <w:t xml:space="preserve">סעיף 4 </w:t>
            </w:r>
          </w:p>
        </w:tc>
        <w:tc>
          <w:tcPr>
            <w:tcW w:w="5669" w:type="dxa"/>
          </w:tcPr>
          <w:p w14:paraId="1E16F686" w14:textId="77777777" w:rsidR="00F71A07" w:rsidRPr="00F71A07" w:rsidRDefault="00F71A07" w:rsidP="00F71A07">
            <w:pPr>
              <w:rPr>
                <w:rFonts w:cs="Frankruhel" w:hint="cs"/>
                <w:rtl/>
              </w:rPr>
            </w:pPr>
            <w:r>
              <w:rPr>
                <w:rtl/>
              </w:rPr>
              <w:t>תחילה</w:t>
            </w:r>
          </w:p>
        </w:tc>
        <w:tc>
          <w:tcPr>
            <w:tcW w:w="567" w:type="dxa"/>
          </w:tcPr>
          <w:p w14:paraId="71FC39A2" w14:textId="77777777" w:rsidR="00F71A07" w:rsidRPr="00F71A07" w:rsidRDefault="00F71A07" w:rsidP="00F71A07">
            <w:pPr>
              <w:rPr>
                <w:rStyle w:val="Hyperlink"/>
                <w:rFonts w:hint="cs"/>
                <w:rtl/>
              </w:rPr>
            </w:pPr>
            <w:hyperlink w:anchor="Seif5" w:tooltip="תחילה" w:history="1">
              <w:r w:rsidRPr="00F71A07">
                <w:rPr>
                  <w:rStyle w:val="Hyperlink"/>
                </w:rPr>
                <w:t>Go</w:t>
              </w:r>
            </w:hyperlink>
          </w:p>
        </w:tc>
        <w:tc>
          <w:tcPr>
            <w:tcW w:w="850" w:type="dxa"/>
          </w:tcPr>
          <w:p w14:paraId="743BFC93" w14:textId="77777777" w:rsidR="00F71A07" w:rsidRPr="00F71A07" w:rsidRDefault="00F71A07" w:rsidP="00F71A0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bl>
    <w:p w14:paraId="3A686EEB" w14:textId="77777777" w:rsidR="00F37744" w:rsidRDefault="00F37744">
      <w:pPr>
        <w:pStyle w:val="big-header"/>
        <w:ind w:left="0" w:right="1134"/>
        <w:rPr>
          <w:rFonts w:cs="FrankRuehl" w:hint="cs"/>
          <w:sz w:val="32"/>
          <w:rtl/>
        </w:rPr>
      </w:pPr>
    </w:p>
    <w:p w14:paraId="5373FCF2" w14:textId="77777777" w:rsidR="00E64A0D" w:rsidRDefault="00F37744" w:rsidP="005A792D">
      <w:pPr>
        <w:pStyle w:val="big-header"/>
        <w:ind w:left="0" w:right="1134"/>
        <w:rPr>
          <w:rFonts w:cs="FrankRuehl" w:hint="cs"/>
          <w:sz w:val="32"/>
          <w:rtl/>
        </w:rPr>
      </w:pPr>
      <w:r>
        <w:rPr>
          <w:rFonts w:cs="FrankRuehl"/>
          <w:sz w:val="32"/>
          <w:rtl/>
        </w:rPr>
        <w:br w:type="page"/>
      </w:r>
      <w:r w:rsidR="00E64A0D">
        <w:rPr>
          <w:rFonts w:cs="FrankRuehl" w:hint="cs"/>
          <w:sz w:val="32"/>
          <w:rtl/>
        </w:rPr>
        <w:lastRenderedPageBreak/>
        <w:t xml:space="preserve">צו פיקוח על מחירי מצרכים ושירותים (סל תשלומים חלופי לחברת "בזק" </w:t>
      </w:r>
      <w:r w:rsidR="00E64A0D">
        <w:rPr>
          <w:rFonts w:cs="FrankRuehl"/>
          <w:sz w:val="32"/>
          <w:rtl/>
        </w:rPr>
        <w:t>–</w:t>
      </w:r>
      <w:r w:rsidR="00E64A0D">
        <w:rPr>
          <w:rFonts w:cs="FrankRuehl" w:hint="cs"/>
          <w:sz w:val="32"/>
          <w:rtl/>
        </w:rPr>
        <w:t xml:space="preserve"> סל הנבחרים שלי), תשס"ד-2003</w:t>
      </w:r>
      <w:r w:rsidR="00E64A0D">
        <w:rPr>
          <w:rStyle w:val="default"/>
          <w:sz w:val="22"/>
          <w:szCs w:val="22"/>
          <w:rtl/>
        </w:rPr>
        <w:footnoteReference w:customMarkFollows="1" w:id="1"/>
        <w:t>*</w:t>
      </w:r>
    </w:p>
    <w:p w14:paraId="23BBA602" w14:textId="77777777" w:rsidR="00E64A0D" w:rsidRDefault="00E64A0D">
      <w:pPr>
        <w:pStyle w:val="P00"/>
        <w:spacing w:before="72"/>
        <w:ind w:left="0" w:right="1134"/>
        <w:rPr>
          <w:rStyle w:val="default"/>
          <w:rFonts w:cs="FrankRuehl"/>
          <w:rtl/>
        </w:rPr>
      </w:pPr>
      <w:r>
        <w:rPr>
          <w:rFonts w:cs="FrankRuehl"/>
          <w:sz w:val="26"/>
          <w:rtl/>
        </w:rPr>
        <w:tab/>
      </w:r>
      <w:r>
        <w:rPr>
          <w:rStyle w:val="default"/>
          <w:rFonts w:cs="FrankRuehl"/>
          <w:rtl/>
        </w:rPr>
        <w:t xml:space="preserve">בתוקף </w:t>
      </w:r>
      <w:r>
        <w:rPr>
          <w:rStyle w:val="default"/>
          <w:rFonts w:cs="FrankRuehl" w:hint="cs"/>
          <w:rtl/>
        </w:rPr>
        <w:t>סמכותנו לפי סעיף 12(א)(1) לחוק פיקוח על מחירי מצרכים ושירותים, התשנ"ו-1996, לאחר שנתקבלה המלצת ועדת המחירים לפי סעיף 13 לחוק האמור, ולאחר שאושר סל תשלומים חלופי לפי סעיף 15א(א) לחוק התקשורת (בזק ושידורים), התשמ"ב-1982</w:t>
      </w:r>
      <w:r>
        <w:rPr>
          <w:rStyle w:val="default"/>
          <w:rFonts w:cs="FrankRuehl"/>
          <w:rtl/>
        </w:rPr>
        <w:t>,</w:t>
      </w:r>
      <w:r>
        <w:rPr>
          <w:rStyle w:val="default"/>
          <w:rFonts w:cs="FrankRuehl" w:hint="cs"/>
          <w:rtl/>
        </w:rPr>
        <w:t xml:space="preserve"> אנו מצווים לאמור</w:t>
      </w:r>
      <w:r>
        <w:rPr>
          <w:rStyle w:val="default"/>
          <w:rFonts w:cs="FrankRuehl"/>
          <w:rtl/>
        </w:rPr>
        <w:t>:</w:t>
      </w:r>
    </w:p>
    <w:p w14:paraId="70DC6940" w14:textId="77777777" w:rsidR="00E64A0D" w:rsidRDefault="00E64A0D">
      <w:pPr>
        <w:pStyle w:val="P00"/>
        <w:spacing w:before="72"/>
        <w:ind w:left="0" w:right="1134"/>
        <w:rPr>
          <w:rStyle w:val="default"/>
          <w:rFonts w:cs="FrankRuehl" w:hint="cs"/>
          <w:rtl/>
        </w:rPr>
      </w:pPr>
      <w:bookmarkStart w:id="0" w:name="Seif1"/>
      <w:bookmarkEnd w:id="0"/>
      <w:r>
        <w:rPr>
          <w:rFonts w:cs="Miriam"/>
          <w:lang w:val="he-IL"/>
        </w:rPr>
        <w:pict w14:anchorId="1CE3A750">
          <v:rect id="_x0000_s1026" style="position:absolute;left:0;text-align:left;margin-left:464.5pt;margin-top:8.05pt;width:75.05pt;height:26pt;z-index:251655680" o:allowincell="f" filled="f" stroked="f" strokecolor="lime" strokeweight=".25pt">
            <v:textbox inset="0,0,0,0">
              <w:txbxContent>
                <w:p w14:paraId="67B35947" w14:textId="77777777" w:rsidR="00E64A0D" w:rsidRDefault="00E64A0D">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בצו זה </w:t>
      </w:r>
      <w:r>
        <w:rPr>
          <w:rStyle w:val="default"/>
          <w:rFonts w:cs="FrankRuehl"/>
          <w:rtl/>
        </w:rPr>
        <w:t>–</w:t>
      </w:r>
    </w:p>
    <w:p w14:paraId="52BEA3E0" w14:textId="77777777" w:rsidR="00E64A0D" w:rsidRDefault="00E64A0D">
      <w:pPr>
        <w:pStyle w:val="P00"/>
        <w:spacing w:before="72"/>
        <w:ind w:left="0" w:right="1134"/>
        <w:rPr>
          <w:rStyle w:val="default"/>
          <w:rFonts w:cs="FrankRuehl" w:hint="cs"/>
          <w:rtl/>
        </w:rPr>
      </w:pPr>
      <w:r>
        <w:rPr>
          <w:rStyle w:val="default"/>
          <w:rFonts w:cs="FrankRuehl" w:hint="cs"/>
          <w:rtl/>
        </w:rPr>
        <w:tab/>
        <w:t>"אזור חיוג", "טצ"ג", "מרכזת פרטית", "מרכזת ציבורית", "שיחה", "שירות רסל"ש (</w:t>
      </w:r>
      <w:r>
        <w:rPr>
          <w:rStyle w:val="default"/>
          <w:rFonts w:cs="FrankRuehl" w:hint="cs"/>
          <w:sz w:val="20"/>
          <w:szCs w:val="20"/>
        </w:rPr>
        <w:t>ISDN</w:t>
      </w:r>
      <w:r>
        <w:rPr>
          <w:rStyle w:val="default"/>
          <w:rFonts w:cs="FrankRuehl" w:hint="cs"/>
          <w:rtl/>
        </w:rPr>
        <w:t>)", ו"שירות רסל"ש בסיסי (</w:t>
      </w:r>
      <w:r>
        <w:rPr>
          <w:rStyle w:val="default"/>
          <w:rFonts w:cs="FrankRuehl" w:hint="cs"/>
          <w:sz w:val="20"/>
          <w:szCs w:val="20"/>
        </w:rPr>
        <w:t>ISDN-BRA</w:t>
      </w:r>
      <w:r>
        <w:rPr>
          <w:rStyle w:val="default"/>
          <w:rFonts w:cs="FrankRuehl" w:hint="cs"/>
          <w:rtl/>
        </w:rPr>
        <w:t xml:space="preserve">)" </w:t>
      </w:r>
      <w:r>
        <w:rPr>
          <w:rStyle w:val="default"/>
          <w:rFonts w:cs="FrankRuehl"/>
          <w:rtl/>
        </w:rPr>
        <w:t>–</w:t>
      </w:r>
      <w:r>
        <w:rPr>
          <w:rStyle w:val="default"/>
          <w:rFonts w:cs="FrankRuehl" w:hint="cs"/>
          <w:rtl/>
        </w:rPr>
        <w:t xml:space="preserve"> כהגדרתם בתקנות התשלומים;</w:t>
      </w:r>
    </w:p>
    <w:p w14:paraId="76A1AA4E" w14:textId="77777777" w:rsidR="00E64A0D" w:rsidRDefault="00E64A0D">
      <w:pPr>
        <w:pStyle w:val="P00"/>
        <w:spacing w:before="72"/>
        <w:ind w:left="0" w:right="1134"/>
        <w:rPr>
          <w:rStyle w:val="default"/>
          <w:rFonts w:cs="FrankRuehl" w:hint="cs"/>
          <w:rtl/>
        </w:rPr>
      </w:pPr>
      <w:r>
        <w:rPr>
          <w:rStyle w:val="default"/>
          <w:rFonts w:cs="FrankRuehl" w:hint="cs"/>
          <w:rtl/>
        </w:rPr>
        <w:tab/>
        <w:t xml:space="preserve">"החברה" </w:t>
      </w:r>
      <w:r>
        <w:rPr>
          <w:rStyle w:val="default"/>
          <w:rFonts w:cs="FrankRuehl"/>
          <w:rtl/>
        </w:rPr>
        <w:t>–</w:t>
      </w:r>
      <w:r>
        <w:rPr>
          <w:rStyle w:val="default"/>
          <w:rFonts w:cs="FrankRuehl" w:hint="cs"/>
          <w:rtl/>
        </w:rPr>
        <w:t xml:space="preserve"> "בזק" החברה הישראלית לתקשורת בע"מ;</w:t>
      </w:r>
    </w:p>
    <w:p w14:paraId="330F5BB0" w14:textId="77777777" w:rsidR="00E64A0D" w:rsidRDefault="00E64A0D">
      <w:pPr>
        <w:pStyle w:val="P00"/>
        <w:spacing w:before="72"/>
        <w:ind w:left="0" w:right="1134"/>
        <w:rPr>
          <w:rStyle w:val="default"/>
          <w:rFonts w:cs="FrankRuehl" w:hint="cs"/>
          <w:rtl/>
        </w:rPr>
      </w:pPr>
      <w:r>
        <w:rPr>
          <w:rStyle w:val="default"/>
          <w:rFonts w:cs="FrankRuehl" w:hint="cs"/>
          <w:rtl/>
        </w:rPr>
        <w:tab/>
        <w:t xml:space="preserve">"חג" </w:t>
      </w:r>
      <w:r>
        <w:rPr>
          <w:rStyle w:val="default"/>
          <w:rFonts w:cs="FrankRuehl"/>
          <w:rtl/>
        </w:rPr>
        <w:t>–</w:t>
      </w:r>
      <w:r>
        <w:rPr>
          <w:rStyle w:val="default"/>
          <w:rFonts w:cs="FrankRuehl" w:hint="cs"/>
          <w:rtl/>
        </w:rPr>
        <w:t xml:space="preserve"> ראשון ושני של ראש השנה, יום הכיפורים, ראשון ושמיני עצרת של סוכות, ראשון ושביעי של פסח, יום העצמאות וחג השבועות;</w:t>
      </w:r>
    </w:p>
    <w:p w14:paraId="6F3D3165" w14:textId="77777777" w:rsidR="00E64A0D" w:rsidRDefault="00E64A0D">
      <w:pPr>
        <w:pStyle w:val="P00"/>
        <w:spacing w:before="72"/>
        <w:ind w:left="0" w:right="1134"/>
        <w:rPr>
          <w:rStyle w:val="default"/>
          <w:rFonts w:cs="FrankRuehl" w:hint="cs"/>
          <w:rtl/>
        </w:rPr>
      </w:pPr>
      <w:r>
        <w:rPr>
          <w:rStyle w:val="default"/>
          <w:rFonts w:cs="FrankRuehl" w:hint="cs"/>
          <w:rtl/>
        </w:rPr>
        <w:tab/>
        <w:t xml:space="preserve">"מנוי" ו"קו מנוי" </w:t>
      </w:r>
      <w:r>
        <w:rPr>
          <w:rStyle w:val="default"/>
          <w:rFonts w:cs="FrankRuehl"/>
          <w:rtl/>
        </w:rPr>
        <w:t>–</w:t>
      </w:r>
      <w:r>
        <w:rPr>
          <w:rStyle w:val="default"/>
          <w:rFonts w:cs="FrankRuehl" w:hint="cs"/>
          <w:rtl/>
        </w:rPr>
        <w:t xml:space="preserve"> כהגדרתם בתקנות הבזק (התקנה, תפעול ותחזוקה), התשמ"ה-1985;</w:t>
      </w:r>
    </w:p>
    <w:p w14:paraId="199CF451" w14:textId="77777777" w:rsidR="00E64A0D" w:rsidRDefault="00E64A0D" w:rsidP="00F37744">
      <w:pPr>
        <w:pStyle w:val="P00"/>
        <w:spacing w:before="72"/>
        <w:ind w:left="0" w:right="1134"/>
        <w:rPr>
          <w:rStyle w:val="default"/>
          <w:rFonts w:cs="FrankRuehl" w:hint="cs"/>
          <w:rtl/>
        </w:rPr>
      </w:pPr>
      <w:r>
        <w:rPr>
          <w:rStyle w:val="default"/>
          <w:rFonts w:cs="FrankRuehl" w:hint="cs"/>
          <w:rtl/>
        </w:rPr>
        <w:tab/>
        <w:t xml:space="preserve">"מספרי יעד" </w:t>
      </w:r>
      <w:r>
        <w:rPr>
          <w:rStyle w:val="default"/>
          <w:rFonts w:cs="FrankRuehl"/>
          <w:rtl/>
        </w:rPr>
        <w:t>–</w:t>
      </w:r>
      <w:r>
        <w:rPr>
          <w:rStyle w:val="default"/>
          <w:rFonts w:cs="FrankRuehl" w:hint="cs"/>
          <w:rtl/>
        </w:rPr>
        <w:t xml:space="preserve"> מספרי טלפון של מנויי החברה באזורי החיוג (02), (03), (04), (08), (09) אשר עליהם הודיע לחברה מראש מנוי שבחר בסל הנבחרים שלי, ובלבד שאינם מספרי טלפון לפי הקידומת "</w:t>
      </w:r>
      <w:r w:rsidR="00F37744">
        <w:rPr>
          <w:rStyle w:val="default"/>
          <w:rFonts w:cs="FrankRuehl" w:hint="cs"/>
          <w:rtl/>
        </w:rPr>
        <w:t>1-700</w:t>
      </w:r>
      <w:r>
        <w:rPr>
          <w:rStyle w:val="default"/>
          <w:rFonts w:cs="FrankRuehl" w:hint="cs"/>
          <w:rtl/>
        </w:rPr>
        <w:t>", "</w:t>
      </w:r>
      <w:r w:rsidR="00F37744">
        <w:rPr>
          <w:rStyle w:val="default"/>
          <w:rFonts w:cs="FrankRuehl" w:hint="cs"/>
          <w:rtl/>
        </w:rPr>
        <w:t>1-800</w:t>
      </w:r>
      <w:r>
        <w:rPr>
          <w:rStyle w:val="default"/>
          <w:rFonts w:cs="FrankRuehl" w:hint="cs"/>
          <w:rtl/>
        </w:rPr>
        <w:t>", שאינם מספרי טלפון המאפשרים גישה ישירה אל שירותי אינטרנט שנותן בעל רישיון מיוחד למתן שירותי אינטרנט הנמצאים באותו אזור חיוג שנמצא בו מנוי של סל הנבחרים שלי ושאינם מספרי שירות המשמשים לשיחות נכנסות בלבד;</w:t>
      </w:r>
    </w:p>
    <w:p w14:paraId="35558E62" w14:textId="77777777" w:rsidR="00E64A0D" w:rsidRDefault="00E64A0D">
      <w:pPr>
        <w:pStyle w:val="P00"/>
        <w:spacing w:before="72"/>
        <w:ind w:left="0" w:right="1134"/>
        <w:rPr>
          <w:rStyle w:val="default"/>
          <w:rFonts w:cs="FrankRuehl" w:hint="cs"/>
          <w:rtl/>
        </w:rPr>
      </w:pPr>
      <w:r>
        <w:rPr>
          <w:rStyle w:val="default"/>
          <w:rFonts w:cs="FrankRuehl" w:hint="cs"/>
          <w:rtl/>
        </w:rPr>
        <w:tab/>
        <w:t xml:space="preserve">"סל הנבחרים שלי" </w:t>
      </w:r>
      <w:r>
        <w:rPr>
          <w:rStyle w:val="default"/>
          <w:rFonts w:cs="FrankRuehl"/>
          <w:rtl/>
        </w:rPr>
        <w:t>–</w:t>
      </w:r>
      <w:r>
        <w:rPr>
          <w:rStyle w:val="default"/>
          <w:rFonts w:cs="FrankRuehl" w:hint="cs"/>
          <w:rtl/>
        </w:rPr>
        <w:t xml:space="preserve"> סל תשלומים חלופי המאפשר למנוי החברה להתקשר מקו מנוי-טלפון שברשותו לשניים, שלושה, חמישה או עשרה מספרי יעד לכל היותר, לפי הענין, לרבות רו מנוי-טלפון בשירות רסל"ש בסיסי (</w:t>
      </w:r>
      <w:r>
        <w:rPr>
          <w:rStyle w:val="default"/>
          <w:rFonts w:cs="FrankRuehl"/>
          <w:sz w:val="20"/>
          <w:szCs w:val="20"/>
        </w:rPr>
        <w:t>ISDN-BRA</w:t>
      </w:r>
      <w:r>
        <w:rPr>
          <w:rStyle w:val="default"/>
          <w:rFonts w:cs="FrankRuehl" w:hint="cs"/>
          <w:rtl/>
        </w:rPr>
        <w:t>) ולמעט טצ"ג וקו בשירות חי"פ, שעליו הודיע המנוי מראש לחברה;</w:t>
      </w:r>
    </w:p>
    <w:p w14:paraId="2E441FF7" w14:textId="77777777" w:rsidR="00E64A0D" w:rsidRDefault="00E64A0D">
      <w:pPr>
        <w:pStyle w:val="P00"/>
        <w:spacing w:before="72"/>
        <w:ind w:left="0" w:right="1134"/>
        <w:rPr>
          <w:rStyle w:val="default"/>
          <w:rFonts w:cs="FrankRuehl" w:hint="cs"/>
          <w:rtl/>
        </w:rPr>
      </w:pPr>
      <w:r>
        <w:rPr>
          <w:rStyle w:val="default"/>
          <w:rFonts w:cs="FrankRuehl" w:hint="cs"/>
          <w:rtl/>
        </w:rPr>
        <w:tab/>
        <w:t xml:space="preserve">"שירות חי"פ" (חיוג ישיר פנימה) </w:t>
      </w:r>
      <w:r>
        <w:rPr>
          <w:rStyle w:val="default"/>
          <w:rFonts w:cs="FrankRuehl"/>
          <w:rtl/>
        </w:rPr>
        <w:t>–</w:t>
      </w:r>
      <w:r>
        <w:rPr>
          <w:rStyle w:val="default"/>
          <w:rFonts w:cs="FrankRuehl" w:hint="cs"/>
          <w:rtl/>
        </w:rPr>
        <w:t xml:space="preserve"> שירות בזק המאפשר מתן שירותי בזק באמצעות קבוצה אחת או יותר של מספרי טלפון שהוקצו במרכזת ציבורית למרכזת פרטית או לכל ציוד אלקטרוני אחר;</w:t>
      </w:r>
    </w:p>
    <w:p w14:paraId="068B22D2" w14:textId="77777777" w:rsidR="00E64A0D" w:rsidRDefault="00E64A0D">
      <w:pPr>
        <w:pStyle w:val="P00"/>
        <w:spacing w:before="72"/>
        <w:ind w:left="0" w:right="1134"/>
        <w:rPr>
          <w:rStyle w:val="default"/>
          <w:rFonts w:cs="FrankRuehl" w:hint="cs"/>
          <w:rtl/>
        </w:rPr>
      </w:pPr>
      <w:r>
        <w:rPr>
          <w:rStyle w:val="default"/>
          <w:rFonts w:cs="FrankRuehl" w:hint="cs"/>
          <w:rtl/>
        </w:rPr>
        <w:tab/>
        <w:t xml:space="preserve">"תקנות התשלומים" </w:t>
      </w:r>
      <w:r>
        <w:rPr>
          <w:rStyle w:val="default"/>
          <w:rFonts w:cs="FrankRuehl"/>
          <w:rtl/>
        </w:rPr>
        <w:t>–</w:t>
      </w:r>
      <w:r>
        <w:rPr>
          <w:rStyle w:val="default"/>
          <w:rFonts w:cs="FrankRuehl" w:hint="cs"/>
          <w:rtl/>
        </w:rPr>
        <w:t xml:space="preserve"> תקנות התקשורת (בזק ושידורים) (תשלומים בעד שירותי בזק המפורטים בתוספת לחוק), התשס"ג-2003.</w:t>
      </w:r>
    </w:p>
    <w:p w14:paraId="22C38ED5" w14:textId="77777777" w:rsidR="00E64A0D" w:rsidRDefault="00E64A0D">
      <w:pPr>
        <w:pStyle w:val="P00"/>
        <w:spacing w:before="72"/>
        <w:ind w:left="0" w:right="1134"/>
        <w:rPr>
          <w:rStyle w:val="default"/>
          <w:rFonts w:cs="FrankRuehl" w:hint="cs"/>
          <w:rtl/>
        </w:rPr>
      </w:pPr>
      <w:bookmarkStart w:id="1" w:name="Seif2"/>
      <w:bookmarkEnd w:id="1"/>
      <w:r>
        <w:rPr>
          <w:rFonts w:cs="Miriam"/>
          <w:lang w:val="he-IL"/>
        </w:rPr>
        <w:pict w14:anchorId="6496661A">
          <v:rect id="_x0000_s1032" style="position:absolute;left:0;text-align:left;margin-left:464.5pt;margin-top:8.05pt;width:75.05pt;height:17.3pt;z-index:251656704" o:allowincell="f" filled="f" stroked="f" strokecolor="lime" strokeweight=".25pt">
            <v:textbox style="mso-next-textbox:#_x0000_s1032" inset="0,0,0,0">
              <w:txbxContent>
                <w:p w14:paraId="14E9CDE9" w14:textId="77777777" w:rsidR="00E64A0D" w:rsidRDefault="00E64A0D">
                  <w:pPr>
                    <w:spacing w:line="160" w:lineRule="exact"/>
                    <w:rPr>
                      <w:rFonts w:cs="Miriam" w:hint="cs"/>
                      <w:noProof/>
                      <w:sz w:val="18"/>
                      <w:szCs w:val="18"/>
                      <w:rtl/>
                    </w:rPr>
                  </w:pPr>
                  <w:r>
                    <w:rPr>
                      <w:rFonts w:cs="Miriam" w:hint="cs"/>
                      <w:sz w:val="18"/>
                      <w:szCs w:val="18"/>
                      <w:rtl/>
                    </w:rPr>
                    <w:t xml:space="preserve">מחירי שירותי בזק </w:t>
                  </w:r>
                  <w:r>
                    <w:rPr>
                      <w:rFonts w:cs="Miriam"/>
                      <w:sz w:val="18"/>
                      <w:szCs w:val="18"/>
                      <w:rtl/>
                    </w:rPr>
                    <w:t>–</w:t>
                  </w:r>
                  <w:r>
                    <w:rPr>
                      <w:rFonts w:cs="Miriam" w:hint="cs"/>
                      <w:sz w:val="18"/>
                      <w:szCs w:val="18"/>
                      <w:rtl/>
                    </w:rPr>
                    <w:t xml:space="preserve"> סל הנבחרים שלי</w:t>
                  </w:r>
                </w:p>
              </w:txbxContent>
            </v:textbox>
            <w10:anchorlock/>
          </v:rect>
        </w:pict>
      </w:r>
      <w:r>
        <w:rPr>
          <w:rStyle w:val="big-number"/>
          <w:rFonts w:cs="Miriam"/>
          <w:rtl/>
        </w:rPr>
        <w:t>2</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r>
      <w:r>
        <w:rPr>
          <w:rStyle w:val="default"/>
          <w:rFonts w:cs="FrankRuehl" w:hint="cs"/>
          <w:rtl/>
        </w:rPr>
        <w:t>מחירי שירותי בזק שישולמו לחברה לפי סל "הנבחרים שלי" יהיו כמפורט להלן:</w:t>
      </w:r>
    </w:p>
    <w:p w14:paraId="434B523A" w14:textId="77777777" w:rsidR="00E64A0D" w:rsidRDefault="00E64A0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תשלום קבוע חודשי בעד קו מנוי-טלפון </w:t>
      </w:r>
      <w:r>
        <w:rPr>
          <w:rStyle w:val="default"/>
          <w:rFonts w:cs="FrankRuehl"/>
          <w:rtl/>
        </w:rPr>
        <w:t>–</w:t>
      </w:r>
    </w:p>
    <w:p w14:paraId="3B9E5489" w14:textId="77777777" w:rsidR="00E64A0D" w:rsidRDefault="00E64A0D">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לענין קו מנוי-טלפון, למעט קו מנוי-טלפון בשירות רסל"ש בסיסי (</w:t>
      </w:r>
      <w:r>
        <w:rPr>
          <w:rStyle w:val="default"/>
          <w:rFonts w:cs="FrankRuehl" w:hint="cs"/>
          <w:sz w:val="20"/>
          <w:szCs w:val="20"/>
        </w:rPr>
        <w:t>ISDN-BRA</w:t>
      </w:r>
      <w:r>
        <w:rPr>
          <w:rStyle w:val="default"/>
          <w:rFonts w:cs="FrankRuehl" w:hint="cs"/>
          <w:rtl/>
        </w:rPr>
        <w:t xml:space="preserve">) או בשירות חי"פ </w:t>
      </w:r>
      <w:r>
        <w:rPr>
          <w:rStyle w:val="default"/>
          <w:rFonts w:cs="FrankRuehl"/>
          <w:rtl/>
        </w:rPr>
        <w:t>–</w:t>
      </w:r>
      <w:r>
        <w:rPr>
          <w:rStyle w:val="default"/>
          <w:rFonts w:cs="FrankRuehl" w:hint="cs"/>
          <w:rtl/>
        </w:rPr>
        <w:t xml:space="preserve"> התשלום הקבוע בפרט 1(ב) בחלק ב' בתוספת לתקנות התשלומים;</w:t>
      </w:r>
    </w:p>
    <w:p w14:paraId="441DE0F7" w14:textId="77777777" w:rsidR="00E64A0D" w:rsidRDefault="00E64A0D">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לענין קו מנוי-טלפון בשירות רסל"ש בסיסי (</w:t>
      </w:r>
      <w:r>
        <w:rPr>
          <w:rStyle w:val="default"/>
          <w:rFonts w:cs="FrankRuehl" w:hint="cs"/>
          <w:sz w:val="20"/>
          <w:szCs w:val="20"/>
        </w:rPr>
        <w:t>ISDN-BRA</w:t>
      </w:r>
      <w:r>
        <w:rPr>
          <w:rStyle w:val="default"/>
          <w:rFonts w:cs="FrankRuehl" w:hint="cs"/>
          <w:rtl/>
        </w:rPr>
        <w:t xml:space="preserve">) </w:t>
      </w:r>
      <w:r>
        <w:rPr>
          <w:rStyle w:val="default"/>
          <w:rFonts w:cs="FrankRuehl"/>
          <w:rtl/>
        </w:rPr>
        <w:t>–</w:t>
      </w:r>
      <w:r>
        <w:rPr>
          <w:rStyle w:val="default"/>
          <w:rFonts w:cs="FrankRuehl" w:hint="cs"/>
          <w:rtl/>
        </w:rPr>
        <w:t xml:space="preserve"> התשלום הקבוע בפרט 3 בחלק ב' בתוספת לתקנות התשלומים;</w:t>
      </w:r>
    </w:p>
    <w:p w14:paraId="494C2B5D" w14:textId="77777777" w:rsidR="00E64A0D" w:rsidRDefault="00E64A0D">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על אף האמור בפסקאות משנה (א) ו-(ב), אם בחר המנוי בסל תשלומים חלופי נוסף לגבי אותו קו מנוי-טלפון, ישלם רק תשלום קבוע חודשי אחד בעד הקו, לפי הגבוה.</w:t>
      </w:r>
    </w:p>
    <w:p w14:paraId="0A285B24" w14:textId="77777777" w:rsidR="00E64A0D" w:rsidRDefault="00E64A0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בעד שיחות אל מספרי היעד תשולם מחצית משיעור החיוב בעד כל שיחה לי אותיות ההיכר כ' ו-א' בלוח א' שבתוספת לתקנות התשלומים, בצירוף תשלום חודשי קבוע לפי אחת מ-4 חלופות אלה, בהתאם לבחירת המנוי מראש:</w:t>
      </w:r>
    </w:p>
    <w:p w14:paraId="493D2B13" w14:textId="77777777" w:rsidR="00E64A0D" w:rsidRDefault="00E64A0D">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חלופה א' </w:t>
      </w:r>
      <w:r>
        <w:rPr>
          <w:rStyle w:val="default"/>
          <w:rFonts w:cs="FrankRuehl"/>
          <w:rtl/>
        </w:rPr>
        <w:t>–</w:t>
      </w:r>
      <w:r>
        <w:rPr>
          <w:rStyle w:val="default"/>
          <w:rFonts w:cs="FrankRuehl" w:hint="cs"/>
          <w:rtl/>
        </w:rPr>
        <w:t xml:space="preserve"> בעד שיחות המתבצעות לשני מספרי יעד, תשלום חודשי קבוע בעד השיחות אל מספרי היעד או חלקם </w:t>
      </w:r>
      <w:r>
        <w:rPr>
          <w:rStyle w:val="default"/>
          <w:rFonts w:cs="FrankRuehl"/>
          <w:rtl/>
        </w:rPr>
        <w:t>–</w:t>
      </w:r>
      <w:r>
        <w:rPr>
          <w:rStyle w:val="default"/>
          <w:rFonts w:cs="FrankRuehl" w:hint="cs"/>
          <w:rtl/>
        </w:rPr>
        <w:t xml:space="preserve"> 10.09 שקלים חדשים;</w:t>
      </w:r>
    </w:p>
    <w:p w14:paraId="4AAA5E2E" w14:textId="77777777" w:rsidR="00E64A0D" w:rsidRDefault="00E64A0D">
      <w:pPr>
        <w:pStyle w:val="P00"/>
        <w:spacing w:before="72"/>
        <w:ind w:left="1474" w:right="1134"/>
        <w:rPr>
          <w:rStyle w:val="default"/>
          <w:rFonts w:cs="FrankRuehl" w:hint="cs"/>
          <w:rtl/>
        </w:rPr>
      </w:pPr>
      <w:r>
        <w:rPr>
          <w:rStyle w:val="default"/>
          <w:rFonts w:cs="FrankRuehl" w:hint="cs"/>
          <w:rtl/>
        </w:rPr>
        <w:lastRenderedPageBreak/>
        <w:t>(ב)</w:t>
      </w:r>
      <w:r>
        <w:rPr>
          <w:rStyle w:val="default"/>
          <w:rFonts w:cs="FrankRuehl" w:hint="cs"/>
          <w:rtl/>
        </w:rPr>
        <w:tab/>
        <w:t xml:space="preserve">חלופה ב' </w:t>
      </w:r>
      <w:r>
        <w:rPr>
          <w:rStyle w:val="default"/>
          <w:rFonts w:cs="FrankRuehl"/>
          <w:rtl/>
        </w:rPr>
        <w:t>–</w:t>
      </w:r>
      <w:r>
        <w:rPr>
          <w:rStyle w:val="default"/>
          <w:rFonts w:cs="FrankRuehl" w:hint="cs"/>
          <w:rtl/>
        </w:rPr>
        <w:t xml:space="preserve"> בעד שיחות המתבצעות לשלושה מספרי יעד, תשלום חודשי קבוע בעד השיחות אל מספרי היעד או חלקם </w:t>
      </w:r>
      <w:r>
        <w:rPr>
          <w:rStyle w:val="default"/>
          <w:rFonts w:cs="FrankRuehl"/>
          <w:rtl/>
        </w:rPr>
        <w:t>–</w:t>
      </w:r>
      <w:r>
        <w:rPr>
          <w:rStyle w:val="default"/>
          <w:rFonts w:cs="FrankRuehl" w:hint="cs"/>
          <w:rtl/>
        </w:rPr>
        <w:t xml:space="preserve"> 12.63 שקלים חדשים;</w:t>
      </w:r>
    </w:p>
    <w:p w14:paraId="04EBE23B" w14:textId="77777777" w:rsidR="00E64A0D" w:rsidRDefault="00E64A0D">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חלופה ג' </w:t>
      </w:r>
      <w:r>
        <w:rPr>
          <w:rStyle w:val="default"/>
          <w:rFonts w:cs="FrankRuehl"/>
          <w:rtl/>
        </w:rPr>
        <w:t>–</w:t>
      </w:r>
      <w:r>
        <w:rPr>
          <w:rStyle w:val="default"/>
          <w:rFonts w:cs="FrankRuehl" w:hint="cs"/>
          <w:rtl/>
        </w:rPr>
        <w:t xml:space="preserve"> בעד שיחות המתבצעות לחמישה מספרי יעד, תשלום חודשי קבוע בעד השיחות אל מספרי היעד או חלקם </w:t>
      </w:r>
      <w:r>
        <w:rPr>
          <w:rStyle w:val="default"/>
          <w:rFonts w:cs="FrankRuehl"/>
          <w:rtl/>
        </w:rPr>
        <w:t>–</w:t>
      </w:r>
      <w:r>
        <w:rPr>
          <w:rStyle w:val="default"/>
          <w:rFonts w:cs="FrankRuehl" w:hint="cs"/>
          <w:rtl/>
        </w:rPr>
        <w:t xml:space="preserve"> 16.87 שקלים חדשים;</w:t>
      </w:r>
    </w:p>
    <w:p w14:paraId="6852AAE7" w14:textId="77777777" w:rsidR="00E64A0D" w:rsidRDefault="00E64A0D">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 xml:space="preserve">חלופה ד' </w:t>
      </w:r>
      <w:r>
        <w:rPr>
          <w:rStyle w:val="default"/>
          <w:rFonts w:cs="FrankRuehl"/>
          <w:rtl/>
        </w:rPr>
        <w:t>–</w:t>
      </w:r>
      <w:r>
        <w:rPr>
          <w:rStyle w:val="default"/>
          <w:rFonts w:cs="FrankRuehl" w:hint="cs"/>
          <w:rtl/>
        </w:rPr>
        <w:t xml:space="preserve"> בעד שיחות המתבצעות לעשרה מספרי יעד, תשלום חודשי קבוע בעד השיחות אל מספרי היעד או חלקם </w:t>
      </w:r>
      <w:r>
        <w:rPr>
          <w:rStyle w:val="default"/>
          <w:rFonts w:cs="FrankRuehl"/>
          <w:rtl/>
        </w:rPr>
        <w:t>–</w:t>
      </w:r>
      <w:r>
        <w:rPr>
          <w:rStyle w:val="default"/>
          <w:rFonts w:cs="FrankRuehl" w:hint="cs"/>
          <w:rtl/>
        </w:rPr>
        <w:t xml:space="preserve"> 29.58 שקלים חדשים.</w:t>
      </w:r>
    </w:p>
    <w:p w14:paraId="467345F8" w14:textId="77777777" w:rsidR="00E64A0D" w:rsidRDefault="00E64A0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תשלום חודשי קבוע לפי כל אחת מהחלופות המפורטות בסעיף קטן (א)(2) יחול אף אם בפועל לא בוצעה כל שיחה במהלך החודש.</w:t>
      </w:r>
    </w:p>
    <w:p w14:paraId="4F502411" w14:textId="77777777" w:rsidR="00E64A0D" w:rsidRDefault="00E64A0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לענין החיוב בעד שיחה כאמור בסעיף קטן (א)(2), יחושב סכום התשלום לפי שיעור התשלום בעד דקת שיחה כשהוא מחולק ב-60 ומוכפל במשך השיחה בשניות שלמות, כשחלק של שניה יראו כשניה שלמה.</w:t>
      </w:r>
    </w:p>
    <w:p w14:paraId="50848C5F" w14:textId="77777777" w:rsidR="00E64A0D" w:rsidRDefault="00E64A0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מנוי רשאי לבחוק בחלופה אחת בלבד מהחלופות המפורטות בסעיף קטן (א)(2) לכל קו מנוי-טלפון לרבות קו מנוי-טלפון בשירות רסל"ש בסיסי (</w:t>
      </w:r>
      <w:r>
        <w:rPr>
          <w:rStyle w:val="default"/>
          <w:rFonts w:cs="FrankRuehl"/>
          <w:sz w:val="20"/>
          <w:szCs w:val="20"/>
        </w:rPr>
        <w:t>ISDN-BRA</w:t>
      </w:r>
      <w:r>
        <w:rPr>
          <w:rStyle w:val="default"/>
          <w:rFonts w:cs="FrankRuehl" w:hint="cs"/>
          <w:rtl/>
        </w:rPr>
        <w:t>).</w:t>
      </w:r>
    </w:p>
    <w:p w14:paraId="0809FD72" w14:textId="77777777" w:rsidR="00E64A0D" w:rsidRDefault="00E64A0D">
      <w:pPr>
        <w:pStyle w:val="P00"/>
        <w:spacing w:before="72"/>
        <w:ind w:left="0" w:right="1134"/>
        <w:rPr>
          <w:rStyle w:val="default"/>
          <w:rFonts w:cs="FrankRuehl" w:hint="cs"/>
          <w:rtl/>
        </w:rPr>
      </w:pPr>
      <w:bookmarkStart w:id="2" w:name="Seif3"/>
      <w:bookmarkEnd w:id="2"/>
      <w:r>
        <w:rPr>
          <w:rFonts w:cs="Miriam"/>
          <w:lang w:val="he-IL"/>
        </w:rPr>
        <w:pict w14:anchorId="78D7DC91">
          <v:rect id="_x0000_s1036" style="position:absolute;left:0;text-align:left;margin-left:464.5pt;margin-top:8.05pt;width:75.05pt;height:8.95pt;z-index:251657728" o:allowincell="f" filled="f" stroked="f" strokecolor="lime" strokeweight=".25pt">
            <v:textbox style="mso-next-textbox:#_x0000_s1036" inset="0,0,0,0">
              <w:txbxContent>
                <w:p w14:paraId="038174D0" w14:textId="77777777" w:rsidR="00E64A0D" w:rsidRDefault="00E64A0D">
                  <w:pPr>
                    <w:spacing w:line="160" w:lineRule="exact"/>
                    <w:rPr>
                      <w:rFonts w:cs="Miriam" w:hint="cs"/>
                      <w:noProof/>
                      <w:sz w:val="18"/>
                      <w:szCs w:val="18"/>
                      <w:rtl/>
                    </w:rPr>
                  </w:pPr>
                  <w:r>
                    <w:rPr>
                      <w:rFonts w:cs="Miriam" w:hint="cs"/>
                      <w:sz w:val="18"/>
                      <w:szCs w:val="18"/>
                      <w:rtl/>
                    </w:rPr>
                    <w:t>מס ערך מוסף</w:t>
                  </w:r>
                </w:p>
              </w:txbxContent>
            </v:textbox>
            <w10:anchorlock/>
          </v:rect>
        </w:pict>
      </w:r>
      <w:r>
        <w:rPr>
          <w:rStyle w:val="big-number"/>
          <w:rFonts w:cs="Miriam"/>
          <w:rtl/>
        </w:rPr>
        <w:t>3</w:t>
      </w:r>
      <w:r>
        <w:rPr>
          <w:rStyle w:val="big-number"/>
          <w:rFonts w:cs="FrankRuehl"/>
          <w:sz w:val="26"/>
          <w:szCs w:val="26"/>
          <w:rtl/>
        </w:rPr>
        <w:t>.</w:t>
      </w:r>
      <w:r>
        <w:rPr>
          <w:rStyle w:val="big-number"/>
          <w:rFonts w:cs="FrankRuehl"/>
          <w:sz w:val="26"/>
          <w:szCs w:val="26"/>
          <w:rtl/>
        </w:rPr>
        <w:tab/>
      </w:r>
      <w:r>
        <w:rPr>
          <w:rStyle w:val="default"/>
          <w:rFonts w:cs="FrankRuehl" w:hint="cs"/>
          <w:rtl/>
        </w:rPr>
        <w:t>על תשלומים המפורטים בסעיף 2 ייווסף מס ערך מוסף לפי חוק מס ערך מוסף, התשל"ו-1975.</w:t>
      </w:r>
    </w:p>
    <w:p w14:paraId="024CA53B" w14:textId="77777777" w:rsidR="00E64A0D" w:rsidRDefault="00E64A0D">
      <w:pPr>
        <w:pStyle w:val="P00"/>
        <w:spacing w:before="72"/>
        <w:ind w:left="0" w:right="1134"/>
        <w:rPr>
          <w:rStyle w:val="default"/>
          <w:rFonts w:cs="FrankRuehl" w:hint="cs"/>
          <w:rtl/>
        </w:rPr>
      </w:pPr>
      <w:bookmarkStart w:id="3" w:name="Seif4"/>
      <w:bookmarkStart w:id="4" w:name="Seif5"/>
      <w:bookmarkEnd w:id="3"/>
      <w:bookmarkEnd w:id="4"/>
      <w:r>
        <w:rPr>
          <w:rFonts w:cs="Miriam"/>
          <w:lang w:val="he-IL"/>
        </w:rPr>
        <w:pict w14:anchorId="0C35A0D0">
          <v:shapetype id="_x0000_t202" coordsize="21600,21600" o:spt="202" path="m,l,21600r21600,l21600,xe">
            <v:stroke joinstyle="miter"/>
            <v:path gradientshapeok="t" o:connecttype="rect"/>
          </v:shapetype>
          <v:shape id="_x0000_s1063" type="#_x0000_t202" style="position:absolute;left:0;text-align:left;margin-left:468pt;margin-top:37.95pt;width:1in;height:18pt;z-index:251659776" filled="f" stroked="f">
            <v:textbox inset="1mm,,1mm">
              <w:txbxContent>
                <w:p w14:paraId="5651BDDF" w14:textId="77777777" w:rsidR="00E64A0D" w:rsidRDefault="00E64A0D">
                  <w:pPr>
                    <w:spacing w:line="160" w:lineRule="exact"/>
                    <w:rPr>
                      <w:rFonts w:cs="Miriam" w:hint="cs"/>
                      <w:sz w:val="18"/>
                      <w:szCs w:val="18"/>
                      <w:rtl/>
                    </w:rPr>
                  </w:pPr>
                  <w:r>
                    <w:rPr>
                      <w:rFonts w:cs="Miriam" w:hint="cs"/>
                      <w:sz w:val="18"/>
                      <w:szCs w:val="18"/>
                      <w:rtl/>
                    </w:rPr>
                    <w:t>תחילה</w:t>
                  </w:r>
                </w:p>
              </w:txbxContent>
            </v:textbox>
            <w10:anchorlock/>
          </v:shape>
        </w:pict>
      </w:r>
      <w:r>
        <w:rPr>
          <w:rFonts w:cs="Miriam"/>
          <w:lang w:val="he-IL"/>
        </w:rPr>
        <w:pict w14:anchorId="0067020A">
          <v:rect id="_x0000_s1062" style="position:absolute;left:0;text-align:left;margin-left:464.5pt;margin-top:8.05pt;width:75.05pt;height:8.95pt;z-index:251658752" o:allowincell="f" filled="f" stroked="f" strokecolor="lime" strokeweight=".25pt">
            <v:textbox style="mso-next-textbox:#_x0000_s1062" inset="0,0,0,0">
              <w:txbxContent>
                <w:p w14:paraId="3A2047F8" w14:textId="77777777" w:rsidR="00E64A0D" w:rsidRDefault="00E64A0D">
                  <w:pPr>
                    <w:spacing w:line="160" w:lineRule="exac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צו פיקוח על מחירי מצרכים ושירותים (סל תשלומים חלופי לחברת "בזק" </w:t>
      </w:r>
      <w:r>
        <w:rPr>
          <w:rStyle w:val="default"/>
          <w:rFonts w:cs="FrankRuehl"/>
          <w:rtl/>
        </w:rPr>
        <w:t>–</w:t>
      </w:r>
      <w:r>
        <w:rPr>
          <w:rStyle w:val="default"/>
          <w:rFonts w:cs="FrankRuehl" w:hint="cs"/>
          <w:rtl/>
        </w:rPr>
        <w:t xml:space="preserve"> סל מספרים נבחרים), התשס"ג-2002 </w:t>
      </w:r>
      <w:r>
        <w:rPr>
          <w:rStyle w:val="default"/>
          <w:rFonts w:cs="FrankRuehl"/>
          <w:rtl/>
        </w:rPr>
        <w:t>–</w:t>
      </w:r>
      <w:r>
        <w:rPr>
          <w:rStyle w:val="default"/>
          <w:rFonts w:cs="FrankRuehl" w:hint="cs"/>
          <w:rtl/>
        </w:rPr>
        <w:t xml:space="preserve"> בטל.</w:t>
      </w:r>
    </w:p>
    <w:p w14:paraId="516B7F5B" w14:textId="77777777" w:rsidR="00E64A0D" w:rsidRDefault="00E64A0D">
      <w:pPr>
        <w:pStyle w:val="P00"/>
        <w:spacing w:before="72"/>
        <w:ind w:left="0" w:right="1134"/>
        <w:rPr>
          <w:rStyle w:val="default"/>
          <w:rFonts w:cs="FrankRuehl" w:hint="cs"/>
          <w:rtl/>
        </w:rPr>
      </w:pPr>
      <w:r>
        <w:rPr>
          <w:rStyle w:val="default"/>
          <w:rFonts w:cs="Miriam" w:hint="cs"/>
          <w:sz w:val="32"/>
          <w:szCs w:val="32"/>
          <w:rtl/>
        </w:rPr>
        <w:t>5</w:t>
      </w:r>
      <w:r>
        <w:rPr>
          <w:rStyle w:val="default"/>
          <w:rFonts w:cs="FrankRuehl" w:hint="cs"/>
          <w:rtl/>
        </w:rPr>
        <w:t>.</w:t>
      </w:r>
      <w:r>
        <w:rPr>
          <w:rStyle w:val="default"/>
          <w:rFonts w:cs="FrankRuehl" w:hint="cs"/>
          <w:rtl/>
        </w:rPr>
        <w:tab/>
        <w:t>תחילתו של צו זה ביום כ"ב בחשון התשס"ד (17 בנובמבר 2003).</w:t>
      </w:r>
    </w:p>
    <w:p w14:paraId="2401A55F" w14:textId="77777777" w:rsidR="00E64A0D" w:rsidRDefault="00E64A0D" w:rsidP="00F37744">
      <w:pPr>
        <w:pStyle w:val="P00"/>
        <w:spacing w:before="72"/>
        <w:ind w:left="0" w:right="1134"/>
        <w:rPr>
          <w:rStyle w:val="default"/>
          <w:rFonts w:cs="FrankRuehl"/>
          <w:rtl/>
        </w:rPr>
      </w:pPr>
    </w:p>
    <w:p w14:paraId="6E31F9C9" w14:textId="77777777" w:rsidR="00E64A0D" w:rsidRDefault="00E64A0D" w:rsidP="00F37744">
      <w:pPr>
        <w:pStyle w:val="P00"/>
        <w:spacing w:before="72"/>
        <w:ind w:left="0" w:right="1134"/>
        <w:rPr>
          <w:rStyle w:val="default"/>
          <w:rFonts w:cs="FrankRuehl"/>
          <w:rtl/>
        </w:rPr>
      </w:pPr>
    </w:p>
    <w:p w14:paraId="0E4890C7" w14:textId="77777777" w:rsidR="00E64A0D" w:rsidRDefault="00E64A0D" w:rsidP="00F37744">
      <w:pPr>
        <w:pStyle w:val="sig-0"/>
        <w:tabs>
          <w:tab w:val="clear" w:pos="4820"/>
          <w:tab w:val="center" w:pos="4536"/>
          <w:tab w:val="center" w:pos="6237"/>
        </w:tabs>
        <w:ind w:left="0" w:right="1134"/>
        <w:rPr>
          <w:rFonts w:cs="FrankRuehl" w:hint="cs"/>
          <w:sz w:val="26"/>
          <w:rtl/>
        </w:rPr>
      </w:pPr>
      <w:r>
        <w:rPr>
          <w:rFonts w:cs="FrankRuehl" w:hint="cs"/>
          <w:sz w:val="26"/>
          <w:rtl/>
        </w:rPr>
        <w:t>כ"ז בתשרי התשס"ד (23 באוקטובר 2003)</w:t>
      </w:r>
      <w:r>
        <w:rPr>
          <w:rFonts w:cs="FrankRuehl" w:hint="cs"/>
          <w:sz w:val="26"/>
          <w:rtl/>
        </w:rPr>
        <w:tab/>
        <w:t>בנימין נתניהו</w:t>
      </w:r>
      <w:r>
        <w:rPr>
          <w:rFonts w:cs="FrankRuehl" w:hint="cs"/>
          <w:sz w:val="26"/>
          <w:rtl/>
        </w:rPr>
        <w:tab/>
        <w:t>אהוד אולמרט</w:t>
      </w:r>
    </w:p>
    <w:p w14:paraId="10E6E668" w14:textId="77777777" w:rsidR="00E64A0D" w:rsidRDefault="00E64A0D" w:rsidP="00F37744">
      <w:pPr>
        <w:pStyle w:val="sig-1"/>
        <w:widowControl/>
        <w:tabs>
          <w:tab w:val="clear" w:pos="851"/>
          <w:tab w:val="clear" w:pos="2835"/>
          <w:tab w:val="clear" w:pos="4820"/>
          <w:tab w:val="center" w:pos="4536"/>
          <w:tab w:val="center" w:pos="6237"/>
        </w:tabs>
        <w:ind w:left="0" w:right="1134"/>
        <w:rPr>
          <w:rFonts w:cs="FrankRuehl" w:hint="cs"/>
          <w:sz w:val="22"/>
          <w:rtl/>
        </w:rPr>
      </w:pPr>
      <w:r>
        <w:rPr>
          <w:rFonts w:cs="FrankRuehl"/>
          <w:sz w:val="22"/>
          <w:rtl/>
        </w:rPr>
        <w:tab/>
      </w:r>
      <w:r>
        <w:rPr>
          <w:rFonts w:cs="FrankRuehl" w:hint="cs"/>
          <w:sz w:val="22"/>
          <w:rtl/>
        </w:rPr>
        <w:t>שר האוצר</w:t>
      </w:r>
      <w:r>
        <w:rPr>
          <w:rFonts w:cs="FrankRuehl" w:hint="cs"/>
          <w:sz w:val="22"/>
          <w:rtl/>
        </w:rPr>
        <w:tab/>
        <w:t>שר התקשורת</w:t>
      </w:r>
    </w:p>
    <w:p w14:paraId="0521DB88" w14:textId="77777777" w:rsidR="00E64A0D" w:rsidRDefault="00E64A0D" w:rsidP="00F37744">
      <w:pPr>
        <w:pStyle w:val="P00"/>
        <w:spacing w:before="72"/>
        <w:ind w:left="0" w:right="1134"/>
        <w:rPr>
          <w:rStyle w:val="default"/>
          <w:rFonts w:cs="FrankRuehl" w:hint="cs"/>
          <w:rtl/>
        </w:rPr>
      </w:pPr>
    </w:p>
    <w:p w14:paraId="7EEFA946" w14:textId="77777777" w:rsidR="00F37744" w:rsidRPr="00F37744" w:rsidRDefault="00F37744" w:rsidP="00F37744">
      <w:pPr>
        <w:pStyle w:val="P00"/>
        <w:spacing w:before="72"/>
        <w:ind w:left="0" w:right="1134"/>
        <w:rPr>
          <w:rStyle w:val="default"/>
          <w:rFonts w:cs="FrankRuehl" w:hint="cs"/>
          <w:rtl/>
        </w:rPr>
      </w:pPr>
    </w:p>
    <w:p w14:paraId="4B3DDD76" w14:textId="77777777" w:rsidR="006F401E" w:rsidRDefault="006F401E" w:rsidP="00F37744">
      <w:pPr>
        <w:pStyle w:val="P00"/>
        <w:spacing w:before="72"/>
        <w:ind w:left="0" w:right="1134"/>
        <w:rPr>
          <w:rStyle w:val="default"/>
          <w:rFonts w:cs="FrankRuehl"/>
          <w:rtl/>
        </w:rPr>
      </w:pPr>
    </w:p>
    <w:p w14:paraId="1F65DB99" w14:textId="77777777" w:rsidR="006F401E" w:rsidRDefault="006F401E" w:rsidP="00F37744">
      <w:pPr>
        <w:pStyle w:val="P00"/>
        <w:spacing w:before="72"/>
        <w:ind w:left="0" w:right="1134"/>
        <w:rPr>
          <w:rStyle w:val="default"/>
          <w:rFonts w:cs="FrankRuehl"/>
          <w:rtl/>
        </w:rPr>
      </w:pPr>
    </w:p>
    <w:p w14:paraId="21A64D5B" w14:textId="77777777" w:rsidR="006F401E" w:rsidRDefault="006F401E" w:rsidP="006F401E">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14:paraId="03F26E8F" w14:textId="77777777" w:rsidR="00F71A07" w:rsidRDefault="00F71A07" w:rsidP="006F401E">
      <w:pPr>
        <w:pStyle w:val="P00"/>
        <w:spacing w:before="72"/>
        <w:ind w:left="0" w:right="1134"/>
        <w:jc w:val="center"/>
        <w:rPr>
          <w:rStyle w:val="default"/>
          <w:rFonts w:cs="David"/>
          <w:color w:val="0000FF"/>
          <w:szCs w:val="24"/>
          <w:u w:val="single"/>
          <w:rtl/>
        </w:rPr>
      </w:pPr>
    </w:p>
    <w:p w14:paraId="068816E7" w14:textId="77777777" w:rsidR="00F71A07" w:rsidRDefault="00F71A07" w:rsidP="006F401E">
      <w:pPr>
        <w:pStyle w:val="P00"/>
        <w:spacing w:before="72"/>
        <w:ind w:left="0" w:right="1134"/>
        <w:jc w:val="center"/>
        <w:rPr>
          <w:rStyle w:val="default"/>
          <w:rFonts w:cs="David"/>
          <w:color w:val="0000FF"/>
          <w:szCs w:val="24"/>
          <w:u w:val="single"/>
          <w:rtl/>
        </w:rPr>
      </w:pPr>
    </w:p>
    <w:p w14:paraId="2DE3632D" w14:textId="77777777" w:rsidR="00F71A07" w:rsidRDefault="00F71A07" w:rsidP="00F71A07">
      <w:pPr>
        <w:pStyle w:val="P00"/>
        <w:spacing w:before="72"/>
        <w:ind w:left="0" w:right="1134"/>
        <w:jc w:val="center"/>
        <w:rPr>
          <w:rStyle w:val="default"/>
          <w:rFonts w:cs="David"/>
          <w:color w:val="0000FF"/>
          <w:szCs w:val="24"/>
          <w:u w:val="single"/>
          <w:rtl/>
        </w:rPr>
      </w:pPr>
      <w:hyperlink r:id="rId8" w:history="1">
        <w:r>
          <w:rPr>
            <w:rStyle w:val="default"/>
            <w:rFonts w:cs="David"/>
            <w:color w:val="0000FF"/>
            <w:szCs w:val="24"/>
            <w:u w:val="single"/>
            <w:rtl/>
          </w:rPr>
          <w:t>הודעה למנויים על עריכה ושינויים במסמכי פסיקה, חקיקה ועוד באתר נבו - הקש כאן</w:t>
        </w:r>
      </w:hyperlink>
    </w:p>
    <w:p w14:paraId="0760853A" w14:textId="77777777" w:rsidR="00E64A0D" w:rsidRPr="00F71A07" w:rsidRDefault="00E64A0D" w:rsidP="00F71A07">
      <w:pPr>
        <w:pStyle w:val="P00"/>
        <w:spacing w:before="72"/>
        <w:ind w:left="0" w:right="1134"/>
        <w:jc w:val="center"/>
        <w:rPr>
          <w:rStyle w:val="default"/>
          <w:rFonts w:cs="David"/>
          <w:color w:val="0000FF"/>
          <w:szCs w:val="24"/>
          <w:u w:val="single"/>
          <w:rtl/>
        </w:rPr>
      </w:pPr>
    </w:p>
    <w:sectPr w:rsidR="00E64A0D" w:rsidRPr="00F71A07">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D6757" w14:textId="77777777" w:rsidR="00420E0D" w:rsidRDefault="00420E0D">
      <w:r>
        <w:separator/>
      </w:r>
    </w:p>
  </w:endnote>
  <w:endnote w:type="continuationSeparator" w:id="0">
    <w:p w14:paraId="2CD2CE37" w14:textId="77777777" w:rsidR="00420E0D" w:rsidRDefault="00420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AA743" w14:textId="77777777" w:rsidR="00E64A0D" w:rsidRDefault="00E64A0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B3F7195" w14:textId="77777777" w:rsidR="00E64A0D" w:rsidRDefault="00E64A0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BF53C78" w14:textId="77777777" w:rsidR="00E64A0D" w:rsidRDefault="00E64A0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71A07">
      <w:rPr>
        <w:rFonts w:cs="TopType Jerushalmi"/>
        <w:noProof/>
        <w:color w:val="000000"/>
        <w:sz w:val="14"/>
        <w:szCs w:val="14"/>
      </w:rPr>
      <w:t>Y:\Temp\Misrad-2003\00000000\2009----------------\09-Sep\2009-09-09\law\tav\Laws\999_217.doc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13768" w14:textId="77777777" w:rsidR="00E64A0D" w:rsidRDefault="00E64A0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96D64">
      <w:rPr>
        <w:rFonts w:hAnsi="FrankRuehl" w:cs="FrankRuehl"/>
        <w:noProof/>
        <w:sz w:val="24"/>
        <w:szCs w:val="24"/>
        <w:rtl/>
      </w:rPr>
      <w:t>2</w:t>
    </w:r>
    <w:r>
      <w:rPr>
        <w:rFonts w:hAnsi="FrankRuehl" w:cs="FrankRuehl"/>
        <w:sz w:val="24"/>
        <w:szCs w:val="24"/>
        <w:rtl/>
      </w:rPr>
      <w:fldChar w:fldCharType="end"/>
    </w:r>
  </w:p>
  <w:p w14:paraId="24676680" w14:textId="77777777" w:rsidR="00E64A0D" w:rsidRDefault="00E64A0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DD40E8C" w14:textId="77777777" w:rsidR="00E64A0D" w:rsidRDefault="00E64A0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71A07">
      <w:rPr>
        <w:rFonts w:cs="TopType Jerushalmi"/>
        <w:noProof/>
        <w:color w:val="000000"/>
        <w:sz w:val="14"/>
        <w:szCs w:val="14"/>
      </w:rPr>
      <w:t>Y:\Temp\Misrad-2003\00000000\2009----------------\09-Sep\2009-09-09\law\tav\Laws\999_217.doc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5EF23" w14:textId="77777777" w:rsidR="00420E0D" w:rsidRDefault="00420E0D">
      <w:r>
        <w:separator/>
      </w:r>
    </w:p>
  </w:footnote>
  <w:footnote w:type="continuationSeparator" w:id="0">
    <w:p w14:paraId="009A9D4A" w14:textId="77777777" w:rsidR="00420E0D" w:rsidRDefault="00420E0D">
      <w:r>
        <w:continuationSeparator/>
      </w:r>
    </w:p>
  </w:footnote>
  <w:footnote w:id="1">
    <w:p w14:paraId="137A0E37" w14:textId="77777777" w:rsidR="00E64A0D" w:rsidRDefault="00E64A0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A47790">
          <w:rPr>
            <w:rStyle w:val="Hyperlink"/>
            <w:rFonts w:cs="FrankRuehl" w:hint="cs"/>
            <w:rtl/>
          </w:rPr>
          <w:t>ק"ת תשס"ד מס' 6272</w:t>
        </w:r>
      </w:hyperlink>
      <w:r>
        <w:rPr>
          <w:rFonts w:cs="FrankRuehl" w:hint="cs"/>
          <w:rtl/>
        </w:rPr>
        <w:t xml:space="preserve"> מיום 4.11.2003 עמ' 39.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FDB26" w14:textId="77777777" w:rsidR="00E64A0D" w:rsidRDefault="00E64A0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5946F734" w14:textId="77777777" w:rsidR="00E64A0D" w:rsidRDefault="00E64A0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2865ACA" w14:textId="77777777" w:rsidR="00E64A0D" w:rsidRDefault="00E64A0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78EA" w14:textId="77777777" w:rsidR="00E64A0D" w:rsidRDefault="00E64A0D">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צו פיקוח על מחירי מצרכים ושירותים (סל תשלומים חלופי לחברת "בזק" </w:t>
    </w:r>
    <w:r>
      <w:rPr>
        <w:rFonts w:hAnsi="FrankRuehl" w:cs="FrankRuehl"/>
        <w:color w:val="000000"/>
        <w:sz w:val="28"/>
        <w:szCs w:val="28"/>
        <w:rtl/>
      </w:rPr>
      <w:t>–</w:t>
    </w:r>
    <w:r>
      <w:rPr>
        <w:rFonts w:hAnsi="FrankRuehl" w:cs="FrankRuehl" w:hint="cs"/>
        <w:color w:val="000000"/>
        <w:sz w:val="28"/>
        <w:szCs w:val="28"/>
        <w:rtl/>
      </w:rPr>
      <w:t xml:space="preserve"> סל הנבחרים שלי), תשס"ד-2003</w:t>
    </w:r>
  </w:p>
  <w:p w14:paraId="7F0B84DE" w14:textId="77777777" w:rsidR="00E64A0D" w:rsidRDefault="00E64A0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7F52D02" w14:textId="77777777" w:rsidR="00E64A0D" w:rsidRDefault="00E64A0D">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083063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47790"/>
    <w:rsid w:val="000B1348"/>
    <w:rsid w:val="00256DAE"/>
    <w:rsid w:val="00396D64"/>
    <w:rsid w:val="00420E0D"/>
    <w:rsid w:val="00484C63"/>
    <w:rsid w:val="005A792D"/>
    <w:rsid w:val="006F401E"/>
    <w:rsid w:val="00A47790"/>
    <w:rsid w:val="00BC295F"/>
    <w:rsid w:val="00E574C1"/>
    <w:rsid w:val="00E64A0D"/>
    <w:rsid w:val="00F37744"/>
    <w:rsid w:val="00F71A07"/>
    <w:rsid w:val="00F820F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4:docId w14:val="5BD08504"/>
  <w15:chartTrackingRefBased/>
  <w15:docId w15:val="{94D0A018-5FB4-4847-813B-91693B82E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27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4651</CharactersWithSpaces>
  <SharedDoc>false</SharedDoc>
  <HLinks>
    <vt:vector size="48" baseType="variant">
      <vt:variant>
        <vt:i4>393283</vt:i4>
      </vt:variant>
      <vt:variant>
        <vt:i4>33</vt:i4>
      </vt:variant>
      <vt:variant>
        <vt:i4>0</vt:i4>
      </vt:variant>
      <vt:variant>
        <vt:i4>5</vt:i4>
      </vt:variant>
      <vt:variant>
        <vt:lpwstr>http://www.nevo.co.il/advertisements/nevo-100.doc</vt:lpwstr>
      </vt:variant>
      <vt:variant>
        <vt:lpwstr/>
      </vt:variant>
      <vt:variant>
        <vt:i4>393283</vt:i4>
      </vt:variant>
      <vt:variant>
        <vt:i4>30</vt:i4>
      </vt:variant>
      <vt:variant>
        <vt:i4>0</vt:i4>
      </vt:variant>
      <vt:variant>
        <vt:i4>5</vt:i4>
      </vt:variant>
      <vt:variant>
        <vt:lpwstr>http://www.nevo.co.il/advertisements/nevo-100.doc</vt:lpwstr>
      </vt:variant>
      <vt:variant>
        <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7864328</vt:i4>
      </vt:variant>
      <vt:variant>
        <vt:i4>0</vt:i4>
      </vt:variant>
      <vt:variant>
        <vt:i4>0</vt:i4>
      </vt:variant>
      <vt:variant>
        <vt:i4>5</vt:i4>
      </vt:variant>
      <vt:variant>
        <vt:lpwstr>http://www.nevo.co.il/Law_word/law06/TAK-6272.pdf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comp99</dc:creator>
  <cp:keywords/>
  <dc:description/>
  <cp:lastModifiedBy>Shimon Doodkin</cp:lastModifiedBy>
  <cp:revision>2</cp:revision>
  <dcterms:created xsi:type="dcterms:W3CDTF">2023-06-05T19:25:00Z</dcterms:created>
  <dcterms:modified xsi:type="dcterms:W3CDTF">2023-06-05T19:25:00Z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צו פיקוח על מחירי מצרכים ושירותים (סל תשלומים חלופי לחברת "בזק" - סל הנבחרים שלי), תשס"ד-2003</vt:lpwstr>
  </property>
  <property fmtid="{D5CDD505-2E9C-101B-9397-08002B2CF9AE}" pid="4" name="LAWNUMBER">
    <vt:lpwstr>0217</vt:lpwstr>
  </property>
  <property fmtid="{D5CDD505-2E9C-101B-9397-08002B2CF9AE}" pid="5" name="TYPE">
    <vt:lpwstr>01</vt:lpwstr>
  </property>
  <property fmtid="{D5CDD505-2E9C-101B-9397-08002B2CF9AE}" pid="6" name="CHNAME">
    <vt:lpwstr>תקשורת</vt:lpwstr>
  </property>
  <property fmtid="{D5CDD505-2E9C-101B-9397-08002B2CF9AE}" pid="7" name="MEKOR_NAME1">
    <vt:lpwstr>חוק פיקוח על מחירי מצרכים ושירותים</vt:lpwstr>
  </property>
  <property fmtid="{D5CDD505-2E9C-101B-9397-08002B2CF9AE}" pid="8" name="MEKOR_SAIF1">
    <vt:lpwstr>12XאX1X;13X</vt:lpwstr>
  </property>
  <property fmtid="{D5CDD505-2E9C-101B-9397-08002B2CF9AE}" pid="9" name="MEKOR_NAME2">
    <vt:lpwstr>חוק התקשורת (בזק ושידורים)</vt:lpwstr>
  </property>
  <property fmtid="{D5CDD505-2E9C-101B-9397-08002B2CF9AE}" pid="10" name="MEKOR_SAIF2">
    <vt:lpwstr>15אXאX</vt:lpwstr>
  </property>
  <property fmtid="{D5CDD505-2E9C-101B-9397-08002B2CF9AE}" pid="11" name="NOSE11">
    <vt:lpwstr>רשויות ומשפט מנהלי</vt:lpwstr>
  </property>
  <property fmtid="{D5CDD505-2E9C-101B-9397-08002B2CF9AE}" pid="12" name="NOSE21">
    <vt:lpwstr>תקשורת</vt:lpwstr>
  </property>
  <property fmtid="{D5CDD505-2E9C-101B-9397-08002B2CF9AE}" pid="13" name="NOSE31">
    <vt:lpwstr>בזק ושידורים</vt:lpwstr>
  </property>
  <property fmtid="{D5CDD505-2E9C-101B-9397-08002B2CF9AE}" pid="14" name="NOSE41">
    <vt:lpwstr>תשלומים </vt:lpwstr>
  </property>
  <property fmtid="{D5CDD505-2E9C-101B-9397-08002B2CF9AE}" pid="15" name="NOSE12">
    <vt:lpwstr>רשויות ומשפט מנהלי</vt:lpwstr>
  </property>
  <property fmtid="{D5CDD505-2E9C-101B-9397-08002B2CF9AE}" pid="16" name="NOSE22">
    <vt:lpwstr>מצרכים ושירותים</vt:lpwstr>
  </property>
  <property fmtid="{D5CDD505-2E9C-101B-9397-08002B2CF9AE}" pid="17" name="NOSE32">
    <vt:lpwstr>פיקוח ויציבות מחירים</vt:lpwstr>
  </property>
  <property fmtid="{D5CDD505-2E9C-101B-9397-08002B2CF9AE}" pid="18" name="NOSE42">
    <vt:lpwstr/>
  </property>
  <property fmtid="{D5CDD505-2E9C-101B-9397-08002B2CF9AE}" pid="19" name="NOSE13">
    <vt:lpwstr>משפט פרטי וכלכלה</vt:lpwstr>
  </property>
  <property fmtid="{D5CDD505-2E9C-101B-9397-08002B2CF9AE}" pid="20" name="NOSE23">
    <vt:lpwstr>כספים</vt:lpwstr>
  </property>
  <property fmtid="{D5CDD505-2E9C-101B-9397-08002B2CF9AE}" pid="21" name="NOSE33">
    <vt:lpwstr>פיקוח ויציבות מחירים</vt:lpwstr>
  </property>
  <property fmtid="{D5CDD505-2E9C-101B-9397-08002B2CF9AE}" pid="22" name="NOSE43">
    <vt:lpwstr/>
  </property>
  <property fmtid="{D5CDD505-2E9C-101B-9397-08002B2CF9AE}" pid="23" name="NOSE14">
    <vt:lpwstr/>
  </property>
  <property fmtid="{D5CDD505-2E9C-101B-9397-08002B2CF9AE}" pid="24" name="NOSE24">
    <vt:lpwstr/>
  </property>
  <property fmtid="{D5CDD505-2E9C-101B-9397-08002B2CF9AE}" pid="25" name="NOSE34">
    <vt:lpwstr/>
  </property>
  <property fmtid="{D5CDD505-2E9C-101B-9397-08002B2CF9AE}" pid="26" name="NOSE44">
    <vt:lpwstr/>
  </property>
  <property fmtid="{D5CDD505-2E9C-101B-9397-08002B2CF9AE}" pid="27" name="NOSE15">
    <vt:lpwstr/>
  </property>
  <property fmtid="{D5CDD505-2E9C-101B-9397-08002B2CF9AE}" pid="28" name="NOSE25">
    <vt:lpwstr/>
  </property>
  <property fmtid="{D5CDD505-2E9C-101B-9397-08002B2CF9AE}" pid="29" name="NOSE35">
    <vt:lpwstr/>
  </property>
  <property fmtid="{D5CDD505-2E9C-101B-9397-08002B2CF9AE}" pid="30" name="NOSE45">
    <vt:lpwstr/>
  </property>
  <property fmtid="{D5CDD505-2E9C-101B-9397-08002B2CF9AE}" pid="31" name="NOSE16">
    <vt:lpwstr/>
  </property>
  <property fmtid="{D5CDD505-2E9C-101B-9397-08002B2CF9AE}" pid="32" name="NOSE26">
    <vt:lpwstr/>
  </property>
  <property fmtid="{D5CDD505-2E9C-101B-9397-08002B2CF9AE}" pid="33" name="NOSE36">
    <vt:lpwstr/>
  </property>
  <property fmtid="{D5CDD505-2E9C-101B-9397-08002B2CF9AE}" pid="34" name="NOSE46">
    <vt:lpwstr/>
  </property>
  <property fmtid="{D5CDD505-2E9C-101B-9397-08002B2CF9AE}" pid="35" name="NOSE17">
    <vt:lpwstr/>
  </property>
  <property fmtid="{D5CDD505-2E9C-101B-9397-08002B2CF9AE}" pid="36" name="NOSE27">
    <vt:lpwstr/>
  </property>
  <property fmtid="{D5CDD505-2E9C-101B-9397-08002B2CF9AE}" pid="37" name="NOSE37">
    <vt:lpwstr/>
  </property>
  <property fmtid="{D5CDD505-2E9C-101B-9397-08002B2CF9AE}" pid="38" name="NOSE47">
    <vt:lpwstr/>
  </property>
  <property fmtid="{D5CDD505-2E9C-101B-9397-08002B2CF9AE}" pid="39" name="NOSE18">
    <vt:lpwstr/>
  </property>
  <property fmtid="{D5CDD505-2E9C-101B-9397-08002B2CF9AE}" pid="40" name="NOSE28">
    <vt:lpwstr/>
  </property>
  <property fmtid="{D5CDD505-2E9C-101B-9397-08002B2CF9AE}" pid="41" name="NOSE38">
    <vt:lpwstr/>
  </property>
  <property fmtid="{D5CDD505-2E9C-101B-9397-08002B2CF9AE}" pid="42" name="NOSE48">
    <vt:lpwstr/>
  </property>
  <property fmtid="{D5CDD505-2E9C-101B-9397-08002B2CF9AE}" pid="43" name="NOSE19">
    <vt:lpwstr/>
  </property>
  <property fmtid="{D5CDD505-2E9C-101B-9397-08002B2CF9AE}" pid="44" name="NOSE29">
    <vt:lpwstr/>
  </property>
  <property fmtid="{D5CDD505-2E9C-101B-9397-08002B2CF9AE}" pid="45" name="NOSE39">
    <vt:lpwstr/>
  </property>
  <property fmtid="{D5CDD505-2E9C-101B-9397-08002B2CF9AE}" pid="46" name="NOSE49">
    <vt:lpwstr/>
  </property>
  <property fmtid="{D5CDD505-2E9C-101B-9397-08002B2CF9AE}" pid="47" name="NOSE110">
    <vt:lpwstr/>
  </property>
  <property fmtid="{D5CDD505-2E9C-101B-9397-08002B2CF9AE}" pid="48" name="NOSE210">
    <vt:lpwstr/>
  </property>
  <property fmtid="{D5CDD505-2E9C-101B-9397-08002B2CF9AE}" pid="49" name="NOSE310">
    <vt:lpwstr/>
  </property>
  <property fmtid="{D5CDD505-2E9C-101B-9397-08002B2CF9AE}" pid="50" name="NOSE410">
    <vt:lpwstr/>
  </property>
</Properties>
</file>