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D3BA" w14:textId="77777777" w:rsidR="002A24E2" w:rsidRDefault="007B56E6" w:rsidP="00EF67B2">
      <w:pPr>
        <w:pStyle w:val="big-header"/>
        <w:ind w:left="0" w:right="1134"/>
        <w:rPr>
          <w:rFonts w:cs="FrankRuehl" w:hint="cs"/>
          <w:sz w:val="32"/>
        </w:rPr>
      </w:pPr>
      <w:r>
        <w:rPr>
          <w:rFonts w:cs="FrankRuehl" w:hint="cs"/>
          <w:sz w:val="32"/>
          <w:rtl/>
        </w:rPr>
        <w:t xml:space="preserve">צו שירות ביטחון (שירות מוכר </w:t>
      </w:r>
      <w:r w:rsidR="00EF67B2">
        <w:rPr>
          <w:rFonts w:cs="FrankRuehl" w:hint="cs"/>
          <w:sz w:val="32"/>
          <w:rtl/>
        </w:rPr>
        <w:t>להשגת יעדים ביטחוניים לאומיים</w:t>
      </w:r>
      <w:r>
        <w:rPr>
          <w:rFonts w:cs="FrankRuehl" w:hint="cs"/>
          <w:sz w:val="32"/>
          <w:rtl/>
        </w:rPr>
        <w:t>)</w:t>
      </w:r>
      <w:r w:rsidR="00C3529E">
        <w:rPr>
          <w:rFonts w:cs="FrankRuehl" w:hint="cs"/>
          <w:sz w:val="32"/>
          <w:rtl/>
        </w:rPr>
        <w:t xml:space="preserve"> (הוראת שעה</w:t>
      </w:r>
      <w:r w:rsidR="00581912">
        <w:rPr>
          <w:rFonts w:cs="FrankRuehl" w:hint="cs"/>
          <w:sz w:val="32"/>
          <w:rtl/>
        </w:rPr>
        <w:t>)</w:t>
      </w:r>
      <w:r w:rsidR="008C0AEB">
        <w:rPr>
          <w:rFonts w:cs="FrankRuehl" w:hint="cs"/>
          <w:sz w:val="32"/>
          <w:rtl/>
        </w:rPr>
        <w:t xml:space="preserve">, </w:t>
      </w:r>
      <w:r w:rsidR="00D5326E">
        <w:rPr>
          <w:rFonts w:cs="FrankRuehl" w:hint="cs"/>
          <w:sz w:val="32"/>
          <w:rtl/>
        </w:rPr>
        <w:t>תשע</w:t>
      </w:r>
      <w:r w:rsidR="002F226A">
        <w:rPr>
          <w:rFonts w:cs="FrankRuehl" w:hint="cs"/>
          <w:sz w:val="32"/>
          <w:rtl/>
        </w:rPr>
        <w:t>"</w:t>
      </w:r>
      <w:r w:rsidR="00012760">
        <w:rPr>
          <w:rFonts w:cs="FrankRuehl" w:hint="cs"/>
          <w:sz w:val="32"/>
          <w:rtl/>
        </w:rPr>
        <w:t>ט</w:t>
      </w:r>
      <w:r w:rsidR="002F226A">
        <w:rPr>
          <w:rFonts w:cs="FrankRuehl" w:hint="cs"/>
          <w:sz w:val="32"/>
          <w:rtl/>
        </w:rPr>
        <w:t>-201</w:t>
      </w:r>
      <w:r w:rsidR="00012760">
        <w:rPr>
          <w:rFonts w:cs="FrankRuehl" w:hint="cs"/>
          <w:sz w:val="32"/>
          <w:rtl/>
        </w:rPr>
        <w:t>9</w:t>
      </w:r>
    </w:p>
    <w:p w14:paraId="69667DA1" w14:textId="77777777" w:rsidR="00E43E1D" w:rsidRPr="00E43E1D" w:rsidRDefault="00E43E1D" w:rsidP="00E43E1D">
      <w:pPr>
        <w:spacing w:line="320" w:lineRule="auto"/>
        <w:rPr>
          <w:rFonts w:cs="FrankRuehl"/>
          <w:szCs w:val="26"/>
          <w:rtl/>
        </w:rPr>
      </w:pPr>
    </w:p>
    <w:p w14:paraId="1BEE7B62" w14:textId="77777777" w:rsidR="00E43E1D" w:rsidRDefault="00E43E1D" w:rsidP="00E43E1D">
      <w:pPr>
        <w:spacing w:line="320" w:lineRule="auto"/>
        <w:rPr>
          <w:rtl/>
        </w:rPr>
      </w:pPr>
    </w:p>
    <w:p w14:paraId="270015AD" w14:textId="77777777" w:rsidR="00E43E1D" w:rsidRPr="00E43E1D" w:rsidRDefault="00E43E1D" w:rsidP="00E43E1D">
      <w:pPr>
        <w:spacing w:line="320" w:lineRule="auto"/>
        <w:rPr>
          <w:rFonts w:cs="Miriam"/>
          <w:szCs w:val="22"/>
          <w:rtl/>
        </w:rPr>
      </w:pPr>
      <w:r w:rsidRPr="00E43E1D">
        <w:rPr>
          <w:rFonts w:cs="Miriam"/>
          <w:szCs w:val="22"/>
          <w:rtl/>
        </w:rPr>
        <w:t>בטחון</w:t>
      </w:r>
      <w:r w:rsidRPr="00E43E1D">
        <w:rPr>
          <w:rFonts w:cs="FrankRuehl"/>
          <w:szCs w:val="26"/>
          <w:rtl/>
        </w:rPr>
        <w:t xml:space="preserve"> – צו שירות ביטחון</w:t>
      </w:r>
    </w:p>
    <w:p w14:paraId="494C54BB"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7EAC" w:rsidRPr="003F7EAC" w14:paraId="71CD139C" w14:textId="77777777" w:rsidTr="003F7EAC">
        <w:tblPrEx>
          <w:tblCellMar>
            <w:top w:w="0" w:type="dxa"/>
            <w:bottom w:w="0" w:type="dxa"/>
          </w:tblCellMar>
        </w:tblPrEx>
        <w:tc>
          <w:tcPr>
            <w:tcW w:w="1247" w:type="dxa"/>
          </w:tcPr>
          <w:p w14:paraId="105B5D55" w14:textId="77777777" w:rsidR="003F7EAC" w:rsidRPr="003F7EAC" w:rsidRDefault="003F7EAC" w:rsidP="003F7EAC">
            <w:pPr>
              <w:rPr>
                <w:rFonts w:cs="Frankruhel" w:hint="cs"/>
                <w:rtl/>
              </w:rPr>
            </w:pPr>
            <w:r>
              <w:rPr>
                <w:rtl/>
              </w:rPr>
              <w:t xml:space="preserve">סעיף 1 </w:t>
            </w:r>
          </w:p>
        </w:tc>
        <w:tc>
          <w:tcPr>
            <w:tcW w:w="5669" w:type="dxa"/>
          </w:tcPr>
          <w:p w14:paraId="1C183FBA" w14:textId="77777777" w:rsidR="003F7EAC" w:rsidRPr="003F7EAC" w:rsidRDefault="003F7EAC" w:rsidP="003F7EAC">
            <w:pPr>
              <w:rPr>
                <w:rFonts w:cs="Frankruhel" w:hint="cs"/>
                <w:rtl/>
              </w:rPr>
            </w:pPr>
            <w:r>
              <w:rPr>
                <w:rtl/>
              </w:rPr>
              <w:t>שירות מוכר להשגת יעדים  ביטחוניים לאומיים</w:t>
            </w:r>
          </w:p>
        </w:tc>
        <w:tc>
          <w:tcPr>
            <w:tcW w:w="567" w:type="dxa"/>
          </w:tcPr>
          <w:p w14:paraId="69517EBC" w14:textId="77777777" w:rsidR="003F7EAC" w:rsidRPr="003F7EAC" w:rsidRDefault="003F7EAC" w:rsidP="003F7EAC">
            <w:pPr>
              <w:rPr>
                <w:rStyle w:val="Hyperlink"/>
                <w:rFonts w:hint="cs"/>
                <w:rtl/>
              </w:rPr>
            </w:pPr>
            <w:hyperlink w:anchor="Seif1" w:tooltip="שירות מוכר להשגת יעדים  ביטחוניים לאומיים" w:history="1">
              <w:r w:rsidRPr="003F7EAC">
                <w:rPr>
                  <w:rStyle w:val="Hyperlink"/>
                </w:rPr>
                <w:t>Go</w:t>
              </w:r>
            </w:hyperlink>
          </w:p>
        </w:tc>
        <w:tc>
          <w:tcPr>
            <w:tcW w:w="850" w:type="dxa"/>
          </w:tcPr>
          <w:p w14:paraId="7677ED07" w14:textId="77777777" w:rsidR="003F7EAC" w:rsidRPr="003F7EAC" w:rsidRDefault="003F7EAC" w:rsidP="003F7E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F7EAC" w:rsidRPr="003F7EAC" w14:paraId="2014130B" w14:textId="77777777" w:rsidTr="003F7EAC">
        <w:tblPrEx>
          <w:tblCellMar>
            <w:top w:w="0" w:type="dxa"/>
            <w:bottom w:w="0" w:type="dxa"/>
          </w:tblCellMar>
        </w:tblPrEx>
        <w:tc>
          <w:tcPr>
            <w:tcW w:w="1247" w:type="dxa"/>
          </w:tcPr>
          <w:p w14:paraId="6376416E" w14:textId="77777777" w:rsidR="003F7EAC" w:rsidRPr="003F7EAC" w:rsidRDefault="003F7EAC" w:rsidP="003F7EAC">
            <w:pPr>
              <w:rPr>
                <w:rFonts w:cs="Frankruhel" w:hint="cs"/>
                <w:rtl/>
              </w:rPr>
            </w:pPr>
            <w:r>
              <w:rPr>
                <w:rtl/>
              </w:rPr>
              <w:t xml:space="preserve">סעיף 2 </w:t>
            </w:r>
          </w:p>
        </w:tc>
        <w:tc>
          <w:tcPr>
            <w:tcW w:w="5669" w:type="dxa"/>
          </w:tcPr>
          <w:p w14:paraId="4AB8F93E" w14:textId="77777777" w:rsidR="003F7EAC" w:rsidRPr="003F7EAC" w:rsidRDefault="003F7EAC" w:rsidP="003F7EAC">
            <w:pPr>
              <w:rPr>
                <w:rFonts w:cs="Frankruhel" w:hint="cs"/>
                <w:rtl/>
              </w:rPr>
            </w:pPr>
            <w:r>
              <w:rPr>
                <w:rtl/>
              </w:rPr>
              <w:t>תוקף</w:t>
            </w:r>
          </w:p>
        </w:tc>
        <w:tc>
          <w:tcPr>
            <w:tcW w:w="567" w:type="dxa"/>
          </w:tcPr>
          <w:p w14:paraId="353EA906" w14:textId="77777777" w:rsidR="003F7EAC" w:rsidRPr="003F7EAC" w:rsidRDefault="003F7EAC" w:rsidP="003F7EAC">
            <w:pPr>
              <w:rPr>
                <w:rStyle w:val="Hyperlink"/>
                <w:rFonts w:hint="cs"/>
                <w:rtl/>
              </w:rPr>
            </w:pPr>
            <w:hyperlink w:anchor="Seif2" w:tooltip="תוקף" w:history="1">
              <w:r w:rsidRPr="003F7EAC">
                <w:rPr>
                  <w:rStyle w:val="Hyperlink"/>
                </w:rPr>
                <w:t>Go</w:t>
              </w:r>
            </w:hyperlink>
          </w:p>
        </w:tc>
        <w:tc>
          <w:tcPr>
            <w:tcW w:w="850" w:type="dxa"/>
          </w:tcPr>
          <w:p w14:paraId="3FE71B6E" w14:textId="77777777" w:rsidR="003F7EAC" w:rsidRPr="003F7EAC" w:rsidRDefault="003F7EAC" w:rsidP="003F7E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F7EAC" w:rsidRPr="003F7EAC" w14:paraId="64B2A1F6" w14:textId="77777777" w:rsidTr="003F7EAC">
        <w:tblPrEx>
          <w:tblCellMar>
            <w:top w:w="0" w:type="dxa"/>
            <w:bottom w:w="0" w:type="dxa"/>
          </w:tblCellMar>
        </w:tblPrEx>
        <w:tc>
          <w:tcPr>
            <w:tcW w:w="1247" w:type="dxa"/>
          </w:tcPr>
          <w:p w14:paraId="3D2B5CCC" w14:textId="77777777" w:rsidR="003F7EAC" w:rsidRPr="003F7EAC" w:rsidRDefault="003F7EAC" w:rsidP="003F7EAC">
            <w:pPr>
              <w:rPr>
                <w:rFonts w:cs="Frankruhel" w:hint="cs"/>
                <w:rtl/>
              </w:rPr>
            </w:pPr>
            <w:r>
              <w:rPr>
                <w:rtl/>
              </w:rPr>
              <w:t xml:space="preserve">סעיף 3 </w:t>
            </w:r>
          </w:p>
        </w:tc>
        <w:tc>
          <w:tcPr>
            <w:tcW w:w="5669" w:type="dxa"/>
          </w:tcPr>
          <w:p w14:paraId="4393C2BE" w14:textId="77777777" w:rsidR="003F7EAC" w:rsidRPr="003F7EAC" w:rsidRDefault="003F7EAC" w:rsidP="003F7EAC">
            <w:pPr>
              <w:rPr>
                <w:rFonts w:cs="Frankruhel" w:hint="cs"/>
                <w:rtl/>
              </w:rPr>
            </w:pPr>
            <w:r>
              <w:rPr>
                <w:rtl/>
              </w:rPr>
              <w:t>הוראת מעבר</w:t>
            </w:r>
          </w:p>
        </w:tc>
        <w:tc>
          <w:tcPr>
            <w:tcW w:w="567" w:type="dxa"/>
          </w:tcPr>
          <w:p w14:paraId="16A2DB8D" w14:textId="77777777" w:rsidR="003F7EAC" w:rsidRPr="003F7EAC" w:rsidRDefault="003F7EAC" w:rsidP="003F7EAC">
            <w:pPr>
              <w:rPr>
                <w:rStyle w:val="Hyperlink"/>
                <w:rFonts w:hint="cs"/>
                <w:rtl/>
              </w:rPr>
            </w:pPr>
            <w:hyperlink w:anchor="Seif3" w:tooltip="הוראת מעבר" w:history="1">
              <w:r w:rsidRPr="003F7EAC">
                <w:rPr>
                  <w:rStyle w:val="Hyperlink"/>
                </w:rPr>
                <w:t>Go</w:t>
              </w:r>
            </w:hyperlink>
          </w:p>
        </w:tc>
        <w:tc>
          <w:tcPr>
            <w:tcW w:w="850" w:type="dxa"/>
          </w:tcPr>
          <w:p w14:paraId="00CD729D" w14:textId="77777777" w:rsidR="003F7EAC" w:rsidRPr="003F7EAC" w:rsidRDefault="003F7EAC" w:rsidP="003F7E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3FC4BA9" w14:textId="77777777" w:rsidR="002A24E2" w:rsidRDefault="002A24E2">
      <w:pPr>
        <w:pStyle w:val="big-header"/>
        <w:ind w:left="0" w:right="1134"/>
        <w:rPr>
          <w:rFonts w:cs="FrankRuehl" w:hint="cs"/>
          <w:sz w:val="32"/>
          <w:rtl/>
        </w:rPr>
      </w:pPr>
    </w:p>
    <w:p w14:paraId="70EF69E8" w14:textId="77777777" w:rsidR="002A24E2" w:rsidRDefault="002A24E2" w:rsidP="00EF67B2">
      <w:pPr>
        <w:pStyle w:val="big-header"/>
        <w:ind w:left="0" w:right="1134"/>
        <w:rPr>
          <w:rStyle w:val="default"/>
          <w:rFonts w:hint="cs"/>
          <w:sz w:val="22"/>
          <w:szCs w:val="22"/>
          <w:rtl/>
        </w:rPr>
      </w:pPr>
      <w:r>
        <w:rPr>
          <w:rFonts w:cs="FrankRuehl"/>
          <w:sz w:val="32"/>
          <w:rtl/>
        </w:rPr>
        <w:br w:type="page"/>
      </w:r>
      <w:r w:rsidR="007B56E6">
        <w:rPr>
          <w:rFonts w:cs="FrankRuehl" w:hint="cs"/>
          <w:sz w:val="32"/>
          <w:rtl/>
        </w:rPr>
        <w:lastRenderedPageBreak/>
        <w:t>צו שירות ביטחון (</w:t>
      </w:r>
      <w:r w:rsidR="00EF67B2">
        <w:rPr>
          <w:rFonts w:cs="FrankRuehl" w:hint="cs"/>
          <w:sz w:val="32"/>
          <w:rtl/>
        </w:rPr>
        <w:t>שירות מוכר להשגת יעדים ביטחוניים לאומיים) (הוראת שעה), תשע"</w:t>
      </w:r>
      <w:r w:rsidR="00012760">
        <w:rPr>
          <w:rFonts w:cs="FrankRuehl" w:hint="cs"/>
          <w:sz w:val="32"/>
          <w:rtl/>
        </w:rPr>
        <w:t>ט</w:t>
      </w:r>
      <w:r w:rsidR="00EF67B2">
        <w:rPr>
          <w:rFonts w:cs="FrankRuehl" w:hint="cs"/>
          <w:sz w:val="32"/>
          <w:rtl/>
        </w:rPr>
        <w:t>-201</w:t>
      </w:r>
      <w:r w:rsidR="00012760">
        <w:rPr>
          <w:rFonts w:cs="FrankRuehl" w:hint="cs"/>
          <w:sz w:val="32"/>
          <w:rtl/>
        </w:rPr>
        <w:t>9</w:t>
      </w:r>
      <w:r>
        <w:rPr>
          <w:rStyle w:val="default"/>
          <w:sz w:val="22"/>
          <w:szCs w:val="22"/>
          <w:rtl/>
        </w:rPr>
        <w:footnoteReference w:customMarkFollows="1" w:id="1"/>
        <w:t>*</w:t>
      </w:r>
    </w:p>
    <w:p w14:paraId="2BBEEF7B" w14:textId="77777777" w:rsidR="000B700B" w:rsidRDefault="00515A33" w:rsidP="00EF67B2">
      <w:pPr>
        <w:pStyle w:val="P00"/>
        <w:spacing w:before="72"/>
        <w:ind w:left="0" w:right="1134"/>
        <w:rPr>
          <w:rStyle w:val="default"/>
          <w:rFonts w:cs="FrankRuehl"/>
          <w:rtl/>
        </w:rPr>
      </w:pPr>
      <w:r>
        <w:rPr>
          <w:rStyle w:val="default"/>
          <w:rFonts w:cs="FrankRuehl" w:hint="cs"/>
          <w:rtl/>
        </w:rPr>
        <w:tab/>
      </w:r>
      <w:r w:rsidR="000B700B">
        <w:rPr>
          <w:rStyle w:val="default"/>
          <w:rFonts w:cs="FrankRuehl" w:hint="cs"/>
          <w:rtl/>
        </w:rPr>
        <w:t xml:space="preserve">בתוקף סמכותי לפי </w:t>
      </w:r>
      <w:r w:rsidR="007B56E6">
        <w:rPr>
          <w:rStyle w:val="default"/>
          <w:rFonts w:cs="FrankRuehl" w:hint="cs"/>
          <w:rtl/>
        </w:rPr>
        <w:t>סעיף 26א(א)(</w:t>
      </w:r>
      <w:r w:rsidR="00EF67B2">
        <w:rPr>
          <w:rStyle w:val="default"/>
          <w:rFonts w:cs="FrankRuehl" w:hint="cs"/>
          <w:rtl/>
        </w:rPr>
        <w:t>2</w:t>
      </w:r>
      <w:r w:rsidR="007B56E6">
        <w:rPr>
          <w:rStyle w:val="default"/>
          <w:rFonts w:cs="FrankRuehl" w:hint="cs"/>
          <w:rtl/>
        </w:rPr>
        <w:t xml:space="preserve">) לחוק שירות ביטחון [נוסח משולב], התשמ"ו-1986 (להלן </w:t>
      </w:r>
      <w:r w:rsidR="007B56E6">
        <w:rPr>
          <w:rStyle w:val="default"/>
          <w:rFonts w:cs="FrankRuehl"/>
          <w:rtl/>
        </w:rPr>
        <w:t>–</w:t>
      </w:r>
      <w:r w:rsidR="007B56E6">
        <w:rPr>
          <w:rStyle w:val="default"/>
          <w:rFonts w:cs="FrankRuehl" w:hint="cs"/>
          <w:rtl/>
        </w:rPr>
        <w:t xml:space="preserve"> החוק), </w:t>
      </w:r>
      <w:r w:rsidR="00EF67B2">
        <w:rPr>
          <w:rStyle w:val="default"/>
          <w:rFonts w:cs="FrankRuehl" w:hint="cs"/>
          <w:rtl/>
        </w:rPr>
        <w:t>בהתייעצות עם שר החינוך, שר העלייה והקליטה ושרת המשפטים, לאחר ששוכנעתי כי בשים לב לנסיבות העניין לעת הזו, אם לא ייעשו הפעילויות המנויות בצו זה בידי יוצא צבא בשידור סדיר לא יושגו כנדרש יעדים ביטחוניים-לאומיים, ו</w:t>
      </w:r>
      <w:r w:rsidR="007B56E6">
        <w:rPr>
          <w:rStyle w:val="default"/>
          <w:rFonts w:cs="FrankRuehl" w:hint="cs"/>
          <w:rtl/>
        </w:rPr>
        <w:t>באישור הממשלה וועדת החוץ והביטחון של הכנסת, אני מצווה לאמור</w:t>
      </w:r>
      <w:r w:rsidR="000B700B">
        <w:rPr>
          <w:rStyle w:val="default"/>
          <w:rFonts w:cs="FrankRuehl" w:hint="cs"/>
          <w:rtl/>
        </w:rPr>
        <w:t>:</w:t>
      </w:r>
    </w:p>
    <w:p w14:paraId="56F60172" w14:textId="77777777" w:rsidR="002A24E2" w:rsidRDefault="002A24E2" w:rsidP="00EF67B2">
      <w:pPr>
        <w:pStyle w:val="P00"/>
        <w:spacing w:before="72"/>
        <w:ind w:left="0" w:right="1134"/>
        <w:rPr>
          <w:rStyle w:val="default"/>
          <w:rFonts w:cs="FrankRuehl" w:hint="cs"/>
          <w:rtl/>
        </w:rPr>
      </w:pPr>
      <w:bookmarkStart w:id="0" w:name="Seif1"/>
      <w:bookmarkEnd w:id="0"/>
      <w:r>
        <w:rPr>
          <w:rFonts w:cs="Miriam"/>
          <w:lang w:val="he-IL"/>
        </w:rPr>
        <w:pict w14:anchorId="2EF8E8E7">
          <v:rect id="_x0000_s1026" style="position:absolute;left:0;text-align:left;margin-left:464.35pt;margin-top:7.1pt;width:75.05pt;height:25.95pt;z-index:251656704" o:allowincell="f" filled="f" stroked="f" strokecolor="lime" strokeweight=".25pt">
            <v:textbox style="mso-next-textbox:#_x0000_s1026" inset="0,0,0,0">
              <w:txbxContent>
                <w:p w14:paraId="7CB613D5" w14:textId="77777777" w:rsidR="0009382D" w:rsidRDefault="007B56E6" w:rsidP="00EF67B2">
                  <w:pPr>
                    <w:spacing w:line="160" w:lineRule="exact"/>
                    <w:rPr>
                      <w:rFonts w:cs="Miriam" w:hint="cs"/>
                      <w:noProof/>
                      <w:sz w:val="18"/>
                      <w:szCs w:val="18"/>
                      <w:rtl/>
                    </w:rPr>
                  </w:pPr>
                  <w:r>
                    <w:rPr>
                      <w:rFonts w:cs="Miriam" w:hint="cs"/>
                      <w:sz w:val="18"/>
                      <w:szCs w:val="18"/>
                      <w:rtl/>
                    </w:rPr>
                    <w:t xml:space="preserve">שירות מוכר </w:t>
                  </w:r>
                  <w:r w:rsidR="00EF67B2">
                    <w:rPr>
                      <w:rFonts w:cs="Miriam" w:hint="cs"/>
                      <w:sz w:val="18"/>
                      <w:szCs w:val="18"/>
                      <w:rtl/>
                    </w:rPr>
                    <w:t xml:space="preserve">להשגת יעדים </w:t>
                  </w:r>
                  <w:r w:rsidR="00615C95">
                    <w:rPr>
                      <w:rFonts w:cs="Miriam"/>
                      <w:sz w:val="18"/>
                      <w:szCs w:val="18"/>
                      <w:rtl/>
                    </w:rPr>
                    <w:br/>
                  </w:r>
                  <w:r w:rsidR="00EF67B2">
                    <w:rPr>
                      <w:rFonts w:cs="Miriam" w:hint="cs"/>
                      <w:sz w:val="18"/>
                      <w:szCs w:val="18"/>
                      <w:rtl/>
                    </w:rPr>
                    <w:t>ביטחוניים</w:t>
                  </w:r>
                  <w:r w:rsidR="00615C95">
                    <w:rPr>
                      <w:rFonts w:cs="Miriam" w:hint="cs"/>
                      <w:sz w:val="18"/>
                      <w:szCs w:val="18"/>
                      <w:rtl/>
                    </w:rPr>
                    <w:t>-</w:t>
                  </w:r>
                  <w:r w:rsidR="00EF67B2">
                    <w:rPr>
                      <w:rFonts w:cs="Miriam" w:hint="cs"/>
                      <w:sz w:val="18"/>
                      <w:szCs w:val="18"/>
                      <w:rtl/>
                    </w:rPr>
                    <w:t>לאומיים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F67B2">
        <w:rPr>
          <w:rStyle w:val="default"/>
          <w:rFonts w:cs="FrankRuehl" w:hint="cs"/>
          <w:rtl/>
        </w:rPr>
        <w:t>הפעילויות המנויות להלן הן שירות מוכר לפי</w:t>
      </w:r>
      <w:r w:rsidR="007B56E6">
        <w:rPr>
          <w:rStyle w:val="default"/>
          <w:rFonts w:cs="FrankRuehl" w:hint="cs"/>
          <w:rtl/>
        </w:rPr>
        <w:t xml:space="preserve"> סעיף 26א(א)(</w:t>
      </w:r>
      <w:r w:rsidR="00EF67B2">
        <w:rPr>
          <w:rStyle w:val="default"/>
          <w:rFonts w:cs="FrankRuehl" w:hint="cs"/>
          <w:rtl/>
        </w:rPr>
        <w:t>2</w:t>
      </w:r>
      <w:r w:rsidR="007B56E6">
        <w:rPr>
          <w:rStyle w:val="default"/>
          <w:rFonts w:cs="FrankRuehl" w:hint="cs"/>
          <w:rtl/>
        </w:rPr>
        <w:t>) לחוק:</w:t>
      </w:r>
    </w:p>
    <w:p w14:paraId="36A2625C" w14:textId="77777777" w:rsidR="007B56E6" w:rsidRDefault="00615C95" w:rsidP="00141A75">
      <w:pPr>
        <w:pStyle w:val="P00"/>
        <w:spacing w:before="72"/>
        <w:ind w:left="624" w:right="1134"/>
        <w:rPr>
          <w:rStyle w:val="default"/>
          <w:rFonts w:cs="FrankRuehl" w:hint="cs"/>
          <w:rtl/>
        </w:rPr>
      </w:pPr>
      <w:r>
        <w:rPr>
          <w:rStyle w:val="default"/>
          <w:rFonts w:cs="FrankRuehl" w:hint="cs"/>
          <w:rtl/>
        </w:rPr>
        <w:t>(</w:t>
      </w:r>
      <w:r w:rsidR="007B56E6">
        <w:rPr>
          <w:rStyle w:val="default"/>
          <w:rFonts w:cs="FrankRuehl" w:hint="cs"/>
          <w:rtl/>
        </w:rPr>
        <w:t>1)</w:t>
      </w:r>
      <w:r w:rsidR="007B56E6">
        <w:rPr>
          <w:rStyle w:val="default"/>
          <w:rFonts w:cs="FrankRuehl" w:hint="cs"/>
          <w:rtl/>
        </w:rPr>
        <w:tab/>
      </w:r>
      <w:r w:rsidR="00EF67B2">
        <w:rPr>
          <w:rStyle w:val="default"/>
          <w:rFonts w:cs="FrankRuehl" w:hint="cs"/>
          <w:rtl/>
        </w:rPr>
        <w:t xml:space="preserve">בתחום החינוך </w:t>
      </w:r>
      <w:r w:rsidR="00EF67B2">
        <w:rPr>
          <w:rStyle w:val="default"/>
          <w:rFonts w:cs="FrankRuehl"/>
          <w:rtl/>
        </w:rPr>
        <w:t>–</w:t>
      </w:r>
      <w:r w:rsidR="00EF67B2">
        <w:rPr>
          <w:rStyle w:val="default"/>
          <w:rFonts w:cs="FrankRuehl" w:hint="cs"/>
          <w:rtl/>
        </w:rPr>
        <w:t xml:space="preserve"> שירות בתפקידי חינוך, הוראה והדרכה במסגרת משרד החינוך לרבות בהצבה על ידי משרד החינוך </w:t>
      </w:r>
      <w:r w:rsidR="00141A75" w:rsidRPr="00141A75">
        <w:rPr>
          <w:rStyle w:val="default"/>
          <w:rFonts w:cs="FrankRuehl" w:hint="cs"/>
          <w:rtl/>
        </w:rPr>
        <w:t xml:space="preserve">במסגרת הגופים שלהלן, בפיקוח משרד החינוך ומשרד הביטחון: החברה למתנ"סים מרכזים קהילתיים בישראל בע"מ; קרן קיימת לישראל; רשות הטבע והגנים; החברה להגנת הטבע; נאות קדומים; עמותת לוטם </w:t>
      </w:r>
      <w:r w:rsidR="00141A75" w:rsidRPr="00141A75">
        <w:rPr>
          <w:rStyle w:val="default"/>
          <w:rFonts w:cs="FrankRuehl"/>
          <w:rtl/>
        </w:rPr>
        <w:t>–</w:t>
      </w:r>
      <w:r w:rsidR="00141A75" w:rsidRPr="00141A75">
        <w:rPr>
          <w:rStyle w:val="default"/>
          <w:rFonts w:cs="FrankRuehl" w:hint="cs"/>
          <w:rtl/>
        </w:rPr>
        <w:t xml:space="preserve"> לימודי טבע משולבים; בית ספר שדה כפר עציון;</w:t>
      </w:r>
      <w:r>
        <w:rPr>
          <w:rStyle w:val="default"/>
          <w:rFonts w:cs="FrankRuehl" w:hint="cs"/>
          <w:rtl/>
        </w:rPr>
        <w:t xml:space="preserve"> בית ספר שדה שער הגיא,</w:t>
      </w:r>
      <w:r w:rsidR="00141A75" w:rsidRPr="00141A75">
        <w:rPr>
          <w:rStyle w:val="default"/>
          <w:rFonts w:cs="FrankRuehl" w:hint="cs"/>
          <w:rtl/>
        </w:rPr>
        <w:t xml:space="preserve"> המכון למורשת דוד בן-גוריון </w:t>
      </w:r>
      <w:r>
        <w:rPr>
          <w:rStyle w:val="default"/>
          <w:rFonts w:cs="FrankRuehl" w:hint="cs"/>
          <w:rtl/>
        </w:rPr>
        <w:t>ו</w:t>
      </w:r>
      <w:r w:rsidR="00141A75" w:rsidRPr="00141A75">
        <w:rPr>
          <w:rStyle w:val="default"/>
          <w:rFonts w:cs="FrankRuehl" w:hint="cs"/>
          <w:rtl/>
        </w:rPr>
        <w:t>מדרשת שדה בוקר</w:t>
      </w:r>
      <w:r w:rsidR="007B56E6">
        <w:rPr>
          <w:rStyle w:val="default"/>
          <w:rFonts w:cs="FrankRuehl" w:hint="cs"/>
          <w:rtl/>
        </w:rPr>
        <w:t>;</w:t>
      </w:r>
    </w:p>
    <w:p w14:paraId="0EA42523" w14:textId="77777777" w:rsidR="007B56E6" w:rsidRDefault="007B56E6" w:rsidP="007B56E6">
      <w:pPr>
        <w:pStyle w:val="P00"/>
        <w:spacing w:before="72"/>
        <w:ind w:left="624" w:right="1134"/>
        <w:rPr>
          <w:rStyle w:val="default"/>
          <w:rFonts w:cs="FrankRuehl"/>
          <w:rtl/>
        </w:rPr>
      </w:pPr>
      <w:r>
        <w:rPr>
          <w:rStyle w:val="default"/>
          <w:rFonts w:cs="FrankRuehl" w:hint="cs"/>
          <w:rtl/>
        </w:rPr>
        <w:t>(2)</w:t>
      </w:r>
      <w:r>
        <w:rPr>
          <w:rStyle w:val="default"/>
          <w:rFonts w:cs="FrankRuehl" w:hint="cs"/>
          <w:rtl/>
        </w:rPr>
        <w:tab/>
      </w:r>
      <w:r w:rsidR="00EF67B2">
        <w:rPr>
          <w:rStyle w:val="default"/>
          <w:rFonts w:cs="FrankRuehl" w:hint="cs"/>
          <w:rtl/>
        </w:rPr>
        <w:t xml:space="preserve">בתחום העלייה והקליטה </w:t>
      </w:r>
      <w:r w:rsidR="00EF67B2">
        <w:rPr>
          <w:rStyle w:val="default"/>
          <w:rFonts w:cs="FrankRuehl"/>
          <w:rtl/>
        </w:rPr>
        <w:t>–</w:t>
      </w:r>
      <w:r w:rsidR="00EF67B2">
        <w:rPr>
          <w:rStyle w:val="default"/>
          <w:rFonts w:cs="FrankRuehl" w:hint="cs"/>
          <w:rtl/>
        </w:rPr>
        <w:t xml:space="preserve"> שירות בתפקידים שעניינם שמירת הקשר עם התפוצות לשם עידוד העלייה, במסגרת לשכת הקשר "נתיב" ובפיקוח משרד ראש הממשלה</w:t>
      </w:r>
      <w:r>
        <w:rPr>
          <w:rStyle w:val="default"/>
          <w:rFonts w:cs="FrankRuehl" w:hint="cs"/>
          <w:rtl/>
        </w:rPr>
        <w:t>.</w:t>
      </w:r>
    </w:p>
    <w:p w14:paraId="4A316EA8" w14:textId="77777777" w:rsidR="00C67589" w:rsidRDefault="00C67589" w:rsidP="004B6546">
      <w:pPr>
        <w:pStyle w:val="P00"/>
        <w:spacing w:before="72"/>
        <w:ind w:left="0" w:right="1134"/>
        <w:rPr>
          <w:rStyle w:val="default"/>
          <w:rFonts w:cs="FrankRuehl"/>
          <w:rtl/>
        </w:rPr>
      </w:pPr>
      <w:bookmarkStart w:id="1" w:name="Seif2"/>
      <w:bookmarkEnd w:id="1"/>
      <w:r>
        <w:rPr>
          <w:rFonts w:cs="Miriam"/>
          <w:lang w:val="he-IL"/>
        </w:rPr>
        <w:pict w14:anchorId="1E0BBFC2">
          <v:rect id="_x0000_s1374" style="position:absolute;left:0;text-align:left;margin-left:464.35pt;margin-top:7.1pt;width:75.05pt;height:20.15pt;z-index:251657728" o:allowincell="f" filled="f" stroked="f" strokecolor="lime" strokeweight=".25pt">
            <v:textbox style="mso-next-textbox:#_x0000_s1374" inset="0,0,0,0">
              <w:txbxContent>
                <w:p w14:paraId="28809965" w14:textId="77777777" w:rsidR="0009382D" w:rsidRDefault="007B56E6" w:rsidP="00C67589">
                  <w:pPr>
                    <w:spacing w:line="160" w:lineRule="exact"/>
                    <w:rPr>
                      <w:rFonts w:cs="Miriam" w:hint="cs"/>
                      <w:noProof/>
                      <w:sz w:val="18"/>
                      <w:szCs w:val="18"/>
                      <w:rtl/>
                    </w:rPr>
                  </w:pPr>
                  <w:r>
                    <w:rPr>
                      <w:rFonts w:cs="Miriam" w:hint="cs"/>
                      <w:sz w:val="18"/>
                      <w:szCs w:val="18"/>
                      <w:rtl/>
                    </w:rPr>
                    <w:t>תוקף</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7B56E6">
        <w:rPr>
          <w:rStyle w:val="default"/>
          <w:rFonts w:cs="FrankRuehl" w:hint="cs"/>
          <w:rtl/>
        </w:rPr>
        <w:t xml:space="preserve">תוקפו של צו זה </w:t>
      </w:r>
      <w:r w:rsidR="00D5326E">
        <w:rPr>
          <w:rStyle w:val="default"/>
          <w:rFonts w:cs="FrankRuehl" w:hint="cs"/>
          <w:rtl/>
        </w:rPr>
        <w:t xml:space="preserve">עד יום </w:t>
      </w:r>
      <w:r w:rsidR="00615C95">
        <w:rPr>
          <w:rStyle w:val="default"/>
          <w:rFonts w:cs="FrankRuehl" w:hint="cs"/>
          <w:rtl/>
        </w:rPr>
        <w:t>כ"ז בטבת התשפ"ב (31 בדצמבר 2021</w:t>
      </w:r>
      <w:r w:rsidR="00EF67B2">
        <w:rPr>
          <w:rStyle w:val="default"/>
          <w:rFonts w:cs="FrankRuehl" w:hint="cs"/>
          <w:rtl/>
        </w:rPr>
        <w:t>)</w:t>
      </w:r>
      <w:r w:rsidR="007B56E6">
        <w:rPr>
          <w:rStyle w:val="default"/>
          <w:rFonts w:cs="FrankRuehl" w:hint="cs"/>
          <w:rtl/>
        </w:rPr>
        <w:t>.</w:t>
      </w:r>
    </w:p>
    <w:p w14:paraId="656EECAF" w14:textId="77777777" w:rsidR="00EF67B2" w:rsidRDefault="00EF67B2" w:rsidP="00EF67B2">
      <w:pPr>
        <w:pStyle w:val="P00"/>
        <w:spacing w:before="72"/>
        <w:ind w:left="0" w:right="1134"/>
        <w:rPr>
          <w:rStyle w:val="default"/>
          <w:rFonts w:cs="FrankRuehl"/>
          <w:rtl/>
        </w:rPr>
      </w:pPr>
      <w:bookmarkStart w:id="2" w:name="Seif3"/>
      <w:bookmarkEnd w:id="2"/>
      <w:r>
        <w:rPr>
          <w:rFonts w:cs="Miriam"/>
          <w:lang w:val="he-IL"/>
        </w:rPr>
        <w:pict w14:anchorId="43C84726">
          <v:rect id="_x0000_s1388" style="position:absolute;left:0;text-align:left;margin-left:464.35pt;margin-top:7.1pt;width:75.05pt;height:10.15pt;z-index:251658752" o:allowincell="f" filled="f" stroked="f" strokecolor="lime" strokeweight=".25pt">
            <v:textbox style="mso-next-textbox:#_x0000_s1388" inset="0,0,0,0">
              <w:txbxContent>
                <w:p w14:paraId="7C00955B" w14:textId="77777777" w:rsidR="00EF67B2" w:rsidRDefault="00EF67B2" w:rsidP="00EF67B2">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יוצא צבא שביום תחילתו של צו זה משרת במסגרת או בפעילות שמנויה בצו שירות ביטחון (שירות מוכר להשגת יעדים ביטחוניים-לאומיים) (הוראת שעה), התשע"</w:t>
      </w:r>
      <w:r w:rsidR="00615C95">
        <w:rPr>
          <w:rStyle w:val="default"/>
          <w:rFonts w:cs="FrankRuehl" w:hint="cs"/>
          <w:rtl/>
        </w:rPr>
        <w:t>ו</w:t>
      </w:r>
      <w:r>
        <w:rPr>
          <w:rStyle w:val="default"/>
          <w:rFonts w:cs="FrankRuehl" w:hint="cs"/>
          <w:rtl/>
        </w:rPr>
        <w:t>-201</w:t>
      </w:r>
      <w:r w:rsidR="00615C95">
        <w:rPr>
          <w:rStyle w:val="default"/>
          <w:rFonts w:cs="FrankRuehl" w:hint="cs"/>
          <w:rtl/>
        </w:rPr>
        <w:t>6</w:t>
      </w:r>
      <w:r>
        <w:rPr>
          <w:rStyle w:val="default"/>
          <w:rFonts w:cs="FrankRuehl" w:hint="cs"/>
          <w:rtl/>
        </w:rPr>
        <w:t>, טרם פקיעת</w:t>
      </w:r>
      <w:r w:rsidR="00615C95">
        <w:rPr>
          <w:rStyle w:val="default"/>
          <w:rFonts w:cs="FrankRuehl" w:hint="cs"/>
          <w:rtl/>
        </w:rPr>
        <w:t>ו</w:t>
      </w:r>
      <w:r>
        <w:rPr>
          <w:rStyle w:val="default"/>
          <w:rFonts w:cs="FrankRuehl" w:hint="cs"/>
          <w:rtl/>
        </w:rPr>
        <w:t>, יראו אותו כמי שמשרת לפי צו זה, אף אם המסגרת או הפעילות אינה מנויה בצו זה.</w:t>
      </w:r>
    </w:p>
    <w:p w14:paraId="6B7AE49E" w14:textId="77777777" w:rsidR="004B6546" w:rsidRDefault="004B6546">
      <w:pPr>
        <w:pStyle w:val="P00"/>
        <w:spacing w:before="72"/>
        <w:ind w:left="0" w:right="1134"/>
        <w:rPr>
          <w:rStyle w:val="default"/>
          <w:rFonts w:cs="FrankRuehl" w:hint="cs"/>
          <w:rtl/>
        </w:rPr>
      </w:pPr>
    </w:p>
    <w:p w14:paraId="64A16294" w14:textId="77777777" w:rsidR="002A24E2" w:rsidRDefault="002A24E2">
      <w:pPr>
        <w:pStyle w:val="P00"/>
        <w:spacing w:before="72"/>
        <w:ind w:left="0" w:right="1134"/>
        <w:rPr>
          <w:rStyle w:val="default"/>
          <w:rFonts w:cs="FrankRuehl" w:hint="cs"/>
          <w:rtl/>
        </w:rPr>
      </w:pPr>
    </w:p>
    <w:p w14:paraId="1E4FB83C" w14:textId="77777777" w:rsidR="00B808FF" w:rsidRDefault="00615C95" w:rsidP="00EF67B2">
      <w:pPr>
        <w:pStyle w:val="sig-0"/>
        <w:tabs>
          <w:tab w:val="clear" w:pos="4820"/>
          <w:tab w:val="center" w:pos="5670"/>
        </w:tabs>
        <w:ind w:left="0" w:right="1134"/>
        <w:rPr>
          <w:rFonts w:cs="FrankRuehl" w:hint="cs"/>
          <w:sz w:val="26"/>
          <w:rtl/>
        </w:rPr>
      </w:pPr>
      <w:r>
        <w:rPr>
          <w:rFonts w:cs="FrankRuehl" w:hint="cs"/>
          <w:sz w:val="26"/>
          <w:rtl/>
        </w:rPr>
        <w:t>י"ד בשבט התשע"ט (20 בינואר 2019</w:t>
      </w:r>
      <w:r w:rsidR="0076285C">
        <w:rPr>
          <w:rFonts w:cs="FrankRuehl" w:hint="cs"/>
          <w:sz w:val="26"/>
          <w:rtl/>
        </w:rPr>
        <w:t>)</w:t>
      </w:r>
      <w:r w:rsidR="00B808FF">
        <w:rPr>
          <w:rFonts w:cs="FrankRuehl" w:hint="cs"/>
          <w:sz w:val="26"/>
          <w:rtl/>
        </w:rPr>
        <w:tab/>
      </w:r>
      <w:r>
        <w:rPr>
          <w:rFonts w:cs="FrankRuehl" w:hint="cs"/>
          <w:sz w:val="26"/>
          <w:rtl/>
        </w:rPr>
        <w:t>בנימין נתניהו</w:t>
      </w:r>
    </w:p>
    <w:p w14:paraId="735BA1EC" w14:textId="77777777" w:rsidR="00B808FF" w:rsidRDefault="00B808FF" w:rsidP="00996C43">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15C95">
        <w:rPr>
          <w:rFonts w:cs="FrankRuehl" w:hint="cs"/>
          <w:sz w:val="22"/>
          <w:szCs w:val="22"/>
          <w:rtl/>
        </w:rPr>
        <w:t>ראש הממשלה ו</w:t>
      </w:r>
      <w:r w:rsidR="0076285C">
        <w:rPr>
          <w:rFonts w:cs="FrankRuehl" w:hint="cs"/>
          <w:sz w:val="22"/>
          <w:szCs w:val="22"/>
          <w:rtl/>
        </w:rPr>
        <w:t xml:space="preserve">שר </w:t>
      </w:r>
      <w:r w:rsidR="007B56E6">
        <w:rPr>
          <w:rFonts w:cs="FrankRuehl" w:hint="cs"/>
          <w:sz w:val="22"/>
          <w:szCs w:val="22"/>
          <w:rtl/>
        </w:rPr>
        <w:t>הביטחון</w:t>
      </w:r>
    </w:p>
    <w:p w14:paraId="1D5FC98E" w14:textId="77777777" w:rsidR="00012760" w:rsidRDefault="00012760">
      <w:pPr>
        <w:pStyle w:val="P00"/>
        <w:spacing w:before="72"/>
        <w:ind w:left="0" w:right="1134"/>
        <w:rPr>
          <w:rStyle w:val="default"/>
          <w:rFonts w:cs="FrankRuehl"/>
          <w:rtl/>
        </w:rPr>
      </w:pPr>
    </w:p>
    <w:p w14:paraId="7EC418EF" w14:textId="77777777" w:rsidR="00A239CA" w:rsidRDefault="00A239CA">
      <w:pPr>
        <w:pStyle w:val="P00"/>
        <w:spacing w:before="72"/>
        <w:ind w:left="0" w:right="1134"/>
        <w:rPr>
          <w:rStyle w:val="default"/>
          <w:rFonts w:cs="FrankRuehl"/>
          <w:rtl/>
        </w:rPr>
      </w:pPr>
    </w:p>
    <w:p w14:paraId="43FD8C8C" w14:textId="77777777" w:rsidR="003F7EAC" w:rsidRDefault="003F7EAC">
      <w:pPr>
        <w:pStyle w:val="P00"/>
        <w:spacing w:before="72"/>
        <w:ind w:left="0" w:right="1134"/>
        <w:rPr>
          <w:rStyle w:val="default"/>
          <w:rFonts w:cs="FrankRuehl"/>
          <w:rtl/>
        </w:rPr>
      </w:pPr>
    </w:p>
    <w:p w14:paraId="7105BD49" w14:textId="77777777" w:rsidR="003F7EAC" w:rsidRDefault="003F7EAC">
      <w:pPr>
        <w:pStyle w:val="P00"/>
        <w:spacing w:before="72"/>
        <w:ind w:left="0" w:right="1134"/>
        <w:rPr>
          <w:rStyle w:val="default"/>
          <w:rFonts w:cs="FrankRuehl"/>
          <w:rtl/>
        </w:rPr>
      </w:pPr>
    </w:p>
    <w:p w14:paraId="043B7EFA" w14:textId="77777777" w:rsidR="003F7EAC" w:rsidRDefault="003F7EAC" w:rsidP="003F7EA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982EE32" w14:textId="77777777" w:rsidR="00535F51" w:rsidRPr="003F7EAC" w:rsidRDefault="00535F51" w:rsidP="003F7EAC">
      <w:pPr>
        <w:pStyle w:val="P00"/>
        <w:spacing w:before="72"/>
        <w:ind w:left="0" w:right="1134"/>
        <w:jc w:val="center"/>
        <w:rPr>
          <w:rStyle w:val="default"/>
          <w:rFonts w:cs="David"/>
          <w:color w:val="0000FF"/>
          <w:szCs w:val="24"/>
          <w:u w:val="single"/>
          <w:rtl/>
        </w:rPr>
      </w:pPr>
    </w:p>
    <w:sectPr w:rsidR="00535F51" w:rsidRPr="003F7EA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06257" w14:textId="77777777" w:rsidR="0049557C" w:rsidRDefault="0049557C">
      <w:r>
        <w:separator/>
      </w:r>
    </w:p>
  </w:endnote>
  <w:endnote w:type="continuationSeparator" w:id="0">
    <w:p w14:paraId="4238E137" w14:textId="77777777" w:rsidR="0049557C" w:rsidRDefault="0049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7B75"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C8EE0C"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614B8E"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7D1E">
      <w:rPr>
        <w:rFonts w:cs="TopType Jerushalmi"/>
        <w:noProof/>
        <w:color w:val="000000"/>
        <w:sz w:val="14"/>
        <w:szCs w:val="14"/>
      </w:rPr>
      <w:t>V:\000-law\yael\10-07-28\tav\500_357.doc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A2B0"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7EAC">
      <w:rPr>
        <w:rFonts w:hAnsi="FrankRuehl" w:cs="FrankRuehl"/>
        <w:noProof/>
        <w:sz w:val="24"/>
        <w:szCs w:val="24"/>
        <w:rtl/>
      </w:rPr>
      <w:t>2</w:t>
    </w:r>
    <w:r>
      <w:rPr>
        <w:rFonts w:hAnsi="FrankRuehl" w:cs="FrankRuehl"/>
        <w:sz w:val="24"/>
        <w:szCs w:val="24"/>
        <w:rtl/>
      </w:rPr>
      <w:fldChar w:fldCharType="end"/>
    </w:r>
  </w:p>
  <w:p w14:paraId="0AD00AA4"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34DABE"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7D1E">
      <w:rPr>
        <w:rFonts w:cs="TopType Jerushalmi"/>
        <w:noProof/>
        <w:color w:val="000000"/>
        <w:sz w:val="14"/>
        <w:szCs w:val="14"/>
      </w:rPr>
      <w:t>V:\000-law\yael\10-07-28\tav\500_357.doc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5631" w14:textId="77777777" w:rsidR="0049557C" w:rsidRDefault="0049557C">
      <w:pPr>
        <w:spacing w:before="60"/>
        <w:ind w:right="1134"/>
      </w:pPr>
      <w:r>
        <w:separator/>
      </w:r>
    </w:p>
  </w:footnote>
  <w:footnote w:type="continuationSeparator" w:id="0">
    <w:p w14:paraId="6B52EA14" w14:textId="77777777" w:rsidR="0049557C" w:rsidRDefault="0049557C">
      <w:r>
        <w:continuationSeparator/>
      </w:r>
    </w:p>
  </w:footnote>
  <w:footnote w:id="1">
    <w:p w14:paraId="07E2E226" w14:textId="77777777" w:rsidR="00797584" w:rsidRDefault="0009382D" w:rsidP="0079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7B56E6">
        <w:rPr>
          <w:rFonts w:cs="FrankRuehl" w:hint="cs"/>
          <w:rtl/>
        </w:rPr>
        <w:t xml:space="preserve"> פורסם</w:t>
      </w:r>
      <w:r>
        <w:rPr>
          <w:rFonts w:cs="FrankRuehl" w:hint="cs"/>
          <w:rtl/>
        </w:rPr>
        <w:t xml:space="preserve"> </w:t>
      </w:r>
      <w:hyperlink r:id="rId1" w:history="1">
        <w:r w:rsidR="000B700B" w:rsidRPr="00797584">
          <w:rPr>
            <w:rStyle w:val="Hyperlink"/>
            <w:rFonts w:cs="FrankRuehl" w:hint="cs"/>
            <w:rtl/>
          </w:rPr>
          <w:t xml:space="preserve">ק"ת </w:t>
        </w:r>
        <w:r w:rsidR="00D5326E" w:rsidRPr="00797584">
          <w:rPr>
            <w:rStyle w:val="Hyperlink"/>
            <w:rFonts w:cs="FrankRuehl" w:hint="cs"/>
            <w:rtl/>
          </w:rPr>
          <w:t>תשע</w:t>
        </w:r>
        <w:r w:rsidR="002F226A" w:rsidRPr="00797584">
          <w:rPr>
            <w:rStyle w:val="Hyperlink"/>
            <w:rFonts w:cs="FrankRuehl" w:hint="cs"/>
            <w:rtl/>
          </w:rPr>
          <w:t>"</w:t>
        </w:r>
        <w:r w:rsidR="00012760" w:rsidRPr="00797584">
          <w:rPr>
            <w:rStyle w:val="Hyperlink"/>
            <w:rFonts w:cs="FrankRuehl" w:hint="cs"/>
            <w:rtl/>
          </w:rPr>
          <w:t>ט</w:t>
        </w:r>
        <w:r w:rsidR="000B700B" w:rsidRPr="00797584">
          <w:rPr>
            <w:rStyle w:val="Hyperlink"/>
            <w:rFonts w:cs="FrankRuehl" w:hint="cs"/>
            <w:rtl/>
          </w:rPr>
          <w:t xml:space="preserve"> מס' </w:t>
        </w:r>
        <w:r w:rsidR="00012760" w:rsidRPr="00797584">
          <w:rPr>
            <w:rStyle w:val="Hyperlink"/>
            <w:rFonts w:cs="FrankRuehl" w:hint="cs"/>
            <w:rtl/>
          </w:rPr>
          <w:t>8157</w:t>
        </w:r>
      </w:hyperlink>
      <w:r w:rsidR="000B700B">
        <w:rPr>
          <w:rFonts w:cs="FrankRuehl" w:hint="cs"/>
          <w:rtl/>
        </w:rPr>
        <w:t xml:space="preserve"> מיום </w:t>
      </w:r>
      <w:r w:rsidR="00012760">
        <w:rPr>
          <w:rFonts w:cs="FrankRuehl" w:hint="cs"/>
          <w:rtl/>
        </w:rPr>
        <w:t>27.1.2019</w:t>
      </w:r>
      <w:r w:rsidR="000B700B">
        <w:rPr>
          <w:rFonts w:cs="FrankRuehl" w:hint="cs"/>
          <w:rtl/>
        </w:rPr>
        <w:t xml:space="preserve"> עמ' </w:t>
      </w:r>
      <w:r w:rsidR="00012760">
        <w:rPr>
          <w:rFonts w:cs="FrankRuehl" w:hint="cs"/>
          <w:rtl/>
        </w:rPr>
        <w:t>1906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C624" w14:textId="77777777"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C1D5634"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80DDEE"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27D8" w14:textId="77777777" w:rsidR="0009382D" w:rsidRDefault="007B56E6" w:rsidP="00EF67B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שירות ביטחון (שירות מוכר </w:t>
    </w:r>
    <w:r w:rsidR="00EF67B2">
      <w:rPr>
        <w:rFonts w:hAnsi="FrankRuehl" w:cs="FrankRuehl" w:hint="cs"/>
        <w:color w:val="000000"/>
        <w:sz w:val="28"/>
        <w:szCs w:val="28"/>
        <w:rtl/>
      </w:rPr>
      <w:t>להשגת יעדים ביטחוניים לאומיים</w:t>
    </w:r>
    <w:r>
      <w:rPr>
        <w:rFonts w:hAnsi="FrankRuehl" w:cs="FrankRuehl" w:hint="cs"/>
        <w:color w:val="000000"/>
        <w:sz w:val="28"/>
        <w:szCs w:val="28"/>
        <w:rtl/>
      </w:rPr>
      <w:t>)</w:t>
    </w:r>
    <w:r w:rsidR="00C3529E">
      <w:rPr>
        <w:rFonts w:hAnsi="FrankRuehl" w:cs="FrankRuehl" w:hint="cs"/>
        <w:color w:val="000000"/>
        <w:sz w:val="28"/>
        <w:szCs w:val="28"/>
        <w:rtl/>
      </w:rPr>
      <w:t xml:space="preserve"> (הוראת שעה</w:t>
    </w:r>
    <w:r w:rsidR="00581912">
      <w:rPr>
        <w:rFonts w:hAnsi="FrankRuehl" w:cs="FrankRuehl" w:hint="cs"/>
        <w:color w:val="000000"/>
        <w:sz w:val="28"/>
        <w:szCs w:val="28"/>
        <w:rtl/>
      </w:rPr>
      <w:t>)</w:t>
    </w:r>
    <w:r w:rsidR="0009382D">
      <w:rPr>
        <w:rFonts w:hAnsi="FrankRuehl" w:cs="FrankRuehl" w:hint="cs"/>
        <w:color w:val="000000"/>
        <w:sz w:val="28"/>
        <w:szCs w:val="28"/>
        <w:rtl/>
      </w:rPr>
      <w:t xml:space="preserve">, </w:t>
    </w:r>
    <w:r w:rsidR="00EF67B2">
      <w:rPr>
        <w:rFonts w:hAnsi="FrankRuehl" w:cs="FrankRuehl"/>
        <w:color w:val="000000"/>
        <w:sz w:val="28"/>
        <w:szCs w:val="28"/>
        <w:rtl/>
      </w:rPr>
      <w:br/>
    </w:r>
    <w:r w:rsidR="00D5326E">
      <w:rPr>
        <w:rFonts w:hAnsi="FrankRuehl" w:cs="FrankRuehl" w:hint="cs"/>
        <w:color w:val="000000"/>
        <w:sz w:val="28"/>
        <w:szCs w:val="28"/>
        <w:rtl/>
      </w:rPr>
      <w:t>תשע</w:t>
    </w:r>
    <w:r w:rsidR="002F226A">
      <w:rPr>
        <w:rFonts w:hAnsi="FrankRuehl" w:cs="FrankRuehl" w:hint="cs"/>
        <w:color w:val="000000"/>
        <w:sz w:val="28"/>
        <w:szCs w:val="28"/>
        <w:rtl/>
      </w:rPr>
      <w:t>"</w:t>
    </w:r>
    <w:r w:rsidR="00012760">
      <w:rPr>
        <w:rFonts w:hAnsi="FrankRuehl" w:cs="FrankRuehl" w:hint="cs"/>
        <w:color w:val="000000"/>
        <w:sz w:val="28"/>
        <w:szCs w:val="28"/>
        <w:rtl/>
      </w:rPr>
      <w:t>ט</w:t>
    </w:r>
    <w:r w:rsidR="002F226A">
      <w:rPr>
        <w:rFonts w:hAnsi="FrankRuehl" w:cs="FrankRuehl" w:hint="cs"/>
        <w:color w:val="000000"/>
        <w:sz w:val="28"/>
        <w:szCs w:val="28"/>
        <w:rtl/>
      </w:rPr>
      <w:t>-201</w:t>
    </w:r>
    <w:r w:rsidR="00012760">
      <w:rPr>
        <w:rFonts w:hAnsi="FrankRuehl" w:cs="FrankRuehl" w:hint="cs"/>
        <w:color w:val="000000"/>
        <w:sz w:val="28"/>
        <w:szCs w:val="28"/>
        <w:rtl/>
      </w:rPr>
      <w:t>9</w:t>
    </w:r>
  </w:p>
  <w:p w14:paraId="46E67417"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00827B"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9549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12760"/>
    <w:rsid w:val="00031B81"/>
    <w:rsid w:val="0004327F"/>
    <w:rsid w:val="00057985"/>
    <w:rsid w:val="00057ED8"/>
    <w:rsid w:val="00065DCA"/>
    <w:rsid w:val="0009382D"/>
    <w:rsid w:val="00097C86"/>
    <w:rsid w:val="000B700B"/>
    <w:rsid w:val="000E32ED"/>
    <w:rsid w:val="00102D7B"/>
    <w:rsid w:val="00125926"/>
    <w:rsid w:val="00135DCD"/>
    <w:rsid w:val="00141A75"/>
    <w:rsid w:val="001521F6"/>
    <w:rsid w:val="00167D7D"/>
    <w:rsid w:val="00171228"/>
    <w:rsid w:val="001C1203"/>
    <w:rsid w:val="00274CD2"/>
    <w:rsid w:val="002A24E2"/>
    <w:rsid w:val="002E1294"/>
    <w:rsid w:val="002F226A"/>
    <w:rsid w:val="00301E9A"/>
    <w:rsid w:val="00320FCA"/>
    <w:rsid w:val="003338B4"/>
    <w:rsid w:val="00352EB5"/>
    <w:rsid w:val="0035408C"/>
    <w:rsid w:val="00365007"/>
    <w:rsid w:val="0037728C"/>
    <w:rsid w:val="0039306E"/>
    <w:rsid w:val="00393C15"/>
    <w:rsid w:val="003A2EEE"/>
    <w:rsid w:val="003B1895"/>
    <w:rsid w:val="003D6ED9"/>
    <w:rsid w:val="003E6F5E"/>
    <w:rsid w:val="003F05BB"/>
    <w:rsid w:val="003F5BF4"/>
    <w:rsid w:val="003F7EAC"/>
    <w:rsid w:val="004735E1"/>
    <w:rsid w:val="00475AAF"/>
    <w:rsid w:val="004803D1"/>
    <w:rsid w:val="0049557C"/>
    <w:rsid w:val="004A0287"/>
    <w:rsid w:val="004B6546"/>
    <w:rsid w:val="00515A33"/>
    <w:rsid w:val="00521F54"/>
    <w:rsid w:val="00535F51"/>
    <w:rsid w:val="005403F4"/>
    <w:rsid w:val="00554D12"/>
    <w:rsid w:val="005563B9"/>
    <w:rsid w:val="00571C5E"/>
    <w:rsid w:val="00581912"/>
    <w:rsid w:val="005B0420"/>
    <w:rsid w:val="005B11AD"/>
    <w:rsid w:val="005F5D28"/>
    <w:rsid w:val="0060704F"/>
    <w:rsid w:val="00615C95"/>
    <w:rsid w:val="0064715C"/>
    <w:rsid w:val="00654AB9"/>
    <w:rsid w:val="00683744"/>
    <w:rsid w:val="00696B33"/>
    <w:rsid w:val="006D7D1E"/>
    <w:rsid w:val="006F3807"/>
    <w:rsid w:val="0070464D"/>
    <w:rsid w:val="0073388B"/>
    <w:rsid w:val="007359D9"/>
    <w:rsid w:val="0076285C"/>
    <w:rsid w:val="00763C55"/>
    <w:rsid w:val="007741C4"/>
    <w:rsid w:val="007828A6"/>
    <w:rsid w:val="00797584"/>
    <w:rsid w:val="007A0E58"/>
    <w:rsid w:val="007B56E6"/>
    <w:rsid w:val="007C706E"/>
    <w:rsid w:val="007E3338"/>
    <w:rsid w:val="0083137E"/>
    <w:rsid w:val="00846224"/>
    <w:rsid w:val="00852A6A"/>
    <w:rsid w:val="00865054"/>
    <w:rsid w:val="0087434F"/>
    <w:rsid w:val="00874FDD"/>
    <w:rsid w:val="0088411C"/>
    <w:rsid w:val="008925C2"/>
    <w:rsid w:val="008932BA"/>
    <w:rsid w:val="008972BA"/>
    <w:rsid w:val="008A3D64"/>
    <w:rsid w:val="008B1D47"/>
    <w:rsid w:val="008B55F6"/>
    <w:rsid w:val="008C0AEB"/>
    <w:rsid w:val="008C70D8"/>
    <w:rsid w:val="008E2528"/>
    <w:rsid w:val="008E7BC6"/>
    <w:rsid w:val="008F2E1F"/>
    <w:rsid w:val="009101B9"/>
    <w:rsid w:val="00913D60"/>
    <w:rsid w:val="00937AE2"/>
    <w:rsid w:val="009450B9"/>
    <w:rsid w:val="00962F10"/>
    <w:rsid w:val="00996C43"/>
    <w:rsid w:val="009D4881"/>
    <w:rsid w:val="009E2827"/>
    <w:rsid w:val="009E2C07"/>
    <w:rsid w:val="00A022B1"/>
    <w:rsid w:val="00A0385D"/>
    <w:rsid w:val="00A03A4B"/>
    <w:rsid w:val="00A04B99"/>
    <w:rsid w:val="00A12354"/>
    <w:rsid w:val="00A127EF"/>
    <w:rsid w:val="00A148C2"/>
    <w:rsid w:val="00A239CA"/>
    <w:rsid w:val="00A253C9"/>
    <w:rsid w:val="00A278B4"/>
    <w:rsid w:val="00A37867"/>
    <w:rsid w:val="00A40CC8"/>
    <w:rsid w:val="00A41DA1"/>
    <w:rsid w:val="00A44743"/>
    <w:rsid w:val="00A60C88"/>
    <w:rsid w:val="00A652F6"/>
    <w:rsid w:val="00A77CD2"/>
    <w:rsid w:val="00A805B8"/>
    <w:rsid w:val="00A96B23"/>
    <w:rsid w:val="00AA1CFE"/>
    <w:rsid w:val="00AC4A27"/>
    <w:rsid w:val="00B232C0"/>
    <w:rsid w:val="00B40FB9"/>
    <w:rsid w:val="00B44AD0"/>
    <w:rsid w:val="00B45044"/>
    <w:rsid w:val="00B4671C"/>
    <w:rsid w:val="00B544B4"/>
    <w:rsid w:val="00B74FA8"/>
    <w:rsid w:val="00B808FF"/>
    <w:rsid w:val="00B850C0"/>
    <w:rsid w:val="00B875EF"/>
    <w:rsid w:val="00B96D4B"/>
    <w:rsid w:val="00BA02BE"/>
    <w:rsid w:val="00BA6C36"/>
    <w:rsid w:val="00BC46B4"/>
    <w:rsid w:val="00BD6587"/>
    <w:rsid w:val="00BF6AEE"/>
    <w:rsid w:val="00C14019"/>
    <w:rsid w:val="00C1535F"/>
    <w:rsid w:val="00C3529E"/>
    <w:rsid w:val="00C352E0"/>
    <w:rsid w:val="00C67589"/>
    <w:rsid w:val="00C71924"/>
    <w:rsid w:val="00C81D3E"/>
    <w:rsid w:val="00C86F61"/>
    <w:rsid w:val="00CA0B1C"/>
    <w:rsid w:val="00CA6DA2"/>
    <w:rsid w:val="00CB62EA"/>
    <w:rsid w:val="00D07F1E"/>
    <w:rsid w:val="00D33934"/>
    <w:rsid w:val="00D5326E"/>
    <w:rsid w:val="00D70FFA"/>
    <w:rsid w:val="00D8315B"/>
    <w:rsid w:val="00DA50D6"/>
    <w:rsid w:val="00DB198E"/>
    <w:rsid w:val="00E43E1D"/>
    <w:rsid w:val="00E847D7"/>
    <w:rsid w:val="00EB5437"/>
    <w:rsid w:val="00ED5991"/>
    <w:rsid w:val="00ED7468"/>
    <w:rsid w:val="00EF67B2"/>
    <w:rsid w:val="00F01B28"/>
    <w:rsid w:val="00F23090"/>
    <w:rsid w:val="00F361F2"/>
    <w:rsid w:val="00F45292"/>
    <w:rsid w:val="00F6096E"/>
    <w:rsid w:val="00F86FF2"/>
    <w:rsid w:val="00F96273"/>
    <w:rsid w:val="00FA71C3"/>
    <w:rsid w:val="00FB2F08"/>
    <w:rsid w:val="00FB7945"/>
    <w:rsid w:val="00FD153D"/>
    <w:rsid w:val="00FD45A9"/>
    <w:rsid w:val="00FF2495"/>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BA4C5A"/>
  <w15:chartTrackingRefBased/>
  <w15:docId w15:val="{350E52F8-9D74-482B-A220-E08B79E6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1988</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7602190</vt:i4>
      </vt:variant>
      <vt:variant>
        <vt:i4>0</vt:i4>
      </vt:variant>
      <vt:variant>
        <vt:i4>0</vt:i4>
      </vt:variant>
      <vt:variant>
        <vt:i4>5</vt:i4>
      </vt:variant>
      <vt:variant>
        <vt:lpwstr>http://www.nevo.co.il/Law_word/law06/tak-8157.pdf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שירות ביטחון (שירות מוכר להשגת יעדים ביטחוניים לאומיים) (הוראת שעה), תשע"ט-2019</vt:lpwstr>
  </property>
  <property fmtid="{D5CDD505-2E9C-101B-9397-08002B2CF9AE}" pid="4" name="LAWNUMBER">
    <vt:lpwstr>0053</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_NAME1">
    <vt:lpwstr>חוק שירות ביטחון [נוסח משולב]</vt:lpwstr>
  </property>
  <property fmtid="{D5CDD505-2E9C-101B-9397-08002B2CF9AE}" pid="22" name="MEKOR_SAIF1">
    <vt:lpwstr>26אXאX2X</vt:lpwstr>
  </property>
  <property fmtid="{D5CDD505-2E9C-101B-9397-08002B2CF9AE}" pid="23" name="NOSE11">
    <vt:lpwstr>בטחון</vt:lpwstr>
  </property>
  <property fmtid="{D5CDD505-2E9C-101B-9397-08002B2CF9AE}" pid="24" name="NOSE21">
    <vt:lpwstr>צו שירות ביטחון</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http://www.nevo.co.il/Law_word/law06/tak-8157.pdf;‎רשומות - תקנות כלליות#פורסם ק"ת תשע"ט ‏מס' 8157 #מיום 27.1.2019 עמ' 1906‏</vt:lpwstr>
  </property>
  <property fmtid="{D5CDD505-2E9C-101B-9397-08002B2CF9AE}" pid="65" name="LINKK2">
    <vt:lpwstr/>
  </property>
</Properties>
</file>