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992" w:rsidRDefault="00477992" w:rsidP="0033773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תובלה אוירית (כרטיס קבוצתי בתובלת פנים), תשכ"ה</w:t>
      </w:r>
      <w:r w:rsidR="003377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:rsidR="00E35478" w:rsidRPr="00E35478" w:rsidRDefault="00E35478" w:rsidP="00E35478">
      <w:pPr>
        <w:spacing w:line="320" w:lineRule="auto"/>
        <w:jc w:val="left"/>
        <w:rPr>
          <w:rFonts w:cs="FrankRuehl"/>
          <w:szCs w:val="26"/>
          <w:rtl/>
        </w:rPr>
      </w:pPr>
    </w:p>
    <w:p w:rsidR="00601150" w:rsidRDefault="00601150" w:rsidP="00601150">
      <w:pPr>
        <w:spacing w:line="320" w:lineRule="auto"/>
        <w:jc w:val="left"/>
        <w:rPr>
          <w:rtl/>
        </w:rPr>
      </w:pPr>
    </w:p>
    <w:p w:rsidR="00601150" w:rsidRDefault="00601150" w:rsidP="00601150">
      <w:pPr>
        <w:spacing w:line="320" w:lineRule="auto"/>
        <w:jc w:val="left"/>
        <w:rPr>
          <w:rFonts w:cs="FrankRuehl"/>
          <w:szCs w:val="26"/>
          <w:rtl/>
        </w:rPr>
      </w:pPr>
      <w:r w:rsidRPr="00601150">
        <w:rPr>
          <w:rFonts w:cs="Miriam"/>
          <w:szCs w:val="22"/>
          <w:rtl/>
        </w:rPr>
        <w:t>משפט פרטי וכלכלה</w:t>
      </w:r>
      <w:r w:rsidRPr="00601150">
        <w:rPr>
          <w:rFonts w:cs="FrankRuehl"/>
          <w:szCs w:val="26"/>
          <w:rtl/>
        </w:rPr>
        <w:t xml:space="preserve"> – מסחר  – סחר – הובלת טובין באוויר</w:t>
      </w:r>
    </w:p>
    <w:p w:rsidR="00E35478" w:rsidRPr="00601150" w:rsidRDefault="00601150" w:rsidP="00601150">
      <w:pPr>
        <w:spacing w:line="320" w:lineRule="auto"/>
        <w:jc w:val="left"/>
        <w:rPr>
          <w:rFonts w:cs="Miriam"/>
          <w:szCs w:val="22"/>
          <w:rtl/>
        </w:rPr>
      </w:pPr>
      <w:r w:rsidRPr="00601150">
        <w:rPr>
          <w:rFonts w:cs="Miriam"/>
          <w:szCs w:val="22"/>
          <w:rtl/>
        </w:rPr>
        <w:t>רשויות ומשפט מנהלי</w:t>
      </w:r>
      <w:r w:rsidRPr="00601150">
        <w:rPr>
          <w:rFonts w:cs="FrankRuehl"/>
          <w:szCs w:val="26"/>
          <w:rtl/>
        </w:rPr>
        <w:t xml:space="preserve"> – תשתיות – תעופה – תובלה</w:t>
      </w:r>
    </w:p>
    <w:p w:rsidR="00477992" w:rsidRDefault="0047799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799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77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7992" w:rsidRDefault="004779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7799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77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hyperlink w:anchor="Seif1" w:tooltip="כרטיס קבוצ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7992" w:rsidRDefault="004779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כרטיס קבוצתי</w:t>
            </w:r>
          </w:p>
        </w:tc>
        <w:tc>
          <w:tcPr>
            <w:tcW w:w="124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7799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77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hyperlink w:anchor="Seif2" w:tooltip="רשימת שמות משתתפי הטיסה הקבוצ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7992" w:rsidRDefault="004779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רשימת שמות משתתפי הטיסה הקבוצתית</w:t>
            </w:r>
          </w:p>
        </w:tc>
        <w:tc>
          <w:tcPr>
            <w:tcW w:w="124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7799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77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hyperlink w:anchor="Seif3" w:tooltip="מסירת כרטיס קבוצ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7992" w:rsidRDefault="004779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כרטיס קבוצתי</w:t>
            </w:r>
          </w:p>
        </w:tc>
        <w:tc>
          <w:tcPr>
            <w:tcW w:w="124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7799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77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7992" w:rsidRDefault="004779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77992" w:rsidRDefault="004779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477992" w:rsidRDefault="00477992">
      <w:pPr>
        <w:pStyle w:val="big-header"/>
        <w:ind w:left="0" w:right="1134"/>
        <w:rPr>
          <w:rFonts w:cs="FrankRuehl"/>
          <w:sz w:val="32"/>
          <w:rtl/>
        </w:rPr>
      </w:pPr>
    </w:p>
    <w:p w:rsidR="00477992" w:rsidRDefault="00477992" w:rsidP="00E3547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תובלה אוירית (כרטיס קבוצתי בתובלת פנים), תשכ"ה</w:t>
      </w:r>
      <w:r w:rsidR="003377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33773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התובלה האוירית, תשכ"ב-1962, אני מצווה לאמור: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5680" o:allowincell="f" filled="f" stroked="f" strokecolor="lime" strokeweight=".25pt">
            <v:textbox inset="0,0,0,0">
              <w:txbxContent>
                <w:p w:rsidR="00477992" w:rsidRDefault="004779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337738">
        <w:rPr>
          <w:rStyle w:val="default"/>
          <w:rFonts w:cs="FrankRuehl"/>
          <w:rtl/>
        </w:rPr>
        <w:t>–</w:t>
      </w:r>
    </w:p>
    <w:p w:rsidR="00477992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ובלת פנים" </w:t>
      </w:r>
      <w:r w:rsidR="003377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תובלה אוירית שמקומות היציאה והיעוד שלה נמצאים, לפי תנאי ההסכם בין הצדדי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בשטחה של ישראל ולא הוסכם בו על חניה מחוץ לישראל;</w:t>
      </w:r>
    </w:p>
    <w:p w:rsidR="00477992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ובלה קבוצתית" </w:t>
      </w:r>
      <w:r w:rsidR="003377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תובלת פנים של קבוצה;</w:t>
      </w:r>
    </w:p>
    <w:p w:rsidR="00477992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בוצה" </w:t>
      </w:r>
      <w:r w:rsidR="003377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 בני אדם או יותר המשתתפים בצוותא בתובלה קבוצתית;</w:t>
      </w:r>
    </w:p>
    <w:p w:rsidR="00477992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רטיס קבוצתי" </w:t>
      </w:r>
      <w:r w:rsidR="003377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כרטיס נסיעה או כרטיס כבודה כמשמעותם באמנה שניתן על ידי מוביל לקבוצה.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477992" w:rsidRDefault="00477992" w:rsidP="003377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טיס</w:t>
                  </w:r>
                  <w:r w:rsidR="003377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ובלה קבו</w:t>
      </w:r>
      <w:r>
        <w:rPr>
          <w:rStyle w:val="default"/>
          <w:rFonts w:cs="FrankRuehl"/>
          <w:rtl/>
        </w:rPr>
        <w:t>צת</w:t>
      </w:r>
      <w:r>
        <w:rPr>
          <w:rStyle w:val="default"/>
          <w:rFonts w:cs="FrankRuehl" w:hint="cs"/>
          <w:rtl/>
        </w:rPr>
        <w:t>ית, בהעדר דרישה מפורשת של נוסע בקבוצה להוצאת כרטיס נסיעה או כרטיס כבודה אינדיבידואלי, רשאי מוביל להוציא כרטיס קבוצתי לכל הקבוצה במקום כרטיס נסיעה וכרטיס כ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ודה אינדיבידואלי לכל נוסע.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0.4pt;z-index:251657728" o:allowincell="f" filled="f" stroked="f" strokecolor="lime" strokeweight=".25pt">
            <v:textbox inset="0,0,0,0">
              <w:txbxContent>
                <w:p w:rsidR="00477992" w:rsidRDefault="00477992" w:rsidP="003377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שמות</w:t>
                  </w:r>
                  <w:r w:rsidR="003377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תתפי הטיסה</w:t>
                  </w:r>
                  <w:r w:rsidR="003377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בוצתית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רטיס קבוצתי יצויינו מקומות היציאה והייעוד, ותצורף אליו רשימת שמות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שתתפים בקבוצה.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477992" w:rsidRDefault="00477992" w:rsidP="003377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כרטיס</w:t>
                  </w:r>
                  <w:r w:rsidR="003377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>טיס קבוצתי יימסר על ידי המוביל לאחד המשתתפים בתובלה הקבוצתית או לנציגו, ודין מסירתו כאמור כמסירת כרטיס נסיעה וכרטיס כבודה לכל אחד ממשתתפי הקבוצה.</w:t>
      </w:r>
    </w:p>
    <w:p w:rsidR="00477992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9.35pt;z-index:251659776" o:allowincell="f" filled="f" stroked="f" strokecolor="lime" strokeweight=".25pt">
            <v:textbox inset="0,0,0,0">
              <w:txbxContent>
                <w:p w:rsidR="00477992" w:rsidRDefault="004779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תובלה אוירית (כרטיס קבוצ</w:t>
      </w:r>
      <w:r w:rsidR="00337738">
        <w:rPr>
          <w:rStyle w:val="default"/>
          <w:rFonts w:cs="FrankRuehl" w:hint="cs"/>
          <w:rtl/>
        </w:rPr>
        <w:t>תי בתובלת פנים),</w:t>
      </w:r>
      <w:r>
        <w:rPr>
          <w:rStyle w:val="default"/>
          <w:rFonts w:cs="FrankRuehl" w:hint="cs"/>
          <w:rtl/>
        </w:rPr>
        <w:t xml:space="preserve"> תשכ"ה</w:t>
      </w:r>
      <w:r w:rsidR="003377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1965".</w:t>
      </w:r>
    </w:p>
    <w:p w:rsidR="00477992" w:rsidRDefault="004779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7738" w:rsidRDefault="003377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7992" w:rsidRDefault="0047799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באדר א</w:t>
      </w:r>
      <w:r>
        <w:rPr>
          <w:rFonts w:cs="FrankRuehl"/>
          <w:sz w:val="26"/>
          <w:rtl/>
        </w:rPr>
        <w:t>' ת</w:t>
      </w:r>
      <w:r>
        <w:rPr>
          <w:rFonts w:cs="FrankRuehl" w:hint="cs"/>
          <w:sz w:val="26"/>
          <w:rtl/>
        </w:rPr>
        <w:t>שכ"ה (21 בפברואר 1965)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בר-יהודה</w:t>
      </w:r>
    </w:p>
    <w:p w:rsidR="00477992" w:rsidRDefault="0047799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:rsidR="00477992" w:rsidRPr="00337738" w:rsidRDefault="00477992" w:rsidP="003377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7738" w:rsidRPr="00337738" w:rsidRDefault="00337738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7992" w:rsidRPr="00337738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477992" w:rsidRPr="00337738" w:rsidRDefault="00477992" w:rsidP="003377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77992" w:rsidRPr="003377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A9C" w:rsidRDefault="00541A9C">
      <w:r>
        <w:separator/>
      </w:r>
    </w:p>
  </w:endnote>
  <w:endnote w:type="continuationSeparator" w:id="0">
    <w:p w:rsidR="00541A9C" w:rsidRDefault="0054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992" w:rsidRDefault="004779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77992" w:rsidRDefault="004779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7992" w:rsidRDefault="004779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7738">
      <w:rPr>
        <w:rFonts w:cs="TopType Jerushalmi"/>
        <w:noProof/>
        <w:color w:val="000000"/>
        <w:sz w:val="14"/>
        <w:szCs w:val="14"/>
      </w:rPr>
      <w:t>D:\Yael\hakika\Revadim</w:t>
    </w:r>
    <w:r w:rsidR="00337738" w:rsidRPr="00337738">
      <w:rPr>
        <w:rFonts w:cs="TopType Jerushalmi"/>
        <w:noProof/>
        <w:color w:val="000000"/>
        <w:sz w:val="14"/>
        <w:szCs w:val="14"/>
        <w:rtl/>
      </w:rPr>
      <w:t>\קישורים\</w:t>
    </w:r>
    <w:r w:rsidR="00337738">
      <w:rPr>
        <w:rFonts w:cs="TopType Jerushalmi"/>
        <w:noProof/>
        <w:color w:val="000000"/>
        <w:sz w:val="14"/>
        <w:szCs w:val="14"/>
      </w:rPr>
      <w:t>P229K1_002.doc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992" w:rsidRDefault="004779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11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77992" w:rsidRDefault="004779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7992" w:rsidRDefault="004779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7738">
      <w:rPr>
        <w:rFonts w:cs="TopType Jerushalmi"/>
        <w:noProof/>
        <w:color w:val="000000"/>
        <w:sz w:val="14"/>
        <w:szCs w:val="14"/>
      </w:rPr>
      <w:t>D:\Yael\hakika\Revadim</w:t>
    </w:r>
    <w:r w:rsidR="00337738" w:rsidRPr="00337738">
      <w:rPr>
        <w:rFonts w:cs="TopType Jerushalmi"/>
        <w:noProof/>
        <w:color w:val="000000"/>
        <w:sz w:val="14"/>
        <w:szCs w:val="14"/>
        <w:rtl/>
      </w:rPr>
      <w:t>\קישורים\</w:t>
    </w:r>
    <w:r w:rsidR="00337738">
      <w:rPr>
        <w:rFonts w:cs="TopType Jerushalmi"/>
        <w:noProof/>
        <w:color w:val="000000"/>
        <w:sz w:val="14"/>
        <w:szCs w:val="14"/>
      </w:rPr>
      <w:t>P229K1_002.doc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A9C" w:rsidRDefault="00541A9C" w:rsidP="0033773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1A9C" w:rsidRDefault="00541A9C">
      <w:r>
        <w:continuationSeparator/>
      </w:r>
    </w:p>
  </w:footnote>
  <w:footnote w:id="1">
    <w:p w:rsidR="00337738" w:rsidRPr="00337738" w:rsidRDefault="00337738" w:rsidP="003377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377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0718C">
          <w:rPr>
            <w:rStyle w:val="Hyperlink"/>
            <w:rFonts w:cs="FrankRuehl" w:hint="cs"/>
            <w:rtl/>
          </w:rPr>
          <w:t>ק"ת תשכ"ה מס' 1697</w:t>
        </w:r>
      </w:hyperlink>
      <w:r>
        <w:rPr>
          <w:rFonts w:cs="FrankRuehl" w:hint="cs"/>
          <w:rtl/>
        </w:rPr>
        <w:t xml:space="preserve"> מיום 11.3.1965 עמ' 1519.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992" w:rsidRDefault="004779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תובלה אוירית (כרטיס קבוצתי בתובלת פנים), תשכ"ה–1965</w:t>
    </w:r>
  </w:p>
  <w:p w:rsidR="00477992" w:rsidRDefault="004779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7992" w:rsidRDefault="004779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992" w:rsidRDefault="00477992" w:rsidP="003377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תובלה אוירית (כרטיס קבוצתי בתובלת פנים), תשכ"ה</w:t>
    </w:r>
    <w:r w:rsidR="003377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477992" w:rsidRDefault="004779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7992" w:rsidRDefault="004779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F5D"/>
    <w:rsid w:val="0030718C"/>
    <w:rsid w:val="00337738"/>
    <w:rsid w:val="00477992"/>
    <w:rsid w:val="00541A9C"/>
    <w:rsid w:val="00601150"/>
    <w:rsid w:val="009F3EBC"/>
    <w:rsid w:val="00B024B5"/>
    <w:rsid w:val="00B96F5D"/>
    <w:rsid w:val="00CC5346"/>
    <w:rsid w:val="00E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6401F3-6A53-4318-8888-CCA46C27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7738"/>
    <w:rPr>
      <w:sz w:val="20"/>
      <w:szCs w:val="20"/>
    </w:rPr>
  </w:style>
  <w:style w:type="character" w:styleId="a6">
    <w:name w:val="footnote reference"/>
    <w:basedOn w:val="a0"/>
    <w:semiHidden/>
    <w:rsid w:val="003377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229א</vt:lpstr>
    </vt:vector>
  </TitlesOfParts>
  <Company/>
  <LinksUpToDate>false</LinksUpToDate>
  <CharactersWithSpaces>1694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229א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P229K1</vt:lpwstr>
  </property>
  <property fmtid="{D5CDD505-2E9C-101B-9397-08002B2CF9AE}" pid="3" name="CHNAME">
    <vt:lpwstr>תובלה אוירית</vt:lpwstr>
  </property>
  <property fmtid="{D5CDD505-2E9C-101B-9397-08002B2CF9AE}" pid="4" name="LAWNAME">
    <vt:lpwstr>צו תובלה אוירית (כרטיס קבוצתי בתובלת פנים), תשכ"ה-1965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הובלת טובין באוויר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תעופה</vt:lpwstr>
  </property>
  <property fmtid="{D5CDD505-2E9C-101B-9397-08002B2CF9AE}" pid="14" name="NOSE42">
    <vt:lpwstr>תובלה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