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7073" w:rsidRDefault="00977073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קביעת מס הכנסה (בעלי הכנסה מעבודה בחוץ לארץ) (קביעת משכורת בסיסית והוצאות אש"ל), תשנ"ב-1992</w:t>
      </w:r>
    </w:p>
    <w:p w:rsidR="00E018CD" w:rsidRPr="00E018CD" w:rsidRDefault="00E018CD" w:rsidP="00E018CD">
      <w:pPr>
        <w:spacing w:line="320" w:lineRule="auto"/>
        <w:rPr>
          <w:rFonts w:cs="FrankRuehl"/>
          <w:szCs w:val="26"/>
          <w:rtl/>
        </w:rPr>
      </w:pPr>
    </w:p>
    <w:p w:rsidR="00E018CD" w:rsidRDefault="00E018CD" w:rsidP="00E018CD">
      <w:pPr>
        <w:spacing w:line="320" w:lineRule="auto"/>
        <w:rPr>
          <w:rtl/>
        </w:rPr>
      </w:pPr>
    </w:p>
    <w:p w:rsidR="00E018CD" w:rsidRDefault="00E018CD" w:rsidP="00E018CD">
      <w:pPr>
        <w:spacing w:line="320" w:lineRule="auto"/>
        <w:rPr>
          <w:rFonts w:cs="FrankRuehl"/>
          <w:szCs w:val="26"/>
          <w:rtl/>
        </w:rPr>
      </w:pPr>
      <w:r w:rsidRPr="00E018CD">
        <w:rPr>
          <w:rFonts w:cs="Miriam"/>
          <w:szCs w:val="22"/>
          <w:rtl/>
        </w:rPr>
        <w:t>מסים</w:t>
      </w:r>
      <w:r w:rsidRPr="00E018CD">
        <w:rPr>
          <w:rFonts w:cs="FrankRuehl"/>
          <w:szCs w:val="26"/>
          <w:rtl/>
        </w:rPr>
        <w:t xml:space="preserve"> – מס הכנסה – הכנסה מעבודה בחו"ל</w:t>
      </w:r>
    </w:p>
    <w:p w:rsidR="00E018CD" w:rsidRDefault="00E018CD" w:rsidP="00E018CD">
      <w:pPr>
        <w:spacing w:line="320" w:lineRule="auto"/>
        <w:rPr>
          <w:rFonts w:cs="FrankRuehl"/>
          <w:szCs w:val="26"/>
          <w:rtl/>
        </w:rPr>
      </w:pPr>
      <w:r w:rsidRPr="00E018CD">
        <w:rPr>
          <w:rFonts w:cs="Miriam"/>
          <w:szCs w:val="22"/>
          <w:rtl/>
        </w:rPr>
        <w:t>מסים</w:t>
      </w:r>
      <w:r w:rsidRPr="00E018CD">
        <w:rPr>
          <w:rFonts w:cs="FrankRuehl"/>
          <w:szCs w:val="26"/>
          <w:rtl/>
        </w:rPr>
        <w:t xml:space="preserve"> – מס הכנסה – קביעות וכללים</w:t>
      </w:r>
    </w:p>
    <w:p w:rsidR="004607BC" w:rsidRPr="00E018CD" w:rsidRDefault="00E018CD" w:rsidP="00E018CD">
      <w:pPr>
        <w:spacing w:line="320" w:lineRule="auto"/>
        <w:rPr>
          <w:rFonts w:cs="Miriam"/>
          <w:szCs w:val="22"/>
          <w:rtl/>
        </w:rPr>
      </w:pPr>
      <w:r w:rsidRPr="00E018CD">
        <w:rPr>
          <w:rFonts w:cs="Miriam"/>
          <w:szCs w:val="22"/>
          <w:rtl/>
        </w:rPr>
        <w:t>עבודה</w:t>
      </w:r>
      <w:r w:rsidRPr="00E018CD">
        <w:rPr>
          <w:rFonts w:cs="FrankRuehl"/>
          <w:szCs w:val="26"/>
          <w:rtl/>
        </w:rPr>
        <w:t xml:space="preserve"> – הכנסה – מס הכנסה  </w:t>
      </w:r>
    </w:p>
    <w:p w:rsidR="00977073" w:rsidRDefault="00977073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977073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977073" w:rsidRDefault="00977073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Seif0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977073" w:rsidRDefault="00977073">
            <w:hyperlink w:anchor="Seif0" w:tooltip="קביעת המשכורת הבסיסי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77073" w:rsidRDefault="00977073">
            <w:pPr>
              <w:rPr>
                <w:rtl/>
              </w:rPr>
            </w:pPr>
            <w:r>
              <w:rPr>
                <w:rtl/>
              </w:rPr>
              <w:t>קביעת המשכורת הבסיסית</w:t>
            </w:r>
          </w:p>
        </w:tc>
        <w:tc>
          <w:tcPr>
            <w:tcW w:w="1247" w:type="dxa"/>
          </w:tcPr>
          <w:p w:rsidR="00977073" w:rsidRDefault="00977073">
            <w:r>
              <w:rPr>
                <w:rtl/>
              </w:rPr>
              <w:t xml:space="preserve">סעיף 1 </w:t>
            </w:r>
          </w:p>
        </w:tc>
      </w:tr>
      <w:tr w:rsidR="00977073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977073" w:rsidRDefault="00977073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Seif1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977073" w:rsidRDefault="00977073">
            <w:hyperlink w:anchor="Seif1" w:tooltip="הוצאות אש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77073" w:rsidRDefault="00977073">
            <w:pPr>
              <w:rPr>
                <w:rtl/>
              </w:rPr>
            </w:pPr>
            <w:r>
              <w:rPr>
                <w:rtl/>
              </w:rPr>
              <w:t>הוצאות אשל</w:t>
            </w:r>
          </w:p>
        </w:tc>
        <w:tc>
          <w:tcPr>
            <w:tcW w:w="1247" w:type="dxa"/>
          </w:tcPr>
          <w:p w:rsidR="00977073" w:rsidRDefault="00977073">
            <w:r>
              <w:rPr>
                <w:rtl/>
              </w:rPr>
              <w:t xml:space="preserve">סעיף 2 </w:t>
            </w:r>
          </w:p>
        </w:tc>
      </w:tr>
      <w:tr w:rsidR="00977073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977073" w:rsidRDefault="00977073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Seif2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977073" w:rsidRDefault="00977073">
            <w:hyperlink w:anchor="Seif2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77073" w:rsidRDefault="00977073">
            <w:pPr>
              <w:rPr>
                <w:rtl/>
              </w:rPr>
            </w:pPr>
            <w:r>
              <w:rPr>
                <w:rtl/>
              </w:rPr>
              <w:t>ביטול</w:t>
            </w:r>
          </w:p>
        </w:tc>
        <w:tc>
          <w:tcPr>
            <w:tcW w:w="1247" w:type="dxa"/>
          </w:tcPr>
          <w:p w:rsidR="00977073" w:rsidRDefault="00977073">
            <w:r>
              <w:rPr>
                <w:rtl/>
              </w:rPr>
              <w:t xml:space="preserve">סעיף 3 </w:t>
            </w:r>
          </w:p>
        </w:tc>
      </w:tr>
      <w:tr w:rsidR="00977073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977073" w:rsidRDefault="00977073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med0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977073" w:rsidRDefault="00977073">
            <w:hyperlink w:anchor="med0" w:tooltip="תוס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77073" w:rsidRDefault="00977073">
            <w:r>
              <w:rPr>
                <w:rtl/>
              </w:rPr>
              <w:t>תוספת</w:t>
            </w:r>
          </w:p>
        </w:tc>
        <w:tc>
          <w:tcPr>
            <w:tcW w:w="1247" w:type="dxa"/>
          </w:tcPr>
          <w:p w:rsidR="00977073" w:rsidRDefault="00977073"/>
        </w:tc>
      </w:tr>
    </w:tbl>
    <w:p w:rsidR="00977073" w:rsidRDefault="00977073">
      <w:pPr>
        <w:pStyle w:val="big-header"/>
        <w:ind w:left="0" w:right="1134"/>
        <w:rPr>
          <w:rFonts w:cs="FrankRuehl"/>
          <w:sz w:val="32"/>
          <w:rtl/>
        </w:rPr>
      </w:pPr>
    </w:p>
    <w:p w:rsidR="00977073" w:rsidRDefault="00977073" w:rsidP="004607BC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קביע</w:t>
      </w:r>
      <w:r>
        <w:rPr>
          <w:rFonts w:cs="FrankRuehl" w:hint="cs"/>
          <w:sz w:val="32"/>
          <w:rtl/>
        </w:rPr>
        <w:t xml:space="preserve">ת מס הכנסה (בעלי הכנסה מעבודה בחוץ לארץ) (קביעת משכורת בסיסית והוצאות אש"ל), </w:t>
      </w:r>
      <w:r>
        <w:rPr>
          <w:rFonts w:cs="FrankRuehl"/>
          <w:sz w:val="32"/>
          <w:rtl/>
        </w:rPr>
        <w:t>תשנ"</w:t>
      </w:r>
      <w:r>
        <w:rPr>
          <w:rFonts w:cs="FrankRuehl" w:hint="cs"/>
          <w:sz w:val="32"/>
          <w:rtl/>
        </w:rPr>
        <w:t>ב-1992</w:t>
      </w:r>
      <w:r>
        <w:rPr>
          <w:rStyle w:val="default"/>
          <w:rtl/>
        </w:rPr>
        <w:footnoteReference w:customMarkFollows="1" w:id="1"/>
        <w:t>*</w:t>
      </w:r>
    </w:p>
    <w:p w:rsidR="00977073" w:rsidRDefault="0097707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בתוק</w:t>
      </w:r>
      <w:r>
        <w:rPr>
          <w:rStyle w:val="default"/>
          <w:rFonts w:cs="FrankRuehl" w:hint="cs"/>
          <w:rtl/>
        </w:rPr>
        <w:t xml:space="preserve">ף סמכותי לפי סעיפים 1 ו-6(4)(ב) לכללי מס הכנסה (בעלי הכנסה מעבודה בחוץ לארץ), תשמ"ב-1982 </w:t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לן - הכללים), אני קובע לאמור:</w:t>
      </w:r>
    </w:p>
    <w:p w:rsidR="00977073" w:rsidRDefault="0097707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20pt;z-index:251656192" o:allowincell="f" filled="f" stroked="f" strokecolor="lime" strokeweight=".25pt">
            <v:textbox inset="0,0,0,0">
              <w:txbxContent>
                <w:p w:rsidR="00977073" w:rsidRDefault="00977073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קביע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 המשכ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ורת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הבסיסית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FrankRuehl"/>
          <w:rtl/>
        </w:rPr>
        <w:t>1.</w:t>
      </w:r>
      <w:r>
        <w:rPr>
          <w:rStyle w:val="big-number"/>
          <w:rFonts w:cs="FrankRuehl"/>
          <w:rtl/>
        </w:rPr>
        <w:tab/>
      </w:r>
      <w:r>
        <w:rPr>
          <w:rStyle w:val="default"/>
          <w:rFonts w:cs="FrankRuehl"/>
          <w:rtl/>
        </w:rPr>
        <w:t>המשכ</w:t>
      </w:r>
      <w:r>
        <w:rPr>
          <w:rStyle w:val="default"/>
          <w:rFonts w:cs="FrankRuehl" w:hint="cs"/>
          <w:rtl/>
        </w:rPr>
        <w:t>ורת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הבסיסית והסכום הפטור ממנה לענין סעיפים 1 ו-5 לכללים, לא יעלו על הסכומים ה</w:t>
      </w:r>
      <w:r>
        <w:rPr>
          <w:rStyle w:val="default"/>
          <w:rFonts w:cs="FrankRuehl"/>
          <w:rtl/>
        </w:rPr>
        <w:t>נקוב</w:t>
      </w:r>
      <w:r>
        <w:rPr>
          <w:rStyle w:val="default"/>
          <w:rFonts w:cs="FrankRuehl" w:hint="cs"/>
          <w:rtl/>
        </w:rPr>
        <w:t>ים בתוספת.</w:t>
      </w:r>
    </w:p>
    <w:p w:rsidR="00977073" w:rsidRDefault="0097707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0pt;z-index:251657216" o:allowincell="f" filled="f" stroked="f" strokecolor="lime" strokeweight=".25pt">
            <v:textbox inset="0,0,0,0">
              <w:txbxContent>
                <w:p w:rsidR="00977073" w:rsidRDefault="00977073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הוצא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ות אש"ל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FrankRuehl"/>
          <w:rtl/>
        </w:rPr>
        <w:t>2.</w:t>
      </w:r>
      <w:r>
        <w:rPr>
          <w:rStyle w:val="big-number"/>
          <w:rFonts w:cs="FrankRuehl"/>
          <w:rtl/>
        </w:rPr>
        <w:tab/>
      </w:r>
      <w:r>
        <w:rPr>
          <w:rStyle w:val="default"/>
          <w:rFonts w:cs="FrankRuehl"/>
          <w:rtl/>
        </w:rPr>
        <w:t>הוצא</w:t>
      </w:r>
      <w:r>
        <w:rPr>
          <w:rStyle w:val="default"/>
          <w:rFonts w:cs="FrankRuehl" w:hint="cs"/>
          <w:rtl/>
        </w:rPr>
        <w:t>ות האש"ל ליום לפי סעיף 6(4)(ב) לכללים, לא יעלו על שלושים וחמישה דולרים, כמפורט להלן:</w:t>
      </w:r>
    </w:p>
    <w:p w:rsidR="00977073" w:rsidRDefault="0097707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 xml:space="preserve">בשל </w:t>
      </w:r>
      <w:r>
        <w:rPr>
          <w:rStyle w:val="default"/>
          <w:rFonts w:cs="FrankRuehl" w:hint="cs"/>
          <w:rtl/>
        </w:rPr>
        <w:t>ארוחת בוקר - 8 דולרים;</w:t>
      </w:r>
    </w:p>
    <w:p w:rsidR="00977073" w:rsidRDefault="0097707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 xml:space="preserve">בשל </w:t>
      </w:r>
      <w:r>
        <w:rPr>
          <w:rStyle w:val="default"/>
          <w:rFonts w:cs="FrankRuehl" w:hint="cs"/>
          <w:rtl/>
        </w:rPr>
        <w:t>ארוחת צהריים - 15 דולרים;</w:t>
      </w:r>
    </w:p>
    <w:p w:rsidR="00977073" w:rsidRDefault="0097707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 xml:space="preserve">בשל </w:t>
      </w:r>
      <w:r>
        <w:rPr>
          <w:rStyle w:val="default"/>
          <w:rFonts w:cs="FrankRuehl" w:hint="cs"/>
          <w:rtl/>
        </w:rPr>
        <w:t>ארוחת ערב</w:t>
      </w:r>
      <w:r>
        <w:rPr>
          <w:rStyle w:val="default"/>
          <w:rFonts w:cs="FrankRuehl"/>
          <w:rtl/>
        </w:rPr>
        <w:t xml:space="preserve"> - 12 </w:t>
      </w:r>
      <w:r>
        <w:rPr>
          <w:rStyle w:val="default"/>
          <w:rFonts w:cs="FrankRuehl" w:hint="cs"/>
          <w:rtl/>
        </w:rPr>
        <w:t>דולרים.</w:t>
      </w:r>
    </w:p>
    <w:p w:rsidR="00977073" w:rsidRDefault="0097707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10pt;z-index:251658240" o:allowincell="f" filled="f" stroked="f" strokecolor="lime" strokeweight=".25pt">
            <v:textbox inset="0,0,0,0">
              <w:txbxContent>
                <w:p w:rsidR="00977073" w:rsidRDefault="00977073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ביטו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FrankRuehl"/>
          <w:rtl/>
        </w:rPr>
        <w:t>3.</w:t>
      </w:r>
      <w:r>
        <w:rPr>
          <w:rStyle w:val="big-number"/>
          <w:rFonts w:cs="FrankRuehl"/>
          <w:rtl/>
        </w:rPr>
        <w:tab/>
      </w:r>
      <w:r>
        <w:rPr>
          <w:rStyle w:val="default"/>
          <w:rFonts w:cs="FrankRuehl"/>
          <w:rtl/>
        </w:rPr>
        <w:t>קביע</w:t>
      </w:r>
      <w:r>
        <w:rPr>
          <w:rStyle w:val="default"/>
          <w:rFonts w:cs="FrankRuehl" w:hint="cs"/>
          <w:rtl/>
        </w:rPr>
        <w:t>ת מס הכנסה (בעלי הכנסה מעבודה ב</w:t>
      </w:r>
      <w:r>
        <w:rPr>
          <w:rStyle w:val="default"/>
          <w:rFonts w:cs="FrankRuehl"/>
          <w:rtl/>
        </w:rPr>
        <w:t xml:space="preserve">חוץ </w:t>
      </w:r>
      <w:r>
        <w:rPr>
          <w:rStyle w:val="default"/>
          <w:rFonts w:cs="FrankRuehl" w:hint="cs"/>
          <w:rtl/>
        </w:rPr>
        <w:t>לארץ) (קביעת משכורת בסיסית והוצאות אש"ל), תשמ"ג-1983 - בטלה מיום י"א בטבת תשמ"ח (1 בינואר 1988).</w:t>
      </w:r>
    </w:p>
    <w:p w:rsidR="00977073" w:rsidRDefault="0097707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77073" w:rsidRDefault="00977073">
      <w:pPr>
        <w:pStyle w:val="medium2-header"/>
        <w:keepLines w:val="0"/>
        <w:spacing w:before="72"/>
        <w:ind w:left="0" w:right="1134"/>
        <w:rPr>
          <w:rFonts w:cs="FrankRuehl" w:hint="cs"/>
          <w:noProof/>
          <w:sz w:val="26"/>
          <w:szCs w:val="26"/>
          <w:rtl/>
        </w:rPr>
      </w:pPr>
      <w:bookmarkStart w:id="3" w:name="med0"/>
      <w:bookmarkEnd w:id="3"/>
      <w:r>
        <w:rPr>
          <w:noProof/>
          <w:sz w:val="26"/>
          <w:szCs w:val="26"/>
          <w:lang w:val="he-IL"/>
        </w:rPr>
        <w:pict>
          <v:rect id="_x0000_s1029" style="position:absolute;left:0;text-align:left;margin-left:464.5pt;margin-top:8.05pt;width:75.05pt;height:130.8pt;z-index:251659264" o:allowincell="f" filled="f" stroked="f" strokecolor="lime" strokeweight=".25pt">
            <v:textbox inset="0,0,0,0">
              <w:txbxContent>
                <w:p w:rsidR="00977073" w:rsidRDefault="00977073">
                  <w:pPr>
                    <w:spacing w:line="160" w:lineRule="exac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ק'</w:t>
                  </w:r>
                  <w:r>
                    <w:rPr>
                      <w:rFonts w:cs="Miriam" w:hint="cs"/>
                      <w:bCs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שנ"ד-1994 </w:t>
                  </w:r>
                </w:p>
                <w:p w:rsidR="00977073" w:rsidRDefault="00977073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'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שנ"ו-1996</w:t>
                  </w:r>
                </w:p>
                <w:p w:rsidR="00977073" w:rsidRDefault="00977073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תשנ"ז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-1997</w:t>
                  </w:r>
                </w:p>
                <w:p w:rsidR="00977073" w:rsidRDefault="00977073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תש"ס-2000</w:t>
                  </w:r>
                </w:p>
                <w:p w:rsidR="00977073" w:rsidRDefault="00977073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תשס"א-2001</w:t>
                  </w:r>
                </w:p>
                <w:p w:rsidR="00977073" w:rsidRDefault="00977073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תשס"ב-2002</w:t>
                  </w:r>
                </w:p>
                <w:p w:rsidR="00977073" w:rsidRDefault="00977073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קביעה תשס"ג-2003</w:t>
                  </w:r>
                </w:p>
                <w:p w:rsidR="00977073" w:rsidRDefault="00977073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קביעה תשס"ה-2005</w:t>
                  </w:r>
                </w:p>
                <w:p w:rsidR="00977073" w:rsidRDefault="00977073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קביעה תשס"ו-2005</w:t>
                  </w:r>
                </w:p>
                <w:p w:rsidR="00977073" w:rsidRDefault="00977073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קביעה תשס"ז-2007</w:t>
                  </w:r>
                </w:p>
                <w:p w:rsidR="00977073" w:rsidRDefault="00977073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קביעה תשס"ח-2007</w:t>
                  </w:r>
                </w:p>
                <w:p w:rsidR="00977073" w:rsidRDefault="00977073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קביעה (מס' 2) תשס"ח-2008</w:t>
                  </w:r>
                </w:p>
                <w:p w:rsidR="00F34625" w:rsidRDefault="00F34625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קביעה (מס' 3) תשס"ח-2008</w:t>
                  </w:r>
                </w:p>
                <w:p w:rsidR="00B72686" w:rsidRDefault="00B72686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קביעה תשס"ט-2009</w:t>
                  </w:r>
                </w:p>
              </w:txbxContent>
            </v:textbox>
            <w10:anchorlock/>
          </v:rect>
        </w:pict>
      </w:r>
      <w:r>
        <w:rPr>
          <w:rFonts w:cs="FrankRuehl"/>
          <w:noProof/>
          <w:sz w:val="26"/>
          <w:szCs w:val="26"/>
          <w:rtl/>
        </w:rPr>
        <w:t>תוספ</w:t>
      </w:r>
      <w:r>
        <w:rPr>
          <w:rFonts w:cs="FrankRuehl" w:hint="cs"/>
          <w:noProof/>
          <w:sz w:val="26"/>
          <w:szCs w:val="26"/>
          <w:rtl/>
        </w:rPr>
        <w:t>ת</w:t>
      </w:r>
    </w:p>
    <w:p w:rsidR="00977073" w:rsidRDefault="00977073">
      <w:pPr>
        <w:pStyle w:val="medium-header"/>
        <w:keepNext w:val="0"/>
        <w:keepLines w:val="0"/>
        <w:ind w:left="0" w:right="1134"/>
        <w:rPr>
          <w:rFonts w:cs="FrankRuehl"/>
          <w:sz w:val="24"/>
          <w:szCs w:val="24"/>
          <w:rtl/>
        </w:rPr>
      </w:pPr>
      <w:r>
        <w:rPr>
          <w:rFonts w:cs="FrankRuehl"/>
          <w:sz w:val="24"/>
          <w:szCs w:val="24"/>
          <w:rtl/>
        </w:rPr>
        <w:t>(סעי</w:t>
      </w:r>
      <w:r>
        <w:rPr>
          <w:rFonts w:cs="FrankRuehl" w:hint="cs"/>
          <w:sz w:val="24"/>
          <w:szCs w:val="24"/>
          <w:rtl/>
        </w:rPr>
        <w:t>ף 1)</w:t>
      </w:r>
    </w:p>
    <w:p w:rsidR="00977073" w:rsidRDefault="00977073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r>
        <w:rPr>
          <w:rFonts w:cs="FrankRuehl"/>
          <w:bCs w:val="0"/>
          <w:noProof/>
          <w:rtl/>
        </w:rPr>
        <w:t>(</w:t>
      </w:r>
      <w:r>
        <w:rPr>
          <w:rFonts w:cs="FrankRuehl" w:hint="cs"/>
          <w:bCs w:val="0"/>
          <w:noProof/>
          <w:rtl/>
        </w:rPr>
        <w:t>הושמטה)</w:t>
      </w:r>
    </w:p>
    <w:p w:rsidR="00977073" w:rsidRDefault="0097707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77073" w:rsidRDefault="009770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77073" w:rsidRDefault="0097707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>* חלק ו' בתוספת הוחלף בקביעה תשס"ג-2003.</w:t>
      </w:r>
    </w:p>
    <w:p w:rsidR="00977073" w:rsidRDefault="0097707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>חלק ז' הוסף בקביעה תשס"ה-2005 ותוקן בקביעה תשס"ו-2005.</w:t>
      </w:r>
    </w:p>
    <w:p w:rsidR="00977073" w:rsidRDefault="0097707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>חלק ח' הוסף בקביעה תשס"ו-2005 ותוקן בקביעה תשס"ז-2006.</w:t>
      </w:r>
    </w:p>
    <w:p w:rsidR="00977073" w:rsidRDefault="0097707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>חלק ט' הוסף בקביעה תשס"ז-2006 ותוקן בקביעה תשס"ח-2007.</w:t>
      </w:r>
    </w:p>
    <w:p w:rsidR="00977073" w:rsidRDefault="0097707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>חלקים י', י"א הוספו בקביעה תשס"ח-2007.</w:t>
      </w:r>
    </w:p>
    <w:p w:rsidR="00F34625" w:rsidRDefault="00F3462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>חלק י"ב הוסף בקביעה (מס' 3) תשס"ח-2008</w:t>
      </w:r>
      <w:r w:rsidR="00B72686">
        <w:rPr>
          <w:rFonts w:cs="FrankRuehl" w:hint="cs"/>
          <w:rtl/>
        </w:rPr>
        <w:t xml:space="preserve"> ותוקן בקביעה תשס"ט-2009</w:t>
      </w:r>
      <w:r>
        <w:rPr>
          <w:rFonts w:cs="FrankRuehl" w:hint="cs"/>
          <w:rtl/>
        </w:rPr>
        <w:t>.</w:t>
      </w:r>
    </w:p>
    <w:p w:rsidR="00B72686" w:rsidRDefault="00B7268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>חלק י"ג הוסף בקביעה תשס"ט-2009.</w:t>
      </w:r>
    </w:p>
    <w:p w:rsidR="00977073" w:rsidRDefault="009770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77073" w:rsidRDefault="009770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77073" w:rsidRDefault="00977073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י"ז </w:t>
      </w:r>
      <w:r>
        <w:rPr>
          <w:rFonts w:cs="FrankRuehl" w:hint="cs"/>
          <w:sz w:val="26"/>
          <w:rtl/>
        </w:rPr>
        <w:t>באדר ב' תשנ"ב (22 במרס 1992)</w:t>
      </w:r>
      <w:r>
        <w:rPr>
          <w:rFonts w:cs="FrankRuehl"/>
          <w:sz w:val="26"/>
          <w:rtl/>
        </w:rPr>
        <w:tab/>
        <w:t>יצח</w:t>
      </w:r>
      <w:r>
        <w:rPr>
          <w:rFonts w:cs="FrankRuehl" w:hint="cs"/>
          <w:sz w:val="26"/>
          <w:rtl/>
        </w:rPr>
        <w:t>ק מודעי</w:t>
      </w:r>
    </w:p>
    <w:p w:rsidR="00977073" w:rsidRDefault="00977073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 xml:space="preserve">שר </w:t>
      </w:r>
      <w:r>
        <w:rPr>
          <w:rFonts w:cs="FrankRuehl" w:hint="cs"/>
          <w:sz w:val="22"/>
          <w:rtl/>
        </w:rPr>
        <w:t>האוצר</w:t>
      </w:r>
    </w:p>
    <w:p w:rsidR="00977073" w:rsidRDefault="00977073">
      <w:pPr>
        <w:ind w:right="1134"/>
        <w:rPr>
          <w:rtl/>
        </w:rPr>
      </w:pPr>
      <w:bookmarkStart w:id="4" w:name="LawPartEnd"/>
    </w:p>
    <w:bookmarkEnd w:id="4"/>
    <w:p w:rsidR="00977073" w:rsidRDefault="00977073">
      <w:pPr>
        <w:ind w:right="1134"/>
        <w:rPr>
          <w:rtl/>
        </w:rPr>
      </w:pPr>
    </w:p>
    <w:sectPr w:rsidR="00977073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612DC" w:rsidRDefault="005612DC">
      <w:r>
        <w:separator/>
      </w:r>
    </w:p>
  </w:endnote>
  <w:endnote w:type="continuationSeparator" w:id="0">
    <w:p w:rsidR="005612DC" w:rsidRDefault="00561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77073" w:rsidRDefault="00977073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>
      <w:rPr>
        <w:rFonts w:hAnsi="FrankRuehl" w:cs="FrankRuehl"/>
        <w:rtl/>
      </w:rPr>
      <w:t>1</w:t>
    </w:r>
    <w:r>
      <w:rPr>
        <w:rFonts w:hAnsi="FrankRuehl" w:cs="FrankRuehl"/>
        <w:rtl/>
      </w:rPr>
      <w:fldChar w:fldCharType="end"/>
    </w:r>
  </w:p>
  <w:p w:rsidR="00977073" w:rsidRDefault="00977073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77073" w:rsidRDefault="00977073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C:\Yael\hakika\030208\255_485.doc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77073" w:rsidRDefault="00977073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 w:rsidR="00E018CD">
      <w:rPr>
        <w:rFonts w:hAnsi="FrankRuehl" w:cs="FrankRuehl"/>
        <w:noProof/>
        <w:rtl/>
      </w:rPr>
      <w:t>2</w:t>
    </w:r>
    <w:r>
      <w:rPr>
        <w:rFonts w:hAnsi="FrankRuehl" w:cs="FrankRuehl"/>
        <w:rtl/>
      </w:rPr>
      <w:fldChar w:fldCharType="end"/>
    </w:r>
  </w:p>
  <w:p w:rsidR="00977073" w:rsidRDefault="00977073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77073" w:rsidRDefault="00977073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C:\Yael\hakika\030208\255_485.doc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612DC" w:rsidRDefault="005612DC">
      <w:r>
        <w:separator/>
      </w:r>
    </w:p>
  </w:footnote>
  <w:footnote w:type="continuationSeparator" w:id="0">
    <w:p w:rsidR="005612DC" w:rsidRDefault="005612DC">
      <w:r>
        <w:continuationSeparator/>
      </w:r>
    </w:p>
  </w:footnote>
  <w:footnote w:id="1">
    <w:p w:rsidR="00977073" w:rsidRDefault="0097707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</w:t>
      </w:r>
      <w:r>
        <w:rPr>
          <w:rFonts w:cs="FrankRuehl" w:hint="cs"/>
          <w:rtl/>
        </w:rPr>
        <w:t>ו</w:t>
      </w:r>
      <w:r>
        <w:rPr>
          <w:rFonts w:cs="FrankRuehl"/>
          <w:rtl/>
        </w:rPr>
        <w:t>רס</w:t>
      </w:r>
      <w:r>
        <w:rPr>
          <w:rFonts w:cs="FrankRuehl" w:hint="cs"/>
          <w:rtl/>
        </w:rPr>
        <w:t xml:space="preserve">מה </w:t>
      </w:r>
      <w:hyperlink r:id="rId1" w:history="1">
        <w:r w:rsidRPr="00EF502A">
          <w:rPr>
            <w:rStyle w:val="Hyperlink"/>
            <w:rFonts w:cs="FrankRuehl" w:hint="cs"/>
            <w:rtl/>
          </w:rPr>
          <w:t>ק"ת תשנ"ב מס' 5437</w:t>
        </w:r>
      </w:hyperlink>
      <w:r>
        <w:rPr>
          <w:rFonts w:cs="FrankRuehl" w:hint="cs"/>
          <w:rtl/>
        </w:rPr>
        <w:t xml:space="preserve"> מיום 30.4.1992 עמ' 999.</w:t>
      </w:r>
    </w:p>
    <w:p w:rsidR="00977073" w:rsidRDefault="00977073" w:rsidP="008E54E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 xml:space="preserve">תוקנה </w:t>
      </w:r>
      <w:hyperlink r:id="rId2" w:history="1">
        <w:r w:rsidRPr="00EF502A">
          <w:rPr>
            <w:rStyle w:val="Hyperlink"/>
            <w:rFonts w:cs="FrankRuehl"/>
            <w:rtl/>
          </w:rPr>
          <w:t>ק"ת</w:t>
        </w:r>
        <w:r w:rsidRPr="00EF502A">
          <w:rPr>
            <w:rStyle w:val="Hyperlink"/>
            <w:rFonts w:cs="FrankRuehl" w:hint="cs"/>
            <w:rtl/>
          </w:rPr>
          <w:t xml:space="preserve"> תש</w:t>
        </w:r>
        <w:r w:rsidRPr="00EF502A">
          <w:rPr>
            <w:rStyle w:val="Hyperlink"/>
            <w:rFonts w:cs="FrankRuehl" w:hint="cs"/>
            <w:rtl/>
          </w:rPr>
          <w:t>נ</w:t>
        </w:r>
        <w:r w:rsidRPr="00EF502A">
          <w:rPr>
            <w:rStyle w:val="Hyperlink"/>
            <w:rFonts w:cs="FrankRuehl" w:hint="cs"/>
            <w:rtl/>
          </w:rPr>
          <w:t>"ד מס'</w:t>
        </w:r>
        <w:r w:rsidRPr="00EF502A">
          <w:rPr>
            <w:rStyle w:val="Hyperlink"/>
            <w:rFonts w:cs="FrankRuehl"/>
            <w:rtl/>
          </w:rPr>
          <w:t xml:space="preserve"> 5586</w:t>
        </w:r>
      </w:hyperlink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 xml:space="preserve">מיום </w:t>
      </w:r>
      <w:r>
        <w:rPr>
          <w:rFonts w:cs="FrankRuehl"/>
          <w:rtl/>
        </w:rPr>
        <w:t>17.3.1994 עמ' 712</w:t>
      </w:r>
      <w:r w:rsidR="00DD5A8C">
        <w:rPr>
          <w:rFonts w:cs="FrankRuehl" w:hint="cs"/>
          <w:rtl/>
        </w:rPr>
        <w:t xml:space="preserve"> </w:t>
      </w:r>
      <w:r w:rsidR="00DD5A8C">
        <w:rPr>
          <w:rFonts w:cs="FrankRuehl"/>
          <w:rtl/>
        </w:rPr>
        <w:t>–</w:t>
      </w:r>
      <w:r w:rsidR="00DD5A8C">
        <w:rPr>
          <w:rFonts w:cs="FrankRuehl" w:hint="cs"/>
          <w:rtl/>
        </w:rPr>
        <w:t xml:space="preserve"> </w:t>
      </w:r>
      <w:r w:rsidR="008E54E9">
        <w:rPr>
          <w:rFonts w:cs="FrankRuehl" w:hint="cs"/>
          <w:rtl/>
        </w:rPr>
        <w:t>קביעה</w:t>
      </w:r>
      <w:r w:rsidR="00DD5A8C">
        <w:rPr>
          <w:rFonts w:cs="FrankRuehl" w:hint="cs"/>
          <w:rtl/>
        </w:rPr>
        <w:t xml:space="preserve"> תשנ"ד-1994.</w:t>
      </w:r>
    </w:p>
    <w:p w:rsidR="00977073" w:rsidRDefault="00EF502A" w:rsidP="008E54E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" w:history="1">
        <w:r w:rsidR="00977073" w:rsidRPr="00EF502A">
          <w:rPr>
            <w:rStyle w:val="Hyperlink"/>
            <w:rFonts w:cs="FrankRuehl"/>
            <w:rtl/>
          </w:rPr>
          <w:t>ק"ת</w:t>
        </w:r>
        <w:r w:rsidR="00977073" w:rsidRPr="00EF502A">
          <w:rPr>
            <w:rStyle w:val="Hyperlink"/>
            <w:rFonts w:cs="FrankRuehl" w:hint="cs"/>
            <w:rtl/>
          </w:rPr>
          <w:t xml:space="preserve"> תשנ"ו מס'</w:t>
        </w:r>
        <w:r w:rsidR="00977073" w:rsidRPr="00EF502A">
          <w:rPr>
            <w:rStyle w:val="Hyperlink"/>
            <w:rFonts w:cs="FrankRuehl"/>
            <w:rtl/>
          </w:rPr>
          <w:t xml:space="preserve"> 5734</w:t>
        </w:r>
      </w:hyperlink>
      <w:r w:rsidR="00977073">
        <w:rPr>
          <w:rFonts w:cs="FrankRuehl"/>
          <w:rtl/>
        </w:rPr>
        <w:t xml:space="preserve"> </w:t>
      </w:r>
      <w:r w:rsidR="00977073">
        <w:rPr>
          <w:rFonts w:cs="FrankRuehl" w:hint="cs"/>
          <w:rtl/>
        </w:rPr>
        <w:t xml:space="preserve">מיום </w:t>
      </w:r>
      <w:r w:rsidR="00977073">
        <w:rPr>
          <w:rFonts w:cs="FrankRuehl"/>
          <w:rtl/>
        </w:rPr>
        <w:t>1.2.1996 עמ' 530</w:t>
      </w:r>
      <w:r w:rsidR="00DD5A8C">
        <w:rPr>
          <w:rFonts w:cs="FrankRuehl" w:hint="cs"/>
          <w:rtl/>
        </w:rPr>
        <w:t xml:space="preserve"> </w:t>
      </w:r>
      <w:r w:rsidR="00DD5A8C">
        <w:rPr>
          <w:rFonts w:cs="FrankRuehl"/>
          <w:rtl/>
        </w:rPr>
        <w:t>–</w:t>
      </w:r>
      <w:r w:rsidR="00DD5A8C">
        <w:rPr>
          <w:rFonts w:cs="FrankRuehl" w:hint="cs"/>
          <w:rtl/>
        </w:rPr>
        <w:t xml:space="preserve"> </w:t>
      </w:r>
      <w:r w:rsidR="008E54E9">
        <w:rPr>
          <w:rFonts w:cs="FrankRuehl" w:hint="cs"/>
          <w:rtl/>
        </w:rPr>
        <w:t>קביעה</w:t>
      </w:r>
      <w:r w:rsidR="00DD5A8C">
        <w:rPr>
          <w:rFonts w:cs="FrankRuehl" w:hint="cs"/>
          <w:rtl/>
        </w:rPr>
        <w:t xml:space="preserve"> תשנ"ו-1996</w:t>
      </w:r>
      <w:r w:rsidR="008E54E9">
        <w:rPr>
          <w:rFonts w:cs="FrankRuehl" w:hint="cs"/>
          <w:rtl/>
        </w:rPr>
        <w:t>; תחילתה ביום 1.1.1994.</w:t>
      </w:r>
    </w:p>
    <w:p w:rsidR="00977073" w:rsidRDefault="00EF502A" w:rsidP="008E54E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4" w:history="1">
        <w:r w:rsidR="00977073" w:rsidRPr="00EF502A">
          <w:rPr>
            <w:rStyle w:val="Hyperlink"/>
            <w:rFonts w:cs="FrankRuehl"/>
            <w:rtl/>
          </w:rPr>
          <w:t>ק"ת</w:t>
        </w:r>
        <w:r w:rsidR="00977073" w:rsidRPr="00EF502A">
          <w:rPr>
            <w:rStyle w:val="Hyperlink"/>
            <w:rFonts w:cs="FrankRuehl" w:hint="cs"/>
            <w:rtl/>
          </w:rPr>
          <w:t xml:space="preserve"> תש</w:t>
        </w:r>
        <w:r w:rsidR="00977073" w:rsidRPr="00EF502A">
          <w:rPr>
            <w:rStyle w:val="Hyperlink"/>
            <w:rFonts w:cs="FrankRuehl" w:hint="cs"/>
            <w:rtl/>
          </w:rPr>
          <w:t>נ</w:t>
        </w:r>
        <w:r w:rsidR="00977073" w:rsidRPr="00EF502A">
          <w:rPr>
            <w:rStyle w:val="Hyperlink"/>
            <w:rFonts w:cs="FrankRuehl" w:hint="cs"/>
            <w:rtl/>
          </w:rPr>
          <w:t>"ז מס'</w:t>
        </w:r>
        <w:r w:rsidR="00977073" w:rsidRPr="00EF502A">
          <w:rPr>
            <w:rStyle w:val="Hyperlink"/>
            <w:rFonts w:cs="FrankRuehl"/>
            <w:rtl/>
          </w:rPr>
          <w:t xml:space="preserve"> 5822</w:t>
        </w:r>
      </w:hyperlink>
      <w:r w:rsidR="00977073">
        <w:rPr>
          <w:rFonts w:cs="FrankRuehl" w:hint="cs"/>
          <w:rtl/>
        </w:rPr>
        <w:t xml:space="preserve"> מיום </w:t>
      </w:r>
      <w:r w:rsidR="00977073">
        <w:rPr>
          <w:rFonts w:cs="FrankRuehl"/>
          <w:rtl/>
        </w:rPr>
        <w:t>3.4.1997 עמ' 531</w:t>
      </w:r>
      <w:r w:rsidR="008E54E9">
        <w:rPr>
          <w:rFonts w:cs="FrankRuehl" w:hint="cs"/>
          <w:rtl/>
        </w:rPr>
        <w:t xml:space="preserve"> </w:t>
      </w:r>
      <w:r w:rsidR="008E54E9">
        <w:rPr>
          <w:rFonts w:cs="FrankRuehl"/>
          <w:rtl/>
        </w:rPr>
        <w:t>–</w:t>
      </w:r>
      <w:r w:rsidR="008E54E9">
        <w:rPr>
          <w:rFonts w:cs="FrankRuehl" w:hint="cs"/>
          <w:rtl/>
        </w:rPr>
        <w:t xml:space="preserve"> קביעה תשנ"ז-1997</w:t>
      </w:r>
      <w:r w:rsidR="00977073">
        <w:rPr>
          <w:rFonts w:cs="FrankRuehl" w:hint="cs"/>
          <w:rtl/>
        </w:rPr>
        <w:t>.</w:t>
      </w:r>
    </w:p>
    <w:p w:rsidR="00977073" w:rsidRDefault="00EF502A" w:rsidP="008E54E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5" w:history="1">
        <w:r w:rsidR="00977073" w:rsidRPr="00EF502A">
          <w:rPr>
            <w:rStyle w:val="Hyperlink"/>
            <w:rFonts w:cs="FrankRuehl"/>
            <w:rtl/>
          </w:rPr>
          <w:t>ק"ת</w:t>
        </w:r>
        <w:r w:rsidR="00977073" w:rsidRPr="00EF502A">
          <w:rPr>
            <w:rStyle w:val="Hyperlink"/>
            <w:rFonts w:cs="FrankRuehl" w:hint="cs"/>
            <w:rtl/>
          </w:rPr>
          <w:t xml:space="preserve"> תשנ"ח מס'</w:t>
        </w:r>
        <w:r w:rsidR="00977073" w:rsidRPr="00EF502A">
          <w:rPr>
            <w:rStyle w:val="Hyperlink"/>
            <w:rFonts w:cs="FrankRuehl"/>
            <w:rtl/>
          </w:rPr>
          <w:t xml:space="preserve"> 591</w:t>
        </w:r>
        <w:r w:rsidR="00977073" w:rsidRPr="00EF502A">
          <w:rPr>
            <w:rStyle w:val="Hyperlink"/>
            <w:rFonts w:cs="FrankRuehl"/>
            <w:rtl/>
          </w:rPr>
          <w:t>7</w:t>
        </w:r>
      </w:hyperlink>
      <w:r w:rsidR="00977073">
        <w:rPr>
          <w:rFonts w:cs="FrankRuehl"/>
          <w:rtl/>
        </w:rPr>
        <w:t xml:space="preserve"> </w:t>
      </w:r>
      <w:r w:rsidR="00977073">
        <w:rPr>
          <w:rFonts w:cs="FrankRuehl" w:hint="cs"/>
          <w:rtl/>
        </w:rPr>
        <w:t xml:space="preserve">מיום </w:t>
      </w:r>
      <w:r w:rsidR="00977073">
        <w:rPr>
          <w:rFonts w:cs="FrankRuehl"/>
          <w:rtl/>
        </w:rPr>
        <w:t>13.8.1998 עמ' 1111</w:t>
      </w:r>
      <w:r w:rsidR="008E54E9">
        <w:rPr>
          <w:rFonts w:cs="FrankRuehl" w:hint="cs"/>
          <w:rtl/>
        </w:rPr>
        <w:t xml:space="preserve"> </w:t>
      </w:r>
      <w:r w:rsidR="008E54E9">
        <w:rPr>
          <w:rFonts w:cs="FrankRuehl"/>
          <w:rtl/>
        </w:rPr>
        <w:t>–</w:t>
      </w:r>
      <w:r w:rsidR="008E54E9">
        <w:rPr>
          <w:rFonts w:cs="FrankRuehl" w:hint="cs"/>
          <w:rtl/>
        </w:rPr>
        <w:t xml:space="preserve"> קביעה תשנ"ח-1998</w:t>
      </w:r>
      <w:r w:rsidR="00AA0FAA">
        <w:rPr>
          <w:rFonts w:cs="FrankRuehl" w:hint="cs"/>
          <w:rtl/>
        </w:rPr>
        <w:t>; תחילתה ביום 1.1.1996</w:t>
      </w:r>
      <w:r w:rsidR="00977073">
        <w:rPr>
          <w:rFonts w:cs="FrankRuehl" w:hint="cs"/>
          <w:rtl/>
        </w:rPr>
        <w:t>.</w:t>
      </w:r>
    </w:p>
    <w:p w:rsidR="00977073" w:rsidRDefault="00EF502A" w:rsidP="00AA0FA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6" w:history="1">
        <w:r w:rsidR="00977073" w:rsidRPr="00EF502A">
          <w:rPr>
            <w:rStyle w:val="Hyperlink"/>
            <w:rFonts w:cs="FrankRuehl"/>
            <w:rtl/>
          </w:rPr>
          <w:t>ק"ת</w:t>
        </w:r>
        <w:r w:rsidR="00977073" w:rsidRPr="00EF502A">
          <w:rPr>
            <w:rStyle w:val="Hyperlink"/>
            <w:rFonts w:cs="FrankRuehl" w:hint="cs"/>
            <w:rtl/>
          </w:rPr>
          <w:t xml:space="preserve"> תש</w:t>
        </w:r>
        <w:r w:rsidR="00977073" w:rsidRPr="00EF502A">
          <w:rPr>
            <w:rStyle w:val="Hyperlink"/>
            <w:rFonts w:cs="FrankRuehl" w:hint="cs"/>
            <w:rtl/>
          </w:rPr>
          <w:t>"</w:t>
        </w:r>
        <w:r w:rsidR="00977073" w:rsidRPr="00EF502A">
          <w:rPr>
            <w:rStyle w:val="Hyperlink"/>
            <w:rFonts w:cs="FrankRuehl" w:hint="cs"/>
            <w:rtl/>
          </w:rPr>
          <w:t>ס מס'</w:t>
        </w:r>
        <w:r w:rsidR="00977073" w:rsidRPr="00EF502A">
          <w:rPr>
            <w:rStyle w:val="Hyperlink"/>
            <w:rFonts w:cs="FrankRuehl"/>
            <w:rtl/>
          </w:rPr>
          <w:t xml:space="preserve"> 6043</w:t>
        </w:r>
      </w:hyperlink>
      <w:r w:rsidR="00977073">
        <w:rPr>
          <w:rFonts w:cs="FrankRuehl"/>
          <w:rtl/>
        </w:rPr>
        <w:t xml:space="preserve"> </w:t>
      </w:r>
      <w:r w:rsidR="00977073">
        <w:rPr>
          <w:rFonts w:cs="FrankRuehl" w:hint="cs"/>
          <w:rtl/>
        </w:rPr>
        <w:t xml:space="preserve">מיום </w:t>
      </w:r>
      <w:r w:rsidR="00977073">
        <w:rPr>
          <w:rFonts w:cs="FrankRuehl"/>
          <w:rtl/>
        </w:rPr>
        <w:t>5.7.2000 עמ' 699</w:t>
      </w:r>
      <w:r w:rsidR="008E54E9">
        <w:rPr>
          <w:rFonts w:cs="FrankRuehl" w:hint="cs"/>
          <w:rtl/>
        </w:rPr>
        <w:t xml:space="preserve"> </w:t>
      </w:r>
      <w:r w:rsidR="008E54E9">
        <w:rPr>
          <w:rFonts w:cs="FrankRuehl"/>
          <w:rtl/>
        </w:rPr>
        <w:t>–</w:t>
      </w:r>
      <w:r w:rsidR="008E54E9">
        <w:rPr>
          <w:rFonts w:cs="FrankRuehl" w:hint="cs"/>
          <w:rtl/>
        </w:rPr>
        <w:t xml:space="preserve"> קביעה תש"ס-2000</w:t>
      </w:r>
      <w:r w:rsidR="00AA0FAA" w:rsidRPr="00AA0FAA">
        <w:rPr>
          <w:rFonts w:cs="FrankRuehl" w:hint="cs"/>
          <w:rtl/>
        </w:rPr>
        <w:t xml:space="preserve"> </w:t>
      </w:r>
      <w:r w:rsidR="00AA0FAA">
        <w:rPr>
          <w:rFonts w:cs="FrankRuehl" w:hint="cs"/>
          <w:rtl/>
        </w:rPr>
        <w:t>תחילתה ביום 1.1.1997.</w:t>
      </w:r>
    </w:p>
    <w:p w:rsidR="00AA0FAA" w:rsidRDefault="00EF502A" w:rsidP="00AA0FA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7" w:history="1">
        <w:r w:rsidR="00977073" w:rsidRPr="00EF502A">
          <w:rPr>
            <w:rStyle w:val="Hyperlink"/>
            <w:rFonts w:cs="FrankRuehl"/>
            <w:rtl/>
          </w:rPr>
          <w:t>ק"ת</w:t>
        </w:r>
        <w:r w:rsidR="00977073" w:rsidRPr="00EF502A">
          <w:rPr>
            <w:rStyle w:val="Hyperlink"/>
            <w:rFonts w:cs="FrankRuehl" w:hint="cs"/>
            <w:rtl/>
          </w:rPr>
          <w:t xml:space="preserve"> תשס"א מס'</w:t>
        </w:r>
        <w:r w:rsidR="00977073" w:rsidRPr="00EF502A">
          <w:rPr>
            <w:rStyle w:val="Hyperlink"/>
            <w:rFonts w:cs="FrankRuehl"/>
            <w:rtl/>
          </w:rPr>
          <w:t xml:space="preserve"> </w:t>
        </w:r>
        <w:r w:rsidR="00977073" w:rsidRPr="00EF502A">
          <w:rPr>
            <w:rStyle w:val="Hyperlink"/>
            <w:rFonts w:cs="FrankRuehl"/>
            <w:rtl/>
          </w:rPr>
          <w:t>6108</w:t>
        </w:r>
      </w:hyperlink>
      <w:r w:rsidR="00977073">
        <w:rPr>
          <w:rFonts w:cs="FrankRuehl"/>
          <w:rtl/>
        </w:rPr>
        <w:t xml:space="preserve"> </w:t>
      </w:r>
      <w:r w:rsidR="00977073">
        <w:rPr>
          <w:rFonts w:cs="FrankRuehl" w:hint="cs"/>
          <w:rtl/>
        </w:rPr>
        <w:t xml:space="preserve">מיום </w:t>
      </w:r>
      <w:r w:rsidR="00977073">
        <w:rPr>
          <w:rFonts w:cs="FrankRuehl"/>
          <w:rtl/>
        </w:rPr>
        <w:t>6.6.2001 עמ' 838</w:t>
      </w:r>
      <w:r w:rsidR="008E54E9">
        <w:rPr>
          <w:rFonts w:cs="FrankRuehl" w:hint="cs"/>
          <w:rtl/>
        </w:rPr>
        <w:t xml:space="preserve"> </w:t>
      </w:r>
      <w:r w:rsidR="008E54E9">
        <w:rPr>
          <w:rFonts w:cs="FrankRuehl"/>
          <w:rtl/>
        </w:rPr>
        <w:t>–</w:t>
      </w:r>
      <w:r w:rsidR="008E54E9">
        <w:rPr>
          <w:rFonts w:cs="FrankRuehl" w:hint="cs"/>
          <w:rtl/>
        </w:rPr>
        <w:t xml:space="preserve"> קביעה תשס"א-2001</w:t>
      </w:r>
      <w:r w:rsidR="00AA0FAA" w:rsidRPr="00AA0FAA">
        <w:rPr>
          <w:rFonts w:cs="FrankRuehl" w:hint="cs"/>
          <w:rtl/>
        </w:rPr>
        <w:t xml:space="preserve"> </w:t>
      </w:r>
      <w:r w:rsidR="00AA0FAA">
        <w:rPr>
          <w:rFonts w:cs="FrankRuehl" w:hint="cs"/>
          <w:rtl/>
        </w:rPr>
        <w:t>תחילתה ביום 1.1.2000.</w:t>
      </w:r>
    </w:p>
    <w:p w:rsidR="00977073" w:rsidRDefault="00EF502A" w:rsidP="00AA0FA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8" w:history="1">
        <w:r w:rsidR="00977073" w:rsidRPr="00EF502A">
          <w:rPr>
            <w:rStyle w:val="Hyperlink"/>
            <w:rFonts w:cs="FrankRuehl"/>
            <w:rtl/>
          </w:rPr>
          <w:t>ק"ת</w:t>
        </w:r>
        <w:r w:rsidR="00977073" w:rsidRPr="00EF502A">
          <w:rPr>
            <w:rStyle w:val="Hyperlink"/>
            <w:rFonts w:cs="FrankRuehl" w:hint="cs"/>
            <w:rtl/>
          </w:rPr>
          <w:t xml:space="preserve"> תשס"ב: מס</w:t>
        </w:r>
        <w:r w:rsidR="00977073" w:rsidRPr="00EF502A">
          <w:rPr>
            <w:rStyle w:val="Hyperlink"/>
            <w:rFonts w:cs="FrankRuehl" w:hint="cs"/>
            <w:rtl/>
          </w:rPr>
          <w:t>'</w:t>
        </w:r>
        <w:r w:rsidR="00977073" w:rsidRPr="00EF502A">
          <w:rPr>
            <w:rStyle w:val="Hyperlink"/>
            <w:rFonts w:cs="FrankRuehl"/>
            <w:rtl/>
          </w:rPr>
          <w:t xml:space="preserve"> 6145</w:t>
        </w:r>
      </w:hyperlink>
      <w:r w:rsidR="00977073">
        <w:rPr>
          <w:rFonts w:cs="FrankRuehl"/>
          <w:rtl/>
        </w:rPr>
        <w:t xml:space="preserve"> </w:t>
      </w:r>
      <w:r w:rsidR="00977073">
        <w:rPr>
          <w:rFonts w:cs="FrankRuehl" w:hint="cs"/>
          <w:rtl/>
        </w:rPr>
        <w:t xml:space="preserve">מיום </w:t>
      </w:r>
      <w:r w:rsidR="00977073">
        <w:rPr>
          <w:rFonts w:cs="FrankRuehl"/>
          <w:rtl/>
        </w:rPr>
        <w:t>10.1.2002 עמ' 301</w:t>
      </w:r>
      <w:r w:rsidR="008E54E9">
        <w:rPr>
          <w:rFonts w:cs="FrankRuehl" w:hint="cs"/>
          <w:rtl/>
        </w:rPr>
        <w:t xml:space="preserve"> </w:t>
      </w:r>
      <w:r w:rsidR="008E54E9">
        <w:rPr>
          <w:rFonts w:cs="FrankRuehl"/>
          <w:rtl/>
        </w:rPr>
        <w:t>–</w:t>
      </w:r>
      <w:r w:rsidR="008E54E9">
        <w:rPr>
          <w:rFonts w:cs="FrankRuehl" w:hint="cs"/>
          <w:rtl/>
        </w:rPr>
        <w:t xml:space="preserve"> קביעה תשס"ב-2002</w:t>
      </w:r>
      <w:r w:rsidR="00AA0FAA" w:rsidRPr="00AA0FAA">
        <w:rPr>
          <w:rFonts w:cs="FrankRuehl" w:hint="cs"/>
          <w:rtl/>
        </w:rPr>
        <w:t xml:space="preserve"> </w:t>
      </w:r>
      <w:r w:rsidR="00AA0FAA">
        <w:rPr>
          <w:rFonts w:cs="FrankRuehl" w:hint="cs"/>
          <w:rtl/>
        </w:rPr>
        <w:t>תחילתה ביום 1.1.2001.</w:t>
      </w:r>
      <w:r w:rsidR="00977073">
        <w:rPr>
          <w:rFonts w:cs="FrankRuehl" w:hint="cs"/>
          <w:rtl/>
        </w:rPr>
        <w:t xml:space="preserve"> </w:t>
      </w:r>
      <w:hyperlink r:id="rId9" w:history="1">
        <w:r w:rsidR="00977073" w:rsidRPr="00EF502A">
          <w:rPr>
            <w:rStyle w:val="Hyperlink"/>
            <w:rFonts w:cs="FrankRuehl" w:hint="cs"/>
            <w:rtl/>
          </w:rPr>
          <w:t>מס'</w:t>
        </w:r>
        <w:r w:rsidR="00977073" w:rsidRPr="00EF502A">
          <w:rPr>
            <w:rStyle w:val="Hyperlink"/>
            <w:rFonts w:cs="FrankRuehl"/>
            <w:rtl/>
          </w:rPr>
          <w:t xml:space="preserve"> 6162</w:t>
        </w:r>
      </w:hyperlink>
      <w:r w:rsidR="00977073">
        <w:rPr>
          <w:rFonts w:cs="FrankRuehl"/>
          <w:rtl/>
        </w:rPr>
        <w:t xml:space="preserve"> </w:t>
      </w:r>
      <w:r w:rsidR="00977073">
        <w:rPr>
          <w:rFonts w:cs="FrankRuehl" w:hint="cs"/>
          <w:rtl/>
        </w:rPr>
        <w:t xml:space="preserve">מיום </w:t>
      </w:r>
      <w:r w:rsidR="008E54E9">
        <w:rPr>
          <w:rFonts w:cs="FrankRuehl"/>
          <w:rtl/>
        </w:rPr>
        <w:t>24.4.2002 עמ' 622</w:t>
      </w:r>
      <w:r w:rsidR="008E54E9">
        <w:rPr>
          <w:rFonts w:cs="FrankRuehl" w:hint="cs"/>
          <w:rtl/>
        </w:rPr>
        <w:t xml:space="preserve"> </w:t>
      </w:r>
      <w:r w:rsidR="008E54E9">
        <w:rPr>
          <w:rFonts w:cs="FrankRuehl"/>
          <w:rtl/>
        </w:rPr>
        <w:t>–</w:t>
      </w:r>
      <w:r w:rsidR="008E54E9">
        <w:rPr>
          <w:rFonts w:cs="FrankRuehl" w:hint="cs"/>
          <w:rtl/>
        </w:rPr>
        <w:t xml:space="preserve"> קביעה (מס' 2) תשס"ב-2002</w:t>
      </w:r>
      <w:r w:rsidR="00E3796C">
        <w:rPr>
          <w:rFonts w:cs="FrankRuehl" w:hint="cs"/>
          <w:rtl/>
        </w:rPr>
        <w:t>;</w:t>
      </w:r>
      <w:r w:rsidR="00AA0FAA" w:rsidRPr="00AA0FAA">
        <w:rPr>
          <w:rFonts w:cs="FrankRuehl" w:hint="cs"/>
          <w:rtl/>
        </w:rPr>
        <w:t xml:space="preserve"> </w:t>
      </w:r>
      <w:r w:rsidR="00AA0FAA">
        <w:rPr>
          <w:rFonts w:cs="FrankRuehl" w:hint="cs"/>
          <w:rtl/>
        </w:rPr>
        <w:t>תחילתה ביום 1.1.2002.</w:t>
      </w:r>
    </w:p>
    <w:p w:rsidR="00977073" w:rsidRDefault="00EF502A" w:rsidP="00AA0FA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0" w:history="1">
        <w:r w:rsidR="00977073" w:rsidRPr="00EF502A">
          <w:rPr>
            <w:rStyle w:val="Hyperlink"/>
            <w:rFonts w:cs="FrankRuehl" w:hint="cs"/>
            <w:rtl/>
          </w:rPr>
          <w:t>ק"ת תשס"ג מס' 6238</w:t>
        </w:r>
      </w:hyperlink>
      <w:r w:rsidR="00977073">
        <w:rPr>
          <w:rFonts w:cs="FrankRuehl" w:hint="cs"/>
          <w:rtl/>
        </w:rPr>
        <w:t xml:space="preserve"> מיום 11.5.2003 עמ' 697 </w:t>
      </w:r>
      <w:r w:rsidR="00977073">
        <w:rPr>
          <w:rFonts w:cs="FrankRuehl"/>
          <w:rtl/>
        </w:rPr>
        <w:t>–</w:t>
      </w:r>
      <w:r w:rsidR="00977073">
        <w:rPr>
          <w:rFonts w:cs="FrankRuehl" w:hint="cs"/>
          <w:rtl/>
        </w:rPr>
        <w:t xml:space="preserve"> קביעה תשס"ג-2003; תחילת</w:t>
      </w:r>
      <w:r w:rsidR="00AA0FAA">
        <w:rPr>
          <w:rFonts w:cs="FrankRuehl" w:hint="cs"/>
          <w:rtl/>
        </w:rPr>
        <w:t>ה</w:t>
      </w:r>
      <w:r w:rsidR="00977073">
        <w:rPr>
          <w:rFonts w:cs="FrankRuehl" w:hint="cs"/>
          <w:rtl/>
        </w:rPr>
        <w:t xml:space="preserve"> ביום 1.1.2002.</w:t>
      </w:r>
    </w:p>
    <w:p w:rsidR="00977073" w:rsidRDefault="0097707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1" w:history="1">
        <w:r>
          <w:rPr>
            <w:rStyle w:val="Hyperlink"/>
            <w:rFonts w:cs="FrankRuehl" w:hint="cs"/>
            <w:rtl/>
          </w:rPr>
          <w:t>ק"ת תשס"ה מס' 6364</w:t>
        </w:r>
      </w:hyperlink>
      <w:r>
        <w:rPr>
          <w:rFonts w:cs="FrankRuehl" w:hint="cs"/>
          <w:rtl/>
        </w:rPr>
        <w:t xml:space="preserve"> מיום 25.1.2005 עמ' 350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קביעה תשס"ה-2005; תחיל</w:t>
      </w:r>
      <w:r w:rsidR="00E3796C">
        <w:rPr>
          <w:rFonts w:cs="FrankRuehl" w:hint="cs"/>
          <w:rtl/>
        </w:rPr>
        <w:t>ת</w:t>
      </w:r>
      <w:r>
        <w:rPr>
          <w:rFonts w:cs="FrankRuehl" w:hint="cs"/>
          <w:rtl/>
        </w:rPr>
        <w:t>ה ביום 1.1.2004.</w:t>
      </w:r>
    </w:p>
    <w:p w:rsidR="00977073" w:rsidRDefault="0097707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2" w:history="1">
        <w:r>
          <w:rPr>
            <w:rStyle w:val="Hyperlink"/>
            <w:rFonts w:cs="FrankRuehl" w:hint="cs"/>
            <w:rtl/>
          </w:rPr>
          <w:t>ק"ת תשס"ו מס' 6440</w:t>
        </w:r>
      </w:hyperlink>
      <w:r>
        <w:rPr>
          <w:rFonts w:cs="FrankRuehl" w:hint="cs"/>
          <w:rtl/>
        </w:rPr>
        <w:t xml:space="preserve"> מיום 4.12.2005 עמ' 124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קביעה תשס"ו-2005; תחילתה ביום 1.1.2005.</w:t>
      </w:r>
    </w:p>
    <w:p w:rsidR="00977073" w:rsidRDefault="0097707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3" w:history="1">
        <w:r>
          <w:rPr>
            <w:rStyle w:val="Hyperlink"/>
            <w:rFonts w:cs="FrankRuehl" w:hint="cs"/>
            <w:rtl/>
          </w:rPr>
          <w:t>ק"ת תשס"ז מס' 6559</w:t>
        </w:r>
      </w:hyperlink>
      <w:r>
        <w:rPr>
          <w:rFonts w:cs="FrankRuehl" w:hint="cs"/>
          <w:rtl/>
        </w:rPr>
        <w:t xml:space="preserve"> מיום 5.2.2007 עמ' 538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קביעה תשס"ז-2007; תחילתה ביום 1.1.2006.</w:t>
      </w:r>
    </w:p>
    <w:p w:rsidR="00612EF5" w:rsidRDefault="00977073" w:rsidP="00612EF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4" w:history="1">
        <w:r>
          <w:rPr>
            <w:rStyle w:val="Hyperlink"/>
            <w:rFonts w:cs="FrankRuehl" w:hint="cs"/>
            <w:rtl/>
          </w:rPr>
          <w:t>ק"ת תשס"ח: מס' 6634</w:t>
        </w:r>
      </w:hyperlink>
      <w:r>
        <w:rPr>
          <w:rFonts w:cs="FrankRuehl" w:hint="cs"/>
          <w:rtl/>
        </w:rPr>
        <w:t xml:space="preserve"> מיום 31.12.2007 עמ' 291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קביעה תשס"ח-2007; ר' תקנה 2 לענין תחילה. </w:t>
      </w:r>
      <w:hyperlink r:id="rId15" w:history="1">
        <w:r w:rsidRPr="00091C11">
          <w:rPr>
            <w:rStyle w:val="Hyperlink"/>
            <w:rFonts w:cs="FrankRuehl" w:hint="cs"/>
            <w:rtl/>
          </w:rPr>
          <w:t>מס' 6652</w:t>
        </w:r>
      </w:hyperlink>
      <w:r>
        <w:rPr>
          <w:rFonts w:cs="FrankRuehl" w:hint="cs"/>
          <w:rtl/>
        </w:rPr>
        <w:t xml:space="preserve"> מיום 28.2.2008 עמ' 587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קביעה (מס' 2) תשס"ח-2008; תחילתה ביום 1.1.2008.</w:t>
      </w:r>
      <w:r w:rsidR="00BB46A7">
        <w:rPr>
          <w:rFonts w:cs="FrankRuehl" w:hint="cs"/>
          <w:rtl/>
        </w:rPr>
        <w:t xml:space="preserve"> </w:t>
      </w:r>
      <w:hyperlink r:id="rId16" w:history="1">
        <w:r w:rsidR="00BB46A7" w:rsidRPr="00612EF5">
          <w:rPr>
            <w:rStyle w:val="Hyperlink"/>
            <w:rFonts w:cs="FrankRuehl" w:hint="cs"/>
            <w:rtl/>
          </w:rPr>
          <w:t>מס' 6688</w:t>
        </w:r>
      </w:hyperlink>
      <w:r w:rsidR="00BB46A7">
        <w:rPr>
          <w:rFonts w:cs="FrankRuehl" w:hint="cs"/>
          <w:rtl/>
        </w:rPr>
        <w:t xml:space="preserve"> מיום 9.7.2008 עמ' 1113 </w:t>
      </w:r>
      <w:r w:rsidR="00BB46A7">
        <w:rPr>
          <w:rFonts w:cs="FrankRuehl"/>
          <w:rtl/>
        </w:rPr>
        <w:t>–</w:t>
      </w:r>
      <w:r w:rsidR="00BB46A7">
        <w:rPr>
          <w:rFonts w:cs="FrankRuehl" w:hint="cs"/>
          <w:rtl/>
        </w:rPr>
        <w:t xml:space="preserve"> קביעה (מס' 3) תשס"ח-2008; תחילתה ביום 1.5.2008.</w:t>
      </w:r>
    </w:p>
    <w:p w:rsidR="00AC455A" w:rsidRDefault="00AC455A" w:rsidP="00AC455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7" w:history="1">
        <w:r w:rsidR="00B72686" w:rsidRPr="00AC455A">
          <w:rPr>
            <w:rStyle w:val="Hyperlink"/>
            <w:rFonts w:cs="FrankRuehl" w:hint="cs"/>
            <w:rtl/>
          </w:rPr>
          <w:t>ק"ת תשס"</w:t>
        </w:r>
        <w:r w:rsidR="00B72686" w:rsidRPr="00AC455A">
          <w:rPr>
            <w:rStyle w:val="Hyperlink"/>
            <w:rFonts w:cs="FrankRuehl" w:hint="cs"/>
            <w:rtl/>
          </w:rPr>
          <w:t>ט</w:t>
        </w:r>
        <w:r w:rsidR="00B72686" w:rsidRPr="00AC455A">
          <w:rPr>
            <w:rStyle w:val="Hyperlink"/>
            <w:rFonts w:cs="FrankRuehl" w:hint="cs"/>
            <w:rtl/>
          </w:rPr>
          <w:t xml:space="preserve"> מס' 6760</w:t>
        </w:r>
      </w:hyperlink>
      <w:r w:rsidR="00B72686">
        <w:rPr>
          <w:rFonts w:cs="FrankRuehl" w:hint="cs"/>
          <w:rtl/>
        </w:rPr>
        <w:t xml:space="preserve"> מיום 1.3.2009 עמ' 574 </w:t>
      </w:r>
      <w:r w:rsidR="00B72686">
        <w:rPr>
          <w:rFonts w:cs="FrankRuehl"/>
          <w:rtl/>
        </w:rPr>
        <w:t>–</w:t>
      </w:r>
      <w:r w:rsidR="00B72686">
        <w:rPr>
          <w:rFonts w:cs="FrankRuehl" w:hint="cs"/>
          <w:rtl/>
        </w:rPr>
        <w:t xml:space="preserve"> קביעה תשס"ט-2009; תחילתה ביום 1.1.2009.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77073" w:rsidRDefault="0097707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קביעת מס הכנסה (בעלי הכנסה מעבודה בחוץ לארץ) (קביעת משכורת בסיסית והוצאות אש"ל), תשנ"ב- 1992</w:t>
    </w:r>
  </w:p>
  <w:p w:rsidR="00977073" w:rsidRDefault="0097707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77073" w:rsidRDefault="0097707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77073" w:rsidRDefault="0097707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קביעת מס הכנסה (בעלי הכנסה מעבודה בחוץ לארץ) (קביעת משכורת בסיסית והוצאות אש"ל), תשנ"ב-1992</w:t>
    </w:r>
  </w:p>
  <w:p w:rsidR="00977073" w:rsidRDefault="0097707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77073" w:rsidRDefault="0097707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91C11"/>
    <w:rsid w:val="000259B1"/>
    <w:rsid w:val="00091C11"/>
    <w:rsid w:val="00123290"/>
    <w:rsid w:val="003D1101"/>
    <w:rsid w:val="003F23C6"/>
    <w:rsid w:val="004607BC"/>
    <w:rsid w:val="005612DC"/>
    <w:rsid w:val="00580D70"/>
    <w:rsid w:val="00612EF5"/>
    <w:rsid w:val="006520DD"/>
    <w:rsid w:val="006B360E"/>
    <w:rsid w:val="008E54E9"/>
    <w:rsid w:val="00977073"/>
    <w:rsid w:val="00AA0FAA"/>
    <w:rsid w:val="00AB2A05"/>
    <w:rsid w:val="00AB3EDE"/>
    <w:rsid w:val="00AC455A"/>
    <w:rsid w:val="00B72686"/>
    <w:rsid w:val="00BB46A7"/>
    <w:rsid w:val="00C6365F"/>
    <w:rsid w:val="00DD5A8C"/>
    <w:rsid w:val="00E018CD"/>
    <w:rsid w:val="00E3796C"/>
    <w:rsid w:val="00E94F20"/>
    <w:rsid w:val="00EF502A"/>
    <w:rsid w:val="00F34625"/>
    <w:rsid w:val="00F3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80B6C6CB-2DF0-44BA-8397-86C5A7A41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character" w:styleId="FollowedHyperlink">
    <w:name w:val="FollowedHyperlink"/>
    <w:basedOn w:val="a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6145.pdf" TargetMode="External"/><Relationship Id="rId13" Type="http://schemas.openxmlformats.org/officeDocument/2006/relationships/hyperlink" Target="http://www.nevo.co.il/Law_word/law06/tak-6559.pdf" TargetMode="External"/><Relationship Id="rId3" Type="http://schemas.openxmlformats.org/officeDocument/2006/relationships/hyperlink" Target="http://www.nevo.co.il/Law_word/law06/TAK-5734.pdf" TargetMode="External"/><Relationship Id="rId7" Type="http://schemas.openxmlformats.org/officeDocument/2006/relationships/hyperlink" Target="http://www.nevo.co.il/Law_word/law06/TAK-6108.pdf" TargetMode="External"/><Relationship Id="rId12" Type="http://schemas.openxmlformats.org/officeDocument/2006/relationships/hyperlink" Target="http://www.nevo.co.il/Law_word/law06/tak-6440.pdf" TargetMode="External"/><Relationship Id="rId17" Type="http://schemas.openxmlformats.org/officeDocument/2006/relationships/hyperlink" Target="http://www.nevo.co.il/Law_word/law06/tak-6760.pdf" TargetMode="External"/><Relationship Id="rId2" Type="http://schemas.openxmlformats.org/officeDocument/2006/relationships/hyperlink" Target="http://www.nevo.co.il/Law_word/law06/TAK-5586.pdf" TargetMode="External"/><Relationship Id="rId16" Type="http://schemas.openxmlformats.org/officeDocument/2006/relationships/hyperlink" Target="http://www.nevo.co.il/Law_word/law06/TAK-6688.pdf" TargetMode="External"/><Relationship Id="rId1" Type="http://schemas.openxmlformats.org/officeDocument/2006/relationships/hyperlink" Target="http://www.nevo.co.il/Law_word/law06/TAK-5437.pdf" TargetMode="External"/><Relationship Id="rId6" Type="http://schemas.openxmlformats.org/officeDocument/2006/relationships/hyperlink" Target="http://www.nevo.co.il/Law_word/law06/TAK-6043.pdf" TargetMode="External"/><Relationship Id="rId11" Type="http://schemas.openxmlformats.org/officeDocument/2006/relationships/hyperlink" Target="http://www.nevo.co.il/Law_word/law06/tak-6364.pdf" TargetMode="External"/><Relationship Id="rId5" Type="http://schemas.openxmlformats.org/officeDocument/2006/relationships/hyperlink" Target="http://www.nevo.co.il/Law_word/law06/TAK-5917.pdf" TargetMode="External"/><Relationship Id="rId15" Type="http://schemas.openxmlformats.org/officeDocument/2006/relationships/hyperlink" Target="http://www.nevo.co.il/Law_word/law06/tak-6652.pdf" TargetMode="External"/><Relationship Id="rId10" Type="http://schemas.openxmlformats.org/officeDocument/2006/relationships/hyperlink" Target="http://www.nevo.co.il/Law_word/law06/TAK-6238.pdf" TargetMode="External"/><Relationship Id="rId4" Type="http://schemas.openxmlformats.org/officeDocument/2006/relationships/hyperlink" Target="http://www.nevo.co.il/Law_word/law06/TAK-5822.pdf" TargetMode="External"/><Relationship Id="rId9" Type="http://schemas.openxmlformats.org/officeDocument/2006/relationships/hyperlink" Target="http://www.nevo.co.il/Law_word/law06/TAK-6162.pdf" TargetMode="External"/><Relationship Id="rId14" Type="http://schemas.openxmlformats.org/officeDocument/2006/relationships/hyperlink" Target="http://www.nevo.co.il/Law_word/law06/tak-663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1607</CharactersWithSpaces>
  <SharedDoc>false</SharedDoc>
  <HLinks>
    <vt:vector size="126" baseType="variant">
      <vt:variant>
        <vt:i4>5570569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7929871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http://www.nevo.co.il/Law_word/law06/tak-6760.pdf</vt:lpwstr>
      </vt:variant>
      <vt:variant>
        <vt:lpwstr/>
      </vt:variant>
      <vt:variant>
        <vt:i4>7798790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http://www.nevo.co.il/Law_word/law06/TAK-6688.pdf</vt:lpwstr>
      </vt:variant>
      <vt:variant>
        <vt:lpwstr/>
      </vt:variant>
      <vt:variant>
        <vt:i4>7995404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http://www.nevo.co.il/Law_word/law06/tak-6652.pdf</vt:lpwstr>
      </vt:variant>
      <vt:variant>
        <vt:lpwstr/>
      </vt:variant>
      <vt:variant>
        <vt:i4>8126474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http://www.nevo.co.il/Law_word/law06/tak-6634.pdf</vt:lpwstr>
      </vt:variant>
      <vt:variant>
        <vt:lpwstr/>
      </vt:variant>
      <vt:variant>
        <vt:i4>7995396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http://www.nevo.co.il/Law_word/law06/tak-6559.pdf</vt:lpwstr>
      </vt:variant>
      <vt:variant>
        <vt:lpwstr/>
      </vt:variant>
      <vt:variant>
        <vt:i4>8060940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http://www.nevo.co.il/Law_word/law06/tak-6440.pdf</vt:lpwstr>
      </vt:variant>
      <vt:variant>
        <vt:lpwstr/>
      </vt:variant>
      <vt:variant>
        <vt:i4>7929871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http://www.nevo.co.il/Law_word/law06/tak-6364.pdf</vt:lpwstr>
      </vt:variant>
      <vt:variant>
        <vt:lpwstr/>
      </vt:variant>
      <vt:variant>
        <vt:i4>8126466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http://www.nevo.co.il/Law_word/law06/TAK-6238.pdf</vt:lpwstr>
      </vt:variant>
      <vt:variant>
        <vt:lpwstr/>
      </vt:variant>
      <vt:variant>
        <vt:i4>7929867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http://www.nevo.co.il/Law_word/law06/TAK-6162.pdf</vt:lpwstr>
      </vt:variant>
      <vt:variant>
        <vt:lpwstr/>
      </vt:variant>
      <vt:variant>
        <vt:i4>8060940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http://www.nevo.co.il/Law_word/law06/TAK-6145.pdf</vt:lpwstr>
      </vt:variant>
      <vt:variant>
        <vt:lpwstr/>
      </vt:variant>
      <vt:variant>
        <vt:i4>8323073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http://www.nevo.co.il/Law_word/law06/TAK-6108.pdf</vt:lpwstr>
      </vt:variant>
      <vt:variant>
        <vt:lpwstr/>
      </vt:variant>
      <vt:variant>
        <vt:i4>8060939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http://www.nevo.co.il/Law_word/law06/TAK-6043.pdf</vt:lpwstr>
      </vt:variant>
      <vt:variant>
        <vt:lpwstr/>
      </vt:variant>
      <vt:variant>
        <vt:i4>8192006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http://www.nevo.co.il/Law_word/law06/TAK-5917.pdf</vt:lpwstr>
      </vt:variant>
      <vt:variant>
        <vt:lpwstr/>
      </vt:variant>
      <vt:variant>
        <vt:i4>8257538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http://www.nevo.co.il/Law_word/law06/TAK-5822.pdf</vt:lpwstr>
      </vt:variant>
      <vt:variant>
        <vt:lpwstr/>
      </vt:variant>
      <vt:variant>
        <vt:i4>8323083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http://www.nevo.co.il/Law_word/law06/TAK-5734.pdf</vt:lpwstr>
      </vt:variant>
      <vt:variant>
        <vt:lpwstr/>
      </vt:variant>
      <vt:variant>
        <vt:i4>7602187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http://www.nevo.co.il/Law_word/law06/TAK-5586.pdf</vt:lpwstr>
      </vt:variant>
      <vt:variant>
        <vt:lpwstr/>
      </vt:variant>
      <vt:variant>
        <vt:i4>8323083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http://www.nevo.co.il/Law_word/law06/TAK-5437.pdf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שני ליימן </dc:creator>
  <cp:keywords/>
  <dc:description/>
  <cp:lastModifiedBy>Shimon Doodkin</cp:lastModifiedBy>
  <cp:revision>2</cp:revision>
  <dcterms:created xsi:type="dcterms:W3CDTF">2023-06-05T20:15:00Z</dcterms:created>
  <dcterms:modified xsi:type="dcterms:W3CDTF">2023-06-05T20:15:00Z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0255</vt:lpwstr>
  </property>
  <property fmtid="{D5CDD505-2E9C-101B-9397-08002B2CF9AE}" pid="3" name="CHNAME">
    <vt:lpwstr>מס הכנסה</vt:lpwstr>
  </property>
  <property fmtid="{D5CDD505-2E9C-101B-9397-08002B2CF9AE}" pid="4" name="LAWNAME">
    <vt:lpwstr>קביעת מס הכנסה (בעלי הכנסה מעבודה בחוץ לארץ) (קביעת משכורת בסיסית והוצאות אש"ל), תשנ"ב-1992</vt:lpwstr>
  </property>
  <property fmtid="{D5CDD505-2E9C-101B-9397-08002B2CF9AE}" pid="5" name="LAWNUMBER">
    <vt:lpwstr>0485</vt:lpwstr>
  </property>
  <property fmtid="{D5CDD505-2E9C-101B-9397-08002B2CF9AE}" pid="6" name="TYPE">
    <vt:lpwstr>01</vt:lpwstr>
  </property>
  <property fmtid="{D5CDD505-2E9C-101B-9397-08002B2CF9AE}" pid="7" name="LINKK1">
    <vt:lpwstr>http://www.nevo.co.il/Law_word/law06/tak-6760.pdf;‎רשומות - תקנות כלליות#ק"ת תשס"ט מס' ‏‏6760 #מיום 1.3.2009 עמ' 574 – קביעה תשס"ט-2009; תחילתה ביום 1.1.2009‏</vt:lpwstr>
  </property>
  <property fmtid="{D5CDD505-2E9C-101B-9397-08002B2CF9AE}" pid="8" name="LINKK2">
    <vt:lpwstr/>
  </property>
  <property fmtid="{D5CDD505-2E9C-101B-9397-08002B2CF9AE}" pid="9" name="LINKK3">
    <vt:lpwstr/>
  </property>
  <property fmtid="{D5CDD505-2E9C-101B-9397-08002B2CF9AE}" pid="10" name="LINKK4">
    <vt:lpwstr/>
  </property>
  <property fmtid="{D5CDD505-2E9C-101B-9397-08002B2CF9AE}" pid="11" name="LINKK5">
    <vt:lpwstr/>
  </property>
  <property fmtid="{D5CDD505-2E9C-101B-9397-08002B2CF9AE}" pid="12" name="LINKK6">
    <vt:lpwstr/>
  </property>
  <property fmtid="{D5CDD505-2E9C-101B-9397-08002B2CF9AE}" pid="13" name="LINKK7">
    <vt:lpwstr/>
  </property>
  <property fmtid="{D5CDD505-2E9C-101B-9397-08002B2CF9AE}" pid="14" name="LINKK8">
    <vt:lpwstr/>
  </property>
  <property fmtid="{D5CDD505-2E9C-101B-9397-08002B2CF9AE}" pid="15" name="LINKK9">
    <vt:lpwstr/>
  </property>
  <property fmtid="{D5CDD505-2E9C-101B-9397-08002B2CF9AE}" pid="16" name="LINKK10">
    <vt:lpwstr/>
  </property>
  <property fmtid="{D5CDD505-2E9C-101B-9397-08002B2CF9AE}" pid="17" name="LINKI1">
    <vt:lpwstr/>
  </property>
  <property fmtid="{D5CDD505-2E9C-101B-9397-08002B2CF9AE}" pid="18" name="LINKI2">
    <vt:lpwstr/>
  </property>
  <property fmtid="{D5CDD505-2E9C-101B-9397-08002B2CF9AE}" pid="19" name="LINKI3">
    <vt:lpwstr/>
  </property>
  <property fmtid="{D5CDD505-2E9C-101B-9397-08002B2CF9AE}" pid="20" name="LINKI4">
    <vt:lpwstr/>
  </property>
  <property fmtid="{D5CDD505-2E9C-101B-9397-08002B2CF9AE}" pid="21" name="LINKI5">
    <vt:lpwstr/>
  </property>
  <property fmtid="{D5CDD505-2E9C-101B-9397-08002B2CF9AE}" pid="22" name="MEKORSAMCHUT">
    <vt:lpwstr/>
  </property>
  <property fmtid="{D5CDD505-2E9C-101B-9397-08002B2CF9AE}" pid="23" name="NOSE11">
    <vt:lpwstr>מסים</vt:lpwstr>
  </property>
  <property fmtid="{D5CDD505-2E9C-101B-9397-08002B2CF9AE}" pid="24" name="NOSE21">
    <vt:lpwstr>מס הכנסה</vt:lpwstr>
  </property>
  <property fmtid="{D5CDD505-2E9C-101B-9397-08002B2CF9AE}" pid="25" name="NOSE31">
    <vt:lpwstr>הכנסה מעבודה בחו"ל</vt:lpwstr>
  </property>
  <property fmtid="{D5CDD505-2E9C-101B-9397-08002B2CF9AE}" pid="26" name="NOSE41">
    <vt:lpwstr/>
  </property>
  <property fmtid="{D5CDD505-2E9C-101B-9397-08002B2CF9AE}" pid="27" name="NOSE12">
    <vt:lpwstr>מסים</vt:lpwstr>
  </property>
  <property fmtid="{D5CDD505-2E9C-101B-9397-08002B2CF9AE}" pid="28" name="NOSE22">
    <vt:lpwstr>מס הכנסה</vt:lpwstr>
  </property>
  <property fmtid="{D5CDD505-2E9C-101B-9397-08002B2CF9AE}" pid="29" name="NOSE32">
    <vt:lpwstr>קביעות וכללים</vt:lpwstr>
  </property>
  <property fmtid="{D5CDD505-2E9C-101B-9397-08002B2CF9AE}" pid="30" name="NOSE42">
    <vt:lpwstr/>
  </property>
  <property fmtid="{D5CDD505-2E9C-101B-9397-08002B2CF9AE}" pid="31" name="NOSE13">
    <vt:lpwstr>עבודה</vt:lpwstr>
  </property>
  <property fmtid="{D5CDD505-2E9C-101B-9397-08002B2CF9AE}" pid="32" name="NOSE23">
    <vt:lpwstr>הכנסה</vt:lpwstr>
  </property>
  <property fmtid="{D5CDD505-2E9C-101B-9397-08002B2CF9AE}" pid="33" name="NOSE33">
    <vt:lpwstr>מס הכנסה  </vt:lpwstr>
  </property>
  <property fmtid="{D5CDD505-2E9C-101B-9397-08002B2CF9AE}" pid="34" name="NOSE43">
    <vt:lpwstr/>
  </property>
  <property fmtid="{D5CDD505-2E9C-101B-9397-08002B2CF9AE}" pid="35" name="NOSE14">
    <vt:lpwstr/>
  </property>
  <property fmtid="{D5CDD505-2E9C-101B-9397-08002B2CF9AE}" pid="36" name="NOSE24">
    <vt:lpwstr/>
  </property>
  <property fmtid="{D5CDD505-2E9C-101B-9397-08002B2CF9AE}" pid="37" name="NOSE34">
    <vt:lpwstr/>
  </property>
  <property fmtid="{D5CDD505-2E9C-101B-9397-08002B2CF9AE}" pid="38" name="NOSE44">
    <vt:lpwstr/>
  </property>
  <property fmtid="{D5CDD505-2E9C-101B-9397-08002B2CF9AE}" pid="39" name="NOSE15">
    <vt:lpwstr/>
  </property>
  <property fmtid="{D5CDD505-2E9C-101B-9397-08002B2CF9AE}" pid="40" name="NOSE25">
    <vt:lpwstr/>
  </property>
  <property fmtid="{D5CDD505-2E9C-101B-9397-08002B2CF9AE}" pid="41" name="NOSE35">
    <vt:lpwstr/>
  </property>
  <property fmtid="{D5CDD505-2E9C-101B-9397-08002B2CF9AE}" pid="42" name="NOSE45">
    <vt:lpwstr/>
  </property>
  <property fmtid="{D5CDD505-2E9C-101B-9397-08002B2CF9AE}" pid="43" name="NOSE16">
    <vt:lpwstr/>
  </property>
  <property fmtid="{D5CDD505-2E9C-101B-9397-08002B2CF9AE}" pid="44" name="NOSE26">
    <vt:lpwstr/>
  </property>
  <property fmtid="{D5CDD505-2E9C-101B-9397-08002B2CF9AE}" pid="45" name="NOSE36">
    <vt:lpwstr/>
  </property>
  <property fmtid="{D5CDD505-2E9C-101B-9397-08002B2CF9AE}" pid="46" name="NOSE46">
    <vt:lpwstr/>
  </property>
  <property fmtid="{D5CDD505-2E9C-101B-9397-08002B2CF9AE}" pid="47" name="NOSE17">
    <vt:lpwstr/>
  </property>
  <property fmtid="{D5CDD505-2E9C-101B-9397-08002B2CF9AE}" pid="48" name="NOSE27">
    <vt:lpwstr/>
  </property>
  <property fmtid="{D5CDD505-2E9C-101B-9397-08002B2CF9AE}" pid="49" name="NOSE37">
    <vt:lpwstr/>
  </property>
  <property fmtid="{D5CDD505-2E9C-101B-9397-08002B2CF9AE}" pid="50" name="NOSE47">
    <vt:lpwstr/>
  </property>
  <property fmtid="{D5CDD505-2E9C-101B-9397-08002B2CF9AE}" pid="51" name="NOSE18">
    <vt:lpwstr/>
  </property>
  <property fmtid="{D5CDD505-2E9C-101B-9397-08002B2CF9AE}" pid="52" name="NOSE28">
    <vt:lpwstr/>
  </property>
  <property fmtid="{D5CDD505-2E9C-101B-9397-08002B2CF9AE}" pid="53" name="NOSE38">
    <vt:lpwstr/>
  </property>
  <property fmtid="{D5CDD505-2E9C-101B-9397-08002B2CF9AE}" pid="54" name="NOSE48">
    <vt:lpwstr/>
  </property>
  <property fmtid="{D5CDD505-2E9C-101B-9397-08002B2CF9AE}" pid="55" name="NOSE19">
    <vt:lpwstr/>
  </property>
  <property fmtid="{D5CDD505-2E9C-101B-9397-08002B2CF9AE}" pid="56" name="NOSE29">
    <vt:lpwstr/>
  </property>
  <property fmtid="{D5CDD505-2E9C-101B-9397-08002B2CF9AE}" pid="57" name="NOSE39">
    <vt:lpwstr/>
  </property>
  <property fmtid="{D5CDD505-2E9C-101B-9397-08002B2CF9AE}" pid="58" name="NOSE49">
    <vt:lpwstr/>
  </property>
  <property fmtid="{D5CDD505-2E9C-101B-9397-08002B2CF9AE}" pid="59" name="NOSE110">
    <vt:lpwstr/>
  </property>
  <property fmtid="{D5CDD505-2E9C-101B-9397-08002B2CF9AE}" pid="60" name="NOSE210">
    <vt:lpwstr/>
  </property>
  <property fmtid="{D5CDD505-2E9C-101B-9397-08002B2CF9AE}" pid="61" name="NOSE310">
    <vt:lpwstr/>
  </property>
  <property fmtid="{D5CDD505-2E9C-101B-9397-08002B2CF9AE}" pid="62" name="NOSE410">
    <vt:lpwstr/>
  </property>
</Properties>
</file>