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3466" w:rsidRPr="00A84AA3" w:rsidRDefault="00AD3466" w:rsidP="000A5B27">
      <w:pPr>
        <w:pStyle w:val="big-header"/>
        <w:ind w:left="0" w:right="1134"/>
        <w:rPr>
          <w:rFonts w:cs="FrankRuehl" w:hint="cs"/>
          <w:sz w:val="32"/>
          <w:rtl/>
        </w:rPr>
      </w:pPr>
      <w:r w:rsidRPr="00A84AA3">
        <w:rPr>
          <w:rFonts w:cs="FrankRuehl"/>
          <w:sz w:val="32"/>
          <w:rtl/>
        </w:rPr>
        <w:t>תקנות אזור סחר חפשי באילת (פטורים והנחות ממסים), תשמ"ו</w:t>
      </w:r>
      <w:r w:rsidR="000A5B27">
        <w:rPr>
          <w:rFonts w:cs="FrankRuehl" w:hint="cs"/>
          <w:sz w:val="32"/>
          <w:rtl/>
        </w:rPr>
        <w:t>-</w:t>
      </w:r>
      <w:r w:rsidRPr="00A84AA3">
        <w:rPr>
          <w:rFonts w:cs="FrankRuehl"/>
          <w:sz w:val="32"/>
          <w:rtl/>
        </w:rPr>
        <w:t>1985</w:t>
      </w:r>
    </w:p>
    <w:p w:rsidR="008F7EC7" w:rsidRPr="008F7EC7" w:rsidRDefault="008F7EC7" w:rsidP="008F7EC7">
      <w:pPr>
        <w:spacing w:line="320" w:lineRule="auto"/>
        <w:jc w:val="left"/>
        <w:rPr>
          <w:rFonts w:cs="FrankRuehl"/>
          <w:szCs w:val="26"/>
          <w:rtl/>
        </w:rPr>
      </w:pPr>
    </w:p>
    <w:p w:rsidR="0082339D" w:rsidRDefault="0082339D" w:rsidP="0082339D">
      <w:pPr>
        <w:spacing w:line="320" w:lineRule="auto"/>
        <w:jc w:val="left"/>
        <w:rPr>
          <w:rtl/>
        </w:rPr>
      </w:pPr>
    </w:p>
    <w:p w:rsidR="0082339D" w:rsidRDefault="0082339D" w:rsidP="0082339D">
      <w:pPr>
        <w:spacing w:line="320" w:lineRule="auto"/>
        <w:jc w:val="left"/>
        <w:rPr>
          <w:rFonts w:cs="FrankRuehl"/>
          <w:szCs w:val="26"/>
          <w:rtl/>
        </w:rPr>
      </w:pPr>
      <w:r w:rsidRPr="0082339D">
        <w:rPr>
          <w:rFonts w:cs="Miriam"/>
          <w:szCs w:val="22"/>
          <w:rtl/>
        </w:rPr>
        <w:t>משפט פרטי וכלכלה</w:t>
      </w:r>
      <w:r w:rsidRPr="0082339D">
        <w:rPr>
          <w:rFonts w:cs="FrankRuehl"/>
          <w:szCs w:val="26"/>
          <w:rtl/>
        </w:rPr>
        <w:t xml:space="preserve"> – מסחר  – סחר – אזורי סחר</w:t>
      </w:r>
    </w:p>
    <w:p w:rsidR="0082339D" w:rsidRDefault="0082339D" w:rsidP="0082339D">
      <w:pPr>
        <w:spacing w:line="320" w:lineRule="auto"/>
        <w:jc w:val="left"/>
        <w:rPr>
          <w:rFonts w:cs="FrankRuehl"/>
          <w:szCs w:val="26"/>
          <w:rtl/>
        </w:rPr>
      </w:pPr>
      <w:r w:rsidRPr="0082339D">
        <w:rPr>
          <w:rFonts w:cs="Miriam"/>
          <w:szCs w:val="22"/>
          <w:rtl/>
        </w:rPr>
        <w:t>מסים</w:t>
      </w:r>
      <w:r w:rsidRPr="0082339D">
        <w:rPr>
          <w:rFonts w:cs="FrankRuehl"/>
          <w:szCs w:val="26"/>
          <w:rtl/>
        </w:rPr>
        <w:t xml:space="preserve"> – מס הכנסה – הנחות והקלות – ישובים ואזורים שונים</w:t>
      </w:r>
    </w:p>
    <w:p w:rsidR="0082339D" w:rsidRPr="0082339D" w:rsidRDefault="0082339D" w:rsidP="0082339D">
      <w:pPr>
        <w:spacing w:line="320" w:lineRule="auto"/>
        <w:jc w:val="left"/>
        <w:rPr>
          <w:rFonts w:cs="Miriam"/>
          <w:szCs w:val="22"/>
          <w:rtl/>
        </w:rPr>
      </w:pPr>
      <w:r w:rsidRPr="0082339D">
        <w:rPr>
          <w:rFonts w:cs="Miriam"/>
          <w:szCs w:val="22"/>
          <w:rtl/>
        </w:rPr>
        <w:t>מסים</w:t>
      </w:r>
      <w:r w:rsidRPr="0082339D">
        <w:rPr>
          <w:rFonts w:cs="FrankRuehl"/>
          <w:szCs w:val="26"/>
          <w:rtl/>
        </w:rPr>
        <w:t xml:space="preserve"> – מס הכנסה – פטור ממס: כללי</w:t>
      </w:r>
    </w:p>
    <w:p w:rsidR="00AD3466" w:rsidRPr="00A84AA3" w:rsidRDefault="00AD3466">
      <w:pPr>
        <w:pStyle w:val="big-header"/>
        <w:ind w:left="0" w:right="1134"/>
        <w:rPr>
          <w:rFonts w:cs="FrankRuehl"/>
          <w:sz w:val="32"/>
          <w:rtl/>
        </w:rPr>
      </w:pPr>
      <w:r w:rsidRPr="00A84AA3">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p>
        </w:tc>
        <w:tc>
          <w:tcPr>
            <w:tcW w:w="5669" w:type="dxa"/>
          </w:tcPr>
          <w:p w:rsidR="008E1DE1" w:rsidRPr="008E1DE1" w:rsidRDefault="008E1DE1" w:rsidP="008E1DE1">
            <w:pPr>
              <w:spacing w:line="240" w:lineRule="auto"/>
              <w:jc w:val="left"/>
              <w:rPr>
                <w:rFonts w:cs="Frankruhel"/>
                <w:sz w:val="24"/>
                <w:rtl/>
              </w:rPr>
            </w:pPr>
            <w:r>
              <w:rPr>
                <w:sz w:val="24"/>
                <w:rtl/>
              </w:rPr>
              <w:t>פרק א': רישום, ניהול פנקסים ודיווח</w:t>
            </w:r>
          </w:p>
        </w:tc>
        <w:tc>
          <w:tcPr>
            <w:tcW w:w="567" w:type="dxa"/>
          </w:tcPr>
          <w:p w:rsidR="008E1DE1" w:rsidRPr="008E1DE1" w:rsidRDefault="008E1DE1" w:rsidP="008E1DE1">
            <w:pPr>
              <w:spacing w:line="240" w:lineRule="auto"/>
              <w:jc w:val="left"/>
              <w:rPr>
                <w:rStyle w:val="Hyperlink"/>
                <w:rtl/>
              </w:rPr>
            </w:pPr>
            <w:hyperlink w:anchor="med0" w:tooltip="פרק א: רישום, ניהול פנקסים ודיווח"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 </w:t>
            </w:r>
          </w:p>
        </w:tc>
        <w:tc>
          <w:tcPr>
            <w:tcW w:w="5669" w:type="dxa"/>
          </w:tcPr>
          <w:p w:rsidR="008E1DE1" w:rsidRPr="008E1DE1" w:rsidRDefault="008E1DE1" w:rsidP="008E1DE1">
            <w:pPr>
              <w:spacing w:line="240" w:lineRule="auto"/>
              <w:jc w:val="left"/>
              <w:rPr>
                <w:rFonts w:cs="Frankruhel"/>
                <w:sz w:val="24"/>
                <w:rtl/>
              </w:rPr>
            </w:pPr>
            <w:r>
              <w:rPr>
                <w:sz w:val="24"/>
                <w:rtl/>
              </w:rPr>
              <w:t>רישום ודיווח</w:t>
            </w:r>
          </w:p>
        </w:tc>
        <w:tc>
          <w:tcPr>
            <w:tcW w:w="567" w:type="dxa"/>
          </w:tcPr>
          <w:p w:rsidR="008E1DE1" w:rsidRPr="008E1DE1" w:rsidRDefault="008E1DE1" w:rsidP="008E1DE1">
            <w:pPr>
              <w:spacing w:line="240" w:lineRule="auto"/>
              <w:jc w:val="left"/>
              <w:rPr>
                <w:rStyle w:val="Hyperlink"/>
                <w:rtl/>
              </w:rPr>
            </w:pPr>
            <w:hyperlink w:anchor="Seif1" w:tooltip="רישום ודיווח"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2 </w:t>
            </w:r>
          </w:p>
        </w:tc>
        <w:tc>
          <w:tcPr>
            <w:tcW w:w="5669" w:type="dxa"/>
          </w:tcPr>
          <w:p w:rsidR="008E1DE1" w:rsidRPr="008E1DE1" w:rsidRDefault="008E1DE1" w:rsidP="008E1DE1">
            <w:pPr>
              <w:spacing w:line="240" w:lineRule="auto"/>
              <w:jc w:val="left"/>
              <w:rPr>
                <w:rFonts w:cs="Frankruhel"/>
                <w:sz w:val="24"/>
                <w:rtl/>
              </w:rPr>
            </w:pPr>
            <w:r>
              <w:rPr>
                <w:sz w:val="24"/>
                <w:rtl/>
              </w:rPr>
              <w:t>תיעוד ודיווח נפרד</w:t>
            </w:r>
          </w:p>
        </w:tc>
        <w:tc>
          <w:tcPr>
            <w:tcW w:w="567" w:type="dxa"/>
          </w:tcPr>
          <w:p w:rsidR="008E1DE1" w:rsidRPr="008E1DE1" w:rsidRDefault="008E1DE1" w:rsidP="008E1DE1">
            <w:pPr>
              <w:spacing w:line="240" w:lineRule="auto"/>
              <w:jc w:val="left"/>
              <w:rPr>
                <w:rStyle w:val="Hyperlink"/>
                <w:rtl/>
              </w:rPr>
            </w:pPr>
            <w:hyperlink w:anchor="Seif2" w:tooltip="תיעוד ודיווח נפרד"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p>
        </w:tc>
        <w:tc>
          <w:tcPr>
            <w:tcW w:w="5669" w:type="dxa"/>
          </w:tcPr>
          <w:p w:rsidR="008E1DE1" w:rsidRPr="008E1DE1" w:rsidRDefault="008E1DE1" w:rsidP="008E1DE1">
            <w:pPr>
              <w:spacing w:line="240" w:lineRule="auto"/>
              <w:jc w:val="left"/>
              <w:rPr>
                <w:rFonts w:cs="Frankruhel"/>
                <w:sz w:val="24"/>
                <w:rtl/>
              </w:rPr>
            </w:pPr>
            <w:r>
              <w:rPr>
                <w:sz w:val="24"/>
                <w:rtl/>
              </w:rPr>
              <w:t>פרק ב': היתרים</w:t>
            </w:r>
          </w:p>
        </w:tc>
        <w:tc>
          <w:tcPr>
            <w:tcW w:w="567" w:type="dxa"/>
          </w:tcPr>
          <w:p w:rsidR="008E1DE1" w:rsidRPr="008E1DE1" w:rsidRDefault="008E1DE1" w:rsidP="008E1DE1">
            <w:pPr>
              <w:spacing w:line="240" w:lineRule="auto"/>
              <w:jc w:val="left"/>
              <w:rPr>
                <w:rStyle w:val="Hyperlink"/>
                <w:rtl/>
              </w:rPr>
            </w:pPr>
            <w:hyperlink w:anchor="med1" w:tooltip="פרק ב: היתרים"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3 </w:t>
            </w:r>
          </w:p>
        </w:tc>
        <w:tc>
          <w:tcPr>
            <w:tcW w:w="5669" w:type="dxa"/>
          </w:tcPr>
          <w:p w:rsidR="008E1DE1" w:rsidRPr="008E1DE1" w:rsidRDefault="008E1DE1" w:rsidP="008E1DE1">
            <w:pPr>
              <w:spacing w:line="240" w:lineRule="auto"/>
              <w:jc w:val="left"/>
              <w:rPr>
                <w:rFonts w:cs="Frankruhel"/>
                <w:sz w:val="24"/>
                <w:rtl/>
              </w:rPr>
            </w:pPr>
            <w:r>
              <w:rPr>
                <w:sz w:val="24"/>
                <w:rtl/>
              </w:rPr>
              <w:t>מתן היתרים</w:t>
            </w:r>
          </w:p>
        </w:tc>
        <w:tc>
          <w:tcPr>
            <w:tcW w:w="567" w:type="dxa"/>
          </w:tcPr>
          <w:p w:rsidR="008E1DE1" w:rsidRPr="008E1DE1" w:rsidRDefault="008E1DE1" w:rsidP="008E1DE1">
            <w:pPr>
              <w:spacing w:line="240" w:lineRule="auto"/>
              <w:jc w:val="left"/>
              <w:rPr>
                <w:rStyle w:val="Hyperlink"/>
                <w:rtl/>
              </w:rPr>
            </w:pPr>
            <w:hyperlink w:anchor="Seif3" w:tooltip="מתן היתרים"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4 </w:t>
            </w:r>
          </w:p>
        </w:tc>
        <w:tc>
          <w:tcPr>
            <w:tcW w:w="5669" w:type="dxa"/>
          </w:tcPr>
          <w:p w:rsidR="008E1DE1" w:rsidRPr="008E1DE1" w:rsidRDefault="008E1DE1" w:rsidP="008E1DE1">
            <w:pPr>
              <w:spacing w:line="240" w:lineRule="auto"/>
              <w:jc w:val="left"/>
              <w:rPr>
                <w:rFonts w:cs="Frankruhel"/>
                <w:sz w:val="24"/>
                <w:rtl/>
              </w:rPr>
            </w:pPr>
            <w:r>
              <w:rPr>
                <w:sz w:val="24"/>
                <w:rtl/>
              </w:rPr>
              <w:t>הטבות לטובין שפורטו בהיתר</w:t>
            </w:r>
          </w:p>
        </w:tc>
        <w:tc>
          <w:tcPr>
            <w:tcW w:w="567" w:type="dxa"/>
          </w:tcPr>
          <w:p w:rsidR="008E1DE1" w:rsidRPr="008E1DE1" w:rsidRDefault="008E1DE1" w:rsidP="008E1DE1">
            <w:pPr>
              <w:spacing w:line="240" w:lineRule="auto"/>
              <w:jc w:val="left"/>
              <w:rPr>
                <w:rStyle w:val="Hyperlink"/>
                <w:rtl/>
              </w:rPr>
            </w:pPr>
            <w:hyperlink w:anchor="Seif4" w:tooltip="הטבות לטובין שפורטו בהיתר"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5 </w:t>
            </w:r>
          </w:p>
        </w:tc>
        <w:tc>
          <w:tcPr>
            <w:tcW w:w="5669" w:type="dxa"/>
          </w:tcPr>
          <w:p w:rsidR="008E1DE1" w:rsidRPr="008E1DE1" w:rsidRDefault="008E1DE1" w:rsidP="008E1DE1">
            <w:pPr>
              <w:spacing w:line="240" w:lineRule="auto"/>
              <w:jc w:val="left"/>
              <w:rPr>
                <w:rFonts w:cs="Frankruhel"/>
                <w:sz w:val="24"/>
                <w:rtl/>
              </w:rPr>
            </w:pPr>
            <w:r>
              <w:rPr>
                <w:sz w:val="24"/>
                <w:rtl/>
              </w:rPr>
              <w:t>דין מחסן</w:t>
            </w:r>
          </w:p>
        </w:tc>
        <w:tc>
          <w:tcPr>
            <w:tcW w:w="567" w:type="dxa"/>
          </w:tcPr>
          <w:p w:rsidR="008E1DE1" w:rsidRPr="008E1DE1" w:rsidRDefault="008E1DE1" w:rsidP="008E1DE1">
            <w:pPr>
              <w:spacing w:line="240" w:lineRule="auto"/>
              <w:jc w:val="left"/>
              <w:rPr>
                <w:rStyle w:val="Hyperlink"/>
                <w:rtl/>
              </w:rPr>
            </w:pPr>
            <w:hyperlink w:anchor="Seif5" w:tooltip="דין מחסן"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6 </w:t>
            </w:r>
          </w:p>
        </w:tc>
        <w:tc>
          <w:tcPr>
            <w:tcW w:w="5669" w:type="dxa"/>
          </w:tcPr>
          <w:p w:rsidR="008E1DE1" w:rsidRPr="008E1DE1" w:rsidRDefault="008E1DE1" w:rsidP="008E1DE1">
            <w:pPr>
              <w:spacing w:line="240" w:lineRule="auto"/>
              <w:jc w:val="left"/>
              <w:rPr>
                <w:rFonts w:cs="Frankruhel"/>
                <w:sz w:val="24"/>
                <w:rtl/>
              </w:rPr>
            </w:pPr>
            <w:r>
              <w:rPr>
                <w:sz w:val="24"/>
                <w:rtl/>
              </w:rPr>
              <w:t>מכירת טובין בידי בעל היתר</w:t>
            </w:r>
          </w:p>
        </w:tc>
        <w:tc>
          <w:tcPr>
            <w:tcW w:w="567" w:type="dxa"/>
          </w:tcPr>
          <w:p w:rsidR="008E1DE1" w:rsidRPr="008E1DE1" w:rsidRDefault="008E1DE1" w:rsidP="008E1DE1">
            <w:pPr>
              <w:spacing w:line="240" w:lineRule="auto"/>
              <w:jc w:val="left"/>
              <w:rPr>
                <w:rStyle w:val="Hyperlink"/>
                <w:rtl/>
              </w:rPr>
            </w:pPr>
            <w:hyperlink w:anchor="Seif6" w:tooltip="מכירת טובין בידי בעל היתר"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7 </w:t>
            </w:r>
          </w:p>
        </w:tc>
        <w:tc>
          <w:tcPr>
            <w:tcW w:w="5669" w:type="dxa"/>
          </w:tcPr>
          <w:p w:rsidR="008E1DE1" w:rsidRPr="008E1DE1" w:rsidRDefault="008E1DE1" w:rsidP="008E1DE1">
            <w:pPr>
              <w:spacing w:line="240" w:lineRule="auto"/>
              <w:jc w:val="left"/>
              <w:rPr>
                <w:rFonts w:cs="Frankruhel"/>
                <w:sz w:val="24"/>
                <w:rtl/>
              </w:rPr>
            </w:pPr>
            <w:r>
              <w:rPr>
                <w:sz w:val="24"/>
                <w:rtl/>
              </w:rPr>
              <w:t>ביטול היתר</w:t>
            </w:r>
          </w:p>
        </w:tc>
        <w:tc>
          <w:tcPr>
            <w:tcW w:w="567" w:type="dxa"/>
          </w:tcPr>
          <w:p w:rsidR="008E1DE1" w:rsidRPr="008E1DE1" w:rsidRDefault="008E1DE1" w:rsidP="008E1DE1">
            <w:pPr>
              <w:spacing w:line="240" w:lineRule="auto"/>
              <w:jc w:val="left"/>
              <w:rPr>
                <w:rStyle w:val="Hyperlink"/>
                <w:rtl/>
              </w:rPr>
            </w:pPr>
            <w:hyperlink w:anchor="Seif7" w:tooltip="ביטול היתר"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p>
        </w:tc>
        <w:tc>
          <w:tcPr>
            <w:tcW w:w="5669" w:type="dxa"/>
          </w:tcPr>
          <w:p w:rsidR="008E1DE1" w:rsidRPr="008E1DE1" w:rsidRDefault="008E1DE1" w:rsidP="008E1DE1">
            <w:pPr>
              <w:spacing w:line="240" w:lineRule="auto"/>
              <w:jc w:val="left"/>
              <w:rPr>
                <w:rFonts w:cs="Frankruhel"/>
                <w:sz w:val="24"/>
                <w:rtl/>
              </w:rPr>
            </w:pPr>
            <w:r>
              <w:rPr>
                <w:sz w:val="24"/>
                <w:rtl/>
              </w:rPr>
              <w:t>פרק ג': הובלה, תעוד ושלילת פטור</w:t>
            </w:r>
          </w:p>
        </w:tc>
        <w:tc>
          <w:tcPr>
            <w:tcW w:w="567" w:type="dxa"/>
          </w:tcPr>
          <w:p w:rsidR="008E1DE1" w:rsidRPr="008E1DE1" w:rsidRDefault="008E1DE1" w:rsidP="008E1DE1">
            <w:pPr>
              <w:spacing w:line="240" w:lineRule="auto"/>
              <w:jc w:val="left"/>
              <w:rPr>
                <w:rStyle w:val="Hyperlink"/>
                <w:rtl/>
              </w:rPr>
            </w:pPr>
            <w:hyperlink w:anchor="med2" w:tooltip="פרק ג: הובלה, תעוד ושלילת פטור"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8 </w:t>
            </w:r>
          </w:p>
        </w:tc>
        <w:tc>
          <w:tcPr>
            <w:tcW w:w="5669" w:type="dxa"/>
          </w:tcPr>
          <w:p w:rsidR="008E1DE1" w:rsidRPr="008E1DE1" w:rsidRDefault="008E1DE1" w:rsidP="008E1DE1">
            <w:pPr>
              <w:spacing w:line="240" w:lineRule="auto"/>
              <w:jc w:val="left"/>
              <w:rPr>
                <w:rFonts w:cs="Frankruhel"/>
                <w:sz w:val="24"/>
                <w:rtl/>
              </w:rPr>
            </w:pPr>
            <w:r>
              <w:rPr>
                <w:sz w:val="24"/>
                <w:rtl/>
              </w:rPr>
              <w:t>הצהרה</w:t>
            </w:r>
          </w:p>
        </w:tc>
        <w:tc>
          <w:tcPr>
            <w:tcW w:w="567" w:type="dxa"/>
          </w:tcPr>
          <w:p w:rsidR="008E1DE1" w:rsidRPr="008E1DE1" w:rsidRDefault="008E1DE1" w:rsidP="008E1DE1">
            <w:pPr>
              <w:spacing w:line="240" w:lineRule="auto"/>
              <w:jc w:val="left"/>
              <w:rPr>
                <w:rStyle w:val="Hyperlink"/>
                <w:rtl/>
              </w:rPr>
            </w:pPr>
            <w:hyperlink w:anchor="Seif8" w:tooltip="הצהרה"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9 </w:t>
            </w:r>
          </w:p>
        </w:tc>
        <w:tc>
          <w:tcPr>
            <w:tcW w:w="5669" w:type="dxa"/>
          </w:tcPr>
          <w:p w:rsidR="008E1DE1" w:rsidRPr="008E1DE1" w:rsidRDefault="008E1DE1" w:rsidP="008E1DE1">
            <w:pPr>
              <w:spacing w:line="240" w:lineRule="auto"/>
              <w:jc w:val="left"/>
              <w:rPr>
                <w:rFonts w:cs="Frankruhel"/>
                <w:sz w:val="24"/>
                <w:rtl/>
              </w:rPr>
            </w:pPr>
            <w:r>
              <w:rPr>
                <w:sz w:val="24"/>
                <w:rtl/>
              </w:rPr>
              <w:t>טובין מיובאים</w:t>
            </w:r>
          </w:p>
        </w:tc>
        <w:tc>
          <w:tcPr>
            <w:tcW w:w="567" w:type="dxa"/>
          </w:tcPr>
          <w:p w:rsidR="008E1DE1" w:rsidRPr="008E1DE1" w:rsidRDefault="008E1DE1" w:rsidP="008E1DE1">
            <w:pPr>
              <w:spacing w:line="240" w:lineRule="auto"/>
              <w:jc w:val="left"/>
              <w:rPr>
                <w:rStyle w:val="Hyperlink"/>
                <w:rtl/>
              </w:rPr>
            </w:pPr>
            <w:hyperlink w:anchor="Seif9" w:tooltip="טובין מיובאים"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10 </w:t>
            </w:r>
          </w:p>
        </w:tc>
        <w:tc>
          <w:tcPr>
            <w:tcW w:w="5669" w:type="dxa"/>
          </w:tcPr>
          <w:p w:rsidR="008E1DE1" w:rsidRPr="008E1DE1" w:rsidRDefault="008E1DE1" w:rsidP="008E1DE1">
            <w:pPr>
              <w:spacing w:line="240" w:lineRule="auto"/>
              <w:jc w:val="left"/>
              <w:rPr>
                <w:rFonts w:cs="Frankruhel"/>
                <w:sz w:val="24"/>
                <w:rtl/>
              </w:rPr>
            </w:pPr>
            <w:r>
              <w:rPr>
                <w:sz w:val="24"/>
                <w:rtl/>
              </w:rPr>
              <w:t>הובלת טובין שחל עליהם מע"מ בשיעור אפס</w:t>
            </w:r>
          </w:p>
        </w:tc>
        <w:tc>
          <w:tcPr>
            <w:tcW w:w="567" w:type="dxa"/>
          </w:tcPr>
          <w:p w:rsidR="008E1DE1" w:rsidRPr="008E1DE1" w:rsidRDefault="008E1DE1" w:rsidP="008E1DE1">
            <w:pPr>
              <w:spacing w:line="240" w:lineRule="auto"/>
              <w:jc w:val="left"/>
              <w:rPr>
                <w:rStyle w:val="Hyperlink"/>
                <w:rtl/>
              </w:rPr>
            </w:pPr>
            <w:hyperlink w:anchor="Seif10" w:tooltip="הובלת טובין שחל עליהם מעמ בשיעור אפס"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11 </w:t>
            </w:r>
          </w:p>
        </w:tc>
        <w:tc>
          <w:tcPr>
            <w:tcW w:w="5669" w:type="dxa"/>
          </w:tcPr>
          <w:p w:rsidR="008E1DE1" w:rsidRPr="008E1DE1" w:rsidRDefault="008E1DE1" w:rsidP="008E1DE1">
            <w:pPr>
              <w:spacing w:line="240" w:lineRule="auto"/>
              <w:jc w:val="left"/>
              <w:rPr>
                <w:rFonts w:cs="Frankruhel"/>
                <w:sz w:val="24"/>
                <w:rtl/>
              </w:rPr>
            </w:pPr>
            <w:r>
              <w:rPr>
                <w:sz w:val="24"/>
                <w:rtl/>
              </w:rPr>
              <w:t>החזרת טובין</w:t>
            </w:r>
          </w:p>
        </w:tc>
        <w:tc>
          <w:tcPr>
            <w:tcW w:w="567" w:type="dxa"/>
          </w:tcPr>
          <w:p w:rsidR="008E1DE1" w:rsidRPr="008E1DE1" w:rsidRDefault="008E1DE1" w:rsidP="008E1DE1">
            <w:pPr>
              <w:spacing w:line="240" w:lineRule="auto"/>
              <w:jc w:val="left"/>
              <w:rPr>
                <w:rStyle w:val="Hyperlink"/>
                <w:rtl/>
              </w:rPr>
            </w:pPr>
            <w:hyperlink w:anchor="Seif11" w:tooltip="החזרת טובין"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12 </w:t>
            </w:r>
          </w:p>
        </w:tc>
        <w:tc>
          <w:tcPr>
            <w:tcW w:w="5669" w:type="dxa"/>
          </w:tcPr>
          <w:p w:rsidR="008E1DE1" w:rsidRPr="008E1DE1" w:rsidRDefault="008E1DE1" w:rsidP="008E1DE1">
            <w:pPr>
              <w:spacing w:line="240" w:lineRule="auto"/>
              <w:jc w:val="left"/>
              <w:rPr>
                <w:rFonts w:cs="Frankruhel"/>
                <w:sz w:val="24"/>
                <w:rtl/>
              </w:rPr>
            </w:pPr>
            <w:r>
              <w:rPr>
                <w:sz w:val="24"/>
                <w:rtl/>
              </w:rPr>
              <w:t>הוצאת טובין</w:t>
            </w:r>
          </w:p>
        </w:tc>
        <w:tc>
          <w:tcPr>
            <w:tcW w:w="567" w:type="dxa"/>
          </w:tcPr>
          <w:p w:rsidR="008E1DE1" w:rsidRPr="008E1DE1" w:rsidRDefault="008E1DE1" w:rsidP="008E1DE1">
            <w:pPr>
              <w:spacing w:line="240" w:lineRule="auto"/>
              <w:jc w:val="left"/>
              <w:rPr>
                <w:rStyle w:val="Hyperlink"/>
                <w:rtl/>
              </w:rPr>
            </w:pPr>
            <w:hyperlink w:anchor="Seif12" w:tooltip="הוצאת טובין"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13 </w:t>
            </w:r>
          </w:p>
        </w:tc>
        <w:tc>
          <w:tcPr>
            <w:tcW w:w="5669" w:type="dxa"/>
          </w:tcPr>
          <w:p w:rsidR="008E1DE1" w:rsidRPr="008E1DE1" w:rsidRDefault="008E1DE1" w:rsidP="008E1DE1">
            <w:pPr>
              <w:spacing w:line="240" w:lineRule="auto"/>
              <w:jc w:val="left"/>
              <w:rPr>
                <w:rFonts w:cs="Frankruhel"/>
                <w:sz w:val="24"/>
                <w:rtl/>
              </w:rPr>
            </w:pPr>
            <w:r>
              <w:rPr>
                <w:sz w:val="24"/>
                <w:rtl/>
              </w:rPr>
              <w:t>הובלה בדרך הקצרה</w:t>
            </w:r>
          </w:p>
        </w:tc>
        <w:tc>
          <w:tcPr>
            <w:tcW w:w="567" w:type="dxa"/>
          </w:tcPr>
          <w:p w:rsidR="008E1DE1" w:rsidRPr="008E1DE1" w:rsidRDefault="008E1DE1" w:rsidP="008E1DE1">
            <w:pPr>
              <w:spacing w:line="240" w:lineRule="auto"/>
              <w:jc w:val="left"/>
              <w:rPr>
                <w:rStyle w:val="Hyperlink"/>
                <w:rtl/>
              </w:rPr>
            </w:pPr>
            <w:hyperlink w:anchor="Seif13" w:tooltip="הובלה בדרך הקצרה"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14 </w:t>
            </w:r>
          </w:p>
        </w:tc>
        <w:tc>
          <w:tcPr>
            <w:tcW w:w="5669" w:type="dxa"/>
          </w:tcPr>
          <w:p w:rsidR="008E1DE1" w:rsidRPr="008E1DE1" w:rsidRDefault="008E1DE1" w:rsidP="008E1DE1">
            <w:pPr>
              <w:spacing w:line="240" w:lineRule="auto"/>
              <w:jc w:val="left"/>
              <w:rPr>
                <w:rFonts w:cs="Frankruhel"/>
                <w:sz w:val="24"/>
                <w:rtl/>
              </w:rPr>
            </w:pPr>
            <w:r>
              <w:rPr>
                <w:sz w:val="24"/>
                <w:rtl/>
              </w:rPr>
              <w:t>בדיקת טובין</w:t>
            </w:r>
          </w:p>
        </w:tc>
        <w:tc>
          <w:tcPr>
            <w:tcW w:w="567" w:type="dxa"/>
          </w:tcPr>
          <w:p w:rsidR="008E1DE1" w:rsidRPr="008E1DE1" w:rsidRDefault="008E1DE1" w:rsidP="008E1DE1">
            <w:pPr>
              <w:spacing w:line="240" w:lineRule="auto"/>
              <w:jc w:val="left"/>
              <w:rPr>
                <w:rStyle w:val="Hyperlink"/>
                <w:rtl/>
              </w:rPr>
            </w:pPr>
            <w:hyperlink w:anchor="Seif14" w:tooltip="בדיקת טובין"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15 </w:t>
            </w:r>
          </w:p>
        </w:tc>
        <w:tc>
          <w:tcPr>
            <w:tcW w:w="5669" w:type="dxa"/>
          </w:tcPr>
          <w:p w:rsidR="008E1DE1" w:rsidRPr="008E1DE1" w:rsidRDefault="008E1DE1" w:rsidP="008E1DE1">
            <w:pPr>
              <w:spacing w:line="240" w:lineRule="auto"/>
              <w:jc w:val="left"/>
              <w:rPr>
                <w:rFonts w:cs="Frankruhel"/>
                <w:sz w:val="24"/>
                <w:rtl/>
              </w:rPr>
            </w:pPr>
            <w:r>
              <w:rPr>
                <w:sz w:val="24"/>
                <w:rtl/>
              </w:rPr>
              <w:t>פטור ושיעור אפס</w:t>
            </w:r>
          </w:p>
        </w:tc>
        <w:tc>
          <w:tcPr>
            <w:tcW w:w="567" w:type="dxa"/>
          </w:tcPr>
          <w:p w:rsidR="008E1DE1" w:rsidRPr="008E1DE1" w:rsidRDefault="008E1DE1" w:rsidP="008E1DE1">
            <w:pPr>
              <w:spacing w:line="240" w:lineRule="auto"/>
              <w:jc w:val="left"/>
              <w:rPr>
                <w:rStyle w:val="Hyperlink"/>
                <w:rtl/>
              </w:rPr>
            </w:pPr>
            <w:hyperlink w:anchor="Seif15" w:tooltip="פטור ושיעור אפס"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16 </w:t>
            </w:r>
          </w:p>
        </w:tc>
        <w:tc>
          <w:tcPr>
            <w:tcW w:w="5669" w:type="dxa"/>
          </w:tcPr>
          <w:p w:rsidR="008E1DE1" w:rsidRPr="008E1DE1" w:rsidRDefault="008E1DE1" w:rsidP="008E1DE1">
            <w:pPr>
              <w:spacing w:line="240" w:lineRule="auto"/>
              <w:jc w:val="left"/>
              <w:rPr>
                <w:rFonts w:cs="Frankruhel"/>
                <w:sz w:val="24"/>
                <w:rtl/>
              </w:rPr>
            </w:pPr>
            <w:r>
              <w:rPr>
                <w:sz w:val="24"/>
                <w:rtl/>
              </w:rPr>
              <w:t>סימון טובין</w:t>
            </w:r>
          </w:p>
        </w:tc>
        <w:tc>
          <w:tcPr>
            <w:tcW w:w="567" w:type="dxa"/>
          </w:tcPr>
          <w:p w:rsidR="008E1DE1" w:rsidRPr="008E1DE1" w:rsidRDefault="008E1DE1" w:rsidP="008E1DE1">
            <w:pPr>
              <w:spacing w:line="240" w:lineRule="auto"/>
              <w:jc w:val="left"/>
              <w:rPr>
                <w:rStyle w:val="Hyperlink"/>
                <w:rtl/>
              </w:rPr>
            </w:pPr>
            <w:hyperlink w:anchor="Seif16" w:tooltip="סימון טובין"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17 </w:t>
            </w:r>
          </w:p>
        </w:tc>
        <w:tc>
          <w:tcPr>
            <w:tcW w:w="5669" w:type="dxa"/>
          </w:tcPr>
          <w:p w:rsidR="008E1DE1" w:rsidRPr="008E1DE1" w:rsidRDefault="008E1DE1" w:rsidP="008E1DE1">
            <w:pPr>
              <w:spacing w:line="240" w:lineRule="auto"/>
              <w:jc w:val="left"/>
              <w:rPr>
                <w:rFonts w:cs="Frankruhel"/>
                <w:sz w:val="24"/>
                <w:rtl/>
              </w:rPr>
            </w:pPr>
            <w:r>
              <w:rPr>
                <w:sz w:val="24"/>
                <w:rtl/>
              </w:rPr>
              <w:t>מסמכי התעוד</w:t>
            </w:r>
          </w:p>
        </w:tc>
        <w:tc>
          <w:tcPr>
            <w:tcW w:w="567" w:type="dxa"/>
          </w:tcPr>
          <w:p w:rsidR="008E1DE1" w:rsidRPr="008E1DE1" w:rsidRDefault="008E1DE1" w:rsidP="008E1DE1">
            <w:pPr>
              <w:spacing w:line="240" w:lineRule="auto"/>
              <w:jc w:val="left"/>
              <w:rPr>
                <w:rStyle w:val="Hyperlink"/>
                <w:rtl/>
              </w:rPr>
            </w:pPr>
            <w:hyperlink w:anchor="Seif17" w:tooltip="מסמכי התעוד"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18 </w:t>
            </w:r>
          </w:p>
        </w:tc>
        <w:tc>
          <w:tcPr>
            <w:tcW w:w="5669" w:type="dxa"/>
          </w:tcPr>
          <w:p w:rsidR="008E1DE1" w:rsidRPr="008E1DE1" w:rsidRDefault="008E1DE1" w:rsidP="008E1DE1">
            <w:pPr>
              <w:spacing w:line="240" w:lineRule="auto"/>
              <w:jc w:val="left"/>
              <w:rPr>
                <w:rFonts w:cs="Frankruhel"/>
                <w:sz w:val="24"/>
                <w:rtl/>
              </w:rPr>
            </w:pPr>
            <w:r>
              <w:rPr>
                <w:sz w:val="24"/>
                <w:rtl/>
              </w:rPr>
              <w:t>פטור</w:t>
            </w:r>
          </w:p>
        </w:tc>
        <w:tc>
          <w:tcPr>
            <w:tcW w:w="567" w:type="dxa"/>
          </w:tcPr>
          <w:p w:rsidR="008E1DE1" w:rsidRPr="008E1DE1" w:rsidRDefault="008E1DE1" w:rsidP="008E1DE1">
            <w:pPr>
              <w:spacing w:line="240" w:lineRule="auto"/>
              <w:jc w:val="left"/>
              <w:rPr>
                <w:rStyle w:val="Hyperlink"/>
                <w:rtl/>
              </w:rPr>
            </w:pPr>
            <w:hyperlink w:anchor="Seif18" w:tooltip="פטור"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p>
        </w:tc>
        <w:tc>
          <w:tcPr>
            <w:tcW w:w="5669" w:type="dxa"/>
          </w:tcPr>
          <w:p w:rsidR="008E1DE1" w:rsidRPr="008E1DE1" w:rsidRDefault="008E1DE1" w:rsidP="008E1DE1">
            <w:pPr>
              <w:spacing w:line="240" w:lineRule="auto"/>
              <w:jc w:val="left"/>
              <w:rPr>
                <w:rFonts w:cs="Frankruhel"/>
                <w:sz w:val="24"/>
                <w:rtl/>
              </w:rPr>
            </w:pPr>
            <w:r>
              <w:rPr>
                <w:sz w:val="24"/>
                <w:rtl/>
              </w:rPr>
              <w:t>פרק ג1: הטבות למפעלים מאושרים</w:t>
            </w:r>
          </w:p>
        </w:tc>
        <w:tc>
          <w:tcPr>
            <w:tcW w:w="567" w:type="dxa"/>
          </w:tcPr>
          <w:p w:rsidR="008E1DE1" w:rsidRPr="008E1DE1" w:rsidRDefault="008E1DE1" w:rsidP="008E1DE1">
            <w:pPr>
              <w:spacing w:line="240" w:lineRule="auto"/>
              <w:jc w:val="left"/>
              <w:rPr>
                <w:rStyle w:val="Hyperlink"/>
                <w:rtl/>
              </w:rPr>
            </w:pPr>
            <w:hyperlink w:anchor="med3" w:tooltip="פרק ג1: הטבות למפעלים מאושרים"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18א </w:t>
            </w:r>
          </w:p>
        </w:tc>
        <w:tc>
          <w:tcPr>
            <w:tcW w:w="5669" w:type="dxa"/>
          </w:tcPr>
          <w:p w:rsidR="008E1DE1" w:rsidRPr="008E1DE1" w:rsidRDefault="008E1DE1" w:rsidP="008E1DE1">
            <w:pPr>
              <w:spacing w:line="240" w:lineRule="auto"/>
              <w:jc w:val="left"/>
              <w:rPr>
                <w:rFonts w:cs="Frankruhel"/>
                <w:sz w:val="24"/>
                <w:rtl/>
              </w:rPr>
            </w:pPr>
            <w:r>
              <w:rPr>
                <w:sz w:val="24"/>
                <w:rtl/>
              </w:rPr>
              <w:t>סייג למתן הטבות</w:t>
            </w:r>
          </w:p>
        </w:tc>
        <w:tc>
          <w:tcPr>
            <w:tcW w:w="567" w:type="dxa"/>
          </w:tcPr>
          <w:p w:rsidR="008E1DE1" w:rsidRPr="008E1DE1" w:rsidRDefault="008E1DE1" w:rsidP="008E1DE1">
            <w:pPr>
              <w:spacing w:line="240" w:lineRule="auto"/>
              <w:jc w:val="left"/>
              <w:rPr>
                <w:rStyle w:val="Hyperlink"/>
                <w:rtl/>
              </w:rPr>
            </w:pPr>
            <w:hyperlink w:anchor="Seif19" w:tooltip="סייג למתן הטבות"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18ב </w:t>
            </w:r>
          </w:p>
        </w:tc>
        <w:tc>
          <w:tcPr>
            <w:tcW w:w="5669" w:type="dxa"/>
          </w:tcPr>
          <w:p w:rsidR="008E1DE1" w:rsidRPr="008E1DE1" w:rsidRDefault="008E1DE1" w:rsidP="008E1DE1">
            <w:pPr>
              <w:spacing w:line="240" w:lineRule="auto"/>
              <w:jc w:val="left"/>
              <w:rPr>
                <w:rFonts w:cs="Frankruhel"/>
                <w:sz w:val="24"/>
                <w:rtl/>
              </w:rPr>
            </w:pPr>
            <w:r>
              <w:rPr>
                <w:sz w:val="24"/>
                <w:rtl/>
              </w:rPr>
              <w:t>סמכויות פקיד מכס</w:t>
            </w:r>
          </w:p>
        </w:tc>
        <w:tc>
          <w:tcPr>
            <w:tcW w:w="567" w:type="dxa"/>
          </w:tcPr>
          <w:p w:rsidR="008E1DE1" w:rsidRPr="008E1DE1" w:rsidRDefault="008E1DE1" w:rsidP="008E1DE1">
            <w:pPr>
              <w:spacing w:line="240" w:lineRule="auto"/>
              <w:jc w:val="left"/>
              <w:rPr>
                <w:rStyle w:val="Hyperlink"/>
                <w:rtl/>
              </w:rPr>
            </w:pPr>
            <w:hyperlink w:anchor="Seif20" w:tooltip="סמכויות פקיד מכס"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18ג </w:t>
            </w:r>
          </w:p>
        </w:tc>
        <w:tc>
          <w:tcPr>
            <w:tcW w:w="5669" w:type="dxa"/>
          </w:tcPr>
          <w:p w:rsidR="008E1DE1" w:rsidRPr="008E1DE1" w:rsidRDefault="008E1DE1" w:rsidP="008E1DE1">
            <w:pPr>
              <w:spacing w:line="240" w:lineRule="auto"/>
              <w:jc w:val="left"/>
              <w:rPr>
                <w:rFonts w:cs="Frankruhel"/>
                <w:sz w:val="24"/>
                <w:rtl/>
              </w:rPr>
            </w:pPr>
            <w:r>
              <w:rPr>
                <w:sz w:val="24"/>
                <w:rtl/>
              </w:rPr>
              <w:t>שמירת הוראות</w:t>
            </w:r>
          </w:p>
        </w:tc>
        <w:tc>
          <w:tcPr>
            <w:tcW w:w="567" w:type="dxa"/>
          </w:tcPr>
          <w:p w:rsidR="008E1DE1" w:rsidRPr="008E1DE1" w:rsidRDefault="008E1DE1" w:rsidP="008E1DE1">
            <w:pPr>
              <w:spacing w:line="240" w:lineRule="auto"/>
              <w:jc w:val="left"/>
              <w:rPr>
                <w:rStyle w:val="Hyperlink"/>
                <w:rtl/>
              </w:rPr>
            </w:pPr>
            <w:hyperlink w:anchor="Seif21" w:tooltip="שמירת הוראות"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p>
        </w:tc>
        <w:tc>
          <w:tcPr>
            <w:tcW w:w="5669" w:type="dxa"/>
          </w:tcPr>
          <w:p w:rsidR="008E1DE1" w:rsidRPr="008E1DE1" w:rsidRDefault="008E1DE1" w:rsidP="008E1DE1">
            <w:pPr>
              <w:spacing w:line="240" w:lineRule="auto"/>
              <w:jc w:val="left"/>
              <w:rPr>
                <w:rFonts w:cs="Frankruhel"/>
                <w:sz w:val="24"/>
                <w:rtl/>
              </w:rPr>
            </w:pPr>
            <w:r>
              <w:rPr>
                <w:sz w:val="24"/>
                <w:rtl/>
              </w:rPr>
              <w:t>פרק ד': גביית מס מלכתחילה והחזרתו</w:t>
            </w:r>
          </w:p>
        </w:tc>
        <w:tc>
          <w:tcPr>
            <w:tcW w:w="567" w:type="dxa"/>
          </w:tcPr>
          <w:p w:rsidR="008E1DE1" w:rsidRPr="008E1DE1" w:rsidRDefault="008E1DE1" w:rsidP="008E1DE1">
            <w:pPr>
              <w:spacing w:line="240" w:lineRule="auto"/>
              <w:jc w:val="left"/>
              <w:rPr>
                <w:rStyle w:val="Hyperlink"/>
                <w:rtl/>
              </w:rPr>
            </w:pPr>
            <w:hyperlink w:anchor="med4" w:tooltip="פרק ד: גביית מס מלכתחילה והחזרתו"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19 </w:t>
            </w:r>
          </w:p>
        </w:tc>
        <w:tc>
          <w:tcPr>
            <w:tcW w:w="5669" w:type="dxa"/>
          </w:tcPr>
          <w:p w:rsidR="008E1DE1" w:rsidRPr="008E1DE1" w:rsidRDefault="008E1DE1" w:rsidP="008E1DE1">
            <w:pPr>
              <w:spacing w:line="240" w:lineRule="auto"/>
              <w:jc w:val="left"/>
              <w:rPr>
                <w:rFonts w:cs="Frankruhel"/>
                <w:sz w:val="24"/>
                <w:rtl/>
              </w:rPr>
            </w:pPr>
            <w:r>
              <w:rPr>
                <w:sz w:val="24"/>
                <w:rtl/>
              </w:rPr>
              <w:t>גבייה מלכתחילה, החזר ואי ניכוי מס תשומות</w:t>
            </w:r>
          </w:p>
        </w:tc>
        <w:tc>
          <w:tcPr>
            <w:tcW w:w="567" w:type="dxa"/>
          </w:tcPr>
          <w:p w:rsidR="008E1DE1" w:rsidRPr="008E1DE1" w:rsidRDefault="008E1DE1" w:rsidP="008E1DE1">
            <w:pPr>
              <w:spacing w:line="240" w:lineRule="auto"/>
              <w:jc w:val="left"/>
              <w:rPr>
                <w:rStyle w:val="Hyperlink"/>
                <w:rtl/>
              </w:rPr>
            </w:pPr>
            <w:hyperlink w:anchor="Seif22" w:tooltip="גבייה מלכתחילה, החזר ואי ניכוי מס תשומות"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20 </w:t>
            </w:r>
          </w:p>
        </w:tc>
        <w:tc>
          <w:tcPr>
            <w:tcW w:w="5669" w:type="dxa"/>
          </w:tcPr>
          <w:p w:rsidR="008E1DE1" w:rsidRPr="008E1DE1" w:rsidRDefault="008E1DE1" w:rsidP="008E1DE1">
            <w:pPr>
              <w:spacing w:line="240" w:lineRule="auto"/>
              <w:jc w:val="left"/>
              <w:rPr>
                <w:rFonts w:cs="Frankruhel"/>
                <w:sz w:val="24"/>
                <w:rtl/>
              </w:rPr>
            </w:pPr>
            <w:r>
              <w:rPr>
                <w:sz w:val="24"/>
                <w:rtl/>
              </w:rPr>
              <w:t>טובין שיובאו ישירות</w:t>
            </w:r>
          </w:p>
        </w:tc>
        <w:tc>
          <w:tcPr>
            <w:tcW w:w="567" w:type="dxa"/>
          </w:tcPr>
          <w:p w:rsidR="008E1DE1" w:rsidRPr="008E1DE1" w:rsidRDefault="008E1DE1" w:rsidP="008E1DE1">
            <w:pPr>
              <w:spacing w:line="240" w:lineRule="auto"/>
              <w:jc w:val="left"/>
              <w:rPr>
                <w:rStyle w:val="Hyperlink"/>
                <w:rtl/>
              </w:rPr>
            </w:pPr>
            <w:hyperlink w:anchor="Seif23" w:tooltip="טובין שיובאו ישירות"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p>
        </w:tc>
        <w:tc>
          <w:tcPr>
            <w:tcW w:w="5669" w:type="dxa"/>
          </w:tcPr>
          <w:p w:rsidR="008E1DE1" w:rsidRPr="008E1DE1" w:rsidRDefault="008E1DE1" w:rsidP="008E1DE1">
            <w:pPr>
              <w:spacing w:line="240" w:lineRule="auto"/>
              <w:jc w:val="left"/>
              <w:rPr>
                <w:rFonts w:cs="Frankruhel"/>
                <w:sz w:val="24"/>
                <w:rtl/>
              </w:rPr>
            </w:pPr>
            <w:r>
              <w:rPr>
                <w:sz w:val="24"/>
                <w:rtl/>
              </w:rPr>
              <w:t>פרק ד1: טובין ושירותים הפטורים ממס ערך מוסף, או שחל עליהם מס ערך מוסף בשיעור אפס</w:t>
            </w:r>
          </w:p>
        </w:tc>
        <w:tc>
          <w:tcPr>
            <w:tcW w:w="567" w:type="dxa"/>
          </w:tcPr>
          <w:p w:rsidR="008E1DE1" w:rsidRPr="008E1DE1" w:rsidRDefault="008E1DE1" w:rsidP="008E1DE1">
            <w:pPr>
              <w:spacing w:line="240" w:lineRule="auto"/>
              <w:jc w:val="left"/>
              <w:rPr>
                <w:rStyle w:val="Hyperlink"/>
                <w:rtl/>
              </w:rPr>
            </w:pPr>
            <w:hyperlink w:anchor="med5" w:tooltip="פרק ד1: טובין ושירותים הפטורים ממס ערך מוסף, או שחל עליהם מס ערך מוסף בשיעור אפס"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20א </w:t>
            </w:r>
          </w:p>
        </w:tc>
        <w:tc>
          <w:tcPr>
            <w:tcW w:w="5669" w:type="dxa"/>
          </w:tcPr>
          <w:p w:rsidR="008E1DE1" w:rsidRPr="008E1DE1" w:rsidRDefault="008E1DE1" w:rsidP="008E1DE1">
            <w:pPr>
              <w:spacing w:line="240" w:lineRule="auto"/>
              <w:jc w:val="left"/>
              <w:rPr>
                <w:rFonts w:cs="Frankruhel"/>
                <w:sz w:val="24"/>
                <w:rtl/>
              </w:rPr>
            </w:pPr>
            <w:r>
              <w:rPr>
                <w:sz w:val="24"/>
                <w:rtl/>
              </w:rPr>
              <w:t>שירותים שיחול עליהם מס ערך מוסף בשיעור אפס</w:t>
            </w:r>
          </w:p>
        </w:tc>
        <w:tc>
          <w:tcPr>
            <w:tcW w:w="567" w:type="dxa"/>
          </w:tcPr>
          <w:p w:rsidR="008E1DE1" w:rsidRPr="008E1DE1" w:rsidRDefault="008E1DE1" w:rsidP="008E1DE1">
            <w:pPr>
              <w:spacing w:line="240" w:lineRule="auto"/>
              <w:jc w:val="left"/>
              <w:rPr>
                <w:rStyle w:val="Hyperlink"/>
                <w:rtl/>
              </w:rPr>
            </w:pPr>
            <w:hyperlink w:anchor="Seif24" w:tooltip="שירותים שיחול עליהם מס ערך מוסף בשיעור אפס"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20ב </w:t>
            </w:r>
          </w:p>
        </w:tc>
        <w:tc>
          <w:tcPr>
            <w:tcW w:w="5669" w:type="dxa"/>
          </w:tcPr>
          <w:p w:rsidR="008E1DE1" w:rsidRPr="008E1DE1" w:rsidRDefault="008E1DE1" w:rsidP="008E1DE1">
            <w:pPr>
              <w:spacing w:line="240" w:lineRule="auto"/>
              <w:jc w:val="left"/>
              <w:rPr>
                <w:rFonts w:cs="Frankruhel"/>
                <w:sz w:val="24"/>
                <w:rtl/>
              </w:rPr>
            </w:pPr>
            <w:r>
              <w:rPr>
                <w:sz w:val="24"/>
                <w:rtl/>
              </w:rPr>
              <w:t>מע"מ בשיעור אפס על הסעת נוסעים</w:t>
            </w:r>
          </w:p>
        </w:tc>
        <w:tc>
          <w:tcPr>
            <w:tcW w:w="567" w:type="dxa"/>
          </w:tcPr>
          <w:p w:rsidR="008E1DE1" w:rsidRPr="008E1DE1" w:rsidRDefault="008E1DE1" w:rsidP="008E1DE1">
            <w:pPr>
              <w:spacing w:line="240" w:lineRule="auto"/>
              <w:jc w:val="left"/>
              <w:rPr>
                <w:rStyle w:val="Hyperlink"/>
                <w:rtl/>
              </w:rPr>
            </w:pPr>
            <w:hyperlink w:anchor="Seif25" w:tooltip="מעמ בשיעור אפס על הסעת נוסעים"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p>
        </w:tc>
        <w:tc>
          <w:tcPr>
            <w:tcW w:w="5669" w:type="dxa"/>
          </w:tcPr>
          <w:p w:rsidR="008E1DE1" w:rsidRPr="008E1DE1" w:rsidRDefault="008E1DE1" w:rsidP="008E1DE1">
            <w:pPr>
              <w:spacing w:line="240" w:lineRule="auto"/>
              <w:jc w:val="left"/>
              <w:rPr>
                <w:rFonts w:cs="Frankruhel"/>
                <w:sz w:val="24"/>
                <w:rtl/>
              </w:rPr>
            </w:pPr>
            <w:r>
              <w:rPr>
                <w:sz w:val="24"/>
                <w:rtl/>
              </w:rPr>
              <w:t>פרק ה': שונות</w:t>
            </w:r>
          </w:p>
        </w:tc>
        <w:tc>
          <w:tcPr>
            <w:tcW w:w="567" w:type="dxa"/>
          </w:tcPr>
          <w:p w:rsidR="008E1DE1" w:rsidRPr="008E1DE1" w:rsidRDefault="008E1DE1" w:rsidP="008E1DE1">
            <w:pPr>
              <w:spacing w:line="240" w:lineRule="auto"/>
              <w:jc w:val="left"/>
              <w:rPr>
                <w:rStyle w:val="Hyperlink"/>
                <w:rtl/>
              </w:rPr>
            </w:pPr>
            <w:hyperlink w:anchor="med6" w:tooltip="פרק ה: שונות"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21 </w:t>
            </w:r>
          </w:p>
        </w:tc>
        <w:tc>
          <w:tcPr>
            <w:tcW w:w="5669" w:type="dxa"/>
          </w:tcPr>
          <w:p w:rsidR="008E1DE1" w:rsidRPr="008E1DE1" w:rsidRDefault="008E1DE1" w:rsidP="008E1DE1">
            <w:pPr>
              <w:spacing w:line="240" w:lineRule="auto"/>
              <w:jc w:val="left"/>
              <w:rPr>
                <w:rFonts w:cs="Frankruhel"/>
                <w:sz w:val="24"/>
                <w:rtl/>
              </w:rPr>
            </w:pPr>
            <w:r>
              <w:rPr>
                <w:sz w:val="24"/>
                <w:rtl/>
              </w:rPr>
              <w:t>פטור לטובין לשימוש עצמי</w:t>
            </w:r>
          </w:p>
        </w:tc>
        <w:tc>
          <w:tcPr>
            <w:tcW w:w="567" w:type="dxa"/>
          </w:tcPr>
          <w:p w:rsidR="008E1DE1" w:rsidRPr="008E1DE1" w:rsidRDefault="008E1DE1" w:rsidP="008E1DE1">
            <w:pPr>
              <w:spacing w:line="240" w:lineRule="auto"/>
              <w:jc w:val="left"/>
              <w:rPr>
                <w:rStyle w:val="Hyperlink"/>
                <w:rtl/>
              </w:rPr>
            </w:pPr>
            <w:hyperlink w:anchor="Seif26" w:tooltip="פטור לטובין לשימוש עצמי"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22 </w:t>
            </w:r>
          </w:p>
        </w:tc>
        <w:tc>
          <w:tcPr>
            <w:tcW w:w="5669" w:type="dxa"/>
          </w:tcPr>
          <w:p w:rsidR="008E1DE1" w:rsidRPr="008E1DE1" w:rsidRDefault="008E1DE1" w:rsidP="008E1DE1">
            <w:pPr>
              <w:spacing w:line="240" w:lineRule="auto"/>
              <w:jc w:val="left"/>
              <w:rPr>
                <w:rFonts w:cs="Frankruhel"/>
                <w:sz w:val="24"/>
                <w:rtl/>
              </w:rPr>
            </w:pPr>
            <w:r>
              <w:rPr>
                <w:sz w:val="24"/>
                <w:rtl/>
              </w:rPr>
              <w:t>שמירת דינים</w:t>
            </w:r>
          </w:p>
        </w:tc>
        <w:tc>
          <w:tcPr>
            <w:tcW w:w="567" w:type="dxa"/>
          </w:tcPr>
          <w:p w:rsidR="008E1DE1" w:rsidRPr="008E1DE1" w:rsidRDefault="008E1DE1" w:rsidP="008E1DE1">
            <w:pPr>
              <w:spacing w:line="240" w:lineRule="auto"/>
              <w:jc w:val="left"/>
              <w:rPr>
                <w:rStyle w:val="Hyperlink"/>
                <w:rtl/>
              </w:rPr>
            </w:pPr>
            <w:hyperlink w:anchor="Seif27" w:tooltip="שמירת דינים"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1DE1" w:rsidRPr="008E1DE1">
        <w:tblPrEx>
          <w:tblCellMar>
            <w:top w:w="0" w:type="dxa"/>
            <w:bottom w:w="0" w:type="dxa"/>
          </w:tblCellMar>
        </w:tblPrEx>
        <w:tc>
          <w:tcPr>
            <w:tcW w:w="1247" w:type="dxa"/>
          </w:tcPr>
          <w:p w:rsidR="008E1DE1" w:rsidRPr="008E1DE1" w:rsidRDefault="008E1DE1" w:rsidP="008E1DE1">
            <w:pPr>
              <w:spacing w:line="240" w:lineRule="auto"/>
              <w:jc w:val="left"/>
              <w:rPr>
                <w:rFonts w:cs="Frankruhel"/>
                <w:sz w:val="24"/>
                <w:rtl/>
              </w:rPr>
            </w:pPr>
            <w:r>
              <w:rPr>
                <w:sz w:val="24"/>
                <w:rtl/>
              </w:rPr>
              <w:t xml:space="preserve">סעיף 23 </w:t>
            </w:r>
          </w:p>
        </w:tc>
        <w:tc>
          <w:tcPr>
            <w:tcW w:w="5669" w:type="dxa"/>
          </w:tcPr>
          <w:p w:rsidR="008E1DE1" w:rsidRPr="008E1DE1" w:rsidRDefault="008E1DE1" w:rsidP="008E1DE1">
            <w:pPr>
              <w:spacing w:line="240" w:lineRule="auto"/>
              <w:jc w:val="left"/>
              <w:rPr>
                <w:rFonts w:cs="Frankruhel"/>
                <w:sz w:val="24"/>
                <w:rtl/>
              </w:rPr>
            </w:pPr>
            <w:r>
              <w:rPr>
                <w:sz w:val="24"/>
                <w:rtl/>
              </w:rPr>
              <w:t>תחילה</w:t>
            </w:r>
          </w:p>
        </w:tc>
        <w:tc>
          <w:tcPr>
            <w:tcW w:w="567" w:type="dxa"/>
          </w:tcPr>
          <w:p w:rsidR="008E1DE1" w:rsidRPr="008E1DE1" w:rsidRDefault="008E1DE1" w:rsidP="008E1DE1">
            <w:pPr>
              <w:spacing w:line="240" w:lineRule="auto"/>
              <w:jc w:val="left"/>
              <w:rPr>
                <w:rStyle w:val="Hyperlink"/>
                <w:rtl/>
              </w:rPr>
            </w:pPr>
            <w:hyperlink w:anchor="Seif28" w:tooltip="תחילה" w:history="1">
              <w:r w:rsidRPr="008E1DE1">
                <w:rPr>
                  <w:rStyle w:val="Hyperlink"/>
                </w:rPr>
                <w:t>Go</w:t>
              </w:r>
            </w:hyperlink>
          </w:p>
        </w:tc>
        <w:tc>
          <w:tcPr>
            <w:tcW w:w="850" w:type="dxa"/>
          </w:tcPr>
          <w:p w:rsidR="008E1DE1" w:rsidRPr="008E1DE1" w:rsidRDefault="008E1DE1" w:rsidP="008E1DE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AD3466" w:rsidRPr="00A84AA3" w:rsidRDefault="00AD3466">
      <w:pPr>
        <w:pStyle w:val="big-header"/>
        <w:ind w:left="0" w:right="1134"/>
        <w:rPr>
          <w:rFonts w:cs="FrankRuehl"/>
          <w:sz w:val="32"/>
          <w:rtl/>
        </w:rPr>
      </w:pPr>
    </w:p>
    <w:p w:rsidR="00AD3466" w:rsidRPr="00A84AA3" w:rsidRDefault="00AD3466" w:rsidP="0082339D">
      <w:pPr>
        <w:pStyle w:val="big-header"/>
        <w:ind w:left="0" w:right="1134"/>
        <w:rPr>
          <w:rStyle w:val="default"/>
          <w:rFonts w:cs="FrankRuehl" w:hint="cs"/>
          <w:rtl/>
        </w:rPr>
      </w:pPr>
      <w:r w:rsidRPr="00A84AA3">
        <w:rPr>
          <w:rtl/>
        </w:rPr>
        <w:br w:type="page"/>
      </w:r>
      <w:r w:rsidRPr="00A84AA3">
        <w:rPr>
          <w:rFonts w:cs="FrankRuehl"/>
          <w:sz w:val="32"/>
          <w:rtl/>
        </w:rPr>
        <w:lastRenderedPageBreak/>
        <w:t>תק</w:t>
      </w:r>
      <w:r w:rsidRPr="00A84AA3">
        <w:rPr>
          <w:rFonts w:cs="FrankRuehl" w:hint="cs"/>
          <w:sz w:val="32"/>
          <w:rtl/>
        </w:rPr>
        <w:t>נות אזור סחר חפשי באילת (פטורים והנחות ממסים), תשמ"ו</w:t>
      </w:r>
      <w:r w:rsidR="000A5B27">
        <w:rPr>
          <w:rFonts w:cs="FrankRuehl" w:hint="cs"/>
          <w:sz w:val="32"/>
          <w:rtl/>
        </w:rPr>
        <w:t>-</w:t>
      </w:r>
      <w:r w:rsidRPr="00A84AA3">
        <w:rPr>
          <w:rFonts w:cs="FrankRuehl"/>
          <w:sz w:val="32"/>
          <w:rtl/>
        </w:rPr>
        <w:t>1985</w:t>
      </w:r>
      <w:r w:rsidR="000A5B27">
        <w:rPr>
          <w:rStyle w:val="a6"/>
          <w:rFonts w:cs="FrankRuehl"/>
          <w:sz w:val="32"/>
          <w:rtl/>
        </w:rPr>
        <w:footnoteReference w:customMarkFollows="1" w:id="1"/>
        <w:t>*</w:t>
      </w:r>
    </w:p>
    <w:p w:rsidR="00AD3466" w:rsidRPr="00A84AA3" w:rsidRDefault="00AD3466" w:rsidP="009B7499">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בת</w:t>
      </w:r>
      <w:r w:rsidRPr="00A84AA3">
        <w:rPr>
          <w:rStyle w:val="default"/>
          <w:rFonts w:cs="FrankRuehl" w:hint="cs"/>
          <w:rtl/>
        </w:rPr>
        <w:t>וקף סמכותי לפי סעיפים 1, 3, 16 ו-18 לחוק אזור סחר חפשי באילת (פטורים והנחות ממסים), תשמ"ה</w:t>
      </w:r>
      <w:r w:rsidR="009B7499">
        <w:rPr>
          <w:rStyle w:val="default"/>
          <w:rFonts w:cs="FrankRuehl" w:hint="cs"/>
          <w:rtl/>
        </w:rPr>
        <w:t>-</w:t>
      </w:r>
      <w:r w:rsidRPr="00A84AA3">
        <w:rPr>
          <w:rStyle w:val="default"/>
          <w:rFonts w:cs="FrankRuehl"/>
          <w:rtl/>
        </w:rPr>
        <w:t>1985 (</w:t>
      </w:r>
      <w:r w:rsidRPr="00A84AA3">
        <w:rPr>
          <w:rStyle w:val="default"/>
          <w:rFonts w:cs="FrankRuehl" w:hint="cs"/>
          <w:rtl/>
        </w:rPr>
        <w:t xml:space="preserve">להלן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 xml:space="preserve">החוק), סעיפים 30א, 70 ו-232 לפקודת המכס (להלן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פקודת המכס),</w:t>
      </w:r>
      <w:r w:rsidRPr="00A84AA3">
        <w:rPr>
          <w:rStyle w:val="default"/>
          <w:rFonts w:cs="FrankRuehl"/>
          <w:rtl/>
        </w:rPr>
        <w:t xml:space="preserve"> ס</w:t>
      </w:r>
      <w:r w:rsidRPr="00A84AA3">
        <w:rPr>
          <w:rStyle w:val="default"/>
          <w:rFonts w:cs="FrankRuehl" w:hint="cs"/>
          <w:rtl/>
        </w:rPr>
        <w:t xml:space="preserve">עיף 36 </w:t>
      </w:r>
      <w:r w:rsidRPr="00A84AA3">
        <w:rPr>
          <w:rStyle w:val="default"/>
          <w:rFonts w:cs="FrankRuehl"/>
          <w:rtl/>
        </w:rPr>
        <w:t>ל</w:t>
      </w:r>
      <w:r w:rsidRPr="00A84AA3">
        <w:rPr>
          <w:rStyle w:val="default"/>
          <w:rFonts w:cs="FrankRuehl" w:hint="cs"/>
          <w:rtl/>
        </w:rPr>
        <w:t>פקודת הטבק ולפי חוק מס ערך מוסף, תשל"ו</w:t>
      </w:r>
      <w:r w:rsidR="009B7499">
        <w:rPr>
          <w:rStyle w:val="default"/>
          <w:rFonts w:cs="FrankRuehl" w:hint="cs"/>
          <w:rtl/>
        </w:rPr>
        <w:t>-</w:t>
      </w:r>
      <w:r w:rsidRPr="00A84AA3">
        <w:rPr>
          <w:rStyle w:val="default"/>
          <w:rFonts w:cs="FrankRuehl"/>
          <w:rtl/>
        </w:rPr>
        <w:t>1975 (</w:t>
      </w:r>
      <w:r w:rsidRPr="00A84AA3">
        <w:rPr>
          <w:rStyle w:val="default"/>
          <w:rFonts w:cs="FrankRuehl" w:hint="cs"/>
          <w:rtl/>
        </w:rPr>
        <w:t xml:space="preserve">להלן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חוק מע"מ), ובאישור ועדת הכספים של הכנסת, אני מתקין תקנות אלה:</w:t>
      </w:r>
    </w:p>
    <w:p w:rsidR="00AD3466" w:rsidRPr="00A84AA3" w:rsidRDefault="00AD3466">
      <w:pPr>
        <w:pStyle w:val="medium2-header"/>
        <w:keepLines w:val="0"/>
        <w:spacing w:before="72"/>
        <w:ind w:left="0" w:right="1134"/>
        <w:rPr>
          <w:rFonts w:cs="FrankRuehl"/>
          <w:noProof/>
          <w:rtl/>
        </w:rPr>
      </w:pPr>
      <w:bookmarkStart w:id="0" w:name="med0"/>
      <w:bookmarkEnd w:id="0"/>
      <w:r w:rsidRPr="00A84AA3">
        <w:rPr>
          <w:rFonts w:cs="FrankRuehl"/>
          <w:noProof/>
          <w:rtl/>
        </w:rPr>
        <w:t>פר</w:t>
      </w:r>
      <w:r w:rsidRPr="00A84AA3">
        <w:rPr>
          <w:rFonts w:cs="FrankRuehl" w:hint="cs"/>
          <w:noProof/>
          <w:rtl/>
        </w:rPr>
        <w:t>ק א': רישום, ניהול פנקסים ודיווח</w:t>
      </w:r>
    </w:p>
    <w:p w:rsidR="00AD3466" w:rsidRPr="00A84AA3" w:rsidRDefault="00AD3466">
      <w:pPr>
        <w:pStyle w:val="P00"/>
        <w:spacing w:before="72"/>
        <w:ind w:left="0" w:right="1134"/>
        <w:rPr>
          <w:rStyle w:val="default"/>
          <w:rFonts w:cs="FrankRuehl"/>
          <w:rtl/>
        </w:rPr>
      </w:pPr>
      <w:bookmarkStart w:id="1" w:name="Seif1"/>
      <w:bookmarkEnd w:id="1"/>
      <w:r w:rsidRPr="00A84AA3">
        <w:rPr>
          <w:lang w:val="he-IL"/>
        </w:rPr>
        <w:pict>
          <v:rect id="_x0000_s1026" style="position:absolute;left:0;text-align:left;margin-left:464.5pt;margin-top:8.05pt;width:75.05pt;height:11.35pt;z-index:251639808"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רי</w:t>
                  </w:r>
                  <w:r>
                    <w:rPr>
                      <w:rFonts w:cs="Miriam" w:hint="cs"/>
                      <w:sz w:val="18"/>
                      <w:szCs w:val="18"/>
                      <w:rtl/>
                    </w:rPr>
                    <w:t>שום ודיווח</w:t>
                  </w:r>
                </w:p>
              </w:txbxContent>
            </v:textbox>
            <w10:anchorlock/>
          </v:rect>
        </w:pict>
      </w:r>
      <w:r w:rsidRPr="00A84AA3">
        <w:rPr>
          <w:rStyle w:val="big-number"/>
          <w:rFonts w:cs="Miriam"/>
          <w:rtl/>
        </w:rPr>
        <w:t>1.</w:t>
      </w:r>
      <w:r w:rsidRPr="00A84AA3">
        <w:rPr>
          <w:rStyle w:val="big-number"/>
          <w:rFonts w:cs="Miriam"/>
          <w:rtl/>
        </w:rPr>
        <w:tab/>
      </w:r>
      <w:r w:rsidRPr="00A84AA3">
        <w:rPr>
          <w:rStyle w:val="default"/>
          <w:rFonts w:cs="FrankRuehl"/>
          <w:rtl/>
        </w:rPr>
        <w:t>(א</w:t>
      </w:r>
      <w:r w:rsidRPr="00A84AA3">
        <w:rPr>
          <w:rStyle w:val="default"/>
          <w:rFonts w:cs="FrankRuehl" w:hint="cs"/>
          <w:rtl/>
        </w:rPr>
        <w:t>)</w:t>
      </w:r>
      <w:r w:rsidRPr="00A84AA3">
        <w:rPr>
          <w:rStyle w:val="default"/>
          <w:rFonts w:cs="FrankRuehl"/>
          <w:rtl/>
        </w:rPr>
        <w:tab/>
        <w:t>ר</w:t>
      </w:r>
      <w:r w:rsidRPr="00A84AA3">
        <w:rPr>
          <w:rStyle w:val="default"/>
          <w:rFonts w:cs="FrankRuehl" w:hint="cs"/>
          <w:rtl/>
        </w:rPr>
        <w:t>ישומו של תושב אזור אילת כעוסק באיזור אילת יהא כאמור בחוק מע"מ ובתקנות שהותקנו לפיו, ובכפ</w:t>
      </w:r>
      <w:r w:rsidRPr="00A84AA3">
        <w:rPr>
          <w:rStyle w:val="default"/>
          <w:rFonts w:cs="FrankRuehl"/>
          <w:rtl/>
        </w:rPr>
        <w:t>וף</w:t>
      </w:r>
      <w:r w:rsidRPr="00A84AA3">
        <w:rPr>
          <w:rStyle w:val="default"/>
          <w:rFonts w:cs="FrankRuehl" w:hint="cs"/>
          <w:rtl/>
        </w:rPr>
        <w:t xml:space="preserve"> לאמור בתקנות אלה.</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(ב</w:t>
      </w:r>
      <w:r w:rsidRPr="00A84AA3">
        <w:rPr>
          <w:rStyle w:val="default"/>
          <w:rFonts w:cs="FrankRuehl" w:hint="cs"/>
          <w:rtl/>
        </w:rPr>
        <w:t>)</w:t>
      </w:r>
      <w:r w:rsidRPr="00A84AA3">
        <w:rPr>
          <w:rStyle w:val="default"/>
          <w:rFonts w:cs="FrankRuehl"/>
          <w:rtl/>
        </w:rPr>
        <w:tab/>
        <w:t>ע</w:t>
      </w:r>
      <w:r w:rsidRPr="00A84AA3">
        <w:rPr>
          <w:rStyle w:val="default"/>
          <w:rFonts w:cs="FrankRuehl" w:hint="cs"/>
          <w:rtl/>
        </w:rPr>
        <w:t>וסק באזור אילת יגיש דו"ח תקופתי במועד ובדרך שהיה עליו להגיש דו"ח תקופתי אילו היה עוסק באותו עסק שלא באזור אילת.</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(ג</w:t>
      </w:r>
      <w:r w:rsidRPr="00A84AA3">
        <w:rPr>
          <w:rStyle w:val="default"/>
          <w:rFonts w:cs="FrankRuehl" w:hint="cs"/>
          <w:rtl/>
        </w:rPr>
        <w:t>)</w:t>
      </w:r>
      <w:r w:rsidRPr="00A84AA3">
        <w:rPr>
          <w:rStyle w:val="default"/>
          <w:rFonts w:cs="FrankRuehl"/>
          <w:rtl/>
        </w:rPr>
        <w:tab/>
        <w:t>ה</w:t>
      </w:r>
      <w:r w:rsidRPr="00A84AA3">
        <w:rPr>
          <w:rStyle w:val="default"/>
          <w:rFonts w:cs="FrankRuehl" w:hint="cs"/>
          <w:rtl/>
        </w:rPr>
        <w:t>מנהל רשאי, דרך כלל או לסוגי עוסקים, להורות על שימוש בטופס אחר של דו"ח תקופתי או על דרך אחרת להגשתו.</w:t>
      </w:r>
    </w:p>
    <w:p w:rsidR="00AD3466" w:rsidRPr="00A84AA3" w:rsidRDefault="00AD3466">
      <w:pPr>
        <w:pStyle w:val="P00"/>
        <w:spacing w:before="72"/>
        <w:ind w:left="0" w:right="1134"/>
        <w:rPr>
          <w:rStyle w:val="default"/>
          <w:rFonts w:cs="FrankRuehl" w:hint="cs"/>
          <w:rtl/>
        </w:rPr>
      </w:pPr>
      <w:r w:rsidRPr="00A84AA3">
        <w:rPr>
          <w:lang w:val="he-IL"/>
        </w:rPr>
        <w:pict>
          <v:rect id="_x0000_s1027" style="position:absolute;left:0;text-align:left;margin-left:464.5pt;margin-top:8.05pt;width:75.05pt;height:14.4pt;z-index:251640832" o:allowincell="f" filled="f" stroked="f" strokecolor="lime" strokeweight=".25pt">
            <v:textbox inset="0,0,0,0">
              <w:txbxContent>
                <w:p w:rsidR="00AD3466" w:rsidRDefault="00AD3466" w:rsidP="00547A2B">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מ"ו</w:t>
                  </w:r>
                  <w:r w:rsidR="00547A2B">
                    <w:rPr>
                      <w:rFonts w:cs="Miriam" w:hint="cs"/>
                      <w:sz w:val="18"/>
                      <w:szCs w:val="18"/>
                      <w:rtl/>
                    </w:rPr>
                    <w:t>-</w:t>
                  </w:r>
                  <w:r>
                    <w:rPr>
                      <w:rFonts w:cs="Miriam"/>
                      <w:sz w:val="18"/>
                      <w:szCs w:val="18"/>
                      <w:rtl/>
                    </w:rPr>
                    <w:t>1986</w:t>
                  </w:r>
                </w:p>
              </w:txbxContent>
            </v:textbox>
            <w10:anchorlock/>
          </v:rect>
        </w:pict>
      </w:r>
      <w:r w:rsidRPr="00A84AA3">
        <w:rPr>
          <w:rFonts w:cs="FrankRuehl"/>
          <w:sz w:val="26"/>
          <w:rtl/>
        </w:rPr>
        <w:tab/>
      </w:r>
      <w:r w:rsidRPr="00A84AA3">
        <w:rPr>
          <w:rStyle w:val="default"/>
          <w:rFonts w:cs="FrankRuehl"/>
          <w:rtl/>
        </w:rPr>
        <w:t>(ד</w:t>
      </w:r>
      <w:r w:rsidRPr="00A84AA3">
        <w:rPr>
          <w:rStyle w:val="default"/>
          <w:rFonts w:cs="FrankRuehl" w:hint="cs"/>
          <w:rtl/>
        </w:rPr>
        <w:t>)</w:t>
      </w:r>
      <w:r w:rsidRPr="00A84AA3">
        <w:rPr>
          <w:rStyle w:val="default"/>
          <w:rFonts w:cs="FrankRuehl"/>
          <w:rtl/>
        </w:rPr>
        <w:tab/>
        <w:t>ח</w:t>
      </w:r>
      <w:r w:rsidRPr="00A84AA3">
        <w:rPr>
          <w:rStyle w:val="default"/>
          <w:rFonts w:cs="FrankRuehl" w:hint="cs"/>
          <w:rtl/>
        </w:rPr>
        <w:t>בר ב</w:t>
      </w:r>
      <w:r w:rsidRPr="00A84AA3">
        <w:rPr>
          <w:rStyle w:val="default"/>
          <w:rFonts w:cs="FrankRuehl"/>
          <w:rtl/>
        </w:rPr>
        <w:t>ני</w:t>
      </w:r>
      <w:r w:rsidRPr="00A84AA3">
        <w:rPr>
          <w:rStyle w:val="default"/>
          <w:rFonts w:cs="FrankRuehl" w:hint="cs"/>
          <w:rtl/>
        </w:rPr>
        <w:t>-אדם שיש לו עסק באזור אילת, ימציא למנהל, לענין רישומו כעוסק באזור אילת, מסמך חתום בידו המאשר כי יחיד פלוני, שהוא תושב אזור אילת, מוסמך לייצגו בכל דבר וענין לצורך החוק וחוק מע"מ באזור אילת.</w:t>
      </w:r>
    </w:p>
    <w:p w:rsidR="00C71ACA" w:rsidRPr="0074533E" w:rsidRDefault="00C71ACA" w:rsidP="00C71ACA">
      <w:pPr>
        <w:pStyle w:val="P00"/>
        <w:spacing w:before="0"/>
        <w:ind w:left="0" w:right="1134"/>
        <w:rPr>
          <w:rFonts w:cs="FrankRuehl" w:hint="cs"/>
          <w:b/>
          <w:bCs/>
          <w:vanish/>
          <w:szCs w:val="20"/>
          <w:shd w:val="clear" w:color="auto" w:fill="FFFF99"/>
          <w:rtl/>
        </w:rPr>
      </w:pPr>
      <w:bookmarkStart w:id="2" w:name="Rov44"/>
      <w:r w:rsidRPr="0074533E">
        <w:rPr>
          <w:rFonts w:cs="FrankRuehl" w:hint="cs"/>
          <w:vanish/>
          <w:color w:val="FF0000"/>
          <w:szCs w:val="20"/>
          <w:shd w:val="clear" w:color="auto" w:fill="FFFF99"/>
          <w:rtl/>
        </w:rPr>
        <w:t>מיום 1.11.1985</w:t>
      </w:r>
    </w:p>
    <w:p w:rsidR="00C71ACA" w:rsidRPr="0074533E" w:rsidRDefault="006B061D" w:rsidP="00C71ACA">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תשמ"ו-1986</w:t>
      </w:r>
    </w:p>
    <w:p w:rsidR="00C71ACA" w:rsidRPr="0074533E" w:rsidRDefault="00C71ACA" w:rsidP="00C71ACA">
      <w:pPr>
        <w:pStyle w:val="P00"/>
        <w:tabs>
          <w:tab w:val="clear" w:pos="6259"/>
        </w:tabs>
        <w:spacing w:before="0"/>
        <w:ind w:left="0" w:right="1134"/>
        <w:rPr>
          <w:rFonts w:cs="FrankRuehl" w:hint="cs"/>
          <w:vanish/>
          <w:szCs w:val="20"/>
          <w:shd w:val="clear" w:color="auto" w:fill="FFFF99"/>
          <w:rtl/>
        </w:rPr>
      </w:pPr>
      <w:hyperlink r:id="rId6" w:history="1">
        <w:r w:rsidRPr="0074533E">
          <w:rPr>
            <w:rStyle w:val="Hyperlink"/>
            <w:rFonts w:cs="FrankRuehl" w:hint="cs"/>
            <w:vanish/>
            <w:szCs w:val="20"/>
            <w:shd w:val="clear" w:color="auto" w:fill="FFFF99"/>
            <w:rtl/>
          </w:rPr>
          <w:t>ק"ת תשמ"ו מס' 4899</w:t>
        </w:r>
      </w:hyperlink>
      <w:r w:rsidRPr="0074533E">
        <w:rPr>
          <w:rFonts w:cs="FrankRuehl" w:hint="cs"/>
          <w:vanish/>
          <w:szCs w:val="20"/>
          <w:shd w:val="clear" w:color="auto" w:fill="FFFF99"/>
          <w:rtl/>
        </w:rPr>
        <w:t xml:space="preserve"> מיום 6.2.1986 עמ' 495</w:t>
      </w:r>
    </w:p>
    <w:p w:rsidR="00C71ACA" w:rsidRPr="00A84AA3" w:rsidRDefault="00C71ACA" w:rsidP="00832470">
      <w:pPr>
        <w:pStyle w:val="P00"/>
        <w:tabs>
          <w:tab w:val="clear" w:pos="6259"/>
        </w:tabs>
        <w:spacing w:before="0"/>
        <w:ind w:left="0" w:right="1134"/>
        <w:rPr>
          <w:rStyle w:val="default"/>
          <w:rFonts w:cs="FrankRuehl"/>
          <w:b/>
          <w:bCs/>
          <w:sz w:val="2"/>
          <w:szCs w:val="2"/>
          <w:rtl/>
        </w:rPr>
      </w:pPr>
      <w:r w:rsidRPr="0074533E">
        <w:rPr>
          <w:rFonts w:cs="FrankRuehl" w:hint="cs"/>
          <w:b/>
          <w:bCs/>
          <w:vanish/>
          <w:szCs w:val="20"/>
          <w:shd w:val="clear" w:color="auto" w:fill="FFFF99"/>
          <w:rtl/>
        </w:rPr>
        <w:t>הוספת תקנת משנה 1(ד)</w:t>
      </w:r>
      <w:bookmarkEnd w:id="2"/>
    </w:p>
    <w:p w:rsidR="00AD3466" w:rsidRPr="00A84AA3" w:rsidRDefault="00AD3466" w:rsidP="009B7499">
      <w:pPr>
        <w:pStyle w:val="P00"/>
        <w:spacing w:before="72"/>
        <w:ind w:left="0" w:right="1134"/>
        <w:rPr>
          <w:rStyle w:val="default"/>
          <w:rFonts w:cs="FrankRuehl"/>
          <w:rtl/>
        </w:rPr>
      </w:pPr>
      <w:bookmarkStart w:id="3" w:name="Seif2"/>
      <w:bookmarkEnd w:id="3"/>
      <w:r w:rsidRPr="00A84AA3">
        <w:rPr>
          <w:lang w:val="he-IL"/>
        </w:rPr>
        <w:pict>
          <v:rect id="_x0000_s1028" style="position:absolute;left:0;text-align:left;margin-left:464.5pt;margin-top:8.05pt;width:75.05pt;height:15.8pt;z-index:251641856"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תי</w:t>
                  </w:r>
                  <w:r>
                    <w:rPr>
                      <w:rFonts w:cs="Miriam" w:hint="cs"/>
                      <w:sz w:val="18"/>
                      <w:szCs w:val="18"/>
                      <w:rtl/>
                    </w:rPr>
                    <w:t>עוד ודיווח נפרד</w:t>
                  </w:r>
                </w:p>
              </w:txbxContent>
            </v:textbox>
            <w10:anchorlock/>
          </v:rect>
        </w:pict>
      </w:r>
      <w:r w:rsidRPr="00A84AA3">
        <w:rPr>
          <w:rStyle w:val="big-number"/>
          <w:rFonts w:cs="Miriam"/>
          <w:rtl/>
        </w:rPr>
        <w:t>2.</w:t>
      </w:r>
      <w:r w:rsidRPr="00A84AA3">
        <w:rPr>
          <w:rStyle w:val="big-number"/>
          <w:rFonts w:cs="Miriam"/>
          <w:rtl/>
        </w:rPr>
        <w:tab/>
      </w:r>
      <w:r w:rsidRPr="00A84AA3">
        <w:rPr>
          <w:rStyle w:val="default"/>
          <w:rFonts w:cs="FrankRuehl"/>
          <w:rtl/>
        </w:rPr>
        <w:t>(א</w:t>
      </w:r>
      <w:r w:rsidRPr="00A84AA3">
        <w:rPr>
          <w:rStyle w:val="default"/>
          <w:rFonts w:cs="FrankRuehl" w:hint="cs"/>
          <w:rtl/>
        </w:rPr>
        <w:t>)</w:t>
      </w:r>
      <w:r w:rsidRPr="00A84AA3">
        <w:rPr>
          <w:rStyle w:val="default"/>
          <w:rFonts w:cs="FrankRuehl"/>
          <w:rtl/>
        </w:rPr>
        <w:tab/>
        <w:t>ע</w:t>
      </w:r>
      <w:r w:rsidRPr="00A84AA3">
        <w:rPr>
          <w:rStyle w:val="default"/>
          <w:rFonts w:cs="FrankRuehl" w:hint="cs"/>
          <w:rtl/>
        </w:rPr>
        <w:t>וסק תושב אזור</w:t>
      </w:r>
      <w:r w:rsidRPr="00A84AA3">
        <w:rPr>
          <w:rStyle w:val="default"/>
          <w:rFonts w:cs="FrankRuehl"/>
          <w:rtl/>
        </w:rPr>
        <w:t xml:space="preserve"> </w:t>
      </w:r>
      <w:r w:rsidRPr="00A84AA3">
        <w:rPr>
          <w:rStyle w:val="default"/>
          <w:rFonts w:cs="FrankRuehl" w:hint="cs"/>
          <w:rtl/>
        </w:rPr>
        <w:t xml:space="preserve">אילת, שיש לו עסק או יחידת עסק (להלן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עסק)</w:t>
      </w:r>
      <w:r w:rsidRPr="00A84AA3">
        <w:rPr>
          <w:rStyle w:val="default"/>
          <w:rFonts w:cs="FrankRuehl"/>
          <w:rtl/>
        </w:rPr>
        <w:t xml:space="preserve"> ג</w:t>
      </w:r>
      <w:r w:rsidRPr="00A84AA3">
        <w:rPr>
          <w:rStyle w:val="default"/>
          <w:rFonts w:cs="FrankRuehl" w:hint="cs"/>
          <w:rtl/>
        </w:rPr>
        <w:t>ם מחוץ לאזור אילת, וכן עוסק הרשום כאחד עם עוסק שיש לו עסק מחוץ לאזור אילת, ינהל פנקסים ורשומות ויגיש דו"חות, לגבי העסק שבאזור אילת, בנפרד מהעסק שמחוץ לאזור אילת.</w:t>
      </w:r>
    </w:p>
    <w:p w:rsidR="00AD3466" w:rsidRPr="00A84AA3" w:rsidRDefault="00AD3466" w:rsidP="009B7499">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(ב</w:t>
      </w:r>
      <w:r w:rsidRPr="00A84AA3">
        <w:rPr>
          <w:rStyle w:val="default"/>
          <w:rFonts w:cs="FrankRuehl" w:hint="cs"/>
          <w:rtl/>
        </w:rPr>
        <w:t>)</w:t>
      </w:r>
      <w:r w:rsidRPr="00A84AA3">
        <w:rPr>
          <w:rStyle w:val="default"/>
          <w:rFonts w:cs="FrankRuehl"/>
          <w:rtl/>
        </w:rPr>
        <w:tab/>
        <w:t>ע</w:t>
      </w:r>
      <w:r w:rsidRPr="00A84AA3">
        <w:rPr>
          <w:rStyle w:val="default"/>
          <w:rFonts w:cs="FrankRuehl" w:hint="cs"/>
          <w:rtl/>
        </w:rPr>
        <w:t>ל אף האמור בתקנת משנה (א), רשאי המנהל או מי שהוא הסמיכו לענין החוק או התקנות שלפיו, כולן או מקצתן (להל</w:t>
      </w:r>
      <w:r w:rsidRPr="00A84AA3">
        <w:rPr>
          <w:rStyle w:val="default"/>
          <w:rFonts w:cs="FrankRuehl"/>
          <w:rtl/>
        </w:rPr>
        <w:t>ן</w:t>
      </w:r>
      <w:r w:rsidRPr="00A84AA3">
        <w:rPr>
          <w:rStyle w:val="default"/>
          <w:rFonts w:cs="FrankRuehl" w:hint="cs"/>
          <w:rtl/>
        </w:rPr>
        <w:t xml:space="preserve">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המנהל), להתיר לסוגי עוסקים או לעוסק פלונ</w:t>
      </w:r>
      <w:r w:rsidRPr="00A84AA3">
        <w:rPr>
          <w:rStyle w:val="default"/>
          <w:rFonts w:cs="FrankRuehl"/>
          <w:rtl/>
        </w:rPr>
        <w:t xml:space="preserve">י, </w:t>
      </w:r>
      <w:r w:rsidRPr="00A84AA3">
        <w:rPr>
          <w:rStyle w:val="default"/>
          <w:rFonts w:cs="FrankRuehl" w:hint="cs"/>
          <w:rtl/>
        </w:rPr>
        <w:t>כאמור בתקנת משנה (א), להגיש דו"חות ולנהל פנקסים בדרך שבה מגיש ומנהל אדם הרשום כעוסק אחד לגבי כל עסקיו, או הרשום כאחד עם עוסק אחר, ורשאי הוא להתנות זאת בתנאים, לרבות ניהול רשומות אחרות כפי שיורה.</w:t>
      </w:r>
    </w:p>
    <w:p w:rsidR="00AD3466" w:rsidRPr="00A84AA3" w:rsidRDefault="00AD3466">
      <w:pPr>
        <w:pStyle w:val="medium2-header"/>
        <w:keepLines w:val="0"/>
        <w:spacing w:before="72"/>
        <w:ind w:left="0" w:right="1134"/>
        <w:rPr>
          <w:rFonts w:cs="FrankRuehl"/>
          <w:noProof/>
          <w:rtl/>
        </w:rPr>
      </w:pPr>
      <w:bookmarkStart w:id="4" w:name="med1"/>
      <w:bookmarkEnd w:id="4"/>
      <w:r w:rsidRPr="00A84AA3">
        <w:rPr>
          <w:rFonts w:cs="FrankRuehl"/>
          <w:noProof/>
          <w:rtl/>
        </w:rPr>
        <w:t>פר</w:t>
      </w:r>
      <w:r w:rsidRPr="00A84AA3">
        <w:rPr>
          <w:rFonts w:cs="FrankRuehl" w:hint="cs"/>
          <w:noProof/>
          <w:rtl/>
        </w:rPr>
        <w:t>ק ב': היתרים</w:t>
      </w:r>
    </w:p>
    <w:p w:rsidR="00AD3466" w:rsidRPr="00A84AA3" w:rsidRDefault="00AD3466">
      <w:pPr>
        <w:pStyle w:val="P00"/>
        <w:spacing w:before="72"/>
        <w:ind w:left="0" w:right="1134"/>
        <w:rPr>
          <w:rStyle w:val="default"/>
          <w:rFonts w:cs="FrankRuehl"/>
          <w:rtl/>
        </w:rPr>
      </w:pPr>
      <w:bookmarkStart w:id="5" w:name="Seif3"/>
      <w:bookmarkEnd w:id="5"/>
      <w:r w:rsidRPr="00A84AA3">
        <w:rPr>
          <w:lang w:val="he-IL"/>
        </w:rPr>
        <w:pict>
          <v:rect id="_x0000_s1029" style="position:absolute;left:0;text-align:left;margin-left:464.5pt;margin-top:8.05pt;width:75.05pt;height:12.55pt;z-index:251642880"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מת</w:t>
                  </w:r>
                  <w:r>
                    <w:rPr>
                      <w:rFonts w:cs="Miriam" w:hint="cs"/>
                      <w:sz w:val="18"/>
                      <w:szCs w:val="18"/>
                      <w:rtl/>
                    </w:rPr>
                    <w:t>ן היתרים</w:t>
                  </w:r>
                </w:p>
              </w:txbxContent>
            </v:textbox>
            <w10:anchorlock/>
          </v:rect>
        </w:pict>
      </w:r>
      <w:r w:rsidRPr="00A84AA3">
        <w:rPr>
          <w:rStyle w:val="big-number"/>
          <w:rFonts w:cs="Miriam"/>
          <w:rtl/>
        </w:rPr>
        <w:t>3.</w:t>
      </w:r>
      <w:r w:rsidRPr="00A84AA3">
        <w:rPr>
          <w:rStyle w:val="big-number"/>
          <w:rFonts w:cs="Miriam"/>
          <w:rtl/>
        </w:rPr>
        <w:tab/>
      </w:r>
      <w:r w:rsidRPr="00A84AA3">
        <w:rPr>
          <w:rStyle w:val="default"/>
          <w:rFonts w:cs="FrankRuehl"/>
          <w:rtl/>
        </w:rPr>
        <w:t>הי</w:t>
      </w:r>
      <w:r w:rsidRPr="00A84AA3">
        <w:rPr>
          <w:rStyle w:val="default"/>
          <w:rFonts w:cs="FrankRuehl" w:hint="cs"/>
          <w:rtl/>
        </w:rPr>
        <w:t>תר לענין סעיף 3 לחוק יינתן למי שהוכיח</w:t>
      </w:r>
      <w:r w:rsidRPr="00A84AA3">
        <w:rPr>
          <w:rStyle w:val="default"/>
          <w:rFonts w:cs="FrankRuehl"/>
          <w:rtl/>
        </w:rPr>
        <w:t xml:space="preserve"> ל</w:t>
      </w:r>
      <w:r w:rsidRPr="00A84AA3">
        <w:rPr>
          <w:rStyle w:val="default"/>
          <w:rFonts w:cs="FrankRuehl" w:hint="cs"/>
          <w:rtl/>
        </w:rPr>
        <w:t>הנחת דעתו של המנהל כי נתקיימו בו כל אלה:</w:t>
      </w:r>
    </w:p>
    <w:p w:rsidR="00AD3466" w:rsidRPr="00A84AA3" w:rsidRDefault="00AD3466">
      <w:pPr>
        <w:pStyle w:val="P22"/>
        <w:spacing w:before="72"/>
        <w:ind w:left="1021" w:right="1134"/>
        <w:rPr>
          <w:rStyle w:val="default"/>
          <w:rFonts w:cs="FrankRuehl"/>
          <w:rtl/>
        </w:rPr>
      </w:pPr>
      <w:r w:rsidRPr="00A84AA3">
        <w:rPr>
          <w:rStyle w:val="default"/>
          <w:rFonts w:cs="FrankRuehl"/>
          <w:rtl/>
        </w:rPr>
        <w:t>(1)</w:t>
      </w:r>
      <w:r w:rsidRPr="00A84AA3">
        <w:rPr>
          <w:rStyle w:val="default"/>
          <w:rFonts w:cs="FrankRuehl"/>
          <w:rtl/>
        </w:rPr>
        <w:tab/>
        <w:t>ב</w:t>
      </w:r>
      <w:r w:rsidRPr="00A84AA3">
        <w:rPr>
          <w:rStyle w:val="default"/>
          <w:rFonts w:cs="FrankRuehl" w:hint="cs"/>
          <w:rtl/>
        </w:rPr>
        <w:t>רשותו מחסן רשוי פרטי באזור אילת או במקום אחר, שניתנה עליו הסכמת המנהל לענין זה, והכל בהתאם לתנאים שיקבע המנהל;</w:t>
      </w:r>
    </w:p>
    <w:p w:rsidR="00AD3466" w:rsidRPr="00A84AA3" w:rsidRDefault="00AD3466" w:rsidP="009B7499">
      <w:pPr>
        <w:pStyle w:val="P22"/>
        <w:spacing w:before="72"/>
        <w:ind w:left="1021" w:right="1134"/>
        <w:rPr>
          <w:rStyle w:val="default"/>
          <w:rFonts w:cs="FrankRuehl"/>
          <w:rtl/>
        </w:rPr>
      </w:pPr>
      <w:r w:rsidRPr="00A84AA3">
        <w:rPr>
          <w:rStyle w:val="default"/>
          <w:rFonts w:cs="FrankRuehl" w:hint="cs"/>
          <w:rtl/>
        </w:rPr>
        <w:t>(2)</w:t>
      </w:r>
      <w:r w:rsidRPr="00A84AA3">
        <w:rPr>
          <w:rStyle w:val="default"/>
          <w:rFonts w:cs="FrankRuehl"/>
          <w:rtl/>
        </w:rPr>
        <w:tab/>
        <w:t>ב</w:t>
      </w:r>
      <w:r w:rsidRPr="00A84AA3">
        <w:rPr>
          <w:rStyle w:val="default"/>
          <w:rFonts w:cs="FrankRuehl" w:hint="cs"/>
          <w:rtl/>
        </w:rPr>
        <w:t xml:space="preserve">רשותו מקום מתאים למכירת טובין כאמור בסעיף 3 לחוק (להלן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מקום מכירה), שנתקיים לגביו אחד מאלה</w:t>
      </w:r>
      <w:r w:rsidRPr="00A84AA3">
        <w:rPr>
          <w:rStyle w:val="default"/>
          <w:rFonts w:cs="FrankRuehl"/>
          <w:rtl/>
        </w:rPr>
        <w:t>:</w:t>
      </w:r>
    </w:p>
    <w:p w:rsidR="00AD3466" w:rsidRPr="00A84AA3" w:rsidRDefault="00AD3466">
      <w:pPr>
        <w:pStyle w:val="P33"/>
        <w:spacing w:before="72"/>
        <w:ind w:left="1474" w:right="1134"/>
        <w:rPr>
          <w:rStyle w:val="default"/>
          <w:rFonts w:cs="FrankRuehl"/>
          <w:rtl/>
        </w:rPr>
      </w:pPr>
      <w:r w:rsidRPr="00A84AA3">
        <w:rPr>
          <w:rStyle w:val="default"/>
          <w:rFonts w:cs="FrankRuehl"/>
          <w:rtl/>
        </w:rPr>
        <w:t>(א</w:t>
      </w:r>
      <w:r w:rsidRPr="00A84AA3">
        <w:rPr>
          <w:rStyle w:val="default"/>
          <w:rFonts w:cs="FrankRuehl" w:hint="cs"/>
          <w:rtl/>
        </w:rPr>
        <w:t>)</w:t>
      </w:r>
      <w:r w:rsidRPr="00A84AA3">
        <w:rPr>
          <w:rStyle w:val="default"/>
          <w:rFonts w:cs="FrankRuehl"/>
          <w:rtl/>
        </w:rPr>
        <w:tab/>
        <w:t>ה</w:t>
      </w:r>
      <w:r w:rsidRPr="00A84AA3">
        <w:rPr>
          <w:rStyle w:val="default"/>
          <w:rFonts w:cs="FrankRuehl" w:hint="cs"/>
          <w:rtl/>
        </w:rPr>
        <w:t>מקום הוא בתחום נמל התעופה או הנמל הימי, שבאזור אילת;</w:t>
      </w:r>
    </w:p>
    <w:p w:rsidR="00AD3466" w:rsidRPr="00A84AA3" w:rsidRDefault="00AD3466" w:rsidP="009B7499">
      <w:pPr>
        <w:pStyle w:val="P04"/>
        <w:spacing w:before="72"/>
        <w:ind w:left="1928" w:right="1134"/>
        <w:rPr>
          <w:rStyle w:val="default"/>
          <w:rFonts w:cs="FrankRuehl"/>
          <w:rtl/>
        </w:rPr>
      </w:pPr>
      <w:r w:rsidRPr="00A84AA3">
        <w:rPr>
          <w:rFonts w:cs="FrankRuehl"/>
          <w:sz w:val="26"/>
          <w:rtl/>
        </w:rPr>
        <w:tab/>
      </w:r>
      <w:r w:rsidRPr="00A84AA3">
        <w:rPr>
          <w:rFonts w:cs="FrankRuehl"/>
          <w:sz w:val="26"/>
          <w:rtl/>
        </w:rPr>
        <w:tab/>
      </w:r>
      <w:r w:rsidRPr="00A84AA3">
        <w:rPr>
          <w:rFonts w:cs="FrankRuehl"/>
          <w:sz w:val="26"/>
          <w:rtl/>
        </w:rPr>
        <w:tab/>
      </w:r>
      <w:r w:rsidRPr="00A84AA3">
        <w:rPr>
          <w:rStyle w:val="default"/>
          <w:rFonts w:cs="FrankRuehl"/>
          <w:rtl/>
        </w:rPr>
        <w:t>(ב</w:t>
      </w:r>
      <w:r w:rsidRPr="00A84AA3">
        <w:rPr>
          <w:rStyle w:val="default"/>
          <w:rFonts w:cs="FrankRuehl" w:hint="cs"/>
          <w:rtl/>
        </w:rPr>
        <w:t>)</w:t>
      </w:r>
      <w:r w:rsidRPr="00A84AA3">
        <w:rPr>
          <w:rStyle w:val="default"/>
          <w:rFonts w:cs="FrankRuehl"/>
          <w:rtl/>
        </w:rPr>
        <w:tab/>
        <w:t>(1)</w:t>
      </w:r>
      <w:r w:rsidRPr="00A84AA3">
        <w:rPr>
          <w:rStyle w:val="default"/>
          <w:rFonts w:cs="FrankRuehl"/>
          <w:rtl/>
        </w:rPr>
        <w:tab/>
        <w:t>ה</w:t>
      </w:r>
      <w:r w:rsidRPr="00A84AA3">
        <w:rPr>
          <w:rStyle w:val="default"/>
          <w:rFonts w:cs="FrankRuehl" w:hint="cs"/>
          <w:rtl/>
        </w:rPr>
        <w:t>מקום הוא בבית מלון באזור אילת, שדירוגו על פי הוראות חוק שירותי תיירות, תשל"ו</w:t>
      </w:r>
      <w:r w:rsidR="009B7499">
        <w:rPr>
          <w:rStyle w:val="default"/>
          <w:rFonts w:cs="FrankRuehl" w:hint="cs"/>
          <w:rtl/>
        </w:rPr>
        <w:t>-</w:t>
      </w:r>
      <w:r w:rsidRPr="00A84AA3">
        <w:rPr>
          <w:rStyle w:val="default"/>
          <w:rFonts w:cs="FrankRuehl"/>
          <w:rtl/>
        </w:rPr>
        <w:t>1976 (</w:t>
      </w:r>
      <w:r w:rsidRPr="00A84AA3">
        <w:rPr>
          <w:rStyle w:val="default"/>
          <w:rFonts w:cs="FrankRuehl" w:hint="cs"/>
          <w:rtl/>
        </w:rPr>
        <w:t xml:space="preserve">להלן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חוק שירותי תיירות) הוא 4 כוכבים או יו</w:t>
      </w:r>
      <w:r w:rsidRPr="00A84AA3">
        <w:rPr>
          <w:rStyle w:val="default"/>
          <w:rFonts w:cs="FrankRuehl"/>
          <w:rtl/>
        </w:rPr>
        <w:t>ת</w:t>
      </w:r>
      <w:r w:rsidRPr="00A84AA3">
        <w:rPr>
          <w:rStyle w:val="default"/>
          <w:rFonts w:cs="FrankRuehl" w:hint="cs"/>
          <w:rtl/>
        </w:rPr>
        <w:t>ר;</w:t>
      </w:r>
    </w:p>
    <w:p w:rsidR="00AD3466" w:rsidRPr="00A84AA3" w:rsidRDefault="00AD3466">
      <w:pPr>
        <w:pStyle w:val="P44"/>
        <w:spacing w:before="72"/>
        <w:ind w:left="1928" w:right="1134"/>
        <w:rPr>
          <w:rStyle w:val="default"/>
          <w:rFonts w:cs="FrankRuehl"/>
          <w:rtl/>
        </w:rPr>
      </w:pPr>
      <w:r w:rsidRPr="00A84AA3">
        <w:rPr>
          <w:lang w:val="he-IL"/>
        </w:rPr>
        <w:pict>
          <v:rect id="_x0000_s1030" style="position:absolute;left:0;text-align:left;margin-left:464.5pt;margin-top:8.05pt;width:75.05pt;height:24.95pt;z-index:251643904" o:allowincell="f" filled="f" stroked="f" strokecolor="lime" strokeweight=".25pt">
            <v:textbox inset="0,0,0,0">
              <w:txbxContent>
                <w:p w:rsidR="00AD3466" w:rsidRDefault="00AD3466" w:rsidP="009B749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w:t>
                  </w:r>
                  <w:r w:rsidR="009B7499">
                    <w:rPr>
                      <w:rFonts w:cs="Miriam" w:hint="cs"/>
                      <w:sz w:val="18"/>
                      <w:szCs w:val="18"/>
                      <w:rtl/>
                    </w:rPr>
                    <w:t>3</w:t>
                  </w:r>
                  <w:r>
                    <w:rPr>
                      <w:rFonts w:cs="Miriam" w:hint="cs"/>
                      <w:sz w:val="18"/>
                      <w:szCs w:val="18"/>
                      <w:rtl/>
                    </w:rPr>
                    <w:t xml:space="preserve">) </w:t>
                  </w:r>
                  <w:r w:rsidR="00547A2B">
                    <w:rPr>
                      <w:rFonts w:cs="Miriam"/>
                      <w:sz w:val="18"/>
                      <w:szCs w:val="18"/>
                      <w:rtl/>
                    </w:rPr>
                    <w:br/>
                  </w:r>
                  <w:r>
                    <w:rPr>
                      <w:rFonts w:cs="Miriam" w:hint="cs"/>
                      <w:sz w:val="18"/>
                      <w:szCs w:val="18"/>
                      <w:rtl/>
                    </w:rPr>
                    <w:t>תשמ"ז</w:t>
                  </w:r>
                  <w:r w:rsidR="00547A2B">
                    <w:rPr>
                      <w:rFonts w:cs="Miriam" w:hint="cs"/>
                      <w:sz w:val="18"/>
                      <w:szCs w:val="18"/>
                      <w:rtl/>
                    </w:rPr>
                    <w:t>-</w:t>
                  </w:r>
                  <w:r>
                    <w:rPr>
                      <w:rFonts w:cs="Miriam"/>
                      <w:sz w:val="18"/>
                      <w:szCs w:val="18"/>
                      <w:rtl/>
                    </w:rPr>
                    <w:t>1987</w:t>
                  </w:r>
                </w:p>
              </w:txbxContent>
            </v:textbox>
            <w10:anchorlock/>
          </v:rect>
        </w:pict>
      </w:r>
      <w:r w:rsidRPr="00A84AA3">
        <w:rPr>
          <w:rStyle w:val="default"/>
          <w:rFonts w:cs="FrankRuehl"/>
          <w:rtl/>
        </w:rPr>
        <w:t>(2)</w:t>
      </w:r>
      <w:r w:rsidRPr="00A84AA3">
        <w:rPr>
          <w:rStyle w:val="default"/>
          <w:rFonts w:cs="FrankRuehl"/>
          <w:rtl/>
        </w:rPr>
        <w:tab/>
        <w:t>ב</w:t>
      </w:r>
      <w:r w:rsidRPr="00A84AA3">
        <w:rPr>
          <w:rStyle w:val="default"/>
          <w:rFonts w:cs="FrankRuehl" w:hint="cs"/>
          <w:rtl/>
        </w:rPr>
        <w:t>תקופה של ששה החדשים נובמבר עד אפריל שקדמו להגשת</w:t>
      </w:r>
      <w:r w:rsidRPr="00A84AA3">
        <w:rPr>
          <w:rStyle w:val="default"/>
          <w:rFonts w:cs="FrankRuehl"/>
          <w:rtl/>
        </w:rPr>
        <w:t xml:space="preserve"> ה</w:t>
      </w:r>
      <w:r w:rsidRPr="00A84AA3">
        <w:rPr>
          <w:rStyle w:val="default"/>
          <w:rFonts w:cs="FrankRuehl" w:hint="cs"/>
          <w:rtl/>
        </w:rPr>
        <w:t>בקשה להיתר, ארח בית המלון תיירי חוץ, כמשמעותם בחוק שירותי תיירות, במספר כולל העולה על 50% מסך כל תפוסת בית המלון באותה תקופה;</w:t>
      </w:r>
    </w:p>
    <w:p w:rsidR="00AD3466" w:rsidRPr="00A84AA3" w:rsidRDefault="00AD3466">
      <w:pPr>
        <w:pStyle w:val="P44"/>
        <w:spacing w:before="72"/>
        <w:ind w:left="1928" w:right="1134"/>
        <w:rPr>
          <w:rStyle w:val="default"/>
          <w:rFonts w:cs="FrankRuehl" w:hint="cs"/>
          <w:rtl/>
        </w:rPr>
      </w:pPr>
      <w:r w:rsidRPr="00A84AA3">
        <w:rPr>
          <w:rStyle w:val="default"/>
          <w:rFonts w:cs="FrankRuehl" w:hint="cs"/>
          <w:rtl/>
        </w:rPr>
        <w:t>(3)</w:t>
      </w:r>
      <w:r w:rsidRPr="00A84AA3">
        <w:rPr>
          <w:rStyle w:val="default"/>
          <w:rFonts w:cs="FrankRuehl"/>
          <w:rtl/>
        </w:rPr>
        <w:tab/>
        <w:t>ל</w:t>
      </w:r>
      <w:r w:rsidRPr="00A84AA3">
        <w:rPr>
          <w:rStyle w:val="default"/>
          <w:rFonts w:cs="FrankRuehl" w:hint="cs"/>
          <w:rtl/>
        </w:rPr>
        <w:t>מבקש ההיתר דלפק מתאים בתחום נמל התעופה או הנמל הימי, שבאזור אילת, לשם מסירת הטובין שנמכרו בבית המלון.</w:t>
      </w:r>
    </w:p>
    <w:p w:rsidR="00E76DD6" w:rsidRPr="0074533E" w:rsidRDefault="00E76DD6" w:rsidP="00E76DD6">
      <w:pPr>
        <w:pStyle w:val="P00"/>
        <w:spacing w:before="0"/>
        <w:ind w:left="1021" w:right="1134"/>
        <w:rPr>
          <w:rFonts w:cs="FrankRuehl" w:hint="cs"/>
          <w:b/>
          <w:bCs/>
          <w:vanish/>
          <w:szCs w:val="20"/>
          <w:shd w:val="clear" w:color="auto" w:fill="FFFF99"/>
          <w:rtl/>
        </w:rPr>
      </w:pPr>
      <w:bookmarkStart w:id="6" w:name="Rov45"/>
      <w:r w:rsidRPr="0074533E">
        <w:rPr>
          <w:rFonts w:cs="FrankRuehl" w:hint="cs"/>
          <w:vanish/>
          <w:color w:val="FF0000"/>
          <w:szCs w:val="20"/>
          <w:shd w:val="clear" w:color="auto" w:fill="FFFF99"/>
          <w:rtl/>
        </w:rPr>
        <w:t>מיום 21.6.1987</w:t>
      </w:r>
    </w:p>
    <w:p w:rsidR="00E76DD6" w:rsidRPr="0074533E" w:rsidRDefault="00E76DD6" w:rsidP="00E76DD6">
      <w:pPr>
        <w:pStyle w:val="P00"/>
        <w:spacing w:before="0"/>
        <w:ind w:left="1021" w:right="1134"/>
        <w:rPr>
          <w:rFonts w:cs="FrankRuehl" w:hint="cs"/>
          <w:b/>
          <w:bCs/>
          <w:vanish/>
          <w:szCs w:val="20"/>
          <w:shd w:val="clear" w:color="auto" w:fill="FFFF99"/>
          <w:rtl/>
        </w:rPr>
      </w:pPr>
      <w:r w:rsidRPr="0074533E">
        <w:rPr>
          <w:rFonts w:cs="FrankRuehl" w:hint="cs"/>
          <w:b/>
          <w:bCs/>
          <w:vanish/>
          <w:szCs w:val="20"/>
          <w:shd w:val="clear" w:color="auto" w:fill="FFFF99"/>
          <w:rtl/>
        </w:rPr>
        <w:t>תק' (מס' 3) תשמ"ז-1987</w:t>
      </w:r>
    </w:p>
    <w:p w:rsidR="00E76DD6" w:rsidRPr="0074533E" w:rsidRDefault="00E76DD6" w:rsidP="00E76DD6">
      <w:pPr>
        <w:pStyle w:val="P00"/>
        <w:tabs>
          <w:tab w:val="clear" w:pos="6259"/>
        </w:tabs>
        <w:spacing w:before="0"/>
        <w:ind w:left="1021" w:right="1134"/>
        <w:rPr>
          <w:rStyle w:val="default"/>
          <w:rFonts w:cs="FrankRuehl" w:hint="cs"/>
          <w:vanish/>
          <w:sz w:val="20"/>
          <w:szCs w:val="20"/>
          <w:shd w:val="clear" w:color="auto" w:fill="FFFF99"/>
          <w:rtl/>
        </w:rPr>
      </w:pPr>
      <w:hyperlink r:id="rId7" w:history="1">
        <w:r w:rsidRPr="0074533E">
          <w:rPr>
            <w:rStyle w:val="Hyperlink"/>
            <w:rFonts w:cs="FrankRuehl" w:hint="cs"/>
            <w:vanish/>
            <w:szCs w:val="20"/>
            <w:shd w:val="clear" w:color="auto" w:fill="FFFF99"/>
            <w:rtl/>
          </w:rPr>
          <w:t>ק"ת תשמ"ז מס' 5037</w:t>
        </w:r>
      </w:hyperlink>
      <w:r w:rsidRPr="0074533E">
        <w:rPr>
          <w:rFonts w:cs="FrankRuehl" w:hint="cs"/>
          <w:vanish/>
          <w:szCs w:val="20"/>
          <w:shd w:val="clear" w:color="auto" w:fill="FFFF99"/>
          <w:rtl/>
        </w:rPr>
        <w:t xml:space="preserve"> מיום 21.6.1987 עמ' 1004</w:t>
      </w:r>
    </w:p>
    <w:p w:rsidR="00E76DD6" w:rsidRPr="0074533E" w:rsidRDefault="00E76DD6" w:rsidP="009B7499">
      <w:pPr>
        <w:pStyle w:val="P22"/>
        <w:ind w:left="1021" w:right="1134"/>
        <w:rPr>
          <w:rStyle w:val="default"/>
          <w:rFonts w:cs="FrankRuehl"/>
          <w:vanish/>
          <w:sz w:val="22"/>
          <w:szCs w:val="22"/>
          <w:shd w:val="clear" w:color="auto" w:fill="FFFF99"/>
          <w:rtl/>
        </w:rPr>
      </w:pPr>
      <w:r w:rsidRPr="0074533E">
        <w:rPr>
          <w:rStyle w:val="default"/>
          <w:rFonts w:cs="FrankRuehl" w:hint="cs"/>
          <w:vanish/>
          <w:sz w:val="22"/>
          <w:szCs w:val="22"/>
          <w:shd w:val="clear" w:color="auto" w:fill="FFFF99"/>
          <w:rtl/>
        </w:rPr>
        <w:t>(2)</w:t>
      </w:r>
      <w:r w:rsidRPr="0074533E">
        <w:rPr>
          <w:rStyle w:val="default"/>
          <w:rFonts w:cs="FrankRuehl"/>
          <w:vanish/>
          <w:sz w:val="22"/>
          <w:szCs w:val="22"/>
          <w:shd w:val="clear" w:color="auto" w:fill="FFFF99"/>
          <w:rtl/>
        </w:rPr>
        <w:tab/>
        <w:t>ב</w:t>
      </w:r>
      <w:r w:rsidRPr="0074533E">
        <w:rPr>
          <w:rStyle w:val="default"/>
          <w:rFonts w:cs="FrankRuehl" w:hint="cs"/>
          <w:vanish/>
          <w:sz w:val="22"/>
          <w:szCs w:val="22"/>
          <w:shd w:val="clear" w:color="auto" w:fill="FFFF99"/>
          <w:rtl/>
        </w:rPr>
        <w:t xml:space="preserve">רשותו מקום מתאים למכירת טובין כאמור בסעיף 3 לחוק (להלן </w:t>
      </w:r>
      <w:r w:rsidR="009B7499" w:rsidRPr="0074533E">
        <w:rPr>
          <w:rStyle w:val="default"/>
          <w:rFonts w:cs="FrankRuehl" w:hint="cs"/>
          <w:vanish/>
          <w:sz w:val="22"/>
          <w:szCs w:val="22"/>
          <w:shd w:val="clear" w:color="auto" w:fill="FFFF99"/>
          <w:rtl/>
        </w:rPr>
        <w:t>-</w:t>
      </w:r>
      <w:r w:rsidRPr="0074533E">
        <w:rPr>
          <w:rStyle w:val="default"/>
          <w:rFonts w:cs="FrankRuehl"/>
          <w:vanish/>
          <w:sz w:val="22"/>
          <w:szCs w:val="22"/>
          <w:shd w:val="clear" w:color="auto" w:fill="FFFF99"/>
          <w:rtl/>
        </w:rPr>
        <w:t xml:space="preserve"> </w:t>
      </w:r>
      <w:r w:rsidRPr="0074533E">
        <w:rPr>
          <w:rStyle w:val="default"/>
          <w:rFonts w:cs="FrankRuehl" w:hint="cs"/>
          <w:vanish/>
          <w:sz w:val="22"/>
          <w:szCs w:val="22"/>
          <w:shd w:val="clear" w:color="auto" w:fill="FFFF99"/>
          <w:rtl/>
        </w:rPr>
        <w:t>מקום מכירה), שנתקיים לגביו אחד מאלה</w:t>
      </w:r>
      <w:r w:rsidRPr="0074533E">
        <w:rPr>
          <w:rStyle w:val="default"/>
          <w:rFonts w:cs="FrankRuehl"/>
          <w:vanish/>
          <w:sz w:val="22"/>
          <w:szCs w:val="22"/>
          <w:shd w:val="clear" w:color="auto" w:fill="FFFF99"/>
          <w:rtl/>
        </w:rPr>
        <w:t>:</w:t>
      </w:r>
    </w:p>
    <w:p w:rsidR="00E76DD6" w:rsidRPr="0074533E" w:rsidRDefault="00E76DD6" w:rsidP="00E76DD6">
      <w:pPr>
        <w:pStyle w:val="P33"/>
        <w:spacing w:before="0"/>
        <w:ind w:left="1474" w:right="1134"/>
        <w:rPr>
          <w:rStyle w:val="default"/>
          <w:rFonts w:cs="FrankRuehl"/>
          <w:vanish/>
          <w:sz w:val="22"/>
          <w:szCs w:val="22"/>
          <w:shd w:val="clear" w:color="auto" w:fill="FFFF99"/>
          <w:rtl/>
        </w:rPr>
      </w:pPr>
      <w:r w:rsidRPr="0074533E">
        <w:rPr>
          <w:rStyle w:val="default"/>
          <w:rFonts w:cs="FrankRuehl"/>
          <w:vanish/>
          <w:sz w:val="22"/>
          <w:szCs w:val="22"/>
          <w:shd w:val="clear" w:color="auto" w:fill="FFFF99"/>
          <w:rtl/>
        </w:rPr>
        <w:t>(א</w:t>
      </w:r>
      <w:r w:rsidRPr="0074533E">
        <w:rPr>
          <w:rStyle w:val="default"/>
          <w:rFonts w:cs="FrankRuehl" w:hint="cs"/>
          <w:vanish/>
          <w:sz w:val="22"/>
          <w:szCs w:val="22"/>
          <w:shd w:val="clear" w:color="auto" w:fill="FFFF99"/>
          <w:rtl/>
        </w:rPr>
        <w:t>)</w:t>
      </w:r>
      <w:r w:rsidRPr="0074533E">
        <w:rPr>
          <w:rStyle w:val="default"/>
          <w:rFonts w:cs="FrankRuehl"/>
          <w:vanish/>
          <w:sz w:val="22"/>
          <w:szCs w:val="22"/>
          <w:shd w:val="clear" w:color="auto" w:fill="FFFF99"/>
          <w:rtl/>
        </w:rPr>
        <w:tab/>
        <w:t>ה</w:t>
      </w:r>
      <w:r w:rsidRPr="0074533E">
        <w:rPr>
          <w:rStyle w:val="default"/>
          <w:rFonts w:cs="FrankRuehl" w:hint="cs"/>
          <w:vanish/>
          <w:sz w:val="22"/>
          <w:szCs w:val="22"/>
          <w:shd w:val="clear" w:color="auto" w:fill="FFFF99"/>
          <w:rtl/>
        </w:rPr>
        <w:t>מקום הוא בתחום נמל התעופה או הנמל הימי, שבאזור אילת;</w:t>
      </w:r>
    </w:p>
    <w:p w:rsidR="00E76DD6" w:rsidRPr="0074533E" w:rsidRDefault="00E76DD6" w:rsidP="00E76DD6">
      <w:pPr>
        <w:pStyle w:val="P04"/>
        <w:spacing w:before="0"/>
        <w:ind w:left="3402" w:right="1134"/>
        <w:rPr>
          <w:rStyle w:val="default"/>
          <w:rFonts w:cs="FrankRuehl" w:hint="cs"/>
          <w:vanish/>
          <w:sz w:val="22"/>
          <w:szCs w:val="22"/>
          <w:shd w:val="clear" w:color="auto" w:fill="FFFF99"/>
          <w:rtl/>
        </w:rPr>
      </w:pPr>
      <w:r w:rsidRPr="0074533E">
        <w:rPr>
          <w:rStyle w:val="default"/>
          <w:rFonts w:cs="FrankRuehl"/>
          <w:vanish/>
          <w:sz w:val="22"/>
          <w:szCs w:val="22"/>
          <w:shd w:val="clear" w:color="auto" w:fill="FFFF99"/>
          <w:rtl/>
        </w:rPr>
        <w:t>(ב</w:t>
      </w:r>
      <w:r w:rsidRPr="0074533E">
        <w:rPr>
          <w:rStyle w:val="default"/>
          <w:rFonts w:cs="FrankRuehl" w:hint="cs"/>
          <w:vanish/>
          <w:sz w:val="22"/>
          <w:szCs w:val="22"/>
          <w:shd w:val="clear" w:color="auto" w:fill="FFFF99"/>
          <w:rtl/>
        </w:rPr>
        <w:t>)</w:t>
      </w:r>
      <w:r w:rsidRPr="0074533E">
        <w:rPr>
          <w:rStyle w:val="default"/>
          <w:rFonts w:cs="FrankRuehl"/>
          <w:vanish/>
          <w:sz w:val="22"/>
          <w:szCs w:val="22"/>
          <w:shd w:val="clear" w:color="auto" w:fill="FFFF99"/>
          <w:rtl/>
        </w:rPr>
        <w:tab/>
        <w:t>(1)</w:t>
      </w:r>
      <w:r w:rsidRPr="0074533E">
        <w:rPr>
          <w:rStyle w:val="default"/>
          <w:rFonts w:cs="FrankRuehl"/>
          <w:vanish/>
          <w:sz w:val="22"/>
          <w:szCs w:val="22"/>
          <w:shd w:val="clear" w:color="auto" w:fill="FFFF99"/>
          <w:rtl/>
        </w:rPr>
        <w:tab/>
        <w:t>ה</w:t>
      </w:r>
      <w:r w:rsidRPr="0074533E">
        <w:rPr>
          <w:rStyle w:val="default"/>
          <w:rFonts w:cs="FrankRuehl" w:hint="cs"/>
          <w:vanish/>
          <w:sz w:val="22"/>
          <w:szCs w:val="22"/>
          <w:shd w:val="clear" w:color="auto" w:fill="FFFF99"/>
          <w:rtl/>
        </w:rPr>
        <w:t>מקום הוא בבית מלון באזור אילת, שדירוגו על פי הוראות חוק שירותי תיירות,</w:t>
      </w:r>
    </w:p>
    <w:p w:rsidR="00E76DD6" w:rsidRPr="0074533E" w:rsidRDefault="00E76DD6" w:rsidP="009B7499">
      <w:pPr>
        <w:pStyle w:val="P04"/>
        <w:spacing w:before="0"/>
        <w:ind w:left="2495" w:right="1134" w:hanging="567"/>
        <w:rPr>
          <w:rStyle w:val="default"/>
          <w:rFonts w:cs="FrankRuehl"/>
          <w:vanish/>
          <w:sz w:val="22"/>
          <w:szCs w:val="22"/>
          <w:shd w:val="clear" w:color="auto" w:fill="FFFF99"/>
          <w:rtl/>
        </w:rPr>
      </w:pPr>
      <w:r w:rsidRPr="0074533E">
        <w:rPr>
          <w:rStyle w:val="default"/>
          <w:rFonts w:cs="FrankRuehl" w:hint="cs"/>
          <w:vanish/>
          <w:sz w:val="22"/>
          <w:szCs w:val="22"/>
          <w:shd w:val="clear" w:color="auto" w:fill="FFFF99"/>
          <w:rtl/>
        </w:rPr>
        <w:t>תשל"ו</w:t>
      </w:r>
      <w:r w:rsidR="009B7499" w:rsidRPr="0074533E">
        <w:rPr>
          <w:rStyle w:val="default"/>
          <w:rFonts w:cs="FrankRuehl" w:hint="cs"/>
          <w:vanish/>
          <w:sz w:val="22"/>
          <w:szCs w:val="22"/>
          <w:shd w:val="clear" w:color="auto" w:fill="FFFF99"/>
          <w:rtl/>
        </w:rPr>
        <w:t>-</w:t>
      </w:r>
      <w:r w:rsidRPr="0074533E">
        <w:rPr>
          <w:rStyle w:val="default"/>
          <w:rFonts w:cs="FrankRuehl"/>
          <w:vanish/>
          <w:sz w:val="22"/>
          <w:szCs w:val="22"/>
          <w:shd w:val="clear" w:color="auto" w:fill="FFFF99"/>
          <w:rtl/>
        </w:rPr>
        <w:t>1976 (</w:t>
      </w:r>
      <w:r w:rsidRPr="0074533E">
        <w:rPr>
          <w:rStyle w:val="default"/>
          <w:rFonts w:cs="FrankRuehl" w:hint="cs"/>
          <w:vanish/>
          <w:sz w:val="22"/>
          <w:szCs w:val="22"/>
          <w:shd w:val="clear" w:color="auto" w:fill="FFFF99"/>
          <w:rtl/>
        </w:rPr>
        <w:t xml:space="preserve">להלן </w:t>
      </w:r>
      <w:r w:rsidR="009B7499" w:rsidRPr="0074533E">
        <w:rPr>
          <w:rStyle w:val="default"/>
          <w:rFonts w:cs="FrankRuehl" w:hint="cs"/>
          <w:vanish/>
          <w:sz w:val="22"/>
          <w:szCs w:val="22"/>
          <w:shd w:val="clear" w:color="auto" w:fill="FFFF99"/>
          <w:rtl/>
        </w:rPr>
        <w:t>-</w:t>
      </w:r>
      <w:r w:rsidRPr="0074533E">
        <w:rPr>
          <w:rStyle w:val="default"/>
          <w:rFonts w:cs="FrankRuehl"/>
          <w:vanish/>
          <w:sz w:val="22"/>
          <w:szCs w:val="22"/>
          <w:shd w:val="clear" w:color="auto" w:fill="FFFF99"/>
          <w:rtl/>
        </w:rPr>
        <w:t xml:space="preserve"> </w:t>
      </w:r>
      <w:r w:rsidRPr="0074533E">
        <w:rPr>
          <w:rStyle w:val="default"/>
          <w:rFonts w:cs="FrankRuehl" w:hint="cs"/>
          <w:vanish/>
          <w:sz w:val="22"/>
          <w:szCs w:val="22"/>
          <w:shd w:val="clear" w:color="auto" w:fill="FFFF99"/>
          <w:rtl/>
        </w:rPr>
        <w:t>חוק שירותי תיירות) הוא 4 כוכבים או יו</w:t>
      </w:r>
      <w:r w:rsidRPr="0074533E">
        <w:rPr>
          <w:rStyle w:val="default"/>
          <w:rFonts w:cs="FrankRuehl"/>
          <w:vanish/>
          <w:sz w:val="22"/>
          <w:szCs w:val="22"/>
          <w:shd w:val="clear" w:color="auto" w:fill="FFFF99"/>
          <w:rtl/>
        </w:rPr>
        <w:t>ת</w:t>
      </w:r>
      <w:r w:rsidRPr="0074533E">
        <w:rPr>
          <w:rStyle w:val="default"/>
          <w:rFonts w:cs="FrankRuehl" w:hint="cs"/>
          <w:vanish/>
          <w:sz w:val="22"/>
          <w:szCs w:val="22"/>
          <w:shd w:val="clear" w:color="auto" w:fill="FFFF99"/>
          <w:rtl/>
        </w:rPr>
        <w:t>ר;</w:t>
      </w:r>
    </w:p>
    <w:p w:rsidR="00E76DD6" w:rsidRPr="0074533E" w:rsidRDefault="00E76DD6" w:rsidP="00E76DD6">
      <w:pPr>
        <w:pStyle w:val="P44"/>
        <w:spacing w:before="0"/>
        <w:ind w:left="1928" w:right="1134"/>
        <w:rPr>
          <w:rStyle w:val="default"/>
          <w:rFonts w:cs="FrankRuehl"/>
          <w:vanish/>
          <w:sz w:val="22"/>
          <w:szCs w:val="22"/>
          <w:shd w:val="clear" w:color="auto" w:fill="FFFF99"/>
          <w:rtl/>
        </w:rPr>
      </w:pPr>
      <w:r w:rsidRPr="0074533E">
        <w:rPr>
          <w:rStyle w:val="default"/>
          <w:rFonts w:cs="FrankRuehl"/>
          <w:vanish/>
          <w:sz w:val="22"/>
          <w:szCs w:val="22"/>
          <w:shd w:val="clear" w:color="auto" w:fill="FFFF99"/>
          <w:rtl/>
        </w:rPr>
        <w:t>(2)</w:t>
      </w:r>
      <w:r w:rsidRPr="0074533E">
        <w:rPr>
          <w:rStyle w:val="default"/>
          <w:rFonts w:cs="FrankRuehl"/>
          <w:vanish/>
          <w:sz w:val="22"/>
          <w:szCs w:val="22"/>
          <w:shd w:val="clear" w:color="auto" w:fill="FFFF99"/>
          <w:rtl/>
        </w:rPr>
        <w:tab/>
      </w:r>
      <w:r w:rsidR="00692141" w:rsidRPr="0074533E">
        <w:rPr>
          <w:rStyle w:val="default"/>
          <w:rFonts w:cs="FrankRuehl" w:hint="cs"/>
          <w:strike/>
          <w:vanish/>
          <w:sz w:val="22"/>
          <w:szCs w:val="22"/>
          <w:shd w:val="clear" w:color="auto" w:fill="FFFF99"/>
          <w:rtl/>
        </w:rPr>
        <w:t>בשנה שקדמה ל-1 בינואר שבשנת הגשת</w:t>
      </w:r>
      <w:r w:rsidR="00692141" w:rsidRPr="0074533E">
        <w:rPr>
          <w:rStyle w:val="default"/>
          <w:rFonts w:cs="FrankRuehl" w:hint="cs"/>
          <w:vanish/>
          <w:sz w:val="22"/>
          <w:szCs w:val="22"/>
          <w:shd w:val="clear" w:color="auto" w:fill="FFFF99"/>
          <w:rtl/>
        </w:rPr>
        <w:t xml:space="preserve"> </w:t>
      </w:r>
      <w:r w:rsidRPr="0074533E">
        <w:rPr>
          <w:rStyle w:val="default"/>
          <w:rFonts w:cs="FrankRuehl"/>
          <w:vanish/>
          <w:sz w:val="22"/>
          <w:szCs w:val="22"/>
          <w:u w:val="single"/>
          <w:shd w:val="clear" w:color="auto" w:fill="FFFF99"/>
          <w:rtl/>
        </w:rPr>
        <w:t>ב</w:t>
      </w:r>
      <w:r w:rsidRPr="0074533E">
        <w:rPr>
          <w:rStyle w:val="default"/>
          <w:rFonts w:cs="FrankRuehl" w:hint="cs"/>
          <w:vanish/>
          <w:sz w:val="22"/>
          <w:szCs w:val="22"/>
          <w:u w:val="single"/>
          <w:shd w:val="clear" w:color="auto" w:fill="FFFF99"/>
          <w:rtl/>
        </w:rPr>
        <w:t>תקופה של ששה החדשים נובמבר עד אפריל שקדמו להגשת</w:t>
      </w:r>
      <w:r w:rsidRPr="0074533E">
        <w:rPr>
          <w:rStyle w:val="default"/>
          <w:rFonts w:cs="FrankRuehl"/>
          <w:vanish/>
          <w:sz w:val="22"/>
          <w:szCs w:val="22"/>
          <w:shd w:val="clear" w:color="auto" w:fill="FFFF99"/>
          <w:rtl/>
        </w:rPr>
        <w:t xml:space="preserve"> ה</w:t>
      </w:r>
      <w:r w:rsidRPr="0074533E">
        <w:rPr>
          <w:rStyle w:val="default"/>
          <w:rFonts w:cs="FrankRuehl" w:hint="cs"/>
          <w:vanish/>
          <w:sz w:val="22"/>
          <w:szCs w:val="22"/>
          <w:shd w:val="clear" w:color="auto" w:fill="FFFF99"/>
          <w:rtl/>
        </w:rPr>
        <w:t>בקשה להיתר, ארח בית המלון תיירי חוץ, כמשמעותם בחוק שירותי תיירות, במספר כולל העולה על 50% מסך כל תפוסת בית המלון</w:t>
      </w:r>
      <w:r w:rsidR="00692141" w:rsidRPr="0074533E">
        <w:rPr>
          <w:rStyle w:val="default"/>
          <w:rFonts w:cs="FrankRuehl" w:hint="cs"/>
          <w:vanish/>
          <w:sz w:val="22"/>
          <w:szCs w:val="22"/>
          <w:shd w:val="clear" w:color="auto" w:fill="FFFF99"/>
          <w:rtl/>
        </w:rPr>
        <w:t xml:space="preserve"> </w:t>
      </w:r>
      <w:r w:rsidR="00692141" w:rsidRPr="0074533E">
        <w:rPr>
          <w:rStyle w:val="default"/>
          <w:rFonts w:cs="FrankRuehl" w:hint="cs"/>
          <w:strike/>
          <w:vanish/>
          <w:sz w:val="22"/>
          <w:szCs w:val="22"/>
          <w:shd w:val="clear" w:color="auto" w:fill="FFFF99"/>
          <w:rtl/>
        </w:rPr>
        <w:t>באותה שנה</w:t>
      </w:r>
      <w:r w:rsidRPr="0074533E">
        <w:rPr>
          <w:rStyle w:val="default"/>
          <w:rFonts w:cs="FrankRuehl" w:hint="cs"/>
          <w:vanish/>
          <w:sz w:val="22"/>
          <w:szCs w:val="22"/>
          <w:shd w:val="clear" w:color="auto" w:fill="FFFF99"/>
          <w:rtl/>
        </w:rPr>
        <w:t xml:space="preserve"> </w:t>
      </w:r>
      <w:r w:rsidRPr="0074533E">
        <w:rPr>
          <w:rStyle w:val="default"/>
          <w:rFonts w:cs="FrankRuehl" w:hint="cs"/>
          <w:vanish/>
          <w:sz w:val="22"/>
          <w:szCs w:val="22"/>
          <w:u w:val="single"/>
          <w:shd w:val="clear" w:color="auto" w:fill="FFFF99"/>
          <w:rtl/>
        </w:rPr>
        <w:t>באותה תקופה</w:t>
      </w:r>
      <w:r w:rsidRPr="0074533E">
        <w:rPr>
          <w:rStyle w:val="default"/>
          <w:rFonts w:cs="FrankRuehl" w:hint="cs"/>
          <w:vanish/>
          <w:sz w:val="22"/>
          <w:szCs w:val="22"/>
          <w:shd w:val="clear" w:color="auto" w:fill="FFFF99"/>
          <w:rtl/>
        </w:rPr>
        <w:t>;</w:t>
      </w:r>
    </w:p>
    <w:p w:rsidR="00E76DD6" w:rsidRPr="00A84AA3" w:rsidRDefault="00E76DD6" w:rsidP="00832470">
      <w:pPr>
        <w:pStyle w:val="P44"/>
        <w:spacing w:before="0"/>
        <w:ind w:left="1928" w:right="1134"/>
        <w:rPr>
          <w:rStyle w:val="default"/>
          <w:rFonts w:cs="FrankRuehl"/>
          <w:sz w:val="2"/>
          <w:szCs w:val="2"/>
          <w:rtl/>
        </w:rPr>
      </w:pPr>
      <w:r w:rsidRPr="0074533E">
        <w:rPr>
          <w:rStyle w:val="default"/>
          <w:rFonts w:cs="FrankRuehl" w:hint="cs"/>
          <w:vanish/>
          <w:sz w:val="22"/>
          <w:szCs w:val="22"/>
          <w:shd w:val="clear" w:color="auto" w:fill="FFFF99"/>
          <w:rtl/>
        </w:rPr>
        <w:t>(3)</w:t>
      </w:r>
      <w:r w:rsidRPr="0074533E">
        <w:rPr>
          <w:rStyle w:val="default"/>
          <w:rFonts w:cs="FrankRuehl"/>
          <w:vanish/>
          <w:sz w:val="22"/>
          <w:szCs w:val="22"/>
          <w:shd w:val="clear" w:color="auto" w:fill="FFFF99"/>
          <w:rtl/>
        </w:rPr>
        <w:tab/>
        <w:t>ל</w:t>
      </w:r>
      <w:r w:rsidRPr="0074533E">
        <w:rPr>
          <w:rStyle w:val="default"/>
          <w:rFonts w:cs="FrankRuehl" w:hint="cs"/>
          <w:vanish/>
          <w:sz w:val="22"/>
          <w:szCs w:val="22"/>
          <w:shd w:val="clear" w:color="auto" w:fill="FFFF99"/>
          <w:rtl/>
        </w:rPr>
        <w:t>מבקש ההיתר דלפק מתאים בתחום נמל התעופה או הנמל הימי, שבאזור אילת, לשם מסירת הטובין שנמכרו בבית המלון.</w:t>
      </w:r>
      <w:bookmarkEnd w:id="6"/>
    </w:p>
    <w:p w:rsidR="00AD3466" w:rsidRPr="00A84AA3" w:rsidRDefault="00AD3466">
      <w:pPr>
        <w:pStyle w:val="P00"/>
        <w:spacing w:before="72"/>
        <w:ind w:left="0" w:right="1134"/>
        <w:rPr>
          <w:rStyle w:val="default"/>
          <w:rFonts w:cs="FrankRuehl"/>
          <w:rtl/>
        </w:rPr>
      </w:pPr>
      <w:bookmarkStart w:id="7" w:name="Seif4"/>
      <w:bookmarkEnd w:id="7"/>
      <w:r w:rsidRPr="00A84AA3">
        <w:rPr>
          <w:lang w:val="he-IL"/>
        </w:rPr>
        <w:pict>
          <v:rect id="_x0000_s1031" style="position:absolute;left:0;text-align:left;margin-left:464.5pt;margin-top:8.05pt;width:75.05pt;height:23.25pt;z-index:251644928"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הט</w:t>
                  </w:r>
                  <w:r>
                    <w:rPr>
                      <w:rFonts w:cs="Miriam" w:hint="cs"/>
                      <w:sz w:val="18"/>
                      <w:szCs w:val="18"/>
                      <w:rtl/>
                    </w:rPr>
                    <w:t>בות לטובין שפורטו בהיתר</w:t>
                  </w:r>
                </w:p>
              </w:txbxContent>
            </v:textbox>
            <w10:anchorlock/>
          </v:rect>
        </w:pict>
      </w:r>
      <w:r w:rsidRPr="00A84AA3">
        <w:rPr>
          <w:rStyle w:val="big-number"/>
          <w:rFonts w:cs="Miriam"/>
          <w:rtl/>
        </w:rPr>
        <w:t>4.</w:t>
      </w:r>
      <w:r w:rsidRPr="00A84AA3">
        <w:rPr>
          <w:rStyle w:val="big-number"/>
          <w:rFonts w:cs="Miriam"/>
          <w:rtl/>
        </w:rPr>
        <w:tab/>
      </w:r>
      <w:r w:rsidRPr="00A84AA3">
        <w:rPr>
          <w:rStyle w:val="default"/>
          <w:rFonts w:cs="FrankRuehl"/>
          <w:rtl/>
        </w:rPr>
        <w:t>בה</w:t>
      </w:r>
      <w:r w:rsidRPr="00A84AA3">
        <w:rPr>
          <w:rStyle w:val="default"/>
          <w:rFonts w:cs="FrankRuehl" w:hint="cs"/>
          <w:rtl/>
        </w:rPr>
        <w:t>יתר יפורטו סוגי</w:t>
      </w:r>
      <w:r w:rsidRPr="00A84AA3">
        <w:rPr>
          <w:rStyle w:val="default"/>
          <w:rFonts w:cs="FrankRuehl"/>
          <w:rtl/>
        </w:rPr>
        <w:t xml:space="preserve"> ה</w:t>
      </w:r>
      <w:r w:rsidRPr="00A84AA3">
        <w:rPr>
          <w:rStyle w:val="default"/>
          <w:rFonts w:cs="FrankRuehl" w:hint="cs"/>
          <w:rtl/>
        </w:rPr>
        <w:t>טובין שבעל ההיתר יהא רשאי למכור כאמור בסעיף 3 לחוק, ולגבי טובין אלה בלבד לא יוטלו מסים עקיפים על יבואם לאזור אילת.</w:t>
      </w:r>
    </w:p>
    <w:p w:rsidR="00AD3466" w:rsidRPr="00A84AA3" w:rsidRDefault="00AD3466">
      <w:pPr>
        <w:pStyle w:val="P00"/>
        <w:spacing w:before="72"/>
        <w:ind w:left="0" w:right="1134"/>
        <w:rPr>
          <w:rStyle w:val="default"/>
          <w:rFonts w:cs="FrankRuehl"/>
          <w:rtl/>
        </w:rPr>
      </w:pPr>
      <w:bookmarkStart w:id="8" w:name="Seif5"/>
      <w:bookmarkEnd w:id="8"/>
      <w:r w:rsidRPr="00A84AA3">
        <w:rPr>
          <w:lang w:val="he-IL"/>
        </w:rPr>
        <w:pict>
          <v:rect id="_x0000_s1032" style="position:absolute;left:0;text-align:left;margin-left:464.5pt;margin-top:8.05pt;width:75.05pt;height:12.75pt;z-index:251645952"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די</w:t>
                  </w:r>
                  <w:r>
                    <w:rPr>
                      <w:rFonts w:cs="Miriam" w:hint="cs"/>
                      <w:sz w:val="18"/>
                      <w:szCs w:val="18"/>
                      <w:rtl/>
                    </w:rPr>
                    <w:t>ן מחסן</w:t>
                  </w:r>
                </w:p>
              </w:txbxContent>
            </v:textbox>
            <w10:anchorlock/>
          </v:rect>
        </w:pict>
      </w:r>
      <w:r w:rsidRPr="00A84AA3">
        <w:rPr>
          <w:rStyle w:val="big-number"/>
          <w:rFonts w:cs="Miriam"/>
          <w:rtl/>
        </w:rPr>
        <w:t>5.</w:t>
      </w:r>
      <w:r w:rsidRPr="00A84AA3">
        <w:rPr>
          <w:rStyle w:val="big-number"/>
          <w:rFonts w:cs="Miriam"/>
          <w:rtl/>
        </w:rPr>
        <w:tab/>
      </w:r>
      <w:r w:rsidRPr="00A84AA3">
        <w:rPr>
          <w:rStyle w:val="default"/>
          <w:rFonts w:cs="FrankRuehl"/>
          <w:rtl/>
        </w:rPr>
        <w:t>די</w:t>
      </w:r>
      <w:r w:rsidRPr="00A84AA3">
        <w:rPr>
          <w:rStyle w:val="default"/>
          <w:rFonts w:cs="FrankRuehl" w:hint="cs"/>
          <w:rtl/>
        </w:rPr>
        <w:t>ן מחסן כאמור בתקנה 3, לכל דבר וענין, כדין מחסן רשוי פרטי כמשמעותו בפקודת המכס ובתקנות שלפיה.</w:t>
      </w:r>
    </w:p>
    <w:p w:rsidR="00AD3466" w:rsidRPr="00A84AA3" w:rsidRDefault="00AD3466">
      <w:pPr>
        <w:pStyle w:val="P00"/>
        <w:spacing w:before="72"/>
        <w:ind w:left="0" w:right="1134"/>
        <w:rPr>
          <w:rStyle w:val="default"/>
          <w:rFonts w:cs="FrankRuehl"/>
          <w:rtl/>
        </w:rPr>
      </w:pPr>
      <w:bookmarkStart w:id="9" w:name="Seif6"/>
      <w:bookmarkEnd w:id="9"/>
      <w:r w:rsidRPr="00A84AA3">
        <w:rPr>
          <w:lang w:val="he-IL"/>
        </w:rPr>
        <w:pict>
          <v:rect id="_x0000_s1033" style="position:absolute;left:0;text-align:left;margin-left:464.5pt;margin-top:8.05pt;width:75.05pt;height:24.6pt;z-index:251646976" o:allowincell="f" filled="f" stroked="f" strokecolor="lime" strokeweight=".25pt">
            <v:textbox inset="0,0,0,0">
              <w:txbxContent>
                <w:p w:rsidR="00AD3466" w:rsidRDefault="00AD3466" w:rsidP="00547A2B">
                  <w:pPr>
                    <w:spacing w:line="160" w:lineRule="exact"/>
                    <w:jc w:val="left"/>
                    <w:rPr>
                      <w:rFonts w:cs="Miriam"/>
                      <w:noProof/>
                      <w:sz w:val="18"/>
                      <w:szCs w:val="18"/>
                      <w:rtl/>
                    </w:rPr>
                  </w:pPr>
                  <w:r>
                    <w:rPr>
                      <w:rFonts w:cs="Miriam"/>
                      <w:sz w:val="18"/>
                      <w:szCs w:val="18"/>
                      <w:rtl/>
                    </w:rPr>
                    <w:t>מכ</w:t>
                  </w:r>
                  <w:r>
                    <w:rPr>
                      <w:rFonts w:cs="Miriam" w:hint="cs"/>
                      <w:sz w:val="18"/>
                      <w:szCs w:val="18"/>
                      <w:rtl/>
                    </w:rPr>
                    <w:t>ירת טובין</w:t>
                  </w:r>
                  <w:r w:rsidR="00547A2B">
                    <w:rPr>
                      <w:rFonts w:cs="Miriam" w:hint="cs"/>
                      <w:sz w:val="18"/>
                      <w:szCs w:val="18"/>
                      <w:rtl/>
                    </w:rPr>
                    <w:t xml:space="preserve"> </w:t>
                  </w:r>
                  <w:r>
                    <w:rPr>
                      <w:rFonts w:cs="Miriam"/>
                      <w:sz w:val="18"/>
                      <w:szCs w:val="18"/>
                      <w:rtl/>
                    </w:rPr>
                    <w:t>בי</w:t>
                  </w:r>
                  <w:r>
                    <w:rPr>
                      <w:rFonts w:cs="Miriam" w:hint="cs"/>
                      <w:sz w:val="18"/>
                      <w:szCs w:val="18"/>
                      <w:rtl/>
                    </w:rPr>
                    <w:t>די בעל היתר</w:t>
                  </w:r>
                </w:p>
              </w:txbxContent>
            </v:textbox>
            <w10:anchorlock/>
          </v:rect>
        </w:pict>
      </w:r>
      <w:r w:rsidRPr="00A84AA3">
        <w:rPr>
          <w:rStyle w:val="big-number"/>
          <w:rFonts w:cs="Miriam"/>
          <w:rtl/>
        </w:rPr>
        <w:t>6.</w:t>
      </w:r>
      <w:r w:rsidRPr="00A84AA3">
        <w:rPr>
          <w:rStyle w:val="big-number"/>
          <w:rFonts w:cs="Miriam"/>
          <w:rtl/>
        </w:rPr>
        <w:tab/>
      </w:r>
      <w:r w:rsidRPr="00A84AA3">
        <w:rPr>
          <w:rStyle w:val="default"/>
          <w:rFonts w:cs="FrankRuehl"/>
          <w:rtl/>
        </w:rPr>
        <w:t>(א</w:t>
      </w:r>
      <w:r w:rsidRPr="00A84AA3">
        <w:rPr>
          <w:rStyle w:val="default"/>
          <w:rFonts w:cs="FrankRuehl" w:hint="cs"/>
          <w:rtl/>
        </w:rPr>
        <w:t>)</w:t>
      </w:r>
      <w:r w:rsidRPr="00A84AA3">
        <w:rPr>
          <w:rStyle w:val="default"/>
          <w:rFonts w:cs="FrankRuehl"/>
          <w:rtl/>
        </w:rPr>
        <w:tab/>
        <w:t>ב</w:t>
      </w:r>
      <w:r w:rsidRPr="00A84AA3">
        <w:rPr>
          <w:rStyle w:val="default"/>
          <w:rFonts w:cs="FrankRuehl" w:hint="cs"/>
          <w:rtl/>
        </w:rPr>
        <w:t>על הית</w:t>
      </w:r>
      <w:r w:rsidRPr="00A84AA3">
        <w:rPr>
          <w:rStyle w:val="default"/>
          <w:rFonts w:cs="FrankRuehl"/>
          <w:rtl/>
        </w:rPr>
        <w:t xml:space="preserve">ר </w:t>
      </w:r>
      <w:r w:rsidRPr="00A84AA3">
        <w:rPr>
          <w:rStyle w:val="default"/>
          <w:rFonts w:cs="FrankRuehl" w:hint="cs"/>
          <w:rtl/>
        </w:rPr>
        <w:t>יהיה רשאי למכור טובין שלא הוטלו עליהם מסים עקיפים, רק במקום המכירה שנקבע בהיתר, והוא יהיה רשאי למכור במקו</w:t>
      </w:r>
      <w:r w:rsidRPr="00A84AA3">
        <w:rPr>
          <w:rStyle w:val="default"/>
          <w:rFonts w:cs="FrankRuehl"/>
          <w:rtl/>
        </w:rPr>
        <w:t>ם</w:t>
      </w:r>
      <w:r w:rsidRPr="00A84AA3">
        <w:rPr>
          <w:rStyle w:val="default"/>
          <w:rFonts w:cs="FrankRuehl" w:hint="cs"/>
          <w:rtl/>
        </w:rPr>
        <w:t xml:space="preserve"> כאמור רק סוגי טובין המפורטים בהיתר.</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(ב</w:t>
      </w:r>
      <w:r w:rsidRPr="00A84AA3">
        <w:rPr>
          <w:rStyle w:val="default"/>
          <w:rFonts w:cs="FrankRuehl" w:hint="cs"/>
          <w:rtl/>
        </w:rPr>
        <w:t>)</w:t>
      </w:r>
      <w:r w:rsidRPr="00A84AA3">
        <w:rPr>
          <w:rStyle w:val="default"/>
          <w:rFonts w:cs="FrankRuehl"/>
          <w:rtl/>
        </w:rPr>
        <w:tab/>
        <w:t>ב</w:t>
      </w:r>
      <w:r w:rsidRPr="00A84AA3">
        <w:rPr>
          <w:rStyle w:val="default"/>
          <w:rFonts w:cs="FrankRuehl" w:hint="cs"/>
          <w:rtl/>
        </w:rPr>
        <w:t>מקום מכירה הנמצא בבית מלון יימכרו טובין רק לתיירים היוצאים לחוץ לארץ.</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(ג</w:t>
      </w:r>
      <w:r w:rsidRPr="00A84AA3">
        <w:rPr>
          <w:rStyle w:val="default"/>
          <w:rFonts w:cs="FrankRuehl" w:hint="cs"/>
          <w:rtl/>
        </w:rPr>
        <w:t>)</w:t>
      </w:r>
      <w:r w:rsidRPr="00A84AA3">
        <w:rPr>
          <w:rStyle w:val="default"/>
          <w:rFonts w:cs="FrankRuehl"/>
          <w:rtl/>
        </w:rPr>
        <w:tab/>
        <w:t>ט</w:t>
      </w:r>
      <w:r w:rsidRPr="00A84AA3">
        <w:rPr>
          <w:rStyle w:val="default"/>
          <w:rFonts w:cs="FrankRuehl" w:hint="cs"/>
          <w:rtl/>
        </w:rPr>
        <w:t>ובין שנמכרו כאמור בסעיף 3 לחו</w:t>
      </w:r>
      <w:r w:rsidRPr="00A84AA3">
        <w:rPr>
          <w:rStyle w:val="default"/>
          <w:rFonts w:cs="FrankRuehl"/>
          <w:rtl/>
        </w:rPr>
        <w:t xml:space="preserve">ק, </w:t>
      </w:r>
      <w:r w:rsidRPr="00A84AA3">
        <w:rPr>
          <w:rStyle w:val="default"/>
          <w:rFonts w:cs="FrankRuehl" w:hint="cs"/>
          <w:rtl/>
        </w:rPr>
        <w:t>יימסרו לקונה סמוך ליציאתו לחוץ לארץ, בנמל הימי או בנמל התעופה, שבאזור אילת; המנהל רשאי להתיר מסירת טובין</w:t>
      </w:r>
      <w:r w:rsidRPr="00A84AA3">
        <w:rPr>
          <w:rStyle w:val="default"/>
          <w:rFonts w:cs="FrankRuehl"/>
          <w:rtl/>
        </w:rPr>
        <w:t xml:space="preserve"> </w:t>
      </w:r>
      <w:r w:rsidRPr="00A84AA3">
        <w:rPr>
          <w:rStyle w:val="default"/>
          <w:rFonts w:cs="FrankRuehl" w:hint="cs"/>
          <w:rtl/>
        </w:rPr>
        <w:t>כאמור בנמל ימי או נמל תעופה אחר, ורשאי הוא להתנותה בתנאים.</w:t>
      </w:r>
    </w:p>
    <w:p w:rsidR="00AD3466" w:rsidRDefault="00AD3466">
      <w:pPr>
        <w:pStyle w:val="P00"/>
        <w:spacing w:before="72"/>
        <w:ind w:left="0" w:right="1134"/>
        <w:rPr>
          <w:rStyle w:val="default"/>
          <w:rFonts w:cs="FrankRuehl" w:hint="cs"/>
          <w:rtl/>
        </w:rPr>
      </w:pPr>
      <w:r w:rsidRPr="00A84AA3">
        <w:rPr>
          <w:rFonts w:cs="FrankRuehl"/>
          <w:sz w:val="26"/>
          <w:rtl/>
        </w:rPr>
        <w:tab/>
      </w:r>
      <w:r w:rsidRPr="00A84AA3">
        <w:rPr>
          <w:rStyle w:val="default"/>
          <w:rFonts w:cs="FrankRuehl"/>
          <w:rtl/>
        </w:rPr>
        <w:t>(ד</w:t>
      </w:r>
      <w:r w:rsidRPr="00A84AA3">
        <w:rPr>
          <w:rStyle w:val="default"/>
          <w:rFonts w:cs="FrankRuehl" w:hint="cs"/>
          <w:rtl/>
        </w:rPr>
        <w:t>)</w:t>
      </w:r>
      <w:r w:rsidRPr="00A84AA3">
        <w:rPr>
          <w:rStyle w:val="default"/>
          <w:rFonts w:cs="FrankRuehl"/>
          <w:rtl/>
        </w:rPr>
        <w:tab/>
        <w:t>ל</w:t>
      </w:r>
      <w:r w:rsidRPr="00A84AA3">
        <w:rPr>
          <w:rStyle w:val="default"/>
          <w:rFonts w:cs="FrankRuehl" w:hint="cs"/>
          <w:rtl/>
        </w:rPr>
        <w:t xml:space="preserve">ענין סעיף 3 לחוק, תשלום במטבע חוץ יכול שיהיה גם </w:t>
      </w:r>
      <w:r w:rsidR="009B7499">
        <w:rPr>
          <w:rStyle w:val="default"/>
          <w:rFonts w:cs="FrankRuehl"/>
          <w:rtl/>
        </w:rPr>
        <w:t>–</w:t>
      </w:r>
    </w:p>
    <w:p w:rsidR="00AD3466" w:rsidRPr="00A84AA3" w:rsidRDefault="00AD3466">
      <w:pPr>
        <w:pStyle w:val="P22"/>
        <w:spacing w:before="72"/>
        <w:ind w:left="1021" w:right="1134"/>
        <w:rPr>
          <w:rStyle w:val="default"/>
          <w:rFonts w:cs="FrankRuehl"/>
          <w:rtl/>
        </w:rPr>
      </w:pPr>
      <w:r w:rsidRPr="00A84AA3">
        <w:rPr>
          <w:rStyle w:val="default"/>
          <w:rFonts w:cs="FrankRuehl"/>
          <w:rtl/>
        </w:rPr>
        <w:t>(1)</w:t>
      </w:r>
      <w:r w:rsidRPr="00A84AA3">
        <w:rPr>
          <w:rStyle w:val="default"/>
          <w:rFonts w:cs="FrankRuehl"/>
          <w:rtl/>
        </w:rPr>
        <w:tab/>
        <w:t>ת</w:t>
      </w:r>
      <w:r w:rsidRPr="00A84AA3">
        <w:rPr>
          <w:rStyle w:val="default"/>
          <w:rFonts w:cs="FrankRuehl" w:hint="cs"/>
          <w:rtl/>
        </w:rPr>
        <w:t>שלום בהמחאת נוסעים, הנקובה ו</w:t>
      </w:r>
      <w:r w:rsidRPr="00A84AA3">
        <w:rPr>
          <w:rStyle w:val="default"/>
          <w:rFonts w:cs="FrankRuehl"/>
          <w:rtl/>
        </w:rPr>
        <w:t>נפ</w:t>
      </w:r>
      <w:r w:rsidRPr="00A84AA3">
        <w:rPr>
          <w:rStyle w:val="default"/>
          <w:rFonts w:cs="FrankRuehl" w:hint="cs"/>
          <w:rtl/>
        </w:rPr>
        <w:t>רעת במטבע חוץ, שנמשכה כדין;</w:t>
      </w:r>
    </w:p>
    <w:p w:rsidR="00AD3466" w:rsidRPr="00A84AA3" w:rsidRDefault="00AD3466">
      <w:pPr>
        <w:pStyle w:val="P22"/>
        <w:spacing w:before="72"/>
        <w:ind w:left="1021" w:right="1134"/>
        <w:rPr>
          <w:rStyle w:val="default"/>
          <w:rFonts w:cs="FrankRuehl"/>
          <w:rtl/>
        </w:rPr>
      </w:pPr>
      <w:r w:rsidRPr="00A84AA3">
        <w:rPr>
          <w:rStyle w:val="default"/>
          <w:rFonts w:cs="FrankRuehl" w:hint="cs"/>
          <w:rtl/>
        </w:rPr>
        <w:t>(2)</w:t>
      </w:r>
      <w:r w:rsidRPr="00A84AA3">
        <w:rPr>
          <w:rStyle w:val="default"/>
          <w:rFonts w:cs="FrankRuehl"/>
          <w:rtl/>
        </w:rPr>
        <w:tab/>
        <w:t>ת</w:t>
      </w:r>
      <w:r w:rsidRPr="00A84AA3">
        <w:rPr>
          <w:rStyle w:val="default"/>
          <w:rFonts w:cs="FrankRuehl" w:hint="cs"/>
          <w:rtl/>
        </w:rPr>
        <w:t>שלום מטבע חוץ באמצעות כרטיס אשראי, הנעשה כדין.</w:t>
      </w:r>
    </w:p>
    <w:p w:rsidR="00AD3466" w:rsidRPr="00A84AA3" w:rsidRDefault="00AD3466">
      <w:pPr>
        <w:pStyle w:val="P00"/>
        <w:spacing w:before="72"/>
        <w:ind w:left="0" w:right="1134"/>
        <w:rPr>
          <w:rStyle w:val="default"/>
          <w:rFonts w:cs="FrankRuehl"/>
          <w:rtl/>
        </w:rPr>
      </w:pPr>
      <w:bookmarkStart w:id="10" w:name="Seif7"/>
      <w:bookmarkEnd w:id="10"/>
      <w:r w:rsidRPr="00A84AA3">
        <w:rPr>
          <w:lang w:val="he-IL"/>
        </w:rPr>
        <w:pict>
          <v:rect id="_x0000_s1034" style="position:absolute;left:0;text-align:left;margin-left:464.5pt;margin-top:8.05pt;width:75.05pt;height:15.15pt;z-index:251648000"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בי</w:t>
                  </w:r>
                  <w:r>
                    <w:rPr>
                      <w:rFonts w:cs="Miriam" w:hint="cs"/>
                      <w:sz w:val="18"/>
                      <w:szCs w:val="18"/>
                      <w:rtl/>
                    </w:rPr>
                    <w:t>טול היתר</w:t>
                  </w:r>
                </w:p>
              </w:txbxContent>
            </v:textbox>
            <w10:anchorlock/>
          </v:rect>
        </w:pict>
      </w:r>
      <w:r w:rsidRPr="00A84AA3">
        <w:rPr>
          <w:rStyle w:val="big-number"/>
          <w:rFonts w:cs="Miriam"/>
          <w:rtl/>
        </w:rPr>
        <w:t>7.</w:t>
      </w:r>
      <w:r w:rsidRPr="00A84AA3">
        <w:rPr>
          <w:rStyle w:val="big-number"/>
          <w:rFonts w:cs="Miriam"/>
          <w:rtl/>
        </w:rPr>
        <w:tab/>
      </w:r>
      <w:r w:rsidRPr="00A84AA3">
        <w:rPr>
          <w:rStyle w:val="default"/>
          <w:rFonts w:cs="FrankRuehl"/>
          <w:rtl/>
        </w:rPr>
        <w:t>המ</w:t>
      </w:r>
      <w:r w:rsidRPr="00A84AA3">
        <w:rPr>
          <w:rStyle w:val="default"/>
          <w:rFonts w:cs="FrankRuehl" w:hint="cs"/>
          <w:rtl/>
        </w:rPr>
        <w:t>נהל רשאי בכל עת לבטל היתר אם הוכח להנחת דעתו שלא נתקיימה הוראה מהוראות החוק, מהוראות תקנות אלה או מתקנות לפי פקודת המכס.</w:t>
      </w:r>
    </w:p>
    <w:p w:rsidR="00AD3466" w:rsidRPr="00A84AA3" w:rsidRDefault="00AD3466">
      <w:pPr>
        <w:pStyle w:val="medium2-header"/>
        <w:keepLines w:val="0"/>
        <w:spacing w:before="72"/>
        <w:ind w:left="0" w:right="1134"/>
        <w:rPr>
          <w:rFonts w:cs="FrankRuehl"/>
          <w:noProof/>
          <w:rtl/>
        </w:rPr>
      </w:pPr>
      <w:bookmarkStart w:id="11" w:name="med2"/>
      <w:bookmarkEnd w:id="11"/>
      <w:r w:rsidRPr="00A84AA3">
        <w:rPr>
          <w:rFonts w:cs="FrankRuehl"/>
          <w:noProof/>
          <w:rtl/>
        </w:rPr>
        <w:t>פר</w:t>
      </w:r>
      <w:r w:rsidRPr="00A84AA3">
        <w:rPr>
          <w:rFonts w:cs="FrankRuehl" w:hint="cs"/>
          <w:noProof/>
          <w:rtl/>
        </w:rPr>
        <w:t>ק ג': הובלה, תעוד ושלילת פטור</w:t>
      </w:r>
    </w:p>
    <w:p w:rsidR="00AD3466" w:rsidRPr="00A84AA3" w:rsidRDefault="00AD3466" w:rsidP="009B7499">
      <w:pPr>
        <w:pStyle w:val="P00"/>
        <w:spacing w:before="72"/>
        <w:ind w:left="0" w:right="1134"/>
        <w:rPr>
          <w:rStyle w:val="default"/>
          <w:rFonts w:cs="FrankRuehl"/>
          <w:rtl/>
        </w:rPr>
      </w:pPr>
      <w:bookmarkStart w:id="12" w:name="Seif8"/>
      <w:bookmarkEnd w:id="12"/>
      <w:r w:rsidRPr="00A84AA3">
        <w:rPr>
          <w:lang w:val="he-IL"/>
        </w:rPr>
        <w:pict>
          <v:rect id="_x0000_s1035" style="position:absolute;left:0;text-align:left;margin-left:464.5pt;margin-top:8.05pt;width:75.05pt;height:11.45pt;z-index:251649024"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הצ</w:t>
                  </w:r>
                  <w:r>
                    <w:rPr>
                      <w:rFonts w:cs="Miriam" w:hint="cs"/>
                      <w:sz w:val="18"/>
                      <w:szCs w:val="18"/>
                      <w:rtl/>
                    </w:rPr>
                    <w:t>הרה</w:t>
                  </w:r>
                </w:p>
              </w:txbxContent>
            </v:textbox>
            <w10:anchorlock/>
          </v:rect>
        </w:pict>
      </w:r>
      <w:r w:rsidRPr="00A84AA3">
        <w:rPr>
          <w:rStyle w:val="big-number"/>
          <w:rFonts w:cs="Miriam"/>
          <w:rtl/>
        </w:rPr>
        <w:t>8.</w:t>
      </w:r>
      <w:r w:rsidRPr="00A84AA3">
        <w:rPr>
          <w:rStyle w:val="big-number"/>
          <w:rFonts w:cs="Miriam"/>
          <w:rtl/>
        </w:rPr>
        <w:tab/>
      </w:r>
      <w:r w:rsidRPr="00A84AA3">
        <w:rPr>
          <w:rStyle w:val="default"/>
          <w:rFonts w:cs="FrankRuehl"/>
          <w:rtl/>
        </w:rPr>
        <w:t>מי</w:t>
      </w:r>
      <w:r w:rsidRPr="00A84AA3">
        <w:rPr>
          <w:rStyle w:val="default"/>
          <w:rFonts w:cs="FrankRuehl" w:hint="cs"/>
          <w:rtl/>
        </w:rPr>
        <w:t xml:space="preserve"> שהכניס ט</w:t>
      </w:r>
      <w:r w:rsidRPr="00A84AA3">
        <w:rPr>
          <w:rStyle w:val="default"/>
          <w:rFonts w:cs="FrankRuehl"/>
          <w:rtl/>
        </w:rPr>
        <w:t>וב</w:t>
      </w:r>
      <w:r w:rsidRPr="00A84AA3">
        <w:rPr>
          <w:rStyle w:val="default"/>
          <w:rFonts w:cs="FrankRuehl" w:hint="cs"/>
          <w:rtl/>
        </w:rPr>
        <w:t>ין לאזור אילת או הוציאם ממנו, שלא דרך מסוף שהותקן על פי הוראות אזור סחר חפשי באילת (מקומות הכנסת טובין והוצאתם), תשמ"ו</w:t>
      </w:r>
      <w:r w:rsidR="009B7499">
        <w:rPr>
          <w:rStyle w:val="default"/>
          <w:rFonts w:cs="FrankRuehl" w:hint="cs"/>
          <w:rtl/>
        </w:rPr>
        <w:t>-</w:t>
      </w:r>
      <w:r w:rsidRPr="00A84AA3">
        <w:rPr>
          <w:rStyle w:val="default"/>
          <w:rFonts w:cs="FrankRuehl"/>
          <w:rtl/>
        </w:rPr>
        <w:t xml:space="preserve">1985, </w:t>
      </w:r>
      <w:r w:rsidRPr="00A84AA3">
        <w:rPr>
          <w:rStyle w:val="default"/>
          <w:rFonts w:cs="FrankRuehl" w:hint="cs"/>
          <w:rtl/>
        </w:rPr>
        <w:t>יראוהו כמי שהצהיר שלא חלים על הטובין פטור או הקלה אחרת ממסים; וכן שאין בכלי ההובלה טובין בכמות מסחרית או טובין המיועדים לצורך עס</w:t>
      </w:r>
      <w:r w:rsidRPr="00A84AA3">
        <w:rPr>
          <w:rStyle w:val="default"/>
          <w:rFonts w:cs="FrankRuehl"/>
          <w:rtl/>
        </w:rPr>
        <w:t>ק</w:t>
      </w:r>
      <w:r w:rsidRPr="00A84AA3">
        <w:rPr>
          <w:rStyle w:val="default"/>
          <w:rFonts w:cs="FrankRuehl" w:hint="cs"/>
          <w:rtl/>
        </w:rPr>
        <w:t xml:space="preserve">; </w:t>
      </w:r>
      <w:r w:rsidRPr="00A84AA3">
        <w:rPr>
          <w:rStyle w:val="default"/>
          <w:rFonts w:cs="FrankRuehl"/>
          <w:rtl/>
        </w:rPr>
        <w:t>ל</w:t>
      </w:r>
      <w:r w:rsidRPr="00A84AA3">
        <w:rPr>
          <w:rStyle w:val="default"/>
          <w:rFonts w:cs="FrankRuehl" w:hint="cs"/>
          <w:rtl/>
        </w:rPr>
        <w:t xml:space="preserve">ענין זה, "הקלה במסים"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לרבות אי הטלתם, כאמור בסעיף 3 לחוק.</w:t>
      </w:r>
    </w:p>
    <w:p w:rsidR="00AD3466" w:rsidRPr="00A84AA3" w:rsidRDefault="00AD3466" w:rsidP="009B7499">
      <w:pPr>
        <w:pStyle w:val="P00"/>
        <w:spacing w:before="72"/>
        <w:ind w:left="0" w:right="1134"/>
        <w:rPr>
          <w:rStyle w:val="default"/>
          <w:rFonts w:cs="FrankRuehl"/>
          <w:rtl/>
        </w:rPr>
      </w:pPr>
      <w:bookmarkStart w:id="13" w:name="Seif9"/>
      <w:bookmarkEnd w:id="13"/>
      <w:r w:rsidRPr="00A84AA3">
        <w:rPr>
          <w:lang w:val="he-IL"/>
        </w:rPr>
        <w:pict>
          <v:rect id="_x0000_s1036" style="position:absolute;left:0;text-align:left;margin-left:464.5pt;margin-top:8.05pt;width:75.05pt;height:11.5pt;z-index:251650048"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טו</w:t>
                  </w:r>
                  <w:r>
                    <w:rPr>
                      <w:rFonts w:cs="Miriam" w:hint="cs"/>
                      <w:sz w:val="18"/>
                      <w:szCs w:val="18"/>
                      <w:rtl/>
                    </w:rPr>
                    <w:t>בין מיובאים</w:t>
                  </w:r>
                </w:p>
              </w:txbxContent>
            </v:textbox>
            <w10:anchorlock/>
          </v:rect>
        </w:pict>
      </w:r>
      <w:r w:rsidRPr="00A84AA3">
        <w:rPr>
          <w:rStyle w:val="big-number"/>
          <w:rFonts w:cs="Miriam"/>
          <w:rtl/>
        </w:rPr>
        <w:t>9.</w:t>
      </w:r>
      <w:r w:rsidRPr="00A84AA3">
        <w:rPr>
          <w:rStyle w:val="big-number"/>
          <w:rFonts w:cs="Miriam"/>
          <w:rtl/>
        </w:rPr>
        <w:tab/>
      </w:r>
      <w:r w:rsidRPr="00A84AA3">
        <w:rPr>
          <w:rStyle w:val="default"/>
          <w:rFonts w:cs="FrankRuehl"/>
          <w:rtl/>
        </w:rPr>
        <w:t>(א</w:t>
      </w:r>
      <w:r w:rsidRPr="00A84AA3">
        <w:rPr>
          <w:rStyle w:val="default"/>
          <w:rFonts w:cs="FrankRuehl" w:hint="cs"/>
          <w:rtl/>
        </w:rPr>
        <w:t>)</w:t>
      </w:r>
      <w:r w:rsidRPr="00A84AA3">
        <w:rPr>
          <w:rStyle w:val="default"/>
          <w:rFonts w:cs="FrankRuehl"/>
          <w:rtl/>
        </w:rPr>
        <w:tab/>
        <w:t>ע</w:t>
      </w:r>
      <w:r w:rsidRPr="00A84AA3">
        <w:rPr>
          <w:rStyle w:val="default"/>
          <w:rFonts w:cs="FrankRuehl" w:hint="cs"/>
          <w:rtl/>
        </w:rPr>
        <w:t xml:space="preserve">ל טובין כאמור בסעיף 5(א) לחוק יוגש רשמון נפרד ויתוספו עליו המלים "אזור סחר חפשי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אילת".</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(ב</w:t>
      </w:r>
      <w:r w:rsidRPr="00A84AA3">
        <w:rPr>
          <w:rStyle w:val="default"/>
          <w:rFonts w:cs="FrankRuehl" w:hint="cs"/>
          <w:rtl/>
        </w:rPr>
        <w:t>)</w:t>
      </w:r>
      <w:r w:rsidRPr="00A84AA3">
        <w:rPr>
          <w:rStyle w:val="default"/>
          <w:rFonts w:cs="FrankRuehl"/>
          <w:rtl/>
        </w:rPr>
        <w:tab/>
        <w:t>ה</w:t>
      </w:r>
      <w:r w:rsidRPr="00A84AA3">
        <w:rPr>
          <w:rStyle w:val="default"/>
          <w:rFonts w:cs="FrankRuehl" w:hint="cs"/>
          <w:rtl/>
        </w:rPr>
        <w:t>תרת רשמון כאמור בתקנת משנה (א) תיעשה בבת אחת לגבי כל הטובין הרשומים בו.</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(ג</w:t>
      </w:r>
      <w:r w:rsidRPr="00A84AA3">
        <w:rPr>
          <w:rStyle w:val="default"/>
          <w:rFonts w:cs="FrankRuehl" w:hint="cs"/>
          <w:rtl/>
        </w:rPr>
        <w:t>)</w:t>
      </w:r>
      <w:r w:rsidRPr="00A84AA3">
        <w:rPr>
          <w:rStyle w:val="default"/>
          <w:rFonts w:cs="FrankRuehl"/>
          <w:rtl/>
        </w:rPr>
        <w:tab/>
        <w:t>כ</w:t>
      </w:r>
      <w:r w:rsidRPr="00A84AA3">
        <w:rPr>
          <w:rStyle w:val="default"/>
          <w:rFonts w:cs="FrankRuehl" w:hint="cs"/>
          <w:rtl/>
        </w:rPr>
        <w:t>ל הטובין הרשומים ברשמון כאמור בתקנת משנה (א) יובלו במשגו</w:t>
      </w:r>
      <w:r w:rsidRPr="00A84AA3">
        <w:rPr>
          <w:rStyle w:val="default"/>
          <w:rFonts w:cs="FrankRuehl"/>
          <w:rtl/>
        </w:rPr>
        <w:t>ר</w:t>
      </w:r>
      <w:r w:rsidRPr="00A84AA3">
        <w:rPr>
          <w:rStyle w:val="default"/>
          <w:rFonts w:cs="FrankRuehl" w:hint="cs"/>
          <w:rtl/>
        </w:rPr>
        <w:t xml:space="preserve"> אחד ליעדם שבאזור אילת.</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(ד</w:t>
      </w:r>
      <w:r w:rsidRPr="00A84AA3">
        <w:rPr>
          <w:rStyle w:val="default"/>
          <w:rFonts w:cs="FrankRuehl" w:hint="cs"/>
          <w:rtl/>
        </w:rPr>
        <w:t>)</w:t>
      </w:r>
      <w:r w:rsidRPr="00A84AA3">
        <w:rPr>
          <w:rStyle w:val="default"/>
          <w:rFonts w:cs="FrankRuehl"/>
          <w:rtl/>
        </w:rPr>
        <w:tab/>
        <w:t>ל</w:t>
      </w:r>
      <w:r w:rsidRPr="00A84AA3">
        <w:rPr>
          <w:rStyle w:val="default"/>
          <w:rFonts w:cs="FrankRuehl" w:hint="cs"/>
          <w:rtl/>
        </w:rPr>
        <w:t>א יובילו טובין כאמור בסעיף 5(א) לחוק אלא אם כן יש עמם רשמון שהותר כדין או מסמך אחר שהמנהל הורה עליו לענין זה ובתנאים שהורה.</w:t>
      </w:r>
    </w:p>
    <w:p w:rsidR="00AD3466" w:rsidRPr="00A84AA3" w:rsidRDefault="00AD3466">
      <w:pPr>
        <w:pStyle w:val="P00"/>
        <w:spacing w:before="72"/>
        <w:ind w:left="0" w:right="1134"/>
        <w:rPr>
          <w:rStyle w:val="default"/>
          <w:rFonts w:cs="FrankRuehl"/>
          <w:rtl/>
        </w:rPr>
      </w:pPr>
      <w:bookmarkStart w:id="14" w:name="Seif10"/>
      <w:bookmarkEnd w:id="14"/>
      <w:r w:rsidRPr="00A84AA3">
        <w:rPr>
          <w:lang w:val="he-IL"/>
        </w:rPr>
        <w:pict>
          <v:rect id="_x0000_s1037" style="position:absolute;left:0;text-align:left;margin-left:464.5pt;margin-top:8.05pt;width:75.05pt;height:27.55pt;z-index:251651072"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הו</w:t>
                  </w:r>
                  <w:r>
                    <w:rPr>
                      <w:rFonts w:cs="Miriam" w:hint="cs"/>
                      <w:sz w:val="18"/>
                      <w:szCs w:val="18"/>
                      <w:rtl/>
                    </w:rPr>
                    <w:t>בלת טובין שחל עליהם מע"מ בשיעו</w:t>
                  </w:r>
                  <w:r>
                    <w:rPr>
                      <w:rFonts w:cs="Miriam"/>
                      <w:sz w:val="18"/>
                      <w:szCs w:val="18"/>
                      <w:rtl/>
                    </w:rPr>
                    <w:t xml:space="preserve">ר </w:t>
                  </w:r>
                  <w:r>
                    <w:rPr>
                      <w:rFonts w:cs="Miriam" w:hint="cs"/>
                      <w:sz w:val="18"/>
                      <w:szCs w:val="18"/>
                      <w:rtl/>
                    </w:rPr>
                    <w:t>אפס</w:t>
                  </w:r>
                </w:p>
              </w:txbxContent>
            </v:textbox>
            <w10:anchorlock/>
          </v:rect>
        </w:pict>
      </w:r>
      <w:r w:rsidRPr="00A84AA3">
        <w:rPr>
          <w:rStyle w:val="big-number"/>
          <w:rFonts w:cs="Miriam"/>
          <w:rtl/>
        </w:rPr>
        <w:t>10.</w:t>
      </w:r>
      <w:r w:rsidRPr="00A84AA3">
        <w:rPr>
          <w:rStyle w:val="big-number"/>
          <w:rFonts w:cs="Miriam"/>
          <w:rtl/>
        </w:rPr>
        <w:tab/>
      </w:r>
      <w:r w:rsidRPr="00A84AA3">
        <w:rPr>
          <w:rStyle w:val="default"/>
          <w:rFonts w:cs="FrankRuehl"/>
          <w:rtl/>
        </w:rPr>
        <w:t>(א</w:t>
      </w:r>
      <w:r w:rsidRPr="00A84AA3">
        <w:rPr>
          <w:rStyle w:val="default"/>
          <w:rFonts w:cs="FrankRuehl" w:hint="cs"/>
          <w:rtl/>
        </w:rPr>
        <w:t>)</w:t>
      </w:r>
      <w:r w:rsidRPr="00A84AA3">
        <w:rPr>
          <w:rStyle w:val="default"/>
          <w:rFonts w:cs="FrankRuehl"/>
          <w:rtl/>
        </w:rPr>
        <w:tab/>
        <w:t>ל</w:t>
      </w:r>
      <w:r w:rsidRPr="00A84AA3">
        <w:rPr>
          <w:rStyle w:val="default"/>
          <w:rFonts w:cs="FrankRuehl" w:hint="cs"/>
          <w:rtl/>
        </w:rPr>
        <w:t xml:space="preserve">א יובילו טובין כאמור </w:t>
      </w:r>
      <w:r w:rsidRPr="00A84AA3">
        <w:rPr>
          <w:rStyle w:val="default"/>
          <w:rFonts w:cs="FrankRuehl"/>
          <w:rtl/>
        </w:rPr>
        <w:t>בס</w:t>
      </w:r>
      <w:r w:rsidRPr="00A84AA3">
        <w:rPr>
          <w:rStyle w:val="default"/>
          <w:rFonts w:cs="FrankRuehl" w:hint="cs"/>
          <w:rtl/>
        </w:rPr>
        <w:t>עיף 5(ב) לחוק, אלא אם כן יש עמם חשבונית, במקור ובשני העתקים לפחות.</w:t>
      </w:r>
    </w:p>
    <w:p w:rsidR="00AD3466" w:rsidRPr="00A84AA3" w:rsidRDefault="00AD3466">
      <w:pPr>
        <w:pStyle w:val="P00"/>
        <w:spacing w:before="72"/>
        <w:ind w:left="0" w:right="1134"/>
        <w:rPr>
          <w:rStyle w:val="default"/>
          <w:rFonts w:cs="FrankRuehl" w:hint="cs"/>
          <w:rtl/>
        </w:rPr>
      </w:pPr>
      <w:r w:rsidRPr="00A84AA3">
        <w:rPr>
          <w:lang w:val="he-IL"/>
        </w:rPr>
        <w:pict>
          <v:rect id="_x0000_s1038" style="position:absolute;left:0;text-align:left;margin-left:464.5pt;margin-top:8.05pt;width:75.05pt;height:11.4pt;z-index:251652096" o:allowincell="f" filled="f" stroked="f" strokecolor="lime" strokeweight=".25pt">
            <v:textbox inset="0,0,0,0">
              <w:txbxContent>
                <w:p w:rsidR="00AD3466" w:rsidRDefault="00AD3466" w:rsidP="00547A2B">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sidR="00547A2B">
                    <w:rPr>
                      <w:rFonts w:cs="Miriam" w:hint="cs"/>
                      <w:sz w:val="18"/>
                      <w:szCs w:val="18"/>
                      <w:rtl/>
                    </w:rPr>
                    <w:t>-</w:t>
                  </w:r>
                  <w:r>
                    <w:rPr>
                      <w:rFonts w:cs="Miriam"/>
                      <w:sz w:val="18"/>
                      <w:szCs w:val="18"/>
                      <w:rtl/>
                    </w:rPr>
                    <w:t>1997</w:t>
                  </w:r>
                </w:p>
              </w:txbxContent>
            </v:textbox>
            <w10:anchorlock/>
          </v:rect>
        </w:pict>
      </w:r>
      <w:r w:rsidRPr="00A84AA3">
        <w:rPr>
          <w:rFonts w:cs="FrankRuehl"/>
          <w:sz w:val="26"/>
          <w:rtl/>
        </w:rPr>
        <w:tab/>
      </w:r>
      <w:r w:rsidRPr="00A84AA3">
        <w:rPr>
          <w:rStyle w:val="default"/>
          <w:rFonts w:cs="FrankRuehl"/>
          <w:rtl/>
        </w:rPr>
        <w:t>(ב</w:t>
      </w:r>
      <w:r w:rsidRPr="00A84AA3">
        <w:rPr>
          <w:rStyle w:val="default"/>
          <w:rFonts w:cs="FrankRuehl" w:hint="cs"/>
          <w:rtl/>
        </w:rPr>
        <w:t>)</w:t>
      </w:r>
      <w:r w:rsidRPr="00A84AA3">
        <w:rPr>
          <w:rStyle w:val="default"/>
          <w:rFonts w:cs="FrankRuehl"/>
          <w:rtl/>
        </w:rPr>
        <w:tab/>
        <w:t>ע</w:t>
      </w:r>
      <w:r w:rsidRPr="00A84AA3">
        <w:rPr>
          <w:rStyle w:val="default"/>
          <w:rFonts w:cs="FrankRuehl" w:hint="cs"/>
          <w:rtl/>
        </w:rPr>
        <w:t>ל גבי המקור וההעתקים של החשבוניות יירשמו שמו ומספר הרישום במשרד מס ערך מוסף של העוסק תושב אזור אילת אשר רכש את הטובין; פרטים מזהים של כלי הרכב שבו מובלים הטובין וכן שמו של הנהג ומס</w:t>
      </w:r>
      <w:r w:rsidRPr="00A84AA3">
        <w:rPr>
          <w:rStyle w:val="default"/>
          <w:rFonts w:cs="FrankRuehl"/>
          <w:rtl/>
        </w:rPr>
        <w:t>פר</w:t>
      </w:r>
      <w:r w:rsidRPr="00A84AA3">
        <w:rPr>
          <w:rStyle w:val="default"/>
          <w:rFonts w:cs="FrankRuehl" w:hint="cs"/>
          <w:rtl/>
        </w:rPr>
        <w:t xml:space="preserve"> תעודת הזיה</w:t>
      </w:r>
      <w:r w:rsidRPr="00A84AA3">
        <w:rPr>
          <w:rStyle w:val="default"/>
          <w:rFonts w:cs="FrankRuehl"/>
          <w:rtl/>
        </w:rPr>
        <w:t>ו</w:t>
      </w:r>
      <w:r w:rsidRPr="00A84AA3">
        <w:rPr>
          <w:rStyle w:val="default"/>
          <w:rFonts w:cs="FrankRuehl" w:hint="cs"/>
          <w:rtl/>
        </w:rPr>
        <w:t>י שלו; בטובין המובלים בדרך האויר יירשמו פרטי המוביל.</w:t>
      </w:r>
    </w:p>
    <w:p w:rsidR="00AD3466" w:rsidRPr="00A84AA3" w:rsidRDefault="00AD3466" w:rsidP="009B7499">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(ג</w:t>
      </w:r>
      <w:r w:rsidRPr="00A84AA3">
        <w:rPr>
          <w:rStyle w:val="default"/>
          <w:rFonts w:cs="FrankRuehl" w:hint="cs"/>
          <w:rtl/>
        </w:rPr>
        <w:t>)</w:t>
      </w:r>
      <w:r w:rsidRPr="00A84AA3">
        <w:rPr>
          <w:rStyle w:val="default"/>
          <w:rFonts w:cs="FrankRuehl"/>
          <w:rtl/>
        </w:rPr>
        <w:tab/>
        <w:t>ע</w:t>
      </w:r>
      <w:r w:rsidRPr="00A84AA3">
        <w:rPr>
          <w:rStyle w:val="default"/>
          <w:rFonts w:cs="FrankRuehl" w:hint="cs"/>
          <w:rtl/>
        </w:rPr>
        <w:t xml:space="preserve">ל גבי המקור ושני ההעתקים של החשבונית יירשמו במסוף, בידי המנהל, תאריך המעבר והשעה, והם יוחתמו בידו בחותמת: "אזור סחר חפשי באילת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אגף המכס ומע"מ".</w:t>
      </w:r>
    </w:p>
    <w:p w:rsidR="00AD3466" w:rsidRPr="00A84AA3" w:rsidRDefault="00AD3466" w:rsidP="009B7499">
      <w:pPr>
        <w:pStyle w:val="P00"/>
        <w:spacing w:before="72"/>
        <w:ind w:left="0" w:right="1134"/>
        <w:rPr>
          <w:rStyle w:val="default"/>
          <w:rFonts w:cs="FrankRuehl" w:hint="cs"/>
          <w:rtl/>
        </w:rPr>
      </w:pPr>
      <w:r w:rsidRPr="00A84AA3">
        <w:rPr>
          <w:rFonts w:cs="FrankRuehl"/>
          <w:sz w:val="26"/>
          <w:rtl/>
        </w:rPr>
        <w:tab/>
      </w:r>
      <w:r w:rsidRPr="00A84AA3">
        <w:rPr>
          <w:rStyle w:val="default"/>
          <w:rFonts w:cs="FrankRuehl"/>
          <w:rtl/>
        </w:rPr>
        <w:t>(ד</w:t>
      </w:r>
      <w:r w:rsidRPr="00A84AA3">
        <w:rPr>
          <w:rStyle w:val="default"/>
          <w:rFonts w:cs="FrankRuehl" w:hint="cs"/>
          <w:rtl/>
        </w:rPr>
        <w:t>)</w:t>
      </w:r>
      <w:r w:rsidRPr="00A84AA3">
        <w:rPr>
          <w:rStyle w:val="default"/>
          <w:rFonts w:cs="FrankRuehl"/>
          <w:rtl/>
        </w:rPr>
        <w:tab/>
        <w:t>ה</w:t>
      </w:r>
      <w:r w:rsidRPr="00A84AA3">
        <w:rPr>
          <w:rStyle w:val="default"/>
          <w:rFonts w:cs="FrankRuehl" w:hint="cs"/>
          <w:rtl/>
        </w:rPr>
        <w:t xml:space="preserve">עתק החשבונית יישאר בידי המנהל, </w:t>
      </w:r>
      <w:r w:rsidRPr="00A84AA3">
        <w:rPr>
          <w:rStyle w:val="default"/>
          <w:rFonts w:cs="FrankRuehl"/>
          <w:rtl/>
        </w:rPr>
        <w:t>וא</w:t>
      </w:r>
      <w:r w:rsidRPr="00A84AA3">
        <w:rPr>
          <w:rStyle w:val="default"/>
          <w:rFonts w:cs="FrankRuehl" w:hint="cs"/>
          <w:rtl/>
        </w:rPr>
        <w:t>ילו המקור ו</w:t>
      </w:r>
      <w:r w:rsidRPr="00A84AA3">
        <w:rPr>
          <w:rStyle w:val="default"/>
          <w:rFonts w:cs="FrankRuehl"/>
          <w:rtl/>
        </w:rPr>
        <w:t>ה</w:t>
      </w:r>
      <w:r w:rsidRPr="00A84AA3">
        <w:rPr>
          <w:rStyle w:val="default"/>
          <w:rFonts w:cs="FrankRuehl" w:hint="cs"/>
          <w:rtl/>
        </w:rPr>
        <w:t xml:space="preserve">העתק האחר יימסרו לעוסק תושב אזור אילת (להלן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 xml:space="preserve">בפרק זה העוסק); העוסק יאשר על גבי ההעתק, בחתימתו ובחותמת עסקו, את דבר קבלת הטובין, ויחזירו לעוסק שאינו תושב אילת (להלן בפרק זה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עוסק אחר).</w:t>
      </w:r>
    </w:p>
    <w:p w:rsidR="00BC326F" w:rsidRPr="0074533E" w:rsidRDefault="00BC326F" w:rsidP="00BC326F">
      <w:pPr>
        <w:pStyle w:val="P00"/>
        <w:spacing w:before="0"/>
        <w:ind w:left="0" w:right="1134"/>
        <w:rPr>
          <w:rFonts w:cs="FrankRuehl" w:hint="cs"/>
          <w:b/>
          <w:bCs/>
          <w:vanish/>
          <w:szCs w:val="20"/>
          <w:shd w:val="clear" w:color="auto" w:fill="FFFF99"/>
          <w:rtl/>
        </w:rPr>
      </w:pPr>
      <w:bookmarkStart w:id="15" w:name="Rov46"/>
      <w:r w:rsidRPr="0074533E">
        <w:rPr>
          <w:rFonts w:cs="FrankRuehl" w:hint="cs"/>
          <w:vanish/>
          <w:color w:val="FF0000"/>
          <w:szCs w:val="20"/>
          <w:shd w:val="clear" w:color="auto" w:fill="FFFF99"/>
          <w:rtl/>
        </w:rPr>
        <w:t>מיום 3.4.1997</w:t>
      </w:r>
    </w:p>
    <w:p w:rsidR="00BC326F" w:rsidRPr="0074533E" w:rsidRDefault="00BC326F" w:rsidP="00BC326F">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תשנ"ז-1997</w:t>
      </w:r>
    </w:p>
    <w:p w:rsidR="00BC326F" w:rsidRPr="0074533E" w:rsidRDefault="00BC326F" w:rsidP="00BC326F">
      <w:pPr>
        <w:pStyle w:val="P00"/>
        <w:tabs>
          <w:tab w:val="clear" w:pos="6259"/>
        </w:tabs>
        <w:spacing w:before="0"/>
        <w:ind w:left="0" w:right="1134"/>
        <w:rPr>
          <w:rFonts w:cs="FrankRuehl" w:hint="cs"/>
          <w:vanish/>
          <w:szCs w:val="20"/>
          <w:shd w:val="clear" w:color="auto" w:fill="FFFF99"/>
          <w:rtl/>
        </w:rPr>
      </w:pPr>
      <w:hyperlink r:id="rId8" w:history="1">
        <w:r w:rsidRPr="0074533E">
          <w:rPr>
            <w:rStyle w:val="Hyperlink"/>
            <w:rFonts w:cs="FrankRuehl" w:hint="cs"/>
            <w:vanish/>
            <w:szCs w:val="20"/>
            <w:shd w:val="clear" w:color="auto" w:fill="FFFF99"/>
            <w:rtl/>
          </w:rPr>
          <w:t>ק"ת תשנ"ז מס' 5815</w:t>
        </w:r>
      </w:hyperlink>
      <w:r w:rsidRPr="0074533E">
        <w:rPr>
          <w:rFonts w:cs="FrankRuehl" w:hint="cs"/>
          <w:vanish/>
          <w:szCs w:val="20"/>
          <w:shd w:val="clear" w:color="auto" w:fill="FFFF99"/>
          <w:rtl/>
        </w:rPr>
        <w:t xml:space="preserve"> מיום 4.3.1997 עמ' 451</w:t>
      </w:r>
    </w:p>
    <w:p w:rsidR="00BC326F" w:rsidRPr="0074533E" w:rsidRDefault="00BC326F" w:rsidP="00BC326F">
      <w:pPr>
        <w:pStyle w:val="P00"/>
        <w:tabs>
          <w:tab w:val="clear" w:pos="6259"/>
        </w:tabs>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החלפת תקנת משנה 10(ב)</w:t>
      </w:r>
    </w:p>
    <w:p w:rsidR="00BC326F" w:rsidRPr="0074533E" w:rsidRDefault="00BC326F" w:rsidP="00BC326F">
      <w:pPr>
        <w:pStyle w:val="P00"/>
        <w:tabs>
          <w:tab w:val="clear" w:pos="6259"/>
        </w:tabs>
        <w:ind w:left="0" w:right="1134"/>
        <w:rPr>
          <w:rFonts w:cs="FrankRuehl" w:hint="cs"/>
          <w:vanish/>
          <w:szCs w:val="20"/>
          <w:shd w:val="clear" w:color="auto" w:fill="FFFF99"/>
          <w:rtl/>
        </w:rPr>
      </w:pPr>
      <w:r w:rsidRPr="0074533E">
        <w:rPr>
          <w:rFonts w:cs="FrankRuehl" w:hint="cs"/>
          <w:vanish/>
          <w:szCs w:val="20"/>
          <w:shd w:val="clear" w:color="auto" w:fill="FFFF99"/>
          <w:rtl/>
        </w:rPr>
        <w:t>הנוסח הקודם:</w:t>
      </w:r>
    </w:p>
    <w:p w:rsidR="00BC326F" w:rsidRPr="00A84AA3" w:rsidRDefault="00BC326F" w:rsidP="00832470">
      <w:pPr>
        <w:pStyle w:val="P00"/>
        <w:tabs>
          <w:tab w:val="clear" w:pos="6259"/>
        </w:tabs>
        <w:spacing w:before="0"/>
        <w:ind w:left="0" w:right="1134"/>
        <w:rPr>
          <w:rStyle w:val="default"/>
          <w:rFonts w:cs="FrankRuehl"/>
          <w:strike/>
          <w:sz w:val="2"/>
          <w:szCs w:val="2"/>
          <w:rtl/>
        </w:rPr>
      </w:pPr>
      <w:r w:rsidRPr="0074533E">
        <w:rPr>
          <w:rFonts w:cs="FrankRuehl" w:hint="cs"/>
          <w:vanish/>
          <w:sz w:val="22"/>
          <w:szCs w:val="22"/>
          <w:shd w:val="clear" w:color="auto" w:fill="FFFF99"/>
          <w:rtl/>
        </w:rPr>
        <w:tab/>
      </w:r>
      <w:r w:rsidRPr="0074533E">
        <w:rPr>
          <w:rFonts w:cs="FrankRuehl" w:hint="cs"/>
          <w:strike/>
          <w:vanish/>
          <w:sz w:val="22"/>
          <w:szCs w:val="22"/>
          <w:shd w:val="clear" w:color="auto" w:fill="FFFF99"/>
          <w:rtl/>
        </w:rPr>
        <w:t>(ב)</w:t>
      </w:r>
      <w:r w:rsidRPr="0074533E">
        <w:rPr>
          <w:rFonts w:cs="FrankRuehl" w:hint="cs"/>
          <w:strike/>
          <w:vanish/>
          <w:sz w:val="22"/>
          <w:szCs w:val="22"/>
          <w:shd w:val="clear" w:color="auto" w:fill="FFFF99"/>
          <w:rtl/>
        </w:rPr>
        <w:tab/>
        <w:t xml:space="preserve">על גבי המקור וההעתקים </w:t>
      </w:r>
      <w:r w:rsidR="00433FA4" w:rsidRPr="0074533E">
        <w:rPr>
          <w:rFonts w:cs="FrankRuehl" w:hint="cs"/>
          <w:strike/>
          <w:vanish/>
          <w:sz w:val="22"/>
          <w:szCs w:val="22"/>
          <w:shd w:val="clear" w:color="auto" w:fill="FFFF99"/>
          <w:rtl/>
        </w:rPr>
        <w:t>של החשבונית יירשמו פרטים מזהים של כלי הרכב בו מובלים הטובין וכן שמו של הנהג ומספר תעודת הזיהוי שלו; בטובין המובלים בדרך האויר יירשמו פרטי המוביל.</w:t>
      </w:r>
      <w:bookmarkEnd w:id="15"/>
    </w:p>
    <w:p w:rsidR="00AD3466" w:rsidRPr="00A84AA3" w:rsidRDefault="00AD3466">
      <w:pPr>
        <w:pStyle w:val="P00"/>
        <w:spacing w:before="72"/>
        <w:ind w:left="0" w:right="1134"/>
        <w:rPr>
          <w:rStyle w:val="default"/>
          <w:rFonts w:cs="FrankRuehl"/>
          <w:rtl/>
        </w:rPr>
      </w:pPr>
      <w:bookmarkStart w:id="16" w:name="Seif11"/>
      <w:bookmarkEnd w:id="16"/>
      <w:r w:rsidRPr="00A84AA3">
        <w:rPr>
          <w:lang w:val="he-IL"/>
        </w:rPr>
        <w:pict>
          <v:rect id="_x0000_s1039" style="position:absolute;left:0;text-align:left;margin-left:464.5pt;margin-top:8.05pt;width:75.05pt;height:15.6pt;z-index:251653120"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הח</w:t>
                  </w:r>
                  <w:r>
                    <w:rPr>
                      <w:rFonts w:cs="Miriam" w:hint="cs"/>
                      <w:sz w:val="18"/>
                      <w:szCs w:val="18"/>
                      <w:rtl/>
                    </w:rPr>
                    <w:t>זרת טובין</w:t>
                  </w:r>
                </w:p>
              </w:txbxContent>
            </v:textbox>
            <w10:anchorlock/>
          </v:rect>
        </w:pict>
      </w:r>
      <w:r w:rsidRPr="00A84AA3">
        <w:rPr>
          <w:rStyle w:val="big-number"/>
          <w:rFonts w:cs="Miriam"/>
          <w:rtl/>
        </w:rPr>
        <w:t>11.</w:t>
      </w:r>
      <w:r w:rsidRPr="00A84AA3">
        <w:rPr>
          <w:rStyle w:val="big-number"/>
          <w:rFonts w:cs="Miriam"/>
          <w:rtl/>
        </w:rPr>
        <w:tab/>
      </w:r>
      <w:r w:rsidRPr="00A84AA3">
        <w:rPr>
          <w:rStyle w:val="default"/>
          <w:rFonts w:cs="FrankRuehl"/>
          <w:rtl/>
        </w:rPr>
        <w:t>(א</w:t>
      </w:r>
      <w:r w:rsidRPr="00A84AA3">
        <w:rPr>
          <w:rStyle w:val="default"/>
          <w:rFonts w:cs="FrankRuehl" w:hint="cs"/>
          <w:rtl/>
        </w:rPr>
        <w:t>)</w:t>
      </w:r>
      <w:r w:rsidRPr="00A84AA3">
        <w:rPr>
          <w:rStyle w:val="default"/>
          <w:rFonts w:cs="FrankRuehl"/>
          <w:rtl/>
        </w:rPr>
        <w:tab/>
        <w:t>ה</w:t>
      </w:r>
      <w:r w:rsidRPr="00A84AA3">
        <w:rPr>
          <w:rStyle w:val="default"/>
          <w:rFonts w:cs="FrankRuehl" w:hint="cs"/>
          <w:rtl/>
        </w:rPr>
        <w:t>וחזרו טובין מעוסק לעוסק אחר, משום שהעסקה התבט</w:t>
      </w:r>
      <w:r w:rsidRPr="00A84AA3">
        <w:rPr>
          <w:rStyle w:val="default"/>
          <w:rFonts w:cs="FrankRuehl"/>
          <w:rtl/>
        </w:rPr>
        <w:t xml:space="preserve">לה </w:t>
      </w:r>
      <w:r w:rsidRPr="00A84AA3">
        <w:rPr>
          <w:rStyle w:val="default"/>
          <w:rFonts w:cs="FrankRuehl" w:hint="cs"/>
          <w:rtl/>
        </w:rPr>
        <w:t>או שמקצתה לא יצא אל הפועל, תצורף אל הטובין המוחזרים הודעת חיוב שיוציא העוסק, במקור ושני העתקים לפחות.</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(ב</w:t>
      </w:r>
      <w:r w:rsidRPr="00A84AA3">
        <w:rPr>
          <w:rStyle w:val="default"/>
          <w:rFonts w:cs="FrankRuehl" w:hint="cs"/>
          <w:rtl/>
        </w:rPr>
        <w:t>)</w:t>
      </w:r>
      <w:r w:rsidRPr="00A84AA3">
        <w:rPr>
          <w:rStyle w:val="default"/>
          <w:rFonts w:cs="FrankRuehl"/>
          <w:rtl/>
        </w:rPr>
        <w:tab/>
        <w:t>ע</w:t>
      </w:r>
      <w:r w:rsidRPr="00A84AA3">
        <w:rPr>
          <w:rStyle w:val="default"/>
          <w:rFonts w:cs="FrankRuehl" w:hint="cs"/>
          <w:rtl/>
        </w:rPr>
        <w:t>ל גבי המקור ושני ההעתקים יצוינו פרטי החשבונית על פיה נמכרו הטובין לעוסק.</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(ג</w:t>
      </w:r>
      <w:r w:rsidRPr="00A84AA3">
        <w:rPr>
          <w:rStyle w:val="default"/>
          <w:rFonts w:cs="FrankRuehl" w:hint="cs"/>
          <w:rtl/>
        </w:rPr>
        <w:t>)</w:t>
      </w:r>
      <w:r w:rsidRPr="00A84AA3">
        <w:rPr>
          <w:rStyle w:val="default"/>
          <w:rFonts w:cs="FrankRuehl"/>
          <w:rtl/>
        </w:rPr>
        <w:tab/>
        <w:t>ה</w:t>
      </w:r>
      <w:r w:rsidRPr="00A84AA3">
        <w:rPr>
          <w:rStyle w:val="default"/>
          <w:rFonts w:cs="FrankRuehl" w:hint="cs"/>
          <w:rtl/>
        </w:rPr>
        <w:t>עתק החשבונית יימסר לפקיד המכס במסוף.</w:t>
      </w:r>
    </w:p>
    <w:p w:rsidR="00AD3466" w:rsidRPr="00A84AA3" w:rsidRDefault="00AD3466" w:rsidP="009B7499">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(ד</w:t>
      </w:r>
      <w:r w:rsidRPr="00A84AA3">
        <w:rPr>
          <w:rStyle w:val="default"/>
          <w:rFonts w:cs="FrankRuehl" w:hint="cs"/>
          <w:rtl/>
        </w:rPr>
        <w:t>)</w:t>
      </w:r>
      <w:r w:rsidRPr="00A84AA3">
        <w:rPr>
          <w:rStyle w:val="default"/>
          <w:rFonts w:cs="FrankRuehl"/>
          <w:rtl/>
        </w:rPr>
        <w:tab/>
        <w:t>ה</w:t>
      </w:r>
      <w:r w:rsidRPr="00A84AA3">
        <w:rPr>
          <w:rStyle w:val="default"/>
          <w:rFonts w:cs="FrankRuehl" w:hint="cs"/>
          <w:rtl/>
        </w:rPr>
        <w:t>עוסק האחר יאשר על גבי הה</w:t>
      </w:r>
      <w:r w:rsidRPr="00A84AA3">
        <w:rPr>
          <w:rStyle w:val="default"/>
          <w:rFonts w:cs="FrankRuehl"/>
          <w:rtl/>
        </w:rPr>
        <w:t>עת</w:t>
      </w:r>
      <w:r w:rsidRPr="00A84AA3">
        <w:rPr>
          <w:rStyle w:val="default"/>
          <w:rFonts w:cs="FrankRuehl" w:hint="cs"/>
          <w:rtl/>
        </w:rPr>
        <w:t xml:space="preserve">ק האחר את קבלת הטובין ויחזירו לעוסק; לא קיבל העוסק את ההעתק המאושר תוך 30 ימים מיום החזרת הטובין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יודיע על כך למנהל במכתב רשום, תוך פירוט שמו של העוסק האחר ומען עסקו.</w:t>
      </w:r>
    </w:p>
    <w:p w:rsidR="00AD3466" w:rsidRPr="00A84AA3" w:rsidRDefault="00AD3466">
      <w:pPr>
        <w:pStyle w:val="P00"/>
        <w:spacing w:before="72"/>
        <w:ind w:left="0" w:right="1134"/>
        <w:rPr>
          <w:rStyle w:val="default"/>
          <w:rFonts w:cs="FrankRuehl"/>
          <w:rtl/>
        </w:rPr>
      </w:pPr>
      <w:bookmarkStart w:id="17" w:name="Seif12"/>
      <w:bookmarkEnd w:id="17"/>
      <w:r w:rsidRPr="00A84AA3">
        <w:rPr>
          <w:lang w:val="he-IL"/>
        </w:rPr>
        <w:pict>
          <v:rect id="_x0000_s1040" style="position:absolute;left:0;text-align:left;margin-left:464.5pt;margin-top:8.05pt;width:75.05pt;height:11.35pt;z-index:251654144"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הו</w:t>
                  </w:r>
                  <w:r>
                    <w:rPr>
                      <w:rFonts w:cs="Miriam" w:hint="cs"/>
                      <w:sz w:val="18"/>
                      <w:szCs w:val="18"/>
                      <w:rtl/>
                    </w:rPr>
                    <w:t>צאת טובין</w:t>
                  </w:r>
                </w:p>
              </w:txbxContent>
            </v:textbox>
            <w10:anchorlock/>
          </v:rect>
        </w:pict>
      </w:r>
      <w:r w:rsidRPr="00A84AA3">
        <w:rPr>
          <w:rStyle w:val="big-number"/>
          <w:rFonts w:cs="Miriam"/>
          <w:rtl/>
        </w:rPr>
        <w:t>12.</w:t>
      </w:r>
      <w:r w:rsidRPr="00A84AA3">
        <w:rPr>
          <w:rStyle w:val="big-number"/>
          <w:rFonts w:cs="Miriam"/>
          <w:rtl/>
        </w:rPr>
        <w:tab/>
      </w:r>
      <w:r w:rsidRPr="00A84AA3">
        <w:rPr>
          <w:rStyle w:val="default"/>
          <w:rFonts w:cs="FrankRuehl"/>
          <w:rtl/>
        </w:rPr>
        <w:t>(א</w:t>
      </w:r>
      <w:r w:rsidRPr="00A84AA3">
        <w:rPr>
          <w:rStyle w:val="default"/>
          <w:rFonts w:cs="FrankRuehl" w:hint="cs"/>
          <w:rtl/>
        </w:rPr>
        <w:t>)</w:t>
      </w:r>
      <w:r w:rsidRPr="00A84AA3">
        <w:rPr>
          <w:rStyle w:val="default"/>
          <w:rFonts w:cs="FrankRuehl"/>
          <w:rtl/>
        </w:rPr>
        <w:tab/>
        <w:t>ל</w:t>
      </w:r>
      <w:r w:rsidRPr="00A84AA3">
        <w:rPr>
          <w:rStyle w:val="default"/>
          <w:rFonts w:cs="FrankRuehl" w:hint="cs"/>
          <w:rtl/>
        </w:rPr>
        <w:t>א יובילו טובין מאזור אילת למקום אחר, אלא אם כן יש עמם חשבונית</w:t>
      </w:r>
      <w:r w:rsidRPr="00A84AA3">
        <w:rPr>
          <w:rStyle w:val="default"/>
          <w:rFonts w:cs="FrankRuehl"/>
          <w:rtl/>
        </w:rPr>
        <w:t xml:space="preserve">, </w:t>
      </w:r>
      <w:r w:rsidRPr="00A84AA3">
        <w:rPr>
          <w:rStyle w:val="default"/>
          <w:rFonts w:cs="FrankRuehl" w:hint="cs"/>
          <w:rtl/>
        </w:rPr>
        <w:t>במקור ושני הע</w:t>
      </w:r>
      <w:r w:rsidRPr="00A84AA3">
        <w:rPr>
          <w:rStyle w:val="default"/>
          <w:rFonts w:cs="FrankRuehl"/>
          <w:rtl/>
        </w:rPr>
        <w:t>תק</w:t>
      </w:r>
      <w:r w:rsidRPr="00A84AA3">
        <w:rPr>
          <w:rStyle w:val="default"/>
          <w:rFonts w:cs="FrankRuehl" w:hint="cs"/>
          <w:rtl/>
        </w:rPr>
        <w:t>ים לפחות, או הודעת חיוב, לפי הענין.</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(ב</w:t>
      </w:r>
      <w:r w:rsidRPr="00A84AA3">
        <w:rPr>
          <w:rStyle w:val="default"/>
          <w:rFonts w:cs="FrankRuehl" w:hint="cs"/>
          <w:rtl/>
        </w:rPr>
        <w:t>)</w:t>
      </w:r>
      <w:r w:rsidRPr="00A84AA3">
        <w:rPr>
          <w:rStyle w:val="default"/>
          <w:rFonts w:cs="FrankRuehl"/>
          <w:rtl/>
        </w:rPr>
        <w:tab/>
        <w:t>ע</w:t>
      </w:r>
      <w:r w:rsidRPr="00A84AA3">
        <w:rPr>
          <w:rStyle w:val="default"/>
          <w:rFonts w:cs="FrankRuehl" w:hint="cs"/>
          <w:rtl/>
        </w:rPr>
        <w:t>ל החשבונית, ההעתקים והודעת החיוב, יחולו הוראות תקנה 10(ב) עד (ד), בשינויים המחוייבים.</w:t>
      </w:r>
    </w:p>
    <w:p w:rsidR="00AD3466" w:rsidRPr="00A84AA3" w:rsidRDefault="00AD3466">
      <w:pPr>
        <w:pStyle w:val="P00"/>
        <w:spacing w:before="72"/>
        <w:ind w:left="0" w:right="1134"/>
        <w:rPr>
          <w:rStyle w:val="default"/>
          <w:rFonts w:cs="FrankRuehl"/>
          <w:rtl/>
        </w:rPr>
      </w:pPr>
      <w:bookmarkStart w:id="18" w:name="Seif13"/>
      <w:bookmarkEnd w:id="18"/>
      <w:r w:rsidRPr="00A84AA3">
        <w:rPr>
          <w:lang w:val="he-IL"/>
        </w:rPr>
        <w:pict>
          <v:rect id="_x0000_s1041" style="position:absolute;left:0;text-align:left;margin-left:464.5pt;margin-top:8.05pt;width:75.05pt;height:16.05pt;z-index:251655168"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הו</w:t>
                  </w:r>
                  <w:r>
                    <w:rPr>
                      <w:rFonts w:cs="Miriam" w:hint="cs"/>
                      <w:sz w:val="18"/>
                      <w:szCs w:val="18"/>
                      <w:rtl/>
                    </w:rPr>
                    <w:t>בלה בדרך הקצרה</w:t>
                  </w:r>
                </w:p>
              </w:txbxContent>
            </v:textbox>
            <w10:anchorlock/>
          </v:rect>
        </w:pict>
      </w:r>
      <w:r w:rsidRPr="00A84AA3">
        <w:rPr>
          <w:rStyle w:val="big-number"/>
          <w:rFonts w:cs="Miriam"/>
          <w:rtl/>
        </w:rPr>
        <w:t>13.</w:t>
      </w:r>
      <w:r w:rsidRPr="00A84AA3">
        <w:rPr>
          <w:rStyle w:val="big-number"/>
          <w:rFonts w:cs="Miriam"/>
          <w:rtl/>
        </w:rPr>
        <w:tab/>
      </w:r>
      <w:r w:rsidRPr="00A84AA3">
        <w:rPr>
          <w:rStyle w:val="default"/>
          <w:rFonts w:cs="FrankRuehl"/>
          <w:rtl/>
        </w:rPr>
        <w:t>טו</w:t>
      </w:r>
      <w:r w:rsidRPr="00A84AA3">
        <w:rPr>
          <w:rStyle w:val="default"/>
          <w:rFonts w:cs="FrankRuehl" w:hint="cs"/>
          <w:rtl/>
        </w:rPr>
        <w:t>בין שעל יבואם לא מוטלים מסים עקיפים, או שניתנו לגביהם פטור או הקלה אחרת מכוח הוראות החוק, יובל</w:t>
      </w:r>
      <w:r w:rsidRPr="00A84AA3">
        <w:rPr>
          <w:rStyle w:val="default"/>
          <w:rFonts w:cs="FrankRuehl"/>
          <w:rtl/>
        </w:rPr>
        <w:t xml:space="preserve">ו </w:t>
      </w:r>
      <w:r w:rsidRPr="00A84AA3">
        <w:rPr>
          <w:rStyle w:val="default"/>
          <w:rFonts w:cs="FrankRuehl" w:hint="cs"/>
          <w:rtl/>
        </w:rPr>
        <w:t>בדרך הקצרה ביותר אל מקום היעד שבאזור אילת.</w:t>
      </w:r>
    </w:p>
    <w:p w:rsidR="00AD3466" w:rsidRPr="00A84AA3" w:rsidRDefault="00AD3466">
      <w:pPr>
        <w:pStyle w:val="P00"/>
        <w:spacing w:before="72"/>
        <w:ind w:left="0" w:right="1134"/>
        <w:rPr>
          <w:rStyle w:val="default"/>
          <w:rFonts w:cs="FrankRuehl"/>
          <w:rtl/>
        </w:rPr>
      </w:pPr>
      <w:bookmarkStart w:id="19" w:name="Seif14"/>
      <w:bookmarkEnd w:id="19"/>
      <w:r w:rsidRPr="00A84AA3">
        <w:rPr>
          <w:lang w:val="he-IL"/>
        </w:rPr>
        <w:pict>
          <v:rect id="_x0000_s1042" style="position:absolute;left:0;text-align:left;margin-left:464.5pt;margin-top:8.05pt;width:75.05pt;height:16.7pt;z-index:251656192"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בד</w:t>
                  </w:r>
                  <w:r>
                    <w:rPr>
                      <w:rFonts w:cs="Miriam" w:hint="cs"/>
                      <w:sz w:val="18"/>
                      <w:szCs w:val="18"/>
                      <w:rtl/>
                    </w:rPr>
                    <w:t>יקת טובין</w:t>
                  </w:r>
                </w:p>
              </w:txbxContent>
            </v:textbox>
            <w10:anchorlock/>
          </v:rect>
        </w:pict>
      </w:r>
      <w:r w:rsidRPr="00A84AA3">
        <w:rPr>
          <w:rStyle w:val="big-number"/>
          <w:rFonts w:cs="Miriam"/>
          <w:rtl/>
        </w:rPr>
        <w:t>14.</w:t>
      </w:r>
      <w:r w:rsidRPr="00A84AA3">
        <w:rPr>
          <w:rStyle w:val="big-number"/>
          <w:rFonts w:cs="Miriam"/>
          <w:rtl/>
        </w:rPr>
        <w:tab/>
      </w:r>
      <w:r w:rsidRPr="00A84AA3">
        <w:rPr>
          <w:rStyle w:val="default"/>
          <w:rFonts w:cs="FrankRuehl"/>
          <w:rtl/>
        </w:rPr>
        <w:t>הח</w:t>
      </w:r>
      <w:r w:rsidRPr="00A84AA3">
        <w:rPr>
          <w:rStyle w:val="default"/>
          <w:rFonts w:cs="FrankRuehl" w:hint="cs"/>
          <w:rtl/>
        </w:rPr>
        <w:t>ליט המנהל לבדוק טובין לצורך ביצוע הוראות החוק או התקנות שלפיו, והודיע על כך לבעל הטובין או למוביל, יחולו הוראות סעיפים 17, 19 ו-174 לפקודת המכס.</w:t>
      </w:r>
    </w:p>
    <w:p w:rsidR="00AD3466" w:rsidRPr="00A84AA3" w:rsidRDefault="00AD3466">
      <w:pPr>
        <w:pStyle w:val="P00"/>
        <w:spacing w:before="72"/>
        <w:ind w:left="0" w:right="1134"/>
        <w:rPr>
          <w:rStyle w:val="default"/>
          <w:rFonts w:cs="FrankRuehl"/>
          <w:rtl/>
        </w:rPr>
      </w:pPr>
      <w:bookmarkStart w:id="20" w:name="Seif15"/>
      <w:bookmarkEnd w:id="20"/>
      <w:r w:rsidRPr="00A84AA3">
        <w:rPr>
          <w:lang w:val="he-IL"/>
        </w:rPr>
        <w:pict>
          <v:rect id="_x0000_s1043" style="position:absolute;left:0;text-align:left;margin-left:464.5pt;margin-top:8.05pt;width:75.05pt;height:11.8pt;z-index:251657216"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פט</w:t>
                  </w:r>
                  <w:r>
                    <w:rPr>
                      <w:rFonts w:cs="Miriam" w:hint="cs"/>
                      <w:sz w:val="18"/>
                      <w:szCs w:val="18"/>
                      <w:rtl/>
                    </w:rPr>
                    <w:t>ור ושיעור אפס</w:t>
                  </w:r>
                </w:p>
              </w:txbxContent>
            </v:textbox>
            <w10:anchorlock/>
          </v:rect>
        </w:pict>
      </w:r>
      <w:r w:rsidRPr="00A84AA3">
        <w:rPr>
          <w:rStyle w:val="big-number"/>
          <w:rFonts w:cs="Miriam"/>
          <w:rtl/>
        </w:rPr>
        <w:t>15.</w:t>
      </w:r>
      <w:r w:rsidRPr="00A84AA3">
        <w:rPr>
          <w:rStyle w:val="big-number"/>
          <w:rFonts w:cs="Miriam"/>
          <w:rtl/>
        </w:rPr>
        <w:tab/>
      </w:r>
      <w:r w:rsidRPr="00A84AA3">
        <w:rPr>
          <w:rStyle w:val="default"/>
          <w:rFonts w:cs="FrankRuehl"/>
          <w:rtl/>
        </w:rPr>
        <w:t>(א</w:t>
      </w:r>
      <w:r w:rsidRPr="00A84AA3">
        <w:rPr>
          <w:rStyle w:val="default"/>
          <w:rFonts w:cs="FrankRuehl" w:hint="cs"/>
          <w:rtl/>
        </w:rPr>
        <w:t>)</w:t>
      </w:r>
      <w:r w:rsidRPr="00A84AA3">
        <w:rPr>
          <w:rStyle w:val="default"/>
          <w:rFonts w:cs="FrankRuehl"/>
          <w:rtl/>
        </w:rPr>
        <w:tab/>
        <w:t>פ</w:t>
      </w:r>
      <w:r w:rsidRPr="00A84AA3">
        <w:rPr>
          <w:rStyle w:val="default"/>
          <w:rFonts w:cs="FrankRuehl" w:hint="cs"/>
          <w:rtl/>
        </w:rPr>
        <w:t>טור ממס ערך מוסף או מס ערך מוסף בשיעור אפס לא יחו</w:t>
      </w:r>
      <w:r w:rsidRPr="00A84AA3">
        <w:rPr>
          <w:rStyle w:val="default"/>
          <w:rFonts w:cs="FrankRuehl"/>
          <w:rtl/>
        </w:rPr>
        <w:t>לו</w:t>
      </w:r>
      <w:r w:rsidRPr="00A84AA3">
        <w:rPr>
          <w:rStyle w:val="default"/>
          <w:rFonts w:cs="FrankRuehl" w:hint="cs"/>
          <w:rtl/>
        </w:rPr>
        <w:t xml:space="preserve"> לגבי טובין אלא אם כן נתקיימו לגביהם כל הוראות פרק זה וההוראות שקבע המנהל על פי סעיף 14 לחוק.</w:t>
      </w:r>
    </w:p>
    <w:p w:rsidR="00AD3466" w:rsidRPr="00A84AA3" w:rsidRDefault="00AD3466" w:rsidP="009B7499">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(ב</w:t>
      </w:r>
      <w:r w:rsidRPr="00A84AA3">
        <w:rPr>
          <w:rStyle w:val="default"/>
          <w:rFonts w:cs="FrankRuehl" w:hint="cs"/>
          <w:rtl/>
        </w:rPr>
        <w:t>)</w:t>
      </w:r>
      <w:r w:rsidRPr="00A84AA3">
        <w:rPr>
          <w:rStyle w:val="default"/>
          <w:rFonts w:cs="FrankRuehl"/>
          <w:rtl/>
        </w:rPr>
        <w:tab/>
        <w:t>פ</w:t>
      </w:r>
      <w:r w:rsidRPr="00A84AA3">
        <w:rPr>
          <w:rStyle w:val="default"/>
          <w:rFonts w:cs="FrankRuehl" w:hint="cs"/>
          <w:rtl/>
        </w:rPr>
        <w:t xml:space="preserve">טור ממס ערך מוסף, כאמור בסעיפים 5(ג) עד (ה) לחוק, וכאמור בתקנות מכוח סעיף 6(4) לחוק, לא </w:t>
      </w:r>
      <w:r w:rsidRPr="00A84AA3">
        <w:rPr>
          <w:rStyle w:val="default"/>
          <w:rFonts w:cs="FrankRuehl"/>
          <w:rtl/>
        </w:rPr>
        <w:t>י</w:t>
      </w:r>
      <w:r w:rsidRPr="00A84AA3">
        <w:rPr>
          <w:rStyle w:val="default"/>
          <w:rFonts w:cs="FrankRuehl" w:hint="cs"/>
          <w:rtl/>
        </w:rPr>
        <w:t>חול אלא אם כן הוצאה חשבונית בהתאם להוראות חוק מע"מ, ולגבי טובין מ</w:t>
      </w:r>
      <w:r w:rsidRPr="00A84AA3">
        <w:rPr>
          <w:rStyle w:val="default"/>
          <w:rFonts w:cs="FrankRuehl"/>
          <w:rtl/>
        </w:rPr>
        <w:t>וב</w:t>
      </w:r>
      <w:r w:rsidRPr="00A84AA3">
        <w:rPr>
          <w:rStyle w:val="default"/>
          <w:rFonts w:cs="FrankRuehl" w:hint="cs"/>
          <w:rtl/>
        </w:rPr>
        <w:t xml:space="preserve">לים </w:t>
      </w:r>
      <w:r w:rsidR="009B7499">
        <w:rPr>
          <w:rStyle w:val="default"/>
          <w:rFonts w:cs="FrankRuehl" w:hint="cs"/>
          <w:rtl/>
        </w:rPr>
        <w:t>-</w:t>
      </w:r>
      <w:r w:rsidRPr="00A84AA3">
        <w:rPr>
          <w:rStyle w:val="default"/>
          <w:rFonts w:cs="FrankRuehl"/>
          <w:rtl/>
        </w:rPr>
        <w:t xml:space="preserve"> </w:t>
      </w:r>
      <w:r w:rsidRPr="00A84AA3">
        <w:rPr>
          <w:rStyle w:val="default"/>
          <w:rFonts w:cs="FrankRuehl" w:hint="cs"/>
          <w:rtl/>
        </w:rPr>
        <w:t>אם יש עמם חשבונית כאמור.</w:t>
      </w:r>
    </w:p>
    <w:p w:rsidR="00AD3466" w:rsidRPr="00A84AA3" w:rsidRDefault="00AD3466">
      <w:pPr>
        <w:pStyle w:val="P00"/>
        <w:spacing w:before="72"/>
        <w:ind w:left="0" w:right="1134"/>
        <w:rPr>
          <w:rStyle w:val="default"/>
          <w:rFonts w:cs="FrankRuehl"/>
          <w:rtl/>
        </w:rPr>
      </w:pPr>
      <w:bookmarkStart w:id="21" w:name="Seif16"/>
      <w:bookmarkEnd w:id="21"/>
      <w:r w:rsidRPr="00A84AA3">
        <w:rPr>
          <w:lang w:val="he-IL"/>
        </w:rPr>
        <w:pict>
          <v:rect id="_x0000_s1044" style="position:absolute;left:0;text-align:left;margin-left:464.5pt;margin-top:8.05pt;width:75.05pt;height:13.9pt;z-index:251658240"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סי</w:t>
                  </w:r>
                  <w:r>
                    <w:rPr>
                      <w:rFonts w:cs="Miriam" w:hint="cs"/>
                      <w:sz w:val="18"/>
                      <w:szCs w:val="18"/>
                      <w:rtl/>
                    </w:rPr>
                    <w:t>מון טובין</w:t>
                  </w:r>
                </w:p>
              </w:txbxContent>
            </v:textbox>
            <w10:anchorlock/>
          </v:rect>
        </w:pict>
      </w:r>
      <w:r w:rsidRPr="00A84AA3">
        <w:rPr>
          <w:rStyle w:val="big-number"/>
          <w:rFonts w:cs="Miriam"/>
          <w:rtl/>
        </w:rPr>
        <w:t>16.</w:t>
      </w:r>
      <w:r w:rsidRPr="00A84AA3">
        <w:rPr>
          <w:rStyle w:val="big-number"/>
          <w:rFonts w:cs="Miriam"/>
          <w:rtl/>
        </w:rPr>
        <w:tab/>
      </w:r>
      <w:r w:rsidRPr="00A84AA3">
        <w:rPr>
          <w:rStyle w:val="default"/>
          <w:rFonts w:cs="FrankRuehl"/>
          <w:rtl/>
        </w:rPr>
        <w:t>המ</w:t>
      </w:r>
      <w:r w:rsidRPr="00A84AA3">
        <w:rPr>
          <w:rStyle w:val="default"/>
          <w:rFonts w:cs="FrankRuehl" w:hint="cs"/>
          <w:rtl/>
        </w:rPr>
        <w:t>נהל רשאי להורות על סימון מיוחד לסוגי טובין המיועדים לאזור אילת, ועל דרך הסימון.</w:t>
      </w:r>
    </w:p>
    <w:p w:rsidR="00AD3466" w:rsidRPr="00A84AA3" w:rsidRDefault="00AD3466">
      <w:pPr>
        <w:pStyle w:val="P00"/>
        <w:spacing w:before="72"/>
        <w:ind w:left="0" w:right="1134"/>
        <w:rPr>
          <w:rStyle w:val="default"/>
          <w:rFonts w:cs="FrankRuehl"/>
          <w:rtl/>
        </w:rPr>
      </w:pPr>
      <w:r w:rsidRPr="00A84AA3">
        <w:rPr>
          <w:lang w:val="he-IL"/>
        </w:rPr>
        <w:pict>
          <v:rect id="_x0000_s1045" style="position:absolute;left:0;text-align:left;margin-left:464.5pt;margin-top:8.05pt;width:75.05pt;height:11.9pt;z-index:251659264"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sidR="00547A2B">
                    <w:rPr>
                      <w:rFonts w:cs="Miriam" w:hint="cs"/>
                      <w:sz w:val="18"/>
                      <w:szCs w:val="18"/>
                      <w:rtl/>
                    </w:rPr>
                    <w:t>-</w:t>
                  </w:r>
                  <w:r>
                    <w:rPr>
                      <w:rFonts w:cs="Miriam"/>
                      <w:sz w:val="18"/>
                      <w:szCs w:val="18"/>
                      <w:rtl/>
                    </w:rPr>
                    <w:t>1986</w:t>
                  </w:r>
                </w:p>
              </w:txbxContent>
            </v:textbox>
            <w10:anchorlock/>
          </v:rect>
        </w:pict>
      </w:r>
      <w:r w:rsidRPr="00A84AA3">
        <w:rPr>
          <w:rStyle w:val="big-number"/>
          <w:rFonts w:cs="Miriam"/>
          <w:rtl/>
        </w:rPr>
        <w:t>16</w:t>
      </w:r>
      <w:r w:rsidRPr="00A84AA3">
        <w:rPr>
          <w:rStyle w:val="default"/>
          <w:rFonts w:cs="FrankRuehl"/>
          <w:rtl/>
        </w:rPr>
        <w:t>א.</w:t>
      </w:r>
      <w:r w:rsidRPr="00A84AA3">
        <w:rPr>
          <w:rStyle w:val="default"/>
          <w:rFonts w:cs="FrankRuehl"/>
          <w:rtl/>
        </w:rPr>
        <w:tab/>
        <w:t>(</w:t>
      </w:r>
      <w:r w:rsidRPr="00A84AA3">
        <w:rPr>
          <w:rStyle w:val="default"/>
          <w:rFonts w:cs="FrankRuehl" w:hint="cs"/>
          <w:rtl/>
        </w:rPr>
        <w:t>א)</w:t>
      </w:r>
      <w:r w:rsidRPr="00A84AA3">
        <w:rPr>
          <w:rStyle w:val="default"/>
          <w:rFonts w:cs="FrankRuehl"/>
          <w:rtl/>
        </w:rPr>
        <w:tab/>
        <w:t>ח</w:t>
      </w:r>
      <w:r w:rsidRPr="00A84AA3">
        <w:rPr>
          <w:rStyle w:val="default"/>
          <w:rFonts w:cs="FrankRuehl" w:hint="cs"/>
          <w:rtl/>
        </w:rPr>
        <w:t>שבונית בשל מכירת דלק בידי עו</w:t>
      </w:r>
      <w:r w:rsidRPr="00A84AA3">
        <w:rPr>
          <w:rStyle w:val="default"/>
          <w:rFonts w:cs="FrankRuehl"/>
          <w:rtl/>
        </w:rPr>
        <w:t>ס</w:t>
      </w:r>
      <w:r w:rsidRPr="00A84AA3">
        <w:rPr>
          <w:rStyle w:val="default"/>
          <w:rFonts w:cs="FrankRuehl" w:hint="cs"/>
          <w:rtl/>
        </w:rPr>
        <w:t>ק תושב אזור אילת תוצא כשעל המקור מודפסות המלים "פטור ממע"מ".</w:t>
      </w:r>
    </w:p>
    <w:p w:rsidR="00AD3466" w:rsidRPr="00A84AA3" w:rsidRDefault="00AD3466">
      <w:pPr>
        <w:pStyle w:val="P00"/>
        <w:spacing w:before="72"/>
        <w:ind w:left="0" w:right="1134"/>
        <w:rPr>
          <w:rStyle w:val="default"/>
          <w:rFonts w:cs="FrankRuehl" w:hint="cs"/>
          <w:rtl/>
        </w:rPr>
      </w:pPr>
      <w:r w:rsidRPr="00A84AA3">
        <w:rPr>
          <w:rFonts w:cs="FrankRuehl"/>
          <w:sz w:val="26"/>
          <w:rtl/>
        </w:rPr>
        <w:tab/>
      </w:r>
      <w:r w:rsidRPr="00A84AA3">
        <w:rPr>
          <w:rStyle w:val="default"/>
          <w:rFonts w:cs="FrankRuehl"/>
          <w:rtl/>
        </w:rPr>
        <w:t>(ב</w:t>
      </w:r>
      <w:r w:rsidRPr="00A84AA3">
        <w:rPr>
          <w:rStyle w:val="default"/>
          <w:rFonts w:cs="FrankRuehl" w:hint="cs"/>
          <w:rtl/>
        </w:rPr>
        <w:t>)</w:t>
      </w:r>
      <w:r w:rsidRPr="00A84AA3">
        <w:rPr>
          <w:rStyle w:val="default"/>
          <w:rFonts w:cs="FrankRuehl"/>
          <w:rtl/>
        </w:rPr>
        <w:tab/>
        <w:t>ה</w:t>
      </w:r>
      <w:r w:rsidRPr="00A84AA3">
        <w:rPr>
          <w:rStyle w:val="default"/>
          <w:rFonts w:cs="FrankRuehl" w:hint="cs"/>
          <w:rtl/>
        </w:rPr>
        <w:t>מנהל רשאי בתנאים שיורה עליהם,</w:t>
      </w:r>
      <w:r w:rsidRPr="00A84AA3">
        <w:rPr>
          <w:rStyle w:val="default"/>
          <w:rFonts w:cs="FrankRuehl"/>
          <w:rtl/>
        </w:rPr>
        <w:t xml:space="preserve"> ל</w:t>
      </w:r>
      <w:r w:rsidRPr="00A84AA3">
        <w:rPr>
          <w:rStyle w:val="default"/>
          <w:rFonts w:cs="FrankRuehl" w:hint="cs"/>
          <w:rtl/>
        </w:rPr>
        <w:t>התיר לתקופה של 6 חדשים מיום פרסום תקנות אלה, שימוש בחותמת גומי להטבעת המלים "פטור ממע"מ."</w:t>
      </w:r>
    </w:p>
    <w:p w:rsidR="00C71ACA" w:rsidRPr="0074533E" w:rsidRDefault="00C71ACA" w:rsidP="00C71ACA">
      <w:pPr>
        <w:pStyle w:val="P00"/>
        <w:spacing w:before="0"/>
        <w:ind w:left="0" w:right="1134"/>
        <w:rPr>
          <w:rFonts w:cs="FrankRuehl" w:hint="cs"/>
          <w:b/>
          <w:bCs/>
          <w:vanish/>
          <w:szCs w:val="20"/>
          <w:shd w:val="clear" w:color="auto" w:fill="FFFF99"/>
          <w:rtl/>
        </w:rPr>
      </w:pPr>
      <w:bookmarkStart w:id="22" w:name="Rov47"/>
      <w:r w:rsidRPr="0074533E">
        <w:rPr>
          <w:rFonts w:cs="FrankRuehl" w:hint="cs"/>
          <w:vanish/>
          <w:color w:val="FF0000"/>
          <w:szCs w:val="20"/>
          <w:shd w:val="clear" w:color="auto" w:fill="FFFF99"/>
          <w:rtl/>
        </w:rPr>
        <w:t>מיום 1.11.1985</w:t>
      </w:r>
    </w:p>
    <w:p w:rsidR="00C71ACA" w:rsidRPr="0074533E" w:rsidRDefault="006B061D" w:rsidP="00C71ACA">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תשמ"ו-1986</w:t>
      </w:r>
    </w:p>
    <w:p w:rsidR="00C71ACA" w:rsidRPr="0074533E" w:rsidRDefault="00C71ACA" w:rsidP="00C71ACA">
      <w:pPr>
        <w:pStyle w:val="P00"/>
        <w:tabs>
          <w:tab w:val="clear" w:pos="6259"/>
        </w:tabs>
        <w:spacing w:before="0"/>
        <w:ind w:left="0" w:right="1134"/>
        <w:rPr>
          <w:rFonts w:cs="FrankRuehl" w:hint="cs"/>
          <w:vanish/>
          <w:szCs w:val="20"/>
          <w:shd w:val="clear" w:color="auto" w:fill="FFFF99"/>
          <w:rtl/>
        </w:rPr>
      </w:pPr>
      <w:hyperlink r:id="rId9" w:history="1">
        <w:r w:rsidRPr="0074533E">
          <w:rPr>
            <w:rStyle w:val="Hyperlink"/>
            <w:rFonts w:cs="FrankRuehl" w:hint="cs"/>
            <w:vanish/>
            <w:szCs w:val="20"/>
            <w:shd w:val="clear" w:color="auto" w:fill="FFFF99"/>
            <w:rtl/>
          </w:rPr>
          <w:t>ק"ת תשמ"ו מס' 4899</w:t>
        </w:r>
      </w:hyperlink>
      <w:r w:rsidRPr="0074533E">
        <w:rPr>
          <w:rFonts w:cs="FrankRuehl" w:hint="cs"/>
          <w:vanish/>
          <w:szCs w:val="20"/>
          <w:shd w:val="clear" w:color="auto" w:fill="FFFF99"/>
          <w:rtl/>
        </w:rPr>
        <w:t xml:space="preserve"> מיום 6.2.1986 עמ' 495</w:t>
      </w:r>
    </w:p>
    <w:p w:rsidR="00C71ACA" w:rsidRPr="00A84AA3" w:rsidRDefault="00C71ACA" w:rsidP="00832470">
      <w:pPr>
        <w:pStyle w:val="P00"/>
        <w:tabs>
          <w:tab w:val="clear" w:pos="6259"/>
        </w:tabs>
        <w:spacing w:before="0"/>
        <w:ind w:left="0" w:right="1134"/>
        <w:rPr>
          <w:rStyle w:val="default"/>
          <w:rFonts w:cs="FrankRuehl"/>
          <w:b/>
          <w:bCs/>
          <w:sz w:val="2"/>
          <w:szCs w:val="2"/>
          <w:rtl/>
        </w:rPr>
      </w:pPr>
      <w:r w:rsidRPr="0074533E">
        <w:rPr>
          <w:rFonts w:cs="FrankRuehl" w:hint="cs"/>
          <w:b/>
          <w:bCs/>
          <w:vanish/>
          <w:szCs w:val="20"/>
          <w:shd w:val="clear" w:color="auto" w:fill="FFFF99"/>
          <w:rtl/>
        </w:rPr>
        <w:t>הוספת תקנ</w:t>
      </w:r>
      <w:r w:rsidR="000E22BF" w:rsidRPr="0074533E">
        <w:rPr>
          <w:rFonts w:cs="FrankRuehl" w:hint="cs"/>
          <w:b/>
          <w:bCs/>
          <w:vanish/>
          <w:szCs w:val="20"/>
          <w:shd w:val="clear" w:color="auto" w:fill="FFFF99"/>
          <w:rtl/>
        </w:rPr>
        <w:t>ה</w:t>
      </w:r>
      <w:r w:rsidRPr="0074533E">
        <w:rPr>
          <w:rFonts w:cs="FrankRuehl" w:hint="cs"/>
          <w:b/>
          <w:bCs/>
          <w:vanish/>
          <w:szCs w:val="20"/>
          <w:shd w:val="clear" w:color="auto" w:fill="FFFF99"/>
          <w:rtl/>
        </w:rPr>
        <w:t xml:space="preserve"> 16א</w:t>
      </w:r>
      <w:bookmarkEnd w:id="22"/>
    </w:p>
    <w:p w:rsidR="00AD3466" w:rsidRPr="00A84AA3" w:rsidRDefault="00AD3466">
      <w:pPr>
        <w:pStyle w:val="P00"/>
        <w:spacing w:before="72"/>
        <w:ind w:left="0" w:right="1134"/>
        <w:rPr>
          <w:rStyle w:val="default"/>
          <w:rFonts w:cs="FrankRuehl"/>
          <w:rtl/>
        </w:rPr>
      </w:pPr>
      <w:bookmarkStart w:id="23" w:name="Seif17"/>
      <w:bookmarkEnd w:id="23"/>
      <w:r w:rsidRPr="00A84AA3">
        <w:rPr>
          <w:lang w:val="he-IL"/>
        </w:rPr>
        <w:pict>
          <v:rect id="_x0000_s1046" style="position:absolute;left:0;text-align:left;margin-left:464.5pt;margin-top:8.05pt;width:75.05pt;height:15.75pt;z-index:251660288"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מס</w:t>
                  </w:r>
                  <w:r>
                    <w:rPr>
                      <w:rFonts w:cs="Miriam" w:hint="cs"/>
                      <w:sz w:val="18"/>
                      <w:szCs w:val="18"/>
                      <w:rtl/>
                    </w:rPr>
                    <w:t>מכי התעוד</w:t>
                  </w:r>
                </w:p>
              </w:txbxContent>
            </v:textbox>
            <w10:anchorlock/>
          </v:rect>
        </w:pict>
      </w:r>
      <w:r w:rsidRPr="00A84AA3">
        <w:rPr>
          <w:rStyle w:val="big-number"/>
          <w:rFonts w:cs="Miriam"/>
          <w:rtl/>
        </w:rPr>
        <w:t>17.</w:t>
      </w:r>
      <w:r w:rsidRPr="00A84AA3">
        <w:rPr>
          <w:rStyle w:val="big-number"/>
          <w:rFonts w:cs="Miriam"/>
          <w:rtl/>
        </w:rPr>
        <w:tab/>
      </w:r>
      <w:r w:rsidRPr="00A84AA3">
        <w:rPr>
          <w:rStyle w:val="default"/>
          <w:rFonts w:cs="FrankRuehl"/>
          <w:rtl/>
        </w:rPr>
        <w:t>חש</w:t>
      </w:r>
      <w:r w:rsidRPr="00A84AA3">
        <w:rPr>
          <w:rStyle w:val="default"/>
          <w:rFonts w:cs="FrankRuehl" w:hint="cs"/>
          <w:rtl/>
        </w:rPr>
        <w:t>בונית או מסמך אחר כאמור בפרק זה יוצאו מספר כרו</w:t>
      </w:r>
      <w:r w:rsidRPr="00A84AA3">
        <w:rPr>
          <w:rStyle w:val="default"/>
          <w:rFonts w:cs="FrankRuehl"/>
          <w:rtl/>
        </w:rPr>
        <w:t>ך</w:t>
      </w:r>
      <w:r w:rsidRPr="00A84AA3">
        <w:rPr>
          <w:rStyle w:val="default"/>
          <w:rFonts w:cs="FrankRuehl" w:hint="cs"/>
          <w:rtl/>
        </w:rPr>
        <w:t>.</w:t>
      </w:r>
    </w:p>
    <w:p w:rsidR="00AD3466" w:rsidRPr="00A84AA3" w:rsidRDefault="00AD3466">
      <w:pPr>
        <w:pStyle w:val="P00"/>
        <w:spacing w:before="72"/>
        <w:ind w:left="0" w:right="1134"/>
        <w:rPr>
          <w:rStyle w:val="default"/>
          <w:rFonts w:cs="FrankRuehl"/>
          <w:rtl/>
        </w:rPr>
      </w:pPr>
      <w:bookmarkStart w:id="24" w:name="Seif18"/>
      <w:bookmarkEnd w:id="24"/>
      <w:r w:rsidRPr="00A84AA3">
        <w:rPr>
          <w:lang w:val="he-IL"/>
        </w:rPr>
        <w:pict>
          <v:rect id="_x0000_s1047" style="position:absolute;left:0;text-align:left;margin-left:464.5pt;margin-top:8.05pt;width:75.05pt;height:12.65pt;z-index:251661312"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sidRPr="00A84AA3">
        <w:rPr>
          <w:rStyle w:val="big-number"/>
          <w:rFonts w:cs="Miriam"/>
          <w:rtl/>
        </w:rPr>
        <w:t>18.</w:t>
      </w:r>
      <w:r w:rsidRPr="00A84AA3">
        <w:rPr>
          <w:rStyle w:val="big-number"/>
          <w:rFonts w:cs="Miriam"/>
          <w:rtl/>
        </w:rPr>
        <w:tab/>
      </w:r>
      <w:r w:rsidRPr="00A84AA3">
        <w:rPr>
          <w:rStyle w:val="default"/>
          <w:rFonts w:cs="FrankRuehl"/>
          <w:rtl/>
        </w:rPr>
        <w:t>המ</w:t>
      </w:r>
      <w:r w:rsidRPr="00A84AA3">
        <w:rPr>
          <w:rStyle w:val="default"/>
          <w:rFonts w:cs="FrankRuehl" w:hint="cs"/>
          <w:rtl/>
        </w:rPr>
        <w:t>נהל רשאי לפטור סוגי עוסקים או עסקאות מהוראות פרק זה, כולן או מקצתן, ובתנאים שיורה, וכן רשאי הוא להורו</w:t>
      </w:r>
      <w:r w:rsidRPr="00A84AA3">
        <w:rPr>
          <w:rStyle w:val="default"/>
          <w:rFonts w:cs="FrankRuehl"/>
          <w:rtl/>
        </w:rPr>
        <w:t xml:space="preserve">ת </w:t>
      </w:r>
      <w:r w:rsidRPr="00A84AA3">
        <w:rPr>
          <w:rStyle w:val="default"/>
          <w:rFonts w:cs="FrankRuehl" w:hint="cs"/>
          <w:rtl/>
        </w:rPr>
        <w:t>על הוצאת מסמך אחר במקום חשבונית.</w:t>
      </w:r>
    </w:p>
    <w:p w:rsidR="00AD3466" w:rsidRPr="00A84AA3" w:rsidRDefault="00AD3466">
      <w:pPr>
        <w:pStyle w:val="medium2-header"/>
        <w:keepLines w:val="0"/>
        <w:spacing w:before="72"/>
        <w:ind w:left="0" w:right="1134"/>
        <w:rPr>
          <w:rFonts w:cs="FrankRuehl" w:hint="cs"/>
          <w:noProof/>
          <w:rtl/>
        </w:rPr>
      </w:pPr>
      <w:bookmarkStart w:id="25" w:name="med3"/>
      <w:bookmarkEnd w:id="25"/>
      <w:r w:rsidRPr="00A84AA3">
        <w:rPr>
          <w:noProof/>
          <w:sz w:val="20"/>
          <w:lang w:val="he-IL"/>
        </w:rPr>
        <w:pict>
          <v:rect id="_x0000_s1048" style="position:absolute;left:0;text-align:left;margin-left:464.5pt;margin-top:8.05pt;width:75.05pt;height:13.3pt;z-index:251662336" o:allowincell="f" filled="f" stroked="f" strokecolor="lime" strokeweight=".25pt">
            <v:textbox inset="0,0,0,0">
              <w:txbxContent>
                <w:p w:rsidR="00AD3466" w:rsidRDefault="00AD3466" w:rsidP="00547A2B">
                  <w:pPr>
                    <w:spacing w:line="160" w:lineRule="exact"/>
                    <w:jc w:val="left"/>
                    <w:rPr>
                      <w:rFonts w:cs="Miriam"/>
                      <w:noProof/>
                      <w:sz w:val="18"/>
                      <w:szCs w:val="18"/>
                      <w:rtl/>
                    </w:rPr>
                  </w:pPr>
                  <w:r w:rsidRPr="00547A2B">
                    <w:rPr>
                      <w:rFonts w:cs="Miriam"/>
                      <w:b/>
                      <w:sz w:val="18"/>
                      <w:szCs w:val="18"/>
                      <w:rtl/>
                    </w:rPr>
                    <w:t>ת</w:t>
                  </w:r>
                  <w:r>
                    <w:rPr>
                      <w:rFonts w:cs="Miriam"/>
                      <w:sz w:val="18"/>
                      <w:szCs w:val="18"/>
                      <w:rtl/>
                    </w:rPr>
                    <w:t>ק</w:t>
                  </w:r>
                  <w:r>
                    <w:rPr>
                      <w:rFonts w:cs="Miriam" w:hint="cs"/>
                      <w:sz w:val="18"/>
                      <w:szCs w:val="18"/>
                      <w:rtl/>
                    </w:rPr>
                    <w:t>' תשמ"ז</w:t>
                  </w:r>
                  <w:r w:rsidR="00547A2B">
                    <w:rPr>
                      <w:rFonts w:cs="Miriam" w:hint="cs"/>
                      <w:sz w:val="18"/>
                      <w:szCs w:val="18"/>
                      <w:rtl/>
                    </w:rPr>
                    <w:t>-</w:t>
                  </w:r>
                  <w:r>
                    <w:rPr>
                      <w:rFonts w:cs="Miriam"/>
                      <w:sz w:val="18"/>
                      <w:szCs w:val="18"/>
                      <w:rtl/>
                    </w:rPr>
                    <w:t>1987</w:t>
                  </w:r>
                </w:p>
              </w:txbxContent>
            </v:textbox>
            <w10:anchorlock/>
          </v:rect>
        </w:pict>
      </w:r>
      <w:r w:rsidRPr="00A84AA3">
        <w:rPr>
          <w:rFonts w:cs="FrankRuehl"/>
          <w:noProof/>
          <w:rtl/>
        </w:rPr>
        <w:t>פר</w:t>
      </w:r>
      <w:r w:rsidR="009B7499">
        <w:rPr>
          <w:rFonts w:cs="FrankRuehl" w:hint="cs"/>
          <w:noProof/>
          <w:rtl/>
        </w:rPr>
        <w:t>ק ג1:</w:t>
      </w:r>
      <w:r w:rsidRPr="00A84AA3">
        <w:rPr>
          <w:rFonts w:cs="FrankRuehl" w:hint="cs"/>
          <w:noProof/>
          <w:rtl/>
        </w:rPr>
        <w:t xml:space="preserve"> הטבות למפעלים מאושרים</w:t>
      </w:r>
    </w:p>
    <w:p w:rsidR="00DB672F" w:rsidRPr="0074533E" w:rsidRDefault="00DB672F" w:rsidP="00D8177D">
      <w:pPr>
        <w:pStyle w:val="P00"/>
        <w:spacing w:before="0"/>
        <w:ind w:left="0" w:right="1134"/>
        <w:rPr>
          <w:rFonts w:cs="FrankRuehl" w:hint="cs"/>
          <w:b/>
          <w:bCs/>
          <w:vanish/>
          <w:szCs w:val="20"/>
          <w:shd w:val="clear" w:color="auto" w:fill="FFFF99"/>
          <w:rtl/>
        </w:rPr>
      </w:pPr>
      <w:bookmarkStart w:id="26" w:name="Rov48"/>
      <w:r w:rsidRPr="0074533E">
        <w:rPr>
          <w:rFonts w:cs="FrankRuehl" w:hint="cs"/>
          <w:vanish/>
          <w:color w:val="FF0000"/>
          <w:szCs w:val="20"/>
          <w:shd w:val="clear" w:color="auto" w:fill="FFFF99"/>
          <w:rtl/>
        </w:rPr>
        <w:t xml:space="preserve">מיום </w:t>
      </w:r>
      <w:r w:rsidR="00D8177D" w:rsidRPr="0074533E">
        <w:rPr>
          <w:rFonts w:cs="FrankRuehl" w:hint="cs"/>
          <w:vanish/>
          <w:color w:val="FF0000"/>
          <w:szCs w:val="20"/>
          <w:shd w:val="clear" w:color="auto" w:fill="FFFF99"/>
          <w:rtl/>
        </w:rPr>
        <w:t>23</w:t>
      </w:r>
      <w:r w:rsidRPr="0074533E">
        <w:rPr>
          <w:rFonts w:cs="FrankRuehl" w:hint="cs"/>
          <w:vanish/>
          <w:color w:val="FF0000"/>
          <w:szCs w:val="20"/>
          <w:shd w:val="clear" w:color="auto" w:fill="FFFF99"/>
          <w:rtl/>
        </w:rPr>
        <w:t>.</w:t>
      </w:r>
      <w:r w:rsidR="00D8177D" w:rsidRPr="0074533E">
        <w:rPr>
          <w:rFonts w:cs="FrankRuehl" w:hint="cs"/>
          <w:vanish/>
          <w:color w:val="FF0000"/>
          <w:szCs w:val="20"/>
          <w:shd w:val="clear" w:color="auto" w:fill="FFFF99"/>
          <w:rtl/>
        </w:rPr>
        <w:t>2</w:t>
      </w:r>
      <w:r w:rsidRPr="0074533E">
        <w:rPr>
          <w:rFonts w:cs="FrankRuehl" w:hint="cs"/>
          <w:vanish/>
          <w:color w:val="FF0000"/>
          <w:szCs w:val="20"/>
          <w:shd w:val="clear" w:color="auto" w:fill="FFFF99"/>
          <w:rtl/>
        </w:rPr>
        <w:t>.198</w:t>
      </w:r>
      <w:r w:rsidR="00D8177D" w:rsidRPr="0074533E">
        <w:rPr>
          <w:rFonts w:cs="FrankRuehl" w:hint="cs"/>
          <w:vanish/>
          <w:color w:val="FF0000"/>
          <w:szCs w:val="20"/>
          <w:shd w:val="clear" w:color="auto" w:fill="FFFF99"/>
          <w:rtl/>
        </w:rPr>
        <w:t>7</w:t>
      </w:r>
    </w:p>
    <w:p w:rsidR="00DB672F" w:rsidRPr="0074533E" w:rsidRDefault="00DB672F" w:rsidP="001E0EFD">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תשמ"</w:t>
      </w:r>
      <w:r w:rsidR="00D8177D" w:rsidRPr="0074533E">
        <w:rPr>
          <w:rFonts w:cs="FrankRuehl" w:hint="cs"/>
          <w:b/>
          <w:bCs/>
          <w:vanish/>
          <w:szCs w:val="20"/>
          <w:shd w:val="clear" w:color="auto" w:fill="FFFF99"/>
          <w:rtl/>
        </w:rPr>
        <w:t>ז</w:t>
      </w:r>
      <w:r w:rsidRPr="0074533E">
        <w:rPr>
          <w:rFonts w:cs="FrankRuehl" w:hint="cs"/>
          <w:b/>
          <w:bCs/>
          <w:vanish/>
          <w:szCs w:val="20"/>
          <w:shd w:val="clear" w:color="auto" w:fill="FFFF99"/>
          <w:rtl/>
        </w:rPr>
        <w:t>-198</w:t>
      </w:r>
      <w:r w:rsidR="00D8177D" w:rsidRPr="0074533E">
        <w:rPr>
          <w:rFonts w:cs="FrankRuehl" w:hint="cs"/>
          <w:b/>
          <w:bCs/>
          <w:vanish/>
          <w:szCs w:val="20"/>
          <w:shd w:val="clear" w:color="auto" w:fill="FFFF99"/>
          <w:rtl/>
        </w:rPr>
        <w:t>7</w:t>
      </w:r>
    </w:p>
    <w:p w:rsidR="00DB672F" w:rsidRPr="0074533E" w:rsidRDefault="00D8177D" w:rsidP="00D8177D">
      <w:pPr>
        <w:pStyle w:val="P00"/>
        <w:tabs>
          <w:tab w:val="clear" w:pos="6259"/>
        </w:tabs>
        <w:spacing w:before="0"/>
        <w:ind w:left="0" w:right="1134"/>
        <w:rPr>
          <w:rFonts w:cs="FrankRuehl" w:hint="cs"/>
          <w:vanish/>
          <w:szCs w:val="20"/>
          <w:shd w:val="clear" w:color="auto" w:fill="FFFF99"/>
          <w:rtl/>
        </w:rPr>
      </w:pPr>
      <w:hyperlink r:id="rId10" w:history="1">
        <w:r w:rsidR="00DB672F" w:rsidRPr="0074533E">
          <w:rPr>
            <w:rStyle w:val="Hyperlink"/>
            <w:rFonts w:cs="FrankRuehl" w:hint="cs"/>
            <w:vanish/>
            <w:szCs w:val="20"/>
            <w:shd w:val="clear" w:color="auto" w:fill="FFFF99"/>
            <w:rtl/>
          </w:rPr>
          <w:t>ק"ת תשמ"</w:t>
        </w:r>
        <w:r w:rsidRPr="0074533E">
          <w:rPr>
            <w:rStyle w:val="Hyperlink"/>
            <w:rFonts w:cs="FrankRuehl" w:hint="cs"/>
            <w:vanish/>
            <w:szCs w:val="20"/>
            <w:shd w:val="clear" w:color="auto" w:fill="FFFF99"/>
            <w:rtl/>
          </w:rPr>
          <w:t>ז</w:t>
        </w:r>
        <w:r w:rsidR="00DB672F" w:rsidRPr="0074533E">
          <w:rPr>
            <w:rStyle w:val="Hyperlink"/>
            <w:rFonts w:cs="FrankRuehl" w:hint="cs"/>
            <w:vanish/>
            <w:szCs w:val="20"/>
            <w:shd w:val="clear" w:color="auto" w:fill="FFFF99"/>
            <w:rtl/>
          </w:rPr>
          <w:t xml:space="preserve"> מס' </w:t>
        </w:r>
        <w:r w:rsidRPr="0074533E">
          <w:rPr>
            <w:rStyle w:val="Hyperlink"/>
            <w:rFonts w:cs="FrankRuehl" w:hint="cs"/>
            <w:vanish/>
            <w:szCs w:val="20"/>
            <w:shd w:val="clear" w:color="auto" w:fill="FFFF99"/>
            <w:rtl/>
          </w:rPr>
          <w:t>5009</w:t>
        </w:r>
      </w:hyperlink>
      <w:r w:rsidR="00DB672F" w:rsidRPr="0074533E">
        <w:rPr>
          <w:rFonts w:cs="FrankRuehl" w:hint="cs"/>
          <w:vanish/>
          <w:szCs w:val="20"/>
          <w:shd w:val="clear" w:color="auto" w:fill="FFFF99"/>
          <w:rtl/>
        </w:rPr>
        <w:t xml:space="preserve"> מיום </w:t>
      </w:r>
      <w:r w:rsidRPr="0074533E">
        <w:rPr>
          <w:rFonts w:cs="FrankRuehl" w:hint="cs"/>
          <w:vanish/>
          <w:szCs w:val="20"/>
          <w:shd w:val="clear" w:color="auto" w:fill="FFFF99"/>
          <w:rtl/>
        </w:rPr>
        <w:t>23</w:t>
      </w:r>
      <w:r w:rsidR="00DB672F" w:rsidRPr="0074533E">
        <w:rPr>
          <w:rFonts w:cs="FrankRuehl" w:hint="cs"/>
          <w:vanish/>
          <w:szCs w:val="20"/>
          <w:shd w:val="clear" w:color="auto" w:fill="FFFF99"/>
          <w:rtl/>
        </w:rPr>
        <w:t>.2.198</w:t>
      </w:r>
      <w:r w:rsidRPr="0074533E">
        <w:rPr>
          <w:rFonts w:cs="FrankRuehl" w:hint="cs"/>
          <w:vanish/>
          <w:szCs w:val="20"/>
          <w:shd w:val="clear" w:color="auto" w:fill="FFFF99"/>
          <w:rtl/>
        </w:rPr>
        <w:t>7</w:t>
      </w:r>
      <w:r w:rsidR="00DB672F" w:rsidRPr="0074533E">
        <w:rPr>
          <w:rFonts w:cs="FrankRuehl" w:hint="cs"/>
          <w:vanish/>
          <w:szCs w:val="20"/>
          <w:shd w:val="clear" w:color="auto" w:fill="FFFF99"/>
          <w:rtl/>
        </w:rPr>
        <w:t xml:space="preserve"> עמ' </w:t>
      </w:r>
      <w:r w:rsidRPr="0074533E">
        <w:rPr>
          <w:rFonts w:cs="FrankRuehl" w:hint="cs"/>
          <w:vanish/>
          <w:szCs w:val="20"/>
          <w:shd w:val="clear" w:color="auto" w:fill="FFFF99"/>
          <w:rtl/>
        </w:rPr>
        <w:t>511</w:t>
      </w:r>
    </w:p>
    <w:p w:rsidR="00DB672F" w:rsidRPr="00A84AA3" w:rsidRDefault="00DB672F" w:rsidP="00832470">
      <w:pPr>
        <w:pStyle w:val="P00"/>
        <w:tabs>
          <w:tab w:val="clear" w:pos="6259"/>
        </w:tabs>
        <w:spacing w:before="0"/>
        <w:ind w:left="0" w:right="1134"/>
        <w:rPr>
          <w:rFonts w:cs="FrankRuehl" w:hint="cs"/>
          <w:b/>
          <w:bCs/>
          <w:sz w:val="2"/>
          <w:szCs w:val="2"/>
          <w:rtl/>
        </w:rPr>
      </w:pPr>
      <w:r w:rsidRPr="0074533E">
        <w:rPr>
          <w:rFonts w:cs="FrankRuehl" w:hint="cs"/>
          <w:b/>
          <w:bCs/>
          <w:vanish/>
          <w:szCs w:val="20"/>
          <w:shd w:val="clear" w:color="auto" w:fill="FFFF99"/>
          <w:rtl/>
        </w:rPr>
        <w:t xml:space="preserve">הוספת פרק </w:t>
      </w:r>
      <w:r w:rsidR="00B17CBA" w:rsidRPr="0074533E">
        <w:rPr>
          <w:rFonts w:cs="FrankRuehl" w:hint="cs"/>
          <w:b/>
          <w:bCs/>
          <w:vanish/>
          <w:szCs w:val="20"/>
          <w:shd w:val="clear" w:color="auto" w:fill="FFFF99"/>
          <w:rtl/>
        </w:rPr>
        <w:t>ג</w:t>
      </w:r>
      <w:r w:rsidRPr="0074533E">
        <w:rPr>
          <w:rFonts w:cs="FrankRuehl" w:hint="cs"/>
          <w:b/>
          <w:bCs/>
          <w:vanish/>
          <w:szCs w:val="20"/>
          <w:shd w:val="clear" w:color="auto" w:fill="FFFF99"/>
          <w:rtl/>
        </w:rPr>
        <w:t>1</w:t>
      </w:r>
      <w:bookmarkEnd w:id="26"/>
    </w:p>
    <w:p w:rsidR="00AD3466" w:rsidRPr="00A84AA3" w:rsidRDefault="00AD3466">
      <w:pPr>
        <w:pStyle w:val="P00"/>
        <w:spacing w:before="72"/>
        <w:ind w:left="0" w:right="1134"/>
        <w:rPr>
          <w:rStyle w:val="default"/>
          <w:rFonts w:cs="FrankRuehl"/>
          <w:rtl/>
        </w:rPr>
      </w:pPr>
      <w:bookmarkStart w:id="27" w:name="Seif19"/>
      <w:bookmarkEnd w:id="27"/>
      <w:r w:rsidRPr="00A84AA3">
        <w:rPr>
          <w:lang w:val="he-IL"/>
        </w:rPr>
        <w:pict>
          <v:rect id="_x0000_s1049" style="position:absolute;left:0;text-align:left;margin-left:464.5pt;margin-top:8.05pt;width:75.05pt;height:24.9pt;z-index:251663360" o:allowincell="f" filled="f" stroked="f" strokecolor="lime" strokeweight=".25pt">
            <v:textbox inset="0,0,0,0">
              <w:txbxContent>
                <w:p w:rsidR="00AD3466" w:rsidRDefault="00AD3466" w:rsidP="00547A2B">
                  <w:pPr>
                    <w:spacing w:line="160" w:lineRule="exact"/>
                    <w:jc w:val="left"/>
                    <w:rPr>
                      <w:rFonts w:cs="Miriam"/>
                      <w:noProof/>
                      <w:sz w:val="18"/>
                      <w:szCs w:val="18"/>
                      <w:rtl/>
                    </w:rPr>
                  </w:pPr>
                  <w:r>
                    <w:rPr>
                      <w:rFonts w:cs="Miriam"/>
                      <w:sz w:val="18"/>
                      <w:szCs w:val="18"/>
                      <w:rtl/>
                    </w:rPr>
                    <w:t>סי</w:t>
                  </w:r>
                  <w:r>
                    <w:rPr>
                      <w:rFonts w:cs="Miriam" w:hint="cs"/>
                      <w:sz w:val="18"/>
                      <w:szCs w:val="18"/>
                      <w:rtl/>
                    </w:rPr>
                    <w:t>יג למתן הטבות תק' תשמ"ז</w:t>
                  </w:r>
                  <w:r w:rsidR="00547A2B">
                    <w:rPr>
                      <w:rFonts w:cs="Miriam" w:hint="cs"/>
                      <w:sz w:val="18"/>
                      <w:szCs w:val="18"/>
                      <w:rtl/>
                    </w:rPr>
                    <w:t>-</w:t>
                  </w:r>
                  <w:r>
                    <w:rPr>
                      <w:rFonts w:cs="Miriam"/>
                      <w:sz w:val="18"/>
                      <w:szCs w:val="18"/>
                      <w:rtl/>
                    </w:rPr>
                    <w:t>1987</w:t>
                  </w:r>
                </w:p>
              </w:txbxContent>
            </v:textbox>
            <w10:anchorlock/>
          </v:rect>
        </w:pict>
      </w:r>
      <w:r w:rsidRPr="00A84AA3">
        <w:rPr>
          <w:rStyle w:val="big-number"/>
          <w:rFonts w:cs="Miriam"/>
          <w:rtl/>
        </w:rPr>
        <w:t>18</w:t>
      </w:r>
      <w:r w:rsidRPr="00A84AA3">
        <w:rPr>
          <w:rStyle w:val="default"/>
          <w:rFonts w:cs="FrankRuehl"/>
          <w:rtl/>
        </w:rPr>
        <w:t>א.</w:t>
      </w:r>
      <w:r w:rsidRPr="00A84AA3">
        <w:rPr>
          <w:rStyle w:val="default"/>
          <w:rFonts w:cs="FrankRuehl"/>
          <w:rtl/>
        </w:rPr>
        <w:tab/>
        <w:t>ה</w:t>
      </w:r>
      <w:r w:rsidRPr="00A84AA3">
        <w:rPr>
          <w:rStyle w:val="default"/>
          <w:rFonts w:cs="FrankRuehl" w:hint="cs"/>
          <w:rtl/>
        </w:rPr>
        <w:t>טבות במס מכח סעיף 18(ג) לחוק יינתנו למפעל אם נתקיימו בו כל אלה:</w:t>
      </w:r>
    </w:p>
    <w:p w:rsidR="00AD3466" w:rsidRPr="00A84AA3" w:rsidRDefault="00AD3466" w:rsidP="009B7499">
      <w:pPr>
        <w:pStyle w:val="P22"/>
        <w:spacing w:before="72"/>
        <w:ind w:left="1021" w:right="1134"/>
        <w:rPr>
          <w:rStyle w:val="default"/>
          <w:rFonts w:cs="FrankRuehl"/>
          <w:rtl/>
        </w:rPr>
      </w:pPr>
      <w:r w:rsidRPr="00A84AA3">
        <w:rPr>
          <w:rStyle w:val="default"/>
          <w:rFonts w:cs="FrankRuehl"/>
          <w:rtl/>
        </w:rPr>
        <w:t>(1)</w:t>
      </w:r>
      <w:r w:rsidRPr="00A84AA3">
        <w:rPr>
          <w:rStyle w:val="default"/>
          <w:rFonts w:cs="FrankRuehl"/>
          <w:rtl/>
        </w:rPr>
        <w:tab/>
        <w:t>ב</w:t>
      </w:r>
      <w:r w:rsidRPr="00A84AA3">
        <w:rPr>
          <w:rStyle w:val="default"/>
          <w:rFonts w:cs="FrankRuehl" w:hint="cs"/>
          <w:rtl/>
        </w:rPr>
        <w:t>על מפעל מאושר ימציא למנהל אישור משטרת ישראל כנדרש לגבי פרט 17א לתוספת לצו רישוי עסקים (עס</w:t>
      </w:r>
      <w:r w:rsidRPr="00A84AA3">
        <w:rPr>
          <w:rStyle w:val="default"/>
          <w:rFonts w:cs="FrankRuehl"/>
          <w:rtl/>
        </w:rPr>
        <w:t>קי</w:t>
      </w:r>
      <w:r w:rsidRPr="00A84AA3">
        <w:rPr>
          <w:rStyle w:val="default"/>
          <w:rFonts w:cs="FrankRuehl" w:hint="cs"/>
          <w:rtl/>
        </w:rPr>
        <w:t>ם טעוני רישוי), תשל"ג</w:t>
      </w:r>
      <w:r w:rsidR="009B7499">
        <w:rPr>
          <w:rStyle w:val="default"/>
          <w:rFonts w:cs="FrankRuehl" w:hint="cs"/>
          <w:rtl/>
        </w:rPr>
        <w:t>-</w:t>
      </w:r>
      <w:r w:rsidRPr="00A84AA3">
        <w:rPr>
          <w:rStyle w:val="default"/>
          <w:rFonts w:cs="FrankRuehl"/>
          <w:rtl/>
        </w:rPr>
        <w:t>1973;</w:t>
      </w:r>
    </w:p>
    <w:p w:rsidR="00AD3466" w:rsidRPr="00A84AA3" w:rsidRDefault="00AD3466">
      <w:pPr>
        <w:pStyle w:val="P22"/>
        <w:spacing w:before="72"/>
        <w:ind w:left="1021" w:right="1134"/>
        <w:rPr>
          <w:rStyle w:val="default"/>
          <w:rFonts w:cs="FrankRuehl"/>
          <w:rtl/>
        </w:rPr>
      </w:pPr>
      <w:r w:rsidRPr="00A84AA3">
        <w:rPr>
          <w:rStyle w:val="default"/>
          <w:rFonts w:cs="FrankRuehl" w:hint="cs"/>
          <w:rtl/>
        </w:rPr>
        <w:t>(2)</w:t>
      </w:r>
      <w:r w:rsidRPr="00A84AA3">
        <w:rPr>
          <w:rStyle w:val="default"/>
          <w:rFonts w:cs="FrankRuehl"/>
          <w:rtl/>
        </w:rPr>
        <w:tab/>
        <w:t>ה</w:t>
      </w:r>
      <w:r w:rsidRPr="00A84AA3">
        <w:rPr>
          <w:rStyle w:val="default"/>
          <w:rFonts w:cs="FrankRuehl" w:hint="cs"/>
          <w:rtl/>
        </w:rPr>
        <w:t>מפעל המאושר יגודר ויותקנו מיתקני תאור</w:t>
      </w:r>
      <w:r w:rsidRPr="00A84AA3">
        <w:rPr>
          <w:rStyle w:val="default"/>
          <w:rFonts w:cs="FrankRuehl"/>
          <w:rtl/>
        </w:rPr>
        <w:t>ה</w:t>
      </w:r>
      <w:r w:rsidRPr="00A84AA3">
        <w:rPr>
          <w:rStyle w:val="default"/>
          <w:rFonts w:cs="FrankRuehl" w:hint="cs"/>
          <w:rtl/>
        </w:rPr>
        <w:t xml:space="preserve"> בחצרים להנחת דעתו של המנהל;</w:t>
      </w:r>
    </w:p>
    <w:p w:rsidR="00AD3466" w:rsidRPr="00A84AA3" w:rsidRDefault="00AD3466">
      <w:pPr>
        <w:pStyle w:val="P22"/>
        <w:spacing w:before="72"/>
        <w:ind w:left="1021" w:right="1134"/>
        <w:rPr>
          <w:rStyle w:val="default"/>
          <w:rFonts w:cs="FrankRuehl" w:hint="cs"/>
          <w:rtl/>
        </w:rPr>
      </w:pPr>
      <w:r w:rsidRPr="00A84AA3">
        <w:rPr>
          <w:rStyle w:val="default"/>
          <w:rFonts w:cs="FrankRuehl" w:hint="cs"/>
          <w:rtl/>
        </w:rPr>
        <w:t>(3)</w:t>
      </w:r>
      <w:r w:rsidRPr="00A84AA3">
        <w:rPr>
          <w:rStyle w:val="default"/>
          <w:rFonts w:cs="FrankRuehl"/>
          <w:rtl/>
        </w:rPr>
        <w:tab/>
        <w:t>י</w:t>
      </w:r>
      <w:r w:rsidRPr="00A84AA3">
        <w:rPr>
          <w:rStyle w:val="default"/>
          <w:rFonts w:cs="FrankRuehl" w:hint="cs"/>
          <w:rtl/>
        </w:rPr>
        <w:t>מי העבודה במפעל המאושר ושעות העבודה יתואמו מראש עם המנהל ולא תהיה כניסה למפעל או יציאה ממנו אלא באותם מועדים.</w:t>
      </w:r>
    </w:p>
    <w:p w:rsidR="00D8177D" w:rsidRPr="0074533E" w:rsidRDefault="00D8177D" w:rsidP="00D8177D">
      <w:pPr>
        <w:pStyle w:val="P00"/>
        <w:spacing w:before="0"/>
        <w:ind w:left="0" w:right="1134"/>
        <w:rPr>
          <w:rFonts w:cs="FrankRuehl" w:hint="cs"/>
          <w:b/>
          <w:bCs/>
          <w:vanish/>
          <w:szCs w:val="20"/>
          <w:shd w:val="clear" w:color="auto" w:fill="FFFF99"/>
          <w:rtl/>
        </w:rPr>
      </w:pPr>
      <w:bookmarkStart w:id="28" w:name="Rov49"/>
      <w:r w:rsidRPr="0074533E">
        <w:rPr>
          <w:rFonts w:cs="FrankRuehl" w:hint="cs"/>
          <w:vanish/>
          <w:color w:val="FF0000"/>
          <w:szCs w:val="20"/>
          <w:shd w:val="clear" w:color="auto" w:fill="FFFF99"/>
          <w:rtl/>
        </w:rPr>
        <w:t>מיום 23.2.1987</w:t>
      </w:r>
    </w:p>
    <w:p w:rsidR="00D8177D" w:rsidRPr="0074533E" w:rsidRDefault="00D8177D" w:rsidP="001E0EFD">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תשמ"ז-1987</w:t>
      </w:r>
    </w:p>
    <w:p w:rsidR="00D8177D" w:rsidRPr="0074533E" w:rsidRDefault="00D8177D" w:rsidP="00D8177D">
      <w:pPr>
        <w:pStyle w:val="P00"/>
        <w:tabs>
          <w:tab w:val="clear" w:pos="6259"/>
        </w:tabs>
        <w:spacing w:before="0"/>
        <w:ind w:left="0" w:right="1134"/>
        <w:rPr>
          <w:rFonts w:cs="FrankRuehl" w:hint="cs"/>
          <w:vanish/>
          <w:szCs w:val="20"/>
          <w:shd w:val="clear" w:color="auto" w:fill="FFFF99"/>
          <w:rtl/>
        </w:rPr>
      </w:pPr>
      <w:hyperlink r:id="rId11" w:history="1">
        <w:r w:rsidRPr="0074533E">
          <w:rPr>
            <w:rStyle w:val="Hyperlink"/>
            <w:rFonts w:cs="FrankRuehl" w:hint="cs"/>
            <w:vanish/>
            <w:szCs w:val="20"/>
            <w:shd w:val="clear" w:color="auto" w:fill="FFFF99"/>
            <w:rtl/>
          </w:rPr>
          <w:t>ק"ת תשמ"ז מס' 5009</w:t>
        </w:r>
      </w:hyperlink>
      <w:r w:rsidRPr="0074533E">
        <w:rPr>
          <w:rFonts w:cs="FrankRuehl" w:hint="cs"/>
          <w:vanish/>
          <w:szCs w:val="20"/>
          <w:shd w:val="clear" w:color="auto" w:fill="FFFF99"/>
          <w:rtl/>
        </w:rPr>
        <w:t xml:space="preserve"> מיום 23.2.1987 עמ' 511</w:t>
      </w:r>
    </w:p>
    <w:p w:rsidR="00470F48" w:rsidRPr="00A84AA3" w:rsidRDefault="00C71ACA" w:rsidP="00832470">
      <w:pPr>
        <w:pStyle w:val="P00"/>
        <w:tabs>
          <w:tab w:val="clear" w:pos="6259"/>
        </w:tabs>
        <w:spacing w:before="0"/>
        <w:ind w:left="0" w:right="1134"/>
        <w:rPr>
          <w:rFonts w:cs="FrankRuehl" w:hint="cs"/>
          <w:b/>
          <w:bCs/>
          <w:sz w:val="2"/>
          <w:szCs w:val="2"/>
          <w:rtl/>
        </w:rPr>
      </w:pPr>
      <w:r w:rsidRPr="0074533E">
        <w:rPr>
          <w:rFonts w:cs="FrankRuehl" w:hint="cs"/>
          <w:b/>
          <w:bCs/>
          <w:vanish/>
          <w:szCs w:val="20"/>
          <w:shd w:val="clear" w:color="auto" w:fill="FFFF99"/>
          <w:rtl/>
        </w:rPr>
        <w:t>הוספת תקנ</w:t>
      </w:r>
      <w:r w:rsidR="001C2FB5" w:rsidRPr="0074533E">
        <w:rPr>
          <w:rFonts w:cs="FrankRuehl" w:hint="cs"/>
          <w:b/>
          <w:bCs/>
          <w:vanish/>
          <w:szCs w:val="20"/>
          <w:shd w:val="clear" w:color="auto" w:fill="FFFF99"/>
          <w:rtl/>
        </w:rPr>
        <w:t>ה</w:t>
      </w:r>
      <w:r w:rsidRPr="0074533E">
        <w:rPr>
          <w:rFonts w:cs="FrankRuehl" w:hint="cs"/>
          <w:b/>
          <w:bCs/>
          <w:vanish/>
          <w:szCs w:val="20"/>
          <w:shd w:val="clear" w:color="auto" w:fill="FFFF99"/>
          <w:rtl/>
        </w:rPr>
        <w:t xml:space="preserve"> 18א</w:t>
      </w:r>
      <w:bookmarkEnd w:id="28"/>
    </w:p>
    <w:p w:rsidR="00AD3466" w:rsidRPr="00A84AA3" w:rsidRDefault="00AD3466">
      <w:pPr>
        <w:pStyle w:val="P00"/>
        <w:spacing w:before="72"/>
        <w:ind w:left="0" w:right="1134"/>
        <w:rPr>
          <w:rStyle w:val="default"/>
          <w:rFonts w:cs="FrankRuehl" w:hint="cs"/>
          <w:rtl/>
        </w:rPr>
      </w:pPr>
      <w:bookmarkStart w:id="29" w:name="Seif20"/>
      <w:bookmarkEnd w:id="29"/>
      <w:r w:rsidRPr="00A84AA3">
        <w:rPr>
          <w:lang w:val="he-IL"/>
        </w:rPr>
        <w:pict>
          <v:rect id="_x0000_s1050" style="position:absolute;left:0;text-align:left;margin-left:464.5pt;margin-top:8.05pt;width:75.05pt;height:21.8pt;z-index:251664384"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סמ</w:t>
                  </w:r>
                  <w:r>
                    <w:rPr>
                      <w:rFonts w:cs="Miriam" w:hint="cs"/>
                      <w:sz w:val="18"/>
                      <w:szCs w:val="18"/>
                      <w:rtl/>
                    </w:rPr>
                    <w:t>כויות פקיד מכס</w:t>
                  </w:r>
                </w:p>
                <w:p w:rsidR="00AD3466" w:rsidRDefault="00AD3466" w:rsidP="00547A2B">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sidR="00547A2B">
                    <w:rPr>
                      <w:rFonts w:cs="Miriam" w:hint="cs"/>
                      <w:sz w:val="18"/>
                      <w:szCs w:val="18"/>
                      <w:rtl/>
                    </w:rPr>
                    <w:t>-</w:t>
                  </w:r>
                  <w:r>
                    <w:rPr>
                      <w:rFonts w:cs="Miriam"/>
                      <w:sz w:val="18"/>
                      <w:szCs w:val="18"/>
                      <w:rtl/>
                    </w:rPr>
                    <w:t>1987</w:t>
                  </w:r>
                </w:p>
              </w:txbxContent>
            </v:textbox>
            <w10:anchorlock/>
          </v:rect>
        </w:pict>
      </w:r>
      <w:r w:rsidRPr="00A84AA3">
        <w:rPr>
          <w:rStyle w:val="big-number"/>
          <w:rFonts w:cs="Miriam"/>
          <w:rtl/>
        </w:rPr>
        <w:t>18</w:t>
      </w:r>
      <w:r w:rsidRPr="00A84AA3">
        <w:rPr>
          <w:rStyle w:val="default"/>
          <w:rFonts w:cs="FrankRuehl"/>
          <w:rtl/>
        </w:rPr>
        <w:t>ב.</w:t>
      </w:r>
      <w:r w:rsidRPr="00A84AA3">
        <w:rPr>
          <w:rStyle w:val="default"/>
          <w:rFonts w:cs="FrankRuehl"/>
          <w:rtl/>
        </w:rPr>
        <w:tab/>
        <w:t>ע</w:t>
      </w:r>
      <w:r w:rsidRPr="00A84AA3">
        <w:rPr>
          <w:rStyle w:val="default"/>
          <w:rFonts w:cs="FrankRuehl" w:hint="cs"/>
          <w:rtl/>
        </w:rPr>
        <w:t>ל מפעל מאושר יחולו, לפי הענין וב</w:t>
      </w:r>
      <w:r w:rsidRPr="00A84AA3">
        <w:rPr>
          <w:rStyle w:val="default"/>
          <w:rFonts w:cs="FrankRuehl"/>
          <w:rtl/>
        </w:rPr>
        <w:t>שי</w:t>
      </w:r>
      <w:r w:rsidRPr="00A84AA3">
        <w:rPr>
          <w:rStyle w:val="default"/>
          <w:rFonts w:cs="FrankRuehl" w:hint="cs"/>
          <w:rtl/>
        </w:rPr>
        <w:t>נויים המחוייבים, הוראות סעיפים 79, 186 ו-187 לפקודת המכס, ולענין זה יראו כל המצוי בחצרי המפעל כנתון לפיקוח רשות המכס.</w:t>
      </w:r>
    </w:p>
    <w:p w:rsidR="00D8177D" w:rsidRPr="0074533E" w:rsidRDefault="00D8177D" w:rsidP="00D8177D">
      <w:pPr>
        <w:pStyle w:val="P00"/>
        <w:spacing w:before="0"/>
        <w:ind w:left="0" w:right="1134"/>
        <w:rPr>
          <w:rFonts w:cs="FrankRuehl" w:hint="cs"/>
          <w:b/>
          <w:bCs/>
          <w:vanish/>
          <w:szCs w:val="20"/>
          <w:shd w:val="clear" w:color="auto" w:fill="FFFF99"/>
          <w:rtl/>
        </w:rPr>
      </w:pPr>
      <w:bookmarkStart w:id="30" w:name="Rov50"/>
      <w:r w:rsidRPr="0074533E">
        <w:rPr>
          <w:rFonts w:cs="FrankRuehl" w:hint="cs"/>
          <w:vanish/>
          <w:color w:val="FF0000"/>
          <w:szCs w:val="20"/>
          <w:shd w:val="clear" w:color="auto" w:fill="FFFF99"/>
          <w:rtl/>
        </w:rPr>
        <w:t>מיום 23.2.1987</w:t>
      </w:r>
    </w:p>
    <w:p w:rsidR="00D8177D" w:rsidRPr="0074533E" w:rsidRDefault="00D8177D" w:rsidP="001E0EFD">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תשמ"ז-1987</w:t>
      </w:r>
    </w:p>
    <w:p w:rsidR="00D8177D" w:rsidRPr="0074533E" w:rsidRDefault="00D8177D" w:rsidP="00D8177D">
      <w:pPr>
        <w:pStyle w:val="P00"/>
        <w:tabs>
          <w:tab w:val="clear" w:pos="6259"/>
        </w:tabs>
        <w:spacing w:before="0"/>
        <w:ind w:left="0" w:right="1134"/>
        <w:rPr>
          <w:rFonts w:cs="FrankRuehl" w:hint="cs"/>
          <w:vanish/>
          <w:szCs w:val="20"/>
          <w:shd w:val="clear" w:color="auto" w:fill="FFFF99"/>
          <w:rtl/>
        </w:rPr>
      </w:pPr>
      <w:hyperlink r:id="rId12" w:history="1">
        <w:r w:rsidRPr="0074533E">
          <w:rPr>
            <w:rStyle w:val="Hyperlink"/>
            <w:rFonts w:cs="FrankRuehl" w:hint="cs"/>
            <w:vanish/>
            <w:szCs w:val="20"/>
            <w:shd w:val="clear" w:color="auto" w:fill="FFFF99"/>
            <w:rtl/>
          </w:rPr>
          <w:t>ק"ת תשמ"ז מס' 5009</w:t>
        </w:r>
      </w:hyperlink>
      <w:r w:rsidRPr="0074533E">
        <w:rPr>
          <w:rFonts w:cs="FrankRuehl" w:hint="cs"/>
          <w:vanish/>
          <w:szCs w:val="20"/>
          <w:shd w:val="clear" w:color="auto" w:fill="FFFF99"/>
          <w:rtl/>
        </w:rPr>
        <w:t xml:space="preserve"> מיום 23.2.1987 עמ' 512</w:t>
      </w:r>
    </w:p>
    <w:p w:rsidR="001C2FB5" w:rsidRPr="00A84AA3" w:rsidRDefault="000E22BF" w:rsidP="00832470">
      <w:pPr>
        <w:pStyle w:val="P00"/>
        <w:tabs>
          <w:tab w:val="clear" w:pos="6259"/>
        </w:tabs>
        <w:spacing w:before="0"/>
        <w:ind w:left="0" w:right="1134"/>
        <w:rPr>
          <w:rStyle w:val="default"/>
          <w:rFonts w:cs="FrankRuehl"/>
          <w:b/>
          <w:bCs/>
          <w:sz w:val="2"/>
          <w:szCs w:val="2"/>
          <w:rtl/>
        </w:rPr>
      </w:pPr>
      <w:r w:rsidRPr="0074533E">
        <w:rPr>
          <w:rFonts w:cs="FrankRuehl" w:hint="cs"/>
          <w:b/>
          <w:bCs/>
          <w:vanish/>
          <w:szCs w:val="20"/>
          <w:shd w:val="clear" w:color="auto" w:fill="FFFF99"/>
          <w:rtl/>
        </w:rPr>
        <w:t>הוספת תקנה 18ב</w:t>
      </w:r>
      <w:bookmarkEnd w:id="30"/>
    </w:p>
    <w:p w:rsidR="00AD3466" w:rsidRPr="00A84AA3" w:rsidRDefault="00AD3466">
      <w:pPr>
        <w:pStyle w:val="P00"/>
        <w:spacing w:before="72"/>
        <w:ind w:left="0" w:right="1134"/>
        <w:rPr>
          <w:rStyle w:val="default"/>
          <w:rFonts w:cs="FrankRuehl" w:hint="cs"/>
          <w:rtl/>
        </w:rPr>
      </w:pPr>
      <w:bookmarkStart w:id="31" w:name="Seif21"/>
      <w:bookmarkEnd w:id="31"/>
      <w:r w:rsidRPr="00A84AA3">
        <w:rPr>
          <w:lang w:val="he-IL"/>
        </w:rPr>
        <w:pict>
          <v:rect id="_x0000_s1051" style="position:absolute;left:0;text-align:left;margin-left:464.5pt;margin-top:8.05pt;width:75.05pt;height:21.7pt;z-index:251665408" o:allowincell="f" filled="f" stroked="f" strokecolor="lime" strokeweight=".25pt">
            <v:textbox style="mso-next-textbox:#_x0000_s1051" inset="0,0,0,0">
              <w:txbxContent>
                <w:p w:rsidR="00547A2B" w:rsidRDefault="00AD3466">
                  <w:pPr>
                    <w:spacing w:line="160" w:lineRule="exact"/>
                    <w:jc w:val="left"/>
                    <w:rPr>
                      <w:rFonts w:cs="Miriam" w:hint="cs"/>
                      <w:sz w:val="18"/>
                      <w:szCs w:val="18"/>
                      <w:rtl/>
                    </w:rPr>
                  </w:pPr>
                  <w:r>
                    <w:rPr>
                      <w:rFonts w:cs="Miriam"/>
                      <w:sz w:val="18"/>
                      <w:szCs w:val="18"/>
                      <w:rtl/>
                    </w:rPr>
                    <w:t>שמ</w:t>
                  </w:r>
                  <w:r>
                    <w:rPr>
                      <w:rFonts w:cs="Miriam" w:hint="cs"/>
                      <w:sz w:val="18"/>
                      <w:szCs w:val="18"/>
                      <w:rtl/>
                    </w:rPr>
                    <w:t xml:space="preserve">ירת </w:t>
                  </w:r>
                  <w:r>
                    <w:rPr>
                      <w:rFonts w:cs="Miriam"/>
                      <w:sz w:val="18"/>
                      <w:szCs w:val="18"/>
                      <w:rtl/>
                    </w:rPr>
                    <w:t>הו</w:t>
                  </w:r>
                  <w:r w:rsidR="00547A2B">
                    <w:rPr>
                      <w:rFonts w:cs="Miriam" w:hint="cs"/>
                      <w:sz w:val="18"/>
                      <w:szCs w:val="18"/>
                      <w:rtl/>
                    </w:rPr>
                    <w:t>ראות</w:t>
                  </w:r>
                </w:p>
                <w:p w:rsidR="00AD3466" w:rsidRDefault="00AD3466" w:rsidP="00547A2B">
                  <w:pPr>
                    <w:spacing w:line="160" w:lineRule="exact"/>
                    <w:jc w:val="left"/>
                    <w:rPr>
                      <w:rFonts w:cs="Miriam"/>
                      <w:noProof/>
                      <w:sz w:val="18"/>
                      <w:szCs w:val="18"/>
                      <w:rtl/>
                    </w:rPr>
                  </w:pPr>
                  <w:r>
                    <w:rPr>
                      <w:rFonts w:cs="Miriam" w:hint="cs"/>
                      <w:sz w:val="18"/>
                      <w:szCs w:val="18"/>
                      <w:rtl/>
                    </w:rPr>
                    <w:t>תק' תשמ"ז</w:t>
                  </w:r>
                  <w:r w:rsidR="00547A2B">
                    <w:rPr>
                      <w:rFonts w:cs="Miriam" w:hint="cs"/>
                      <w:sz w:val="18"/>
                      <w:szCs w:val="18"/>
                      <w:rtl/>
                    </w:rPr>
                    <w:t>-</w:t>
                  </w:r>
                  <w:r>
                    <w:rPr>
                      <w:rFonts w:cs="Miriam"/>
                      <w:sz w:val="18"/>
                      <w:szCs w:val="18"/>
                      <w:rtl/>
                    </w:rPr>
                    <w:t>1987</w:t>
                  </w:r>
                </w:p>
              </w:txbxContent>
            </v:textbox>
            <w10:anchorlock/>
          </v:rect>
        </w:pict>
      </w:r>
      <w:r w:rsidRPr="00A84AA3">
        <w:rPr>
          <w:rStyle w:val="big-number"/>
          <w:rFonts w:cs="Miriam"/>
          <w:rtl/>
        </w:rPr>
        <w:t>18</w:t>
      </w:r>
      <w:r w:rsidRPr="00A84AA3">
        <w:rPr>
          <w:rStyle w:val="default"/>
          <w:rFonts w:cs="FrankRuehl"/>
          <w:rtl/>
        </w:rPr>
        <w:t>ג.</w:t>
      </w:r>
      <w:r w:rsidRPr="00A84AA3">
        <w:rPr>
          <w:rStyle w:val="default"/>
          <w:rFonts w:cs="FrankRuehl"/>
          <w:rtl/>
        </w:rPr>
        <w:tab/>
        <w:t>ה</w:t>
      </w:r>
      <w:r w:rsidRPr="00A84AA3">
        <w:rPr>
          <w:rStyle w:val="default"/>
          <w:rFonts w:cs="FrankRuehl" w:hint="cs"/>
          <w:rtl/>
        </w:rPr>
        <w:t>וראות פרק זה באות להוסיף על הוראות אחרות שבתקנות אלה ולא לגרוע מהן.</w:t>
      </w:r>
    </w:p>
    <w:p w:rsidR="00D8177D" w:rsidRPr="0074533E" w:rsidRDefault="00D8177D" w:rsidP="00D8177D">
      <w:pPr>
        <w:pStyle w:val="P00"/>
        <w:spacing w:before="0"/>
        <w:ind w:left="0" w:right="1134"/>
        <w:rPr>
          <w:rFonts w:cs="FrankRuehl" w:hint="cs"/>
          <w:b/>
          <w:bCs/>
          <w:vanish/>
          <w:szCs w:val="20"/>
          <w:shd w:val="clear" w:color="auto" w:fill="FFFF99"/>
          <w:rtl/>
        </w:rPr>
      </w:pPr>
      <w:bookmarkStart w:id="32" w:name="Rov51"/>
      <w:r w:rsidRPr="0074533E">
        <w:rPr>
          <w:rFonts w:cs="FrankRuehl" w:hint="cs"/>
          <w:vanish/>
          <w:color w:val="FF0000"/>
          <w:szCs w:val="20"/>
          <w:shd w:val="clear" w:color="auto" w:fill="FFFF99"/>
          <w:rtl/>
        </w:rPr>
        <w:t>מיום 23.2.1987</w:t>
      </w:r>
    </w:p>
    <w:p w:rsidR="00D8177D" w:rsidRPr="0074533E" w:rsidRDefault="00D8177D" w:rsidP="001E0EFD">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תשמ"ז-1987</w:t>
      </w:r>
    </w:p>
    <w:p w:rsidR="00D8177D" w:rsidRPr="0074533E" w:rsidRDefault="00D8177D" w:rsidP="00D8177D">
      <w:pPr>
        <w:pStyle w:val="P00"/>
        <w:tabs>
          <w:tab w:val="clear" w:pos="6259"/>
        </w:tabs>
        <w:spacing w:before="0"/>
        <w:ind w:left="0" w:right="1134"/>
        <w:rPr>
          <w:rFonts w:cs="FrankRuehl" w:hint="cs"/>
          <w:vanish/>
          <w:szCs w:val="20"/>
          <w:shd w:val="clear" w:color="auto" w:fill="FFFF99"/>
          <w:rtl/>
        </w:rPr>
      </w:pPr>
      <w:hyperlink r:id="rId13" w:history="1">
        <w:r w:rsidRPr="0074533E">
          <w:rPr>
            <w:rStyle w:val="Hyperlink"/>
            <w:rFonts w:cs="FrankRuehl" w:hint="cs"/>
            <w:vanish/>
            <w:szCs w:val="20"/>
            <w:shd w:val="clear" w:color="auto" w:fill="FFFF99"/>
            <w:rtl/>
          </w:rPr>
          <w:t>ק"ת תשמ"ז מס' 5009</w:t>
        </w:r>
      </w:hyperlink>
      <w:r w:rsidRPr="0074533E">
        <w:rPr>
          <w:rFonts w:cs="FrankRuehl" w:hint="cs"/>
          <w:vanish/>
          <w:szCs w:val="20"/>
          <w:shd w:val="clear" w:color="auto" w:fill="FFFF99"/>
          <w:rtl/>
        </w:rPr>
        <w:t xml:space="preserve"> מיום 23.2.1987 עמ' 512</w:t>
      </w:r>
    </w:p>
    <w:p w:rsidR="00D8177D" w:rsidRPr="00A84AA3" w:rsidRDefault="00D8177D" w:rsidP="00832470">
      <w:pPr>
        <w:pStyle w:val="P00"/>
        <w:tabs>
          <w:tab w:val="clear" w:pos="6259"/>
        </w:tabs>
        <w:spacing w:before="0"/>
        <w:ind w:left="0" w:right="1134"/>
        <w:rPr>
          <w:rStyle w:val="default"/>
          <w:rFonts w:cs="FrankRuehl" w:hint="cs"/>
          <w:b/>
          <w:bCs/>
          <w:sz w:val="2"/>
          <w:szCs w:val="2"/>
          <w:rtl/>
        </w:rPr>
      </w:pPr>
      <w:r w:rsidRPr="0074533E">
        <w:rPr>
          <w:rFonts w:cs="FrankRuehl" w:hint="cs"/>
          <w:b/>
          <w:bCs/>
          <w:vanish/>
          <w:szCs w:val="20"/>
          <w:shd w:val="clear" w:color="auto" w:fill="FFFF99"/>
          <w:rtl/>
        </w:rPr>
        <w:t>הוספת תקנה 18ג</w:t>
      </w:r>
      <w:bookmarkEnd w:id="32"/>
    </w:p>
    <w:p w:rsidR="00AD3466" w:rsidRPr="00A84AA3" w:rsidRDefault="00AD3466">
      <w:pPr>
        <w:pStyle w:val="medium2-header"/>
        <w:keepLines w:val="0"/>
        <w:spacing w:before="72"/>
        <w:ind w:left="0" w:right="1134"/>
        <w:rPr>
          <w:rFonts w:cs="FrankRuehl"/>
          <w:noProof/>
          <w:rtl/>
        </w:rPr>
      </w:pPr>
      <w:bookmarkStart w:id="33" w:name="med4"/>
      <w:bookmarkEnd w:id="33"/>
      <w:r w:rsidRPr="00A84AA3">
        <w:rPr>
          <w:rFonts w:cs="FrankRuehl"/>
          <w:noProof/>
          <w:rtl/>
        </w:rPr>
        <w:t>פר</w:t>
      </w:r>
      <w:r w:rsidRPr="00A84AA3">
        <w:rPr>
          <w:rFonts w:cs="FrankRuehl" w:hint="cs"/>
          <w:noProof/>
          <w:rtl/>
        </w:rPr>
        <w:t>ק ד': גביית מס מלכתחילה והחזרתו</w:t>
      </w:r>
    </w:p>
    <w:p w:rsidR="00AD3466" w:rsidRPr="00A84AA3" w:rsidRDefault="00AD3466">
      <w:pPr>
        <w:pStyle w:val="P00"/>
        <w:spacing w:before="72"/>
        <w:ind w:left="0" w:right="1134"/>
        <w:rPr>
          <w:rStyle w:val="default"/>
          <w:rFonts w:cs="FrankRuehl"/>
          <w:rtl/>
        </w:rPr>
      </w:pPr>
      <w:bookmarkStart w:id="34" w:name="Seif22"/>
      <w:bookmarkEnd w:id="34"/>
      <w:r w:rsidRPr="00A84AA3">
        <w:rPr>
          <w:lang w:val="he-IL"/>
        </w:rPr>
        <w:pict>
          <v:rect id="_x0000_s1052" style="position:absolute;left:0;text-align:left;margin-left:464.5pt;margin-top:8.05pt;width:75.05pt;height:30.15pt;z-index:251666432" o:allowincell="f" filled="f" stroked="f" strokecolor="lime" strokeweight=".25pt">
            <v:textbox inset="0,0,0,0">
              <w:txbxContent>
                <w:p w:rsidR="00AD3466" w:rsidRDefault="00AD3466" w:rsidP="00547A2B">
                  <w:pPr>
                    <w:spacing w:line="160" w:lineRule="exact"/>
                    <w:jc w:val="left"/>
                    <w:rPr>
                      <w:rFonts w:cs="Miriam"/>
                      <w:noProof/>
                      <w:sz w:val="18"/>
                      <w:szCs w:val="18"/>
                      <w:rtl/>
                    </w:rPr>
                  </w:pPr>
                  <w:r>
                    <w:rPr>
                      <w:rFonts w:cs="Miriam"/>
                      <w:sz w:val="18"/>
                      <w:szCs w:val="18"/>
                      <w:rtl/>
                    </w:rPr>
                    <w:t>גב</w:t>
                  </w:r>
                  <w:r>
                    <w:rPr>
                      <w:rFonts w:cs="Miriam" w:hint="cs"/>
                      <w:sz w:val="18"/>
                      <w:szCs w:val="18"/>
                      <w:rtl/>
                    </w:rPr>
                    <w:t>ייה מלכתחילה, החזר ואי-ניכוי</w:t>
                  </w:r>
                  <w:r w:rsidR="00547A2B">
                    <w:rPr>
                      <w:rFonts w:cs="Miriam" w:hint="cs"/>
                      <w:sz w:val="18"/>
                      <w:szCs w:val="18"/>
                      <w:rtl/>
                    </w:rPr>
                    <w:t xml:space="preserve"> </w:t>
                  </w:r>
                  <w:r>
                    <w:rPr>
                      <w:rFonts w:cs="Miriam"/>
                      <w:sz w:val="18"/>
                      <w:szCs w:val="18"/>
                      <w:rtl/>
                    </w:rPr>
                    <w:t>מס</w:t>
                  </w:r>
                  <w:r>
                    <w:rPr>
                      <w:rFonts w:cs="Miriam" w:hint="cs"/>
                      <w:sz w:val="18"/>
                      <w:szCs w:val="18"/>
                      <w:rtl/>
                    </w:rPr>
                    <w:t xml:space="preserve"> תשומות</w:t>
                  </w:r>
                </w:p>
              </w:txbxContent>
            </v:textbox>
            <w10:anchorlock/>
          </v:rect>
        </w:pict>
      </w:r>
      <w:r w:rsidRPr="00A84AA3">
        <w:rPr>
          <w:rStyle w:val="big-number"/>
          <w:rFonts w:cs="Miriam"/>
          <w:rtl/>
        </w:rPr>
        <w:t>19.</w:t>
      </w:r>
      <w:r w:rsidRPr="00A84AA3">
        <w:rPr>
          <w:rStyle w:val="big-number"/>
          <w:rFonts w:cs="Miriam"/>
          <w:rtl/>
        </w:rPr>
        <w:tab/>
      </w:r>
      <w:r w:rsidRPr="00A84AA3">
        <w:rPr>
          <w:rStyle w:val="default"/>
          <w:rFonts w:cs="FrankRuehl"/>
          <w:rtl/>
        </w:rPr>
        <w:t>(א</w:t>
      </w:r>
      <w:r w:rsidRPr="00A84AA3">
        <w:rPr>
          <w:rStyle w:val="default"/>
          <w:rFonts w:cs="FrankRuehl" w:hint="cs"/>
          <w:rtl/>
        </w:rPr>
        <w:t>)</w:t>
      </w:r>
      <w:r w:rsidRPr="00A84AA3">
        <w:rPr>
          <w:rStyle w:val="default"/>
          <w:rFonts w:cs="FrankRuehl"/>
          <w:rtl/>
        </w:rPr>
        <w:tab/>
        <w:t>ע</w:t>
      </w:r>
      <w:r w:rsidRPr="00A84AA3">
        <w:rPr>
          <w:rStyle w:val="default"/>
          <w:rFonts w:cs="FrankRuehl" w:hint="cs"/>
          <w:rtl/>
        </w:rPr>
        <w:t>ל טובין שיבואם פט</w:t>
      </w:r>
      <w:r w:rsidRPr="00A84AA3">
        <w:rPr>
          <w:rStyle w:val="default"/>
          <w:rFonts w:cs="FrankRuehl"/>
          <w:rtl/>
        </w:rPr>
        <w:t>ור</w:t>
      </w:r>
      <w:r w:rsidRPr="00A84AA3">
        <w:rPr>
          <w:rStyle w:val="default"/>
          <w:rFonts w:cs="FrankRuehl" w:hint="cs"/>
          <w:rtl/>
        </w:rPr>
        <w:t xml:space="preserve"> ממס לפי סעיף 5(א) לחוק, ושלא יובאו ישירות לנמל התעופה או הנמל הימי, שבאזור אילת, ישולם מס ערך מוסף עם ייבואם, והוא יוחזר למשלם לאחר שהוכח להנחת דעתו של המנהל כי הטובין מצויים באזור אילת לשם מכירתם לצריכ</w:t>
      </w:r>
      <w:r w:rsidRPr="00A84AA3">
        <w:rPr>
          <w:rStyle w:val="default"/>
          <w:rFonts w:cs="FrankRuehl"/>
          <w:rtl/>
        </w:rPr>
        <w:t>ה</w:t>
      </w:r>
      <w:r w:rsidRPr="00A84AA3">
        <w:rPr>
          <w:rStyle w:val="default"/>
          <w:rFonts w:cs="FrankRuehl" w:hint="cs"/>
          <w:rtl/>
        </w:rPr>
        <w:t xml:space="preserve"> או לשימוש בהם.</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(ב</w:t>
      </w:r>
      <w:r w:rsidRPr="00A84AA3">
        <w:rPr>
          <w:rStyle w:val="default"/>
          <w:rFonts w:cs="FrankRuehl" w:hint="cs"/>
          <w:rtl/>
        </w:rPr>
        <w:t>)</w:t>
      </w:r>
      <w:r w:rsidRPr="00A84AA3">
        <w:rPr>
          <w:rStyle w:val="default"/>
          <w:rFonts w:cs="FrankRuehl"/>
          <w:rtl/>
        </w:rPr>
        <w:tab/>
        <w:t>ע</w:t>
      </w:r>
      <w:r w:rsidRPr="00A84AA3">
        <w:rPr>
          <w:rStyle w:val="default"/>
          <w:rFonts w:cs="FrankRuehl" w:hint="cs"/>
          <w:rtl/>
        </w:rPr>
        <w:t xml:space="preserve">ל החזר המס כאמור בתקנת משנה </w:t>
      </w:r>
      <w:r w:rsidRPr="00A84AA3">
        <w:rPr>
          <w:rStyle w:val="default"/>
          <w:rFonts w:cs="FrankRuehl"/>
          <w:rtl/>
        </w:rPr>
        <w:t>(א</w:t>
      </w:r>
      <w:r w:rsidRPr="00A84AA3">
        <w:rPr>
          <w:rStyle w:val="default"/>
          <w:rFonts w:cs="FrankRuehl" w:hint="cs"/>
          <w:rtl/>
        </w:rPr>
        <w:t>) יחולו הוראות סעיף 105 לחוק מע"מ כאילו היה המשלם זכאי להחזר על פי סעיף 87 לחוק מע"מ.</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(ג</w:t>
      </w:r>
      <w:r w:rsidRPr="00A84AA3">
        <w:rPr>
          <w:rStyle w:val="default"/>
          <w:rFonts w:cs="FrankRuehl" w:hint="cs"/>
          <w:rtl/>
        </w:rPr>
        <w:t>)</w:t>
      </w:r>
      <w:r w:rsidRPr="00A84AA3">
        <w:rPr>
          <w:rStyle w:val="default"/>
          <w:rFonts w:cs="FrankRuehl"/>
          <w:rtl/>
        </w:rPr>
        <w:tab/>
        <w:t>ל</w:t>
      </w:r>
      <w:r w:rsidRPr="00A84AA3">
        <w:rPr>
          <w:rStyle w:val="default"/>
          <w:rFonts w:cs="FrankRuehl" w:hint="cs"/>
          <w:rtl/>
        </w:rPr>
        <w:t>א ינוכה מס תשומות בשל טובין כאמור בתקנת משנה (א).</w:t>
      </w:r>
    </w:p>
    <w:p w:rsidR="00AD3466" w:rsidRPr="00A84AA3" w:rsidRDefault="00AD3466">
      <w:pPr>
        <w:pStyle w:val="P00"/>
        <w:spacing w:before="72"/>
        <w:ind w:left="0" w:right="1134"/>
        <w:rPr>
          <w:rStyle w:val="default"/>
          <w:rFonts w:cs="FrankRuehl"/>
          <w:rtl/>
        </w:rPr>
      </w:pPr>
      <w:bookmarkStart w:id="35" w:name="Seif23"/>
      <w:bookmarkEnd w:id="35"/>
      <w:r w:rsidRPr="00A84AA3">
        <w:rPr>
          <w:lang w:val="he-IL"/>
        </w:rPr>
        <w:pict>
          <v:rect id="_x0000_s1053" style="position:absolute;left:0;text-align:left;margin-left:464.5pt;margin-top:8.05pt;width:75.05pt;height:14.65pt;z-index:251667456"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טו</w:t>
                  </w:r>
                  <w:r>
                    <w:rPr>
                      <w:rFonts w:cs="Miriam" w:hint="cs"/>
                      <w:sz w:val="18"/>
                      <w:szCs w:val="18"/>
                      <w:rtl/>
                    </w:rPr>
                    <w:t>בין שיובאו ישירות</w:t>
                  </w:r>
                </w:p>
              </w:txbxContent>
            </v:textbox>
            <w10:anchorlock/>
          </v:rect>
        </w:pict>
      </w:r>
      <w:r w:rsidRPr="00A84AA3">
        <w:rPr>
          <w:rStyle w:val="big-number"/>
          <w:rFonts w:cs="Miriam"/>
          <w:rtl/>
        </w:rPr>
        <w:t>20.</w:t>
      </w:r>
      <w:r w:rsidRPr="00A84AA3">
        <w:rPr>
          <w:rStyle w:val="big-number"/>
          <w:rFonts w:cs="Miriam"/>
          <w:rtl/>
        </w:rPr>
        <w:tab/>
      </w:r>
      <w:r w:rsidRPr="00A84AA3">
        <w:rPr>
          <w:rStyle w:val="default"/>
          <w:rFonts w:cs="FrankRuehl"/>
          <w:rtl/>
        </w:rPr>
        <w:t>המ</w:t>
      </w:r>
      <w:r w:rsidRPr="00A84AA3">
        <w:rPr>
          <w:rStyle w:val="default"/>
          <w:rFonts w:cs="FrankRuehl" w:hint="cs"/>
          <w:rtl/>
        </w:rPr>
        <w:t>נהל רשאי לקבוע תנאים למתן הפטור על טובין שחל לגביהם סעיף 5(א) לחוק ושיובאו ישירות לנמל התעופה או הנמל הימ</w:t>
      </w:r>
      <w:r w:rsidRPr="00A84AA3">
        <w:rPr>
          <w:rStyle w:val="default"/>
          <w:rFonts w:cs="FrankRuehl"/>
          <w:rtl/>
        </w:rPr>
        <w:t xml:space="preserve">י, </w:t>
      </w:r>
      <w:r w:rsidRPr="00A84AA3">
        <w:rPr>
          <w:rStyle w:val="default"/>
          <w:rFonts w:cs="FrankRuehl" w:hint="cs"/>
          <w:rtl/>
        </w:rPr>
        <w:t>באזור אילת.</w:t>
      </w:r>
    </w:p>
    <w:p w:rsidR="00AD3466" w:rsidRDefault="00AD3466">
      <w:pPr>
        <w:pStyle w:val="medium2-header"/>
        <w:keepLines w:val="0"/>
        <w:spacing w:before="72"/>
        <w:ind w:left="0" w:right="1134"/>
        <w:rPr>
          <w:rFonts w:cs="FrankRuehl" w:hint="cs"/>
          <w:noProof/>
          <w:rtl/>
        </w:rPr>
      </w:pPr>
      <w:bookmarkStart w:id="36" w:name="med5"/>
      <w:bookmarkEnd w:id="36"/>
      <w:r w:rsidRPr="00A84AA3">
        <w:rPr>
          <w:noProof/>
          <w:sz w:val="20"/>
          <w:lang w:val="he-IL"/>
        </w:rPr>
        <w:pict>
          <v:rect id="_x0000_s1054" style="position:absolute;left:0;text-align:left;margin-left:464.5pt;margin-top:8.05pt;width:75.05pt;height:30pt;z-index:251668480" o:allowincell="f" filled="f" stroked="f" strokecolor="lime" strokeweight=".25pt">
            <v:textbox inset="0,0,0,0">
              <w:txbxContent>
                <w:p w:rsidR="00547A2B" w:rsidRDefault="00AD3466" w:rsidP="00547A2B">
                  <w:pPr>
                    <w:spacing w:line="160" w:lineRule="exact"/>
                    <w:jc w:val="left"/>
                    <w:rPr>
                      <w:rFonts w:cs="Miriam" w:hint="cs"/>
                      <w:sz w:val="18"/>
                      <w:szCs w:val="18"/>
                      <w:rtl/>
                    </w:rPr>
                  </w:pPr>
                  <w:r w:rsidRPr="00547A2B">
                    <w:rPr>
                      <w:rFonts w:cs="Miriam"/>
                      <w:b/>
                      <w:sz w:val="18"/>
                      <w:szCs w:val="18"/>
                      <w:rtl/>
                    </w:rPr>
                    <w:t>ת</w:t>
                  </w:r>
                  <w:r>
                    <w:rPr>
                      <w:rFonts w:cs="Miriam"/>
                      <w:sz w:val="18"/>
                      <w:szCs w:val="18"/>
                      <w:rtl/>
                    </w:rPr>
                    <w:t>ק</w:t>
                  </w:r>
                  <w:r>
                    <w:rPr>
                      <w:rFonts w:cs="Miriam" w:hint="cs"/>
                      <w:sz w:val="18"/>
                      <w:szCs w:val="18"/>
                      <w:rtl/>
                    </w:rPr>
                    <w:t>' תשמ"ו</w:t>
                  </w:r>
                  <w:r w:rsidR="00547A2B">
                    <w:rPr>
                      <w:rFonts w:cs="Miriam" w:hint="cs"/>
                      <w:sz w:val="18"/>
                      <w:szCs w:val="18"/>
                      <w:rtl/>
                    </w:rPr>
                    <w:t>-</w:t>
                  </w:r>
                  <w:r w:rsidR="00547A2B">
                    <w:rPr>
                      <w:rFonts w:cs="Miriam"/>
                      <w:sz w:val="18"/>
                      <w:szCs w:val="18"/>
                      <w:rtl/>
                    </w:rPr>
                    <w:t>1986</w:t>
                  </w:r>
                </w:p>
                <w:p w:rsidR="00AD3466" w:rsidRDefault="00AD3466" w:rsidP="00547A2B">
                  <w:pPr>
                    <w:spacing w:line="160" w:lineRule="exact"/>
                    <w:jc w:val="left"/>
                    <w:rPr>
                      <w:rFonts w:cs="Miriam"/>
                      <w:noProof/>
                      <w:sz w:val="18"/>
                      <w:szCs w:val="18"/>
                      <w:rtl/>
                    </w:rPr>
                  </w:pPr>
                  <w:r>
                    <w:rPr>
                      <w:rFonts w:cs="Miriam" w:hint="cs"/>
                      <w:sz w:val="18"/>
                      <w:szCs w:val="18"/>
                      <w:rtl/>
                    </w:rPr>
                    <w:t xml:space="preserve">תק' (מס' 2) </w:t>
                  </w:r>
                  <w:r w:rsidR="00547A2B">
                    <w:rPr>
                      <w:rFonts w:cs="Miriam"/>
                      <w:sz w:val="18"/>
                      <w:szCs w:val="18"/>
                      <w:rtl/>
                    </w:rPr>
                    <w:br/>
                  </w:r>
                  <w:r>
                    <w:rPr>
                      <w:rFonts w:cs="Miriam" w:hint="cs"/>
                      <w:sz w:val="18"/>
                      <w:szCs w:val="18"/>
                      <w:rtl/>
                    </w:rPr>
                    <w:t>תשמ"ו</w:t>
                  </w:r>
                  <w:r w:rsidR="00547A2B">
                    <w:rPr>
                      <w:rFonts w:cs="Miriam" w:hint="cs"/>
                      <w:sz w:val="18"/>
                      <w:szCs w:val="18"/>
                      <w:rtl/>
                    </w:rPr>
                    <w:t>-</w:t>
                  </w:r>
                  <w:r>
                    <w:rPr>
                      <w:rFonts w:cs="Miriam"/>
                      <w:sz w:val="18"/>
                      <w:szCs w:val="18"/>
                      <w:rtl/>
                    </w:rPr>
                    <w:t>19</w:t>
                  </w:r>
                  <w:r w:rsidRPr="00547A2B">
                    <w:rPr>
                      <w:rFonts w:cs="Miriam"/>
                      <w:b/>
                      <w:sz w:val="18"/>
                      <w:szCs w:val="18"/>
                      <w:rtl/>
                    </w:rPr>
                    <w:t>86</w:t>
                  </w:r>
                </w:p>
              </w:txbxContent>
            </v:textbox>
            <w10:anchorlock/>
          </v:rect>
        </w:pict>
      </w:r>
      <w:r w:rsidRPr="00A84AA3">
        <w:rPr>
          <w:rFonts w:cs="FrankRuehl"/>
          <w:noProof/>
          <w:rtl/>
        </w:rPr>
        <w:t>פר</w:t>
      </w:r>
      <w:r w:rsidR="009B7499">
        <w:rPr>
          <w:rFonts w:cs="FrankRuehl" w:hint="cs"/>
          <w:noProof/>
          <w:rtl/>
        </w:rPr>
        <w:t>ק ד1:</w:t>
      </w:r>
      <w:r w:rsidRPr="00A84AA3">
        <w:rPr>
          <w:rFonts w:cs="FrankRuehl" w:hint="cs"/>
          <w:noProof/>
          <w:rtl/>
        </w:rPr>
        <w:t xml:space="preserve"> טובין ושירותים הפטורים ממס ערך מוסף, או שחל עליהם מס ערך מוסף בשיעור אפס</w:t>
      </w:r>
    </w:p>
    <w:p w:rsidR="009B7499" w:rsidRPr="0074533E" w:rsidRDefault="009B7499" w:rsidP="009B7499">
      <w:pPr>
        <w:pStyle w:val="P00"/>
        <w:spacing w:before="0"/>
        <w:ind w:left="0" w:right="1134"/>
        <w:rPr>
          <w:rFonts w:cs="FrankRuehl" w:hint="cs"/>
          <w:b/>
          <w:bCs/>
          <w:vanish/>
          <w:szCs w:val="20"/>
          <w:shd w:val="clear" w:color="auto" w:fill="FFFF99"/>
          <w:rtl/>
        </w:rPr>
      </w:pPr>
      <w:bookmarkStart w:id="37" w:name="Rov52"/>
      <w:r w:rsidRPr="0074533E">
        <w:rPr>
          <w:rFonts w:cs="FrankRuehl" w:hint="cs"/>
          <w:vanish/>
          <w:color w:val="FF0000"/>
          <w:szCs w:val="20"/>
          <w:shd w:val="clear" w:color="auto" w:fill="FFFF99"/>
          <w:rtl/>
        </w:rPr>
        <w:t>מיום 1.11.1985</w:t>
      </w:r>
    </w:p>
    <w:p w:rsidR="009B7499" w:rsidRPr="0074533E" w:rsidRDefault="009B7499" w:rsidP="009B7499">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תשמ"ו-1986</w:t>
      </w:r>
    </w:p>
    <w:p w:rsidR="009B7499" w:rsidRPr="0074533E" w:rsidRDefault="009B7499" w:rsidP="009B7499">
      <w:pPr>
        <w:pStyle w:val="P00"/>
        <w:tabs>
          <w:tab w:val="clear" w:pos="6259"/>
        </w:tabs>
        <w:spacing w:before="0"/>
        <w:ind w:left="0" w:right="1134"/>
        <w:rPr>
          <w:rFonts w:cs="FrankRuehl" w:hint="cs"/>
          <w:vanish/>
          <w:szCs w:val="20"/>
          <w:shd w:val="clear" w:color="auto" w:fill="FFFF99"/>
          <w:rtl/>
        </w:rPr>
      </w:pPr>
      <w:hyperlink r:id="rId14" w:history="1">
        <w:r w:rsidRPr="0074533E">
          <w:rPr>
            <w:rStyle w:val="Hyperlink"/>
            <w:rFonts w:cs="FrankRuehl" w:hint="cs"/>
            <w:vanish/>
            <w:szCs w:val="20"/>
            <w:shd w:val="clear" w:color="auto" w:fill="FFFF99"/>
            <w:rtl/>
          </w:rPr>
          <w:t>ק"ת תשמ"ו מס' 4899</w:t>
        </w:r>
      </w:hyperlink>
      <w:r w:rsidRPr="0074533E">
        <w:rPr>
          <w:rFonts w:cs="FrankRuehl" w:hint="cs"/>
          <w:vanish/>
          <w:szCs w:val="20"/>
          <w:shd w:val="clear" w:color="auto" w:fill="FFFF99"/>
          <w:rtl/>
        </w:rPr>
        <w:t xml:space="preserve"> מיום 6.2.1986 עמ' 495</w:t>
      </w:r>
    </w:p>
    <w:p w:rsidR="009B7499" w:rsidRPr="0074533E" w:rsidRDefault="009B7499" w:rsidP="009B7499">
      <w:pPr>
        <w:pStyle w:val="P00"/>
        <w:tabs>
          <w:tab w:val="clear" w:pos="6259"/>
        </w:tabs>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הוספת פרק ד1</w:t>
      </w:r>
    </w:p>
    <w:p w:rsidR="009B7499" w:rsidRPr="0074533E" w:rsidRDefault="009B7499" w:rsidP="009B7499">
      <w:pPr>
        <w:pStyle w:val="P00"/>
        <w:spacing w:before="0"/>
        <w:ind w:left="0" w:right="1134"/>
        <w:rPr>
          <w:rFonts w:cs="FrankRuehl" w:hint="cs"/>
          <w:vanish/>
          <w:color w:val="FF0000"/>
          <w:szCs w:val="20"/>
          <w:shd w:val="clear" w:color="auto" w:fill="FFFF99"/>
          <w:rtl/>
        </w:rPr>
      </w:pPr>
    </w:p>
    <w:p w:rsidR="009B7499" w:rsidRPr="0074533E" w:rsidRDefault="009B7499" w:rsidP="009B7499">
      <w:pPr>
        <w:pStyle w:val="P00"/>
        <w:spacing w:before="0"/>
        <w:ind w:left="0" w:right="1134"/>
        <w:rPr>
          <w:rFonts w:cs="FrankRuehl" w:hint="cs"/>
          <w:b/>
          <w:bCs/>
          <w:vanish/>
          <w:szCs w:val="20"/>
          <w:shd w:val="clear" w:color="auto" w:fill="FFFF99"/>
          <w:rtl/>
        </w:rPr>
      </w:pPr>
      <w:r w:rsidRPr="0074533E">
        <w:rPr>
          <w:rFonts w:cs="FrankRuehl" w:hint="cs"/>
          <w:vanish/>
          <w:color w:val="FF0000"/>
          <w:szCs w:val="20"/>
          <w:shd w:val="clear" w:color="auto" w:fill="FFFF99"/>
          <w:rtl/>
        </w:rPr>
        <w:t>מיום 1.4.1986</w:t>
      </w:r>
    </w:p>
    <w:p w:rsidR="009B7499" w:rsidRPr="0074533E" w:rsidRDefault="009B7499" w:rsidP="009B7499">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(מס' 2) תשמ"ו-1986</w:t>
      </w:r>
    </w:p>
    <w:p w:rsidR="009B7499" w:rsidRPr="0074533E" w:rsidRDefault="009B7499" w:rsidP="009B7499">
      <w:pPr>
        <w:pStyle w:val="P00"/>
        <w:tabs>
          <w:tab w:val="clear" w:pos="6259"/>
        </w:tabs>
        <w:spacing w:before="0"/>
        <w:ind w:left="0" w:right="1134"/>
        <w:rPr>
          <w:rFonts w:cs="FrankRuehl" w:hint="cs"/>
          <w:vanish/>
          <w:szCs w:val="20"/>
          <w:shd w:val="clear" w:color="auto" w:fill="FFFF99"/>
          <w:rtl/>
        </w:rPr>
      </w:pPr>
      <w:hyperlink r:id="rId15" w:history="1">
        <w:r w:rsidRPr="0074533E">
          <w:rPr>
            <w:rStyle w:val="Hyperlink"/>
            <w:rFonts w:cs="FrankRuehl" w:hint="cs"/>
            <w:vanish/>
            <w:szCs w:val="20"/>
            <w:shd w:val="clear" w:color="auto" w:fill="FFFF99"/>
            <w:rtl/>
          </w:rPr>
          <w:t>ק"ת</w:t>
        </w:r>
        <w:r w:rsidRPr="0074533E">
          <w:rPr>
            <w:rStyle w:val="Hyperlink"/>
            <w:rFonts w:cs="FrankRuehl" w:hint="cs"/>
            <w:vanish/>
            <w:szCs w:val="20"/>
            <w:shd w:val="clear" w:color="auto" w:fill="FFFF99"/>
            <w:rtl/>
          </w:rPr>
          <w:t xml:space="preserve"> תשמ"ו מס' 4920</w:t>
        </w:r>
      </w:hyperlink>
      <w:r w:rsidRPr="0074533E">
        <w:rPr>
          <w:rFonts w:cs="FrankRuehl" w:hint="cs"/>
          <w:vanish/>
          <w:szCs w:val="20"/>
          <w:shd w:val="clear" w:color="auto" w:fill="FFFF99"/>
          <w:rtl/>
        </w:rPr>
        <w:t xml:space="preserve"> מיום 31.3.1986 עמ' 757</w:t>
      </w:r>
    </w:p>
    <w:p w:rsidR="009B7499" w:rsidRPr="0074533E" w:rsidRDefault="009B7499" w:rsidP="009B7499">
      <w:pPr>
        <w:pStyle w:val="P00"/>
        <w:tabs>
          <w:tab w:val="clear" w:pos="6259"/>
        </w:tabs>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החלפת כותרת פרק ד1</w:t>
      </w:r>
    </w:p>
    <w:p w:rsidR="009B7499" w:rsidRPr="0074533E" w:rsidRDefault="009B7499" w:rsidP="009B7499">
      <w:pPr>
        <w:pStyle w:val="P00"/>
        <w:tabs>
          <w:tab w:val="clear" w:pos="6259"/>
        </w:tabs>
        <w:ind w:left="0" w:right="1134"/>
        <w:rPr>
          <w:rFonts w:cs="FrankRuehl" w:hint="cs"/>
          <w:vanish/>
          <w:szCs w:val="20"/>
          <w:shd w:val="clear" w:color="auto" w:fill="FFFF99"/>
          <w:rtl/>
        </w:rPr>
      </w:pPr>
      <w:r w:rsidRPr="0074533E">
        <w:rPr>
          <w:rFonts w:cs="FrankRuehl" w:hint="cs"/>
          <w:vanish/>
          <w:szCs w:val="20"/>
          <w:shd w:val="clear" w:color="auto" w:fill="FFFF99"/>
          <w:rtl/>
        </w:rPr>
        <w:t>הנוסח הקודם:</w:t>
      </w:r>
    </w:p>
    <w:p w:rsidR="009B7499" w:rsidRPr="00A84AA3" w:rsidRDefault="009B7499" w:rsidP="009B7499">
      <w:pPr>
        <w:pStyle w:val="P00"/>
        <w:tabs>
          <w:tab w:val="clear" w:pos="6259"/>
        </w:tabs>
        <w:spacing w:before="0"/>
        <w:ind w:left="0" w:right="1134"/>
        <w:rPr>
          <w:rFonts w:cs="FrankRuehl"/>
          <w:strike/>
          <w:sz w:val="2"/>
          <w:szCs w:val="2"/>
          <w:rtl/>
        </w:rPr>
      </w:pPr>
      <w:r w:rsidRPr="0074533E">
        <w:rPr>
          <w:rFonts w:cs="FrankRuehl" w:hint="cs"/>
          <w:strike/>
          <w:vanish/>
          <w:sz w:val="22"/>
          <w:szCs w:val="22"/>
          <w:shd w:val="clear" w:color="auto" w:fill="FFFF99"/>
          <w:rtl/>
        </w:rPr>
        <w:t>פרק ד1: שירותים שעליהם חל מס ערך מוסף בשיעור אפס</w:t>
      </w:r>
      <w:bookmarkEnd w:id="37"/>
    </w:p>
    <w:p w:rsidR="009B7499" w:rsidRPr="009B7499" w:rsidRDefault="009B7499" w:rsidP="009B7499">
      <w:pPr>
        <w:pStyle w:val="P00"/>
        <w:spacing w:before="72"/>
        <w:ind w:left="0" w:right="1134"/>
        <w:rPr>
          <w:rStyle w:val="default"/>
          <w:rFonts w:cs="FrankRuehl" w:hint="cs"/>
          <w:rtl/>
        </w:rPr>
      </w:pPr>
    </w:p>
    <w:p w:rsidR="00AD3466" w:rsidRPr="00A84AA3" w:rsidRDefault="00AD3466">
      <w:pPr>
        <w:pStyle w:val="P00"/>
        <w:spacing w:before="72"/>
        <w:ind w:left="0" w:right="1134"/>
        <w:rPr>
          <w:rStyle w:val="default"/>
          <w:rFonts w:cs="FrankRuehl"/>
          <w:rtl/>
        </w:rPr>
      </w:pPr>
      <w:bookmarkStart w:id="38" w:name="Seif24"/>
      <w:bookmarkEnd w:id="38"/>
      <w:r w:rsidRPr="00A84AA3">
        <w:rPr>
          <w:lang w:val="he-IL"/>
        </w:rPr>
        <w:pict>
          <v:rect id="_x0000_s1055" style="position:absolute;left:0;text-align:left;margin-left:464.5pt;margin-top:8.05pt;width:75.05pt;height:44pt;z-index:251669504"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שי</w:t>
                  </w:r>
                  <w:r>
                    <w:rPr>
                      <w:rFonts w:cs="Miriam" w:hint="cs"/>
                      <w:sz w:val="18"/>
                      <w:szCs w:val="18"/>
                      <w:rtl/>
                    </w:rPr>
                    <w:t>רותים שיחול עליהם מס ערך מוסף בשיעור אפס</w:t>
                  </w:r>
                </w:p>
                <w:p w:rsidR="00547A2B" w:rsidRDefault="00AD3466" w:rsidP="00547A2B">
                  <w:pPr>
                    <w:spacing w:line="160" w:lineRule="exact"/>
                    <w:jc w:val="left"/>
                    <w:rPr>
                      <w:rFonts w:cs="Miriam" w:hint="cs"/>
                      <w:sz w:val="18"/>
                      <w:szCs w:val="18"/>
                      <w:rtl/>
                    </w:rPr>
                  </w:pPr>
                  <w:r>
                    <w:rPr>
                      <w:rFonts w:cs="Miriam"/>
                      <w:sz w:val="18"/>
                      <w:szCs w:val="18"/>
                      <w:rtl/>
                    </w:rPr>
                    <w:t>תק</w:t>
                  </w:r>
                  <w:r>
                    <w:rPr>
                      <w:rFonts w:cs="Miriam" w:hint="cs"/>
                      <w:sz w:val="18"/>
                      <w:szCs w:val="18"/>
                      <w:rtl/>
                    </w:rPr>
                    <w:t>' תשמ"ו</w:t>
                  </w:r>
                  <w:r w:rsidR="00547A2B">
                    <w:rPr>
                      <w:rFonts w:cs="Miriam" w:hint="cs"/>
                      <w:sz w:val="18"/>
                      <w:szCs w:val="18"/>
                      <w:rtl/>
                    </w:rPr>
                    <w:t>-</w:t>
                  </w:r>
                  <w:r w:rsidR="00547A2B">
                    <w:rPr>
                      <w:rFonts w:cs="Miriam"/>
                      <w:sz w:val="18"/>
                      <w:szCs w:val="18"/>
                      <w:rtl/>
                    </w:rPr>
                    <w:t>1986</w:t>
                  </w:r>
                </w:p>
                <w:p w:rsidR="00AD3466" w:rsidRDefault="00AD3466" w:rsidP="00547A2B">
                  <w:pPr>
                    <w:spacing w:line="160" w:lineRule="exact"/>
                    <w:jc w:val="left"/>
                    <w:rPr>
                      <w:rFonts w:cs="Miriam"/>
                      <w:noProof/>
                      <w:sz w:val="18"/>
                      <w:szCs w:val="18"/>
                      <w:rtl/>
                    </w:rPr>
                  </w:pPr>
                  <w:r>
                    <w:rPr>
                      <w:rFonts w:cs="Miriam" w:hint="cs"/>
                      <w:sz w:val="18"/>
                      <w:szCs w:val="18"/>
                      <w:rtl/>
                    </w:rPr>
                    <w:t>תק' תשנ"ז</w:t>
                  </w:r>
                  <w:r w:rsidR="00547A2B">
                    <w:rPr>
                      <w:rFonts w:cs="Miriam" w:hint="cs"/>
                      <w:sz w:val="18"/>
                      <w:szCs w:val="18"/>
                      <w:rtl/>
                    </w:rPr>
                    <w:t>-</w:t>
                  </w:r>
                  <w:r>
                    <w:rPr>
                      <w:rFonts w:cs="Miriam"/>
                      <w:sz w:val="18"/>
                      <w:szCs w:val="18"/>
                      <w:rtl/>
                    </w:rPr>
                    <w:t>1997</w:t>
                  </w:r>
                </w:p>
              </w:txbxContent>
            </v:textbox>
            <w10:anchorlock/>
          </v:rect>
        </w:pict>
      </w:r>
      <w:r w:rsidRPr="00A84AA3">
        <w:rPr>
          <w:rStyle w:val="big-number"/>
          <w:rFonts w:cs="Miriam"/>
          <w:rtl/>
        </w:rPr>
        <w:t>20</w:t>
      </w:r>
      <w:r w:rsidRPr="00A84AA3">
        <w:rPr>
          <w:rStyle w:val="default"/>
          <w:rFonts w:cs="FrankRuehl"/>
          <w:rtl/>
        </w:rPr>
        <w:t>א.</w:t>
      </w:r>
      <w:r w:rsidRPr="00A84AA3">
        <w:rPr>
          <w:rStyle w:val="default"/>
          <w:rFonts w:cs="FrankRuehl"/>
          <w:rtl/>
        </w:rPr>
        <w:tab/>
        <w:t>ע</w:t>
      </w:r>
      <w:r w:rsidRPr="00A84AA3">
        <w:rPr>
          <w:rStyle w:val="default"/>
          <w:rFonts w:cs="FrankRuehl" w:hint="cs"/>
          <w:rtl/>
        </w:rPr>
        <w:t>ל סוגי השירותים המפורטים להלן הניתנים בידי עוסק שאינו תושב אזור אילת לעוסק תושב אזור אילת, לצורך עסקו באילת, יחול מס ערך מוסף ב</w:t>
      </w:r>
      <w:r w:rsidRPr="00A84AA3">
        <w:rPr>
          <w:rStyle w:val="default"/>
          <w:rFonts w:cs="FrankRuehl"/>
          <w:rtl/>
        </w:rPr>
        <w:t>שי</w:t>
      </w:r>
      <w:r w:rsidRPr="00A84AA3">
        <w:rPr>
          <w:rStyle w:val="default"/>
          <w:rFonts w:cs="FrankRuehl" w:hint="cs"/>
          <w:rtl/>
        </w:rPr>
        <w:t>עור אפס, אם על גבי המקור וההעתקים של החשבונית נשוא השירות נרשמו שמ</w:t>
      </w:r>
      <w:r w:rsidRPr="00A84AA3">
        <w:rPr>
          <w:rStyle w:val="default"/>
          <w:rFonts w:cs="FrankRuehl"/>
          <w:rtl/>
        </w:rPr>
        <w:t>ו</w:t>
      </w:r>
      <w:r w:rsidRPr="00A84AA3">
        <w:rPr>
          <w:rStyle w:val="default"/>
          <w:rFonts w:cs="FrankRuehl" w:hint="cs"/>
          <w:rtl/>
        </w:rPr>
        <w:t xml:space="preserve"> ומספר הרישום במשרד מס ערך מוסף של העוסק תושב אזור אילת אשר לו ניתן השירות:</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(1)</w:t>
      </w:r>
      <w:r w:rsidRPr="00A84AA3">
        <w:rPr>
          <w:rStyle w:val="default"/>
          <w:rFonts w:cs="FrankRuehl"/>
          <w:rtl/>
        </w:rPr>
        <w:tab/>
        <w:t>ה</w:t>
      </w:r>
      <w:r w:rsidRPr="00A84AA3">
        <w:rPr>
          <w:rStyle w:val="default"/>
          <w:rFonts w:cs="FrankRuehl" w:hint="cs"/>
          <w:rtl/>
        </w:rPr>
        <w:t>ובלת טובין לאילת;</w:t>
      </w:r>
    </w:p>
    <w:p w:rsidR="00AD3466" w:rsidRPr="00A84AA3" w:rsidRDefault="00AD3466">
      <w:pPr>
        <w:pStyle w:val="P11"/>
        <w:spacing w:before="72"/>
        <w:ind w:left="624" w:right="1134"/>
        <w:rPr>
          <w:rStyle w:val="default"/>
          <w:rFonts w:cs="FrankRuehl"/>
          <w:rtl/>
        </w:rPr>
      </w:pPr>
      <w:r w:rsidRPr="00A84AA3">
        <w:rPr>
          <w:rStyle w:val="default"/>
          <w:rFonts w:cs="FrankRuehl"/>
          <w:rtl/>
        </w:rPr>
        <w:t>(2)</w:t>
      </w:r>
      <w:r w:rsidRPr="00A84AA3">
        <w:rPr>
          <w:rStyle w:val="default"/>
          <w:rFonts w:cs="FrankRuehl"/>
          <w:rtl/>
        </w:rPr>
        <w:tab/>
        <w:t>ש</w:t>
      </w:r>
      <w:r w:rsidRPr="00A84AA3">
        <w:rPr>
          <w:rStyle w:val="default"/>
          <w:rFonts w:cs="FrankRuehl" w:hint="cs"/>
          <w:rtl/>
        </w:rPr>
        <w:t>ירות שהוא התקנה, הפעלה, תחזוקה או הבטחת תקינותם של טובין אלה:</w:t>
      </w:r>
    </w:p>
    <w:p w:rsidR="00AD3466" w:rsidRPr="00A84AA3" w:rsidRDefault="00AD3466">
      <w:pPr>
        <w:pStyle w:val="P22"/>
        <w:spacing w:before="72"/>
        <w:ind w:left="1021" w:right="1134"/>
        <w:rPr>
          <w:rStyle w:val="default"/>
          <w:rFonts w:cs="FrankRuehl"/>
          <w:rtl/>
        </w:rPr>
      </w:pPr>
      <w:r w:rsidRPr="00A84AA3">
        <w:rPr>
          <w:rStyle w:val="default"/>
          <w:rFonts w:cs="FrankRuehl"/>
          <w:rtl/>
        </w:rPr>
        <w:t>(א</w:t>
      </w:r>
      <w:r w:rsidRPr="00A84AA3">
        <w:rPr>
          <w:rStyle w:val="default"/>
          <w:rFonts w:cs="FrankRuehl" w:hint="cs"/>
          <w:rtl/>
        </w:rPr>
        <w:t>)</w:t>
      </w:r>
      <w:r w:rsidRPr="00A84AA3">
        <w:rPr>
          <w:rStyle w:val="default"/>
          <w:rFonts w:cs="FrankRuehl"/>
          <w:rtl/>
        </w:rPr>
        <w:tab/>
        <w:t>מ</w:t>
      </w:r>
      <w:r w:rsidRPr="00A84AA3">
        <w:rPr>
          <w:rStyle w:val="default"/>
          <w:rFonts w:cs="FrankRuehl" w:hint="cs"/>
          <w:rtl/>
        </w:rPr>
        <w:t>עליות;</w:t>
      </w:r>
    </w:p>
    <w:p w:rsidR="00AD3466" w:rsidRPr="00A84AA3" w:rsidRDefault="00AD3466">
      <w:pPr>
        <w:pStyle w:val="P22"/>
        <w:spacing w:before="72"/>
        <w:ind w:left="1021" w:right="1134"/>
        <w:rPr>
          <w:rStyle w:val="default"/>
          <w:rFonts w:cs="FrankRuehl"/>
          <w:rtl/>
        </w:rPr>
      </w:pPr>
      <w:r w:rsidRPr="00A84AA3">
        <w:rPr>
          <w:rStyle w:val="default"/>
          <w:rFonts w:cs="FrankRuehl" w:hint="cs"/>
          <w:rtl/>
        </w:rPr>
        <w:t>(</w:t>
      </w:r>
      <w:r w:rsidRPr="00A84AA3">
        <w:rPr>
          <w:rStyle w:val="default"/>
          <w:rFonts w:cs="FrankRuehl"/>
          <w:rtl/>
        </w:rPr>
        <w:t>ב</w:t>
      </w:r>
      <w:r w:rsidRPr="00A84AA3">
        <w:rPr>
          <w:rStyle w:val="default"/>
          <w:rFonts w:cs="FrankRuehl" w:hint="cs"/>
          <w:rtl/>
        </w:rPr>
        <w:t>)</w:t>
      </w:r>
      <w:r w:rsidRPr="00A84AA3">
        <w:rPr>
          <w:rStyle w:val="default"/>
          <w:rFonts w:cs="FrankRuehl"/>
          <w:rtl/>
        </w:rPr>
        <w:tab/>
        <w:t>מ</w:t>
      </w:r>
      <w:r w:rsidRPr="00A84AA3">
        <w:rPr>
          <w:rStyle w:val="default"/>
          <w:rFonts w:cs="FrankRuehl" w:hint="cs"/>
          <w:rtl/>
        </w:rPr>
        <w:t>ערכ</w:t>
      </w:r>
      <w:r w:rsidRPr="00A84AA3">
        <w:rPr>
          <w:rStyle w:val="default"/>
          <w:rFonts w:cs="FrankRuehl"/>
          <w:rtl/>
        </w:rPr>
        <w:t>ות</w:t>
      </w:r>
      <w:r w:rsidRPr="00A84AA3">
        <w:rPr>
          <w:rStyle w:val="default"/>
          <w:rFonts w:cs="FrankRuehl" w:hint="cs"/>
          <w:rtl/>
        </w:rPr>
        <w:t xml:space="preserve"> מיזוג אויר;</w:t>
      </w:r>
    </w:p>
    <w:p w:rsidR="00AD3466" w:rsidRPr="00A84AA3" w:rsidRDefault="00AD3466">
      <w:pPr>
        <w:pStyle w:val="P22"/>
        <w:spacing w:before="72"/>
        <w:ind w:left="1021" w:right="1134"/>
        <w:rPr>
          <w:rStyle w:val="default"/>
          <w:rFonts w:cs="FrankRuehl"/>
          <w:rtl/>
        </w:rPr>
      </w:pPr>
      <w:r w:rsidRPr="00A84AA3">
        <w:rPr>
          <w:rStyle w:val="default"/>
          <w:rFonts w:cs="FrankRuehl" w:hint="cs"/>
          <w:rtl/>
        </w:rPr>
        <w:t>(</w:t>
      </w:r>
      <w:r w:rsidRPr="00A84AA3">
        <w:rPr>
          <w:rStyle w:val="default"/>
          <w:rFonts w:cs="FrankRuehl"/>
          <w:rtl/>
        </w:rPr>
        <w:t>ג</w:t>
      </w:r>
      <w:r w:rsidRPr="00A84AA3">
        <w:rPr>
          <w:rStyle w:val="default"/>
          <w:rFonts w:cs="FrankRuehl" w:hint="cs"/>
          <w:rtl/>
        </w:rPr>
        <w:t>)</w:t>
      </w:r>
      <w:r w:rsidRPr="00A84AA3">
        <w:rPr>
          <w:rStyle w:val="default"/>
          <w:rFonts w:cs="FrankRuehl"/>
          <w:rtl/>
        </w:rPr>
        <w:tab/>
        <w:t>מ</w:t>
      </w:r>
      <w:r w:rsidRPr="00A84AA3">
        <w:rPr>
          <w:rStyle w:val="default"/>
          <w:rFonts w:cs="FrankRuehl" w:hint="cs"/>
          <w:rtl/>
        </w:rPr>
        <w:t>קרר תעשייתי;</w:t>
      </w:r>
    </w:p>
    <w:p w:rsidR="00AD3466" w:rsidRPr="00A84AA3" w:rsidRDefault="00AD3466">
      <w:pPr>
        <w:pStyle w:val="P22"/>
        <w:spacing w:before="72"/>
        <w:ind w:left="1021" w:right="1134"/>
        <w:rPr>
          <w:rStyle w:val="default"/>
          <w:rFonts w:cs="FrankRuehl"/>
          <w:rtl/>
        </w:rPr>
      </w:pPr>
      <w:r w:rsidRPr="00A84AA3">
        <w:rPr>
          <w:rStyle w:val="default"/>
          <w:rFonts w:cs="FrankRuehl" w:hint="cs"/>
          <w:rtl/>
        </w:rPr>
        <w:t>(</w:t>
      </w:r>
      <w:r w:rsidRPr="00A84AA3">
        <w:rPr>
          <w:rStyle w:val="default"/>
          <w:rFonts w:cs="FrankRuehl"/>
          <w:rtl/>
        </w:rPr>
        <w:t>ד</w:t>
      </w:r>
      <w:r w:rsidRPr="00A84AA3">
        <w:rPr>
          <w:rStyle w:val="default"/>
          <w:rFonts w:cs="FrankRuehl" w:hint="cs"/>
          <w:rtl/>
        </w:rPr>
        <w:t>)</w:t>
      </w:r>
      <w:r w:rsidRPr="00A84AA3">
        <w:rPr>
          <w:rStyle w:val="default"/>
          <w:rFonts w:cs="FrankRuehl"/>
          <w:rtl/>
        </w:rPr>
        <w:tab/>
        <w:t>מ</w:t>
      </w:r>
      <w:r w:rsidRPr="00A84AA3">
        <w:rPr>
          <w:rStyle w:val="default"/>
          <w:rFonts w:cs="FrankRuehl" w:hint="cs"/>
          <w:rtl/>
        </w:rPr>
        <w:t>כונה אוטומטית לעיבוד נתונים;</w:t>
      </w:r>
    </w:p>
    <w:p w:rsidR="00AD3466" w:rsidRPr="00A84AA3" w:rsidRDefault="00AD3466">
      <w:pPr>
        <w:pStyle w:val="P22"/>
        <w:spacing w:before="72"/>
        <w:ind w:left="1021" w:right="1134"/>
        <w:rPr>
          <w:rStyle w:val="default"/>
          <w:rFonts w:cs="FrankRuehl"/>
          <w:rtl/>
        </w:rPr>
      </w:pPr>
      <w:r w:rsidRPr="00A84AA3">
        <w:rPr>
          <w:rStyle w:val="default"/>
          <w:rFonts w:cs="FrankRuehl" w:hint="cs"/>
          <w:rtl/>
        </w:rPr>
        <w:t>(</w:t>
      </w:r>
      <w:r w:rsidRPr="00A84AA3">
        <w:rPr>
          <w:rStyle w:val="default"/>
          <w:rFonts w:cs="FrankRuehl"/>
          <w:rtl/>
        </w:rPr>
        <w:t>ה</w:t>
      </w:r>
      <w:r w:rsidRPr="00A84AA3">
        <w:rPr>
          <w:rStyle w:val="default"/>
          <w:rFonts w:cs="FrankRuehl" w:hint="cs"/>
          <w:rtl/>
        </w:rPr>
        <w:t>)</w:t>
      </w:r>
      <w:r w:rsidRPr="00A84AA3">
        <w:rPr>
          <w:rStyle w:val="default"/>
          <w:rFonts w:cs="FrankRuehl"/>
          <w:rtl/>
        </w:rPr>
        <w:tab/>
        <w:t>ר</w:t>
      </w:r>
      <w:r w:rsidRPr="00A84AA3">
        <w:rPr>
          <w:rStyle w:val="default"/>
          <w:rFonts w:cs="FrankRuehl" w:hint="cs"/>
          <w:rtl/>
        </w:rPr>
        <w:t>כב.</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(3)</w:t>
      </w:r>
      <w:r w:rsidRPr="00A84AA3">
        <w:rPr>
          <w:rStyle w:val="default"/>
          <w:rFonts w:cs="FrankRuehl"/>
          <w:rtl/>
        </w:rPr>
        <w:tab/>
        <w:t>ש</w:t>
      </w:r>
      <w:r w:rsidRPr="00A84AA3">
        <w:rPr>
          <w:rStyle w:val="default"/>
          <w:rFonts w:cs="FrankRuehl" w:hint="cs"/>
          <w:rtl/>
        </w:rPr>
        <w:t>ירותי טכנאות שיניים;</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(4)</w:t>
      </w:r>
      <w:r w:rsidRPr="00A84AA3">
        <w:rPr>
          <w:rStyle w:val="default"/>
          <w:rFonts w:cs="FrankRuehl"/>
          <w:rtl/>
        </w:rPr>
        <w:tab/>
        <w:t>ש</w:t>
      </w:r>
      <w:r w:rsidRPr="00A84AA3">
        <w:rPr>
          <w:rStyle w:val="default"/>
          <w:rFonts w:cs="FrankRuehl" w:hint="cs"/>
          <w:rtl/>
        </w:rPr>
        <w:t>ירותי ניהול לבתי מלון שאישר המנהל;</w:t>
      </w:r>
    </w:p>
    <w:p w:rsidR="00AD3466" w:rsidRPr="00A84AA3" w:rsidRDefault="00AD3466">
      <w:pPr>
        <w:pStyle w:val="P00"/>
        <w:spacing w:before="72"/>
        <w:ind w:left="0" w:right="1134"/>
        <w:rPr>
          <w:rStyle w:val="default"/>
          <w:rFonts w:cs="FrankRuehl"/>
          <w:rtl/>
        </w:rPr>
      </w:pPr>
      <w:r w:rsidRPr="00A84AA3">
        <w:rPr>
          <w:rFonts w:cs="FrankRuehl"/>
          <w:sz w:val="26"/>
          <w:rtl/>
        </w:rPr>
        <w:tab/>
      </w:r>
      <w:r w:rsidRPr="00A84AA3">
        <w:rPr>
          <w:rStyle w:val="default"/>
          <w:rFonts w:cs="FrankRuehl"/>
          <w:rtl/>
        </w:rPr>
        <w:t>(5)</w:t>
      </w:r>
      <w:r w:rsidRPr="00A84AA3">
        <w:rPr>
          <w:rStyle w:val="default"/>
          <w:rFonts w:cs="FrankRuehl"/>
          <w:rtl/>
        </w:rPr>
        <w:tab/>
        <w:t>ר</w:t>
      </w:r>
      <w:r w:rsidRPr="00A84AA3">
        <w:rPr>
          <w:rStyle w:val="default"/>
          <w:rFonts w:cs="FrankRuehl" w:hint="cs"/>
          <w:rtl/>
        </w:rPr>
        <w:t>כישת שירותי מלון;</w:t>
      </w:r>
    </w:p>
    <w:p w:rsidR="00AD3466" w:rsidRPr="00A84AA3" w:rsidRDefault="00AD3466">
      <w:pPr>
        <w:pStyle w:val="P00"/>
        <w:spacing w:before="72"/>
        <w:ind w:left="0" w:right="1134"/>
        <w:rPr>
          <w:rStyle w:val="default"/>
          <w:rFonts w:cs="FrankRuehl" w:hint="cs"/>
          <w:rtl/>
        </w:rPr>
      </w:pPr>
      <w:r w:rsidRPr="00A84AA3">
        <w:rPr>
          <w:lang w:val="he-IL"/>
        </w:rPr>
        <w:pict>
          <v:rect id="_x0000_s1056" style="position:absolute;left:0;text-align:left;margin-left:464.5pt;margin-top:8.05pt;width:75.05pt;height:20.7pt;z-index:251670528" o:allowincell="f" filled="f" stroked="f" strokecolor="lime" strokeweight=".25pt">
            <v:textbox inset="0,0,0,0">
              <w:txbxContent>
                <w:p w:rsidR="00AD3466" w:rsidRDefault="00AD3466" w:rsidP="009B7499">
                  <w:pPr>
                    <w:spacing w:line="160" w:lineRule="exact"/>
                    <w:jc w:val="left"/>
                    <w:rPr>
                      <w:rFonts w:cs="Miriam"/>
                      <w:noProof/>
                      <w:sz w:val="18"/>
                      <w:szCs w:val="18"/>
                      <w:rtl/>
                    </w:rPr>
                  </w:pPr>
                  <w:r>
                    <w:rPr>
                      <w:rFonts w:cs="Miriam"/>
                      <w:sz w:val="18"/>
                      <w:szCs w:val="18"/>
                      <w:rtl/>
                    </w:rPr>
                    <w:t>תק</w:t>
                  </w:r>
                  <w:r w:rsidR="00547A2B">
                    <w:rPr>
                      <w:rFonts w:cs="Miriam" w:hint="cs"/>
                      <w:sz w:val="18"/>
                      <w:szCs w:val="18"/>
                      <w:rtl/>
                    </w:rPr>
                    <w:t xml:space="preserve">' (מס' </w:t>
                  </w:r>
                  <w:r w:rsidR="009B7499">
                    <w:rPr>
                      <w:rFonts w:cs="Miriam" w:hint="cs"/>
                      <w:sz w:val="18"/>
                      <w:szCs w:val="18"/>
                      <w:rtl/>
                    </w:rPr>
                    <w:t>2</w:t>
                  </w:r>
                  <w:r w:rsidR="00547A2B">
                    <w:rPr>
                      <w:rFonts w:cs="Miriam" w:hint="cs"/>
                      <w:sz w:val="18"/>
                      <w:szCs w:val="18"/>
                      <w:rtl/>
                    </w:rPr>
                    <w:t>)</w:t>
                  </w:r>
                  <w:r>
                    <w:rPr>
                      <w:rFonts w:cs="Miriam" w:hint="cs"/>
                      <w:sz w:val="18"/>
                      <w:szCs w:val="18"/>
                      <w:rtl/>
                    </w:rPr>
                    <w:t xml:space="preserve"> </w:t>
                  </w:r>
                  <w:r w:rsidR="00547A2B">
                    <w:rPr>
                      <w:rFonts w:cs="Miriam"/>
                      <w:sz w:val="18"/>
                      <w:szCs w:val="18"/>
                      <w:rtl/>
                    </w:rPr>
                    <w:br/>
                  </w:r>
                  <w:r>
                    <w:rPr>
                      <w:rFonts w:cs="Miriam" w:hint="cs"/>
                      <w:sz w:val="18"/>
                      <w:szCs w:val="18"/>
                      <w:rtl/>
                    </w:rPr>
                    <w:t>תשמ"ז</w:t>
                  </w:r>
                  <w:r w:rsidR="00547A2B">
                    <w:rPr>
                      <w:rFonts w:cs="Miriam" w:hint="cs"/>
                      <w:sz w:val="18"/>
                      <w:szCs w:val="18"/>
                      <w:rtl/>
                    </w:rPr>
                    <w:t>-</w:t>
                  </w:r>
                  <w:r>
                    <w:rPr>
                      <w:rFonts w:cs="Miriam"/>
                      <w:sz w:val="18"/>
                      <w:szCs w:val="18"/>
                      <w:rtl/>
                    </w:rPr>
                    <w:t>1987</w:t>
                  </w:r>
                </w:p>
              </w:txbxContent>
            </v:textbox>
            <w10:anchorlock/>
          </v:rect>
        </w:pict>
      </w:r>
      <w:r w:rsidRPr="00A84AA3">
        <w:rPr>
          <w:rFonts w:cs="FrankRuehl"/>
          <w:sz w:val="26"/>
          <w:rtl/>
        </w:rPr>
        <w:tab/>
      </w:r>
      <w:r w:rsidRPr="00A84AA3">
        <w:rPr>
          <w:rStyle w:val="default"/>
          <w:rFonts w:cs="FrankRuehl"/>
          <w:rtl/>
        </w:rPr>
        <w:t>(6)</w:t>
      </w:r>
      <w:r w:rsidRPr="00A84AA3">
        <w:rPr>
          <w:rStyle w:val="default"/>
          <w:rFonts w:cs="FrankRuehl"/>
          <w:rtl/>
        </w:rPr>
        <w:tab/>
        <w:t>ש</w:t>
      </w:r>
      <w:r w:rsidRPr="00A84AA3">
        <w:rPr>
          <w:rStyle w:val="default"/>
          <w:rFonts w:cs="FrankRuehl" w:hint="cs"/>
          <w:rtl/>
        </w:rPr>
        <w:t>ירותי אדריכלות לבתי-מלון.</w:t>
      </w:r>
    </w:p>
    <w:p w:rsidR="004061D3" w:rsidRPr="0074533E" w:rsidRDefault="004061D3" w:rsidP="004061D3">
      <w:pPr>
        <w:pStyle w:val="P00"/>
        <w:spacing w:before="0"/>
        <w:ind w:left="0" w:right="1134"/>
        <w:rPr>
          <w:rFonts w:cs="FrankRuehl" w:hint="cs"/>
          <w:b/>
          <w:bCs/>
          <w:vanish/>
          <w:szCs w:val="20"/>
          <w:shd w:val="clear" w:color="auto" w:fill="FFFF99"/>
          <w:rtl/>
        </w:rPr>
      </w:pPr>
      <w:bookmarkStart w:id="39" w:name="Rov43"/>
      <w:r w:rsidRPr="0074533E">
        <w:rPr>
          <w:rFonts w:cs="FrankRuehl" w:hint="cs"/>
          <w:vanish/>
          <w:color w:val="FF0000"/>
          <w:szCs w:val="20"/>
          <w:shd w:val="clear" w:color="auto" w:fill="FFFF99"/>
          <w:rtl/>
        </w:rPr>
        <w:t>מיום 1.11.1985</w:t>
      </w:r>
    </w:p>
    <w:p w:rsidR="004061D3" w:rsidRPr="0074533E" w:rsidRDefault="004061D3" w:rsidP="004061D3">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תשמ"ו</w:t>
      </w:r>
      <w:r w:rsidR="006B061D" w:rsidRPr="0074533E">
        <w:rPr>
          <w:rFonts w:cs="FrankRuehl" w:hint="cs"/>
          <w:b/>
          <w:bCs/>
          <w:vanish/>
          <w:szCs w:val="20"/>
          <w:shd w:val="clear" w:color="auto" w:fill="FFFF99"/>
          <w:rtl/>
        </w:rPr>
        <w:t>-1986</w:t>
      </w:r>
    </w:p>
    <w:p w:rsidR="004061D3" w:rsidRPr="0074533E" w:rsidRDefault="004061D3" w:rsidP="004061D3">
      <w:pPr>
        <w:pStyle w:val="P00"/>
        <w:tabs>
          <w:tab w:val="clear" w:pos="6259"/>
        </w:tabs>
        <w:spacing w:before="0"/>
        <w:ind w:left="0" w:right="1134"/>
        <w:rPr>
          <w:rFonts w:cs="FrankRuehl" w:hint="cs"/>
          <w:vanish/>
          <w:szCs w:val="20"/>
          <w:shd w:val="clear" w:color="auto" w:fill="FFFF99"/>
          <w:rtl/>
        </w:rPr>
      </w:pPr>
      <w:hyperlink r:id="rId16" w:history="1">
        <w:r w:rsidRPr="0074533E">
          <w:rPr>
            <w:rStyle w:val="Hyperlink"/>
            <w:rFonts w:cs="FrankRuehl" w:hint="cs"/>
            <w:vanish/>
            <w:szCs w:val="20"/>
            <w:shd w:val="clear" w:color="auto" w:fill="FFFF99"/>
            <w:rtl/>
          </w:rPr>
          <w:t>ק"ת תשמ"ו מס' 4899</w:t>
        </w:r>
      </w:hyperlink>
      <w:r w:rsidRPr="0074533E">
        <w:rPr>
          <w:rFonts w:cs="FrankRuehl" w:hint="cs"/>
          <w:vanish/>
          <w:szCs w:val="20"/>
          <w:shd w:val="clear" w:color="auto" w:fill="FFFF99"/>
          <w:rtl/>
        </w:rPr>
        <w:t xml:space="preserve"> מיום 6.2.1986 עמ' 495</w:t>
      </w:r>
    </w:p>
    <w:p w:rsidR="006B010D" w:rsidRPr="0074533E" w:rsidRDefault="006B010D" w:rsidP="004061D3">
      <w:pPr>
        <w:pStyle w:val="P00"/>
        <w:tabs>
          <w:tab w:val="clear" w:pos="6259"/>
        </w:tabs>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ת"ט תשמ"ז-1987</w:t>
      </w:r>
    </w:p>
    <w:p w:rsidR="006B010D" w:rsidRPr="0074533E" w:rsidRDefault="006B010D" w:rsidP="006B010D">
      <w:pPr>
        <w:pStyle w:val="P00"/>
        <w:tabs>
          <w:tab w:val="clear" w:pos="6259"/>
        </w:tabs>
        <w:spacing w:before="0"/>
        <w:ind w:left="0" w:right="1134"/>
        <w:rPr>
          <w:rFonts w:cs="FrankRuehl" w:hint="cs"/>
          <w:vanish/>
          <w:szCs w:val="20"/>
          <w:shd w:val="clear" w:color="auto" w:fill="FFFF99"/>
          <w:rtl/>
        </w:rPr>
      </w:pPr>
      <w:hyperlink r:id="rId17" w:history="1">
        <w:r w:rsidRPr="0074533E">
          <w:rPr>
            <w:rStyle w:val="Hyperlink"/>
            <w:rFonts w:cs="FrankRuehl" w:hint="cs"/>
            <w:vanish/>
            <w:szCs w:val="20"/>
            <w:shd w:val="clear" w:color="auto" w:fill="FFFF99"/>
            <w:rtl/>
          </w:rPr>
          <w:t>ק"ת תשמ"ז מס' 5038</w:t>
        </w:r>
      </w:hyperlink>
      <w:r w:rsidRPr="0074533E">
        <w:rPr>
          <w:rFonts w:cs="FrankRuehl" w:hint="cs"/>
          <w:vanish/>
          <w:szCs w:val="20"/>
          <w:shd w:val="clear" w:color="auto" w:fill="FFFF99"/>
          <w:rtl/>
        </w:rPr>
        <w:t xml:space="preserve"> מיום 25.6.1987 עמ' 1044</w:t>
      </w:r>
    </w:p>
    <w:p w:rsidR="004061D3" w:rsidRPr="0074533E" w:rsidRDefault="004061D3" w:rsidP="004061D3">
      <w:pPr>
        <w:pStyle w:val="P00"/>
        <w:tabs>
          <w:tab w:val="clear" w:pos="6259"/>
        </w:tabs>
        <w:spacing w:before="0"/>
        <w:ind w:left="0" w:right="1134"/>
        <w:rPr>
          <w:rStyle w:val="default"/>
          <w:rFonts w:cs="FrankRuehl" w:hint="cs"/>
          <w:b/>
          <w:bCs/>
          <w:vanish/>
          <w:sz w:val="20"/>
          <w:szCs w:val="20"/>
          <w:shd w:val="clear" w:color="auto" w:fill="FFFF99"/>
          <w:rtl/>
        </w:rPr>
      </w:pPr>
      <w:r w:rsidRPr="0074533E">
        <w:rPr>
          <w:rFonts w:cs="FrankRuehl" w:hint="cs"/>
          <w:b/>
          <w:bCs/>
          <w:vanish/>
          <w:szCs w:val="20"/>
          <w:shd w:val="clear" w:color="auto" w:fill="FFFF99"/>
          <w:rtl/>
        </w:rPr>
        <w:t>הוספת תקנה 20א</w:t>
      </w:r>
    </w:p>
    <w:p w:rsidR="00470F48" w:rsidRPr="0074533E" w:rsidRDefault="00470F48" w:rsidP="00470F48">
      <w:pPr>
        <w:pStyle w:val="P00"/>
        <w:spacing w:before="0"/>
        <w:ind w:left="0" w:right="1134"/>
        <w:rPr>
          <w:rFonts w:cs="FrankRuehl" w:hint="cs"/>
          <w:vanish/>
          <w:color w:val="FF0000"/>
          <w:szCs w:val="20"/>
          <w:shd w:val="clear" w:color="auto" w:fill="FFFF99"/>
          <w:rtl/>
        </w:rPr>
      </w:pPr>
    </w:p>
    <w:p w:rsidR="00470F48" w:rsidRPr="0074533E" w:rsidRDefault="00470F48" w:rsidP="00470F48">
      <w:pPr>
        <w:pStyle w:val="P00"/>
        <w:spacing w:before="0"/>
        <w:ind w:left="0" w:right="1134"/>
        <w:rPr>
          <w:rFonts w:cs="FrankRuehl" w:hint="cs"/>
          <w:b/>
          <w:bCs/>
          <w:vanish/>
          <w:szCs w:val="20"/>
          <w:shd w:val="clear" w:color="auto" w:fill="FFFF99"/>
          <w:rtl/>
        </w:rPr>
      </w:pPr>
      <w:r w:rsidRPr="0074533E">
        <w:rPr>
          <w:rFonts w:cs="FrankRuehl" w:hint="cs"/>
          <w:vanish/>
          <w:color w:val="FF0000"/>
          <w:szCs w:val="20"/>
          <w:shd w:val="clear" w:color="auto" w:fill="FFFF99"/>
          <w:rtl/>
        </w:rPr>
        <w:t>מיום 1.11.1985</w:t>
      </w:r>
    </w:p>
    <w:p w:rsidR="00470F48" w:rsidRPr="0074533E" w:rsidRDefault="00470F48" w:rsidP="00470F48">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(מס' 2) תשמ"ז-1987</w:t>
      </w:r>
    </w:p>
    <w:p w:rsidR="00470F48" w:rsidRPr="0074533E" w:rsidRDefault="00470F48" w:rsidP="00470F48">
      <w:pPr>
        <w:pStyle w:val="P00"/>
        <w:tabs>
          <w:tab w:val="clear" w:pos="6259"/>
        </w:tabs>
        <w:spacing w:before="0"/>
        <w:ind w:left="0" w:right="1134"/>
        <w:rPr>
          <w:rFonts w:cs="FrankRuehl" w:hint="cs"/>
          <w:vanish/>
          <w:szCs w:val="20"/>
          <w:shd w:val="clear" w:color="auto" w:fill="FFFF99"/>
          <w:rtl/>
        </w:rPr>
      </w:pPr>
      <w:hyperlink r:id="rId18" w:history="1">
        <w:r w:rsidRPr="0074533E">
          <w:rPr>
            <w:rStyle w:val="Hyperlink"/>
            <w:rFonts w:cs="FrankRuehl" w:hint="cs"/>
            <w:vanish/>
            <w:szCs w:val="20"/>
            <w:shd w:val="clear" w:color="auto" w:fill="FFFF99"/>
            <w:rtl/>
          </w:rPr>
          <w:t>ק"ת תשמ"ז מס' 5033</w:t>
        </w:r>
      </w:hyperlink>
      <w:r w:rsidRPr="0074533E">
        <w:rPr>
          <w:rFonts w:cs="FrankRuehl" w:hint="cs"/>
          <w:vanish/>
          <w:szCs w:val="20"/>
          <w:shd w:val="clear" w:color="auto" w:fill="FFFF99"/>
          <w:rtl/>
        </w:rPr>
        <w:t xml:space="preserve"> מיום 19.5.1987 עמ' 946</w:t>
      </w:r>
    </w:p>
    <w:p w:rsidR="00470F48" w:rsidRPr="0074533E" w:rsidRDefault="00470F48" w:rsidP="00470F48">
      <w:pPr>
        <w:pStyle w:val="P00"/>
        <w:tabs>
          <w:tab w:val="clear" w:pos="6259"/>
        </w:tabs>
        <w:spacing w:before="0"/>
        <w:ind w:left="0" w:right="1134"/>
        <w:rPr>
          <w:rStyle w:val="default"/>
          <w:rFonts w:cs="FrankRuehl" w:hint="cs"/>
          <w:b/>
          <w:bCs/>
          <w:vanish/>
          <w:sz w:val="20"/>
          <w:szCs w:val="20"/>
          <w:shd w:val="clear" w:color="auto" w:fill="FFFF99"/>
          <w:rtl/>
        </w:rPr>
      </w:pPr>
      <w:r w:rsidRPr="0074533E">
        <w:rPr>
          <w:rFonts w:cs="FrankRuehl" w:hint="cs"/>
          <w:b/>
          <w:bCs/>
          <w:vanish/>
          <w:szCs w:val="20"/>
          <w:shd w:val="clear" w:color="auto" w:fill="FFFF99"/>
          <w:rtl/>
        </w:rPr>
        <w:t>הוספת פסקה  20א(6)</w:t>
      </w:r>
    </w:p>
    <w:p w:rsidR="00433FA4" w:rsidRPr="0074533E" w:rsidRDefault="00433FA4" w:rsidP="00433FA4">
      <w:pPr>
        <w:pStyle w:val="P00"/>
        <w:spacing w:before="0"/>
        <w:ind w:left="0" w:right="1134"/>
        <w:rPr>
          <w:rFonts w:cs="FrankRuehl" w:hint="cs"/>
          <w:vanish/>
          <w:color w:val="FF0000"/>
          <w:szCs w:val="20"/>
          <w:shd w:val="clear" w:color="auto" w:fill="FFFF99"/>
          <w:rtl/>
        </w:rPr>
      </w:pPr>
    </w:p>
    <w:p w:rsidR="00433FA4" w:rsidRPr="0074533E" w:rsidRDefault="00433FA4" w:rsidP="00433FA4">
      <w:pPr>
        <w:pStyle w:val="P00"/>
        <w:spacing w:before="0"/>
        <w:ind w:left="0" w:right="1134"/>
        <w:rPr>
          <w:rFonts w:cs="FrankRuehl" w:hint="cs"/>
          <w:b/>
          <w:bCs/>
          <w:vanish/>
          <w:szCs w:val="20"/>
          <w:shd w:val="clear" w:color="auto" w:fill="FFFF99"/>
          <w:rtl/>
        </w:rPr>
      </w:pPr>
      <w:r w:rsidRPr="0074533E">
        <w:rPr>
          <w:rFonts w:cs="FrankRuehl" w:hint="cs"/>
          <w:vanish/>
          <w:color w:val="FF0000"/>
          <w:szCs w:val="20"/>
          <w:shd w:val="clear" w:color="auto" w:fill="FFFF99"/>
          <w:rtl/>
        </w:rPr>
        <w:t>מיום 3.4.1997</w:t>
      </w:r>
    </w:p>
    <w:p w:rsidR="00433FA4" w:rsidRPr="0074533E" w:rsidRDefault="00433FA4" w:rsidP="00433FA4">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תשנ"ז-1997</w:t>
      </w:r>
    </w:p>
    <w:p w:rsidR="00433FA4" w:rsidRPr="0074533E" w:rsidRDefault="00433FA4" w:rsidP="00433FA4">
      <w:pPr>
        <w:pStyle w:val="P00"/>
        <w:tabs>
          <w:tab w:val="clear" w:pos="6259"/>
        </w:tabs>
        <w:spacing w:before="0"/>
        <w:ind w:left="0" w:right="1134"/>
        <w:rPr>
          <w:rStyle w:val="default"/>
          <w:rFonts w:cs="FrankRuehl" w:hint="cs"/>
          <w:vanish/>
          <w:sz w:val="20"/>
          <w:szCs w:val="20"/>
          <w:shd w:val="clear" w:color="auto" w:fill="FFFF99"/>
          <w:rtl/>
        </w:rPr>
      </w:pPr>
      <w:hyperlink r:id="rId19" w:history="1">
        <w:r w:rsidRPr="0074533E">
          <w:rPr>
            <w:rStyle w:val="Hyperlink"/>
            <w:rFonts w:cs="FrankRuehl" w:hint="cs"/>
            <w:vanish/>
            <w:szCs w:val="20"/>
            <w:shd w:val="clear" w:color="auto" w:fill="FFFF99"/>
            <w:rtl/>
          </w:rPr>
          <w:t>ק"ת תשנ"ז מס' 5815</w:t>
        </w:r>
      </w:hyperlink>
      <w:r w:rsidRPr="0074533E">
        <w:rPr>
          <w:rFonts w:cs="FrankRuehl" w:hint="cs"/>
          <w:vanish/>
          <w:szCs w:val="20"/>
          <w:shd w:val="clear" w:color="auto" w:fill="FFFF99"/>
          <w:rtl/>
        </w:rPr>
        <w:t xml:space="preserve"> מיום 4.3.1997 עמ' 451</w:t>
      </w:r>
    </w:p>
    <w:p w:rsidR="00433FA4" w:rsidRPr="00A84AA3" w:rsidRDefault="00433FA4" w:rsidP="00C62BD1">
      <w:pPr>
        <w:pStyle w:val="P00"/>
        <w:ind w:left="0" w:right="1134"/>
        <w:rPr>
          <w:rStyle w:val="default"/>
          <w:rFonts w:cs="FrankRuehl"/>
          <w:sz w:val="2"/>
          <w:szCs w:val="2"/>
          <w:rtl/>
        </w:rPr>
      </w:pPr>
      <w:r w:rsidRPr="0074533E">
        <w:rPr>
          <w:rStyle w:val="default"/>
          <w:rFonts w:cs="FrankRuehl" w:hint="cs"/>
          <w:vanish/>
          <w:sz w:val="22"/>
          <w:szCs w:val="22"/>
          <w:shd w:val="clear" w:color="auto" w:fill="FFFF99"/>
          <w:rtl/>
        </w:rPr>
        <w:t>20א.</w:t>
      </w:r>
      <w:r w:rsidRPr="0074533E">
        <w:rPr>
          <w:rStyle w:val="default"/>
          <w:rFonts w:cs="FrankRuehl" w:hint="cs"/>
          <w:vanish/>
          <w:sz w:val="22"/>
          <w:szCs w:val="22"/>
          <w:shd w:val="clear" w:color="auto" w:fill="FFFF99"/>
          <w:rtl/>
        </w:rPr>
        <w:tab/>
      </w:r>
      <w:r w:rsidRPr="0074533E">
        <w:rPr>
          <w:rStyle w:val="default"/>
          <w:rFonts w:cs="FrankRuehl" w:hint="cs"/>
          <w:strike/>
          <w:vanish/>
          <w:sz w:val="22"/>
          <w:szCs w:val="22"/>
          <w:shd w:val="clear" w:color="auto" w:fill="FFFF99"/>
          <w:rtl/>
        </w:rPr>
        <w:t>על סוגי השירותים המפורטים להלן</w:t>
      </w:r>
      <w:r w:rsidR="00CC44FA" w:rsidRPr="0074533E">
        <w:rPr>
          <w:rStyle w:val="default"/>
          <w:rFonts w:cs="FrankRuehl" w:hint="cs"/>
          <w:strike/>
          <w:vanish/>
          <w:sz w:val="22"/>
          <w:szCs w:val="22"/>
          <w:shd w:val="clear" w:color="auto" w:fill="FFFF99"/>
          <w:rtl/>
        </w:rPr>
        <w:t xml:space="preserve"> הניתנים בידי עוסק שאינו תושב אזור אילת לעוסק תושב אזור אילת, לצורך עסקו באזור אילת, יחול מס ערך מוסף בשיעור אפס</w:t>
      </w:r>
      <w:r w:rsidRPr="0074533E">
        <w:rPr>
          <w:rStyle w:val="default"/>
          <w:rFonts w:cs="FrankRuehl" w:hint="cs"/>
          <w:vanish/>
          <w:sz w:val="22"/>
          <w:szCs w:val="22"/>
          <w:shd w:val="clear" w:color="auto" w:fill="FFFF99"/>
          <w:rtl/>
        </w:rPr>
        <w:t xml:space="preserve"> </w:t>
      </w:r>
      <w:r w:rsidRPr="0074533E">
        <w:rPr>
          <w:rStyle w:val="default"/>
          <w:rFonts w:cs="FrankRuehl"/>
          <w:vanish/>
          <w:sz w:val="22"/>
          <w:szCs w:val="22"/>
          <w:u w:val="single"/>
          <w:shd w:val="clear" w:color="auto" w:fill="FFFF99"/>
          <w:rtl/>
        </w:rPr>
        <w:t>ע</w:t>
      </w:r>
      <w:r w:rsidRPr="0074533E">
        <w:rPr>
          <w:rStyle w:val="default"/>
          <w:rFonts w:cs="FrankRuehl" w:hint="cs"/>
          <w:vanish/>
          <w:sz w:val="22"/>
          <w:szCs w:val="22"/>
          <w:u w:val="single"/>
          <w:shd w:val="clear" w:color="auto" w:fill="FFFF99"/>
          <w:rtl/>
        </w:rPr>
        <w:t>ל סוגי השירותים המפורטים להלן הניתנים בידי עוסק שאינו תושב אזור אילת לעוסק תושב אזור אילת, לצורך עסקו באילת, יחול מס ערך מוסף ב</w:t>
      </w:r>
      <w:r w:rsidRPr="0074533E">
        <w:rPr>
          <w:rStyle w:val="default"/>
          <w:rFonts w:cs="FrankRuehl"/>
          <w:vanish/>
          <w:sz w:val="22"/>
          <w:szCs w:val="22"/>
          <w:u w:val="single"/>
          <w:shd w:val="clear" w:color="auto" w:fill="FFFF99"/>
          <w:rtl/>
        </w:rPr>
        <w:t>שי</w:t>
      </w:r>
      <w:r w:rsidRPr="0074533E">
        <w:rPr>
          <w:rStyle w:val="default"/>
          <w:rFonts w:cs="FrankRuehl" w:hint="cs"/>
          <w:vanish/>
          <w:sz w:val="22"/>
          <w:szCs w:val="22"/>
          <w:u w:val="single"/>
          <w:shd w:val="clear" w:color="auto" w:fill="FFFF99"/>
          <w:rtl/>
        </w:rPr>
        <w:t>עור אפס, אם על גבי המקור וההעתקים של החשבונית נשוא השירות נרשמו שמ</w:t>
      </w:r>
      <w:r w:rsidRPr="0074533E">
        <w:rPr>
          <w:rStyle w:val="default"/>
          <w:rFonts w:cs="FrankRuehl"/>
          <w:vanish/>
          <w:sz w:val="22"/>
          <w:szCs w:val="22"/>
          <w:u w:val="single"/>
          <w:shd w:val="clear" w:color="auto" w:fill="FFFF99"/>
          <w:rtl/>
        </w:rPr>
        <w:t>ו</w:t>
      </w:r>
      <w:r w:rsidRPr="0074533E">
        <w:rPr>
          <w:rStyle w:val="default"/>
          <w:rFonts w:cs="FrankRuehl" w:hint="cs"/>
          <w:vanish/>
          <w:sz w:val="22"/>
          <w:szCs w:val="22"/>
          <w:u w:val="single"/>
          <w:shd w:val="clear" w:color="auto" w:fill="FFFF99"/>
          <w:rtl/>
        </w:rPr>
        <w:t xml:space="preserve"> ומספר הרישום במשרד מס ערך מוסף של העוסק תושב אזור אילת אשר לו ניתן השירות</w:t>
      </w:r>
      <w:r w:rsidRPr="0074533E">
        <w:rPr>
          <w:rStyle w:val="default"/>
          <w:rFonts w:cs="FrankRuehl" w:hint="cs"/>
          <w:vanish/>
          <w:sz w:val="22"/>
          <w:szCs w:val="22"/>
          <w:shd w:val="clear" w:color="auto" w:fill="FFFF99"/>
          <w:rtl/>
        </w:rPr>
        <w:t>:</w:t>
      </w:r>
      <w:bookmarkEnd w:id="39"/>
    </w:p>
    <w:p w:rsidR="00AD3466" w:rsidRPr="00A84AA3" w:rsidRDefault="00AD3466">
      <w:pPr>
        <w:pStyle w:val="P00"/>
        <w:spacing w:before="72"/>
        <w:ind w:left="0" w:right="1134"/>
        <w:rPr>
          <w:rStyle w:val="default"/>
          <w:rFonts w:cs="FrankRuehl" w:hint="cs"/>
          <w:rtl/>
        </w:rPr>
      </w:pPr>
      <w:bookmarkStart w:id="40" w:name="Seif25"/>
      <w:bookmarkEnd w:id="40"/>
      <w:r w:rsidRPr="00A84AA3">
        <w:rPr>
          <w:lang w:val="he-IL"/>
        </w:rPr>
        <w:pict>
          <v:rect id="_x0000_s1057" style="position:absolute;left:0;text-align:left;margin-left:464.35pt;margin-top:7.1pt;width:75.05pt;height:48.1pt;z-index:251671552"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"מ בשיעור אפס על הסעת </w:t>
                  </w:r>
                  <w:r>
                    <w:rPr>
                      <w:rFonts w:cs="Miriam"/>
                      <w:sz w:val="18"/>
                      <w:szCs w:val="18"/>
                      <w:rtl/>
                    </w:rPr>
                    <w:t>נו</w:t>
                  </w:r>
                  <w:r>
                    <w:rPr>
                      <w:rFonts w:cs="Miriam" w:hint="cs"/>
                      <w:sz w:val="18"/>
                      <w:szCs w:val="18"/>
                      <w:rtl/>
                    </w:rPr>
                    <w:t>סעים</w:t>
                  </w:r>
                </w:p>
                <w:p w:rsidR="00AD3466" w:rsidRDefault="00AD3466">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sidR="00547A2B">
                    <w:rPr>
                      <w:rFonts w:cs="Miriam"/>
                      <w:sz w:val="18"/>
                      <w:szCs w:val="18"/>
                      <w:rtl/>
                    </w:rPr>
                    <w:br/>
                  </w:r>
                  <w:r>
                    <w:rPr>
                      <w:rFonts w:cs="Miriam" w:hint="cs"/>
                      <w:sz w:val="18"/>
                      <w:szCs w:val="18"/>
                      <w:rtl/>
                    </w:rPr>
                    <w:t>תשמ"ו</w:t>
                  </w:r>
                  <w:r w:rsidR="00547A2B">
                    <w:rPr>
                      <w:rFonts w:cs="Miriam" w:hint="cs"/>
                      <w:sz w:val="18"/>
                      <w:szCs w:val="18"/>
                      <w:rtl/>
                    </w:rPr>
                    <w:t>-</w:t>
                  </w:r>
                  <w:r>
                    <w:rPr>
                      <w:rFonts w:cs="Miriam"/>
                      <w:sz w:val="18"/>
                      <w:szCs w:val="18"/>
                      <w:rtl/>
                    </w:rPr>
                    <w:t>1986</w:t>
                  </w:r>
                </w:p>
                <w:p w:rsidR="00AD3466" w:rsidRDefault="00AD3466" w:rsidP="00547A2B">
                  <w:pPr>
                    <w:spacing w:line="160" w:lineRule="exact"/>
                    <w:jc w:val="left"/>
                    <w:rPr>
                      <w:rFonts w:cs="Miriam"/>
                      <w:noProof/>
                      <w:sz w:val="18"/>
                      <w:szCs w:val="18"/>
                      <w:rtl/>
                    </w:rPr>
                  </w:pPr>
                  <w:r>
                    <w:rPr>
                      <w:rFonts w:cs="Miriam"/>
                      <w:sz w:val="18"/>
                      <w:szCs w:val="18"/>
                      <w:rtl/>
                    </w:rPr>
                    <w:t>ת"</w:t>
                  </w:r>
                  <w:r>
                    <w:rPr>
                      <w:rFonts w:cs="Miriam" w:hint="cs"/>
                      <w:sz w:val="18"/>
                      <w:szCs w:val="18"/>
                      <w:rtl/>
                    </w:rPr>
                    <w:t>ט תשמ"ז</w:t>
                  </w:r>
                  <w:r w:rsidR="00547A2B">
                    <w:rPr>
                      <w:rFonts w:cs="Miriam" w:hint="cs"/>
                      <w:sz w:val="18"/>
                      <w:szCs w:val="18"/>
                      <w:rtl/>
                    </w:rPr>
                    <w:t>-</w:t>
                  </w:r>
                  <w:r>
                    <w:rPr>
                      <w:rFonts w:cs="Miriam"/>
                      <w:sz w:val="18"/>
                      <w:szCs w:val="18"/>
                      <w:rtl/>
                    </w:rPr>
                    <w:t>1987</w:t>
                  </w:r>
                </w:p>
              </w:txbxContent>
            </v:textbox>
            <w10:anchorlock/>
          </v:rect>
        </w:pict>
      </w:r>
      <w:r w:rsidRPr="00A84AA3">
        <w:rPr>
          <w:rStyle w:val="big-number"/>
          <w:rFonts w:cs="Miriam"/>
          <w:rtl/>
        </w:rPr>
        <w:t>20</w:t>
      </w:r>
      <w:r w:rsidRPr="00A84AA3">
        <w:rPr>
          <w:rStyle w:val="default"/>
          <w:rFonts w:cs="FrankRuehl"/>
          <w:rtl/>
        </w:rPr>
        <w:t>ב.</w:t>
      </w:r>
      <w:r w:rsidRPr="00A84AA3">
        <w:rPr>
          <w:rStyle w:val="default"/>
          <w:rFonts w:cs="FrankRuehl"/>
          <w:rtl/>
        </w:rPr>
        <w:tab/>
        <w:t>ע</w:t>
      </w:r>
      <w:r w:rsidRPr="00A84AA3">
        <w:rPr>
          <w:rStyle w:val="default"/>
          <w:rFonts w:cs="FrankRuehl" w:hint="cs"/>
          <w:rtl/>
        </w:rPr>
        <w:t xml:space="preserve">ל הסעת נוסעים בכל דרך שהיא, לאזור אילת או ממנו, </w:t>
      </w:r>
      <w:r w:rsidRPr="00A84AA3">
        <w:rPr>
          <w:rStyle w:val="default"/>
          <w:rFonts w:cs="FrankRuehl"/>
          <w:rtl/>
        </w:rPr>
        <w:t>יח</w:t>
      </w:r>
      <w:r w:rsidRPr="00A84AA3">
        <w:rPr>
          <w:rStyle w:val="default"/>
          <w:rFonts w:cs="FrankRuehl" w:hint="cs"/>
          <w:rtl/>
        </w:rPr>
        <w:t>ול מס ערך מוסף בשיעור אפס.</w:t>
      </w:r>
    </w:p>
    <w:p w:rsidR="004061D3" w:rsidRPr="0074533E" w:rsidRDefault="004061D3" w:rsidP="004061D3">
      <w:pPr>
        <w:pStyle w:val="P00"/>
        <w:spacing w:before="0"/>
        <w:ind w:left="0" w:right="1134"/>
        <w:rPr>
          <w:rFonts w:cs="FrankRuehl" w:hint="cs"/>
          <w:b/>
          <w:bCs/>
          <w:vanish/>
          <w:szCs w:val="20"/>
          <w:shd w:val="clear" w:color="auto" w:fill="FFFF99"/>
          <w:rtl/>
        </w:rPr>
      </w:pPr>
      <w:bookmarkStart w:id="41" w:name="Rov42"/>
      <w:r w:rsidRPr="0074533E">
        <w:rPr>
          <w:rFonts w:cs="FrankRuehl" w:hint="cs"/>
          <w:vanish/>
          <w:color w:val="FF0000"/>
          <w:szCs w:val="20"/>
          <w:shd w:val="clear" w:color="auto" w:fill="FFFF99"/>
          <w:rtl/>
        </w:rPr>
        <w:t>מיום 1.4.1986</w:t>
      </w:r>
    </w:p>
    <w:p w:rsidR="004061D3" w:rsidRPr="0074533E" w:rsidRDefault="004061D3" w:rsidP="004061D3">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(מס' 2) תשמ"ו-1986</w:t>
      </w:r>
    </w:p>
    <w:p w:rsidR="004061D3" w:rsidRPr="0074533E" w:rsidRDefault="004061D3" w:rsidP="004061D3">
      <w:pPr>
        <w:pStyle w:val="P00"/>
        <w:tabs>
          <w:tab w:val="clear" w:pos="6259"/>
        </w:tabs>
        <w:spacing w:before="0"/>
        <w:ind w:left="0" w:right="1134"/>
        <w:rPr>
          <w:rFonts w:cs="FrankRuehl" w:hint="cs"/>
          <w:vanish/>
          <w:szCs w:val="20"/>
          <w:shd w:val="clear" w:color="auto" w:fill="FFFF99"/>
          <w:rtl/>
        </w:rPr>
      </w:pPr>
      <w:hyperlink r:id="rId20" w:history="1">
        <w:r w:rsidRPr="0074533E">
          <w:rPr>
            <w:rStyle w:val="Hyperlink"/>
            <w:rFonts w:cs="FrankRuehl" w:hint="cs"/>
            <w:vanish/>
            <w:szCs w:val="20"/>
            <w:shd w:val="clear" w:color="auto" w:fill="FFFF99"/>
            <w:rtl/>
          </w:rPr>
          <w:t>ק"ת תשמ"ו מס' 4920</w:t>
        </w:r>
      </w:hyperlink>
      <w:r w:rsidRPr="0074533E">
        <w:rPr>
          <w:rFonts w:cs="FrankRuehl" w:hint="cs"/>
          <w:vanish/>
          <w:szCs w:val="20"/>
          <w:shd w:val="clear" w:color="auto" w:fill="FFFF99"/>
          <w:rtl/>
        </w:rPr>
        <w:t xml:space="preserve"> מיום 31.3.1986 עמ' 757</w:t>
      </w:r>
    </w:p>
    <w:p w:rsidR="006B010D" w:rsidRPr="0074533E" w:rsidRDefault="006B010D" w:rsidP="006B010D">
      <w:pPr>
        <w:pStyle w:val="P00"/>
        <w:tabs>
          <w:tab w:val="clear" w:pos="6259"/>
        </w:tabs>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ת"ט תשמ"ז-1987</w:t>
      </w:r>
    </w:p>
    <w:p w:rsidR="006B010D" w:rsidRPr="0074533E" w:rsidRDefault="006B010D" w:rsidP="006B010D">
      <w:pPr>
        <w:pStyle w:val="P00"/>
        <w:tabs>
          <w:tab w:val="clear" w:pos="6259"/>
        </w:tabs>
        <w:spacing w:before="0"/>
        <w:ind w:left="0" w:right="1134"/>
        <w:rPr>
          <w:rFonts w:cs="FrankRuehl" w:hint="cs"/>
          <w:vanish/>
          <w:szCs w:val="20"/>
          <w:shd w:val="clear" w:color="auto" w:fill="FFFF99"/>
          <w:rtl/>
        </w:rPr>
      </w:pPr>
      <w:hyperlink r:id="rId21" w:history="1">
        <w:r w:rsidRPr="0074533E">
          <w:rPr>
            <w:rStyle w:val="Hyperlink"/>
            <w:rFonts w:cs="FrankRuehl" w:hint="cs"/>
            <w:vanish/>
            <w:szCs w:val="20"/>
            <w:shd w:val="clear" w:color="auto" w:fill="FFFF99"/>
            <w:rtl/>
          </w:rPr>
          <w:t>ק"ת תשמ"ז מס' 5038</w:t>
        </w:r>
      </w:hyperlink>
      <w:r w:rsidRPr="0074533E">
        <w:rPr>
          <w:rFonts w:cs="FrankRuehl" w:hint="cs"/>
          <w:vanish/>
          <w:szCs w:val="20"/>
          <w:shd w:val="clear" w:color="auto" w:fill="FFFF99"/>
          <w:rtl/>
        </w:rPr>
        <w:t xml:space="preserve"> מיום 25.6.1987 עמ' 1044</w:t>
      </w:r>
    </w:p>
    <w:p w:rsidR="004061D3" w:rsidRPr="00A84AA3" w:rsidRDefault="004061D3" w:rsidP="00832470">
      <w:pPr>
        <w:pStyle w:val="P00"/>
        <w:tabs>
          <w:tab w:val="clear" w:pos="6259"/>
        </w:tabs>
        <w:spacing w:before="0"/>
        <w:ind w:left="0" w:right="1134"/>
        <w:rPr>
          <w:rStyle w:val="default"/>
          <w:rFonts w:cs="FrankRuehl"/>
          <w:b/>
          <w:bCs/>
          <w:sz w:val="2"/>
          <w:szCs w:val="2"/>
          <w:rtl/>
        </w:rPr>
      </w:pPr>
      <w:r w:rsidRPr="0074533E">
        <w:rPr>
          <w:rFonts w:cs="FrankRuehl" w:hint="cs"/>
          <w:b/>
          <w:bCs/>
          <w:vanish/>
          <w:szCs w:val="20"/>
          <w:shd w:val="clear" w:color="auto" w:fill="FFFF99"/>
          <w:rtl/>
        </w:rPr>
        <w:t>הוספת תקנה 20ב</w:t>
      </w:r>
      <w:bookmarkEnd w:id="41"/>
    </w:p>
    <w:p w:rsidR="00AD3466" w:rsidRPr="00A84AA3" w:rsidRDefault="00AD3466">
      <w:pPr>
        <w:pStyle w:val="P00"/>
        <w:spacing w:before="72"/>
        <w:ind w:left="0" w:right="1134"/>
        <w:rPr>
          <w:rStyle w:val="default"/>
          <w:rFonts w:cs="FrankRuehl"/>
          <w:rtl/>
        </w:rPr>
      </w:pPr>
    </w:p>
    <w:p w:rsidR="00AD3466" w:rsidRPr="00A84AA3" w:rsidRDefault="00AD3466" w:rsidP="0074533E">
      <w:pPr>
        <w:pStyle w:val="P00"/>
        <w:spacing w:before="72"/>
        <w:ind w:left="0" w:right="1134"/>
        <w:rPr>
          <w:rStyle w:val="default"/>
          <w:rFonts w:cs="FrankRuehl"/>
          <w:rtl/>
        </w:rPr>
      </w:pPr>
      <w:r w:rsidRPr="00A84AA3">
        <w:rPr>
          <w:lang w:val="he-IL"/>
        </w:rPr>
        <w:pict>
          <v:rect id="_x0000_s1058" style="position:absolute;left:0;text-align:left;margin-left:464.5pt;margin-top:8.05pt;width:75.05pt;height:9.1pt;z-index:251672576" o:allowincell="f" filled="f" stroked="f" strokecolor="lime" strokeweight=".25pt">
            <v:textbox inset="0,0,0,0">
              <w:txbxContent>
                <w:p w:rsidR="00AD3466" w:rsidRDefault="0074533E">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sidRPr="00A84AA3">
        <w:rPr>
          <w:rStyle w:val="big-number"/>
          <w:rFonts w:cs="Miriam"/>
          <w:rtl/>
        </w:rPr>
        <w:t>20</w:t>
      </w:r>
      <w:r w:rsidRPr="00A84AA3">
        <w:rPr>
          <w:rStyle w:val="default"/>
          <w:rFonts w:cs="FrankRuehl"/>
          <w:rtl/>
        </w:rPr>
        <w:t>ג.</w:t>
      </w:r>
      <w:r w:rsidRPr="00A84AA3">
        <w:rPr>
          <w:rStyle w:val="default"/>
          <w:rFonts w:cs="FrankRuehl"/>
          <w:rtl/>
        </w:rPr>
        <w:tab/>
      </w:r>
      <w:r w:rsidR="0074533E">
        <w:rPr>
          <w:rStyle w:val="default"/>
          <w:rFonts w:cs="FrankRuehl" w:hint="cs"/>
          <w:rtl/>
        </w:rPr>
        <w:t>(בוטלה)</w:t>
      </w:r>
      <w:r w:rsidRPr="00A84AA3">
        <w:rPr>
          <w:rStyle w:val="default"/>
          <w:rFonts w:cs="FrankRuehl" w:hint="cs"/>
          <w:rtl/>
        </w:rPr>
        <w:t>.</w:t>
      </w:r>
    </w:p>
    <w:p w:rsidR="00003A8C" w:rsidRPr="0074533E" w:rsidRDefault="00003A8C" w:rsidP="00003A8C">
      <w:pPr>
        <w:pStyle w:val="P00"/>
        <w:spacing w:before="0"/>
        <w:ind w:left="0" w:right="1134"/>
        <w:rPr>
          <w:rFonts w:cs="FrankRuehl" w:hint="cs"/>
          <w:b/>
          <w:bCs/>
          <w:vanish/>
          <w:szCs w:val="20"/>
          <w:shd w:val="clear" w:color="auto" w:fill="FFFF99"/>
          <w:rtl/>
        </w:rPr>
      </w:pPr>
      <w:bookmarkStart w:id="42" w:name="Rov53"/>
      <w:r w:rsidRPr="0074533E">
        <w:rPr>
          <w:rFonts w:cs="FrankRuehl" w:hint="cs"/>
          <w:vanish/>
          <w:color w:val="FF0000"/>
          <w:szCs w:val="20"/>
          <w:shd w:val="clear" w:color="auto" w:fill="FFFF99"/>
          <w:rtl/>
        </w:rPr>
        <w:t>מיום 1.4.1986</w:t>
      </w:r>
    </w:p>
    <w:p w:rsidR="00003A8C" w:rsidRPr="0074533E" w:rsidRDefault="00003A8C" w:rsidP="00003A8C">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תק' (מס' 2) תשמ"ו-1986</w:t>
      </w:r>
    </w:p>
    <w:p w:rsidR="00003A8C" w:rsidRPr="0074533E" w:rsidRDefault="00003A8C" w:rsidP="00003A8C">
      <w:pPr>
        <w:pStyle w:val="P00"/>
        <w:tabs>
          <w:tab w:val="clear" w:pos="6259"/>
        </w:tabs>
        <w:spacing w:before="0"/>
        <w:ind w:left="0" w:right="1134"/>
        <w:rPr>
          <w:rFonts w:cs="FrankRuehl" w:hint="cs"/>
          <w:vanish/>
          <w:szCs w:val="20"/>
          <w:shd w:val="clear" w:color="auto" w:fill="FFFF99"/>
          <w:rtl/>
        </w:rPr>
      </w:pPr>
      <w:hyperlink r:id="rId22" w:history="1">
        <w:r w:rsidRPr="0074533E">
          <w:rPr>
            <w:rStyle w:val="Hyperlink"/>
            <w:rFonts w:cs="FrankRuehl" w:hint="cs"/>
            <w:vanish/>
            <w:szCs w:val="20"/>
            <w:shd w:val="clear" w:color="auto" w:fill="FFFF99"/>
            <w:rtl/>
          </w:rPr>
          <w:t>ק"ת תשמ"ו מס' 4920</w:t>
        </w:r>
      </w:hyperlink>
      <w:r w:rsidRPr="0074533E">
        <w:rPr>
          <w:rFonts w:cs="FrankRuehl" w:hint="cs"/>
          <w:vanish/>
          <w:szCs w:val="20"/>
          <w:shd w:val="clear" w:color="auto" w:fill="FFFF99"/>
          <w:rtl/>
        </w:rPr>
        <w:t xml:space="preserve"> מיום 31.3.1986 עמ' 757</w:t>
      </w:r>
    </w:p>
    <w:p w:rsidR="006B010D" w:rsidRPr="0074533E" w:rsidRDefault="006B010D" w:rsidP="006B010D">
      <w:pPr>
        <w:pStyle w:val="P00"/>
        <w:tabs>
          <w:tab w:val="clear" w:pos="6259"/>
        </w:tabs>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ת"ט תשמ"ז-1987</w:t>
      </w:r>
    </w:p>
    <w:p w:rsidR="006B010D" w:rsidRPr="0074533E" w:rsidRDefault="006B010D" w:rsidP="006B010D">
      <w:pPr>
        <w:pStyle w:val="P00"/>
        <w:tabs>
          <w:tab w:val="clear" w:pos="6259"/>
        </w:tabs>
        <w:spacing w:before="0"/>
        <w:ind w:left="0" w:right="1134"/>
        <w:rPr>
          <w:rFonts w:cs="FrankRuehl" w:hint="cs"/>
          <w:vanish/>
          <w:szCs w:val="20"/>
          <w:shd w:val="clear" w:color="auto" w:fill="FFFF99"/>
          <w:rtl/>
        </w:rPr>
      </w:pPr>
      <w:hyperlink r:id="rId23" w:history="1">
        <w:r w:rsidRPr="0074533E">
          <w:rPr>
            <w:rStyle w:val="Hyperlink"/>
            <w:rFonts w:cs="FrankRuehl" w:hint="cs"/>
            <w:vanish/>
            <w:szCs w:val="20"/>
            <w:shd w:val="clear" w:color="auto" w:fill="FFFF99"/>
            <w:rtl/>
          </w:rPr>
          <w:t>ק"ת תשמ"ז מס' 5038</w:t>
        </w:r>
      </w:hyperlink>
      <w:r w:rsidRPr="0074533E">
        <w:rPr>
          <w:rFonts w:cs="FrankRuehl" w:hint="cs"/>
          <w:vanish/>
          <w:szCs w:val="20"/>
          <w:shd w:val="clear" w:color="auto" w:fill="FFFF99"/>
          <w:rtl/>
        </w:rPr>
        <w:t xml:space="preserve"> מיום 25.6.1987 עמ' 1044</w:t>
      </w:r>
    </w:p>
    <w:p w:rsidR="00003A8C" w:rsidRPr="0074533E" w:rsidRDefault="00003A8C" w:rsidP="00832470">
      <w:pPr>
        <w:pStyle w:val="P00"/>
        <w:tabs>
          <w:tab w:val="clear" w:pos="6259"/>
        </w:tabs>
        <w:spacing w:before="0"/>
        <w:ind w:left="0" w:right="1134"/>
        <w:rPr>
          <w:rFonts w:cs="FrankRuehl" w:hint="cs"/>
          <w:vanish/>
          <w:szCs w:val="20"/>
          <w:shd w:val="clear" w:color="auto" w:fill="FFFF99"/>
          <w:rtl/>
        </w:rPr>
      </w:pPr>
      <w:r w:rsidRPr="0074533E">
        <w:rPr>
          <w:rFonts w:cs="FrankRuehl" w:hint="cs"/>
          <w:b/>
          <w:bCs/>
          <w:vanish/>
          <w:szCs w:val="20"/>
          <w:shd w:val="clear" w:color="auto" w:fill="FFFF99"/>
          <w:rtl/>
        </w:rPr>
        <w:t>הוספת תקנה 20ג</w:t>
      </w:r>
    </w:p>
    <w:p w:rsidR="0074533E" w:rsidRPr="0074533E" w:rsidRDefault="0074533E" w:rsidP="00832470">
      <w:pPr>
        <w:pStyle w:val="P00"/>
        <w:tabs>
          <w:tab w:val="clear" w:pos="6259"/>
        </w:tabs>
        <w:spacing w:before="0"/>
        <w:ind w:left="0" w:right="1134"/>
        <w:rPr>
          <w:rFonts w:cs="FrankRuehl" w:hint="cs"/>
          <w:vanish/>
          <w:szCs w:val="20"/>
          <w:shd w:val="clear" w:color="auto" w:fill="FFFF99"/>
          <w:rtl/>
        </w:rPr>
      </w:pPr>
    </w:p>
    <w:p w:rsidR="0074533E" w:rsidRPr="0074533E" w:rsidRDefault="0074533E" w:rsidP="00832470">
      <w:pPr>
        <w:pStyle w:val="P00"/>
        <w:tabs>
          <w:tab w:val="clear" w:pos="6259"/>
        </w:tabs>
        <w:spacing w:before="0"/>
        <w:ind w:left="0" w:right="1134"/>
        <w:rPr>
          <w:rFonts w:cs="FrankRuehl" w:hint="cs"/>
          <w:vanish/>
          <w:color w:val="FF0000"/>
          <w:szCs w:val="20"/>
          <w:shd w:val="clear" w:color="auto" w:fill="FFFF99"/>
          <w:rtl/>
        </w:rPr>
      </w:pPr>
      <w:r w:rsidRPr="0074533E">
        <w:rPr>
          <w:rFonts w:cs="FrankRuehl" w:hint="cs"/>
          <w:vanish/>
          <w:color w:val="FF0000"/>
          <w:szCs w:val="20"/>
          <w:shd w:val="clear" w:color="auto" w:fill="FFFF99"/>
          <w:rtl/>
        </w:rPr>
        <w:t>מיום 17.7.2011</w:t>
      </w:r>
    </w:p>
    <w:p w:rsidR="0074533E" w:rsidRPr="0074533E" w:rsidRDefault="0074533E" w:rsidP="00832470">
      <w:pPr>
        <w:pStyle w:val="P00"/>
        <w:tabs>
          <w:tab w:val="clear" w:pos="6259"/>
        </w:tabs>
        <w:spacing w:before="0"/>
        <w:ind w:left="0" w:right="1134"/>
        <w:rPr>
          <w:rFonts w:cs="FrankRuehl" w:hint="cs"/>
          <w:vanish/>
          <w:szCs w:val="20"/>
          <w:shd w:val="clear" w:color="auto" w:fill="FFFF99"/>
          <w:rtl/>
        </w:rPr>
      </w:pPr>
      <w:r w:rsidRPr="0074533E">
        <w:rPr>
          <w:rFonts w:cs="FrankRuehl" w:hint="cs"/>
          <w:b/>
          <w:bCs/>
          <w:vanish/>
          <w:szCs w:val="20"/>
          <w:shd w:val="clear" w:color="auto" w:fill="FFFF99"/>
          <w:rtl/>
        </w:rPr>
        <w:t>תק' תשע"א-2011</w:t>
      </w:r>
    </w:p>
    <w:p w:rsidR="0074533E" w:rsidRPr="0074533E" w:rsidRDefault="0074533E" w:rsidP="00832470">
      <w:pPr>
        <w:pStyle w:val="P00"/>
        <w:tabs>
          <w:tab w:val="clear" w:pos="6259"/>
        </w:tabs>
        <w:spacing w:before="0"/>
        <w:ind w:left="0" w:right="1134"/>
        <w:rPr>
          <w:rFonts w:cs="FrankRuehl" w:hint="cs"/>
          <w:vanish/>
          <w:szCs w:val="20"/>
          <w:shd w:val="clear" w:color="auto" w:fill="FFFF99"/>
          <w:rtl/>
        </w:rPr>
      </w:pPr>
      <w:hyperlink r:id="rId24" w:history="1">
        <w:r w:rsidRPr="0074533E">
          <w:rPr>
            <w:rStyle w:val="Hyperlink"/>
            <w:rFonts w:cs="FrankRuehl" w:hint="cs"/>
            <w:vanish/>
            <w:szCs w:val="20"/>
            <w:shd w:val="clear" w:color="auto" w:fill="FFFF99"/>
            <w:rtl/>
          </w:rPr>
          <w:t>ק"ת תשע"א מס' 7006</w:t>
        </w:r>
      </w:hyperlink>
      <w:r w:rsidRPr="0074533E">
        <w:rPr>
          <w:rFonts w:cs="FrankRuehl" w:hint="cs"/>
          <w:vanish/>
          <w:szCs w:val="20"/>
          <w:shd w:val="clear" w:color="auto" w:fill="FFFF99"/>
          <w:rtl/>
        </w:rPr>
        <w:t xml:space="preserve"> מיום 16.6.2011 עמ' 1060</w:t>
      </w:r>
    </w:p>
    <w:p w:rsidR="0074533E" w:rsidRPr="0074533E" w:rsidRDefault="0074533E" w:rsidP="00832470">
      <w:pPr>
        <w:pStyle w:val="P00"/>
        <w:tabs>
          <w:tab w:val="clear" w:pos="6259"/>
        </w:tabs>
        <w:spacing w:before="0"/>
        <w:ind w:left="0" w:right="1134"/>
        <w:rPr>
          <w:rFonts w:cs="FrankRuehl" w:hint="cs"/>
          <w:vanish/>
          <w:szCs w:val="20"/>
          <w:shd w:val="clear" w:color="auto" w:fill="FFFF99"/>
          <w:rtl/>
        </w:rPr>
      </w:pPr>
      <w:r w:rsidRPr="0074533E">
        <w:rPr>
          <w:rFonts w:cs="FrankRuehl" w:hint="cs"/>
          <w:b/>
          <w:bCs/>
          <w:vanish/>
          <w:szCs w:val="20"/>
          <w:shd w:val="clear" w:color="auto" w:fill="FFFF99"/>
          <w:rtl/>
        </w:rPr>
        <w:t>ביטול תקנה 20ג</w:t>
      </w:r>
    </w:p>
    <w:p w:rsidR="0074533E" w:rsidRPr="0074533E" w:rsidRDefault="0074533E" w:rsidP="0074533E">
      <w:pPr>
        <w:pStyle w:val="P00"/>
        <w:tabs>
          <w:tab w:val="clear" w:pos="6259"/>
        </w:tabs>
        <w:ind w:left="0" w:right="1134"/>
        <w:rPr>
          <w:rFonts w:cs="FrankRuehl" w:hint="cs"/>
          <w:vanish/>
          <w:szCs w:val="20"/>
          <w:shd w:val="clear" w:color="auto" w:fill="FFFF99"/>
          <w:rtl/>
        </w:rPr>
      </w:pPr>
      <w:r w:rsidRPr="0074533E">
        <w:rPr>
          <w:rFonts w:cs="FrankRuehl" w:hint="cs"/>
          <w:vanish/>
          <w:szCs w:val="20"/>
          <w:shd w:val="clear" w:color="auto" w:fill="FFFF99"/>
          <w:rtl/>
        </w:rPr>
        <w:t>הנוסח הקודם:</w:t>
      </w:r>
    </w:p>
    <w:p w:rsidR="0074533E" w:rsidRPr="0074533E" w:rsidRDefault="0074533E" w:rsidP="0074533E">
      <w:pPr>
        <w:pStyle w:val="P00"/>
        <w:spacing w:before="20"/>
        <w:ind w:left="0" w:right="1134"/>
        <w:rPr>
          <w:rStyle w:val="big-number"/>
          <w:rFonts w:cs="Miriam" w:hint="cs"/>
          <w:strike/>
          <w:vanish/>
          <w:sz w:val="16"/>
          <w:szCs w:val="16"/>
          <w:shd w:val="clear" w:color="auto" w:fill="FFFF99"/>
          <w:rtl/>
        </w:rPr>
      </w:pPr>
      <w:r w:rsidRPr="0074533E">
        <w:rPr>
          <w:rStyle w:val="big-number"/>
          <w:rFonts w:cs="Miriam" w:hint="cs"/>
          <w:strike/>
          <w:vanish/>
          <w:sz w:val="16"/>
          <w:szCs w:val="16"/>
          <w:shd w:val="clear" w:color="auto" w:fill="FFFF99"/>
          <w:rtl/>
        </w:rPr>
        <w:t>פטור ממס קניה על מכירת בירה</w:t>
      </w:r>
    </w:p>
    <w:p w:rsidR="0074533E" w:rsidRPr="0074533E" w:rsidRDefault="0074533E" w:rsidP="0074533E">
      <w:pPr>
        <w:pStyle w:val="P00"/>
        <w:spacing w:before="0"/>
        <w:ind w:left="0" w:right="1134"/>
        <w:rPr>
          <w:rStyle w:val="default"/>
          <w:rFonts w:cs="FrankRuehl"/>
          <w:strike/>
          <w:vanish/>
          <w:sz w:val="22"/>
          <w:szCs w:val="22"/>
          <w:shd w:val="clear" w:color="auto" w:fill="FFFF99"/>
          <w:rtl/>
        </w:rPr>
      </w:pPr>
      <w:r w:rsidRPr="0074533E">
        <w:rPr>
          <w:rStyle w:val="big-number"/>
          <w:rFonts w:cs="FrankRuehl"/>
          <w:strike/>
          <w:vanish/>
          <w:sz w:val="22"/>
          <w:szCs w:val="22"/>
          <w:shd w:val="clear" w:color="auto" w:fill="FFFF99"/>
          <w:rtl/>
        </w:rPr>
        <w:t>20</w:t>
      </w:r>
      <w:r w:rsidRPr="0074533E">
        <w:rPr>
          <w:rStyle w:val="default"/>
          <w:rFonts w:cs="FrankRuehl"/>
          <w:strike/>
          <w:vanish/>
          <w:sz w:val="22"/>
          <w:szCs w:val="22"/>
          <w:shd w:val="clear" w:color="auto" w:fill="FFFF99"/>
          <w:rtl/>
        </w:rPr>
        <w:t>ג.</w:t>
      </w:r>
      <w:r w:rsidRPr="0074533E">
        <w:rPr>
          <w:rStyle w:val="default"/>
          <w:rFonts w:cs="FrankRuehl"/>
          <w:strike/>
          <w:vanish/>
          <w:sz w:val="22"/>
          <w:szCs w:val="22"/>
          <w:shd w:val="clear" w:color="auto" w:fill="FFFF99"/>
          <w:rtl/>
        </w:rPr>
        <w:tab/>
        <w:t>מ</w:t>
      </w:r>
      <w:r w:rsidRPr="0074533E">
        <w:rPr>
          <w:rStyle w:val="default"/>
          <w:rFonts w:cs="FrankRuehl" w:hint="cs"/>
          <w:strike/>
          <w:vanish/>
          <w:sz w:val="22"/>
          <w:szCs w:val="22"/>
          <w:shd w:val="clear" w:color="auto" w:fill="FFFF99"/>
          <w:rtl/>
        </w:rPr>
        <w:t>כירת בירה בידי עוסק שאינו תושב אזור אילת לעוסק תושב אזור אילת לשם מכירתה לצריכה באזור אילת תהא פטורה ממס קניה.</w:t>
      </w:r>
    </w:p>
    <w:p w:rsidR="0074533E" w:rsidRPr="0074533E" w:rsidRDefault="0074533E" w:rsidP="0074533E">
      <w:pPr>
        <w:pStyle w:val="P00"/>
        <w:spacing w:before="0"/>
        <w:ind w:left="0" w:right="1134"/>
        <w:rPr>
          <w:rStyle w:val="default"/>
          <w:rFonts w:cs="FrankRuehl" w:hint="cs"/>
          <w:sz w:val="2"/>
          <w:szCs w:val="2"/>
          <w:rtl/>
        </w:rPr>
      </w:pPr>
      <w:r w:rsidRPr="0074533E">
        <w:rPr>
          <w:rFonts w:cs="FrankRuehl"/>
          <w:vanish/>
          <w:sz w:val="22"/>
          <w:szCs w:val="22"/>
          <w:shd w:val="clear" w:color="auto" w:fill="FFFF99"/>
          <w:rtl/>
        </w:rPr>
        <w:tab/>
      </w:r>
      <w:r w:rsidRPr="0074533E">
        <w:rPr>
          <w:rStyle w:val="default"/>
          <w:rFonts w:cs="FrankRuehl"/>
          <w:strike/>
          <w:vanish/>
          <w:sz w:val="22"/>
          <w:szCs w:val="22"/>
          <w:shd w:val="clear" w:color="auto" w:fill="FFFF99"/>
          <w:rtl/>
        </w:rPr>
        <w:t>בת</w:t>
      </w:r>
      <w:r w:rsidRPr="0074533E">
        <w:rPr>
          <w:rStyle w:val="default"/>
          <w:rFonts w:cs="FrankRuehl" w:hint="cs"/>
          <w:strike/>
          <w:vanish/>
          <w:sz w:val="22"/>
          <w:szCs w:val="22"/>
          <w:shd w:val="clear" w:color="auto" w:fill="FFFF99"/>
          <w:rtl/>
        </w:rPr>
        <w:t>קנה זו, "בירה" -</w:t>
      </w:r>
      <w:r w:rsidRPr="0074533E">
        <w:rPr>
          <w:rStyle w:val="default"/>
          <w:rFonts w:cs="FrankRuehl"/>
          <w:strike/>
          <w:vanish/>
          <w:sz w:val="22"/>
          <w:szCs w:val="22"/>
          <w:shd w:val="clear" w:color="auto" w:fill="FFFF99"/>
          <w:rtl/>
        </w:rPr>
        <w:t xml:space="preserve"> </w:t>
      </w:r>
      <w:r w:rsidRPr="0074533E">
        <w:rPr>
          <w:rStyle w:val="default"/>
          <w:rFonts w:cs="FrankRuehl" w:hint="cs"/>
          <w:strike/>
          <w:vanish/>
          <w:sz w:val="22"/>
          <w:szCs w:val="22"/>
          <w:shd w:val="clear" w:color="auto" w:fill="FFFF99"/>
          <w:rtl/>
        </w:rPr>
        <w:t>כמשמעותה בפרט 22.03 לצו תעריף המכס והפטורים ומס קניה על טובין, תשמ"ו-</w:t>
      </w:r>
      <w:r w:rsidRPr="0074533E">
        <w:rPr>
          <w:rStyle w:val="default"/>
          <w:rFonts w:cs="FrankRuehl"/>
          <w:strike/>
          <w:vanish/>
          <w:sz w:val="22"/>
          <w:szCs w:val="22"/>
          <w:shd w:val="clear" w:color="auto" w:fill="FFFF99"/>
          <w:rtl/>
        </w:rPr>
        <w:t xml:space="preserve">1985, </w:t>
      </w:r>
      <w:r w:rsidRPr="0074533E">
        <w:rPr>
          <w:rStyle w:val="default"/>
          <w:rFonts w:cs="FrankRuehl" w:hint="cs"/>
          <w:strike/>
          <w:vanish/>
          <w:sz w:val="22"/>
          <w:szCs w:val="22"/>
          <w:shd w:val="clear" w:color="auto" w:fill="FFFF99"/>
          <w:rtl/>
        </w:rPr>
        <w:t>שיוצרה בישראל</w:t>
      </w:r>
      <w:r w:rsidRPr="0074533E">
        <w:rPr>
          <w:rStyle w:val="default"/>
          <w:rFonts w:cs="FrankRuehl"/>
          <w:strike/>
          <w:vanish/>
          <w:sz w:val="22"/>
          <w:szCs w:val="22"/>
          <w:shd w:val="clear" w:color="auto" w:fill="FFFF99"/>
          <w:rtl/>
        </w:rPr>
        <w:t>.</w:t>
      </w:r>
      <w:bookmarkEnd w:id="42"/>
    </w:p>
    <w:p w:rsidR="00AD3466" w:rsidRPr="00A84AA3" w:rsidRDefault="00AD3466">
      <w:pPr>
        <w:pStyle w:val="medium2-header"/>
        <w:keepLines w:val="0"/>
        <w:spacing w:before="72"/>
        <w:ind w:left="0" w:right="1134"/>
        <w:rPr>
          <w:rFonts w:cs="FrankRuehl"/>
          <w:noProof/>
          <w:rtl/>
        </w:rPr>
      </w:pPr>
      <w:bookmarkStart w:id="43" w:name="med6"/>
      <w:bookmarkEnd w:id="43"/>
      <w:r w:rsidRPr="00A84AA3">
        <w:rPr>
          <w:rFonts w:cs="FrankRuehl"/>
          <w:noProof/>
          <w:rtl/>
        </w:rPr>
        <w:t>פר</w:t>
      </w:r>
      <w:r w:rsidRPr="00A84AA3">
        <w:rPr>
          <w:rFonts w:cs="FrankRuehl" w:hint="cs"/>
          <w:noProof/>
          <w:rtl/>
        </w:rPr>
        <w:t>ק ה': שונות</w:t>
      </w:r>
    </w:p>
    <w:p w:rsidR="00AD3466" w:rsidRDefault="00AD3466" w:rsidP="009B7499">
      <w:pPr>
        <w:pStyle w:val="P00"/>
        <w:spacing w:before="72"/>
        <w:ind w:left="0" w:right="1134"/>
        <w:rPr>
          <w:rStyle w:val="default"/>
          <w:rFonts w:cs="FrankRuehl" w:hint="cs"/>
          <w:rtl/>
        </w:rPr>
      </w:pPr>
      <w:bookmarkStart w:id="44" w:name="Seif26"/>
      <w:bookmarkEnd w:id="44"/>
      <w:r w:rsidRPr="00A84AA3">
        <w:rPr>
          <w:lang w:val="he-IL"/>
        </w:rPr>
        <w:pict>
          <v:rect id="_x0000_s1059" style="position:absolute;left:0;text-align:left;margin-left:464.5pt;margin-top:8.05pt;width:75.05pt;height:29.2pt;z-index:251673600" o:allowincell="f" filled="f" stroked="f" strokecolor="lime" strokeweight=".25pt">
            <v:textbox inset="0,0,0,0">
              <w:txbxContent>
                <w:p w:rsidR="00AD3466" w:rsidRDefault="0074533E" w:rsidP="00547A2B">
                  <w:pPr>
                    <w:spacing w:line="160" w:lineRule="exact"/>
                    <w:jc w:val="left"/>
                    <w:rPr>
                      <w:rFonts w:cs="Miriam" w:hint="cs"/>
                      <w:sz w:val="18"/>
                      <w:szCs w:val="18"/>
                      <w:rtl/>
                    </w:rPr>
                  </w:pPr>
                  <w:r>
                    <w:rPr>
                      <w:rFonts w:cs="Miriam" w:hint="cs"/>
                      <w:sz w:val="18"/>
                      <w:szCs w:val="18"/>
                      <w:rtl/>
                    </w:rPr>
                    <w:t>פטור לטובין לשימוש עצמי</w:t>
                  </w:r>
                </w:p>
                <w:p w:rsidR="0074533E" w:rsidRDefault="0074533E" w:rsidP="00547A2B">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sidRPr="00A84AA3">
        <w:rPr>
          <w:rStyle w:val="big-number"/>
          <w:rFonts w:cs="Miriam"/>
          <w:rtl/>
        </w:rPr>
        <w:t>21.</w:t>
      </w:r>
      <w:r w:rsidRPr="00A84AA3">
        <w:rPr>
          <w:rStyle w:val="big-number"/>
          <w:rFonts w:cs="Miriam"/>
          <w:rtl/>
        </w:rPr>
        <w:tab/>
      </w:r>
      <w:r w:rsidR="0074533E">
        <w:rPr>
          <w:rStyle w:val="default"/>
          <w:rFonts w:cs="FrankRuehl" w:hint="cs"/>
          <w:rtl/>
        </w:rPr>
        <w:t xml:space="preserve">מי שמביא עמו, מאזור אילת למקום אחר בישראל, טובין שייבואם פטור ממס או טובין שמכירתם פטורה ממס, לפי סעיף 5 לחוק, פטור ממסים עקיפים וממס ערך מוסף על אותם טובין, ובלבד שהם לשימושו העצמי; לעניין זה, "שימוש עצמי" </w:t>
      </w:r>
      <w:r w:rsidR="0074533E">
        <w:rPr>
          <w:rStyle w:val="default"/>
          <w:rFonts w:cs="FrankRuehl"/>
          <w:rtl/>
        </w:rPr>
        <w:t>–</w:t>
      </w:r>
      <w:r w:rsidR="0074533E">
        <w:rPr>
          <w:rStyle w:val="default"/>
          <w:rFonts w:cs="FrankRuehl" w:hint="cs"/>
          <w:rtl/>
        </w:rPr>
        <w:t xml:space="preserve"> כהגדרתו בסעיף 129 לפקודת המכס</w:t>
      </w:r>
      <w:r w:rsidRPr="00A84AA3">
        <w:rPr>
          <w:rStyle w:val="default"/>
          <w:rFonts w:cs="FrankRuehl"/>
          <w:rtl/>
        </w:rPr>
        <w:t>.</w:t>
      </w:r>
    </w:p>
    <w:p w:rsidR="001E0EFD" w:rsidRPr="0074533E" w:rsidRDefault="001E0EFD" w:rsidP="001E0EFD">
      <w:pPr>
        <w:pStyle w:val="P00"/>
        <w:spacing w:before="0"/>
        <w:ind w:left="0" w:right="1134"/>
        <w:rPr>
          <w:rFonts w:cs="FrankRuehl" w:hint="cs"/>
          <w:b/>
          <w:bCs/>
          <w:vanish/>
          <w:szCs w:val="20"/>
          <w:shd w:val="clear" w:color="auto" w:fill="FFFF99"/>
          <w:rtl/>
        </w:rPr>
      </w:pPr>
      <w:bookmarkStart w:id="45" w:name="Rov54"/>
      <w:r w:rsidRPr="0074533E">
        <w:rPr>
          <w:rFonts w:cs="FrankRuehl" w:hint="cs"/>
          <w:vanish/>
          <w:color w:val="FF0000"/>
          <w:szCs w:val="20"/>
          <w:shd w:val="clear" w:color="auto" w:fill="FFFF99"/>
          <w:rtl/>
        </w:rPr>
        <w:t>מיום 26.2.1987</w:t>
      </w:r>
    </w:p>
    <w:p w:rsidR="001E0EFD" w:rsidRPr="0074533E" w:rsidRDefault="001E0EFD" w:rsidP="001E0EFD">
      <w:pPr>
        <w:pStyle w:val="P00"/>
        <w:spacing w:before="0"/>
        <w:ind w:left="0" w:right="1134"/>
        <w:rPr>
          <w:rFonts w:cs="FrankRuehl" w:hint="cs"/>
          <w:b/>
          <w:bCs/>
          <w:vanish/>
          <w:szCs w:val="20"/>
          <w:shd w:val="clear" w:color="auto" w:fill="FFFF99"/>
          <w:rtl/>
        </w:rPr>
      </w:pPr>
      <w:r w:rsidRPr="0074533E">
        <w:rPr>
          <w:rFonts w:cs="FrankRuehl" w:hint="cs"/>
          <w:b/>
          <w:bCs/>
          <w:vanish/>
          <w:szCs w:val="20"/>
          <w:shd w:val="clear" w:color="auto" w:fill="FFFF99"/>
          <w:rtl/>
        </w:rPr>
        <w:t>הודעה תשמ"ז-1987</w:t>
      </w:r>
    </w:p>
    <w:p w:rsidR="001E0EFD" w:rsidRPr="0074533E" w:rsidRDefault="001E0EFD" w:rsidP="001E0EFD">
      <w:pPr>
        <w:pStyle w:val="P00"/>
        <w:tabs>
          <w:tab w:val="clear" w:pos="6259"/>
        </w:tabs>
        <w:spacing w:before="0"/>
        <w:ind w:left="0" w:right="1134"/>
        <w:rPr>
          <w:rStyle w:val="default"/>
          <w:rFonts w:cs="FrankRuehl" w:hint="cs"/>
          <w:vanish/>
          <w:sz w:val="20"/>
          <w:szCs w:val="20"/>
          <w:shd w:val="clear" w:color="auto" w:fill="FFFF99"/>
          <w:rtl/>
        </w:rPr>
      </w:pPr>
      <w:hyperlink r:id="rId25" w:history="1">
        <w:r w:rsidRPr="0074533E">
          <w:rPr>
            <w:rStyle w:val="Hyperlink"/>
            <w:rFonts w:cs="FrankRuehl" w:hint="cs"/>
            <w:vanish/>
            <w:szCs w:val="20"/>
            <w:shd w:val="clear" w:color="auto" w:fill="FFFF99"/>
            <w:rtl/>
          </w:rPr>
          <w:t>י"פ תשמ"ז מס' 3431</w:t>
        </w:r>
      </w:hyperlink>
      <w:r w:rsidRPr="0074533E">
        <w:rPr>
          <w:rFonts w:cs="FrankRuehl" w:hint="cs"/>
          <w:vanish/>
          <w:szCs w:val="20"/>
          <w:shd w:val="clear" w:color="auto" w:fill="FFFF99"/>
          <w:rtl/>
        </w:rPr>
        <w:t xml:space="preserve"> מיום 26.2.1987 עמ' 1082</w:t>
      </w:r>
    </w:p>
    <w:p w:rsidR="001E0EFD" w:rsidRPr="0074533E" w:rsidRDefault="001E0EFD" w:rsidP="00A84AA3">
      <w:pPr>
        <w:pStyle w:val="P00"/>
        <w:ind w:left="0" w:right="1134"/>
        <w:rPr>
          <w:rStyle w:val="default"/>
          <w:rFonts w:cs="FrankRuehl" w:hint="cs"/>
          <w:vanish/>
          <w:sz w:val="22"/>
          <w:szCs w:val="22"/>
          <w:shd w:val="clear" w:color="auto" w:fill="FFFF99"/>
          <w:rtl/>
        </w:rPr>
      </w:pPr>
      <w:r w:rsidRPr="0074533E">
        <w:rPr>
          <w:rStyle w:val="default"/>
          <w:rFonts w:cs="FrankRuehl" w:hint="cs"/>
          <w:vanish/>
          <w:sz w:val="22"/>
          <w:szCs w:val="22"/>
          <w:shd w:val="clear" w:color="auto" w:fill="FFFF99"/>
          <w:rtl/>
        </w:rPr>
        <w:tab/>
      </w:r>
      <w:r w:rsidRPr="0074533E">
        <w:rPr>
          <w:rStyle w:val="default"/>
          <w:rFonts w:cs="FrankRuehl"/>
          <w:vanish/>
          <w:sz w:val="22"/>
          <w:szCs w:val="22"/>
          <w:shd w:val="clear" w:color="auto" w:fill="FFFF99"/>
          <w:rtl/>
        </w:rPr>
        <w:t>(א</w:t>
      </w:r>
      <w:r w:rsidRPr="0074533E">
        <w:rPr>
          <w:rStyle w:val="default"/>
          <w:rFonts w:cs="FrankRuehl" w:hint="cs"/>
          <w:vanish/>
          <w:sz w:val="22"/>
          <w:szCs w:val="22"/>
          <w:shd w:val="clear" w:color="auto" w:fill="FFFF99"/>
          <w:rtl/>
        </w:rPr>
        <w:t>)</w:t>
      </w:r>
      <w:r w:rsidRPr="0074533E">
        <w:rPr>
          <w:rStyle w:val="default"/>
          <w:rFonts w:cs="FrankRuehl"/>
          <w:vanish/>
          <w:sz w:val="22"/>
          <w:szCs w:val="22"/>
          <w:shd w:val="clear" w:color="auto" w:fill="FFFF99"/>
          <w:rtl/>
        </w:rPr>
        <w:tab/>
        <w:t>מ</w:t>
      </w:r>
      <w:r w:rsidRPr="0074533E">
        <w:rPr>
          <w:rStyle w:val="default"/>
          <w:rFonts w:cs="FrankRuehl" w:hint="cs"/>
          <w:vanish/>
          <w:sz w:val="22"/>
          <w:szCs w:val="22"/>
          <w:shd w:val="clear" w:color="auto" w:fill="FFFF99"/>
          <w:rtl/>
        </w:rPr>
        <w:t>י שמביא עמו טובין, למעט טובין בכמות מסחרית ולמעט סיגריות, מאזור אילת למקום אחר בישראל, שערכם הכולל לצורך מכס או מחירם לצורך מס ערך מוסף, לפי</w:t>
      </w:r>
      <w:r w:rsidRPr="0074533E">
        <w:rPr>
          <w:rStyle w:val="default"/>
          <w:rFonts w:cs="FrankRuehl"/>
          <w:vanish/>
          <w:sz w:val="22"/>
          <w:szCs w:val="22"/>
          <w:shd w:val="clear" w:color="auto" w:fill="FFFF99"/>
          <w:rtl/>
        </w:rPr>
        <w:t xml:space="preserve"> ה</w:t>
      </w:r>
      <w:r w:rsidRPr="0074533E">
        <w:rPr>
          <w:rStyle w:val="default"/>
          <w:rFonts w:cs="FrankRuehl" w:hint="cs"/>
          <w:vanish/>
          <w:sz w:val="22"/>
          <w:szCs w:val="22"/>
          <w:shd w:val="clear" w:color="auto" w:fill="FFFF99"/>
          <w:rtl/>
        </w:rPr>
        <w:t xml:space="preserve">ענין, אינו עולה על </w:t>
      </w:r>
      <w:r w:rsidRPr="0074533E">
        <w:rPr>
          <w:rStyle w:val="default"/>
          <w:rFonts w:cs="FrankRuehl" w:hint="cs"/>
          <w:strike/>
          <w:vanish/>
          <w:sz w:val="22"/>
          <w:szCs w:val="22"/>
          <w:shd w:val="clear" w:color="auto" w:fill="FFFF99"/>
          <w:rtl/>
        </w:rPr>
        <w:t>30</w:t>
      </w:r>
      <w:r w:rsidRPr="0074533E">
        <w:rPr>
          <w:rStyle w:val="default"/>
          <w:rFonts w:cs="FrankRuehl" w:hint="cs"/>
          <w:vanish/>
          <w:sz w:val="22"/>
          <w:szCs w:val="22"/>
          <w:shd w:val="clear" w:color="auto" w:fill="FFFF99"/>
          <w:rtl/>
        </w:rPr>
        <w:t xml:space="preserve"> </w:t>
      </w:r>
      <w:r w:rsidRPr="0074533E">
        <w:rPr>
          <w:rStyle w:val="default"/>
          <w:rFonts w:cs="FrankRuehl" w:hint="cs"/>
          <w:vanish/>
          <w:sz w:val="22"/>
          <w:szCs w:val="22"/>
          <w:u w:val="single"/>
          <w:shd w:val="clear" w:color="auto" w:fill="FFFF99"/>
          <w:rtl/>
        </w:rPr>
        <w:t>36</w:t>
      </w:r>
      <w:r w:rsidRPr="0074533E">
        <w:rPr>
          <w:rStyle w:val="default"/>
          <w:rFonts w:cs="FrankRuehl" w:hint="cs"/>
          <w:vanish/>
          <w:sz w:val="22"/>
          <w:szCs w:val="22"/>
          <w:shd w:val="clear" w:color="auto" w:fill="FFFF99"/>
          <w:rtl/>
        </w:rPr>
        <w:t xml:space="preserve"> שקלים חדשים, יהא פטור ממסים עקיפים וממס ערך מוסף על אותם טובין.</w:t>
      </w:r>
    </w:p>
    <w:p w:rsidR="0074533E" w:rsidRPr="0074533E" w:rsidRDefault="0074533E" w:rsidP="0074533E">
      <w:pPr>
        <w:pStyle w:val="P00"/>
        <w:tabs>
          <w:tab w:val="clear" w:pos="6259"/>
        </w:tabs>
        <w:spacing w:before="0"/>
        <w:ind w:left="0" w:right="1134"/>
        <w:rPr>
          <w:rFonts w:cs="FrankRuehl" w:hint="cs"/>
          <w:vanish/>
          <w:szCs w:val="20"/>
          <w:shd w:val="clear" w:color="auto" w:fill="FFFF99"/>
          <w:rtl/>
        </w:rPr>
      </w:pPr>
    </w:p>
    <w:p w:rsidR="0074533E" w:rsidRPr="0074533E" w:rsidRDefault="0074533E" w:rsidP="0074533E">
      <w:pPr>
        <w:pStyle w:val="P00"/>
        <w:tabs>
          <w:tab w:val="clear" w:pos="6259"/>
        </w:tabs>
        <w:spacing w:before="0"/>
        <w:ind w:left="0" w:right="1134"/>
        <w:rPr>
          <w:rFonts w:cs="FrankRuehl" w:hint="cs"/>
          <w:vanish/>
          <w:color w:val="FF0000"/>
          <w:szCs w:val="20"/>
          <w:shd w:val="clear" w:color="auto" w:fill="FFFF99"/>
          <w:rtl/>
        </w:rPr>
      </w:pPr>
      <w:r w:rsidRPr="0074533E">
        <w:rPr>
          <w:rFonts w:cs="FrankRuehl" w:hint="cs"/>
          <w:vanish/>
          <w:color w:val="FF0000"/>
          <w:szCs w:val="20"/>
          <w:shd w:val="clear" w:color="auto" w:fill="FFFF99"/>
          <w:rtl/>
        </w:rPr>
        <w:t>מיום 17.7.2011</w:t>
      </w:r>
    </w:p>
    <w:p w:rsidR="0074533E" w:rsidRPr="0074533E" w:rsidRDefault="0074533E" w:rsidP="0074533E">
      <w:pPr>
        <w:pStyle w:val="P00"/>
        <w:tabs>
          <w:tab w:val="clear" w:pos="6259"/>
        </w:tabs>
        <w:spacing w:before="0"/>
        <w:ind w:left="0" w:right="1134"/>
        <w:rPr>
          <w:rFonts w:cs="FrankRuehl" w:hint="cs"/>
          <w:vanish/>
          <w:szCs w:val="20"/>
          <w:shd w:val="clear" w:color="auto" w:fill="FFFF99"/>
          <w:rtl/>
        </w:rPr>
      </w:pPr>
      <w:r w:rsidRPr="0074533E">
        <w:rPr>
          <w:rFonts w:cs="FrankRuehl" w:hint="cs"/>
          <w:b/>
          <w:bCs/>
          <w:vanish/>
          <w:szCs w:val="20"/>
          <w:shd w:val="clear" w:color="auto" w:fill="FFFF99"/>
          <w:rtl/>
        </w:rPr>
        <w:t>תק' תשע"א-2011</w:t>
      </w:r>
    </w:p>
    <w:p w:rsidR="0074533E" w:rsidRPr="0074533E" w:rsidRDefault="0074533E" w:rsidP="0074533E">
      <w:pPr>
        <w:pStyle w:val="P00"/>
        <w:tabs>
          <w:tab w:val="clear" w:pos="6259"/>
        </w:tabs>
        <w:spacing w:before="0"/>
        <w:ind w:left="0" w:right="1134"/>
        <w:rPr>
          <w:rFonts w:cs="FrankRuehl" w:hint="cs"/>
          <w:vanish/>
          <w:szCs w:val="20"/>
          <w:shd w:val="clear" w:color="auto" w:fill="FFFF99"/>
          <w:rtl/>
        </w:rPr>
      </w:pPr>
      <w:hyperlink r:id="rId26" w:history="1">
        <w:r w:rsidRPr="0074533E">
          <w:rPr>
            <w:rStyle w:val="Hyperlink"/>
            <w:rFonts w:cs="FrankRuehl" w:hint="cs"/>
            <w:vanish/>
            <w:szCs w:val="20"/>
            <w:shd w:val="clear" w:color="auto" w:fill="FFFF99"/>
            <w:rtl/>
          </w:rPr>
          <w:t>ק"ת תשע"א מס' 7006</w:t>
        </w:r>
      </w:hyperlink>
      <w:r w:rsidRPr="0074533E">
        <w:rPr>
          <w:rFonts w:cs="FrankRuehl" w:hint="cs"/>
          <w:vanish/>
          <w:szCs w:val="20"/>
          <w:shd w:val="clear" w:color="auto" w:fill="FFFF99"/>
          <w:rtl/>
        </w:rPr>
        <w:t xml:space="preserve"> מיום 16.6.2011 עמ' 1060</w:t>
      </w:r>
    </w:p>
    <w:p w:rsidR="0074533E" w:rsidRPr="0074533E" w:rsidRDefault="0074533E" w:rsidP="0074533E">
      <w:pPr>
        <w:pStyle w:val="P00"/>
        <w:tabs>
          <w:tab w:val="clear" w:pos="6259"/>
        </w:tabs>
        <w:spacing w:before="0"/>
        <w:ind w:left="0" w:right="1134"/>
        <w:rPr>
          <w:rFonts w:cs="FrankRuehl" w:hint="cs"/>
          <w:vanish/>
          <w:szCs w:val="20"/>
          <w:shd w:val="clear" w:color="auto" w:fill="FFFF99"/>
          <w:rtl/>
        </w:rPr>
      </w:pPr>
      <w:r w:rsidRPr="0074533E">
        <w:rPr>
          <w:rFonts w:cs="FrankRuehl" w:hint="cs"/>
          <w:b/>
          <w:bCs/>
          <w:vanish/>
          <w:szCs w:val="20"/>
          <w:shd w:val="clear" w:color="auto" w:fill="FFFF99"/>
          <w:rtl/>
        </w:rPr>
        <w:t>החלפת תקנה 21</w:t>
      </w:r>
    </w:p>
    <w:p w:rsidR="0074533E" w:rsidRPr="0074533E" w:rsidRDefault="0074533E" w:rsidP="0074533E">
      <w:pPr>
        <w:pStyle w:val="P00"/>
        <w:tabs>
          <w:tab w:val="clear" w:pos="6259"/>
        </w:tabs>
        <w:ind w:left="0" w:right="1134"/>
        <w:rPr>
          <w:rFonts w:cs="FrankRuehl" w:hint="cs"/>
          <w:vanish/>
          <w:szCs w:val="20"/>
          <w:shd w:val="clear" w:color="auto" w:fill="FFFF99"/>
          <w:rtl/>
        </w:rPr>
      </w:pPr>
      <w:r w:rsidRPr="0074533E">
        <w:rPr>
          <w:rFonts w:cs="FrankRuehl" w:hint="cs"/>
          <w:vanish/>
          <w:szCs w:val="20"/>
          <w:shd w:val="clear" w:color="auto" w:fill="FFFF99"/>
          <w:rtl/>
        </w:rPr>
        <w:t>הנוסח הקודם:</w:t>
      </w:r>
    </w:p>
    <w:p w:rsidR="0074533E" w:rsidRPr="0074533E" w:rsidRDefault="0074533E" w:rsidP="0074533E">
      <w:pPr>
        <w:pStyle w:val="P00"/>
        <w:spacing w:before="20"/>
        <w:ind w:left="0" w:right="1134"/>
        <w:rPr>
          <w:rStyle w:val="big-number"/>
          <w:rFonts w:cs="Miriam" w:hint="cs"/>
          <w:strike/>
          <w:vanish/>
          <w:sz w:val="16"/>
          <w:szCs w:val="16"/>
          <w:shd w:val="clear" w:color="auto" w:fill="FFFF99"/>
          <w:rtl/>
        </w:rPr>
      </w:pPr>
      <w:r w:rsidRPr="0074533E">
        <w:rPr>
          <w:rStyle w:val="big-number"/>
          <w:rFonts w:cs="Miriam" w:hint="cs"/>
          <w:strike/>
          <w:vanish/>
          <w:sz w:val="16"/>
          <w:szCs w:val="16"/>
          <w:shd w:val="clear" w:color="auto" w:fill="FFFF99"/>
          <w:rtl/>
        </w:rPr>
        <w:t>פטור</w:t>
      </w:r>
    </w:p>
    <w:p w:rsidR="0074533E" w:rsidRPr="0074533E" w:rsidRDefault="0074533E" w:rsidP="0074533E">
      <w:pPr>
        <w:pStyle w:val="P00"/>
        <w:spacing w:before="0"/>
        <w:ind w:left="0" w:right="1134"/>
        <w:rPr>
          <w:rStyle w:val="default"/>
          <w:rFonts w:cs="FrankRuehl"/>
          <w:strike/>
          <w:vanish/>
          <w:sz w:val="22"/>
          <w:szCs w:val="22"/>
          <w:shd w:val="clear" w:color="auto" w:fill="FFFF99"/>
          <w:rtl/>
        </w:rPr>
      </w:pPr>
      <w:r w:rsidRPr="0074533E">
        <w:rPr>
          <w:rStyle w:val="big-number"/>
          <w:rFonts w:cs="FrankRuehl"/>
          <w:strike/>
          <w:vanish/>
          <w:sz w:val="22"/>
          <w:szCs w:val="22"/>
          <w:shd w:val="clear" w:color="auto" w:fill="FFFF99"/>
          <w:rtl/>
        </w:rPr>
        <w:t>21.</w:t>
      </w:r>
      <w:r w:rsidRPr="0074533E">
        <w:rPr>
          <w:rStyle w:val="big-number"/>
          <w:rFonts w:cs="FrankRuehl"/>
          <w:strike/>
          <w:vanish/>
          <w:sz w:val="22"/>
          <w:szCs w:val="22"/>
          <w:shd w:val="clear" w:color="auto" w:fill="FFFF99"/>
          <w:rtl/>
        </w:rPr>
        <w:tab/>
      </w:r>
      <w:r w:rsidRPr="0074533E">
        <w:rPr>
          <w:rStyle w:val="default"/>
          <w:rFonts w:cs="FrankRuehl"/>
          <w:strike/>
          <w:vanish/>
          <w:sz w:val="22"/>
          <w:szCs w:val="22"/>
          <w:shd w:val="clear" w:color="auto" w:fill="FFFF99"/>
          <w:rtl/>
        </w:rPr>
        <w:t>(א</w:t>
      </w:r>
      <w:r w:rsidRPr="0074533E">
        <w:rPr>
          <w:rStyle w:val="default"/>
          <w:rFonts w:cs="FrankRuehl" w:hint="cs"/>
          <w:strike/>
          <w:vanish/>
          <w:sz w:val="22"/>
          <w:szCs w:val="22"/>
          <w:shd w:val="clear" w:color="auto" w:fill="FFFF99"/>
          <w:rtl/>
        </w:rPr>
        <w:t>)</w:t>
      </w:r>
      <w:r w:rsidRPr="0074533E">
        <w:rPr>
          <w:rStyle w:val="default"/>
          <w:rFonts w:cs="FrankRuehl"/>
          <w:strike/>
          <w:vanish/>
          <w:sz w:val="22"/>
          <w:szCs w:val="22"/>
          <w:shd w:val="clear" w:color="auto" w:fill="FFFF99"/>
          <w:rtl/>
        </w:rPr>
        <w:tab/>
        <w:t>מ</w:t>
      </w:r>
      <w:r w:rsidRPr="0074533E">
        <w:rPr>
          <w:rStyle w:val="default"/>
          <w:rFonts w:cs="FrankRuehl" w:hint="cs"/>
          <w:strike/>
          <w:vanish/>
          <w:sz w:val="22"/>
          <w:szCs w:val="22"/>
          <w:shd w:val="clear" w:color="auto" w:fill="FFFF99"/>
          <w:rtl/>
        </w:rPr>
        <w:t>י שמביא עמו טובין, למעט טובין בכמות מסחרית ולמעט סיגריות, מאזור אילת למקום אחר בישראל, שערכם הכולל לצורך מכס או מחירם לצורך מס ערך מוסף, לפי</w:t>
      </w:r>
      <w:r w:rsidRPr="0074533E">
        <w:rPr>
          <w:rStyle w:val="default"/>
          <w:rFonts w:cs="FrankRuehl"/>
          <w:strike/>
          <w:vanish/>
          <w:sz w:val="22"/>
          <w:szCs w:val="22"/>
          <w:shd w:val="clear" w:color="auto" w:fill="FFFF99"/>
          <w:rtl/>
        </w:rPr>
        <w:t xml:space="preserve"> ה</w:t>
      </w:r>
      <w:r w:rsidRPr="0074533E">
        <w:rPr>
          <w:rStyle w:val="default"/>
          <w:rFonts w:cs="FrankRuehl" w:hint="cs"/>
          <w:strike/>
          <w:vanish/>
          <w:sz w:val="22"/>
          <w:szCs w:val="22"/>
          <w:shd w:val="clear" w:color="auto" w:fill="FFFF99"/>
          <w:rtl/>
        </w:rPr>
        <w:t>ענין, אינו עולה על 36 שקלים חדשים, יהא פטור ממסים עקיפים וממס ערך מוסף על אותם טובין.</w:t>
      </w:r>
    </w:p>
    <w:p w:rsidR="0074533E" w:rsidRPr="0074533E" w:rsidRDefault="0074533E" w:rsidP="0074533E">
      <w:pPr>
        <w:pStyle w:val="P00"/>
        <w:spacing w:before="0"/>
        <w:ind w:left="0" w:right="1134"/>
        <w:rPr>
          <w:rStyle w:val="default"/>
          <w:rFonts w:cs="FrankRuehl" w:hint="cs"/>
          <w:sz w:val="2"/>
          <w:szCs w:val="2"/>
          <w:rtl/>
        </w:rPr>
      </w:pPr>
      <w:r w:rsidRPr="0074533E">
        <w:rPr>
          <w:rFonts w:cs="FrankRuehl"/>
          <w:vanish/>
          <w:sz w:val="22"/>
          <w:szCs w:val="22"/>
          <w:shd w:val="clear" w:color="auto" w:fill="FFFF99"/>
          <w:rtl/>
        </w:rPr>
        <w:tab/>
      </w:r>
      <w:r w:rsidRPr="0074533E">
        <w:rPr>
          <w:rStyle w:val="default"/>
          <w:rFonts w:cs="FrankRuehl"/>
          <w:strike/>
          <w:vanish/>
          <w:sz w:val="22"/>
          <w:szCs w:val="22"/>
          <w:shd w:val="clear" w:color="auto" w:fill="FFFF99"/>
          <w:rtl/>
        </w:rPr>
        <w:t>(ב</w:t>
      </w:r>
      <w:r w:rsidRPr="0074533E">
        <w:rPr>
          <w:rStyle w:val="default"/>
          <w:rFonts w:cs="FrankRuehl" w:hint="cs"/>
          <w:strike/>
          <w:vanish/>
          <w:sz w:val="22"/>
          <w:szCs w:val="22"/>
          <w:shd w:val="clear" w:color="auto" w:fill="FFFF99"/>
          <w:rtl/>
        </w:rPr>
        <w:t>)</w:t>
      </w:r>
      <w:r w:rsidRPr="0074533E">
        <w:rPr>
          <w:rStyle w:val="default"/>
          <w:rFonts w:cs="FrankRuehl"/>
          <w:strike/>
          <w:vanish/>
          <w:sz w:val="22"/>
          <w:szCs w:val="22"/>
          <w:shd w:val="clear" w:color="auto" w:fill="FFFF99"/>
          <w:rtl/>
        </w:rPr>
        <w:tab/>
        <w:t>ה</w:t>
      </w:r>
      <w:r w:rsidRPr="0074533E">
        <w:rPr>
          <w:rStyle w:val="default"/>
          <w:rFonts w:cs="FrankRuehl" w:hint="cs"/>
          <w:strike/>
          <w:vanish/>
          <w:sz w:val="22"/>
          <w:szCs w:val="22"/>
          <w:shd w:val="clear" w:color="auto" w:fill="FFFF99"/>
          <w:rtl/>
        </w:rPr>
        <w:t>סכום האמור בתקנת משנה (א) יותאם בדרך הקבוע</w:t>
      </w:r>
      <w:r w:rsidRPr="0074533E">
        <w:rPr>
          <w:rStyle w:val="default"/>
          <w:rFonts w:cs="FrankRuehl"/>
          <w:strike/>
          <w:vanish/>
          <w:sz w:val="22"/>
          <w:szCs w:val="22"/>
          <w:shd w:val="clear" w:color="auto" w:fill="FFFF99"/>
          <w:rtl/>
        </w:rPr>
        <w:t>ה</w:t>
      </w:r>
      <w:r w:rsidRPr="0074533E">
        <w:rPr>
          <w:rStyle w:val="default"/>
          <w:rFonts w:cs="FrankRuehl" w:hint="cs"/>
          <w:strike/>
          <w:vanish/>
          <w:sz w:val="22"/>
          <w:szCs w:val="22"/>
          <w:shd w:val="clear" w:color="auto" w:fill="FFFF99"/>
          <w:rtl/>
        </w:rPr>
        <w:t xml:space="preserve"> בתקנה 13א לתקנות מס ערך מוסף, תשל"ו-</w:t>
      </w:r>
      <w:r w:rsidRPr="0074533E">
        <w:rPr>
          <w:rStyle w:val="default"/>
          <w:rFonts w:cs="FrankRuehl"/>
          <w:strike/>
          <w:vanish/>
          <w:sz w:val="22"/>
          <w:szCs w:val="22"/>
          <w:shd w:val="clear" w:color="auto" w:fill="FFFF99"/>
          <w:rtl/>
        </w:rPr>
        <w:t>1976.</w:t>
      </w:r>
      <w:bookmarkEnd w:id="45"/>
    </w:p>
    <w:p w:rsidR="00AD3466" w:rsidRPr="00A84AA3" w:rsidRDefault="00AD3466" w:rsidP="009B7499">
      <w:pPr>
        <w:pStyle w:val="P00"/>
        <w:spacing w:before="72"/>
        <w:ind w:left="0" w:right="1134"/>
        <w:rPr>
          <w:rStyle w:val="default"/>
          <w:rFonts w:cs="FrankRuehl"/>
          <w:rtl/>
        </w:rPr>
      </w:pPr>
      <w:bookmarkStart w:id="46" w:name="Seif27"/>
      <w:bookmarkEnd w:id="46"/>
      <w:r w:rsidRPr="00A84AA3">
        <w:rPr>
          <w:lang w:val="he-IL"/>
        </w:rPr>
        <w:pict>
          <v:rect id="_x0000_s1060" style="position:absolute;left:0;text-align:left;margin-left:464.5pt;margin-top:8.05pt;width:75.05pt;height:15.2pt;z-index:251674624"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sidRPr="00A84AA3">
        <w:rPr>
          <w:rStyle w:val="big-number"/>
          <w:rFonts w:cs="Miriam"/>
          <w:rtl/>
        </w:rPr>
        <w:t>22.</w:t>
      </w:r>
      <w:r w:rsidRPr="00A84AA3">
        <w:rPr>
          <w:rStyle w:val="big-number"/>
          <w:rFonts w:cs="Miriam"/>
          <w:rtl/>
        </w:rPr>
        <w:tab/>
      </w:r>
      <w:r w:rsidRPr="00A84AA3">
        <w:rPr>
          <w:rStyle w:val="default"/>
          <w:rFonts w:cs="FrankRuehl"/>
          <w:rtl/>
        </w:rPr>
        <w:t>אי</w:t>
      </w:r>
      <w:r w:rsidRPr="00A84AA3">
        <w:rPr>
          <w:rStyle w:val="default"/>
          <w:rFonts w:cs="FrankRuehl" w:hint="cs"/>
          <w:rtl/>
        </w:rPr>
        <w:t>ן בתקנות אלה כדי לגרוע מתקנות שהותקנו לפי פקודת המכס, לפי חוק מע"מ ול</w:t>
      </w:r>
      <w:r w:rsidRPr="00A84AA3">
        <w:rPr>
          <w:rStyle w:val="default"/>
          <w:rFonts w:cs="FrankRuehl"/>
          <w:rtl/>
        </w:rPr>
        <w:t>פי</w:t>
      </w:r>
      <w:r w:rsidRPr="00A84AA3">
        <w:rPr>
          <w:rStyle w:val="default"/>
          <w:rFonts w:cs="FrankRuehl" w:hint="cs"/>
          <w:rtl/>
        </w:rPr>
        <w:t xml:space="preserve"> חוק מס קניה (טובין ושירותים), תשי"ב</w:t>
      </w:r>
      <w:r w:rsidR="009B7499">
        <w:rPr>
          <w:rStyle w:val="default"/>
          <w:rFonts w:cs="FrankRuehl" w:hint="cs"/>
          <w:rtl/>
        </w:rPr>
        <w:t>-</w:t>
      </w:r>
      <w:r w:rsidRPr="00A84AA3">
        <w:rPr>
          <w:rStyle w:val="default"/>
          <w:rFonts w:cs="FrankRuehl"/>
          <w:rtl/>
        </w:rPr>
        <w:t>1952.</w:t>
      </w:r>
    </w:p>
    <w:p w:rsidR="00AD3466" w:rsidRPr="00A84AA3" w:rsidRDefault="00AD3466">
      <w:pPr>
        <w:pStyle w:val="P00"/>
        <w:spacing w:before="72"/>
        <w:ind w:left="0" w:right="1134"/>
        <w:rPr>
          <w:rStyle w:val="default"/>
          <w:rFonts w:cs="FrankRuehl"/>
          <w:rtl/>
        </w:rPr>
      </w:pPr>
      <w:bookmarkStart w:id="47" w:name="Seif28"/>
      <w:bookmarkEnd w:id="47"/>
      <w:r w:rsidRPr="00A84AA3">
        <w:rPr>
          <w:lang w:val="he-IL"/>
        </w:rPr>
        <w:pict>
          <v:rect id="_x0000_s1061" style="position:absolute;left:0;text-align:left;margin-left:464.5pt;margin-top:8.05pt;width:75.05pt;height:15.9pt;z-index:251675648" o:allowincell="f" filled="f" stroked="f" strokecolor="lime" strokeweight=".25pt">
            <v:textbox inset="0,0,0,0">
              <w:txbxContent>
                <w:p w:rsidR="00AD3466" w:rsidRDefault="00AD3466">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A84AA3">
        <w:rPr>
          <w:rStyle w:val="big-number"/>
          <w:rFonts w:cs="Miriam"/>
          <w:rtl/>
        </w:rPr>
        <w:t>23.</w:t>
      </w:r>
      <w:r w:rsidRPr="00A84AA3">
        <w:rPr>
          <w:rStyle w:val="big-number"/>
          <w:rFonts w:cs="Miriam"/>
          <w:rtl/>
        </w:rPr>
        <w:tab/>
      </w:r>
      <w:r w:rsidRPr="00A84AA3">
        <w:rPr>
          <w:rStyle w:val="default"/>
          <w:rFonts w:cs="FrankRuehl"/>
          <w:rtl/>
        </w:rPr>
        <w:t>תח</w:t>
      </w:r>
      <w:r w:rsidRPr="00A84AA3">
        <w:rPr>
          <w:rStyle w:val="default"/>
          <w:rFonts w:cs="FrankRuehl" w:hint="cs"/>
          <w:rtl/>
        </w:rPr>
        <w:t>ילתן של תקנות אלה ביום תחילתו של החוק.</w:t>
      </w:r>
    </w:p>
    <w:p w:rsidR="00AD3466" w:rsidRDefault="00AD3466">
      <w:pPr>
        <w:pStyle w:val="P00"/>
        <w:spacing w:before="72"/>
        <w:ind w:left="0" w:right="1134"/>
        <w:rPr>
          <w:rStyle w:val="default"/>
          <w:rFonts w:cs="FrankRuehl" w:hint="cs"/>
          <w:rtl/>
        </w:rPr>
      </w:pPr>
    </w:p>
    <w:p w:rsidR="00547A2B" w:rsidRPr="00A84AA3" w:rsidRDefault="00547A2B">
      <w:pPr>
        <w:pStyle w:val="P00"/>
        <w:spacing w:before="72"/>
        <w:ind w:left="0" w:right="1134"/>
        <w:rPr>
          <w:rStyle w:val="default"/>
          <w:rFonts w:cs="FrankRuehl" w:hint="cs"/>
          <w:rtl/>
        </w:rPr>
      </w:pPr>
    </w:p>
    <w:p w:rsidR="00AD3466" w:rsidRPr="00A84AA3" w:rsidRDefault="00AD3466">
      <w:pPr>
        <w:pStyle w:val="sig-0"/>
        <w:ind w:left="0" w:right="1134"/>
        <w:rPr>
          <w:rFonts w:cs="FrankRuehl"/>
          <w:sz w:val="26"/>
          <w:rtl/>
        </w:rPr>
      </w:pPr>
      <w:r w:rsidRPr="00A84AA3">
        <w:rPr>
          <w:rFonts w:cs="FrankRuehl"/>
          <w:sz w:val="26"/>
          <w:rtl/>
        </w:rPr>
        <w:t>י"</w:t>
      </w:r>
      <w:r w:rsidRPr="00A84AA3">
        <w:rPr>
          <w:rFonts w:cs="FrankRuehl" w:hint="cs"/>
          <w:sz w:val="26"/>
          <w:rtl/>
        </w:rPr>
        <w:t>ט בחשון תשמ"ו (3 בנובמבר 1985)</w:t>
      </w:r>
      <w:r w:rsidRPr="00A84AA3">
        <w:rPr>
          <w:rFonts w:cs="FrankRuehl"/>
          <w:sz w:val="26"/>
          <w:rtl/>
        </w:rPr>
        <w:tab/>
        <w:t>י</w:t>
      </w:r>
      <w:r w:rsidRPr="00A84AA3">
        <w:rPr>
          <w:rFonts w:cs="FrankRuehl" w:hint="cs"/>
          <w:sz w:val="26"/>
          <w:rtl/>
        </w:rPr>
        <w:t>צחק מודעי</w:t>
      </w:r>
    </w:p>
    <w:p w:rsidR="00AD3466" w:rsidRDefault="00AD3466">
      <w:pPr>
        <w:pStyle w:val="sig-1"/>
        <w:widowControl/>
        <w:ind w:left="0" w:right="1134"/>
        <w:rPr>
          <w:rFonts w:cs="FrankRuehl"/>
          <w:sz w:val="22"/>
          <w:rtl/>
        </w:rPr>
      </w:pPr>
      <w:r w:rsidRPr="00A84AA3">
        <w:rPr>
          <w:rFonts w:cs="FrankRuehl"/>
          <w:sz w:val="22"/>
          <w:rtl/>
        </w:rPr>
        <w:tab/>
      </w:r>
      <w:r w:rsidRPr="00A84AA3">
        <w:rPr>
          <w:rFonts w:cs="FrankRuehl"/>
          <w:sz w:val="22"/>
          <w:rtl/>
        </w:rPr>
        <w:tab/>
      </w:r>
      <w:r w:rsidRPr="00A84AA3">
        <w:rPr>
          <w:rFonts w:cs="FrankRuehl"/>
          <w:sz w:val="22"/>
          <w:rtl/>
        </w:rPr>
        <w:tab/>
        <w:t>ש</w:t>
      </w:r>
      <w:r w:rsidRPr="00A84AA3">
        <w:rPr>
          <w:rFonts w:cs="FrankRuehl" w:hint="cs"/>
          <w:sz w:val="22"/>
          <w:rtl/>
        </w:rPr>
        <w:t>ר האוצר</w:t>
      </w:r>
    </w:p>
    <w:p w:rsidR="00AD3466" w:rsidRPr="00547A2B" w:rsidRDefault="00AD3466" w:rsidP="00547A2B">
      <w:pPr>
        <w:pStyle w:val="P00"/>
        <w:spacing w:before="72"/>
        <w:ind w:left="0" w:right="1134"/>
        <w:rPr>
          <w:rStyle w:val="default"/>
          <w:rFonts w:cs="FrankRuehl"/>
          <w:rtl/>
        </w:rPr>
      </w:pPr>
    </w:p>
    <w:p w:rsidR="00AD3466" w:rsidRPr="00547A2B" w:rsidRDefault="00AD3466" w:rsidP="00547A2B">
      <w:pPr>
        <w:pStyle w:val="P00"/>
        <w:spacing w:before="72"/>
        <w:ind w:left="0" w:right="1134"/>
        <w:rPr>
          <w:rStyle w:val="default"/>
          <w:rFonts w:cs="FrankRuehl"/>
          <w:rtl/>
        </w:rPr>
      </w:pPr>
    </w:p>
    <w:p w:rsidR="00AD3466" w:rsidRPr="00547A2B" w:rsidRDefault="00AD3466" w:rsidP="00547A2B">
      <w:pPr>
        <w:pStyle w:val="P00"/>
        <w:spacing w:before="72"/>
        <w:ind w:left="0" w:right="1134"/>
        <w:rPr>
          <w:rStyle w:val="default"/>
          <w:rFonts w:cs="FrankRuehl"/>
          <w:rtl/>
        </w:rPr>
      </w:pPr>
      <w:bookmarkStart w:id="48" w:name="LawPartEnd"/>
    </w:p>
    <w:bookmarkEnd w:id="48"/>
    <w:p w:rsidR="00852040" w:rsidRDefault="00852040" w:rsidP="00547A2B">
      <w:pPr>
        <w:pStyle w:val="P00"/>
        <w:spacing w:before="72"/>
        <w:ind w:left="0" w:right="1134"/>
        <w:rPr>
          <w:rStyle w:val="default"/>
          <w:rFonts w:cs="FrankRuehl"/>
          <w:rtl/>
        </w:rPr>
      </w:pPr>
    </w:p>
    <w:p w:rsidR="00852040" w:rsidRDefault="00852040" w:rsidP="00547A2B">
      <w:pPr>
        <w:pStyle w:val="P00"/>
        <w:spacing w:before="72"/>
        <w:ind w:left="0" w:right="1134"/>
        <w:rPr>
          <w:rStyle w:val="default"/>
          <w:rFonts w:cs="FrankRuehl"/>
          <w:rtl/>
        </w:rPr>
      </w:pPr>
    </w:p>
    <w:p w:rsidR="00852040" w:rsidRDefault="00852040" w:rsidP="00852040">
      <w:pPr>
        <w:pStyle w:val="P00"/>
        <w:spacing w:before="72"/>
        <w:ind w:left="0" w:right="1134"/>
        <w:jc w:val="center"/>
        <w:rPr>
          <w:rStyle w:val="default"/>
          <w:rFonts w:cs="David"/>
          <w:color w:val="0000FF"/>
          <w:szCs w:val="24"/>
          <w:u w:val="single"/>
          <w:rtl/>
        </w:rPr>
      </w:pPr>
      <w:hyperlink r:id="rId27" w:history="1">
        <w:r>
          <w:rPr>
            <w:rStyle w:val="default"/>
            <w:rFonts w:cs="David"/>
            <w:color w:val="0000FF"/>
            <w:szCs w:val="24"/>
            <w:u w:val="single"/>
            <w:rtl/>
          </w:rPr>
          <w:t>הודעה למנויים על עריכה ושינויים במסמכי פסיקה, חקיקה ועוד באתר נבו - הקש כאן</w:t>
        </w:r>
      </w:hyperlink>
    </w:p>
    <w:p w:rsidR="00494101" w:rsidRDefault="00494101" w:rsidP="00852040">
      <w:pPr>
        <w:pStyle w:val="P00"/>
        <w:spacing w:before="72"/>
        <w:ind w:left="0" w:right="1134"/>
        <w:jc w:val="center"/>
        <w:rPr>
          <w:rStyle w:val="default"/>
          <w:rFonts w:cs="David"/>
          <w:color w:val="0000FF"/>
          <w:szCs w:val="24"/>
          <w:u w:val="single"/>
          <w:rtl/>
        </w:rPr>
      </w:pPr>
    </w:p>
    <w:p w:rsidR="00494101" w:rsidRDefault="00494101" w:rsidP="00852040">
      <w:pPr>
        <w:pStyle w:val="P00"/>
        <w:spacing w:before="72"/>
        <w:ind w:left="0" w:right="1134"/>
        <w:jc w:val="center"/>
        <w:rPr>
          <w:rStyle w:val="default"/>
          <w:rFonts w:cs="David"/>
          <w:color w:val="0000FF"/>
          <w:szCs w:val="24"/>
          <w:u w:val="single"/>
          <w:rtl/>
        </w:rPr>
      </w:pPr>
    </w:p>
    <w:p w:rsidR="00494101" w:rsidRDefault="00494101" w:rsidP="00494101">
      <w:pPr>
        <w:pStyle w:val="P00"/>
        <w:spacing w:before="72"/>
        <w:ind w:left="0" w:right="1134"/>
        <w:jc w:val="center"/>
        <w:rPr>
          <w:rStyle w:val="default"/>
          <w:rFonts w:cs="David"/>
          <w:color w:val="0000FF"/>
          <w:szCs w:val="24"/>
          <w:u w:val="single"/>
          <w:rtl/>
        </w:rPr>
      </w:pPr>
      <w:hyperlink r:id="rId28" w:history="1">
        <w:r>
          <w:rPr>
            <w:rStyle w:val="default"/>
            <w:rFonts w:cs="David"/>
            <w:color w:val="0000FF"/>
            <w:szCs w:val="24"/>
            <w:u w:val="single"/>
            <w:rtl/>
          </w:rPr>
          <w:t>הודעה למנויים על עריכה ושינויים במסמכי פסיקה, חקיקה ועוד באתר נבו - הקש כאן</w:t>
        </w:r>
      </w:hyperlink>
    </w:p>
    <w:p w:rsidR="00F74DCE" w:rsidRDefault="00F74DCE" w:rsidP="00494101">
      <w:pPr>
        <w:pStyle w:val="P00"/>
        <w:spacing w:before="72"/>
        <w:ind w:left="0" w:right="1134"/>
        <w:jc w:val="center"/>
        <w:rPr>
          <w:rStyle w:val="default"/>
          <w:rFonts w:cs="David"/>
          <w:color w:val="0000FF"/>
          <w:szCs w:val="24"/>
          <w:u w:val="single"/>
          <w:rtl/>
        </w:rPr>
      </w:pPr>
    </w:p>
    <w:p w:rsidR="00F74DCE" w:rsidRDefault="00F74DCE" w:rsidP="00494101">
      <w:pPr>
        <w:pStyle w:val="P00"/>
        <w:spacing w:before="72"/>
        <w:ind w:left="0" w:right="1134"/>
        <w:jc w:val="center"/>
        <w:rPr>
          <w:rStyle w:val="default"/>
          <w:rFonts w:cs="David"/>
          <w:color w:val="0000FF"/>
          <w:szCs w:val="24"/>
          <w:u w:val="single"/>
          <w:rtl/>
        </w:rPr>
      </w:pPr>
    </w:p>
    <w:p w:rsidR="00F74DCE" w:rsidRDefault="00F74DCE" w:rsidP="00F74DCE">
      <w:pPr>
        <w:pStyle w:val="P00"/>
        <w:spacing w:before="72"/>
        <w:ind w:left="0" w:right="1134"/>
        <w:jc w:val="center"/>
        <w:rPr>
          <w:rStyle w:val="default"/>
          <w:rFonts w:cs="David"/>
          <w:color w:val="0000FF"/>
          <w:szCs w:val="24"/>
          <w:u w:val="single"/>
          <w:rtl/>
        </w:rPr>
      </w:pPr>
      <w:hyperlink r:id="rId29" w:history="1">
        <w:r>
          <w:rPr>
            <w:rStyle w:val="default"/>
            <w:rFonts w:cs="David"/>
            <w:color w:val="0000FF"/>
            <w:szCs w:val="24"/>
            <w:u w:val="single"/>
            <w:rtl/>
          </w:rPr>
          <w:t>הודעה למנויים על עריכה ושינויים במסמכי פסיקה, חקיקה ועוד באתר נבו - הקש כאן</w:t>
        </w:r>
      </w:hyperlink>
    </w:p>
    <w:p w:rsidR="00EC4E42" w:rsidRDefault="00EC4E42" w:rsidP="00F74DCE">
      <w:pPr>
        <w:pStyle w:val="P00"/>
        <w:spacing w:before="72"/>
        <w:ind w:left="0" w:right="1134"/>
        <w:jc w:val="center"/>
        <w:rPr>
          <w:rStyle w:val="default"/>
          <w:rFonts w:cs="David"/>
          <w:color w:val="0000FF"/>
          <w:szCs w:val="24"/>
          <w:u w:val="single"/>
          <w:rtl/>
        </w:rPr>
      </w:pPr>
    </w:p>
    <w:p w:rsidR="00EC4E42" w:rsidRDefault="00EC4E42" w:rsidP="00F74DCE">
      <w:pPr>
        <w:pStyle w:val="P00"/>
        <w:spacing w:before="72"/>
        <w:ind w:left="0" w:right="1134"/>
        <w:jc w:val="center"/>
        <w:rPr>
          <w:rStyle w:val="default"/>
          <w:rFonts w:cs="David"/>
          <w:color w:val="0000FF"/>
          <w:szCs w:val="24"/>
          <w:u w:val="single"/>
          <w:rtl/>
        </w:rPr>
      </w:pPr>
    </w:p>
    <w:p w:rsidR="00EC4E42" w:rsidRDefault="00EC4E42" w:rsidP="00EC4E42">
      <w:pPr>
        <w:pStyle w:val="P00"/>
        <w:spacing w:before="72"/>
        <w:ind w:left="0" w:right="1134"/>
        <w:jc w:val="center"/>
        <w:rPr>
          <w:rStyle w:val="default"/>
          <w:rFonts w:cs="David"/>
          <w:color w:val="0000FF"/>
          <w:szCs w:val="24"/>
          <w:u w:val="single"/>
          <w:rtl/>
        </w:rPr>
      </w:pPr>
      <w:hyperlink r:id="rId30" w:history="1">
        <w:r>
          <w:rPr>
            <w:rStyle w:val="default"/>
            <w:rFonts w:cs="David"/>
            <w:color w:val="0000FF"/>
            <w:szCs w:val="24"/>
            <w:u w:val="single"/>
            <w:rtl/>
          </w:rPr>
          <w:t>הודעה למנויים על עריכה ושינויים במסמכי פסיקה, חקיקה ועוד באתר נבו - הקש כאן</w:t>
        </w:r>
      </w:hyperlink>
    </w:p>
    <w:p w:rsidR="008E1DE1" w:rsidRDefault="008E1DE1" w:rsidP="00EC4E42">
      <w:pPr>
        <w:pStyle w:val="P00"/>
        <w:spacing w:before="72"/>
        <w:ind w:left="0" w:right="1134"/>
        <w:jc w:val="center"/>
        <w:rPr>
          <w:rStyle w:val="default"/>
          <w:rFonts w:cs="David"/>
          <w:color w:val="0000FF"/>
          <w:szCs w:val="24"/>
          <w:u w:val="single"/>
          <w:rtl/>
        </w:rPr>
      </w:pPr>
    </w:p>
    <w:p w:rsidR="008E1DE1" w:rsidRDefault="008E1DE1" w:rsidP="00EC4E42">
      <w:pPr>
        <w:pStyle w:val="P00"/>
        <w:spacing w:before="72"/>
        <w:ind w:left="0" w:right="1134"/>
        <w:jc w:val="center"/>
        <w:rPr>
          <w:rStyle w:val="default"/>
          <w:rFonts w:cs="David"/>
          <w:color w:val="0000FF"/>
          <w:szCs w:val="24"/>
          <w:u w:val="single"/>
          <w:rtl/>
        </w:rPr>
      </w:pPr>
    </w:p>
    <w:p w:rsidR="008E1DE1" w:rsidRDefault="008E1DE1" w:rsidP="008E1DE1">
      <w:pPr>
        <w:pStyle w:val="P00"/>
        <w:spacing w:before="72"/>
        <w:ind w:left="0" w:right="1134"/>
        <w:jc w:val="center"/>
        <w:rPr>
          <w:rStyle w:val="default"/>
          <w:rFonts w:cs="David"/>
          <w:color w:val="0000FF"/>
          <w:szCs w:val="24"/>
          <w:u w:val="single"/>
          <w:rtl/>
        </w:rPr>
      </w:pPr>
      <w:hyperlink r:id="rId31" w:history="1">
        <w:r>
          <w:rPr>
            <w:rStyle w:val="default"/>
            <w:rFonts w:cs="David"/>
            <w:color w:val="0000FF"/>
            <w:szCs w:val="24"/>
            <w:u w:val="single"/>
            <w:rtl/>
          </w:rPr>
          <w:t>הודעה למנויים על עריכה ושינויים במסמכי פסיקה, חקיקה ועוד באתר נבו - הקש כאן</w:t>
        </w:r>
      </w:hyperlink>
    </w:p>
    <w:p w:rsidR="00AD3466" w:rsidRPr="008E1DE1" w:rsidRDefault="00AD3466" w:rsidP="008E1DE1">
      <w:pPr>
        <w:pStyle w:val="P00"/>
        <w:spacing w:before="72"/>
        <w:ind w:left="0" w:right="1134"/>
        <w:jc w:val="center"/>
        <w:rPr>
          <w:rStyle w:val="default"/>
          <w:rFonts w:cs="David"/>
          <w:color w:val="0000FF"/>
          <w:szCs w:val="24"/>
          <w:u w:val="single"/>
          <w:rtl/>
        </w:rPr>
      </w:pPr>
    </w:p>
    <w:sectPr w:rsidR="00AD3466" w:rsidRPr="008E1DE1">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370B" w:rsidRDefault="0026370B">
      <w:pPr>
        <w:spacing w:line="240" w:lineRule="auto"/>
      </w:pPr>
      <w:r>
        <w:separator/>
      </w:r>
    </w:p>
  </w:endnote>
  <w:endnote w:type="continuationSeparator" w:id="0">
    <w:p w:rsidR="0026370B" w:rsidRDefault="00263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466" w:rsidRDefault="00AD346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D3466" w:rsidRDefault="00AD346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D3466" w:rsidRDefault="00AD346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1DE1">
      <w:rPr>
        <w:rFonts w:cs="TopType Jerushalmi"/>
        <w:noProof/>
        <w:color w:val="000000"/>
        <w:sz w:val="14"/>
        <w:szCs w:val="14"/>
      </w:rPr>
      <w:t>Z:\00000000000000000000000=2014------------------------\LawsForTableRun\01\009_002.doc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466" w:rsidRDefault="00AD346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E1DE1">
      <w:rPr>
        <w:rFonts w:hAnsi="FrankRuehl" w:cs="FrankRuehl"/>
        <w:noProof/>
        <w:sz w:val="24"/>
        <w:szCs w:val="24"/>
        <w:rtl/>
      </w:rPr>
      <w:t>7</w:t>
    </w:r>
    <w:r>
      <w:rPr>
        <w:rFonts w:hAnsi="FrankRuehl" w:cs="FrankRuehl"/>
        <w:sz w:val="24"/>
        <w:szCs w:val="24"/>
        <w:rtl/>
      </w:rPr>
      <w:fldChar w:fldCharType="end"/>
    </w:r>
  </w:p>
  <w:p w:rsidR="00AD3466" w:rsidRDefault="00AD346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D3466" w:rsidRDefault="00AD346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1DE1">
      <w:rPr>
        <w:rFonts w:cs="TopType Jerushalmi"/>
        <w:noProof/>
        <w:color w:val="000000"/>
        <w:sz w:val="14"/>
        <w:szCs w:val="14"/>
      </w:rPr>
      <w:t>Z:\00000000000000000000000=2014------------------------\LawsForTableRun\01\009_002.doc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370B" w:rsidRDefault="0026370B" w:rsidP="000A5B27">
      <w:pPr>
        <w:spacing w:before="60" w:line="240" w:lineRule="auto"/>
        <w:ind w:right="1134"/>
      </w:pPr>
      <w:r>
        <w:separator/>
      </w:r>
    </w:p>
  </w:footnote>
  <w:footnote w:type="continuationSeparator" w:id="0">
    <w:p w:rsidR="0026370B" w:rsidRDefault="0026370B">
      <w:pPr>
        <w:spacing w:line="240" w:lineRule="auto"/>
      </w:pPr>
      <w:r>
        <w:continuationSeparator/>
      </w:r>
    </w:p>
  </w:footnote>
  <w:footnote w:id="1">
    <w:p w:rsidR="000A5B27" w:rsidRPr="00A84AA3" w:rsidRDefault="000A5B27" w:rsidP="000A5B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A5B27">
        <w:rPr>
          <w:rFonts w:cs="FrankRuehl"/>
          <w:rtl/>
        </w:rPr>
        <w:t xml:space="preserve">* </w:t>
      </w:r>
      <w:r w:rsidRPr="00A84AA3">
        <w:rPr>
          <w:rFonts w:cs="FrankRuehl"/>
          <w:rtl/>
        </w:rPr>
        <w:t>פו</w:t>
      </w:r>
      <w:r w:rsidRPr="00A84AA3">
        <w:rPr>
          <w:rFonts w:cs="FrankRuehl" w:hint="cs"/>
          <w:rtl/>
        </w:rPr>
        <w:t xml:space="preserve">רסמו </w:t>
      </w:r>
      <w:hyperlink r:id="rId1" w:history="1">
        <w:r w:rsidRPr="00A84AA3">
          <w:rPr>
            <w:rStyle w:val="Hyperlink"/>
            <w:rFonts w:cs="FrankRuehl" w:hint="cs"/>
            <w:rtl/>
          </w:rPr>
          <w:t>ק"ת תשמ"ו מס' 4871</w:t>
        </w:r>
      </w:hyperlink>
      <w:r w:rsidRPr="00A84AA3">
        <w:rPr>
          <w:rFonts w:cs="FrankRuehl" w:hint="cs"/>
          <w:rtl/>
        </w:rPr>
        <w:t xml:space="preserve"> מיום 4.11.1985 עמ' 161.</w:t>
      </w:r>
    </w:p>
    <w:p w:rsidR="000A5B27" w:rsidRPr="00A84AA3" w:rsidRDefault="000A5B27" w:rsidP="000A5B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A84AA3">
        <w:rPr>
          <w:rFonts w:cs="FrankRuehl" w:hint="cs"/>
          <w:rtl/>
        </w:rPr>
        <w:t>ת</w:t>
      </w:r>
      <w:r w:rsidRPr="00A84AA3">
        <w:rPr>
          <w:rFonts w:cs="FrankRuehl"/>
          <w:rtl/>
        </w:rPr>
        <w:t>ו</w:t>
      </w:r>
      <w:r w:rsidRPr="00A84AA3">
        <w:rPr>
          <w:rFonts w:cs="FrankRuehl" w:hint="cs"/>
          <w:rtl/>
        </w:rPr>
        <w:t xml:space="preserve">קנו </w:t>
      </w:r>
      <w:hyperlink r:id="rId2" w:history="1">
        <w:r w:rsidRPr="00A84AA3">
          <w:rPr>
            <w:rStyle w:val="Hyperlink"/>
            <w:rFonts w:cs="FrankRuehl" w:hint="cs"/>
            <w:rtl/>
          </w:rPr>
          <w:t>ק"ת תשמ"ו: מס' 4899</w:t>
        </w:r>
      </w:hyperlink>
      <w:r w:rsidRPr="00A84AA3">
        <w:rPr>
          <w:rFonts w:cs="FrankRuehl"/>
          <w:rtl/>
        </w:rPr>
        <w:t xml:space="preserve"> מ</w:t>
      </w:r>
      <w:r w:rsidRPr="00A84AA3">
        <w:rPr>
          <w:rFonts w:cs="FrankRuehl" w:hint="cs"/>
          <w:rtl/>
        </w:rPr>
        <w:t xml:space="preserve">יום 6.2.1986 עמ' 495 </w:t>
      </w:r>
      <w:r>
        <w:rPr>
          <w:rFonts w:cs="FrankRuehl"/>
          <w:rtl/>
        </w:rPr>
        <w:t>–</w:t>
      </w:r>
      <w:r w:rsidRPr="00A84AA3">
        <w:rPr>
          <w:rFonts w:cs="FrankRuehl"/>
          <w:rtl/>
        </w:rPr>
        <w:t xml:space="preserve"> </w:t>
      </w:r>
      <w:r w:rsidRPr="00A84AA3">
        <w:rPr>
          <w:rFonts w:cs="FrankRuehl" w:hint="cs"/>
          <w:rtl/>
        </w:rPr>
        <w:t>תק' תשמ"ו</w:t>
      </w:r>
      <w:r>
        <w:rPr>
          <w:rFonts w:cs="FrankRuehl" w:hint="cs"/>
          <w:rtl/>
        </w:rPr>
        <w:t>-</w:t>
      </w:r>
      <w:r w:rsidRPr="00A84AA3">
        <w:rPr>
          <w:rFonts w:cs="FrankRuehl"/>
          <w:rtl/>
        </w:rPr>
        <w:t xml:space="preserve">1986; </w:t>
      </w:r>
      <w:r w:rsidRPr="00A84AA3">
        <w:rPr>
          <w:rFonts w:cs="FrankRuehl" w:hint="cs"/>
          <w:rtl/>
        </w:rPr>
        <w:t xml:space="preserve">תחילתן ביום </w:t>
      </w:r>
      <w:r>
        <w:rPr>
          <w:rFonts w:cs="FrankRuehl" w:hint="cs"/>
          <w:rtl/>
        </w:rPr>
        <w:t>1.11.1985</w:t>
      </w:r>
      <w:r w:rsidR="001A320E">
        <w:rPr>
          <w:rFonts w:cs="FrankRuehl" w:hint="cs"/>
          <w:rtl/>
        </w:rPr>
        <w:t xml:space="preserve"> (ת"ט </w:t>
      </w:r>
      <w:hyperlink r:id="rId3" w:history="1">
        <w:r w:rsidR="001A320E">
          <w:rPr>
            <w:rStyle w:val="Hyperlink"/>
            <w:rFonts w:cs="FrankRuehl" w:hint="cs"/>
            <w:rtl/>
          </w:rPr>
          <w:t>ק"ת תשמ"ז מ</w:t>
        </w:r>
        <w:r w:rsidR="001A320E" w:rsidRPr="00A84AA3">
          <w:rPr>
            <w:rStyle w:val="Hyperlink"/>
            <w:rFonts w:cs="FrankRuehl"/>
            <w:rtl/>
          </w:rPr>
          <w:t>ס</w:t>
        </w:r>
        <w:r w:rsidR="001A320E" w:rsidRPr="00A84AA3">
          <w:rPr>
            <w:rStyle w:val="Hyperlink"/>
            <w:rFonts w:cs="FrankRuehl" w:hint="cs"/>
            <w:rtl/>
          </w:rPr>
          <w:t>' 5038</w:t>
        </w:r>
      </w:hyperlink>
      <w:r w:rsidR="001A320E" w:rsidRPr="00A84AA3">
        <w:rPr>
          <w:rFonts w:cs="FrankRuehl" w:hint="cs"/>
          <w:rtl/>
        </w:rPr>
        <w:t xml:space="preserve"> מיום 25.6.1987 עמ' 1044</w:t>
      </w:r>
      <w:r w:rsidR="001A320E">
        <w:rPr>
          <w:rFonts w:cs="FrankRuehl" w:hint="cs"/>
          <w:rtl/>
        </w:rPr>
        <w:t>)</w:t>
      </w:r>
      <w:r>
        <w:rPr>
          <w:rFonts w:cs="FrankRuehl" w:hint="cs"/>
          <w:rtl/>
        </w:rPr>
        <w:t>.</w:t>
      </w:r>
      <w:r w:rsidRPr="00A84AA3">
        <w:rPr>
          <w:rFonts w:cs="FrankRuehl" w:hint="cs"/>
          <w:rtl/>
        </w:rPr>
        <w:t xml:space="preserve"> </w:t>
      </w:r>
      <w:hyperlink r:id="rId4" w:history="1">
        <w:r w:rsidRPr="00A84AA3">
          <w:rPr>
            <w:rStyle w:val="Hyperlink"/>
            <w:rFonts w:cs="FrankRuehl" w:hint="cs"/>
            <w:rtl/>
          </w:rPr>
          <w:t>מ</w:t>
        </w:r>
        <w:r w:rsidRPr="00A84AA3">
          <w:rPr>
            <w:rStyle w:val="Hyperlink"/>
            <w:rFonts w:cs="FrankRuehl"/>
            <w:rtl/>
          </w:rPr>
          <w:t>ס</w:t>
        </w:r>
        <w:r w:rsidRPr="00A84AA3">
          <w:rPr>
            <w:rStyle w:val="Hyperlink"/>
            <w:rFonts w:cs="FrankRuehl" w:hint="cs"/>
            <w:rtl/>
          </w:rPr>
          <w:t>' 4920</w:t>
        </w:r>
      </w:hyperlink>
      <w:r w:rsidRPr="00A84AA3">
        <w:rPr>
          <w:rFonts w:cs="FrankRuehl" w:hint="cs"/>
          <w:rtl/>
        </w:rPr>
        <w:t xml:space="preserve"> מיום 31.3.1986 עמ' 756 </w:t>
      </w:r>
      <w:r>
        <w:rPr>
          <w:rFonts w:cs="FrankRuehl"/>
          <w:rtl/>
        </w:rPr>
        <w:t>–</w:t>
      </w:r>
      <w:r w:rsidRPr="00A84AA3">
        <w:rPr>
          <w:rFonts w:cs="FrankRuehl"/>
          <w:rtl/>
        </w:rPr>
        <w:t xml:space="preserve"> </w:t>
      </w:r>
      <w:r w:rsidRPr="00A84AA3">
        <w:rPr>
          <w:rFonts w:cs="FrankRuehl" w:hint="cs"/>
          <w:rtl/>
        </w:rPr>
        <w:t>תק' (מס' 2) תשמ"ו</w:t>
      </w:r>
      <w:r>
        <w:rPr>
          <w:rFonts w:cs="FrankRuehl" w:hint="cs"/>
          <w:rtl/>
        </w:rPr>
        <w:t>-</w:t>
      </w:r>
      <w:r w:rsidRPr="00A84AA3">
        <w:rPr>
          <w:rFonts w:cs="FrankRuehl"/>
          <w:rtl/>
        </w:rPr>
        <w:t xml:space="preserve">1986; </w:t>
      </w:r>
      <w:r>
        <w:rPr>
          <w:rFonts w:cs="FrankRuehl" w:hint="cs"/>
          <w:rtl/>
        </w:rPr>
        <w:t>תחילתן ביום 1.4.1986</w:t>
      </w:r>
      <w:r w:rsidR="009B7499">
        <w:rPr>
          <w:rFonts w:cs="FrankRuehl" w:hint="cs"/>
          <w:rtl/>
        </w:rPr>
        <w:t xml:space="preserve"> (ת"ט </w:t>
      </w:r>
      <w:hyperlink r:id="rId5" w:history="1">
        <w:r w:rsidR="009B7499">
          <w:rPr>
            <w:rStyle w:val="Hyperlink"/>
            <w:rFonts w:cs="FrankRuehl" w:hint="cs"/>
            <w:rtl/>
          </w:rPr>
          <w:t>ק"ת תשמ"ז מ</w:t>
        </w:r>
        <w:r w:rsidR="009B7499" w:rsidRPr="00A84AA3">
          <w:rPr>
            <w:rStyle w:val="Hyperlink"/>
            <w:rFonts w:cs="FrankRuehl"/>
            <w:rtl/>
          </w:rPr>
          <w:t>ס</w:t>
        </w:r>
        <w:r w:rsidR="009B7499" w:rsidRPr="00A84AA3">
          <w:rPr>
            <w:rStyle w:val="Hyperlink"/>
            <w:rFonts w:cs="FrankRuehl" w:hint="cs"/>
            <w:rtl/>
          </w:rPr>
          <w:t>' 5038</w:t>
        </w:r>
      </w:hyperlink>
      <w:r w:rsidR="009B7499" w:rsidRPr="00A84AA3">
        <w:rPr>
          <w:rFonts w:cs="FrankRuehl" w:hint="cs"/>
          <w:rtl/>
        </w:rPr>
        <w:t xml:space="preserve"> מיום 25.6.1987 עמ' 1044</w:t>
      </w:r>
      <w:r w:rsidR="009B7499">
        <w:rPr>
          <w:rFonts w:cs="FrankRuehl" w:hint="cs"/>
          <w:rtl/>
        </w:rPr>
        <w:t>)</w:t>
      </w:r>
      <w:r>
        <w:rPr>
          <w:rFonts w:cs="FrankRuehl" w:hint="cs"/>
          <w:rtl/>
        </w:rPr>
        <w:t>.</w:t>
      </w:r>
    </w:p>
    <w:p w:rsidR="000A5B27" w:rsidRPr="00A84AA3" w:rsidRDefault="000A5B27" w:rsidP="001A32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A84AA3">
          <w:rPr>
            <w:rStyle w:val="Hyperlink"/>
            <w:rFonts w:cs="FrankRuehl" w:hint="cs"/>
            <w:rtl/>
          </w:rPr>
          <w:t>ק"ת תשמ"ז: מס' 5009</w:t>
        </w:r>
      </w:hyperlink>
      <w:r w:rsidRPr="00A84AA3">
        <w:rPr>
          <w:rFonts w:cs="FrankRuehl" w:hint="cs"/>
          <w:rtl/>
        </w:rPr>
        <w:t xml:space="preserve"> מיום 23.2.1987 עמ' 511 </w:t>
      </w:r>
      <w:r w:rsidR="00B1110E">
        <w:rPr>
          <w:rFonts w:cs="FrankRuehl"/>
          <w:rtl/>
        </w:rPr>
        <w:t>–</w:t>
      </w:r>
      <w:r w:rsidRPr="00A84AA3">
        <w:rPr>
          <w:rFonts w:cs="FrankRuehl"/>
          <w:rtl/>
        </w:rPr>
        <w:t xml:space="preserve"> </w:t>
      </w:r>
      <w:r w:rsidRPr="00A84AA3">
        <w:rPr>
          <w:rFonts w:cs="FrankRuehl" w:hint="cs"/>
          <w:rtl/>
        </w:rPr>
        <w:t>תק'</w:t>
      </w:r>
      <w:r w:rsidRPr="00A84AA3">
        <w:rPr>
          <w:rFonts w:cs="FrankRuehl"/>
          <w:rtl/>
        </w:rPr>
        <w:t xml:space="preserve"> </w:t>
      </w:r>
      <w:r w:rsidRPr="00A84AA3">
        <w:rPr>
          <w:rFonts w:cs="FrankRuehl" w:hint="cs"/>
          <w:rtl/>
        </w:rPr>
        <w:t>תשמ"ז</w:t>
      </w:r>
      <w:r w:rsidR="00B1110E">
        <w:rPr>
          <w:rFonts w:cs="FrankRuehl" w:hint="cs"/>
          <w:rtl/>
        </w:rPr>
        <w:t>-</w:t>
      </w:r>
      <w:r w:rsidRPr="00A84AA3">
        <w:rPr>
          <w:rFonts w:cs="FrankRuehl"/>
          <w:rtl/>
        </w:rPr>
        <w:t>1987</w:t>
      </w:r>
      <w:r w:rsidR="00B1110E">
        <w:rPr>
          <w:rFonts w:cs="FrankRuehl" w:hint="cs"/>
          <w:rtl/>
        </w:rPr>
        <w:t>.</w:t>
      </w:r>
      <w:r w:rsidRPr="00A84AA3">
        <w:rPr>
          <w:rFonts w:cs="FrankRuehl" w:hint="cs"/>
          <w:rtl/>
        </w:rPr>
        <w:t xml:space="preserve"> </w:t>
      </w:r>
      <w:hyperlink r:id="rId7" w:history="1">
        <w:r w:rsidRPr="00A84AA3">
          <w:rPr>
            <w:rStyle w:val="Hyperlink"/>
            <w:rFonts w:cs="FrankRuehl" w:hint="cs"/>
            <w:rtl/>
          </w:rPr>
          <w:t>מס' 5033</w:t>
        </w:r>
      </w:hyperlink>
      <w:r w:rsidRPr="00A84AA3">
        <w:rPr>
          <w:rFonts w:cs="FrankRuehl" w:hint="cs"/>
          <w:rtl/>
        </w:rPr>
        <w:t xml:space="preserve"> מיום 19.5.1987 עמ' 946 </w:t>
      </w:r>
      <w:r w:rsidR="00035858">
        <w:rPr>
          <w:rFonts w:cs="FrankRuehl"/>
          <w:rtl/>
        </w:rPr>
        <w:t>–</w:t>
      </w:r>
      <w:r w:rsidRPr="00A84AA3">
        <w:rPr>
          <w:rFonts w:cs="FrankRuehl"/>
          <w:rtl/>
        </w:rPr>
        <w:t xml:space="preserve"> </w:t>
      </w:r>
      <w:r w:rsidRPr="00A84AA3">
        <w:rPr>
          <w:rFonts w:cs="FrankRuehl" w:hint="cs"/>
          <w:rtl/>
        </w:rPr>
        <w:t>תק' (מס' 2) תשמ"ז</w:t>
      </w:r>
      <w:r w:rsidR="00035858">
        <w:rPr>
          <w:rFonts w:cs="FrankRuehl" w:hint="cs"/>
          <w:rtl/>
        </w:rPr>
        <w:t>-</w:t>
      </w:r>
      <w:r w:rsidRPr="00A84AA3">
        <w:rPr>
          <w:rFonts w:cs="FrankRuehl"/>
          <w:rtl/>
        </w:rPr>
        <w:t xml:space="preserve">1987; </w:t>
      </w:r>
      <w:r w:rsidR="00035858">
        <w:rPr>
          <w:rFonts w:cs="FrankRuehl" w:hint="cs"/>
          <w:rtl/>
        </w:rPr>
        <w:t>תחילתן ביום 1.11.1985.</w:t>
      </w:r>
      <w:r w:rsidRPr="00A84AA3">
        <w:rPr>
          <w:rFonts w:cs="FrankRuehl" w:hint="cs"/>
          <w:rtl/>
        </w:rPr>
        <w:t xml:space="preserve"> </w:t>
      </w:r>
      <w:hyperlink r:id="rId8" w:history="1">
        <w:r w:rsidRPr="00A84AA3">
          <w:rPr>
            <w:rStyle w:val="Hyperlink"/>
            <w:rFonts w:cs="FrankRuehl" w:hint="cs"/>
            <w:rtl/>
          </w:rPr>
          <w:t>מ</w:t>
        </w:r>
        <w:r w:rsidRPr="00A84AA3">
          <w:rPr>
            <w:rStyle w:val="Hyperlink"/>
            <w:rFonts w:cs="FrankRuehl"/>
            <w:rtl/>
          </w:rPr>
          <w:t>ס</w:t>
        </w:r>
        <w:r w:rsidRPr="00A84AA3">
          <w:rPr>
            <w:rStyle w:val="Hyperlink"/>
            <w:rFonts w:cs="FrankRuehl" w:hint="cs"/>
            <w:rtl/>
          </w:rPr>
          <w:t>' 5037</w:t>
        </w:r>
      </w:hyperlink>
      <w:r w:rsidRPr="00A84AA3">
        <w:rPr>
          <w:rFonts w:cs="FrankRuehl" w:hint="cs"/>
          <w:rtl/>
        </w:rPr>
        <w:t xml:space="preserve"> מיום 21.6.1987 עמ' 1004 </w:t>
      </w:r>
      <w:r w:rsidR="000E2327">
        <w:rPr>
          <w:rFonts w:cs="FrankRuehl"/>
          <w:rtl/>
        </w:rPr>
        <w:t>–</w:t>
      </w:r>
      <w:r w:rsidRPr="00A84AA3">
        <w:rPr>
          <w:rFonts w:cs="FrankRuehl"/>
          <w:rtl/>
        </w:rPr>
        <w:t xml:space="preserve"> </w:t>
      </w:r>
      <w:r w:rsidRPr="00A84AA3">
        <w:rPr>
          <w:rFonts w:cs="FrankRuehl" w:hint="cs"/>
          <w:rtl/>
        </w:rPr>
        <w:t>תק' (מס' 3) תשמ"ז</w:t>
      </w:r>
      <w:r w:rsidR="000E2327">
        <w:rPr>
          <w:rFonts w:cs="FrankRuehl" w:hint="cs"/>
          <w:rtl/>
        </w:rPr>
        <w:t>-</w:t>
      </w:r>
      <w:r w:rsidRPr="00A84AA3">
        <w:rPr>
          <w:rFonts w:cs="FrankRuehl"/>
          <w:rtl/>
        </w:rPr>
        <w:t>1987</w:t>
      </w:r>
      <w:r w:rsidR="000E2327">
        <w:rPr>
          <w:rFonts w:cs="FrankRuehl" w:hint="cs"/>
          <w:rtl/>
        </w:rPr>
        <w:t>.</w:t>
      </w:r>
    </w:p>
    <w:p w:rsidR="000A5B27" w:rsidRPr="00A84AA3" w:rsidRDefault="000A5B27" w:rsidP="003562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A84AA3">
          <w:rPr>
            <w:rStyle w:val="Hyperlink"/>
            <w:rFonts w:cs="FrankRuehl" w:hint="cs"/>
            <w:rtl/>
          </w:rPr>
          <w:t>י</w:t>
        </w:r>
        <w:r w:rsidRPr="00A84AA3">
          <w:rPr>
            <w:rStyle w:val="Hyperlink"/>
            <w:rFonts w:cs="FrankRuehl"/>
            <w:rtl/>
          </w:rPr>
          <w:t>"</w:t>
        </w:r>
        <w:r w:rsidRPr="00A84AA3">
          <w:rPr>
            <w:rStyle w:val="Hyperlink"/>
            <w:rFonts w:cs="FrankRuehl" w:hint="cs"/>
            <w:rtl/>
          </w:rPr>
          <w:t>פ תשמ"ז מס' 3431</w:t>
        </w:r>
      </w:hyperlink>
      <w:r w:rsidRPr="00A84AA3">
        <w:rPr>
          <w:rFonts w:cs="FrankRuehl" w:hint="cs"/>
          <w:rtl/>
        </w:rPr>
        <w:t xml:space="preserve"> מיום 26.2</w:t>
      </w:r>
      <w:r w:rsidRPr="00A84AA3">
        <w:rPr>
          <w:rFonts w:cs="FrankRuehl"/>
          <w:rtl/>
        </w:rPr>
        <w:t>.1987 ע</w:t>
      </w:r>
      <w:r w:rsidRPr="00A84AA3">
        <w:rPr>
          <w:rFonts w:cs="FrankRuehl" w:hint="cs"/>
          <w:rtl/>
        </w:rPr>
        <w:t xml:space="preserve">מ' 1082 </w:t>
      </w:r>
      <w:r w:rsidR="00356211">
        <w:rPr>
          <w:rFonts w:cs="FrankRuehl"/>
          <w:rtl/>
        </w:rPr>
        <w:t>–</w:t>
      </w:r>
      <w:r w:rsidRPr="00A84AA3">
        <w:rPr>
          <w:rFonts w:cs="FrankRuehl"/>
          <w:rtl/>
        </w:rPr>
        <w:t xml:space="preserve"> </w:t>
      </w:r>
      <w:r w:rsidRPr="00A84AA3">
        <w:rPr>
          <w:rFonts w:cs="FrankRuehl" w:hint="cs"/>
          <w:rtl/>
        </w:rPr>
        <w:t>הודעה תשמ"ז</w:t>
      </w:r>
      <w:r w:rsidR="00356211">
        <w:rPr>
          <w:rFonts w:cs="FrankRuehl" w:hint="cs"/>
          <w:rtl/>
        </w:rPr>
        <w:t>-</w:t>
      </w:r>
      <w:r w:rsidRPr="00A84AA3">
        <w:rPr>
          <w:rFonts w:cs="FrankRuehl"/>
          <w:rtl/>
        </w:rPr>
        <w:t xml:space="preserve">1987; </w:t>
      </w:r>
      <w:r w:rsidRPr="00A84AA3">
        <w:rPr>
          <w:rFonts w:cs="FrankRuehl" w:hint="cs"/>
          <w:rtl/>
        </w:rPr>
        <w:t>תחילתה ביום 1.1.1987.</w:t>
      </w:r>
    </w:p>
    <w:p w:rsidR="000A5B27" w:rsidRDefault="000A5B27" w:rsidP="00547A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A84AA3">
          <w:rPr>
            <w:rStyle w:val="Hyperlink"/>
            <w:rFonts w:cs="FrankRuehl" w:hint="cs"/>
            <w:rtl/>
          </w:rPr>
          <w:t>ק</w:t>
        </w:r>
        <w:r w:rsidRPr="00A84AA3">
          <w:rPr>
            <w:rStyle w:val="Hyperlink"/>
            <w:rFonts w:cs="FrankRuehl"/>
            <w:rtl/>
          </w:rPr>
          <w:t>"</w:t>
        </w:r>
        <w:r w:rsidRPr="00A84AA3">
          <w:rPr>
            <w:rStyle w:val="Hyperlink"/>
            <w:rFonts w:cs="FrankRuehl" w:hint="cs"/>
            <w:rtl/>
          </w:rPr>
          <w:t>ת תשנ"</w:t>
        </w:r>
        <w:r w:rsidRPr="00A84AA3">
          <w:rPr>
            <w:rStyle w:val="Hyperlink"/>
            <w:rFonts w:cs="FrankRuehl"/>
            <w:rtl/>
          </w:rPr>
          <w:t xml:space="preserve">ז </w:t>
        </w:r>
        <w:r w:rsidRPr="00A84AA3">
          <w:rPr>
            <w:rStyle w:val="Hyperlink"/>
            <w:rFonts w:cs="FrankRuehl" w:hint="cs"/>
            <w:rtl/>
          </w:rPr>
          <w:t>מס' 5815</w:t>
        </w:r>
      </w:hyperlink>
      <w:r w:rsidRPr="00A84AA3">
        <w:rPr>
          <w:rFonts w:cs="FrankRuehl" w:hint="cs"/>
          <w:rtl/>
        </w:rPr>
        <w:t xml:space="preserve"> מיום 4.3.1997 עמ' 451 </w:t>
      </w:r>
      <w:r w:rsidR="00547A2B">
        <w:rPr>
          <w:rFonts w:cs="FrankRuehl"/>
          <w:rtl/>
        </w:rPr>
        <w:t>–</w:t>
      </w:r>
      <w:r w:rsidRPr="00A84AA3">
        <w:rPr>
          <w:rFonts w:cs="FrankRuehl"/>
          <w:rtl/>
        </w:rPr>
        <w:t xml:space="preserve"> </w:t>
      </w:r>
      <w:r w:rsidRPr="00A84AA3">
        <w:rPr>
          <w:rFonts w:cs="FrankRuehl" w:hint="cs"/>
          <w:rtl/>
        </w:rPr>
        <w:t>תק' תשנ"ז</w:t>
      </w:r>
      <w:r w:rsidR="00547A2B">
        <w:rPr>
          <w:rFonts w:cs="FrankRuehl" w:hint="cs"/>
          <w:rtl/>
        </w:rPr>
        <w:t>-</w:t>
      </w:r>
      <w:r w:rsidRPr="00A84AA3">
        <w:rPr>
          <w:rFonts w:cs="FrankRuehl"/>
          <w:rtl/>
        </w:rPr>
        <w:t xml:space="preserve">1997; </w:t>
      </w:r>
      <w:r w:rsidRPr="00A84AA3">
        <w:rPr>
          <w:rFonts w:cs="FrankRuehl" w:hint="cs"/>
          <w:rtl/>
        </w:rPr>
        <w:t>תחילתן 30 ימים מיום פרסומן.</w:t>
      </w:r>
    </w:p>
    <w:p w:rsidR="00E06CB1" w:rsidRPr="000A5B27" w:rsidRDefault="00E06CB1" w:rsidP="00E06C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1" w:history="1">
        <w:r w:rsidR="0074533E" w:rsidRPr="00E06CB1">
          <w:rPr>
            <w:rStyle w:val="Hyperlink"/>
            <w:rFonts w:cs="FrankRuehl" w:hint="cs"/>
            <w:rtl/>
          </w:rPr>
          <w:t>ק"ת תשע"א מס' 7006</w:t>
        </w:r>
      </w:hyperlink>
      <w:r w:rsidR="0074533E">
        <w:rPr>
          <w:rFonts w:cs="FrankRuehl" w:hint="cs"/>
          <w:rtl/>
        </w:rPr>
        <w:t xml:space="preserve"> מיום 16.6.2011 עמ' 1060 </w:t>
      </w:r>
      <w:r w:rsidR="0074533E">
        <w:rPr>
          <w:rFonts w:cs="FrankRuehl"/>
          <w:rtl/>
        </w:rPr>
        <w:t>–</w:t>
      </w:r>
      <w:r w:rsidR="0074533E">
        <w:rPr>
          <w:rFonts w:cs="FrankRuehl" w:hint="cs"/>
          <w:rtl/>
        </w:rPr>
        <w:t xml:space="preserve"> תק' תשע"א-2011;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466" w:rsidRDefault="00AD346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אזור סחר חפשי באילת (פטורים והנחות ממסים), תשמ"ו–1985</w:t>
    </w:r>
  </w:p>
  <w:p w:rsidR="00AD3466" w:rsidRDefault="00AD346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D3466" w:rsidRDefault="00AD346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466" w:rsidRDefault="00AD3466" w:rsidP="000A5B2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אזור סחר חפשי באילת (פטורים והנחות ממסים), תשמ"ו</w:t>
    </w:r>
    <w:r w:rsidR="000A5B27">
      <w:rPr>
        <w:rFonts w:hAnsi="FrankRuehl" w:cs="FrankRuehl" w:hint="cs"/>
        <w:color w:val="000000"/>
        <w:sz w:val="28"/>
        <w:szCs w:val="28"/>
        <w:rtl/>
      </w:rPr>
      <w:t>-</w:t>
    </w:r>
    <w:r>
      <w:rPr>
        <w:rFonts w:hAnsi="FrankRuehl" w:cs="FrankRuehl"/>
        <w:color w:val="000000"/>
        <w:sz w:val="28"/>
        <w:szCs w:val="28"/>
        <w:rtl/>
      </w:rPr>
      <w:t>1985</w:t>
    </w:r>
  </w:p>
  <w:p w:rsidR="00AD3466" w:rsidRDefault="00AD346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D3466" w:rsidRDefault="00AD346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5A96"/>
    <w:rsid w:val="00003A8C"/>
    <w:rsid w:val="00035858"/>
    <w:rsid w:val="00073C32"/>
    <w:rsid w:val="000A5B27"/>
    <w:rsid w:val="000C436E"/>
    <w:rsid w:val="000D7F7D"/>
    <w:rsid w:val="000E22BF"/>
    <w:rsid w:val="000E2327"/>
    <w:rsid w:val="001A320E"/>
    <w:rsid w:val="001C2FB5"/>
    <w:rsid w:val="001E0EFD"/>
    <w:rsid w:val="00217471"/>
    <w:rsid w:val="0026370B"/>
    <w:rsid w:val="0032301E"/>
    <w:rsid w:val="00356211"/>
    <w:rsid w:val="003A1103"/>
    <w:rsid w:val="004061D3"/>
    <w:rsid w:val="00433FA4"/>
    <w:rsid w:val="00470F48"/>
    <w:rsid w:val="004876D6"/>
    <w:rsid w:val="00494101"/>
    <w:rsid w:val="00521DAD"/>
    <w:rsid w:val="00547A2B"/>
    <w:rsid w:val="0060546E"/>
    <w:rsid w:val="00692141"/>
    <w:rsid w:val="006B010D"/>
    <w:rsid w:val="006B061D"/>
    <w:rsid w:val="0074533E"/>
    <w:rsid w:val="007A1EC3"/>
    <w:rsid w:val="0082339D"/>
    <w:rsid w:val="00832470"/>
    <w:rsid w:val="00852040"/>
    <w:rsid w:val="008E1DE1"/>
    <w:rsid w:val="008F7EC7"/>
    <w:rsid w:val="00965A96"/>
    <w:rsid w:val="009B7499"/>
    <w:rsid w:val="00A84AA3"/>
    <w:rsid w:val="00AD3466"/>
    <w:rsid w:val="00AF4959"/>
    <w:rsid w:val="00B1110E"/>
    <w:rsid w:val="00B17CBA"/>
    <w:rsid w:val="00B24931"/>
    <w:rsid w:val="00B261A9"/>
    <w:rsid w:val="00BC326F"/>
    <w:rsid w:val="00BE3D1F"/>
    <w:rsid w:val="00C102BD"/>
    <w:rsid w:val="00C62BD1"/>
    <w:rsid w:val="00C71ACA"/>
    <w:rsid w:val="00CC44FA"/>
    <w:rsid w:val="00CF2BC7"/>
    <w:rsid w:val="00D62B90"/>
    <w:rsid w:val="00D8177D"/>
    <w:rsid w:val="00DB672F"/>
    <w:rsid w:val="00DC1CCE"/>
    <w:rsid w:val="00E06CB1"/>
    <w:rsid w:val="00E44128"/>
    <w:rsid w:val="00E76DD6"/>
    <w:rsid w:val="00EC4E42"/>
    <w:rsid w:val="00F47F93"/>
    <w:rsid w:val="00F74DCE"/>
    <w:rsid w:val="00FA417F"/>
    <w:rsid w:val="00FD42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20FCAD8-DC57-452A-BA2C-E14AF380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4">
    <w:name w:val="P04"/>
    <w:basedOn w:val="P00"/>
    <w:pPr>
      <w:ind w:right="1928" w:hanging="1928"/>
    </w:pPr>
  </w:style>
  <w:style w:type="paragraph" w:customStyle="1" w:styleId="P44">
    <w:name w:val="P44"/>
    <w:basedOn w:val="P00"/>
    <w:pPr>
      <w:tabs>
        <w:tab w:val="clear" w:pos="624"/>
        <w:tab w:val="clear" w:pos="1021"/>
        <w:tab w:val="clear" w:pos="1474"/>
        <w:tab w:val="clear" w:pos="1928"/>
      </w:tabs>
      <w:ind w:right="1928"/>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1E0EFD"/>
    <w:rPr>
      <w:color w:val="800080"/>
      <w:u w:val="single"/>
    </w:rPr>
  </w:style>
  <w:style w:type="paragraph" w:styleId="a5">
    <w:name w:val="footnote text"/>
    <w:basedOn w:val="a"/>
    <w:semiHidden/>
    <w:rsid w:val="000A5B27"/>
    <w:rPr>
      <w:sz w:val="20"/>
      <w:szCs w:val="20"/>
    </w:rPr>
  </w:style>
  <w:style w:type="character" w:styleId="a6">
    <w:name w:val="footnote reference"/>
    <w:basedOn w:val="a0"/>
    <w:semiHidden/>
    <w:rsid w:val="000A5B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009.pdf" TargetMode="External"/><Relationship Id="rId18" Type="http://schemas.openxmlformats.org/officeDocument/2006/relationships/hyperlink" Target="http://www.nevo.co.il/Law_word/law06/TAK-5033.pdf" TargetMode="External"/><Relationship Id="rId26" Type="http://schemas.openxmlformats.org/officeDocument/2006/relationships/hyperlink" Target="http://www.nevo.co.il/Law_word/law06/tak-7006.pdf" TargetMode="External"/><Relationship Id="rId21" Type="http://schemas.openxmlformats.org/officeDocument/2006/relationships/hyperlink" Target="http://www.nevo.co.il/Law_word/law06/TAK-5038.pdf" TargetMode="External"/><Relationship Id="rId34" Type="http://schemas.openxmlformats.org/officeDocument/2006/relationships/footer" Target="footer1.xml"/><Relationship Id="rId7" Type="http://schemas.openxmlformats.org/officeDocument/2006/relationships/hyperlink" Target="http://www.nevo.co.il/Law_word/law06/TAK-5037.pdf" TargetMode="External"/><Relationship Id="rId12" Type="http://schemas.openxmlformats.org/officeDocument/2006/relationships/hyperlink" Target="http://www.nevo.co.il/Law_word/law06/TAK-5009.pdf" TargetMode="External"/><Relationship Id="rId17" Type="http://schemas.openxmlformats.org/officeDocument/2006/relationships/hyperlink" Target="http://www.nevo.co.il/Law_word/law06/TAK-5038.pdf" TargetMode="External"/><Relationship Id="rId25" Type="http://schemas.openxmlformats.org/officeDocument/2006/relationships/hyperlink" Target="http://www.nevo.co.il/Law_word/law10/YALKUT-3431.pdf"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4899.pdf" TargetMode="External"/><Relationship Id="rId20" Type="http://schemas.openxmlformats.org/officeDocument/2006/relationships/hyperlink" Target="http://www.nevo.co.il/Law_word/law06/TAK-4920.pdf"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4899.pdf" TargetMode="External"/><Relationship Id="rId11" Type="http://schemas.openxmlformats.org/officeDocument/2006/relationships/hyperlink" Target="http://www.nevo.co.il/Law_word/law06/TAK-5009.pdf" TargetMode="External"/><Relationship Id="rId24" Type="http://schemas.openxmlformats.org/officeDocument/2006/relationships/hyperlink" Target="http://www.nevo.co.il/Law_word/law06/tak-7006.pd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4920.pdf" TargetMode="External"/><Relationship Id="rId23" Type="http://schemas.openxmlformats.org/officeDocument/2006/relationships/hyperlink" Target="http://www.nevo.co.il/Law_word/law06/TAK-5038.pdf" TargetMode="External"/><Relationship Id="rId28" Type="http://schemas.openxmlformats.org/officeDocument/2006/relationships/hyperlink" Target="http://www.nevo.co.il/advertisements/nevo-100.doc" TargetMode="External"/><Relationship Id="rId36" Type="http://schemas.openxmlformats.org/officeDocument/2006/relationships/fontTable" Target="fontTable.xml"/><Relationship Id="rId10" Type="http://schemas.openxmlformats.org/officeDocument/2006/relationships/hyperlink" Target="http://www.nevo.co.il/Law_word/law06/TAK-5009.pdf" TargetMode="External"/><Relationship Id="rId19" Type="http://schemas.openxmlformats.org/officeDocument/2006/relationships/hyperlink" Target="http://www.nevo.co.il/Law_word/law06/TAK-5815.pdf"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4899.pdf" TargetMode="External"/><Relationship Id="rId14" Type="http://schemas.openxmlformats.org/officeDocument/2006/relationships/hyperlink" Target="http://www.nevo.co.il/Law_word/law06/TAK-4899.pdf" TargetMode="External"/><Relationship Id="rId22" Type="http://schemas.openxmlformats.org/officeDocument/2006/relationships/hyperlink" Target="http://www.nevo.co.il/Law_word/law06/TAK-4920.pdf" TargetMode="External"/><Relationship Id="rId27" Type="http://schemas.openxmlformats.org/officeDocument/2006/relationships/hyperlink" Target="http://www.nevo.co.il/advertisements/nevo-100.doc" TargetMode="External"/><Relationship Id="rId30" Type="http://schemas.openxmlformats.org/officeDocument/2006/relationships/hyperlink" Target="http://www.nevo.co.il/advertisements/nevo-100.doc" TargetMode="External"/><Relationship Id="rId35" Type="http://schemas.openxmlformats.org/officeDocument/2006/relationships/footer" Target="footer2.xml"/><Relationship Id="rId8" Type="http://schemas.openxmlformats.org/officeDocument/2006/relationships/hyperlink" Target="http://www.nevo.co.il/Law_word/law06/TAK-5815.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037.pdf" TargetMode="External"/><Relationship Id="rId3" Type="http://schemas.openxmlformats.org/officeDocument/2006/relationships/hyperlink" Target="http://www.nevo.co.il/Law_word/law06/TAK-5038.pdf" TargetMode="External"/><Relationship Id="rId7" Type="http://schemas.openxmlformats.org/officeDocument/2006/relationships/hyperlink" Target="http://www.nevo.co.il/Law_word/law06/TAK-5033.pdf" TargetMode="External"/><Relationship Id="rId2" Type="http://schemas.openxmlformats.org/officeDocument/2006/relationships/hyperlink" Target="http://www.nevo.co.il/Law_word/law06/TAK-4899.pdf" TargetMode="External"/><Relationship Id="rId1" Type="http://schemas.openxmlformats.org/officeDocument/2006/relationships/hyperlink" Target="http://www.nevo.co.il/Law_word/law06/TAK-4871.pdf" TargetMode="External"/><Relationship Id="rId6" Type="http://schemas.openxmlformats.org/officeDocument/2006/relationships/hyperlink" Target="http://www.nevo.co.il/Law_word/law06/TAK-5009.pdf" TargetMode="External"/><Relationship Id="rId11" Type="http://schemas.openxmlformats.org/officeDocument/2006/relationships/hyperlink" Target="http://www.nevo.co.il/Law_word/law06/tak-7006.pdf" TargetMode="External"/><Relationship Id="rId5" Type="http://schemas.openxmlformats.org/officeDocument/2006/relationships/hyperlink" Target="http://www.nevo.co.il/Law_word/law06/TAK-5038.pdf" TargetMode="External"/><Relationship Id="rId10" Type="http://schemas.openxmlformats.org/officeDocument/2006/relationships/hyperlink" Target="http://www.nevo.co.il/Law_word/law06/TAK-5815.pdf" TargetMode="External"/><Relationship Id="rId4" Type="http://schemas.openxmlformats.org/officeDocument/2006/relationships/hyperlink" Target="http://www.nevo.co.il/Law_word/law06/TAK-4920.pdf" TargetMode="External"/><Relationship Id="rId9" Type="http://schemas.openxmlformats.org/officeDocument/2006/relationships/hyperlink" Target="http://www.nevo.co.il/Law_word/law10/YALKUT-34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2848</Words>
  <Characters>16236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19046</CharactersWithSpaces>
  <SharedDoc>false</SharedDoc>
  <HLinks>
    <vt:vector size="432" baseType="variant">
      <vt:variant>
        <vt:i4>393283</vt:i4>
      </vt:variant>
      <vt:variant>
        <vt:i4>285</vt:i4>
      </vt:variant>
      <vt:variant>
        <vt:i4>0</vt:i4>
      </vt:variant>
      <vt:variant>
        <vt:i4>5</vt:i4>
      </vt:variant>
      <vt:variant>
        <vt:lpwstr>http://www.nevo.co.il/advertisements/nevo-100.doc</vt:lpwstr>
      </vt:variant>
      <vt:variant>
        <vt:lpwstr/>
      </vt:variant>
      <vt:variant>
        <vt:i4>393283</vt:i4>
      </vt:variant>
      <vt:variant>
        <vt:i4>282</vt:i4>
      </vt:variant>
      <vt:variant>
        <vt:i4>0</vt:i4>
      </vt:variant>
      <vt:variant>
        <vt:i4>5</vt:i4>
      </vt:variant>
      <vt:variant>
        <vt:lpwstr>http://www.nevo.co.il/advertisements/nevo-100.doc</vt:lpwstr>
      </vt:variant>
      <vt:variant>
        <vt:lpwstr/>
      </vt:variant>
      <vt:variant>
        <vt:i4>393283</vt:i4>
      </vt:variant>
      <vt:variant>
        <vt:i4>279</vt:i4>
      </vt:variant>
      <vt:variant>
        <vt:i4>0</vt:i4>
      </vt:variant>
      <vt:variant>
        <vt:i4>5</vt:i4>
      </vt:variant>
      <vt:variant>
        <vt:lpwstr>http://www.nevo.co.il/advertisements/nevo-100.doc</vt:lpwstr>
      </vt:variant>
      <vt:variant>
        <vt:lpwstr/>
      </vt:variant>
      <vt:variant>
        <vt:i4>393283</vt:i4>
      </vt:variant>
      <vt:variant>
        <vt:i4>276</vt:i4>
      </vt:variant>
      <vt:variant>
        <vt:i4>0</vt:i4>
      </vt:variant>
      <vt:variant>
        <vt:i4>5</vt:i4>
      </vt:variant>
      <vt:variant>
        <vt:lpwstr>http://www.nevo.co.il/advertisements/nevo-100.doc</vt:lpwstr>
      </vt:variant>
      <vt:variant>
        <vt:lpwstr/>
      </vt:variant>
      <vt:variant>
        <vt:i4>393283</vt:i4>
      </vt:variant>
      <vt:variant>
        <vt:i4>273</vt:i4>
      </vt:variant>
      <vt:variant>
        <vt:i4>0</vt:i4>
      </vt:variant>
      <vt:variant>
        <vt:i4>5</vt:i4>
      </vt:variant>
      <vt:variant>
        <vt:lpwstr>http://www.nevo.co.il/advertisements/nevo-100.doc</vt:lpwstr>
      </vt:variant>
      <vt:variant>
        <vt:lpwstr/>
      </vt:variant>
      <vt:variant>
        <vt:i4>8257550</vt:i4>
      </vt:variant>
      <vt:variant>
        <vt:i4>270</vt:i4>
      </vt:variant>
      <vt:variant>
        <vt:i4>0</vt:i4>
      </vt:variant>
      <vt:variant>
        <vt:i4>5</vt:i4>
      </vt:variant>
      <vt:variant>
        <vt:lpwstr>http://www.nevo.co.il/Law_word/law06/tak-7006.pdf</vt:lpwstr>
      </vt:variant>
      <vt:variant>
        <vt:lpwstr/>
      </vt:variant>
      <vt:variant>
        <vt:i4>7602177</vt:i4>
      </vt:variant>
      <vt:variant>
        <vt:i4>267</vt:i4>
      </vt:variant>
      <vt:variant>
        <vt:i4>0</vt:i4>
      </vt:variant>
      <vt:variant>
        <vt:i4>5</vt:i4>
      </vt:variant>
      <vt:variant>
        <vt:lpwstr>http://www.nevo.co.il/Law_word/law10/YALKUT-3431.pdf</vt:lpwstr>
      </vt:variant>
      <vt:variant>
        <vt:lpwstr/>
      </vt:variant>
      <vt:variant>
        <vt:i4>8257550</vt:i4>
      </vt:variant>
      <vt:variant>
        <vt:i4>264</vt:i4>
      </vt:variant>
      <vt:variant>
        <vt:i4>0</vt:i4>
      </vt:variant>
      <vt:variant>
        <vt:i4>5</vt:i4>
      </vt:variant>
      <vt:variant>
        <vt:lpwstr>http://www.nevo.co.il/Law_word/law06/tak-7006.pdf</vt:lpwstr>
      </vt:variant>
      <vt:variant>
        <vt:lpwstr/>
      </vt:variant>
      <vt:variant>
        <vt:i4>8323072</vt:i4>
      </vt:variant>
      <vt:variant>
        <vt:i4>261</vt:i4>
      </vt:variant>
      <vt:variant>
        <vt:i4>0</vt:i4>
      </vt:variant>
      <vt:variant>
        <vt:i4>5</vt:i4>
      </vt:variant>
      <vt:variant>
        <vt:lpwstr>http://www.nevo.co.il/Law_word/law06/TAK-5038.pdf</vt:lpwstr>
      </vt:variant>
      <vt:variant>
        <vt:lpwstr/>
      </vt:variant>
      <vt:variant>
        <vt:i4>8323073</vt:i4>
      </vt:variant>
      <vt:variant>
        <vt:i4>258</vt:i4>
      </vt:variant>
      <vt:variant>
        <vt:i4>0</vt:i4>
      </vt:variant>
      <vt:variant>
        <vt:i4>5</vt:i4>
      </vt:variant>
      <vt:variant>
        <vt:lpwstr>http://www.nevo.co.il/Law_word/law06/TAK-4920.pdf</vt:lpwstr>
      </vt:variant>
      <vt:variant>
        <vt:lpwstr/>
      </vt:variant>
      <vt:variant>
        <vt:i4>8323072</vt:i4>
      </vt:variant>
      <vt:variant>
        <vt:i4>255</vt:i4>
      </vt:variant>
      <vt:variant>
        <vt:i4>0</vt:i4>
      </vt:variant>
      <vt:variant>
        <vt:i4>5</vt:i4>
      </vt:variant>
      <vt:variant>
        <vt:lpwstr>http://www.nevo.co.il/Law_word/law06/TAK-5038.pdf</vt:lpwstr>
      </vt:variant>
      <vt:variant>
        <vt:lpwstr/>
      </vt:variant>
      <vt:variant>
        <vt:i4>8323073</vt:i4>
      </vt:variant>
      <vt:variant>
        <vt:i4>252</vt:i4>
      </vt:variant>
      <vt:variant>
        <vt:i4>0</vt:i4>
      </vt:variant>
      <vt:variant>
        <vt:i4>5</vt:i4>
      </vt:variant>
      <vt:variant>
        <vt:lpwstr>http://www.nevo.co.il/Law_word/law06/TAK-4920.pdf</vt:lpwstr>
      </vt:variant>
      <vt:variant>
        <vt:lpwstr/>
      </vt:variant>
      <vt:variant>
        <vt:i4>8192005</vt:i4>
      </vt:variant>
      <vt:variant>
        <vt:i4>249</vt:i4>
      </vt:variant>
      <vt:variant>
        <vt:i4>0</vt:i4>
      </vt:variant>
      <vt:variant>
        <vt:i4>5</vt:i4>
      </vt:variant>
      <vt:variant>
        <vt:lpwstr>http://www.nevo.co.il/Law_word/law06/TAK-5815.pdf</vt:lpwstr>
      </vt:variant>
      <vt:variant>
        <vt:lpwstr/>
      </vt:variant>
      <vt:variant>
        <vt:i4>8323083</vt:i4>
      </vt:variant>
      <vt:variant>
        <vt:i4>246</vt:i4>
      </vt:variant>
      <vt:variant>
        <vt:i4>0</vt:i4>
      </vt:variant>
      <vt:variant>
        <vt:i4>5</vt:i4>
      </vt:variant>
      <vt:variant>
        <vt:lpwstr>http://www.nevo.co.il/Law_word/law06/TAK-5033.pdf</vt:lpwstr>
      </vt:variant>
      <vt:variant>
        <vt:lpwstr/>
      </vt:variant>
      <vt:variant>
        <vt:i4>8323072</vt:i4>
      </vt:variant>
      <vt:variant>
        <vt:i4>243</vt:i4>
      </vt:variant>
      <vt:variant>
        <vt:i4>0</vt:i4>
      </vt:variant>
      <vt:variant>
        <vt:i4>5</vt:i4>
      </vt:variant>
      <vt:variant>
        <vt:lpwstr>http://www.nevo.co.il/Law_word/law06/TAK-5038.pdf</vt:lpwstr>
      </vt:variant>
      <vt:variant>
        <vt:lpwstr/>
      </vt:variant>
      <vt:variant>
        <vt:i4>7602185</vt:i4>
      </vt:variant>
      <vt:variant>
        <vt:i4>240</vt:i4>
      </vt:variant>
      <vt:variant>
        <vt:i4>0</vt:i4>
      </vt:variant>
      <vt:variant>
        <vt:i4>5</vt:i4>
      </vt:variant>
      <vt:variant>
        <vt:lpwstr>http://www.nevo.co.il/Law_word/law06/TAK-4899.pdf</vt:lpwstr>
      </vt:variant>
      <vt:variant>
        <vt:lpwstr/>
      </vt:variant>
      <vt:variant>
        <vt:i4>8323073</vt:i4>
      </vt:variant>
      <vt:variant>
        <vt:i4>237</vt:i4>
      </vt:variant>
      <vt:variant>
        <vt:i4>0</vt:i4>
      </vt:variant>
      <vt:variant>
        <vt:i4>5</vt:i4>
      </vt:variant>
      <vt:variant>
        <vt:lpwstr>http://www.nevo.co.il/Law_word/law06/TAK-4920.pdf</vt:lpwstr>
      </vt:variant>
      <vt:variant>
        <vt:lpwstr/>
      </vt:variant>
      <vt:variant>
        <vt:i4>7602185</vt:i4>
      </vt:variant>
      <vt:variant>
        <vt:i4>234</vt:i4>
      </vt:variant>
      <vt:variant>
        <vt:i4>0</vt:i4>
      </vt:variant>
      <vt:variant>
        <vt:i4>5</vt:i4>
      </vt:variant>
      <vt:variant>
        <vt:lpwstr>http://www.nevo.co.il/Law_word/law06/TAK-4899.pdf</vt:lpwstr>
      </vt:variant>
      <vt:variant>
        <vt:lpwstr/>
      </vt:variant>
      <vt:variant>
        <vt:i4>8126465</vt:i4>
      </vt:variant>
      <vt:variant>
        <vt:i4>231</vt:i4>
      </vt:variant>
      <vt:variant>
        <vt:i4>0</vt:i4>
      </vt:variant>
      <vt:variant>
        <vt:i4>5</vt:i4>
      </vt:variant>
      <vt:variant>
        <vt:lpwstr>http://www.nevo.co.il/Law_word/law06/TAK-5009.pdf</vt:lpwstr>
      </vt:variant>
      <vt:variant>
        <vt:lpwstr/>
      </vt:variant>
      <vt:variant>
        <vt:i4>8126465</vt:i4>
      </vt:variant>
      <vt:variant>
        <vt:i4>228</vt:i4>
      </vt:variant>
      <vt:variant>
        <vt:i4>0</vt:i4>
      </vt:variant>
      <vt:variant>
        <vt:i4>5</vt:i4>
      </vt:variant>
      <vt:variant>
        <vt:lpwstr>http://www.nevo.co.il/Law_word/law06/TAK-5009.pdf</vt:lpwstr>
      </vt:variant>
      <vt:variant>
        <vt:lpwstr/>
      </vt:variant>
      <vt:variant>
        <vt:i4>8126465</vt:i4>
      </vt:variant>
      <vt:variant>
        <vt:i4>225</vt:i4>
      </vt:variant>
      <vt:variant>
        <vt:i4>0</vt:i4>
      </vt:variant>
      <vt:variant>
        <vt:i4>5</vt:i4>
      </vt:variant>
      <vt:variant>
        <vt:lpwstr>http://www.nevo.co.il/Law_word/law06/TAK-5009.pdf</vt:lpwstr>
      </vt:variant>
      <vt:variant>
        <vt:lpwstr/>
      </vt:variant>
      <vt:variant>
        <vt:i4>8126465</vt:i4>
      </vt:variant>
      <vt:variant>
        <vt:i4>222</vt:i4>
      </vt:variant>
      <vt:variant>
        <vt:i4>0</vt:i4>
      </vt:variant>
      <vt:variant>
        <vt:i4>5</vt:i4>
      </vt:variant>
      <vt:variant>
        <vt:lpwstr>http://www.nevo.co.il/Law_word/law06/TAK-5009.pdf</vt:lpwstr>
      </vt:variant>
      <vt:variant>
        <vt:lpwstr/>
      </vt:variant>
      <vt:variant>
        <vt:i4>7602185</vt:i4>
      </vt:variant>
      <vt:variant>
        <vt:i4>219</vt:i4>
      </vt:variant>
      <vt:variant>
        <vt:i4>0</vt:i4>
      </vt:variant>
      <vt:variant>
        <vt:i4>5</vt:i4>
      </vt:variant>
      <vt:variant>
        <vt:lpwstr>http://www.nevo.co.il/Law_word/law06/TAK-4899.pdf</vt:lpwstr>
      </vt:variant>
      <vt:variant>
        <vt:lpwstr/>
      </vt:variant>
      <vt:variant>
        <vt:i4>8192005</vt:i4>
      </vt:variant>
      <vt:variant>
        <vt:i4>216</vt:i4>
      </vt:variant>
      <vt:variant>
        <vt:i4>0</vt:i4>
      </vt:variant>
      <vt:variant>
        <vt:i4>5</vt:i4>
      </vt:variant>
      <vt:variant>
        <vt:lpwstr>http://www.nevo.co.il/Law_word/law06/TAK-5815.pdf</vt:lpwstr>
      </vt:variant>
      <vt:variant>
        <vt:lpwstr/>
      </vt:variant>
      <vt:variant>
        <vt:i4>8323087</vt:i4>
      </vt:variant>
      <vt:variant>
        <vt:i4>213</vt:i4>
      </vt:variant>
      <vt:variant>
        <vt:i4>0</vt:i4>
      </vt:variant>
      <vt:variant>
        <vt:i4>5</vt:i4>
      </vt:variant>
      <vt:variant>
        <vt:lpwstr>http://www.nevo.co.il/Law_word/law06/TAK-5037.pdf</vt:lpwstr>
      </vt:variant>
      <vt:variant>
        <vt:lpwstr/>
      </vt:variant>
      <vt:variant>
        <vt:i4>7602185</vt:i4>
      </vt:variant>
      <vt:variant>
        <vt:i4>210</vt:i4>
      </vt:variant>
      <vt:variant>
        <vt:i4>0</vt:i4>
      </vt:variant>
      <vt:variant>
        <vt:i4>5</vt:i4>
      </vt:variant>
      <vt:variant>
        <vt:lpwstr>http://www.nevo.co.il/Law_word/law06/TAK-4899.pdf</vt:lpwstr>
      </vt:variant>
      <vt:variant>
        <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5439497</vt:i4>
      </vt:variant>
      <vt:variant>
        <vt:i4>186</vt:i4>
      </vt:variant>
      <vt:variant>
        <vt:i4>0</vt:i4>
      </vt:variant>
      <vt:variant>
        <vt:i4>5</vt:i4>
      </vt:variant>
      <vt:variant>
        <vt:lpwstr/>
      </vt:variant>
      <vt:variant>
        <vt:lpwstr>med6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5308425</vt:i4>
      </vt:variant>
      <vt:variant>
        <vt:i4>150</vt:i4>
      </vt:variant>
      <vt:variant>
        <vt:i4>0</vt:i4>
      </vt:variant>
      <vt:variant>
        <vt:i4>5</vt:i4>
      </vt:variant>
      <vt:variant>
        <vt:lpwstr/>
      </vt:variant>
      <vt:variant>
        <vt:lpwstr>med4</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5636105</vt:i4>
      </vt:variant>
      <vt:variant>
        <vt:i4>126</vt:i4>
      </vt:variant>
      <vt:variant>
        <vt:i4>0</vt:i4>
      </vt:variant>
      <vt:variant>
        <vt:i4>5</vt:i4>
      </vt:variant>
      <vt:variant>
        <vt:lpwstr/>
      </vt:variant>
      <vt:variant>
        <vt:lpwstr>med3</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8257550</vt:i4>
      </vt:variant>
      <vt:variant>
        <vt:i4>30</vt:i4>
      </vt:variant>
      <vt:variant>
        <vt:i4>0</vt:i4>
      </vt:variant>
      <vt:variant>
        <vt:i4>5</vt:i4>
      </vt:variant>
      <vt:variant>
        <vt:lpwstr>http://www.nevo.co.il/Law_word/law06/tak-7006.pdf</vt:lpwstr>
      </vt:variant>
      <vt:variant>
        <vt:lpwstr/>
      </vt:variant>
      <vt:variant>
        <vt:i4>8192005</vt:i4>
      </vt:variant>
      <vt:variant>
        <vt:i4>27</vt:i4>
      </vt:variant>
      <vt:variant>
        <vt:i4>0</vt:i4>
      </vt:variant>
      <vt:variant>
        <vt:i4>5</vt:i4>
      </vt:variant>
      <vt:variant>
        <vt:lpwstr>http://www.nevo.co.il/Law_word/law06/TAK-5815.pdf</vt:lpwstr>
      </vt:variant>
      <vt:variant>
        <vt:lpwstr/>
      </vt:variant>
      <vt:variant>
        <vt:i4>7602177</vt:i4>
      </vt:variant>
      <vt:variant>
        <vt:i4>24</vt:i4>
      </vt:variant>
      <vt:variant>
        <vt:i4>0</vt:i4>
      </vt:variant>
      <vt:variant>
        <vt:i4>5</vt:i4>
      </vt:variant>
      <vt:variant>
        <vt:lpwstr>http://www.nevo.co.il/Law_word/law10/YALKUT-3431.pdf</vt:lpwstr>
      </vt:variant>
      <vt:variant>
        <vt:lpwstr/>
      </vt:variant>
      <vt:variant>
        <vt:i4>8323087</vt:i4>
      </vt:variant>
      <vt:variant>
        <vt:i4>21</vt:i4>
      </vt:variant>
      <vt:variant>
        <vt:i4>0</vt:i4>
      </vt:variant>
      <vt:variant>
        <vt:i4>5</vt:i4>
      </vt:variant>
      <vt:variant>
        <vt:lpwstr>http://www.nevo.co.il/Law_word/law06/TAK-5037.pdf</vt:lpwstr>
      </vt:variant>
      <vt:variant>
        <vt:lpwstr/>
      </vt:variant>
      <vt:variant>
        <vt:i4>8323083</vt:i4>
      </vt:variant>
      <vt:variant>
        <vt:i4>18</vt:i4>
      </vt:variant>
      <vt:variant>
        <vt:i4>0</vt:i4>
      </vt:variant>
      <vt:variant>
        <vt:i4>5</vt:i4>
      </vt:variant>
      <vt:variant>
        <vt:lpwstr>http://www.nevo.co.il/Law_word/law06/TAK-5033.pdf</vt:lpwstr>
      </vt:variant>
      <vt:variant>
        <vt:lpwstr/>
      </vt:variant>
      <vt:variant>
        <vt:i4>8126465</vt:i4>
      </vt:variant>
      <vt:variant>
        <vt:i4>15</vt:i4>
      </vt:variant>
      <vt:variant>
        <vt:i4>0</vt:i4>
      </vt:variant>
      <vt:variant>
        <vt:i4>5</vt:i4>
      </vt:variant>
      <vt:variant>
        <vt:lpwstr>http://www.nevo.co.il/Law_word/law06/TAK-5009.pdf</vt:lpwstr>
      </vt:variant>
      <vt:variant>
        <vt:lpwstr/>
      </vt:variant>
      <vt:variant>
        <vt:i4>8323072</vt:i4>
      </vt:variant>
      <vt:variant>
        <vt:i4>12</vt:i4>
      </vt:variant>
      <vt:variant>
        <vt:i4>0</vt:i4>
      </vt:variant>
      <vt:variant>
        <vt:i4>5</vt:i4>
      </vt:variant>
      <vt:variant>
        <vt:lpwstr>http://www.nevo.co.il/Law_word/law06/TAK-5038.pdf</vt:lpwstr>
      </vt:variant>
      <vt:variant>
        <vt:lpwstr/>
      </vt:variant>
      <vt:variant>
        <vt:i4>8323073</vt:i4>
      </vt:variant>
      <vt:variant>
        <vt:i4>9</vt:i4>
      </vt:variant>
      <vt:variant>
        <vt:i4>0</vt:i4>
      </vt:variant>
      <vt:variant>
        <vt:i4>5</vt:i4>
      </vt:variant>
      <vt:variant>
        <vt:lpwstr>http://www.nevo.co.il/Law_word/law06/TAK-4920.pdf</vt:lpwstr>
      </vt:variant>
      <vt:variant>
        <vt:lpwstr/>
      </vt:variant>
      <vt:variant>
        <vt:i4>8323072</vt:i4>
      </vt:variant>
      <vt:variant>
        <vt:i4>6</vt:i4>
      </vt:variant>
      <vt:variant>
        <vt:i4>0</vt:i4>
      </vt:variant>
      <vt:variant>
        <vt:i4>5</vt:i4>
      </vt:variant>
      <vt:variant>
        <vt:lpwstr>http://www.nevo.co.il/Law_word/law06/TAK-5038.pdf</vt:lpwstr>
      </vt:variant>
      <vt:variant>
        <vt:lpwstr/>
      </vt:variant>
      <vt:variant>
        <vt:i4>7602185</vt:i4>
      </vt:variant>
      <vt:variant>
        <vt:i4>3</vt:i4>
      </vt:variant>
      <vt:variant>
        <vt:i4>0</vt:i4>
      </vt:variant>
      <vt:variant>
        <vt:i4>5</vt:i4>
      </vt:variant>
      <vt:variant>
        <vt:lpwstr>http://www.nevo.co.il/Law_word/law06/TAK-4899.pdf</vt:lpwstr>
      </vt:variant>
      <vt:variant>
        <vt:lpwstr/>
      </vt:variant>
      <vt:variant>
        <vt:i4>7995393</vt:i4>
      </vt:variant>
      <vt:variant>
        <vt:i4>0</vt:i4>
      </vt:variant>
      <vt:variant>
        <vt:i4>0</vt:i4>
      </vt:variant>
      <vt:variant>
        <vt:i4>5</vt:i4>
      </vt:variant>
      <vt:variant>
        <vt:lpwstr>http://www.nevo.co.il/Law_word/law06/TAK-4871.pdf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0009</vt:lpwstr>
  </property>
  <property fmtid="{D5CDD505-2E9C-101B-9397-08002B2CF9AE}" pid="3" name="CHNAME">
    <vt:lpwstr>אזור סחר חפשי באילת</vt:lpwstr>
  </property>
  <property fmtid="{D5CDD505-2E9C-101B-9397-08002B2CF9AE}" pid="4" name="LAWNAME">
    <vt:lpwstr>תקנות אזור סחר חפשי באילת (פטורים והנחות ממסים), תשמ"ו-1985</vt:lpwstr>
  </property>
  <property fmtid="{D5CDD505-2E9C-101B-9397-08002B2CF9AE}" pid="5" name="LAWNUMBER">
    <vt:lpwstr>0002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סחר</vt:lpwstr>
  </property>
  <property fmtid="{D5CDD505-2E9C-101B-9397-08002B2CF9AE}" pid="10" name="NOSE41">
    <vt:lpwstr>אזורי סחר</vt:lpwstr>
  </property>
  <property fmtid="{D5CDD505-2E9C-101B-9397-08002B2CF9AE}" pid="11" name="NOSE12">
    <vt:lpwstr>מסים</vt:lpwstr>
  </property>
  <property fmtid="{D5CDD505-2E9C-101B-9397-08002B2CF9AE}" pid="12" name="NOSE22">
    <vt:lpwstr>מס הכנסה</vt:lpwstr>
  </property>
  <property fmtid="{D5CDD505-2E9C-101B-9397-08002B2CF9AE}" pid="13" name="NOSE32">
    <vt:lpwstr>הנחות והקלות</vt:lpwstr>
  </property>
  <property fmtid="{D5CDD505-2E9C-101B-9397-08002B2CF9AE}" pid="14" name="NOSE42">
    <vt:lpwstr>ישובים ואזורים שונים</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פטור ממס: כללי</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אזור סחר חפשי באילת (פטורים והנחות ממסים)</vt:lpwstr>
  </property>
  <property fmtid="{D5CDD505-2E9C-101B-9397-08002B2CF9AE}" pid="48" name="MEKORSAMCHUT">
    <vt:lpwstr/>
  </property>
  <property fmtid="{D5CDD505-2E9C-101B-9397-08002B2CF9AE}" pid="49" name="LINKK1">
    <vt:lpwstr>http://www.nevo.co.il/Law_word/law06/tak-7006.pdf;‎רשומות - תקנות כלליות#ק"ת תשע"א מס' 7006 ‏‏#מיום 16.6.2011 עמ' 1060 – תק' תשע"א-2011; תחילתן 30 ימים מיום פרסומן</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ies>
</file>