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CC2D" w14:textId="77777777" w:rsidR="00DF7806" w:rsidRDefault="00DF7806" w:rsidP="00DE178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איגרות מדינת ישראל (הנפק רביעי להשקעת פיתוח), תשל"ג</w:t>
      </w:r>
      <w:r w:rsidR="00DE178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</w:p>
    <w:p w14:paraId="7510B35C" w14:textId="77777777" w:rsidR="005E6D57" w:rsidRPr="005E6D57" w:rsidRDefault="005E6D57" w:rsidP="005E6D57">
      <w:pPr>
        <w:spacing w:line="320" w:lineRule="auto"/>
        <w:jc w:val="left"/>
        <w:rPr>
          <w:rFonts w:cs="FrankRuehl"/>
          <w:szCs w:val="26"/>
          <w:rtl/>
        </w:rPr>
      </w:pPr>
    </w:p>
    <w:p w14:paraId="1CBDC889" w14:textId="77777777" w:rsidR="005E6D57" w:rsidRDefault="005E6D57" w:rsidP="005E6D57">
      <w:pPr>
        <w:spacing w:line="320" w:lineRule="auto"/>
        <w:jc w:val="left"/>
        <w:rPr>
          <w:rtl/>
        </w:rPr>
      </w:pPr>
    </w:p>
    <w:p w14:paraId="37C2E9D7" w14:textId="77777777" w:rsidR="005E6D57" w:rsidRDefault="005E6D57" w:rsidP="005E6D57">
      <w:pPr>
        <w:spacing w:line="320" w:lineRule="auto"/>
        <w:jc w:val="left"/>
        <w:rPr>
          <w:rFonts w:cs="FrankRuehl"/>
          <w:szCs w:val="26"/>
          <w:rtl/>
        </w:rPr>
      </w:pPr>
      <w:r w:rsidRPr="005E6D57">
        <w:rPr>
          <w:rFonts w:cs="Miriam"/>
          <w:szCs w:val="22"/>
          <w:rtl/>
        </w:rPr>
        <w:t>משפט פרטי וכלכלה</w:t>
      </w:r>
      <w:r w:rsidRPr="005E6D57">
        <w:rPr>
          <w:rFonts w:cs="FrankRuehl"/>
          <w:szCs w:val="26"/>
          <w:rtl/>
        </w:rPr>
        <w:t xml:space="preserve"> – כספים – מילווים</w:t>
      </w:r>
    </w:p>
    <w:p w14:paraId="4B91AE2D" w14:textId="77777777" w:rsidR="005E6D57" w:rsidRDefault="005E6D57" w:rsidP="005E6D57">
      <w:pPr>
        <w:spacing w:line="320" w:lineRule="auto"/>
        <w:jc w:val="left"/>
        <w:rPr>
          <w:rFonts w:cs="FrankRuehl"/>
          <w:szCs w:val="26"/>
          <w:rtl/>
        </w:rPr>
      </w:pPr>
      <w:r w:rsidRPr="005E6D57">
        <w:rPr>
          <w:rFonts w:cs="Miriam"/>
          <w:szCs w:val="22"/>
          <w:rtl/>
        </w:rPr>
        <w:t>מסים</w:t>
      </w:r>
      <w:r w:rsidRPr="005E6D57">
        <w:rPr>
          <w:rFonts w:cs="FrankRuehl"/>
          <w:szCs w:val="26"/>
          <w:rtl/>
        </w:rPr>
        <w:t xml:space="preserve"> – מילווים</w:t>
      </w:r>
    </w:p>
    <w:p w14:paraId="2ED3E2B8" w14:textId="77777777" w:rsidR="00711835" w:rsidRPr="005E6D57" w:rsidRDefault="005E6D57" w:rsidP="005E6D57">
      <w:pPr>
        <w:spacing w:line="320" w:lineRule="auto"/>
        <w:jc w:val="left"/>
        <w:rPr>
          <w:rFonts w:cs="Miriam"/>
          <w:szCs w:val="22"/>
          <w:rtl/>
        </w:rPr>
      </w:pPr>
      <w:r w:rsidRPr="005E6D57">
        <w:rPr>
          <w:rFonts w:cs="Miriam"/>
          <w:szCs w:val="22"/>
          <w:rtl/>
        </w:rPr>
        <w:t>משפט פרטי וכלכלה</w:t>
      </w:r>
      <w:r w:rsidRPr="005E6D57">
        <w:rPr>
          <w:rFonts w:cs="FrankRuehl"/>
          <w:szCs w:val="26"/>
          <w:rtl/>
        </w:rPr>
        <w:t xml:space="preserve"> – כספים – מילווים</w:t>
      </w:r>
    </w:p>
    <w:p w14:paraId="11AD75AD" w14:textId="77777777" w:rsidR="00DF7806" w:rsidRDefault="00DF780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F7806" w14:paraId="7131B5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88369A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A39A18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0" w:tooltip="סוגי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5B76FE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סוגי איגרות החוב</w:t>
            </w:r>
          </w:p>
        </w:tc>
        <w:tc>
          <w:tcPr>
            <w:tcW w:w="1247" w:type="dxa"/>
          </w:tcPr>
          <w:p w14:paraId="14F0B3E3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F7806" w14:paraId="2068C9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FE662B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A2357F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1" w:tooltip="מכירת איגרות חוב לארג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EB139D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איגרות חוב לארגונים</w:t>
            </w:r>
          </w:p>
        </w:tc>
        <w:tc>
          <w:tcPr>
            <w:tcW w:w="1247" w:type="dxa"/>
          </w:tcPr>
          <w:p w14:paraId="065C5D02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F7806" w14:paraId="0E076C5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0A00EA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DD1FC27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2" w:tooltip="צורת האיגרות ותנא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C35AC8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האיגרות ותנאיהן</w:t>
            </w:r>
          </w:p>
        </w:tc>
        <w:tc>
          <w:tcPr>
            <w:tcW w:w="1247" w:type="dxa"/>
          </w:tcPr>
          <w:p w14:paraId="007E72D1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F7806" w14:paraId="19CDE6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D3B965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7C25BB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3" w:tooltip="הסכם הסוכנות הפיסקא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C0446A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הסכם הסוכנות הפיסקאלית</w:t>
            </w:r>
          </w:p>
        </w:tc>
        <w:tc>
          <w:tcPr>
            <w:tcW w:w="1247" w:type="dxa"/>
          </w:tcPr>
          <w:p w14:paraId="6A0D42F0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F7806" w14:paraId="6189735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0BCE04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EB1A76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4" w:tooltip="האיגרות ניתנות לפ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6304BE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האיגרות ניתנות לפדיון</w:t>
            </w:r>
          </w:p>
        </w:tc>
        <w:tc>
          <w:tcPr>
            <w:tcW w:w="1247" w:type="dxa"/>
          </w:tcPr>
          <w:p w14:paraId="7DB9F218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DF7806" w14:paraId="1E4EC81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1A8461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556AC9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5" w:tooltip="הדפסת איגרות הח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EE6A13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הדפסת איגרות החוב</w:t>
            </w:r>
          </w:p>
        </w:tc>
        <w:tc>
          <w:tcPr>
            <w:tcW w:w="1247" w:type="dxa"/>
          </w:tcPr>
          <w:p w14:paraId="29683890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DF7806" w14:paraId="35B2D6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5F547A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738ADA8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6" w:tooltip="שפת ההוצ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6AB7A2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שפת ההוצאה</w:t>
            </w:r>
          </w:p>
        </w:tc>
        <w:tc>
          <w:tcPr>
            <w:tcW w:w="1247" w:type="dxa"/>
          </w:tcPr>
          <w:p w14:paraId="3D13A522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DF7806" w14:paraId="5CCEE2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E575F1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178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EA7180" w14:textId="77777777" w:rsidR="00DF7806" w:rsidRDefault="00DF7806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10F1E7" w14:textId="77777777" w:rsidR="00DF7806" w:rsidRDefault="00DF780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B1CD973" w14:textId="77777777" w:rsidR="00DF7806" w:rsidRDefault="00DF780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07E36E65" w14:textId="77777777" w:rsidR="00DF7806" w:rsidRDefault="00DF7806">
      <w:pPr>
        <w:pStyle w:val="big-header"/>
        <w:ind w:left="0" w:right="1134"/>
        <w:rPr>
          <w:rFonts w:cs="FrankRuehl"/>
          <w:sz w:val="32"/>
          <w:rtl/>
        </w:rPr>
      </w:pPr>
    </w:p>
    <w:p w14:paraId="3B0ECE31" w14:textId="77777777" w:rsidR="00DF7806" w:rsidRDefault="00DF7806" w:rsidP="0071183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איגרות מדינת ישראל (הנפק רביעי להשקעת פיתוח), תשל"ג</w:t>
      </w:r>
      <w:r w:rsidR="00DE178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1973</w:t>
      </w:r>
      <w:r w:rsidR="00DE178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208FBCD" w14:textId="77777777" w:rsidR="00DF7806" w:rsidRDefault="00DF7806" w:rsidP="00DE17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11 לחוק איגרות מדינת ישראל (הנפק רביעי להשקעת פיתוח), תשל"ג</w:t>
      </w:r>
      <w:r w:rsidR="00DE17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>אני מתקין תקנות אלה:</w:t>
      </w:r>
    </w:p>
    <w:p w14:paraId="6DB0C4AE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21EAB14">
          <v:rect id="_x0000_s1026" style="position:absolute;left:0;text-align:left;margin-left:464.5pt;margin-top:8.05pt;width:75.05pt;height:9.8pt;z-index:251654144" o:allowincell="f" filled="f" stroked="f" strokecolor="lime" strokeweight=".25pt">
            <v:textbox inset="0,0,0,0">
              <w:txbxContent>
                <w:p w14:paraId="4C830C4C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שיוצאו למכירה בארצות הברית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אמריקה ובארצות אחרות יהיו מסוג זה: איגרות תלוש בדולרים בנות 5.50% (הנפק רביעי להשקעת פיתוח) שיוצאו בארבע סדרות; כל סדרה תיקרא בהתאם לשנת הוצאתה. כל איגרת מכל סדרה תישא תאריך 1 במרס של אותה שנה בה הוצאה הסדרה וזמן פרעונה כתום עשרים שנה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מתאריך הוצאתה.</w:t>
      </w:r>
    </w:p>
    <w:p w14:paraId="317645EA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D95E980">
          <v:rect id="_x0000_s1027" style="position:absolute;left:0;text-align:left;margin-left:464.5pt;margin-top:8.05pt;width:75.05pt;height:23.65pt;z-index:251655168" o:allowincell="f" filled="f" stroked="f" strokecolor="lime" strokeweight=".25pt">
            <v:textbox inset="0,0,0,0">
              <w:txbxContent>
                <w:p w14:paraId="54EB293B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איגרות חוב לארגונים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יגרות יימכרו רק לתאגידים, חברות, ארגונים ושאר גופים אשר הינם אחד מאלה: "חברת ביטוח","בנק", "איגוד מקצועי", "קרן תגמולים לעובדים", "קרן ממשלתית", "קרן קהילתית","קרן הקדש", "קרן בנין" או "אגודה לאשראי", כמשמעותם בהסכם הסוכנות הפיסקאלית שבתוספת ב', כשמעמד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של כל תאגיד, חברה, ארגון או גוף אחר ייקבע בהתאם לחוקי השיפוט שלפיהם נוסדו אותם תאגיד, חברה, ארגון או גוף אחר, או שבהם הם נמצאים.</w:t>
      </w:r>
    </w:p>
    <w:p w14:paraId="216501D8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B2B85B4">
          <v:rect id="_x0000_s1028" style="position:absolute;left:0;text-align:left;margin-left:464.5pt;margin-top:8.05pt;width:75.05pt;height:18.95pt;z-index:251656192" o:allowincell="f" filled="f" stroked="f" strokecolor="lime" strokeweight=".25pt">
            <v:textbox inset="0,0,0,0">
              <w:txbxContent>
                <w:p w14:paraId="0B632A64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האיגרות ותנאיהן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 איגרות החוב, הערכים הנקובים בהן, נוסחאותיהן, סי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וניהן, תנאי העברתן, לרבות הגבלות ההעברה, צורתה ומועדיה, ולרבות כללים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תנאים ביחס לקרן שמורה, דרכי הפדיון ותנאיו וכן תנאים אחרים ביחס לאיגרות יהיו כמפורט בטופס שבתוספת א' או בדומה לו במידת האפשר.</w:t>
      </w:r>
    </w:p>
    <w:p w14:paraId="3B047B29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FB518B0">
          <v:rect id="_x0000_s1029" style="position:absolute;left:0;text-align:left;margin-left:464.5pt;margin-top:8.05pt;width:75.05pt;height:23.45pt;z-index:251657216" o:allowincell="f" filled="f" stroked="f" strokecolor="lime" strokeweight=".25pt">
            <v:textbox inset="0,0,0,0">
              <w:txbxContent>
                <w:p w14:paraId="0B886F3B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כם הסוכנות הפיסקאלית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כם הסוכנות הפיסק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ית הנזכר בטופס איגרת החוב, פירושו ההסכם שבתוספת ב' ששר האוצר הרשה לעשותו בשם מדינת ישראל וכולל הסכמים לתיקונו או להחלפתו של ההסכם שייעשו מזמן לזמן בשם מדינת ישראל.</w:t>
      </w:r>
    </w:p>
    <w:p w14:paraId="35F59682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1811106">
          <v:rect id="_x0000_s1030" style="position:absolute;left:0;text-align:left;margin-left:464.5pt;margin-top:8.05pt;width:75.05pt;height:22.3pt;z-index:251658240" o:allowincell="f" filled="f" stroked="f" strokecolor="lime" strokeweight=".25pt">
            <v:textbox inset="0,0,0,0">
              <w:txbxContent>
                <w:p w14:paraId="3BE1D8B7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יגרות ניתנות לפדיון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גרות החוב יהיו ניתנות לפדיון בכל עת לפי רצון המדינה בהתאם לתנאים הקבועים בהן ובסימן </w:t>
      </w:r>
      <w:r>
        <w:rPr>
          <w:rStyle w:val="default"/>
          <w:rFonts w:cs="FrankRuehl"/>
          <w:rtl/>
        </w:rPr>
        <w:t xml:space="preserve">ה' </w:t>
      </w:r>
      <w:r>
        <w:rPr>
          <w:rStyle w:val="default"/>
          <w:rFonts w:cs="FrankRuehl" w:hint="cs"/>
          <w:rtl/>
        </w:rPr>
        <w:t>להסכם הסוכנות הפיסקאלית.</w:t>
      </w:r>
    </w:p>
    <w:p w14:paraId="299BBF10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F76DB0A">
          <v:rect id="_x0000_s1031" style="position:absolute;left:0;text-align:left;margin-left:464.5pt;margin-top:8.05pt;width:75.05pt;height:11.8pt;z-index:251659264" o:allowincell="f" filled="f" stroked="f" strokecolor="lime" strokeweight=".25pt">
            <v:textbox inset="0,0,0,0">
              <w:txbxContent>
                <w:p w14:paraId="5C7E9ABC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פסת איגרות החוב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 איגרות החוב יוחקו, יודפסו, יודפסו בליתוגרפיה או יוכנו בכל דרך אחרת; עד לחקיקתן, 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פסתן, הדפסתן בליתוגרפיה או הכנתן בכל דרך אחרת, מותר להוציא איגרות זמניות ולאחר שהאיגרות הסופיות יהיו מוכנות, יוחלפו האיגרות הזמניות במספר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ולל שווה של איגרות סופיות בעלות ערכים מורשים.</w:t>
      </w:r>
    </w:p>
    <w:p w14:paraId="56FD8760" w14:textId="77777777" w:rsidR="00DF7806" w:rsidRDefault="00DF780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DBDC986">
          <v:rect id="_x0000_s1032" style="position:absolute;left:0;text-align:left;margin-left:464.5pt;margin-top:8.05pt;width:75.05pt;height:14.45pt;z-index:251660288" o:allowincell="f" filled="f" stroked="f" strokecolor="lime" strokeweight=".25pt">
            <v:textbox inset="0,0,0,0">
              <w:txbxContent>
                <w:p w14:paraId="0F464DC0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ההוצאה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גרות המוצאות על פי תקנות אלה אפשר לערוך אותן בעברית, באנגלית או בצרפתית או בשתים מן השפות האלה כאחת.</w:t>
      </w:r>
    </w:p>
    <w:p w14:paraId="573F616A" w14:textId="77777777" w:rsidR="00DF7806" w:rsidRDefault="00DF7806" w:rsidP="00DE17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lang w:val="he-IL"/>
        </w:rPr>
        <w:pict w14:anchorId="54E9110A">
          <v:rect id="_x0000_s1033" style="position:absolute;left:0;text-align:left;margin-left:464.5pt;margin-top:8.05pt;width:75.05pt;height:15.15pt;z-index:251661312" o:allowincell="f" filled="f" stroked="f" strokecolor="lime" strokeweight=".25pt">
            <v:textbox inset="0,0,0,0">
              <w:txbxContent>
                <w:p w14:paraId="785903E0" w14:textId="77777777" w:rsidR="00DF7806" w:rsidRDefault="00DF780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איגרות מדינת ישראל (הנפק רביעי להשקעת פיתוח), תשל"ג</w:t>
      </w:r>
      <w:r w:rsidR="00DE178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</w:t>
      </w:r>
      <w:r>
        <w:rPr>
          <w:rStyle w:val="default"/>
          <w:rFonts w:cs="FrankRuehl" w:hint="cs"/>
          <w:rtl/>
        </w:rPr>
        <w:t>73".</w:t>
      </w:r>
    </w:p>
    <w:p w14:paraId="3588FCCB" w14:textId="77777777" w:rsidR="00DE1785" w:rsidRDefault="00DE17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56D70E" w14:textId="77777777" w:rsidR="00DE1785" w:rsidRDefault="00DE17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850FBA" w14:textId="77777777" w:rsidR="00DE1785" w:rsidRDefault="00DE1785" w:rsidP="00DE17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באדר א' תשל"ג (19 בפברואר 1973)</w:t>
      </w:r>
      <w:r>
        <w:rPr>
          <w:rStyle w:val="default"/>
          <w:rFonts w:cs="FrankRuehl" w:hint="cs"/>
          <w:rtl/>
        </w:rPr>
        <w:tab/>
        <w:t>יעקב ש' שפירא</w:t>
      </w:r>
    </w:p>
    <w:p w14:paraId="2CB90BAB" w14:textId="77777777" w:rsidR="00DE1785" w:rsidRPr="00DE1785" w:rsidRDefault="00DE1785" w:rsidP="00DE17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E1785">
        <w:rPr>
          <w:rStyle w:val="default"/>
          <w:rFonts w:cs="FrankRuehl" w:hint="cs"/>
          <w:sz w:val="22"/>
          <w:szCs w:val="22"/>
          <w:rtl/>
        </w:rPr>
        <w:tab/>
        <w:t>שר המשפטים</w:t>
      </w:r>
    </w:p>
    <w:p w14:paraId="52016255" w14:textId="77777777" w:rsidR="00DE1785" w:rsidRPr="00DE1785" w:rsidRDefault="00DE1785" w:rsidP="00DE17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DE1785">
        <w:rPr>
          <w:rStyle w:val="default"/>
          <w:rFonts w:cs="FrankRuehl" w:hint="cs"/>
          <w:sz w:val="22"/>
          <w:szCs w:val="22"/>
          <w:rtl/>
        </w:rPr>
        <w:tab/>
        <w:t>ממלא מקום שר האוצר</w:t>
      </w:r>
    </w:p>
    <w:p w14:paraId="1A262E19" w14:textId="77777777" w:rsidR="00DE1785" w:rsidRDefault="00DE17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C3390B" w14:textId="77777777" w:rsidR="00DE1785" w:rsidRDefault="00DE17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702B2B" w14:textId="77777777" w:rsidR="00DF7806" w:rsidRPr="00DE1785" w:rsidRDefault="00DF7806" w:rsidP="00DE17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0334F81A" w14:textId="77777777" w:rsidR="00DF7806" w:rsidRPr="00DE1785" w:rsidRDefault="00DF7806" w:rsidP="00DE178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F7806" w:rsidRPr="00DE17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CC04" w14:textId="77777777" w:rsidR="008F7756" w:rsidRDefault="008F7756">
      <w:pPr>
        <w:spacing w:line="240" w:lineRule="auto"/>
      </w:pPr>
      <w:r>
        <w:separator/>
      </w:r>
    </w:p>
  </w:endnote>
  <w:endnote w:type="continuationSeparator" w:id="0">
    <w:p w14:paraId="53DD12B5" w14:textId="77777777" w:rsidR="008F7756" w:rsidRDefault="008F7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9443E" w14:textId="77777777" w:rsidR="00DF7806" w:rsidRDefault="00DF78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BBB8F8" w14:textId="77777777" w:rsidR="00DF7806" w:rsidRDefault="00DF78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B3CFA5" w14:textId="77777777" w:rsidR="00DF7806" w:rsidRDefault="00DF78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1785">
      <w:rPr>
        <w:rFonts w:cs="TopType Jerushalmi"/>
        <w:noProof/>
        <w:color w:val="000000"/>
        <w:sz w:val="14"/>
        <w:szCs w:val="14"/>
      </w:rPr>
      <w:t>C:\Yael\hakika\Revadim\006_019.doc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D875" w14:textId="77777777" w:rsidR="00DF7806" w:rsidRDefault="00DF780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6D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B9CDE05" w14:textId="77777777" w:rsidR="00DF7806" w:rsidRDefault="00DF780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FE0D4E" w14:textId="77777777" w:rsidR="00DF7806" w:rsidRDefault="00DF780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1785">
      <w:rPr>
        <w:rFonts w:cs="TopType Jerushalmi"/>
        <w:noProof/>
        <w:color w:val="000000"/>
        <w:sz w:val="14"/>
        <w:szCs w:val="14"/>
      </w:rPr>
      <w:t>C:\Yael\hakika\Revadim\006_019.doc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940A" w14:textId="77777777" w:rsidR="008F7756" w:rsidRDefault="008F7756" w:rsidP="00DE178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0C5518" w14:textId="77777777" w:rsidR="008F7756" w:rsidRDefault="008F7756">
      <w:pPr>
        <w:spacing w:line="240" w:lineRule="auto"/>
      </w:pPr>
      <w:r>
        <w:continuationSeparator/>
      </w:r>
    </w:p>
  </w:footnote>
  <w:footnote w:id="1">
    <w:p w14:paraId="330531B3" w14:textId="77777777" w:rsidR="00DE1785" w:rsidRPr="00DE1785" w:rsidRDefault="00DE1785" w:rsidP="00DE17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E178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37A0D">
          <w:rPr>
            <w:rStyle w:val="Hyperlink"/>
            <w:rFonts w:cs="FrankRuehl" w:hint="cs"/>
            <w:rtl/>
          </w:rPr>
          <w:t>ק"ת תשל"ג מס' 2972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 xml:space="preserve">19.2.1973 </w:t>
      </w:r>
      <w:r>
        <w:rPr>
          <w:rFonts w:cs="FrankRuehl" w:hint="cs"/>
          <w:rtl/>
        </w:rPr>
        <w:t>עמ' 804.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AA41" w14:textId="77777777" w:rsidR="00DF7806" w:rsidRDefault="00DF780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רביעי להשקעת פיתוח), תשל"ג–1973</w:t>
    </w:r>
  </w:p>
  <w:p w14:paraId="65507566" w14:textId="77777777" w:rsidR="00DF7806" w:rsidRDefault="00DF78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B4B893" w14:textId="77777777" w:rsidR="00DF7806" w:rsidRDefault="00DF78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7680" w14:textId="77777777" w:rsidR="00DF7806" w:rsidRDefault="00DF7806" w:rsidP="00DE17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איגרות מדינת ישראל (הנפק רביעי להשקעת פיתוח), תשל"ג</w:t>
    </w:r>
    <w:r w:rsidR="00DE178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1973</w:t>
    </w:r>
  </w:p>
  <w:p w14:paraId="1BC4CF0A" w14:textId="77777777" w:rsidR="00DF7806" w:rsidRDefault="00DF78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47717F" w14:textId="77777777" w:rsidR="00DF7806" w:rsidRDefault="00DF780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A0D"/>
    <w:rsid w:val="00337A0D"/>
    <w:rsid w:val="0058739B"/>
    <w:rsid w:val="005A26EA"/>
    <w:rsid w:val="005E6D57"/>
    <w:rsid w:val="006850A3"/>
    <w:rsid w:val="00711835"/>
    <w:rsid w:val="008F7756"/>
    <w:rsid w:val="00C50FE8"/>
    <w:rsid w:val="00C544E1"/>
    <w:rsid w:val="00DA2CAE"/>
    <w:rsid w:val="00DE1785"/>
    <w:rsid w:val="00D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ECE7F6"/>
  <w15:chartTrackingRefBased/>
  <w15:docId w15:val="{1AE09C40-A54D-42D3-93AE-B2EE7AB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DE1785"/>
    <w:rPr>
      <w:sz w:val="20"/>
      <w:szCs w:val="20"/>
    </w:rPr>
  </w:style>
  <w:style w:type="character" w:styleId="a6">
    <w:name w:val="footnote reference"/>
    <w:basedOn w:val="a0"/>
    <w:semiHidden/>
    <w:rsid w:val="00DE17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</vt:lpstr>
    </vt:vector>
  </TitlesOfParts>
  <Company/>
  <LinksUpToDate>false</LinksUpToDate>
  <CharactersWithSpaces>2926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0006</vt:lpwstr>
  </property>
  <property fmtid="{D5CDD505-2E9C-101B-9397-08002B2CF9AE}" pid="3" name="CHNAME">
    <vt:lpwstr>אגרות מדינת ישראל</vt:lpwstr>
  </property>
  <property fmtid="{D5CDD505-2E9C-101B-9397-08002B2CF9AE}" pid="4" name="LAWNAME">
    <vt:lpwstr>תקנות איגרות מדינת ישראל (הנפק רביעי להשקעת פיתוח), תשל"ג-1973</vt:lpwstr>
  </property>
  <property fmtid="{D5CDD505-2E9C-101B-9397-08002B2CF9AE}" pid="5" name="LAWNUMBER">
    <vt:lpwstr>0019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מילווים</vt:lpwstr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מילווים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כספים</vt:lpwstr>
  </property>
  <property fmtid="{D5CDD505-2E9C-101B-9397-08002B2CF9AE}" pid="17" name="NOSE33">
    <vt:lpwstr>מילווים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איגרות מדינת ישראל (הנפק רביעי להשקעת פיתוח)</vt:lpwstr>
  </property>
  <property fmtid="{D5CDD505-2E9C-101B-9397-08002B2CF9AE}" pid="48" name="MEKOR_SAIF1">
    <vt:lpwstr>11X</vt:lpwstr>
  </property>
</Properties>
</file>