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C3B0F" w14:textId="77777777" w:rsidR="0056446D" w:rsidRPr="00D31D79" w:rsidRDefault="00B01F58" w:rsidP="003D5A8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 xml:space="preserve">תקנות איגרות מדינת ישראל (מילווה הפיתוח </w:t>
      </w:r>
      <w:r w:rsidR="003D5A8C">
        <w:rPr>
          <w:rFonts w:cs="FrankRuehl"/>
          <w:sz w:val="32"/>
          <w:rtl/>
        </w:rPr>
        <w:t>–</w:t>
      </w:r>
      <w:r>
        <w:rPr>
          <w:rFonts w:cs="FrankRuehl"/>
          <w:sz w:val="32"/>
          <w:rtl/>
        </w:rPr>
        <w:t xml:space="preserve"> ה</w:t>
      </w:r>
      <w:r w:rsidR="003D5A8C">
        <w:rPr>
          <w:rFonts w:cs="FrankRuehl"/>
          <w:sz w:val="32"/>
          <w:rtl/>
        </w:rPr>
        <w:t>וצאה שביעית), תשמ"ו</w:t>
      </w:r>
      <w:r w:rsidR="003D5A8C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1986</w:t>
      </w:r>
    </w:p>
    <w:p w14:paraId="4A826CDD" w14:textId="77777777" w:rsidR="00E4349F" w:rsidRPr="00E4349F" w:rsidRDefault="00E4349F" w:rsidP="00E4349F">
      <w:pPr>
        <w:spacing w:line="320" w:lineRule="auto"/>
        <w:jc w:val="left"/>
        <w:rPr>
          <w:rFonts w:cs="FrankRuehl"/>
          <w:szCs w:val="26"/>
          <w:rtl/>
        </w:rPr>
      </w:pPr>
    </w:p>
    <w:p w14:paraId="08973FE4" w14:textId="77777777" w:rsidR="00E4349F" w:rsidRDefault="00E4349F" w:rsidP="00E4349F">
      <w:pPr>
        <w:spacing w:line="320" w:lineRule="auto"/>
        <w:jc w:val="left"/>
        <w:rPr>
          <w:rFonts w:cs="Miriam"/>
          <w:szCs w:val="22"/>
          <w:rtl/>
        </w:rPr>
      </w:pPr>
      <w:r w:rsidRPr="00E4349F">
        <w:rPr>
          <w:rFonts w:cs="Miriam"/>
          <w:szCs w:val="22"/>
          <w:rtl/>
        </w:rPr>
        <w:t>משפט פרטי וכלכלה</w:t>
      </w:r>
      <w:r w:rsidRPr="00E4349F">
        <w:rPr>
          <w:rFonts w:cs="FrankRuehl"/>
          <w:szCs w:val="26"/>
          <w:rtl/>
        </w:rPr>
        <w:t xml:space="preserve"> – כספים – מילווים</w:t>
      </w:r>
    </w:p>
    <w:p w14:paraId="2D7ACCFE" w14:textId="77777777" w:rsidR="00B01F58" w:rsidRDefault="00B01F5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01F58" w14:paraId="6D4AF79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B170AD5" w14:textId="77777777" w:rsidR="00B01F58" w:rsidRDefault="00B01F5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D5A8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E077010" w14:textId="77777777" w:rsidR="00B01F58" w:rsidRDefault="00B01F58">
            <w:pPr>
              <w:spacing w:line="240" w:lineRule="auto"/>
              <w:rPr>
                <w:sz w:val="24"/>
              </w:rPr>
            </w:pPr>
            <w:hyperlink w:anchor="Seif0" w:tooltip="סוגי איגרות הח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E62D1C2" w14:textId="77777777" w:rsidR="00B01F58" w:rsidRDefault="00B01F5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סוגי איגרות החוב</w:t>
            </w:r>
          </w:p>
        </w:tc>
        <w:tc>
          <w:tcPr>
            <w:tcW w:w="1247" w:type="dxa"/>
          </w:tcPr>
          <w:p w14:paraId="5015BEF1" w14:textId="77777777" w:rsidR="00B01F58" w:rsidRDefault="00B01F5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01F58" w14:paraId="66A694E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00A60F5" w14:textId="77777777" w:rsidR="00B01F58" w:rsidRDefault="00B01F5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D5A8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9367AE2" w14:textId="77777777" w:rsidR="00B01F58" w:rsidRDefault="00B01F58">
            <w:pPr>
              <w:spacing w:line="240" w:lineRule="auto"/>
              <w:rPr>
                <w:sz w:val="24"/>
              </w:rPr>
            </w:pPr>
            <w:hyperlink w:anchor="Seif1" w:tooltip="צורת האיגרות ותנאיה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A150EE3" w14:textId="77777777" w:rsidR="00B01F58" w:rsidRDefault="00B01F5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צורת האיגרות ותנאיהן</w:t>
            </w:r>
          </w:p>
        </w:tc>
        <w:tc>
          <w:tcPr>
            <w:tcW w:w="1247" w:type="dxa"/>
          </w:tcPr>
          <w:p w14:paraId="34E8EBB0" w14:textId="77777777" w:rsidR="00B01F58" w:rsidRDefault="00B01F5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01F58" w14:paraId="6745F21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FAA62B1" w14:textId="77777777" w:rsidR="00B01F58" w:rsidRDefault="00B01F5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D5A8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698E9CE" w14:textId="77777777" w:rsidR="00B01F58" w:rsidRDefault="00B01F58">
            <w:pPr>
              <w:spacing w:line="240" w:lineRule="auto"/>
              <w:rPr>
                <w:sz w:val="24"/>
              </w:rPr>
            </w:pPr>
            <w:hyperlink w:anchor="Seif2" w:tooltip="הסכם הסוכנות הפיסקאל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34E64F2" w14:textId="77777777" w:rsidR="00B01F58" w:rsidRDefault="00B01F5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הסכם הסוכנות הפיסקאלית</w:t>
            </w:r>
          </w:p>
        </w:tc>
        <w:tc>
          <w:tcPr>
            <w:tcW w:w="1247" w:type="dxa"/>
          </w:tcPr>
          <w:p w14:paraId="41835AFA" w14:textId="77777777" w:rsidR="00B01F58" w:rsidRDefault="00B01F5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B01F58" w14:paraId="1C70014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1659BA7" w14:textId="77777777" w:rsidR="00B01F58" w:rsidRDefault="00B01F5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D5A8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210FEBB" w14:textId="77777777" w:rsidR="00B01F58" w:rsidRDefault="00B01F58">
            <w:pPr>
              <w:spacing w:line="240" w:lineRule="auto"/>
              <w:rPr>
                <w:sz w:val="24"/>
              </w:rPr>
            </w:pPr>
            <w:hyperlink w:anchor="Seif3" w:tooltip="הדפסת איגרות הח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1091417" w14:textId="77777777" w:rsidR="00B01F58" w:rsidRDefault="00B01F5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הדפסת איגרות החוב</w:t>
            </w:r>
          </w:p>
        </w:tc>
        <w:tc>
          <w:tcPr>
            <w:tcW w:w="1247" w:type="dxa"/>
          </w:tcPr>
          <w:p w14:paraId="6454989F" w14:textId="77777777" w:rsidR="00B01F58" w:rsidRDefault="00B01F5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B01F58" w14:paraId="61A30D0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FECC6E6" w14:textId="77777777" w:rsidR="00B01F58" w:rsidRDefault="00B01F5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D5A8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9972672" w14:textId="77777777" w:rsidR="00B01F58" w:rsidRDefault="00B01F58">
            <w:pPr>
              <w:spacing w:line="240" w:lineRule="auto"/>
              <w:rPr>
                <w:sz w:val="24"/>
              </w:rPr>
            </w:pPr>
            <w:hyperlink w:anchor="Seif4" w:tooltip="שפת ההוצא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6AAA26F" w14:textId="77777777" w:rsidR="00B01F58" w:rsidRDefault="00B01F5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שפת ההוצאה</w:t>
            </w:r>
          </w:p>
        </w:tc>
        <w:tc>
          <w:tcPr>
            <w:tcW w:w="1247" w:type="dxa"/>
          </w:tcPr>
          <w:p w14:paraId="5B262695" w14:textId="77777777" w:rsidR="00B01F58" w:rsidRDefault="00B01F5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14:paraId="47388D47" w14:textId="77777777" w:rsidR="00B01F58" w:rsidRDefault="00B01F58">
      <w:pPr>
        <w:pStyle w:val="big-header"/>
        <w:ind w:left="0" w:right="1134"/>
        <w:rPr>
          <w:rFonts w:cs="FrankRuehl"/>
          <w:sz w:val="32"/>
          <w:rtl/>
        </w:rPr>
      </w:pPr>
    </w:p>
    <w:p w14:paraId="5F90C9AA" w14:textId="77777777" w:rsidR="00B01F58" w:rsidRDefault="00B01F58" w:rsidP="003D5A8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א</w:t>
      </w:r>
      <w:r>
        <w:rPr>
          <w:rFonts w:cs="FrankRuehl"/>
          <w:sz w:val="32"/>
          <w:rtl/>
        </w:rPr>
        <w:t>ג</w:t>
      </w:r>
      <w:r>
        <w:rPr>
          <w:rFonts w:cs="FrankRuehl" w:hint="cs"/>
          <w:sz w:val="32"/>
          <w:rtl/>
        </w:rPr>
        <w:t>רות מדינת ישראל (מילווה הפיתוח)</w:t>
      </w:r>
    </w:p>
    <w:p w14:paraId="509555AD" w14:textId="77777777" w:rsidR="00B01F58" w:rsidRDefault="00B01F58">
      <w:pPr>
        <w:ind w:right="1134"/>
        <w:rPr>
          <w:rFonts w:cs="David"/>
          <w:sz w:val="24"/>
          <w:rtl/>
        </w:rPr>
      </w:pPr>
      <w:bookmarkStart w:id="0" w:name="LawPartStart"/>
    </w:p>
    <w:bookmarkEnd w:id="0"/>
    <w:p w14:paraId="0C049C4D" w14:textId="77777777" w:rsidR="00B01F58" w:rsidRDefault="00B01F58" w:rsidP="003D5A8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 xml:space="preserve">נות איגרות מדינת ישראל (מילווה הפיתוח </w:t>
      </w:r>
      <w:r w:rsidR="003D5A8C">
        <w:rPr>
          <w:rFonts w:cs="FrankRuehl"/>
          <w:sz w:val="32"/>
          <w:rtl/>
        </w:rPr>
        <w:t>–</w:t>
      </w:r>
      <w:r>
        <w:rPr>
          <w:rFonts w:cs="FrankRuehl"/>
          <w:sz w:val="32"/>
          <w:rtl/>
        </w:rPr>
        <w:t xml:space="preserve"> </w:t>
      </w:r>
      <w:r>
        <w:rPr>
          <w:rFonts w:cs="FrankRuehl" w:hint="cs"/>
          <w:sz w:val="32"/>
          <w:rtl/>
        </w:rPr>
        <w:t xml:space="preserve">הוצאה שביעית), </w:t>
      </w:r>
      <w:r w:rsidR="003D5A8C"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תשמ"ו</w:t>
      </w:r>
      <w:r w:rsidR="003D5A8C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1986</w:t>
      </w:r>
      <w:r w:rsidR="003D5A8C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7ECF045" w14:textId="77777777" w:rsidR="00B01F58" w:rsidRDefault="00B01F58" w:rsidP="003D5A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סעיפים 3 ו-11 לחוק איגרות מדינת ישראל (מילווה הפיתוח </w:t>
      </w:r>
      <w:r w:rsidR="003D5A8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הוצאה שביעית), תשמ"ה</w:t>
      </w:r>
      <w:r w:rsidR="003D5A8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1985, </w:t>
      </w:r>
      <w:r>
        <w:rPr>
          <w:rStyle w:val="default"/>
          <w:rFonts w:cs="FrankRuehl" w:hint="cs"/>
          <w:rtl/>
        </w:rPr>
        <w:t>אני מתקין תקנות אלה:</w:t>
      </w:r>
    </w:p>
    <w:p w14:paraId="47CA46AE" w14:textId="77777777" w:rsidR="00B01F58" w:rsidRDefault="00B01F5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0"/>
      <w:bookmarkEnd w:id="1"/>
      <w:r>
        <w:rPr>
          <w:lang w:val="he-IL"/>
        </w:rPr>
        <w:pict w14:anchorId="3DECE58C">
          <v:rect id="_x0000_s1026" style="position:absolute;left:0;text-align:left;margin-left:464.5pt;margin-top:8.05pt;width:75.05pt;height:14.25pt;z-index:251655680" o:allowincell="f" filled="f" stroked="f" strokecolor="lime" strokeweight=".25pt">
            <v:textbox inset="0,0,0,0">
              <w:txbxContent>
                <w:p w14:paraId="5B728C5A" w14:textId="77777777" w:rsidR="00B01F58" w:rsidRDefault="00B01F5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גי איגרות החוב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הא</w:t>
      </w:r>
      <w:r>
        <w:rPr>
          <w:rStyle w:val="default"/>
          <w:rFonts w:cs="FrankRuehl" w:hint="cs"/>
          <w:rtl/>
        </w:rPr>
        <w:t>יגרות שיוצאו למכירה יהיו מסוגים אלה:</w:t>
      </w:r>
    </w:p>
    <w:p w14:paraId="36066338" w14:textId="77777777" w:rsidR="00B01F58" w:rsidRDefault="00B01F58" w:rsidP="003D5A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מכירה בארצות הברית של אמריקה </w:t>
      </w:r>
      <w:r w:rsidR="003D5A8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איגרות המקנות הכנסה שוטפת, בדולרים, בנות 4% (מילווה הפיתו</w:t>
      </w:r>
      <w:r>
        <w:rPr>
          <w:rStyle w:val="default"/>
          <w:rFonts w:cs="FrankRuehl"/>
          <w:rtl/>
        </w:rPr>
        <w:t xml:space="preserve">ח </w:t>
      </w:r>
      <w:r w:rsidR="003D5A8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הוצאה שביעית); כל איגרת תישא תאריך של ה-1 בחודש שבו הוצאה, וזמן פרעונה של כל איגרת כתום חמש עשרה שנים מתאריך הוצאתה.</w:t>
      </w:r>
    </w:p>
    <w:p w14:paraId="2E19254D" w14:textId="77777777" w:rsidR="00B01F58" w:rsidRDefault="00B01F58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מכירה בארצות אחרות, למעט ארצות הברית של אמריקה </w:t>
      </w:r>
      <w:r w:rsidR="003D5A8C">
        <w:rPr>
          <w:rStyle w:val="default"/>
          <w:rFonts w:cs="FrankRuehl"/>
          <w:rtl/>
        </w:rPr>
        <w:t>–</w:t>
      </w:r>
    </w:p>
    <w:p w14:paraId="15B8B92B" w14:textId="77777777" w:rsidR="00B01F58" w:rsidRDefault="00B01F58" w:rsidP="003D5A8C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יגרות תלוש בינלאומיות בדולרים, בנות 4% (מילווה הפיתוח </w:t>
      </w:r>
      <w:r w:rsidR="003D5A8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הוצאה שביעית) שיוצאו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חמש סדרות; כל סידרה תיקרא בהתאם לשנת הוצאתה, כל איגרת מכל סידרה תישא תאריך 1 במאי של אותה שנה בה הוצאה הסידרה וזמן פרעונה חמש עשרה שנים מתאריך הוצאתה;</w:t>
      </w:r>
    </w:p>
    <w:p w14:paraId="6AA450F4" w14:textId="77777777" w:rsidR="00B01F58" w:rsidRDefault="00B01F58" w:rsidP="003D5A8C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יגרת חסכון בינלאומ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ת בדולרים (מילווה הפיתוח </w:t>
      </w:r>
      <w:r w:rsidR="003D5A8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הוצאה שביעית) שזמן פרעונה כתום חמש עשרה שנים מתאריך </w:t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צאתה.</w:t>
      </w:r>
    </w:p>
    <w:p w14:paraId="3CC29288" w14:textId="77777777" w:rsidR="00B01F58" w:rsidRDefault="00B01F5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 w14:anchorId="442EF3CA">
          <v:rect id="_x0000_s1027" style="position:absolute;left:0;text-align:left;margin-left:464.5pt;margin-top:8.05pt;width:75.05pt;height:17.65pt;z-index:251656704" o:allowincell="f" filled="f" stroked="f" strokecolor="lime" strokeweight=".25pt">
            <v:textbox inset="0,0,0,0">
              <w:txbxContent>
                <w:p w14:paraId="33996BB4" w14:textId="77777777" w:rsidR="00B01F58" w:rsidRDefault="00B01F5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רת האיגרות ותנאיהן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>רת איגרות החוב, הערכים הנקובים בהן, נוסחאותיהן, סימוניהן, תנאי העברתן, לרבות הגבלות ההעברה, צורתה ומועדיה, ולרבות כללים ותנאים ביחס לקרן שמ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רה, דרכי הפדיון ותנאיו, וכן תנאים אחרים ביחס לאיגרות, יהיו כמפורט בתוספות א', ב', ו-ג' או בדומה להם במ</w:t>
      </w:r>
      <w:r>
        <w:rPr>
          <w:rStyle w:val="default"/>
          <w:rFonts w:cs="FrankRuehl"/>
          <w:rtl/>
        </w:rPr>
        <w:t>יד</w:t>
      </w:r>
      <w:r>
        <w:rPr>
          <w:rStyle w:val="default"/>
          <w:rFonts w:cs="FrankRuehl" w:hint="cs"/>
          <w:rtl/>
        </w:rPr>
        <w:t>ת האפשר.</w:t>
      </w:r>
    </w:p>
    <w:p w14:paraId="0F7C48D8" w14:textId="77777777" w:rsidR="00B01F58" w:rsidRDefault="00B01F58" w:rsidP="003D5A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584B749B">
          <v:rect id="_x0000_s1028" style="position:absolute;left:0;text-align:left;margin-left:464.5pt;margin-top:8.05pt;width:75.05pt;height:20.35pt;z-index:251657728" o:allowincell="f" filled="f" stroked="f" strokecolor="lime" strokeweight=".25pt">
            <v:textbox inset="0,0,0,0">
              <w:txbxContent>
                <w:p w14:paraId="7C8A47AA" w14:textId="77777777" w:rsidR="00B01F58" w:rsidRDefault="00B01F5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כם הסוכנות הפיסקאלית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הס</w:t>
      </w:r>
      <w:r>
        <w:rPr>
          <w:rStyle w:val="default"/>
          <w:rFonts w:cs="FrankRuehl" w:hint="cs"/>
          <w:rtl/>
        </w:rPr>
        <w:t xml:space="preserve">כם הסוכנות הפיסקאלית הנזכר בטפסי איגרות החוב, פירושו ההסכם שנחתם ביום י' באייר תשמ"ה (1 במאי 1985) בין מדינת ישראל לבין דה צ'ייס מנהטן בנק (להלן </w:t>
      </w:r>
      <w:r w:rsidR="003D5A8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הסוכן הפיסקאלי) ששר האוצר הרשה לעשותו בשם מדינת ישראל וכולל הסכמים לתיקונו או להחלפתו של ההס</w:t>
      </w:r>
      <w:r>
        <w:rPr>
          <w:rStyle w:val="default"/>
          <w:rFonts w:cs="FrankRuehl"/>
          <w:rtl/>
        </w:rPr>
        <w:t>כם</w:t>
      </w:r>
      <w:r>
        <w:rPr>
          <w:rStyle w:val="default"/>
          <w:rFonts w:cs="FrankRuehl" w:hint="cs"/>
          <w:rtl/>
        </w:rPr>
        <w:t xml:space="preserve"> שייעשו מזמן לזמן בשם מדינת ישראל; העתק של הסכם הסוכנות הפיסקאלית מופקד במשרד הנאמנות הראשי של הסוכן הפיסקאלי בניו יורק וכן במ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רד החשב הכללי במשרד האוצר ואפשר לראותו במשרדים אלה בשעות העבודה המקובלות בהם.</w:t>
      </w:r>
    </w:p>
    <w:p w14:paraId="2E034D5A" w14:textId="77777777" w:rsidR="00B01F58" w:rsidRDefault="00B01F5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 w14:anchorId="61C5518C">
          <v:rect id="_x0000_s1029" style="position:absolute;left:0;text-align:left;margin-left:464.5pt;margin-top:8.05pt;width:75.05pt;height:11.85pt;z-index:251658752" o:allowincell="f" filled="f" stroked="f" strokecolor="lime" strokeweight=".25pt">
            <v:textbox inset="0,0,0,0">
              <w:txbxContent>
                <w:p w14:paraId="0682FEAB" w14:textId="77777777" w:rsidR="00B01F58" w:rsidRDefault="00B01F5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פסת איגרות החוב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טפ</w:t>
      </w:r>
      <w:r>
        <w:rPr>
          <w:rStyle w:val="default"/>
          <w:rFonts w:cs="FrankRuehl" w:hint="cs"/>
          <w:rtl/>
        </w:rPr>
        <w:t>סי איגרות החוב יוח</w:t>
      </w:r>
      <w:r>
        <w:rPr>
          <w:rStyle w:val="default"/>
          <w:rFonts w:cs="FrankRuehl"/>
          <w:rtl/>
        </w:rPr>
        <w:t>קו</w:t>
      </w:r>
      <w:r>
        <w:rPr>
          <w:rStyle w:val="default"/>
          <w:rFonts w:cs="FrankRuehl" w:hint="cs"/>
          <w:rtl/>
        </w:rPr>
        <w:t>, יודפסו, יודפסו בליטוגרפיה או יוכנו בכל דרך אחרת; עד לחקיקתן, הדפסתן, הדפסתן בליטוגרפיה או הכנתם בכל דרך אחרת, מותר להוציא איגרות זמניות ולאחר שהאיגרות הסופיות יהיו מוכנות, יוחלפו האיגרות הזמניות במספר כולל שווה של איגרות סופיות בעלות ערכים מורשים.</w:t>
      </w:r>
    </w:p>
    <w:p w14:paraId="4FBB4917" w14:textId="77777777" w:rsidR="00B01F58" w:rsidRDefault="00B01F5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4"/>
      <w:bookmarkEnd w:id="5"/>
      <w:r>
        <w:rPr>
          <w:lang w:val="he-IL"/>
        </w:rPr>
        <w:pict w14:anchorId="69D64FA2">
          <v:rect id="_x0000_s1030" style="position:absolute;left:0;text-align:left;margin-left:464.5pt;margin-top:8.05pt;width:75.05pt;height:20.15pt;z-index:251659776" o:allowincell="f" filled="f" stroked="f" strokecolor="lime" strokeweight=".25pt">
            <v:textbox inset="0,0,0,0">
              <w:txbxContent>
                <w:p w14:paraId="7A688F48" w14:textId="77777777" w:rsidR="00B01F58" w:rsidRDefault="00B01F5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ההוצאה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 xml:space="preserve">גרות המוצאות על פי תקנות אלה אפשר לערוך אותן בעברית או באנגלית או בצרפתית או בשתיים מן השפות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אלה כאחת.</w:t>
      </w:r>
    </w:p>
    <w:p w14:paraId="5EEFD790" w14:textId="77777777" w:rsidR="003D5A8C" w:rsidRDefault="003D5A8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22D91D8" w14:textId="77777777" w:rsidR="003D5A8C" w:rsidRDefault="00B01F58" w:rsidP="003D5A8C">
      <w:pPr>
        <w:pStyle w:val="header-2"/>
        <w:ind w:left="0" w:right="1134"/>
        <w:rPr>
          <w:rFonts w:cs="Miriam" w:hint="cs"/>
          <w:rtl/>
        </w:rPr>
      </w:pPr>
      <w:r>
        <w:rPr>
          <w:rFonts w:cs="Miriam"/>
          <w:rtl/>
        </w:rPr>
        <w:t>ה</w:t>
      </w:r>
      <w:r w:rsidR="003D5A8C">
        <w:rPr>
          <w:rFonts w:cs="Miriam" w:hint="cs"/>
          <w:rtl/>
        </w:rPr>
        <w:t>תוספות</w:t>
      </w:r>
    </w:p>
    <w:p w14:paraId="1940DFD7" w14:textId="77777777" w:rsidR="00B01F58" w:rsidRPr="003D5A8C" w:rsidRDefault="003D5A8C" w:rsidP="003D5A8C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3D5A8C">
        <w:rPr>
          <w:rStyle w:val="default"/>
          <w:rFonts w:cs="FrankRuehl" w:hint="cs"/>
          <w:sz w:val="24"/>
          <w:szCs w:val="24"/>
          <w:rtl/>
        </w:rPr>
        <w:t>(</w:t>
      </w:r>
      <w:r w:rsidR="00B01F58" w:rsidRPr="003D5A8C">
        <w:rPr>
          <w:rStyle w:val="default"/>
          <w:rFonts w:cs="FrankRuehl" w:hint="cs"/>
          <w:sz w:val="24"/>
          <w:szCs w:val="24"/>
          <w:rtl/>
        </w:rPr>
        <w:t>הושמטו)</w:t>
      </w:r>
    </w:p>
    <w:p w14:paraId="68D802CF" w14:textId="77777777" w:rsidR="00B01F58" w:rsidRDefault="00B01F5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1F0B8E2" w14:textId="77777777" w:rsidR="003D5A8C" w:rsidRDefault="003D5A8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AF18F57" w14:textId="77777777" w:rsidR="00B01F58" w:rsidRDefault="00B01F58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ג' </w:t>
      </w:r>
      <w:r>
        <w:rPr>
          <w:rFonts w:cs="FrankRuehl" w:hint="cs"/>
          <w:sz w:val="26"/>
          <w:rtl/>
        </w:rPr>
        <w:t>בטבת תשמ"ו (15 בדצמבר 1985)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צחק מודעי</w:t>
      </w:r>
    </w:p>
    <w:p w14:paraId="3014E342" w14:textId="77777777" w:rsidR="00B01F58" w:rsidRDefault="00B01F58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2C5F2EF9" w14:textId="77777777" w:rsidR="00B01F58" w:rsidRPr="003D5A8C" w:rsidRDefault="00B01F58" w:rsidP="003D5A8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A99D1AF" w14:textId="77777777" w:rsidR="00B01F58" w:rsidRPr="003D5A8C" w:rsidRDefault="00B01F58" w:rsidP="003D5A8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A0E0E80" w14:textId="77777777" w:rsidR="00B01F58" w:rsidRPr="003D5A8C" w:rsidRDefault="00B01F58" w:rsidP="003D5A8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84F1BDD" w14:textId="77777777" w:rsidR="00B01F58" w:rsidRPr="003D5A8C" w:rsidRDefault="00B01F58" w:rsidP="003D5A8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01F58" w:rsidRPr="003D5A8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CD851" w14:textId="77777777" w:rsidR="007E0186" w:rsidRDefault="007E0186">
      <w:pPr>
        <w:spacing w:line="240" w:lineRule="auto"/>
      </w:pPr>
      <w:r>
        <w:separator/>
      </w:r>
    </w:p>
  </w:endnote>
  <w:endnote w:type="continuationSeparator" w:id="0">
    <w:p w14:paraId="34AD71CA" w14:textId="77777777" w:rsidR="007E0186" w:rsidRDefault="007E01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D8511" w14:textId="77777777" w:rsidR="00B01F58" w:rsidRDefault="00B01F5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AF6CD0C" w14:textId="77777777" w:rsidR="00B01F58" w:rsidRDefault="00B01F5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925001B" w14:textId="77777777" w:rsidR="00B01F58" w:rsidRDefault="00B01F5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D5A8C">
      <w:rPr>
        <w:rFonts w:cs="TopType Jerushalmi"/>
        <w:noProof/>
        <w:color w:val="000000"/>
        <w:sz w:val="14"/>
        <w:szCs w:val="14"/>
      </w:rPr>
      <w:t>C:\Yael\hakika\Revadim\006_027.doc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A0A4A" w14:textId="77777777" w:rsidR="00B01F58" w:rsidRDefault="00B01F5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10065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699AB99" w14:textId="77777777" w:rsidR="00B01F58" w:rsidRDefault="00B01F5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058EA05" w14:textId="77777777" w:rsidR="00B01F58" w:rsidRDefault="00B01F5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D5A8C">
      <w:rPr>
        <w:rFonts w:cs="TopType Jerushalmi"/>
        <w:noProof/>
        <w:color w:val="000000"/>
        <w:sz w:val="14"/>
        <w:szCs w:val="14"/>
      </w:rPr>
      <w:t>C:\Yael\hakika\Revadim\006_027.doc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9E9A5" w14:textId="77777777" w:rsidR="007E0186" w:rsidRDefault="007E0186" w:rsidP="003D5A8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AABA1D0" w14:textId="77777777" w:rsidR="007E0186" w:rsidRDefault="007E0186">
      <w:pPr>
        <w:spacing w:line="240" w:lineRule="auto"/>
      </w:pPr>
      <w:r>
        <w:continuationSeparator/>
      </w:r>
    </w:p>
  </w:footnote>
  <w:footnote w:id="1">
    <w:p w14:paraId="35412571" w14:textId="77777777" w:rsidR="003D5A8C" w:rsidRDefault="003D5A8C" w:rsidP="003D5A8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3D5A8C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</w:t>
      </w:r>
      <w:r>
        <w:rPr>
          <w:rFonts w:cs="FrankRuehl"/>
          <w:rtl/>
        </w:rPr>
        <w:t>מו</w:t>
      </w:r>
      <w:r>
        <w:rPr>
          <w:rFonts w:cs="FrankRuehl" w:hint="cs"/>
          <w:rtl/>
        </w:rPr>
        <w:t xml:space="preserve"> </w:t>
      </w:r>
      <w:hyperlink r:id="rId1" w:history="1">
        <w:r w:rsidRPr="0056446D">
          <w:rPr>
            <w:rStyle w:val="Hyperlink"/>
            <w:rFonts w:cs="FrankRuehl" w:hint="cs"/>
            <w:rtl/>
          </w:rPr>
          <w:t>ק"ת תשמ"ו מס' 489</w:t>
        </w:r>
        <w:r w:rsidRPr="0056446D">
          <w:rPr>
            <w:rStyle w:val="Hyperlink"/>
            <w:rFonts w:cs="FrankRuehl" w:hint="cs"/>
            <w:rtl/>
          </w:rPr>
          <w:t>3</w:t>
        </w:r>
      </w:hyperlink>
      <w:r>
        <w:rPr>
          <w:rFonts w:cs="FrankRuehl" w:hint="cs"/>
          <w:rtl/>
        </w:rPr>
        <w:t xml:space="preserve"> מיום 19.1.1986 עמ' 417.</w:t>
      </w:r>
    </w:p>
    <w:p w14:paraId="1F464296" w14:textId="77777777" w:rsidR="003D5A8C" w:rsidRPr="003D5A8C" w:rsidRDefault="003D5A8C" w:rsidP="003D5A8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56446D">
          <w:rPr>
            <w:rStyle w:val="Hyperlink"/>
            <w:rFonts w:cs="FrankRuehl" w:hint="cs"/>
            <w:rtl/>
          </w:rPr>
          <w:t>ק"ת תשמ"ו מס' 4928</w:t>
        </w:r>
      </w:hyperlink>
      <w:r>
        <w:rPr>
          <w:rFonts w:cs="FrankRuehl" w:hint="cs"/>
          <w:rtl/>
        </w:rPr>
        <w:t xml:space="preserve"> מיום 27.4.1986 עמ' 826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תשמ"ו-1986.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24182" w14:textId="77777777" w:rsidR="00B01F58" w:rsidRDefault="00B01F5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איגרות מדינת ישראל (מילווה הפיתוח — הוצאה שביעית), תשמ"ו–1986</w:t>
    </w:r>
  </w:p>
  <w:p w14:paraId="1877D166" w14:textId="77777777" w:rsidR="00B01F58" w:rsidRDefault="00B01F5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7A9003C" w14:textId="77777777" w:rsidR="00B01F58" w:rsidRDefault="00B01F5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CA587" w14:textId="77777777" w:rsidR="00B01F58" w:rsidRDefault="00B01F58" w:rsidP="003D5A8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איגרות מדינת ישראל (מילווה הפיתוח </w:t>
    </w:r>
    <w:r w:rsidR="003D5A8C"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/>
        <w:color w:val="000000"/>
        <w:sz w:val="28"/>
        <w:szCs w:val="28"/>
        <w:rtl/>
      </w:rPr>
      <w:t xml:space="preserve"> ה</w:t>
    </w:r>
    <w:r w:rsidR="003D5A8C">
      <w:rPr>
        <w:rFonts w:hAnsi="FrankRuehl" w:cs="FrankRuehl"/>
        <w:color w:val="000000"/>
        <w:sz w:val="28"/>
        <w:szCs w:val="28"/>
        <w:rtl/>
      </w:rPr>
      <w:t>וצאה שביעית), תשמ"ו</w:t>
    </w:r>
    <w:r w:rsidR="003D5A8C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1986</w:t>
    </w:r>
  </w:p>
  <w:p w14:paraId="7556F8B1" w14:textId="77777777" w:rsidR="00B01F58" w:rsidRDefault="00B01F5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48F9789" w14:textId="77777777" w:rsidR="00B01F58" w:rsidRDefault="00B01F5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446D"/>
    <w:rsid w:val="00124444"/>
    <w:rsid w:val="003D5A8C"/>
    <w:rsid w:val="0056446D"/>
    <w:rsid w:val="007C0BAA"/>
    <w:rsid w:val="007E0186"/>
    <w:rsid w:val="00B01F58"/>
    <w:rsid w:val="00B81440"/>
    <w:rsid w:val="00C95FFF"/>
    <w:rsid w:val="00D10065"/>
    <w:rsid w:val="00D2126C"/>
    <w:rsid w:val="00D31D79"/>
    <w:rsid w:val="00DC14B2"/>
    <w:rsid w:val="00E4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BE7E45A"/>
  <w15:chartTrackingRefBased/>
  <w15:docId w15:val="{DDADD79C-19E7-48F3-9F25-D6BAD3BA0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56446D"/>
    <w:rPr>
      <w:color w:val="800080"/>
      <w:u w:val="single"/>
    </w:rPr>
  </w:style>
  <w:style w:type="paragraph" w:styleId="a5">
    <w:name w:val="footnote text"/>
    <w:basedOn w:val="a"/>
    <w:semiHidden/>
    <w:rsid w:val="003D5A8C"/>
    <w:rPr>
      <w:sz w:val="20"/>
      <w:szCs w:val="20"/>
    </w:rPr>
  </w:style>
  <w:style w:type="character" w:styleId="a6">
    <w:name w:val="footnote reference"/>
    <w:basedOn w:val="a0"/>
    <w:semiHidden/>
    <w:rsid w:val="003D5A8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4928.pdf" TargetMode="External"/><Relationship Id="rId1" Type="http://schemas.openxmlformats.org/officeDocument/2006/relationships/hyperlink" Target="http://www.nevo.co.il/Law_word/law06/TAK-489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</vt:lpstr>
    </vt:vector>
  </TitlesOfParts>
  <Company/>
  <LinksUpToDate>false</LinksUpToDate>
  <CharactersWithSpaces>2670</CharactersWithSpaces>
  <SharedDoc>false</SharedDoc>
  <HLinks>
    <vt:vector size="42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http://www.nevo.co.il/Law_word/law06/TAK-4928.pdf</vt:lpwstr>
      </vt:variant>
      <vt:variant>
        <vt:lpwstr/>
      </vt:variant>
      <vt:variant>
        <vt:i4>7602179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http://www.nevo.co.il/Law_word/law06/TAK-4893.pdf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</dc:title>
  <dc:subject/>
  <dc:creator>eli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0006</vt:lpwstr>
  </property>
  <property fmtid="{D5CDD505-2E9C-101B-9397-08002B2CF9AE}" pid="3" name="CHNAME">
    <vt:lpwstr>אגרות מדינת ישראל</vt:lpwstr>
  </property>
  <property fmtid="{D5CDD505-2E9C-101B-9397-08002B2CF9AE}" pid="4" name="LAWNAME">
    <vt:lpwstr>תקנות איגרות מדינת ישראל (מילווה הפיתוח - הוצאה שביעית), תשמ"ו-1986</vt:lpwstr>
  </property>
  <property fmtid="{D5CDD505-2E9C-101B-9397-08002B2CF9AE}" pid="5" name="LAWNUMBER">
    <vt:lpwstr>0027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מילווים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איגרות מדינת ישראל (מילווה הפיתוח - הוצאה שביעית)</vt:lpwstr>
  </property>
  <property fmtid="{D5CDD505-2E9C-101B-9397-08002B2CF9AE}" pid="48" name="MEKOR_SAIF1">
    <vt:lpwstr>3X;11X</vt:lpwstr>
  </property>
</Properties>
</file>