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8467" w14:textId="77777777" w:rsidR="00944DAC" w:rsidRDefault="00944DAC" w:rsidP="008E06E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אמנת הבנק הבין-אמריקני לפיתוח (חסינות וזכויות יתר), תשל"ו</w:t>
      </w:r>
      <w:r w:rsidR="008E06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55773F94" w14:textId="77777777" w:rsidR="009D2B14" w:rsidRPr="009D2B14" w:rsidRDefault="009D2B14" w:rsidP="009D2B14">
      <w:pPr>
        <w:spacing w:line="320" w:lineRule="auto"/>
        <w:jc w:val="left"/>
        <w:rPr>
          <w:rFonts w:cs="FrankRuehl"/>
          <w:szCs w:val="26"/>
          <w:rtl/>
        </w:rPr>
      </w:pPr>
    </w:p>
    <w:p w14:paraId="5ACEFAA3" w14:textId="77777777" w:rsidR="009D2B14" w:rsidRDefault="009D2B14" w:rsidP="009D2B14">
      <w:pPr>
        <w:spacing w:line="320" w:lineRule="auto"/>
        <w:jc w:val="left"/>
        <w:rPr>
          <w:rtl/>
        </w:rPr>
      </w:pPr>
    </w:p>
    <w:p w14:paraId="5172324E" w14:textId="77777777" w:rsidR="009D2B14" w:rsidRDefault="009D2B14" w:rsidP="009D2B14">
      <w:pPr>
        <w:spacing w:line="320" w:lineRule="auto"/>
        <w:jc w:val="left"/>
        <w:rPr>
          <w:rFonts w:cs="FrankRuehl"/>
          <w:szCs w:val="26"/>
          <w:rtl/>
        </w:rPr>
      </w:pPr>
      <w:r w:rsidRPr="009D2B14">
        <w:rPr>
          <w:rFonts w:cs="Miriam"/>
          <w:szCs w:val="22"/>
          <w:rtl/>
        </w:rPr>
        <w:t>משפט בינ"ל פומבי</w:t>
      </w:r>
      <w:r w:rsidRPr="009D2B14">
        <w:rPr>
          <w:rFonts w:cs="FrankRuehl"/>
          <w:szCs w:val="26"/>
          <w:rtl/>
        </w:rPr>
        <w:t xml:space="preserve"> – אמנות</w:t>
      </w:r>
    </w:p>
    <w:p w14:paraId="2500B42D" w14:textId="77777777" w:rsidR="009D2B14" w:rsidRPr="009D2B14" w:rsidRDefault="009D2B14" w:rsidP="009D2B14">
      <w:pPr>
        <w:spacing w:line="320" w:lineRule="auto"/>
        <w:jc w:val="left"/>
        <w:rPr>
          <w:rFonts w:cs="Miriam"/>
          <w:szCs w:val="22"/>
          <w:rtl/>
        </w:rPr>
      </w:pPr>
      <w:r w:rsidRPr="009D2B14">
        <w:rPr>
          <w:rFonts w:cs="Miriam"/>
          <w:szCs w:val="22"/>
          <w:rtl/>
        </w:rPr>
        <w:t>משפט בינ"ל פומבי</w:t>
      </w:r>
      <w:r w:rsidRPr="009D2B14">
        <w:rPr>
          <w:rFonts w:cs="FrankRuehl"/>
          <w:szCs w:val="26"/>
          <w:rtl/>
        </w:rPr>
        <w:t xml:space="preserve"> – חסינות</w:t>
      </w:r>
    </w:p>
    <w:p w14:paraId="270CF405" w14:textId="77777777" w:rsidR="00944DAC" w:rsidRDefault="00944D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4DAC" w14:paraId="52AA30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FA3D35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6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0AE87B" w14:textId="77777777" w:rsidR="00944DAC" w:rsidRDefault="00944DAC">
            <w:pPr>
              <w:spacing w:line="240" w:lineRule="auto"/>
              <w:rPr>
                <w:sz w:val="24"/>
              </w:rPr>
            </w:pPr>
            <w:hyperlink w:anchor="Seif0" w:tooltip="חסינות וזכויות 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85826F" w14:textId="77777777" w:rsidR="00944DAC" w:rsidRDefault="00944D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חסינות וזכויות יתר</w:t>
            </w:r>
          </w:p>
        </w:tc>
        <w:tc>
          <w:tcPr>
            <w:tcW w:w="1247" w:type="dxa"/>
          </w:tcPr>
          <w:p w14:paraId="06E9CEAB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4DAC" w14:paraId="20C7EA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1E97D6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6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B3E082" w14:textId="77777777" w:rsidR="00944DAC" w:rsidRDefault="00944DAC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B8A70F" w14:textId="77777777" w:rsidR="00944DAC" w:rsidRDefault="00944D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7ED9708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4DAC" w14:paraId="0F03F6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827704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6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1CA694" w14:textId="77777777" w:rsidR="00944DAC" w:rsidRDefault="00944DAC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2F323E" w14:textId="77777777" w:rsidR="00944DAC" w:rsidRDefault="00944D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3A72A06" w14:textId="77777777" w:rsidR="00944DAC" w:rsidRDefault="00944D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6081FEC" w14:textId="77777777" w:rsidR="00944DAC" w:rsidRDefault="00944DAC">
      <w:pPr>
        <w:pStyle w:val="big-header"/>
        <w:ind w:left="0" w:right="1134"/>
        <w:rPr>
          <w:rFonts w:cs="FrankRuehl"/>
          <w:sz w:val="32"/>
          <w:rtl/>
        </w:rPr>
      </w:pPr>
    </w:p>
    <w:p w14:paraId="20BD7914" w14:textId="77777777" w:rsidR="00944DAC" w:rsidRDefault="00944DAC" w:rsidP="009D2B1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אמנת הבנק הבין-אמריקני לפיתוח (חסינות וזכויות יתר), תשל"ו</w:t>
      </w:r>
      <w:r w:rsidR="008E06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8E06E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FDAADAA" w14:textId="77777777" w:rsidR="00944DAC" w:rsidRDefault="00944DAC" w:rsidP="008E06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אמנת הבנק הבין-אמריקני לפיתוח, תשל"ו</w:t>
      </w:r>
      <w:r w:rsidR="008E06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אני מתקין תקנות אלה:</w:t>
      </w:r>
    </w:p>
    <w:p w14:paraId="23450B7B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CB26EA"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14:paraId="11442C86" w14:textId="77777777" w:rsidR="00944DAC" w:rsidRDefault="00944D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 וזכויות ית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נק הבין-אמריקני לפיתוח, לנגידיו ומנהליו וחליפיהם, לפקידיו ולעובדיו יה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 בישראל החסינויות וזכויות היתר המפורטות בהוראות אמנת הבנק המובאות בתוספת.</w:t>
      </w:r>
    </w:p>
    <w:p w14:paraId="2AD6346B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FA0D2D9">
          <v:rect id="_x0000_s1027" style="position:absolute;left:0;text-align:left;margin-left:464.5pt;margin-top:8.05pt;width:75.05pt;height:10.5pt;z-index:251657728" o:allowincell="f" filled="f" stroked="f" strokecolor="lime" strokeweight=".25pt">
            <v:textbox inset="0,0,0,0">
              <w:txbxContent>
                <w:p w14:paraId="0E82381B" w14:textId="77777777" w:rsidR="00944DAC" w:rsidRDefault="00944D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משעה שאמנת הבנק נחתמה בשם מדינת ישראל.</w:t>
      </w:r>
    </w:p>
    <w:p w14:paraId="76A5B254" w14:textId="77777777" w:rsidR="00944DAC" w:rsidRDefault="00944DAC" w:rsidP="008E06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7C5A1C7">
          <v:rect id="_x0000_s1028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14:paraId="3E2E0565" w14:textId="77777777" w:rsidR="00944DAC" w:rsidRDefault="00944D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אמנת הבנק הבין-אמריקני לפיתוח (חסינות וזכויות יתר), תשל"ו</w:t>
      </w:r>
      <w:r w:rsidR="008E06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4DB728F7" w14:textId="77777777" w:rsidR="00944DAC" w:rsidRDefault="00944DAC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תו</w:t>
      </w:r>
      <w:r>
        <w:rPr>
          <w:rFonts w:cs="Miriam" w:hint="cs"/>
          <w:rtl/>
        </w:rPr>
        <w:t>ספת</w:t>
      </w:r>
    </w:p>
    <w:p w14:paraId="06AB6DAA" w14:textId="77777777" w:rsidR="00944DAC" w:rsidRDefault="00944DAC">
      <w:pPr>
        <w:pStyle w:val="header-2"/>
        <w:ind w:left="0" w:right="1134"/>
        <w:rPr>
          <w:rFonts w:cs="Miriam"/>
          <w:rtl/>
        </w:rPr>
      </w:pPr>
      <w:r>
        <w:rPr>
          <w:rFonts w:cs="Miriam" w:hint="cs"/>
          <w:rtl/>
        </w:rPr>
        <w:t>א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נת הבנק</w:t>
      </w:r>
    </w:p>
    <w:p w14:paraId="799AD5BE" w14:textId="77777777" w:rsidR="00944DAC" w:rsidRPr="008E06E3" w:rsidRDefault="00944DA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8E06E3">
        <w:rPr>
          <w:rFonts w:cs="FrankRuehl"/>
          <w:sz w:val="24"/>
          <w:szCs w:val="24"/>
          <w:rtl/>
        </w:rPr>
        <w:t>סע</w:t>
      </w:r>
      <w:r w:rsidRPr="008E06E3">
        <w:rPr>
          <w:rFonts w:cs="FrankRuehl" w:hint="cs"/>
          <w:sz w:val="24"/>
          <w:szCs w:val="24"/>
          <w:rtl/>
        </w:rPr>
        <w:t>יף</w:t>
      </w:r>
      <w:r w:rsidRPr="008E06E3">
        <w:rPr>
          <w:rFonts w:cs="FrankRuehl"/>
          <w:sz w:val="24"/>
          <w:szCs w:val="24"/>
          <w:rtl/>
        </w:rPr>
        <w:t xml:space="preserve"> י</w:t>
      </w:r>
      <w:r w:rsidRPr="008E06E3">
        <w:rPr>
          <w:rFonts w:cs="FrankRuehl" w:hint="cs"/>
          <w:sz w:val="24"/>
          <w:szCs w:val="24"/>
          <w:rtl/>
        </w:rPr>
        <w:t>"א</w:t>
      </w:r>
    </w:p>
    <w:p w14:paraId="4406C2B3" w14:textId="77777777" w:rsidR="00944DAC" w:rsidRPr="008E06E3" w:rsidRDefault="00944DA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8E06E3">
        <w:rPr>
          <w:rFonts w:cs="FrankRuehl" w:hint="cs"/>
          <w:sz w:val="24"/>
          <w:szCs w:val="24"/>
          <w:rtl/>
        </w:rPr>
        <w:t>מ</w:t>
      </w:r>
      <w:r w:rsidRPr="008E06E3">
        <w:rPr>
          <w:rFonts w:cs="FrankRuehl"/>
          <w:sz w:val="24"/>
          <w:szCs w:val="24"/>
          <w:rtl/>
        </w:rPr>
        <w:t>ע</w:t>
      </w:r>
      <w:r w:rsidRPr="008E06E3">
        <w:rPr>
          <w:rFonts w:cs="FrankRuehl" w:hint="cs"/>
          <w:sz w:val="24"/>
          <w:szCs w:val="24"/>
          <w:rtl/>
        </w:rPr>
        <w:t>מד, חסינות וזכויות יתר</w:t>
      </w:r>
    </w:p>
    <w:p w14:paraId="52681D6D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מן 1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תחום הסעיף</w:t>
      </w:r>
    </w:p>
    <w:p w14:paraId="7F3DB49D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כד</w:t>
      </w:r>
      <w:r>
        <w:rPr>
          <w:rStyle w:val="default"/>
          <w:rFonts w:cs="FrankRuehl" w:hint="cs"/>
          <w:rtl/>
        </w:rPr>
        <w:t xml:space="preserve">י לאפשר לבנק למלא את מטרתו ואת התפקידים שנמסרו בידיו, יוענקו לבנק, בשטחי ארצה של כל חברה,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מעמד, החסינויות וזכויות היתר המפורטים בסעיף זה.</w:t>
      </w:r>
    </w:p>
    <w:p w14:paraId="7D46D8F4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מן 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2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מעמד משפטי</w:t>
      </w:r>
    </w:p>
    <w:p w14:paraId="21FDF477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נק יהיה בעל אישיות משפטית, וביחוד יהא מוסמך:</w:t>
      </w:r>
    </w:p>
    <w:p w14:paraId="26983B65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התקשר בחוזים;</w:t>
      </w:r>
    </w:p>
    <w:p w14:paraId="392B5414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רכוש ולהוציא מרשותו מקרקעים ומטלטלים; וכן</w:t>
      </w:r>
    </w:p>
    <w:p w14:paraId="4E455A8E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פתוח בהליכים משפטיים.</w:t>
      </w:r>
    </w:p>
    <w:p w14:paraId="55AFEAE0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מן 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3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הליכים משפטיים</w:t>
      </w:r>
    </w:p>
    <w:p w14:paraId="58D285CA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תר להגיש תובענות נגד הבנק ר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 xml:space="preserve">בבית משפט בעל שיפוט מוסמך בשטחי ארצה של חברה שבהם יש לבנק משרד, שבהם מינה הבנק סוכן לקבלת המצאה או הודעה על הליך, או שבהם הוציא הבנק בטוחות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ערב להן.</w:t>
      </w:r>
    </w:p>
    <w:p w14:paraId="1F637E3C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ם תובענות לא יובאו נגד הבנק על ידי חברות או בני אדם הפועלים בשם חברות, או המקבלים תביעות מחברות. אף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פי כן, תעמוד לפני ארצות החברות דרך הזקקות לנהלים מיוחדים לשם יישוב חילוקי דיעות בין הבנק ובין חברותיו, כפי שייקבע בהסכם זה, בחוקי עזר ובתק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הבנק, או בחוזים שנתקשרו בהם עם הבנק. רכוש הבנק ונכסיו, יהיה מקומם היכן שיהיה, ויהיה המחזיק בהם מי שיהיה, יהיו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וסנים בפני כל צורות של תפיסה, עיקול או הוצאה לפועל, לפני מסירת פסק-דין סופי נגד הבנק.</w:t>
      </w:r>
    </w:p>
    <w:p w14:paraId="46EE9432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מן 4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חסינות הנכסים</w:t>
      </w:r>
    </w:p>
    <w:p w14:paraId="49B8182E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וש הבנק ונכסיו, יהיה מקומם הי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ן שיהיה ויהיה המחזיק בהם מי שיהיה, יהיו רואים אותם כרכוש בין-לאומי ציבורי ויהיו מחוסנים בפני חיפוש, החרמה, הפקעה,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בפני כל צורה אחרת של לקיחה או מימוש משכון, על ידי פעולה של רשות מבצעת או מחוקקת.</w:t>
      </w:r>
    </w:p>
    <w:p w14:paraId="36848AA2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מן 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5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איסור פגיעה בארכיון</w:t>
      </w:r>
    </w:p>
    <w:p w14:paraId="15C72E3D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רכיון של הבנק יהא אסור בפג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עה.</w:t>
      </w:r>
    </w:p>
    <w:p w14:paraId="15459548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מן 6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חופש הנכסים מהגבלות</w:t>
      </w:r>
    </w:p>
    <w:p w14:paraId="297CAAB2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למידה שיהא צורך בה לביצוע מטרתו ותפקידיו של הבנק ולניהול פעולותיו בהתאם להסכם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ה, כל הרכוש והנכסים של הבנק יהיו חופשיים מהגבלות, הסדרים, פיקוחים ותדחיות מכל מין שהוא, חוץ מכפי שניתן להיקבע אחרת בהסכם זה.</w:t>
      </w:r>
    </w:p>
    <w:p w14:paraId="2EAD49B4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lastRenderedPageBreak/>
        <w:t>סע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יף 7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זכות יתר להודעות</w:t>
      </w:r>
    </w:p>
    <w:p w14:paraId="48F14C77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חברה תעניק להודעות הרשמיות של הבנק אותו יחס שהיא מעניקה להודעות הרשמיות של </w:t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רות אחרות.</w:t>
      </w:r>
    </w:p>
    <w:p w14:paraId="6C0F5568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סע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יף 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8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חסינויות וזכויות יתר אישיות</w:t>
      </w:r>
    </w:p>
    <w:p w14:paraId="234C715E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 הנגידים, המנהלים, החליפים, הפקידים והעובדים של הבנק יהיו זכויות היתר, והחסינויות כדלקמן:</w:t>
      </w:r>
    </w:p>
    <w:p w14:paraId="46A5DCEB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סינות בפני הליכים משפטיים לגבי כל מעשה שבוצע על-ידיהם מכוח תפקידם הרשמי, חוץ ממקום שהבנק מוותר על החסינות.</w:t>
      </w:r>
    </w:p>
    <w:p w14:paraId="6418FEEE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אינם אזרחי המקום, אותן חסינויות בפני הגבלות הגירה, דרישות רישום זרים וחובות השירות הלאומי, ואותן הקלות ביחס להוראות בדבר החלפת מטבע, 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והגות חברות להעניק לנציגים, לפקידים ולעובדים בני מעמד דומה של חברות אחרות.</w:t>
      </w:r>
    </w:p>
    <w:p w14:paraId="2DF8EF51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ותן זכויות יתר לגבי הקלות נסיעה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והגות חברות להעניק לנציגים, לפקידים ולעובדים בני מעמד דומה של חברות אחרות.</w:t>
      </w:r>
    </w:p>
    <w:p w14:paraId="4201BDC2" w14:textId="77777777" w:rsidR="00944DAC" w:rsidRPr="008E06E3" w:rsidRDefault="00944DAC" w:rsidP="008E06E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8E06E3">
        <w:rPr>
          <w:rStyle w:val="default"/>
          <w:rFonts w:cs="FrankRuehl"/>
          <w:b/>
          <w:bCs/>
          <w:sz w:val="22"/>
          <w:szCs w:val="22"/>
          <w:rtl/>
        </w:rPr>
        <w:t>סי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>מן 9</w:t>
      </w:r>
      <w:r w:rsidR="008E06E3">
        <w:rPr>
          <w:rStyle w:val="default"/>
          <w:rFonts w:cs="FrankRuehl" w:hint="cs"/>
          <w:b/>
          <w:bCs/>
          <w:sz w:val="22"/>
          <w:szCs w:val="22"/>
          <w:rtl/>
        </w:rPr>
        <w:t>:</w:t>
      </w:r>
      <w:r w:rsidRPr="008E06E3">
        <w:rPr>
          <w:rStyle w:val="default"/>
          <w:rFonts w:cs="FrankRuehl" w:hint="cs"/>
          <w:b/>
          <w:bCs/>
          <w:sz w:val="22"/>
          <w:szCs w:val="22"/>
          <w:rtl/>
        </w:rPr>
        <w:t xml:space="preserve"> חסינויות בפני מסים</w:t>
      </w:r>
    </w:p>
    <w:p w14:paraId="57D99251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בנק, רכושו, נכסיו האחרים, הכנסתו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והפעולות והעסקות שהוא מבצע בהתאם להסכם זה, יהיו מחוסנים בפני כל מסים ומסי מכס. הבנק יהיה מחוסן גם בפני כל התחייבו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בקשר לתשלומו, ניכויו או גבייתו של כל מס או מס מכס.</w:t>
      </w:r>
    </w:p>
    <w:p w14:paraId="50CF1B45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מס לא יוטל לגבי משכורות ושכר שהבנק משלם למנהליו, לחליפיו, לפקידיו ולעובדיו, שאינ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אזרחי המקום.</w:t>
      </w:r>
    </w:p>
    <w:p w14:paraId="34560AD9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מס מכל מין שהוא לא יוטל על כל איגרת חוב או בטוחה, שהוציא הבנק, לרבות כל דיבידנדה עליהן, וי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ה המחזיק בהן מי שיהיה:</w:t>
      </w:r>
    </w:p>
    <w:p w14:paraId="63EAE612" w14:textId="77777777" w:rsidR="00944DAC" w:rsidRDefault="00944D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המס מפלה לרעה את איגרת החוב או את הבטוחה האמורים אך ורק מחמת שהוצאו על ידי הבנק; או</w:t>
      </w:r>
    </w:p>
    <w:p w14:paraId="45892611" w14:textId="77777777" w:rsidR="00944DAC" w:rsidRDefault="00944D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הבסיס השיפוטי היחידי למס כזה הוא המקום או המטבע שבהם הוצא, נעשה בר-תשלום או שולם, או המקום בו נמצא איזה משרד או מקום עסקים המתקיים על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די הבנק.</w:t>
      </w:r>
    </w:p>
    <w:p w14:paraId="398638BC" w14:textId="77777777" w:rsidR="00944DAC" w:rsidRDefault="00944D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מס מכל מין שהוא לא יוטל על כל איגרת חוב או בטוחה שערב להן הבנק, לרבות כל דיבידנדה או ריבית עליהן, ויהיה המחזיק בהן מי שיהי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:</w:t>
      </w:r>
    </w:p>
    <w:p w14:paraId="6D3B66FA" w14:textId="77777777" w:rsidR="00944DAC" w:rsidRDefault="00944D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המס מפלה לרעה את איגרת החוב או הבטוחה האמורות אך ורק מחמת שהבנק ערב להן; או</w:t>
      </w:r>
    </w:p>
    <w:p w14:paraId="1AEA6721" w14:textId="77777777" w:rsidR="00944DAC" w:rsidRDefault="00944D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הבסיס השיפוטי היחידי למס כזה הוא מקומו של איזה משרד או מקום עסקים המתקיים על ידי הבנק.</w:t>
      </w:r>
    </w:p>
    <w:p w14:paraId="2D831C74" w14:textId="77777777" w:rsidR="00944DAC" w:rsidRDefault="00944DAC" w:rsidP="008E06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E76236" w14:textId="77777777" w:rsidR="008E06E3" w:rsidRDefault="008E06E3" w:rsidP="008E06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AF83D0" w14:textId="77777777" w:rsidR="00944DAC" w:rsidRDefault="00944DA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"ז באייר תשל"ו (17 במאי 1976)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הושע רבינוביץ</w:t>
      </w:r>
    </w:p>
    <w:p w14:paraId="5460A65E" w14:textId="77777777" w:rsidR="00944DAC" w:rsidRDefault="00944DA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שר</w:t>
      </w:r>
      <w:r>
        <w:rPr>
          <w:rFonts w:cs="FrankRuehl" w:hint="cs"/>
          <w:sz w:val="22"/>
          <w:rtl/>
        </w:rPr>
        <w:t xml:space="preserve"> האוצר</w:t>
      </w:r>
    </w:p>
    <w:p w14:paraId="1ADB3BE4" w14:textId="77777777" w:rsidR="008E06E3" w:rsidRPr="008E06E3" w:rsidRDefault="008E06E3" w:rsidP="008E06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956833" w14:textId="77777777" w:rsidR="008E06E3" w:rsidRPr="008E06E3" w:rsidRDefault="008E06E3" w:rsidP="008E06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CB6C94" w14:textId="77777777" w:rsidR="00944DAC" w:rsidRPr="008E06E3" w:rsidRDefault="00944DAC" w:rsidP="008E06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C1153DD" w14:textId="77777777" w:rsidR="00944DAC" w:rsidRPr="008E06E3" w:rsidRDefault="00944DAC" w:rsidP="008E06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4DAC" w:rsidRPr="008E06E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60D9" w14:textId="77777777" w:rsidR="00E66BAA" w:rsidRDefault="00E66BAA">
      <w:pPr>
        <w:spacing w:line="240" w:lineRule="auto"/>
      </w:pPr>
      <w:r>
        <w:separator/>
      </w:r>
    </w:p>
  </w:endnote>
  <w:endnote w:type="continuationSeparator" w:id="0">
    <w:p w14:paraId="2491F297" w14:textId="77777777" w:rsidR="00E66BAA" w:rsidRDefault="00E66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D67C" w14:textId="77777777" w:rsidR="00944DAC" w:rsidRDefault="00944D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844877" w14:textId="77777777" w:rsidR="00944DAC" w:rsidRDefault="00944D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DCB98D" w14:textId="77777777" w:rsidR="00944DAC" w:rsidRDefault="00944D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06E3">
      <w:rPr>
        <w:rFonts w:cs="TopType Jerushalmi"/>
        <w:noProof/>
        <w:color w:val="000000"/>
        <w:sz w:val="14"/>
        <w:szCs w:val="14"/>
      </w:rPr>
      <w:t>D:\Yael\hakika\Revadim\021_010.doc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BB16" w14:textId="77777777" w:rsidR="00944DAC" w:rsidRDefault="00944D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2B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E60F0F" w14:textId="77777777" w:rsidR="00944DAC" w:rsidRDefault="00944D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DCAB02" w14:textId="77777777" w:rsidR="00944DAC" w:rsidRDefault="00944D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06E3">
      <w:rPr>
        <w:rFonts w:cs="TopType Jerushalmi"/>
        <w:noProof/>
        <w:color w:val="000000"/>
        <w:sz w:val="14"/>
        <w:szCs w:val="14"/>
      </w:rPr>
      <w:t>D:\Yael\hakika\Revadim\021_010.doc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2C0F" w14:textId="77777777" w:rsidR="00E66BAA" w:rsidRDefault="00E66BAA" w:rsidP="008E06E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27144F" w14:textId="77777777" w:rsidR="00E66BAA" w:rsidRDefault="00E66BAA">
      <w:pPr>
        <w:spacing w:line="240" w:lineRule="auto"/>
      </w:pPr>
      <w:r>
        <w:continuationSeparator/>
      </w:r>
    </w:p>
  </w:footnote>
  <w:footnote w:id="1">
    <w:p w14:paraId="3992A612" w14:textId="77777777" w:rsidR="008E06E3" w:rsidRPr="008E06E3" w:rsidRDefault="008E06E3" w:rsidP="008E06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E06E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846AD">
          <w:rPr>
            <w:rStyle w:val="Hyperlink"/>
            <w:rFonts w:cs="FrankRuehl" w:hint="cs"/>
            <w:rtl/>
          </w:rPr>
          <w:t>ק"ת תשל"ו מס' 3538</w:t>
        </w:r>
      </w:hyperlink>
      <w:r>
        <w:rPr>
          <w:rFonts w:cs="FrankRuehl" w:hint="cs"/>
          <w:rtl/>
        </w:rPr>
        <w:t xml:space="preserve"> מיום 8.6.19</w:t>
      </w:r>
      <w:r>
        <w:rPr>
          <w:rFonts w:cs="FrankRuehl"/>
          <w:rtl/>
        </w:rPr>
        <w:t>76 ע</w:t>
      </w:r>
      <w:r>
        <w:rPr>
          <w:rFonts w:cs="FrankRuehl" w:hint="cs"/>
          <w:rtl/>
        </w:rPr>
        <w:t>מ' 1778.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54EC" w14:textId="77777777" w:rsidR="00944DAC" w:rsidRDefault="00944D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אמנת הבנק הבין-אמריקני לפיתוח (חסינות וזכויות יתר), תשל"ו–1976</w:t>
    </w:r>
  </w:p>
  <w:p w14:paraId="6F7CC0D1" w14:textId="77777777" w:rsidR="00944DAC" w:rsidRDefault="00944D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FDFF06" w14:textId="77777777" w:rsidR="00944DAC" w:rsidRDefault="00944D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ABAA" w14:textId="77777777" w:rsidR="00944DAC" w:rsidRDefault="00944DAC" w:rsidP="008E06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אמנת הבנק הבין-אמריקני לפיתוח (חסינות וזכויות יתר), תשל"ו</w:t>
    </w:r>
    <w:r w:rsidR="008E06E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287C7AB1" w14:textId="77777777" w:rsidR="00944DAC" w:rsidRDefault="00944D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7B9B49" w14:textId="77777777" w:rsidR="00944DAC" w:rsidRDefault="00944D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6AD"/>
    <w:rsid w:val="00221A59"/>
    <w:rsid w:val="00650A6B"/>
    <w:rsid w:val="006740C8"/>
    <w:rsid w:val="007846AD"/>
    <w:rsid w:val="008E06E3"/>
    <w:rsid w:val="00944DAC"/>
    <w:rsid w:val="009D2B14"/>
    <w:rsid w:val="00E66BAA"/>
    <w:rsid w:val="00E70996"/>
    <w:rsid w:val="00E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AC3660"/>
  <w15:chartTrackingRefBased/>
  <w15:docId w15:val="{F5527E11-3F50-4DA9-B1B3-96D84D39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E06E3"/>
    <w:rPr>
      <w:sz w:val="20"/>
      <w:szCs w:val="20"/>
    </w:rPr>
  </w:style>
  <w:style w:type="character" w:styleId="a6">
    <w:name w:val="footnote reference"/>
    <w:basedOn w:val="a0"/>
    <w:semiHidden/>
    <w:rsid w:val="008E06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</vt:lpstr>
    </vt:vector>
  </TitlesOfParts>
  <Company/>
  <LinksUpToDate>false</LinksUpToDate>
  <CharactersWithSpaces>4201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0021</vt:lpwstr>
  </property>
  <property fmtid="{D5CDD505-2E9C-101B-9397-08002B2CF9AE}" pid="3" name="CHNAME">
    <vt:lpwstr>אמנות</vt:lpwstr>
  </property>
  <property fmtid="{D5CDD505-2E9C-101B-9397-08002B2CF9AE}" pid="4" name="LAWNAME">
    <vt:lpwstr>תקנות אמנת הבנק הבין-אמריקני לפיתוח (חסינות וזכויות יתר), תשל"ו-1976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אמנת הבנק הבין-אמריקני לפיתוח</vt:lpwstr>
  </property>
  <property fmtid="{D5CDD505-2E9C-101B-9397-08002B2CF9AE}" pid="8" name="MEKOR_SAIF1">
    <vt:lpwstr>5X</vt:lpwstr>
  </property>
  <property fmtid="{D5CDD505-2E9C-101B-9397-08002B2CF9AE}" pid="9" name="NOSE11">
    <vt:lpwstr>משפט בינ"ל פומבי</vt:lpwstr>
  </property>
  <property fmtid="{D5CDD505-2E9C-101B-9397-08002B2CF9AE}" pid="10" name="NOSE21">
    <vt:lpwstr>אמנות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משפט בינ"ל פומבי</vt:lpwstr>
  </property>
  <property fmtid="{D5CDD505-2E9C-101B-9397-08002B2CF9AE}" pid="14" name="NOSE22">
    <vt:lpwstr>חסינות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