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0FB" w:rsidRDefault="00C870F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ביטוח בריאות ממלכתי (ניכוי עלות מחלות קשות), תשנ"ה-1995</w:t>
      </w:r>
    </w:p>
    <w:p w:rsidR="007B22F4" w:rsidRDefault="007B22F4" w:rsidP="007B22F4">
      <w:pPr>
        <w:spacing w:line="320" w:lineRule="auto"/>
        <w:jc w:val="left"/>
        <w:rPr>
          <w:rFonts w:cs="FrankRuehl" w:hint="cs"/>
          <w:szCs w:val="26"/>
          <w:rtl/>
        </w:rPr>
      </w:pPr>
    </w:p>
    <w:p w:rsidR="00D71E78" w:rsidRPr="007B22F4" w:rsidRDefault="00D71E78" w:rsidP="007B22F4">
      <w:pPr>
        <w:spacing w:line="320" w:lineRule="auto"/>
        <w:jc w:val="left"/>
        <w:rPr>
          <w:rFonts w:cs="FrankRuehl" w:hint="cs"/>
          <w:szCs w:val="26"/>
          <w:rtl/>
        </w:rPr>
      </w:pPr>
    </w:p>
    <w:p w:rsidR="007B22F4" w:rsidRDefault="007B22F4" w:rsidP="007B22F4">
      <w:pPr>
        <w:spacing w:line="320" w:lineRule="auto"/>
        <w:jc w:val="left"/>
        <w:rPr>
          <w:rFonts w:cs="Miriam"/>
          <w:szCs w:val="22"/>
          <w:rtl/>
        </w:rPr>
      </w:pPr>
      <w:r w:rsidRPr="007B22F4">
        <w:rPr>
          <w:rFonts w:cs="Miriam"/>
          <w:szCs w:val="22"/>
          <w:rtl/>
        </w:rPr>
        <w:t>בריאות</w:t>
      </w:r>
      <w:r w:rsidRPr="007B22F4">
        <w:rPr>
          <w:rFonts w:cs="FrankRuehl"/>
          <w:szCs w:val="26"/>
          <w:rtl/>
        </w:rPr>
        <w:t xml:space="preserve"> – ביטוח בריאות ממלכתי – דמי ביטוח ותשלומים – ניכוי</w:t>
      </w:r>
    </w:p>
    <w:p w:rsidR="007B22F4" w:rsidRDefault="007B22F4" w:rsidP="007B22F4">
      <w:pPr>
        <w:spacing w:line="320" w:lineRule="auto"/>
        <w:jc w:val="left"/>
        <w:rPr>
          <w:rFonts w:cs="Miriam"/>
          <w:szCs w:val="22"/>
          <w:rtl/>
        </w:rPr>
      </w:pPr>
      <w:r w:rsidRPr="007B22F4">
        <w:rPr>
          <w:rFonts w:cs="Miriam"/>
          <w:szCs w:val="22"/>
          <w:rtl/>
        </w:rPr>
        <w:t>ביטוח</w:t>
      </w:r>
      <w:r w:rsidRPr="007B22F4">
        <w:rPr>
          <w:rFonts w:cs="FrankRuehl"/>
          <w:szCs w:val="26"/>
          <w:rtl/>
        </w:rPr>
        <w:t xml:space="preserve"> – ביטוח בריאות ממלכתי – דמי ביטוח ותשלומים – ניכוי</w:t>
      </w:r>
    </w:p>
    <w:p w:rsidR="007B22F4" w:rsidRPr="007B22F4" w:rsidRDefault="007B22F4" w:rsidP="007B22F4">
      <w:pPr>
        <w:spacing w:line="320" w:lineRule="auto"/>
        <w:jc w:val="left"/>
        <w:rPr>
          <w:rFonts w:cs="Miriam" w:hint="cs"/>
          <w:szCs w:val="22"/>
          <w:rtl/>
        </w:rPr>
      </w:pPr>
      <w:r w:rsidRPr="007B22F4">
        <w:rPr>
          <w:rFonts w:cs="Miriam"/>
          <w:szCs w:val="22"/>
          <w:rtl/>
        </w:rPr>
        <w:t>ביטוח</w:t>
      </w:r>
      <w:r w:rsidRPr="007B22F4">
        <w:rPr>
          <w:rFonts w:cs="FrankRuehl"/>
          <w:szCs w:val="26"/>
          <w:rtl/>
        </w:rPr>
        <w:t xml:space="preserve"> – ביטוח לאומי</w:t>
      </w:r>
    </w:p>
    <w:p w:rsidR="00C870FB" w:rsidRDefault="00C870F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870F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870F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hyperlink w:anchor="Seif1" w:tooltip="קביעות מחלות קשות ועלות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קביעות מחלות קשות ועלותן</w:t>
            </w:r>
          </w:p>
        </w:tc>
        <w:tc>
          <w:tcPr>
            <w:tcW w:w="124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870F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hyperlink w:anchor="Seif2" w:tooltip="העב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מידע</w:t>
            </w:r>
          </w:p>
        </w:tc>
        <w:tc>
          <w:tcPr>
            <w:tcW w:w="124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870F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hyperlink w:anchor="Seif3" w:tooltip="הסכום הכולל לחצ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הסכום הכולל לחציון</w:t>
            </w:r>
          </w:p>
        </w:tc>
        <w:tc>
          <w:tcPr>
            <w:tcW w:w="124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870F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hyperlink w:anchor="Seif4" w:tooltip="ניכוי התשלום החודש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ניכוי התשלום החודשי</w:t>
            </w:r>
          </w:p>
        </w:tc>
        <w:tc>
          <w:tcPr>
            <w:tcW w:w="124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870F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hyperlink w:anchor="Seif5" w:tooltip="העברת העלויות לקופות הח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העלויות לקופות החולים</w:t>
            </w:r>
          </w:p>
        </w:tc>
        <w:tc>
          <w:tcPr>
            <w:tcW w:w="124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870F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C870FB" w:rsidRDefault="00C870FB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C870FB" w:rsidRDefault="00C870FB">
      <w:pPr>
        <w:pStyle w:val="big-header"/>
        <w:ind w:left="0" w:right="1134"/>
        <w:rPr>
          <w:rtl/>
        </w:rPr>
      </w:pPr>
    </w:p>
    <w:p w:rsidR="00C870FB" w:rsidRDefault="00C870FB" w:rsidP="007B22F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7B22F4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ביטוח בריאות ממלכתי (ניכוי עלות מחלות קשות), תשנ"ה-1995</w:t>
      </w:r>
      <w:r>
        <w:rPr>
          <w:rStyle w:val="default"/>
          <w:rtl/>
        </w:rPr>
        <w:footnoteReference w:customMarkFollows="1" w:id="1"/>
        <w:t>*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19 ו-60 לחוק ביטוח בריאות ממלכתי, תשנ"ד-1994, (להלן </w:t>
      </w:r>
      <w:r w:rsidR="00D71E7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האוצר ובהסכמת שר העבודה והרווחה, אני מתקין תקנות אל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: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3632" o:allowincell="f" filled="f" stroked="f" strokecolor="lime" strokeweight=".25pt">
            <v:textbox style="mso-next-textbox:#_x0000_s1026" inset="0,0,0,0">
              <w:txbxContent>
                <w:p w:rsidR="00C870FB" w:rsidRDefault="00C870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 w:rsidR="00D71E78">
        <w:rPr>
          <w:rStyle w:val="default"/>
          <w:rFonts w:cs="FrankRuehl" w:hint="cs"/>
          <w:rtl/>
        </w:rPr>
        <w:t xml:space="preserve">תקנות אלה </w:t>
      </w:r>
      <w:r w:rsidR="00D71E78">
        <w:rPr>
          <w:rStyle w:val="default"/>
          <w:rFonts w:cs="FrankRuehl"/>
          <w:rtl/>
        </w:rPr>
        <w:t>–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חציון" </w:t>
      </w:r>
      <w:r w:rsidR="00D71E7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תקופה רצופה של שישה חודשים שתחילתה ב-1 בינואר וב-1 ביולי של כל שנה;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D71E7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 הכללי של משרד הבריאות או מי שהסמיכו לענין תקנות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לה.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36.2pt;z-index:251654656" o:allowincell="f" filled="f" stroked="f" strokecolor="lime" strokeweight=".25pt">
            <v:textbox style="mso-next-textbox:#_x0000_s1027" inset="0,0,0,0">
              <w:txbxContent>
                <w:p w:rsidR="00C870FB" w:rsidRDefault="00C870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ביעות מחלות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שות ועלותן</w:t>
                  </w:r>
                </w:p>
                <w:p w:rsidR="00C870FB" w:rsidRDefault="00C870F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תשנ"ח-1998</w:t>
                  </w:r>
                </w:p>
                <w:p w:rsidR="00C870FB" w:rsidRDefault="00C870FB" w:rsidP="00C062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תק' </w:t>
                  </w:r>
                  <w:r w:rsidR="00C0624E">
                    <w:rPr>
                      <w:rFonts w:cs="Miriam" w:hint="cs"/>
                      <w:szCs w:val="18"/>
                      <w:rtl/>
                    </w:rPr>
                    <w:t>תש"ע-2010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המחלות הקשות לענין סעיף 19(א) לחוק ועלותן השנתית למבוטח הלוקה באחת מהן, הן כמפורט להלן:</w:t>
      </w:r>
    </w:p>
    <w:p w:rsidR="00C870FB" w:rsidRDefault="00C870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spacing w:before="72"/>
        <w:ind w:left="1021" w:right="1134"/>
        <w:rPr>
          <w:rStyle w:val="default"/>
          <w:rFonts w:cs="FrankRuehl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ה</w:t>
      </w:r>
      <w:r>
        <w:rPr>
          <w:rStyle w:val="default"/>
          <w:rFonts w:cs="FrankRuehl" w:hint="cs"/>
          <w:sz w:val="22"/>
          <w:szCs w:val="22"/>
          <w:rtl/>
        </w:rPr>
        <w:t>עלות בשקלים</w:t>
      </w:r>
    </w:p>
    <w:p w:rsidR="00C870FB" w:rsidRDefault="00C870FB" w:rsidP="00D71E78">
      <w:pPr>
        <w:pStyle w:val="P33"/>
        <w:pBdr>
          <w:bottom w:val="single" w:sz="4" w:space="1" w:color="auto"/>
        </w:pBdr>
        <w:tabs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spacing w:before="0"/>
        <w:ind w:left="1021" w:right="1134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sz w:val="22"/>
          <w:szCs w:val="22"/>
          <w:rtl/>
        </w:rPr>
        <w:t>ה</w:t>
      </w:r>
      <w:r>
        <w:rPr>
          <w:rFonts w:hint="cs"/>
          <w:sz w:val="22"/>
          <w:szCs w:val="22"/>
          <w:rtl/>
        </w:rPr>
        <w:t>מחלה</w:t>
      </w:r>
      <w:r>
        <w:rPr>
          <w:rFonts w:hint="cs"/>
          <w:sz w:val="22"/>
          <w:szCs w:val="22"/>
          <w:rtl/>
        </w:rPr>
        <w:tab/>
      </w:r>
      <w:r>
        <w:rPr>
          <w:sz w:val="22"/>
          <w:szCs w:val="22"/>
          <w:rtl/>
        </w:rPr>
        <w:t>ח</w:t>
      </w:r>
      <w:r>
        <w:rPr>
          <w:rFonts w:hint="cs"/>
          <w:sz w:val="22"/>
          <w:szCs w:val="22"/>
          <w:rtl/>
        </w:rPr>
        <w:t>דשים למבוטח</w:t>
      </w:r>
    </w:p>
    <w:p w:rsidR="00C870FB" w:rsidRDefault="00C870FB" w:rsidP="00D71E78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72"/>
        <w:ind w:left="1588" w:right="1134" w:hanging="56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אי-ספיקת כליות כרונית (בטיפול דיאליזה)</w:t>
      </w:r>
      <w:r>
        <w:rPr>
          <w:rStyle w:val="default"/>
          <w:rFonts w:cs="FrankRuehl" w:hint="cs"/>
          <w:rtl/>
        </w:rPr>
        <w:tab/>
      </w:r>
      <w:r w:rsidR="00C0624E">
        <w:rPr>
          <w:rStyle w:val="default"/>
          <w:rFonts w:cs="FrankRuehl" w:hint="cs"/>
          <w:rtl/>
        </w:rPr>
        <w:t>207,378</w:t>
      </w:r>
    </w:p>
    <w:p w:rsidR="00C870FB" w:rsidRDefault="00C870FB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72"/>
        <w:ind w:left="1588" w:right="1134" w:hanging="56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גושה</w:t>
      </w:r>
      <w:r>
        <w:rPr>
          <w:rStyle w:val="default"/>
          <w:rFonts w:cs="FrankRuehl" w:hint="cs"/>
          <w:rtl/>
        </w:rPr>
        <w:tab/>
      </w:r>
      <w:r w:rsidR="00C0624E">
        <w:rPr>
          <w:rStyle w:val="default"/>
          <w:rFonts w:cs="FrankRuehl" w:hint="cs"/>
          <w:rtl/>
        </w:rPr>
        <w:t>374,525</w:t>
      </w:r>
    </w:p>
    <w:p w:rsidR="00C870FB" w:rsidRDefault="00C870FB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72"/>
        <w:ind w:left="1588" w:right="1134" w:hanging="56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תלס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יה מיג'ור או אינטרמידיה</w:t>
      </w:r>
      <w:r>
        <w:rPr>
          <w:rStyle w:val="default"/>
          <w:rFonts w:cs="FrankRuehl" w:hint="cs"/>
          <w:rtl/>
        </w:rPr>
        <w:tab/>
      </w:r>
      <w:r w:rsidR="00C0624E">
        <w:rPr>
          <w:rStyle w:val="default"/>
          <w:rFonts w:cs="FrankRuehl" w:hint="cs"/>
          <w:rtl/>
        </w:rPr>
        <w:t>78,560</w:t>
      </w:r>
    </w:p>
    <w:p w:rsidR="00C870FB" w:rsidRDefault="00C870FB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72"/>
        <w:ind w:left="1588" w:right="1134" w:hanging="567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המופיליה</w:t>
      </w:r>
      <w:r>
        <w:rPr>
          <w:rStyle w:val="default"/>
          <w:rFonts w:cs="FrankRuehl" w:hint="cs"/>
          <w:rtl/>
        </w:rPr>
        <w:tab/>
      </w:r>
      <w:r w:rsidR="00C0624E">
        <w:rPr>
          <w:rStyle w:val="default"/>
          <w:rFonts w:cs="FrankRuehl" w:hint="cs"/>
          <w:rtl/>
        </w:rPr>
        <w:t>129,597</w:t>
      </w:r>
    </w:p>
    <w:p w:rsidR="00C870FB" w:rsidRDefault="00C870FB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72"/>
        <w:ind w:left="1588" w:right="3119" w:hanging="567"/>
        <w:jc w:val="left"/>
        <w:rPr>
          <w:rFonts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0pt;z-index:251655680" o:allowincell="f" filled="f" stroked="f" strokecolor="lime" strokeweight=".25pt">
            <v:textbox style="mso-next-textbox:#_x0000_s1028" inset="0,0,0,0">
              <w:txbxContent>
                <w:p w:rsidR="00C870FB" w:rsidRDefault="00C870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תשנ"ט-1998</w:t>
                  </w:r>
                </w:p>
              </w:txbxContent>
            </v:textbox>
            <w10:anchorlock/>
          </v:rect>
        </w:pict>
      </w:r>
      <w:r>
        <w:rPr>
          <w:rFonts w:hint="cs"/>
          <w:rtl/>
        </w:rPr>
        <w:t>(5)</w:t>
      </w:r>
      <w:r>
        <w:rPr>
          <w:rtl/>
        </w:rPr>
        <w:tab/>
      </w:r>
      <w:r>
        <w:t>AIDS</w:t>
      </w:r>
      <w:r>
        <w:rPr>
          <w:rtl/>
        </w:rPr>
        <w:t xml:space="preserve"> </w:t>
      </w:r>
      <w:r>
        <w:rPr>
          <w:rFonts w:hint="cs"/>
          <w:rtl/>
        </w:rPr>
        <w:t xml:space="preserve">או נשאות </w:t>
      </w:r>
      <w:r>
        <w:t>HIV</w:t>
      </w:r>
      <w:r>
        <w:rPr>
          <w:rtl/>
        </w:rPr>
        <w:t xml:space="preserve"> </w:t>
      </w:r>
      <w:r>
        <w:rPr>
          <w:rFonts w:hint="cs"/>
          <w:rtl/>
        </w:rPr>
        <w:t>של מבוטחים המטופלים באמצעות מעכבי פרוטיזה</w:t>
      </w:r>
      <w:r>
        <w:rPr>
          <w:rtl/>
        </w:rPr>
        <w:t xml:space="preserve"> (</w:t>
      </w:r>
      <w:r>
        <w:t>PROTEASE</w:t>
      </w:r>
      <w:r>
        <w:rPr>
          <w:rtl/>
        </w:rPr>
        <w:t>)</w:t>
      </w:r>
      <w:r>
        <w:rPr>
          <w:rFonts w:hint="cs"/>
          <w:rtl/>
        </w:rPr>
        <w:tab/>
      </w:r>
      <w:r w:rsidR="00C0624E">
        <w:rPr>
          <w:rFonts w:hint="cs"/>
          <w:rtl/>
        </w:rPr>
        <w:t>77,328</w:t>
      </w:r>
    </w:p>
    <w:p w:rsidR="00C870FB" w:rsidRDefault="00C870FB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470.25pt;margin-top:7.1pt;width:1in;height:11.9pt;z-index:251661824" filled="f" stroked="f">
            <v:textbox inset="1mm,0,1mm,0">
              <w:txbxContent>
                <w:p w:rsidR="00C870FB" w:rsidRDefault="00C870F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תשס"ה-2005</w:t>
                  </w:r>
                </w:p>
              </w:txbxContent>
            </v:textbox>
            <w10:anchorlock/>
          </v:shape>
        </w:pict>
      </w:r>
      <w:r>
        <w:rPr>
          <w:rtl/>
        </w:rPr>
        <w:tab/>
      </w:r>
      <w:r>
        <w:rPr>
          <w:rFonts w:hint="cs"/>
          <w:rtl/>
        </w:rPr>
        <w:t>(ב)</w:t>
      </w:r>
      <w:r>
        <w:rPr>
          <w:rtl/>
        </w:rPr>
        <w:tab/>
        <w:t>סכומי העלות השנתית שבתקנת משנה (א) יתעדכנו, ב</w:t>
      </w:r>
      <w:r>
        <w:rPr>
          <w:rFonts w:hint="cs"/>
          <w:rtl/>
        </w:rPr>
        <w:t>-</w:t>
      </w:r>
      <w:r>
        <w:rPr>
          <w:rtl/>
        </w:rPr>
        <w:t>1 ביולי של כל שנה, בשיעור השינוי השנתי הממוצע של מדד יוקר הבריאות בשנה שקדמה לה, לעומת שיעור השינוי השנתי הממוצע של מדד יוקר הבריאות בשנה הקודמת</w:t>
      </w:r>
      <w:r>
        <w:rPr>
          <w:rFonts w:hint="cs"/>
          <w:rtl/>
        </w:rPr>
        <w:t>.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10"/>
      <w:r w:rsidRPr="00D71E78">
        <w:rPr>
          <w:rFonts w:hint="cs"/>
          <w:vanish/>
          <w:color w:val="FF0000"/>
          <w:szCs w:val="20"/>
          <w:shd w:val="clear" w:color="auto" w:fill="FFFF99"/>
          <w:rtl/>
        </w:rPr>
        <w:t>מיום 1.2.1996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71E78">
        <w:rPr>
          <w:rFonts w:hint="cs"/>
          <w:b/>
          <w:bCs/>
          <w:vanish/>
          <w:szCs w:val="20"/>
          <w:shd w:val="clear" w:color="auto" w:fill="FFFF99"/>
          <w:rtl/>
        </w:rPr>
        <w:t>תק' תשנ"ו-1996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D71E7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5734</w:t>
        </w:r>
      </w:hyperlink>
      <w:r w:rsidRPr="00D71E78">
        <w:rPr>
          <w:rFonts w:hint="cs"/>
          <w:vanish/>
          <w:szCs w:val="20"/>
          <w:shd w:val="clear" w:color="auto" w:fill="FFFF99"/>
          <w:rtl/>
        </w:rPr>
        <w:t xml:space="preserve"> מיום 1.2.1996 עמ' 525</w:t>
      </w:r>
    </w:p>
    <w:p w:rsidR="00C870FB" w:rsidRPr="00D71E78" w:rsidRDefault="00C870FB">
      <w:pPr>
        <w:pStyle w:val="P00"/>
        <w:ind w:left="0" w:right="1134"/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</w:pP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2.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המחלות הקשות לענין סעיף 19(א) לחוק ועלותן השנתית למבוטח הלוקה באחת מהן, הן כמפורט להלן:</w:t>
      </w:r>
    </w:p>
    <w:p w:rsidR="00C870FB" w:rsidRPr="00D71E78" w:rsidRDefault="00C870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spacing w:before="0"/>
        <w:ind w:left="1021" w:right="1134"/>
        <w:rPr>
          <w:rStyle w:val="default"/>
          <w:rFonts w:ascii="FrankRuehl" w:hAnsi="FrankRuehl" w:cs="FrankRuehl"/>
          <w:vanish/>
          <w:sz w:val="18"/>
          <w:szCs w:val="18"/>
          <w:shd w:val="clear" w:color="auto" w:fill="FFFF99"/>
          <w:rtl/>
        </w:rPr>
      </w:pPr>
      <w:r w:rsidRPr="00D71E78">
        <w:rPr>
          <w:rFonts w:ascii="FrankRuehl" w:hAnsi="FrankRuehl"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Fonts w:ascii="FrankRuehl" w:hAnsi="FrankRuehl"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/>
          <w:vanish/>
          <w:sz w:val="18"/>
          <w:szCs w:val="18"/>
          <w:shd w:val="clear" w:color="auto" w:fill="FFFF99"/>
          <w:rtl/>
        </w:rPr>
        <w:t>ה</w:t>
      </w:r>
      <w:r w:rsidRPr="00D71E78">
        <w:rPr>
          <w:rStyle w:val="default"/>
          <w:rFonts w:ascii="FrankRuehl" w:hAnsi="FrankRuehl" w:cs="FrankRuehl" w:hint="cs"/>
          <w:vanish/>
          <w:sz w:val="18"/>
          <w:szCs w:val="18"/>
          <w:shd w:val="clear" w:color="auto" w:fill="FFFF99"/>
          <w:rtl/>
        </w:rPr>
        <w:t>עלות בשקלים</w:t>
      </w:r>
    </w:p>
    <w:p w:rsidR="00C870FB" w:rsidRPr="00D71E78" w:rsidRDefault="00C870FB">
      <w:pPr>
        <w:pStyle w:val="P33"/>
        <w:pBdr>
          <w:bottom w:val="single" w:sz="4" w:space="1" w:color="auto"/>
        </w:pBdr>
        <w:tabs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spacing w:before="0"/>
        <w:ind w:left="1021" w:right="1134"/>
        <w:rPr>
          <w:rFonts w:ascii="FrankRuehl" w:hAnsi="FrankRuehl"/>
          <w:vanish/>
          <w:sz w:val="18"/>
          <w:szCs w:val="18"/>
          <w:shd w:val="clear" w:color="auto" w:fill="FFFF99"/>
          <w:rtl/>
        </w:rPr>
      </w:pPr>
      <w:r w:rsidRPr="00D71E78">
        <w:rPr>
          <w:rFonts w:ascii="FrankRuehl" w:hAnsi="FrankRuehl"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Fonts w:ascii="FrankRuehl" w:hAnsi="FrankRuehl"/>
          <w:vanish/>
          <w:sz w:val="18"/>
          <w:szCs w:val="18"/>
          <w:shd w:val="clear" w:color="auto" w:fill="FFFF99"/>
          <w:rtl/>
        </w:rPr>
        <w:t>ה</w:t>
      </w:r>
      <w:r w:rsidRPr="00D71E78">
        <w:rPr>
          <w:rFonts w:ascii="FrankRuehl" w:hAnsi="FrankRuehl" w:hint="cs"/>
          <w:vanish/>
          <w:sz w:val="18"/>
          <w:szCs w:val="18"/>
          <w:shd w:val="clear" w:color="auto" w:fill="FFFF99"/>
          <w:rtl/>
        </w:rPr>
        <w:t>מחלה</w:t>
      </w:r>
      <w:r w:rsidRPr="00D71E78">
        <w:rPr>
          <w:rFonts w:ascii="FrankRuehl" w:hAnsi="FrankRuehl"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Fonts w:ascii="FrankRuehl" w:hAnsi="FrankRuehl"/>
          <w:vanish/>
          <w:sz w:val="18"/>
          <w:szCs w:val="18"/>
          <w:shd w:val="clear" w:color="auto" w:fill="FFFF99"/>
          <w:rtl/>
        </w:rPr>
        <w:t>ח</w:t>
      </w:r>
      <w:r w:rsidRPr="00D71E78">
        <w:rPr>
          <w:rFonts w:ascii="FrankRuehl" w:hAnsi="FrankRuehl" w:hint="cs"/>
          <w:vanish/>
          <w:sz w:val="18"/>
          <w:szCs w:val="18"/>
          <w:shd w:val="clear" w:color="auto" w:fill="FFFF99"/>
          <w:rtl/>
        </w:rPr>
        <w:t>דשים למבוטח</w:t>
      </w:r>
    </w:p>
    <w:p w:rsidR="00C870FB" w:rsidRPr="00D71E78" w:rsidRDefault="00C870FB" w:rsidP="00D71E78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ascii="FrankRuehl" w:hAnsi="FrankRuehl" w:cs="FrankRuehl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(1)</w:t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אי-ספיקת כליות כרונית (בטיפול דיאליזה)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91,000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104,000</w:t>
      </w:r>
    </w:p>
    <w:p w:rsidR="00C870FB" w:rsidRPr="00D71E78" w:rsidRDefault="00C870FB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</w:pP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(2)</w:t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גושה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  <w:t>167,000</w:t>
      </w:r>
    </w:p>
    <w:p w:rsidR="00C870FB" w:rsidRPr="00D71E78" w:rsidRDefault="00C870FB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</w:pP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(3)</w:t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תלס</w:t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מ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יה מיג'ור או אינטרמידיה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  <w:t>34,000</w:t>
      </w:r>
    </w:p>
    <w:p w:rsidR="00C870FB" w:rsidRPr="00D71E78" w:rsidRDefault="00C870FB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</w:pP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(4)</w:t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המופיליה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ab/>
        <w:t>70,000</w:t>
      </w:r>
    </w:p>
    <w:p w:rsidR="00C870FB" w:rsidRPr="00D71E78" w:rsidRDefault="00C870FB">
      <w:pPr>
        <w:pStyle w:val="P00"/>
        <w:spacing w:before="0"/>
        <w:ind w:left="0" w:right="1134"/>
        <w:rPr>
          <w:rFonts w:ascii="FrankRuehl" w:hAnsi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Fonts w:hint="cs"/>
          <w:vanish/>
          <w:shd w:val="clear" w:color="auto" w:fill="FFFF99"/>
          <w:rtl/>
        </w:rPr>
        <w:tab/>
      </w:r>
      <w:r w:rsidRPr="00D71E78">
        <w:rPr>
          <w:rFonts w:ascii="FrankRuehl" w:hAnsi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D71E78">
        <w:rPr>
          <w:rFonts w:ascii="FrankRuehl" w:hAnsi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71E78">
        <w:rPr>
          <w:rFonts w:ascii="FrankRuehl" w:hAnsi="FrankRuehl" w:hint="cs"/>
          <w:vanish/>
          <w:sz w:val="22"/>
          <w:szCs w:val="22"/>
          <w:u w:val="single"/>
          <w:shd w:val="clear" w:color="auto" w:fill="FFFF99"/>
          <w:rtl/>
        </w:rPr>
        <w:t>פורסם היתר להעלאת מחירי אשפוז ושירותים אמבולטוריים לפי חוק יציבות מחירים במצרכים ובשירותים (הוראת שעה), התשמ"ו-1985, ישתנו סכומי העלות השנתית שבתקנת משנה (א) בשיעור ההעלאה שהותרה כאמור; המנהל הכללי של משרד הבריאות יפרסם בהודעה ברשומות את נוסח תקנת משנה (א) שהשתנה כאמור.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D71E78">
        <w:rPr>
          <w:rFonts w:hint="cs"/>
          <w:vanish/>
          <w:color w:val="FF0000"/>
          <w:szCs w:val="20"/>
          <w:shd w:val="clear" w:color="auto" w:fill="FFFF99"/>
          <w:rtl/>
        </w:rPr>
        <w:t>מיום 1.1.1998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71E78">
        <w:rPr>
          <w:rFonts w:hint="cs"/>
          <w:b/>
          <w:bCs/>
          <w:vanish/>
          <w:szCs w:val="20"/>
          <w:shd w:val="clear" w:color="auto" w:fill="FFFF99"/>
          <w:rtl/>
        </w:rPr>
        <w:t>תק' תשנ"ח-1998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D71E7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5886</w:t>
        </w:r>
      </w:hyperlink>
      <w:r w:rsidRPr="00D71E78">
        <w:rPr>
          <w:rFonts w:hint="cs"/>
          <w:vanish/>
          <w:szCs w:val="20"/>
          <w:shd w:val="clear" w:color="auto" w:fill="FFFF99"/>
          <w:rtl/>
        </w:rPr>
        <w:t xml:space="preserve"> מיום 12.3.1998 עמ' 507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71E78">
        <w:rPr>
          <w:rFonts w:hint="cs"/>
          <w:b/>
          <w:bCs/>
          <w:vanish/>
          <w:szCs w:val="20"/>
          <w:shd w:val="clear" w:color="auto" w:fill="FFFF99"/>
          <w:rtl/>
        </w:rPr>
        <w:t>החלפת תקנה 2</w:t>
      </w:r>
    </w:p>
    <w:p w:rsidR="00C870FB" w:rsidRPr="00D71E78" w:rsidRDefault="00C870FB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71E78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C870FB" w:rsidRPr="00D71E78" w:rsidRDefault="00C870FB">
      <w:pPr>
        <w:pStyle w:val="P00"/>
        <w:spacing w:before="0"/>
        <w:ind w:left="0" w:right="1134"/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</w:pP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המחלות הקשות לענין סעיף 19(א) לחוק ועלותן השנתית למבוטח הלוקה באחת מהן, הן כמפורט להלן:</w:t>
      </w:r>
    </w:p>
    <w:p w:rsidR="00C870FB" w:rsidRPr="00D71E78" w:rsidRDefault="00C870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237"/>
        </w:tabs>
        <w:spacing w:before="0"/>
        <w:ind w:left="1021" w:right="1134"/>
        <w:rPr>
          <w:rStyle w:val="default"/>
          <w:rFonts w:ascii="FrankRuehl" w:hAnsi="FrankRuehl" w:cs="FrankRuehl"/>
          <w:strike/>
          <w:vanish/>
          <w:sz w:val="18"/>
          <w:szCs w:val="18"/>
          <w:shd w:val="clear" w:color="auto" w:fill="FFFF99"/>
          <w:rtl/>
        </w:rPr>
      </w:pPr>
      <w:r w:rsidRPr="00D71E78">
        <w:rPr>
          <w:rFonts w:ascii="FrankRuehl" w:hAnsi="FrankRuehl"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Fonts w:ascii="FrankRuehl" w:hAnsi="FrankRuehl"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/>
          <w:strike/>
          <w:vanish/>
          <w:sz w:val="18"/>
          <w:szCs w:val="18"/>
          <w:shd w:val="clear" w:color="auto" w:fill="FFFF99"/>
          <w:rtl/>
        </w:rPr>
        <w:t>ה</w:t>
      </w:r>
      <w:r w:rsidRPr="00D71E78">
        <w:rPr>
          <w:rStyle w:val="default"/>
          <w:rFonts w:ascii="FrankRuehl" w:hAnsi="FrankRuehl" w:cs="FrankRuehl" w:hint="cs"/>
          <w:strike/>
          <w:vanish/>
          <w:sz w:val="18"/>
          <w:szCs w:val="18"/>
          <w:shd w:val="clear" w:color="auto" w:fill="FFFF99"/>
          <w:rtl/>
        </w:rPr>
        <w:t>עלות בשקלים</w:t>
      </w:r>
    </w:p>
    <w:p w:rsidR="00C870FB" w:rsidRPr="00D71E78" w:rsidRDefault="00C870FB">
      <w:pPr>
        <w:pStyle w:val="P33"/>
        <w:pBdr>
          <w:bottom w:val="single" w:sz="4" w:space="1" w:color="auto"/>
        </w:pBdr>
        <w:tabs>
          <w:tab w:val="clear" w:pos="1928"/>
          <w:tab w:val="clear" w:pos="2381"/>
          <w:tab w:val="clear" w:pos="2835"/>
          <w:tab w:val="clear" w:pos="6259"/>
          <w:tab w:val="center" w:pos="3119"/>
          <w:tab w:val="center" w:pos="6237"/>
        </w:tabs>
        <w:spacing w:before="0"/>
        <w:ind w:left="1021" w:right="1134"/>
        <w:rPr>
          <w:rFonts w:ascii="FrankRuehl" w:hAnsi="FrankRuehl"/>
          <w:strike/>
          <w:vanish/>
          <w:sz w:val="18"/>
          <w:szCs w:val="18"/>
          <w:shd w:val="clear" w:color="auto" w:fill="FFFF99"/>
          <w:rtl/>
        </w:rPr>
      </w:pPr>
      <w:r w:rsidRPr="00D71E78">
        <w:rPr>
          <w:rFonts w:ascii="FrankRuehl" w:hAnsi="FrankRuehl"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Fonts w:ascii="FrankRuehl" w:hAnsi="FrankRuehl"/>
          <w:strike/>
          <w:vanish/>
          <w:sz w:val="18"/>
          <w:szCs w:val="18"/>
          <w:shd w:val="clear" w:color="auto" w:fill="FFFF99"/>
          <w:rtl/>
        </w:rPr>
        <w:t>ה</w:t>
      </w:r>
      <w:r w:rsidRPr="00D71E78">
        <w:rPr>
          <w:rFonts w:ascii="FrankRuehl" w:hAnsi="FrankRuehl" w:hint="cs"/>
          <w:strike/>
          <w:vanish/>
          <w:sz w:val="18"/>
          <w:szCs w:val="18"/>
          <w:shd w:val="clear" w:color="auto" w:fill="FFFF99"/>
          <w:rtl/>
        </w:rPr>
        <w:t>מחלה</w:t>
      </w:r>
      <w:r w:rsidRPr="00D71E78">
        <w:rPr>
          <w:rFonts w:ascii="FrankRuehl" w:hAnsi="FrankRuehl" w:hint="cs"/>
          <w:strike/>
          <w:vanish/>
          <w:sz w:val="18"/>
          <w:szCs w:val="18"/>
          <w:shd w:val="clear" w:color="auto" w:fill="FFFF99"/>
          <w:rtl/>
        </w:rPr>
        <w:tab/>
      </w:r>
      <w:r w:rsidRPr="00D71E78">
        <w:rPr>
          <w:rFonts w:ascii="FrankRuehl" w:hAnsi="FrankRuehl"/>
          <w:strike/>
          <w:vanish/>
          <w:sz w:val="18"/>
          <w:szCs w:val="18"/>
          <w:shd w:val="clear" w:color="auto" w:fill="FFFF99"/>
          <w:rtl/>
        </w:rPr>
        <w:t>ח</w:t>
      </w:r>
      <w:r w:rsidRPr="00D71E78">
        <w:rPr>
          <w:rFonts w:ascii="FrankRuehl" w:hAnsi="FrankRuehl" w:hint="cs"/>
          <w:strike/>
          <w:vanish/>
          <w:sz w:val="18"/>
          <w:szCs w:val="18"/>
          <w:shd w:val="clear" w:color="auto" w:fill="FFFF99"/>
          <w:rtl/>
        </w:rPr>
        <w:t>דשים למבוטח</w:t>
      </w:r>
    </w:p>
    <w:p w:rsidR="00C870FB" w:rsidRPr="00D71E78" w:rsidRDefault="00C870FB" w:rsidP="00D71E78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5103"/>
        </w:tabs>
        <w:spacing w:before="0"/>
        <w:ind w:left="5103" w:right="1134" w:hanging="4082"/>
        <w:jc w:val="left"/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</w:pP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אי-ספיקת כליות כרונית (בטיפול דיאליזה)</w:t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  <w:t>148,000 לשנת 1995, 164,000 לשנת 1996 ו-178,000 לשנת 1997</w:t>
      </w:r>
    </w:p>
    <w:p w:rsidR="00C870FB" w:rsidRPr="00D71E78" w:rsidRDefault="00C870FB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5103"/>
        </w:tabs>
        <w:spacing w:before="0"/>
        <w:ind w:left="1588" w:right="1134" w:hanging="567"/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</w:pP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גושה</w:t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204,000 לשנת 1997</w:t>
      </w:r>
    </w:p>
    <w:p w:rsidR="00C870FB" w:rsidRPr="00D71E78" w:rsidRDefault="00C870FB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5103"/>
        </w:tabs>
        <w:spacing w:before="0"/>
        <w:ind w:left="1588" w:right="1134" w:hanging="567"/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</w:pP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תלס</w:t>
      </w: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יה מיג'ור או אינטרמידיה</w:t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42,000 לשנת 1997</w:t>
      </w:r>
    </w:p>
    <w:p w:rsidR="00C870FB" w:rsidRPr="00D71E78" w:rsidRDefault="00C870FB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5103"/>
        </w:tabs>
        <w:spacing w:before="0"/>
        <w:ind w:left="1588" w:right="1134" w:hanging="567"/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</w:pP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D71E78">
        <w:rPr>
          <w:rStyle w:val="default"/>
          <w:rFonts w:ascii="FrankRuehl" w:hAnsi="FrankRuehl"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המופיליה</w:t>
      </w:r>
      <w:r w:rsidRPr="00D71E78"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86,000 לשנת 1997</w:t>
      </w:r>
    </w:p>
    <w:p w:rsidR="00C870FB" w:rsidRPr="00D71E78" w:rsidRDefault="00C870FB">
      <w:pPr>
        <w:pStyle w:val="P00"/>
        <w:spacing w:before="0"/>
        <w:ind w:left="0" w:right="1134"/>
        <w:rPr>
          <w:rFonts w:ascii="FrankRuehl" w:hAnsi="FrankRuehl" w:hint="cs"/>
          <w:strike/>
          <w:vanish/>
          <w:sz w:val="22"/>
          <w:szCs w:val="22"/>
          <w:shd w:val="clear" w:color="auto" w:fill="FFFF99"/>
          <w:rtl/>
        </w:rPr>
      </w:pPr>
      <w:r w:rsidRPr="00D71E78">
        <w:rPr>
          <w:rFonts w:hint="cs"/>
          <w:vanish/>
          <w:shd w:val="clear" w:color="auto" w:fill="FFFF99"/>
          <w:rtl/>
        </w:rPr>
        <w:tab/>
      </w:r>
      <w:r w:rsidRPr="00D71E78">
        <w:rPr>
          <w:rFonts w:ascii="FrankRuehl" w:hAnsi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71E78">
        <w:rPr>
          <w:rFonts w:ascii="FrankRuehl" w:hAnsi="FrankRuehl"/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Fonts w:ascii="FrankRuehl" w:hAnsi="FrankRuehl" w:hint="cs"/>
          <w:strike/>
          <w:vanish/>
          <w:sz w:val="22"/>
          <w:szCs w:val="22"/>
          <w:shd w:val="clear" w:color="auto" w:fill="FFFF99"/>
          <w:rtl/>
        </w:rPr>
        <w:t>פורסם היתר להעלאת מחירי אשפוז ושירותים אמבולטוריים לפי חוק יציבות מחירים במצרכים ובשירותים (הוראת שעה), התשמ"ו-1985, ישתנו סכומי העלות השנתית שבתקנת משנה (א) בשיעור ההעלאה שהותרה כאמור; המנהל הכללי של משרד הבריאות יפרסם בהודעה ברשומות את נוסח תקנת משנה (א) שהשתנה כאמור.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C870FB" w:rsidRPr="00D71E78" w:rsidRDefault="00C870FB">
      <w:pPr>
        <w:pStyle w:val="P00"/>
        <w:spacing w:before="0"/>
        <w:ind w:left="1021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D71E78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C870FB" w:rsidRPr="00D71E78" w:rsidRDefault="00C870FB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71E78">
        <w:rPr>
          <w:rFonts w:hint="cs"/>
          <w:b/>
          <w:bCs/>
          <w:vanish/>
          <w:szCs w:val="20"/>
          <w:shd w:val="clear" w:color="auto" w:fill="FFFF99"/>
          <w:rtl/>
        </w:rPr>
        <w:t>תק' תשנ"ט-1998</w:t>
      </w:r>
    </w:p>
    <w:p w:rsidR="00C870FB" w:rsidRPr="00D71E78" w:rsidRDefault="00C870FB">
      <w:pPr>
        <w:pStyle w:val="P00"/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D71E7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5942</w:t>
        </w:r>
      </w:hyperlink>
      <w:r w:rsidRPr="00D71E78">
        <w:rPr>
          <w:rFonts w:hint="cs"/>
          <w:vanish/>
          <w:szCs w:val="20"/>
          <w:shd w:val="clear" w:color="auto" w:fill="FFFF99"/>
          <w:rtl/>
        </w:rPr>
        <w:t xml:space="preserve"> מיום 17.12.1998 עמ' 187</w:t>
      </w:r>
    </w:p>
    <w:p w:rsidR="00C870FB" w:rsidRPr="00D71E78" w:rsidRDefault="00C870FB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71E78">
        <w:rPr>
          <w:rFonts w:hint="cs"/>
          <w:b/>
          <w:bCs/>
          <w:vanish/>
          <w:szCs w:val="20"/>
          <w:shd w:val="clear" w:color="auto" w:fill="FFFF99"/>
          <w:rtl/>
        </w:rPr>
        <w:t>הוספת פסקה 2(א)(5)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D71E78">
        <w:rPr>
          <w:rFonts w:hint="cs"/>
          <w:vanish/>
          <w:color w:val="FF0000"/>
          <w:szCs w:val="20"/>
          <w:shd w:val="clear" w:color="auto" w:fill="FFFF99"/>
          <w:rtl/>
        </w:rPr>
        <w:t>מיום 1.7.2005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71E78">
        <w:rPr>
          <w:rFonts w:hint="cs"/>
          <w:b/>
          <w:bCs/>
          <w:vanish/>
          <w:szCs w:val="20"/>
          <w:shd w:val="clear" w:color="auto" w:fill="FFFF99"/>
          <w:rtl/>
        </w:rPr>
        <w:t>תק' תשס"ה-2005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D71E7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6421</w:t>
        </w:r>
      </w:hyperlink>
      <w:r w:rsidRPr="00D71E78">
        <w:rPr>
          <w:rFonts w:hint="cs"/>
          <w:vanish/>
          <w:szCs w:val="20"/>
          <w:shd w:val="clear" w:color="auto" w:fill="FFFF99"/>
          <w:rtl/>
        </w:rPr>
        <w:t xml:space="preserve"> מיום 12.9.2005 עמ' 957</w:t>
      </w:r>
    </w:p>
    <w:p w:rsidR="00C870FB" w:rsidRPr="00D71E78" w:rsidRDefault="00C870FB">
      <w:pPr>
        <w:pStyle w:val="P00"/>
        <w:ind w:left="0" w:right="1134"/>
        <w:rPr>
          <w:rFonts w:ascii="FrankRuehl" w:hAnsi="FrankRuehl" w:hint="cs"/>
          <w:vanish/>
          <w:sz w:val="22"/>
          <w:szCs w:val="22"/>
          <w:shd w:val="clear" w:color="auto" w:fill="FFFF99"/>
          <w:rtl/>
        </w:rPr>
      </w:pPr>
      <w:r w:rsidRPr="00D71E78">
        <w:rPr>
          <w:rFonts w:ascii="FrankRuehl" w:hAnsi="FrankRuehl" w:hint="cs"/>
          <w:vanish/>
          <w:sz w:val="22"/>
          <w:szCs w:val="22"/>
          <w:shd w:val="clear" w:color="auto" w:fill="FFFF99"/>
          <w:rtl/>
        </w:rPr>
        <w:t>2.</w:t>
      </w:r>
      <w:r w:rsidRPr="00D71E78">
        <w:rPr>
          <w:rFonts w:ascii="FrankRuehl" w:hAnsi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א)</w:t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המחלות הקשות לענין סעיף 19(א) לחוק ועלותן השנתית למבוטח הלוקה באחת מהן, הן כמפורט להלן:</w:t>
      </w:r>
    </w:p>
    <w:p w:rsidR="00C870FB" w:rsidRPr="00D71E78" w:rsidRDefault="00C870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ind w:left="1021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>ה</w:t>
      </w:r>
      <w:r w:rsidRPr="00D71E7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>עלות בשקלים</w:t>
      </w:r>
    </w:p>
    <w:p w:rsidR="00C870FB" w:rsidRPr="00D71E78" w:rsidRDefault="00C870FB">
      <w:pPr>
        <w:pStyle w:val="P33"/>
        <w:pBdr>
          <w:bottom w:val="single" w:sz="4" w:space="1" w:color="auto"/>
        </w:pBdr>
        <w:tabs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spacing w:before="0"/>
        <w:ind w:left="1021" w:right="1134"/>
        <w:rPr>
          <w:vanish/>
          <w:sz w:val="18"/>
          <w:szCs w:val="18"/>
          <w:shd w:val="clear" w:color="auto" w:fill="FFFF99"/>
          <w:rtl/>
        </w:rPr>
      </w:pP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vanish/>
          <w:sz w:val="18"/>
          <w:szCs w:val="18"/>
          <w:shd w:val="clear" w:color="auto" w:fill="FFFF99"/>
          <w:rtl/>
        </w:rPr>
        <w:t>ה</w:t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>מחלה</w:t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vanish/>
          <w:sz w:val="18"/>
          <w:szCs w:val="18"/>
          <w:shd w:val="clear" w:color="auto" w:fill="FFFF99"/>
          <w:rtl/>
        </w:rPr>
        <w:t>ח</w:t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>דשים למבוטח</w:t>
      </w:r>
    </w:p>
    <w:p w:rsidR="00C870FB" w:rsidRPr="00D71E78" w:rsidRDefault="00C870FB" w:rsidP="00D71E78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אי-ספיקת כליות כרונית (בטיפול דיאליזה)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192,000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193,000</w:t>
      </w:r>
    </w:p>
    <w:p w:rsidR="00C870FB" w:rsidRPr="00D71E78" w:rsidRDefault="00C870FB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גושה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220,000 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339,000</w:t>
      </w:r>
    </w:p>
    <w:p w:rsidR="00C870FB" w:rsidRPr="00D71E78" w:rsidRDefault="00C870FB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תלס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יה מיג'ור או אינטרמידיה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45,000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41,000</w:t>
      </w:r>
    </w:p>
    <w:p w:rsidR="00C870FB" w:rsidRPr="00D71E78" w:rsidRDefault="00C870FB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המופיליה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93,000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111,000</w:t>
      </w:r>
    </w:p>
    <w:p w:rsidR="00C870FB" w:rsidRPr="00D71E78" w:rsidRDefault="00C870FB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3119" w:hanging="567"/>
        <w:jc w:val="left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>(5)</w:t>
      </w:r>
      <w:r w:rsidRPr="00D71E78">
        <w:rPr>
          <w:vanish/>
          <w:sz w:val="22"/>
          <w:szCs w:val="22"/>
          <w:shd w:val="clear" w:color="auto" w:fill="FFFF99"/>
          <w:rtl/>
        </w:rPr>
        <w:tab/>
      </w:r>
      <w:r w:rsidRPr="00D71E78">
        <w:rPr>
          <w:vanish/>
          <w:sz w:val="18"/>
          <w:szCs w:val="18"/>
          <w:shd w:val="clear" w:color="auto" w:fill="FFFF99"/>
        </w:rPr>
        <w:t>AIDS</w:t>
      </w:r>
      <w:r w:rsidRPr="00D71E78">
        <w:rPr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 xml:space="preserve">או נשאות </w:t>
      </w:r>
      <w:r w:rsidRPr="00D71E78">
        <w:rPr>
          <w:vanish/>
          <w:sz w:val="18"/>
          <w:szCs w:val="18"/>
          <w:shd w:val="clear" w:color="auto" w:fill="FFFF99"/>
        </w:rPr>
        <w:t>HIV</w:t>
      </w:r>
      <w:r w:rsidRPr="00D71E78">
        <w:rPr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>של מבוטחים המטופלים באמצעות מעכבי פרוטיזה</w:t>
      </w:r>
      <w:r w:rsidRPr="00D71E78">
        <w:rPr>
          <w:vanish/>
          <w:sz w:val="22"/>
          <w:szCs w:val="22"/>
          <w:shd w:val="clear" w:color="auto" w:fill="FFFF99"/>
          <w:rtl/>
        </w:rPr>
        <w:t xml:space="preserve"> (</w:t>
      </w:r>
      <w:r w:rsidRPr="00D71E78">
        <w:rPr>
          <w:vanish/>
          <w:sz w:val="18"/>
          <w:szCs w:val="18"/>
          <w:shd w:val="clear" w:color="auto" w:fill="FFFF99"/>
        </w:rPr>
        <w:t>PROTEASE</w:t>
      </w:r>
      <w:r w:rsidRPr="00D71E78">
        <w:rPr>
          <w:vanish/>
          <w:sz w:val="22"/>
          <w:szCs w:val="22"/>
          <w:shd w:val="clear" w:color="auto" w:fill="FFFF99"/>
          <w:rtl/>
        </w:rPr>
        <w:t>)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48,000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39,000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strike/>
          <w:vanish/>
          <w:sz w:val="22"/>
          <w:szCs w:val="22"/>
          <w:shd w:val="clear" w:color="auto" w:fill="FFFF99"/>
          <w:rtl/>
        </w:rPr>
      </w:pPr>
      <w:r w:rsidRPr="00D71E78">
        <w:rPr>
          <w:vanish/>
          <w:sz w:val="22"/>
          <w:szCs w:val="22"/>
          <w:shd w:val="clear" w:color="auto" w:fill="FFFF99"/>
          <w:rtl/>
        </w:rPr>
        <w:tab/>
      </w:r>
      <w:r w:rsidRPr="00D71E78">
        <w:rPr>
          <w:rFonts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71E78">
        <w:rPr>
          <w:strike/>
          <w:vanish/>
          <w:sz w:val="22"/>
          <w:szCs w:val="22"/>
          <w:shd w:val="clear" w:color="auto" w:fill="FFFF99"/>
          <w:rtl/>
        </w:rPr>
        <w:tab/>
      </w:r>
      <w:r w:rsidRPr="00D71E78">
        <w:rPr>
          <w:rFonts w:hint="cs"/>
          <w:strike/>
          <w:vanish/>
          <w:sz w:val="22"/>
          <w:szCs w:val="22"/>
          <w:shd w:val="clear" w:color="auto" w:fill="FFFF99"/>
          <w:rtl/>
        </w:rPr>
        <w:t>פורסם צו להעלאת מחירי אשפוז ושירותים אמבולטוריים לפי חוק פיקוח על מחירי מצרכים ושירותים, תשנ"ו-1</w:t>
      </w:r>
      <w:r w:rsidRPr="00D71E78">
        <w:rPr>
          <w:strike/>
          <w:vanish/>
          <w:sz w:val="22"/>
          <w:szCs w:val="22"/>
          <w:shd w:val="clear" w:color="auto" w:fill="FFFF99"/>
          <w:rtl/>
        </w:rPr>
        <w:t xml:space="preserve">996, </w:t>
      </w:r>
      <w:r w:rsidRPr="00D71E78">
        <w:rPr>
          <w:rFonts w:hint="cs"/>
          <w:strike/>
          <w:vanish/>
          <w:sz w:val="22"/>
          <w:szCs w:val="22"/>
          <w:shd w:val="clear" w:color="auto" w:fill="FFFF99"/>
          <w:rtl/>
        </w:rPr>
        <w:t>ישתנו סכומי העלות השנתית המפורטים בתקנת משנה (א) בשיעור ההעלאה שנקבעה כאמור.</w:t>
      </w:r>
    </w:p>
    <w:p w:rsidR="00C870FB" w:rsidRPr="00D71E78" w:rsidRDefault="00C870FB">
      <w:pPr>
        <w:pStyle w:val="P00"/>
        <w:spacing w:before="0"/>
        <w:ind w:left="0" w:right="1134"/>
        <w:rPr>
          <w:rFonts w:ascii="FrankRuehl" w:hAnsi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Fonts w:hint="cs"/>
          <w:vanish/>
          <w:shd w:val="clear" w:color="auto" w:fill="FFFF99"/>
          <w:rtl/>
        </w:rPr>
        <w:tab/>
      </w:r>
      <w:r w:rsidRPr="00D71E78">
        <w:rPr>
          <w:rFonts w:ascii="FrankRuehl" w:hAnsi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D71E78">
        <w:rPr>
          <w:rFonts w:ascii="FrankRuehl" w:hAnsi="FrankRuehl"/>
          <w:vanish/>
          <w:sz w:val="22"/>
          <w:szCs w:val="22"/>
          <w:u w:val="single"/>
          <w:shd w:val="clear" w:color="auto" w:fill="FFFF99"/>
          <w:rtl/>
        </w:rPr>
        <w:tab/>
        <w:t>סכומי העלות השנתית שבתקנת משנה (א) יתעדכנו, ב</w:t>
      </w:r>
      <w:r w:rsidRPr="00D71E78">
        <w:rPr>
          <w:rFonts w:ascii="FrankRuehl" w:hAnsi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D71E78">
        <w:rPr>
          <w:rFonts w:ascii="FrankRuehl" w:hAnsi="FrankRuehl"/>
          <w:vanish/>
          <w:sz w:val="22"/>
          <w:szCs w:val="22"/>
          <w:u w:val="single"/>
          <w:shd w:val="clear" w:color="auto" w:fill="FFFF99"/>
          <w:rtl/>
        </w:rPr>
        <w:t>1 ביולי של כל שנה, בשיעור השינוי השנתי הממוצע של מדד יוקר הבריאות בשנה שקדמה לה, לעומת שיעור השינוי השנתי הממוצע של מדד יוקר הבריאות בשנה הקודמת</w:t>
      </w:r>
      <w:r w:rsidRPr="00D71E78">
        <w:rPr>
          <w:rFonts w:ascii="FrankRuehl" w:hAnsi="FrankRuehl" w:hint="cs"/>
          <w:vanish/>
          <w:sz w:val="22"/>
          <w:szCs w:val="22"/>
          <w:u w:val="single"/>
          <w:shd w:val="clear" w:color="auto" w:fill="FFFF99"/>
          <w:rtl/>
        </w:rPr>
        <w:t>.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D71E78">
        <w:rPr>
          <w:rFonts w:hint="cs"/>
          <w:vanish/>
          <w:color w:val="FF0000"/>
          <w:szCs w:val="20"/>
          <w:shd w:val="clear" w:color="auto" w:fill="FFFF99"/>
          <w:rtl/>
        </w:rPr>
        <w:t>מיום 1.7.2006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71E78">
        <w:rPr>
          <w:rFonts w:hint="cs"/>
          <w:b/>
          <w:bCs/>
          <w:vanish/>
          <w:szCs w:val="20"/>
          <w:shd w:val="clear" w:color="auto" w:fill="FFFF99"/>
          <w:rtl/>
        </w:rPr>
        <w:t>תק' תשס"ז-2007</w:t>
      </w:r>
    </w:p>
    <w:p w:rsidR="00C870FB" w:rsidRPr="00D71E78" w:rsidRDefault="00C870FB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D71E7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6554</w:t>
        </w:r>
      </w:hyperlink>
      <w:r w:rsidRPr="00D71E78">
        <w:rPr>
          <w:rFonts w:hint="cs"/>
          <w:vanish/>
          <w:szCs w:val="20"/>
          <w:shd w:val="clear" w:color="auto" w:fill="FFFF99"/>
          <w:rtl/>
        </w:rPr>
        <w:t xml:space="preserve"> מיום 23.1.2007 עמ' 474</w:t>
      </w:r>
    </w:p>
    <w:p w:rsidR="00C0624E" w:rsidRPr="00D71E78" w:rsidRDefault="00C0624E" w:rsidP="00C0624E">
      <w:pPr>
        <w:pStyle w:val="P00"/>
        <w:ind w:left="0" w:right="1134"/>
        <w:rPr>
          <w:rFonts w:ascii="FrankRuehl" w:hAnsi="FrankRuehl" w:hint="cs"/>
          <w:vanish/>
          <w:sz w:val="22"/>
          <w:szCs w:val="22"/>
          <w:shd w:val="clear" w:color="auto" w:fill="FFFF99"/>
          <w:rtl/>
        </w:rPr>
      </w:pPr>
      <w:r w:rsidRPr="00D71E78">
        <w:rPr>
          <w:rFonts w:ascii="FrankRuehl" w:hAnsi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א)</w:t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המחלות הקשות לענין סעיף 19(א) לחוק ועלותן השנתית למבוטח הלוקה באחת מהן, הן כמפורט להלן:</w:t>
      </w:r>
    </w:p>
    <w:p w:rsidR="00C0624E" w:rsidRPr="00D71E78" w:rsidRDefault="00C0624E" w:rsidP="00C0624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ind w:left="1021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>ה</w:t>
      </w:r>
      <w:r w:rsidRPr="00D71E7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>עלות בשקלים</w:t>
      </w:r>
    </w:p>
    <w:p w:rsidR="00C0624E" w:rsidRPr="00D71E78" w:rsidRDefault="00C0624E" w:rsidP="00C0624E">
      <w:pPr>
        <w:pStyle w:val="P33"/>
        <w:pBdr>
          <w:bottom w:val="single" w:sz="4" w:space="1" w:color="auto"/>
        </w:pBdr>
        <w:tabs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spacing w:before="0"/>
        <w:ind w:left="1021" w:right="1134"/>
        <w:rPr>
          <w:vanish/>
          <w:sz w:val="18"/>
          <w:szCs w:val="18"/>
          <w:shd w:val="clear" w:color="auto" w:fill="FFFF99"/>
          <w:rtl/>
        </w:rPr>
      </w:pP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vanish/>
          <w:sz w:val="18"/>
          <w:szCs w:val="18"/>
          <w:shd w:val="clear" w:color="auto" w:fill="FFFF99"/>
          <w:rtl/>
        </w:rPr>
        <w:t>ה</w:t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>מחלה</w:t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vanish/>
          <w:sz w:val="18"/>
          <w:szCs w:val="18"/>
          <w:shd w:val="clear" w:color="auto" w:fill="FFFF99"/>
          <w:rtl/>
        </w:rPr>
        <w:t>ח</w:t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>דשים למבוטח</w:t>
      </w:r>
    </w:p>
    <w:p w:rsidR="00C0624E" w:rsidRPr="00D71E78" w:rsidRDefault="00C0624E" w:rsidP="00D71E78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אי-ספיקת כליות כרונית (בטיפול דיאליזה)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193,000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195,934</w:t>
      </w:r>
    </w:p>
    <w:p w:rsidR="00C0624E" w:rsidRPr="00D71E78" w:rsidRDefault="00C0624E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גושה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339,000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344,153</w:t>
      </w:r>
    </w:p>
    <w:p w:rsidR="00C0624E" w:rsidRPr="00D71E78" w:rsidRDefault="00C0624E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תלס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יה מיג'ור או אינטרמידיה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41,000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41,623</w:t>
      </w:r>
    </w:p>
    <w:p w:rsidR="00C0624E" w:rsidRPr="00D71E78" w:rsidRDefault="00C0624E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המופיליה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111,000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119,524</w:t>
      </w:r>
    </w:p>
    <w:p w:rsidR="00C0624E" w:rsidRPr="00D71E78" w:rsidRDefault="00C0624E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3119" w:hanging="567"/>
        <w:jc w:val="left"/>
        <w:rPr>
          <w:rFonts w:hint="cs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>(5)</w:t>
      </w:r>
      <w:r w:rsidRPr="00D71E78">
        <w:rPr>
          <w:vanish/>
          <w:sz w:val="22"/>
          <w:szCs w:val="22"/>
          <w:shd w:val="clear" w:color="auto" w:fill="FFFF99"/>
          <w:rtl/>
        </w:rPr>
        <w:tab/>
      </w:r>
      <w:r w:rsidRPr="00D71E78">
        <w:rPr>
          <w:vanish/>
          <w:sz w:val="18"/>
          <w:szCs w:val="18"/>
          <w:shd w:val="clear" w:color="auto" w:fill="FFFF99"/>
        </w:rPr>
        <w:t>AIDS</w:t>
      </w:r>
      <w:r w:rsidRPr="00D71E78">
        <w:rPr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 xml:space="preserve">או נשאות </w:t>
      </w:r>
      <w:r w:rsidRPr="00D71E78">
        <w:rPr>
          <w:vanish/>
          <w:sz w:val="18"/>
          <w:szCs w:val="18"/>
          <w:shd w:val="clear" w:color="auto" w:fill="FFFF99"/>
        </w:rPr>
        <w:t>HIV</w:t>
      </w:r>
      <w:r w:rsidRPr="00D71E78">
        <w:rPr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>של מבוטחים המטופלים באמצעות מעכבי פרוטיזה</w:t>
      </w:r>
      <w:r w:rsidRPr="00D71E78">
        <w:rPr>
          <w:vanish/>
          <w:sz w:val="22"/>
          <w:szCs w:val="22"/>
          <w:shd w:val="clear" w:color="auto" w:fill="FFFF99"/>
          <w:rtl/>
        </w:rPr>
        <w:t xml:space="preserve"> (</w:t>
      </w:r>
      <w:r w:rsidRPr="00D71E78">
        <w:rPr>
          <w:vanish/>
          <w:sz w:val="18"/>
          <w:szCs w:val="18"/>
          <w:shd w:val="clear" w:color="auto" w:fill="FFFF99"/>
        </w:rPr>
        <w:t>PROTEASE</w:t>
      </w:r>
      <w:r w:rsidRPr="00D71E78">
        <w:rPr>
          <w:vanish/>
          <w:sz w:val="22"/>
          <w:szCs w:val="22"/>
          <w:shd w:val="clear" w:color="auto" w:fill="FFFF99"/>
          <w:rtl/>
        </w:rPr>
        <w:t>)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Fonts w:hint="cs"/>
          <w:strike/>
          <w:vanish/>
          <w:sz w:val="22"/>
          <w:szCs w:val="22"/>
          <w:shd w:val="clear" w:color="auto" w:fill="FFFF99"/>
          <w:rtl/>
        </w:rPr>
        <w:t>39,000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39,593</w:t>
      </w:r>
    </w:p>
    <w:p w:rsidR="00C0624E" w:rsidRPr="00D71E78" w:rsidRDefault="00C0624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:rsidR="00C0624E" w:rsidRPr="00D71E78" w:rsidRDefault="00C0624E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D71E78">
        <w:rPr>
          <w:rFonts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C0624E" w:rsidRPr="00D71E78" w:rsidRDefault="00C0624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71E78">
        <w:rPr>
          <w:rFonts w:hint="cs"/>
          <w:b/>
          <w:bCs/>
          <w:vanish/>
          <w:szCs w:val="20"/>
          <w:shd w:val="clear" w:color="auto" w:fill="FFFF99"/>
          <w:rtl/>
        </w:rPr>
        <w:t>תק' תש"ע-2010</w:t>
      </w:r>
    </w:p>
    <w:p w:rsidR="00C0624E" w:rsidRPr="00D71E78" w:rsidRDefault="00C0624E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D71E78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6920</w:t>
        </w:r>
      </w:hyperlink>
      <w:r w:rsidRPr="00D71E78">
        <w:rPr>
          <w:rFonts w:hint="cs"/>
          <w:vanish/>
          <w:szCs w:val="20"/>
          <w:shd w:val="clear" w:color="auto" w:fill="FFFF99"/>
          <w:rtl/>
        </w:rPr>
        <w:t xml:space="preserve"> מיום 18.8.2010 עמ' 1502</w:t>
      </w:r>
    </w:p>
    <w:p w:rsidR="00C870FB" w:rsidRPr="00D71E78" w:rsidRDefault="00C870FB">
      <w:pPr>
        <w:pStyle w:val="P00"/>
        <w:ind w:left="0" w:right="1134"/>
        <w:rPr>
          <w:rFonts w:ascii="FrankRuehl" w:hAnsi="FrankRuehl" w:hint="cs"/>
          <w:vanish/>
          <w:sz w:val="22"/>
          <w:szCs w:val="22"/>
          <w:shd w:val="clear" w:color="auto" w:fill="FFFF99"/>
          <w:rtl/>
        </w:rPr>
      </w:pPr>
      <w:r w:rsidRPr="00D71E78">
        <w:rPr>
          <w:rFonts w:ascii="FrankRuehl" w:hAnsi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(</w:t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א)</w:t>
      </w:r>
      <w:r w:rsidRPr="00D71E78"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המחלות הקשות לענין סעיף 19(א) לחוק ועלותן השנתית למבוטח הלוקה באחת מהן, הן כמפורט להלן:</w:t>
      </w:r>
    </w:p>
    <w:p w:rsidR="00C870FB" w:rsidRPr="00D71E78" w:rsidRDefault="00C870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ind w:left="1021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>ה</w:t>
      </w:r>
      <w:r w:rsidRPr="00D71E7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>עלות בשקלים</w:t>
      </w:r>
    </w:p>
    <w:p w:rsidR="00C870FB" w:rsidRPr="00D71E78" w:rsidRDefault="00C870FB">
      <w:pPr>
        <w:pStyle w:val="P33"/>
        <w:pBdr>
          <w:bottom w:val="single" w:sz="4" w:space="1" w:color="auto"/>
        </w:pBdr>
        <w:tabs>
          <w:tab w:val="clear" w:pos="1928"/>
          <w:tab w:val="clear" w:pos="2381"/>
          <w:tab w:val="clear" w:pos="2835"/>
          <w:tab w:val="clear" w:pos="6259"/>
          <w:tab w:val="center" w:pos="3119"/>
          <w:tab w:val="center" w:pos="6521"/>
        </w:tabs>
        <w:spacing w:before="0"/>
        <w:ind w:left="1021" w:right="1134"/>
        <w:rPr>
          <w:vanish/>
          <w:sz w:val="18"/>
          <w:szCs w:val="18"/>
          <w:shd w:val="clear" w:color="auto" w:fill="FFFF99"/>
          <w:rtl/>
        </w:rPr>
      </w:pP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vanish/>
          <w:sz w:val="18"/>
          <w:szCs w:val="18"/>
          <w:shd w:val="clear" w:color="auto" w:fill="FFFF99"/>
          <w:rtl/>
        </w:rPr>
        <w:t>ה</w:t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>מחלה</w:t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ab/>
      </w:r>
      <w:r w:rsidRPr="00D71E78">
        <w:rPr>
          <w:vanish/>
          <w:sz w:val="18"/>
          <w:szCs w:val="18"/>
          <w:shd w:val="clear" w:color="auto" w:fill="FFFF99"/>
          <w:rtl/>
        </w:rPr>
        <w:t>ח</w:t>
      </w:r>
      <w:r w:rsidRPr="00D71E78">
        <w:rPr>
          <w:rFonts w:hint="cs"/>
          <w:vanish/>
          <w:sz w:val="18"/>
          <w:szCs w:val="18"/>
          <w:shd w:val="clear" w:color="auto" w:fill="FFFF99"/>
          <w:rtl/>
        </w:rPr>
        <w:t>דשים למבוטח</w:t>
      </w:r>
    </w:p>
    <w:p w:rsidR="00C870FB" w:rsidRPr="00D71E78" w:rsidRDefault="00C870FB" w:rsidP="00D71E78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אי-ספיקת כליות כרונית (בטיפול דיאליזה)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</w:t>
      </w:r>
      <w:r w:rsidR="00C0624E"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5,934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0624E"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207,378</w:t>
      </w:r>
    </w:p>
    <w:p w:rsidR="00C870FB" w:rsidRPr="00D71E78" w:rsidRDefault="00C870FB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גושה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C0624E"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344,153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C0624E"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</w:t>
      </w:r>
      <w:r w:rsidR="00C0624E"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525</w:t>
      </w:r>
    </w:p>
    <w:p w:rsidR="00C870FB" w:rsidRPr="00D71E78" w:rsidRDefault="00C870FB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תלס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יה מיג'ור או אינטרמידיה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41,</w:t>
      </w:r>
      <w:r w:rsidR="00C0624E"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623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0624E"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78,560</w:t>
      </w:r>
    </w:p>
    <w:p w:rsidR="00C870FB" w:rsidRPr="00D71E78" w:rsidRDefault="00C870FB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1134" w:hanging="567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D71E7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המופיליה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</w:t>
      </w:r>
      <w:r w:rsidR="00C0624E" w:rsidRPr="00D71E7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9,524</w:t>
      </w:r>
      <w:r w:rsidRPr="00D71E7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C0624E"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9,</w:t>
      </w:r>
      <w:r w:rsidR="00C0624E" w:rsidRPr="00D71E7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597</w:t>
      </w:r>
    </w:p>
    <w:p w:rsidR="00C870FB" w:rsidRDefault="00C870FB" w:rsidP="00C0624E">
      <w:pPr>
        <w:pStyle w:val="P02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588"/>
          <w:tab w:val="left" w:pos="6237"/>
        </w:tabs>
        <w:spacing w:before="0"/>
        <w:ind w:left="1588" w:right="3119" w:hanging="567"/>
        <w:jc w:val="left"/>
        <w:rPr>
          <w:rFonts w:hint="cs"/>
          <w:sz w:val="2"/>
          <w:szCs w:val="2"/>
          <w:u w:val="single"/>
          <w:shd w:val="clear" w:color="auto" w:fill="FFFF99"/>
          <w:rtl/>
        </w:rPr>
      </w:pP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>(5)</w:t>
      </w:r>
      <w:r w:rsidRPr="00D71E78">
        <w:rPr>
          <w:vanish/>
          <w:sz w:val="22"/>
          <w:szCs w:val="22"/>
          <w:shd w:val="clear" w:color="auto" w:fill="FFFF99"/>
          <w:rtl/>
        </w:rPr>
        <w:tab/>
      </w:r>
      <w:r w:rsidRPr="00D71E78">
        <w:rPr>
          <w:vanish/>
          <w:sz w:val="18"/>
          <w:szCs w:val="18"/>
          <w:shd w:val="clear" w:color="auto" w:fill="FFFF99"/>
        </w:rPr>
        <w:t>AIDS</w:t>
      </w:r>
      <w:r w:rsidRPr="00D71E78">
        <w:rPr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 xml:space="preserve">או נשאות </w:t>
      </w:r>
      <w:r w:rsidRPr="00D71E78">
        <w:rPr>
          <w:vanish/>
          <w:sz w:val="18"/>
          <w:szCs w:val="18"/>
          <w:shd w:val="clear" w:color="auto" w:fill="FFFF99"/>
        </w:rPr>
        <w:t>HIV</w:t>
      </w:r>
      <w:r w:rsidRPr="00D71E78">
        <w:rPr>
          <w:vanish/>
          <w:sz w:val="22"/>
          <w:szCs w:val="22"/>
          <w:shd w:val="clear" w:color="auto" w:fill="FFFF99"/>
          <w:rtl/>
        </w:rPr>
        <w:t xml:space="preserve"> 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>של מבוטחים המטופלים באמצעות מעכבי פרוטיזה</w:t>
      </w:r>
      <w:r w:rsidRPr="00D71E78">
        <w:rPr>
          <w:vanish/>
          <w:sz w:val="22"/>
          <w:szCs w:val="22"/>
          <w:shd w:val="clear" w:color="auto" w:fill="FFFF99"/>
          <w:rtl/>
        </w:rPr>
        <w:t xml:space="preserve"> (</w:t>
      </w:r>
      <w:r w:rsidRPr="00D71E78">
        <w:rPr>
          <w:vanish/>
          <w:sz w:val="18"/>
          <w:szCs w:val="18"/>
          <w:shd w:val="clear" w:color="auto" w:fill="FFFF99"/>
        </w:rPr>
        <w:t>PROTEASE</w:t>
      </w:r>
      <w:r w:rsidRPr="00D71E78">
        <w:rPr>
          <w:vanish/>
          <w:sz w:val="22"/>
          <w:szCs w:val="22"/>
          <w:shd w:val="clear" w:color="auto" w:fill="FFFF99"/>
          <w:rtl/>
        </w:rPr>
        <w:t>)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D71E78">
        <w:rPr>
          <w:rFonts w:hint="cs"/>
          <w:strike/>
          <w:vanish/>
          <w:sz w:val="22"/>
          <w:szCs w:val="22"/>
          <w:shd w:val="clear" w:color="auto" w:fill="FFFF99"/>
          <w:rtl/>
        </w:rPr>
        <w:t>39,</w:t>
      </w:r>
      <w:r w:rsidR="00C0624E" w:rsidRPr="00D71E78">
        <w:rPr>
          <w:rFonts w:hint="cs"/>
          <w:strike/>
          <w:vanish/>
          <w:sz w:val="22"/>
          <w:szCs w:val="22"/>
          <w:shd w:val="clear" w:color="auto" w:fill="FFFF99"/>
          <w:rtl/>
        </w:rPr>
        <w:t>593</w:t>
      </w:r>
      <w:r w:rsidRPr="00D71E78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C0624E" w:rsidRPr="00D71E78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77,328</w:t>
      </w:r>
      <w:bookmarkEnd w:id="2"/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0pt;z-index:251656704" o:allowincell="f" filled="f" stroked="f" strokecolor="lime" strokeweight=".25pt">
            <v:textbox style="mso-next-textbox:#_x0000_s1029" inset="0,0,0,0">
              <w:txbxContent>
                <w:p w:rsidR="00C870FB" w:rsidRDefault="00C870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עברת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-1 בדצמבר וב-1 ביוני של כל שנה תעביר כל קופת חולים מידע למנהל בדבר מספר חבריה הלוקים בכל אחת מן המחלות הקשות המנויות בתקנה 2.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11pt;z-index:251657728" o:allowincell="f" filled="f" stroked="f" strokecolor="lime" strokeweight=".25pt">
            <v:textbox style="mso-next-textbox:#_x0000_s1030" inset="0,0,0,0">
              <w:txbxContent>
                <w:p w:rsidR="00C870FB" w:rsidRDefault="00C870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סכום הכולל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חציון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 xml:space="preserve">ב-15 </w:t>
      </w:r>
      <w:r>
        <w:rPr>
          <w:rStyle w:val="default"/>
          <w:rFonts w:cs="FrankRuehl" w:hint="cs"/>
          <w:rtl/>
        </w:rPr>
        <w:t xml:space="preserve">בדצמבר וב-15 ביוני של כל שנה יודיע המנהל למוסד לביטוח לאומי (להלן </w:t>
      </w:r>
      <w:r w:rsidR="00D71E7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המוסד), את הסכום הכולל של העלויות בעד השירותים הרפואיים לכלל המבוטחים הלוקים במחלות קשות בכל קופות החולים, לחציון שתחילתו לאחר מועד ההודעה (להלן </w:t>
      </w:r>
      <w:r w:rsidR="00D71E7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הסכום הכולל לחציון).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1" style="position:absolute;left:0;text-align:left;margin-left:464.5pt;margin-top:8.05pt;width:75.05pt;height:20pt;z-index:251658752" o:allowincell="f" filled="f" stroked="f" strokecolor="lime" strokeweight=".25pt">
            <v:textbox style="mso-next-textbox:#_x0000_s1031" inset="0,0,0,0">
              <w:txbxContent>
                <w:p w:rsidR="00C870FB" w:rsidRDefault="00C870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יכוי התשלום </w:t>
                  </w:r>
                  <w:r>
                    <w:rPr>
                      <w:rFonts w:cs="Miriam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Cs w:val="18"/>
                      <w:rtl/>
                    </w:rPr>
                    <w:t>ודשי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-25 בכל חודש ינכה המוסד מהסכומים שגבה כדמי ביטוח בריאות את החלק השישי של הסכום הכולל לחציון (להלן </w:t>
      </w:r>
      <w:r w:rsidR="00D71E7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התשלום החודשי), ויעבירנו למשרד הבריאות.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2" style="position:absolute;left:0;text-align:left;margin-left:464.5pt;margin-top:8.05pt;width:75.05pt;height:17.95pt;z-index:251659776" o:allowincell="f" filled="f" stroked="f" strokecolor="lime" strokeweight=".25pt">
            <v:textbox style="mso-next-textbox:#_x0000_s1032" inset="0,0,0,0">
              <w:txbxContent>
                <w:p w:rsidR="00C870FB" w:rsidRDefault="00C870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עברת העלויות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קופות החולים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-1 בכל חודש יעביר משרד הבריאות לכל קופת חולים את חלקה בתשלום החודשי, לפי 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פר חבריה הלוקים במחלות קשות, בהתאם למידע שהעבירה למנהל לפי תקנה 3.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3" style="position:absolute;left:0;text-align:left;margin-left:464.5pt;margin-top:8.05pt;width:75.05pt;height:10pt;z-index:251660800" o:allowincell="f" filled="f" stroked="f" strokecolor="lime" strokeweight=".25pt">
            <v:textbox style="mso-next-textbox:#_x0000_s1033" inset="0,0,0,0">
              <w:txbxContent>
                <w:p w:rsidR="00C870FB" w:rsidRDefault="00C870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תחילתו של החוק.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870FB" w:rsidRDefault="00C870FB" w:rsidP="00D71E7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"ו בטבת תשנ"ה (29 בדצמבר 1994)</w:t>
      </w:r>
      <w:r>
        <w:rPr>
          <w:rtl/>
        </w:rPr>
        <w:tab/>
      </w:r>
      <w:r>
        <w:rPr>
          <w:rFonts w:hint="cs"/>
          <w:rtl/>
        </w:rPr>
        <w:t>אפרים סנה</w:t>
      </w:r>
    </w:p>
    <w:p w:rsidR="00C870FB" w:rsidRDefault="00C870FB" w:rsidP="00D71E7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הבריאות</w:t>
      </w: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C870FB" w:rsidRDefault="00C870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870FB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0B85" w:rsidRDefault="00BD0B85">
      <w:r>
        <w:separator/>
      </w:r>
    </w:p>
  </w:endnote>
  <w:endnote w:type="continuationSeparator" w:id="0">
    <w:p w:rsidR="00BD0B85" w:rsidRDefault="00BD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0FB" w:rsidRDefault="00C870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870FB" w:rsidRDefault="00C870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70FB" w:rsidRDefault="00C870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Z:\000000000000-law\yael\07-01-25\036_005.doc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0FB" w:rsidRDefault="00C870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71E7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870FB" w:rsidRDefault="00C870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870FB" w:rsidRDefault="00C870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Z:\000000000000-law\yael\07-01-25\036_005.doc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0B85" w:rsidRDefault="00BD0B8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D0B85" w:rsidRDefault="00BD0B85">
      <w:pPr>
        <w:spacing w:before="60" w:line="240" w:lineRule="auto"/>
        <w:ind w:right="1134"/>
      </w:pPr>
      <w:r>
        <w:separator/>
      </w:r>
    </w:p>
  </w:footnote>
  <w:footnote w:id="1">
    <w:p w:rsidR="00C870FB" w:rsidRDefault="00C870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תשנ"ה מס' 5649</w:t>
        </w:r>
      </w:hyperlink>
      <w:r>
        <w:rPr>
          <w:rFonts w:hint="cs"/>
          <w:sz w:val="20"/>
          <w:rtl/>
        </w:rPr>
        <w:t xml:space="preserve"> מיום 1.1.1995 עמ' 492.</w:t>
      </w:r>
    </w:p>
    <w:p w:rsidR="00C870FB" w:rsidRDefault="00C870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תשנ"ו מס' 5734</w:t>
        </w:r>
      </w:hyperlink>
      <w:r>
        <w:rPr>
          <w:rFonts w:hint="cs"/>
          <w:sz w:val="20"/>
          <w:rtl/>
        </w:rPr>
        <w:t xml:space="preserve"> מיום 1.2.1996 עמ' 525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תשנ"ו-1996.</w:t>
      </w:r>
    </w:p>
    <w:p w:rsidR="00C870FB" w:rsidRDefault="00C870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תשנ"ח מס' 5886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12.3.1998 </w:t>
      </w:r>
      <w:r>
        <w:rPr>
          <w:rFonts w:hint="cs"/>
          <w:sz w:val="20"/>
          <w:rtl/>
        </w:rPr>
        <w:t xml:space="preserve">עמ' 507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תשנ"ח-1998; תחילתן ביום 1.1.1997 ור' תקנה 3 לענין הוראת שעה.</w:t>
      </w:r>
    </w:p>
    <w:p w:rsidR="00C870FB" w:rsidRDefault="00C870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תשנ"ט מס' 5942</w:t>
        </w:r>
      </w:hyperlink>
      <w:r>
        <w:rPr>
          <w:rFonts w:hint="cs"/>
          <w:sz w:val="20"/>
          <w:rtl/>
        </w:rPr>
        <w:t xml:space="preserve"> מיום 17.12.1998 עמ' 187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תשנ"ט-1998; תחילתן ביום 1.1.1999 ור' תקנה 3 לענין הוראות מעבר.</w:t>
      </w:r>
    </w:p>
    <w:p w:rsidR="00C870FB" w:rsidRDefault="00C870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>
          <w:rPr>
            <w:rStyle w:val="Hyperlink"/>
            <w:rFonts w:hint="cs"/>
            <w:sz w:val="20"/>
            <w:rtl/>
          </w:rPr>
          <w:t>ק"ת תשס"ה מס' 6421</w:t>
        </w:r>
      </w:hyperlink>
      <w:r>
        <w:rPr>
          <w:rFonts w:hint="cs"/>
          <w:sz w:val="20"/>
          <w:rtl/>
        </w:rPr>
        <w:t xml:space="preserve"> מיום 12.9.2005 עמ' 957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תשס"ה-2005; ר' תקנות 2, 3 לענין תחולה והוראות מעבר.</w:t>
      </w:r>
    </w:p>
    <w:p w:rsidR="00C870FB" w:rsidRDefault="00C870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>
          <w:rPr>
            <w:rStyle w:val="Hyperlink"/>
            <w:rFonts w:hint="cs"/>
            <w:sz w:val="20"/>
            <w:rtl/>
          </w:rPr>
          <w:t>ק"ת תשס"ז מס' 6554</w:t>
        </w:r>
      </w:hyperlink>
      <w:r>
        <w:rPr>
          <w:rFonts w:hint="cs"/>
          <w:sz w:val="20"/>
          <w:rtl/>
        </w:rPr>
        <w:t xml:space="preserve"> מיום 23.1.2007 עמ' 474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תשס"ז-2007; תחילתן ביום 1.7.2006.</w:t>
      </w:r>
    </w:p>
    <w:p w:rsidR="001E2EE6" w:rsidRDefault="001E2EE6" w:rsidP="00BA6A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="00C0624E" w:rsidRPr="001E2EE6">
          <w:rPr>
            <w:rStyle w:val="Hyperlink"/>
            <w:rFonts w:hint="cs"/>
            <w:sz w:val="20"/>
            <w:rtl/>
          </w:rPr>
          <w:t>ק"ת תש"ע מס' 6920</w:t>
        </w:r>
      </w:hyperlink>
      <w:r w:rsidR="00C0624E">
        <w:rPr>
          <w:rFonts w:hint="cs"/>
          <w:sz w:val="20"/>
          <w:rtl/>
        </w:rPr>
        <w:t xml:space="preserve"> מיום 18.8.2010 עמ' 1502 </w:t>
      </w:r>
      <w:r w:rsidR="00C0624E">
        <w:rPr>
          <w:sz w:val="20"/>
          <w:rtl/>
        </w:rPr>
        <w:t>–</w:t>
      </w:r>
      <w:r w:rsidR="00C0624E">
        <w:rPr>
          <w:rFonts w:hint="cs"/>
          <w:sz w:val="20"/>
          <w:rtl/>
        </w:rPr>
        <w:t xml:space="preserve"> תק' תש"ע-2010; ר' תקנה 2 לענין תחולה.</w:t>
      </w:r>
      <w:r w:rsidR="00BA6AAA">
        <w:rPr>
          <w:rFonts w:hint="cs"/>
          <w:sz w:val="20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0FB" w:rsidRDefault="00C870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ביטוח בריאות ממלכתי (ניכוי עלות מחלות קשות), תשנ"ה- 1995</w:t>
    </w:r>
  </w:p>
  <w:p w:rsidR="00C870FB" w:rsidRDefault="00C870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70FB" w:rsidRDefault="00C870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70FB" w:rsidRDefault="00C870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ביטוח בריאות ממלכתי (ניכוי עלות מחלות קשות), תשנ"ה-1995</w:t>
    </w:r>
  </w:p>
  <w:p w:rsidR="00C870FB" w:rsidRDefault="00C870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870FB" w:rsidRDefault="00C870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2F4"/>
    <w:rsid w:val="001E2EE6"/>
    <w:rsid w:val="00493AEA"/>
    <w:rsid w:val="00567F76"/>
    <w:rsid w:val="007B22F4"/>
    <w:rsid w:val="00950DA6"/>
    <w:rsid w:val="009B7736"/>
    <w:rsid w:val="00A9354F"/>
    <w:rsid w:val="00BA6AAA"/>
    <w:rsid w:val="00BD0B85"/>
    <w:rsid w:val="00C0624E"/>
    <w:rsid w:val="00C34D00"/>
    <w:rsid w:val="00C870FB"/>
    <w:rsid w:val="00D7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1A1B674-EED9-4BBE-985E-66A64374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1E2EE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942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886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34.pdf" TargetMode="External"/><Relationship Id="rId11" Type="http://schemas.openxmlformats.org/officeDocument/2006/relationships/hyperlink" Target="http://www.nevo.co.il/Law_word/law06/tak-6920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6554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421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886.pdf" TargetMode="External"/><Relationship Id="rId7" Type="http://schemas.openxmlformats.org/officeDocument/2006/relationships/hyperlink" Target="http://www.nevo.co.il/Law_word/law06/tak-6920.pdf" TargetMode="External"/><Relationship Id="rId2" Type="http://schemas.openxmlformats.org/officeDocument/2006/relationships/hyperlink" Target="http://www.nevo.co.il/Law_word/law06/TAK-5734.pdf" TargetMode="External"/><Relationship Id="rId1" Type="http://schemas.openxmlformats.org/officeDocument/2006/relationships/hyperlink" Target="http://www.nevo.co.il/Law_word/law06/TAK-5649.pdf" TargetMode="External"/><Relationship Id="rId6" Type="http://schemas.openxmlformats.org/officeDocument/2006/relationships/hyperlink" Target="http://www.nevo.co.il/Law_word/law06/tak-6554.pdf" TargetMode="External"/><Relationship Id="rId5" Type="http://schemas.openxmlformats.org/officeDocument/2006/relationships/hyperlink" Target="http://www.nevo.co.il/Law_word/law06/tak-6421.pdf" TargetMode="External"/><Relationship Id="rId4" Type="http://schemas.openxmlformats.org/officeDocument/2006/relationships/hyperlink" Target="http://www.nevo.co.il/Law_word/law06/TAK-59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36</vt:lpstr>
    </vt:vector>
  </TitlesOfParts>
  <Company/>
  <LinksUpToDate>false</LinksUpToDate>
  <CharactersWithSpaces>6112</CharactersWithSpaces>
  <SharedDoc>false</SharedDoc>
  <HLinks>
    <vt:vector size="120" baseType="variant">
      <vt:variant>
        <vt:i4>8192001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http://www.nevo.co.il/Law_word/law06/tak-6920.pdf</vt:lpwstr>
      </vt:variant>
      <vt:variant>
        <vt:lpwstr/>
      </vt:variant>
      <vt:variant>
        <vt:i4>7995401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http://www.nevo.co.il/Law_word/law06/TAK-6554.pdf</vt:lpwstr>
      </vt:variant>
      <vt:variant>
        <vt:lpwstr/>
      </vt:variant>
      <vt:variant>
        <vt:i4>8192013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http://www.nevo.co.il/Law_word/law06/TAK-6421.pdf</vt:lpwstr>
      </vt:variant>
      <vt:variant>
        <vt:lpwstr/>
      </vt:variant>
      <vt:variant>
        <vt:i4>7864323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http://www.nevo.co.il/Law_word/law06/TAK-5942.pdf</vt:lpwstr>
      </vt:variant>
      <vt:variant>
        <vt:lpwstr/>
      </vt:variant>
      <vt:variant>
        <vt:i4>7602182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http://www.nevo.co.il/Law_word/law06/TAK-5886.pdf</vt:lpwstr>
      </vt:variant>
      <vt:variant>
        <vt:lpwstr/>
      </vt:variant>
      <vt:variant>
        <vt:i4>8323083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http://www.nevo.co.il/Law_word/law06/tak-6920.pdf</vt:lpwstr>
      </vt:variant>
      <vt:variant>
        <vt:lpwstr/>
      </vt:variant>
      <vt:variant>
        <vt:i4>7995401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http://www.nevo.co.il/Law_word/law06/tak-6554.pdf</vt:lpwstr>
      </vt:variant>
      <vt:variant>
        <vt:lpwstr/>
      </vt:variant>
      <vt:variant>
        <vt:i4>8192013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http://www.nevo.co.il/Law_word/law06/tak-6421.pdf</vt:lpwstr>
      </vt:variant>
      <vt:variant>
        <vt:lpwstr/>
      </vt:variant>
      <vt:variant>
        <vt:i4>7864323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http://www.nevo.co.il/Law_word/law06/TAK-5942.pdf</vt:lpwstr>
      </vt:variant>
      <vt:variant>
        <vt:lpwstr/>
      </vt:variant>
      <vt:variant>
        <vt:i4>7602182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http://www.nevo.co.il/Law_word/law06/TAK-5886.pdf</vt:lpwstr>
      </vt:variant>
      <vt:variant>
        <vt:lpwstr/>
      </vt:variant>
      <vt:variant>
        <vt:i4>8323083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http://www.nevo.co.il/Law_word/law06/TAK-5734.pdf</vt:lpwstr>
      </vt:variant>
      <vt:variant>
        <vt:lpwstr/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36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0036</vt:lpwstr>
  </property>
  <property fmtid="{D5CDD505-2E9C-101B-9397-08002B2CF9AE}" pid="3" name="CHNAME">
    <vt:lpwstr>ביטוח בריאות ממלכתי</vt:lpwstr>
  </property>
  <property fmtid="{D5CDD505-2E9C-101B-9397-08002B2CF9AE}" pid="4" name="LAWNAME">
    <vt:lpwstr>תקנות ביטוח בריאות ממלכתי (ניכוי עלות מחלות קשות), תשנ"ה-1995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http://www.nevo.co.il/Law_word/law06/tak-6554.pdf;רשומות - תקנות כלליות#ק"ת תשס"ז מס' 6554 #מיום 23.1.2007 #עמ' 474 – תק' תשס"ז-2007; תחילתן ביום 1.7.2006</vt:lpwstr>
  </property>
  <property fmtid="{D5CDD505-2E9C-101B-9397-08002B2CF9AE}" pid="8" name="LINKK2">
    <vt:lpwstr>http://www.nevo.co.il/Law_word/law06/tak-6920.pdf;‎רשומות – תקנות כלליות#ק"ת תש"ע מס' ‏‏6920#מיום 18.8.2010#עמ' 1502#תק' תש"ע-2010#ר' תקנה 2 לענין תחולה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בריאות</vt:lpwstr>
  </property>
  <property fmtid="{D5CDD505-2E9C-101B-9397-08002B2CF9AE}" pid="23" name="NOSE21">
    <vt:lpwstr>ביטוח בריאות ממלכתי</vt:lpwstr>
  </property>
  <property fmtid="{D5CDD505-2E9C-101B-9397-08002B2CF9AE}" pid="24" name="NOSE31">
    <vt:lpwstr>דמי ביטוח ותשלומים</vt:lpwstr>
  </property>
  <property fmtid="{D5CDD505-2E9C-101B-9397-08002B2CF9AE}" pid="25" name="NOSE41">
    <vt:lpwstr>ניכוי</vt:lpwstr>
  </property>
  <property fmtid="{D5CDD505-2E9C-101B-9397-08002B2CF9AE}" pid="26" name="NOSE12">
    <vt:lpwstr>ביטוח</vt:lpwstr>
  </property>
  <property fmtid="{D5CDD505-2E9C-101B-9397-08002B2CF9AE}" pid="27" name="NOSE22">
    <vt:lpwstr>ביטוח בריאות ממלכתי</vt:lpwstr>
  </property>
  <property fmtid="{D5CDD505-2E9C-101B-9397-08002B2CF9AE}" pid="28" name="NOSE32">
    <vt:lpwstr>דמי ביטוח ותשלומים</vt:lpwstr>
  </property>
  <property fmtid="{D5CDD505-2E9C-101B-9397-08002B2CF9AE}" pid="29" name="NOSE42">
    <vt:lpwstr>ניכוי</vt:lpwstr>
  </property>
  <property fmtid="{D5CDD505-2E9C-101B-9397-08002B2CF9AE}" pid="30" name="NOSE13">
    <vt:lpwstr>ביטוח</vt:lpwstr>
  </property>
  <property fmtid="{D5CDD505-2E9C-101B-9397-08002B2CF9AE}" pid="31" name="NOSE23">
    <vt:lpwstr>ביטוח לאומי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ביטוח בריאות ממלכתי</vt:lpwstr>
  </property>
  <property fmtid="{D5CDD505-2E9C-101B-9397-08002B2CF9AE}" pid="63" name="MEKOR_SAIF1">
    <vt:lpwstr>19X;60X</vt:lpwstr>
  </property>
  <property fmtid="{D5CDD505-2E9C-101B-9397-08002B2CF9AE}" pid="64" name="MEKORSAMCHUT">
    <vt:lpwstr/>
  </property>
</Properties>
</file>