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CAE1" w14:textId="77777777" w:rsidR="00BC590A" w:rsidRDefault="00BC590A" w:rsidP="008B6CBF">
      <w:pPr>
        <w:pStyle w:val="big-header"/>
        <w:ind w:left="0" w:right="1134"/>
        <w:rPr>
          <w:rFonts w:hint="cs"/>
          <w:rtl/>
        </w:rPr>
      </w:pPr>
      <w:r>
        <w:rPr>
          <w:rtl/>
        </w:rPr>
        <w:t>תקנות בריאות העם (</w:t>
      </w:r>
      <w:r w:rsidR="008B6CBF">
        <w:rPr>
          <w:rFonts w:hint="cs"/>
          <w:rtl/>
        </w:rPr>
        <w:t>אמות מידה לאישור הקמה למרפאות), תשע"ז-2017</w:t>
      </w:r>
    </w:p>
    <w:p w14:paraId="28D0F800" w14:textId="77777777" w:rsidR="00614F40" w:rsidRDefault="00614F40" w:rsidP="00614F40">
      <w:pPr>
        <w:spacing w:line="320" w:lineRule="auto"/>
        <w:jc w:val="left"/>
        <w:rPr>
          <w:rFonts w:cs="FrankRuehl" w:hint="cs"/>
          <w:szCs w:val="26"/>
          <w:rtl/>
        </w:rPr>
      </w:pPr>
    </w:p>
    <w:p w14:paraId="73C6DECE" w14:textId="77777777" w:rsidR="00B31B3F" w:rsidRPr="00614F40" w:rsidRDefault="00B31B3F" w:rsidP="00614F40">
      <w:pPr>
        <w:spacing w:line="320" w:lineRule="auto"/>
        <w:jc w:val="left"/>
        <w:rPr>
          <w:rFonts w:cs="FrankRuehl" w:hint="cs"/>
          <w:szCs w:val="26"/>
          <w:rtl/>
        </w:rPr>
      </w:pPr>
    </w:p>
    <w:p w14:paraId="2F5E77A1" w14:textId="77777777" w:rsidR="00614F40" w:rsidRPr="00614F40" w:rsidRDefault="00614F40" w:rsidP="00614F40">
      <w:pPr>
        <w:spacing w:line="320" w:lineRule="auto"/>
        <w:jc w:val="left"/>
        <w:rPr>
          <w:rFonts w:cs="Miriam" w:hint="cs"/>
          <w:szCs w:val="22"/>
          <w:rtl/>
        </w:rPr>
      </w:pPr>
      <w:r w:rsidRPr="00614F40">
        <w:rPr>
          <w:rFonts w:cs="Miriam"/>
          <w:szCs w:val="22"/>
          <w:rtl/>
        </w:rPr>
        <w:t>בריאות</w:t>
      </w:r>
      <w:r w:rsidRPr="00614F40">
        <w:rPr>
          <w:rFonts w:cs="FrankRuehl"/>
          <w:szCs w:val="26"/>
          <w:rtl/>
        </w:rPr>
        <w:t xml:space="preserve"> – בריאות העם – מוסדות רפואיים</w:t>
      </w:r>
    </w:p>
    <w:p w14:paraId="56201974" w14:textId="77777777" w:rsidR="00BC590A" w:rsidRDefault="00BC59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55CA" w:rsidRPr="001755CA" w14:paraId="1ED5CA94" w14:textId="77777777" w:rsidTr="001755CA">
        <w:tblPrEx>
          <w:tblCellMar>
            <w:top w:w="0" w:type="dxa"/>
            <w:bottom w:w="0" w:type="dxa"/>
          </w:tblCellMar>
        </w:tblPrEx>
        <w:tc>
          <w:tcPr>
            <w:tcW w:w="1247" w:type="dxa"/>
          </w:tcPr>
          <w:p w14:paraId="287D594C" w14:textId="77777777" w:rsidR="001755CA" w:rsidRPr="001755CA" w:rsidRDefault="001755CA" w:rsidP="001755CA">
            <w:pPr>
              <w:spacing w:line="240" w:lineRule="auto"/>
              <w:jc w:val="left"/>
              <w:rPr>
                <w:rFonts w:cs="Frankruhel"/>
                <w:sz w:val="24"/>
                <w:rtl/>
              </w:rPr>
            </w:pPr>
            <w:r>
              <w:rPr>
                <w:rFonts w:cs="Times New Roman"/>
                <w:sz w:val="24"/>
                <w:rtl/>
              </w:rPr>
              <w:t xml:space="preserve">סעיף 1 </w:t>
            </w:r>
          </w:p>
        </w:tc>
        <w:tc>
          <w:tcPr>
            <w:tcW w:w="5669" w:type="dxa"/>
          </w:tcPr>
          <w:p w14:paraId="6BD7907F" w14:textId="77777777" w:rsidR="001755CA" w:rsidRPr="001755CA" w:rsidRDefault="001755CA" w:rsidP="001755CA">
            <w:pPr>
              <w:spacing w:line="240" w:lineRule="auto"/>
              <w:jc w:val="left"/>
              <w:rPr>
                <w:rFonts w:cs="Frankruhel"/>
                <w:sz w:val="24"/>
                <w:rtl/>
              </w:rPr>
            </w:pPr>
            <w:r>
              <w:rPr>
                <w:rFonts w:cs="Times New Roman"/>
                <w:sz w:val="24"/>
                <w:rtl/>
              </w:rPr>
              <w:t>הגדרות</w:t>
            </w:r>
          </w:p>
        </w:tc>
        <w:tc>
          <w:tcPr>
            <w:tcW w:w="567" w:type="dxa"/>
          </w:tcPr>
          <w:p w14:paraId="47CF5AD0" w14:textId="77777777" w:rsidR="001755CA" w:rsidRPr="001755CA" w:rsidRDefault="001755CA" w:rsidP="001755CA">
            <w:pPr>
              <w:spacing w:line="240" w:lineRule="auto"/>
              <w:jc w:val="left"/>
              <w:rPr>
                <w:rStyle w:val="Hyperlink"/>
                <w:rtl/>
              </w:rPr>
            </w:pPr>
            <w:hyperlink w:anchor="Seif5" w:tooltip="הגדרות" w:history="1">
              <w:r w:rsidRPr="001755CA">
                <w:rPr>
                  <w:rStyle w:val="Hyperlink"/>
                </w:rPr>
                <w:t>Go</w:t>
              </w:r>
            </w:hyperlink>
          </w:p>
        </w:tc>
        <w:tc>
          <w:tcPr>
            <w:tcW w:w="850" w:type="dxa"/>
          </w:tcPr>
          <w:p w14:paraId="78DBAF02"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55CA" w:rsidRPr="001755CA" w14:paraId="0EFC3EBF" w14:textId="77777777" w:rsidTr="001755CA">
        <w:tblPrEx>
          <w:tblCellMar>
            <w:top w:w="0" w:type="dxa"/>
            <w:bottom w:w="0" w:type="dxa"/>
          </w:tblCellMar>
        </w:tblPrEx>
        <w:tc>
          <w:tcPr>
            <w:tcW w:w="1247" w:type="dxa"/>
          </w:tcPr>
          <w:p w14:paraId="0AC94425" w14:textId="77777777" w:rsidR="001755CA" w:rsidRPr="001755CA" w:rsidRDefault="001755CA" w:rsidP="001755CA">
            <w:pPr>
              <w:spacing w:line="240" w:lineRule="auto"/>
              <w:jc w:val="left"/>
              <w:rPr>
                <w:rFonts w:cs="Frankruhel"/>
                <w:sz w:val="24"/>
                <w:rtl/>
              </w:rPr>
            </w:pPr>
            <w:r>
              <w:rPr>
                <w:rFonts w:cs="Times New Roman"/>
                <w:sz w:val="24"/>
                <w:rtl/>
              </w:rPr>
              <w:t xml:space="preserve">סעיף 2 </w:t>
            </w:r>
          </w:p>
        </w:tc>
        <w:tc>
          <w:tcPr>
            <w:tcW w:w="5669" w:type="dxa"/>
          </w:tcPr>
          <w:p w14:paraId="6647F1A4" w14:textId="77777777" w:rsidR="001755CA" w:rsidRPr="001755CA" w:rsidRDefault="001755CA" w:rsidP="001755CA">
            <w:pPr>
              <w:spacing w:line="240" w:lineRule="auto"/>
              <w:jc w:val="left"/>
              <w:rPr>
                <w:rFonts w:cs="Frankruhel"/>
                <w:sz w:val="24"/>
                <w:rtl/>
              </w:rPr>
            </w:pPr>
            <w:r>
              <w:rPr>
                <w:rFonts w:cs="Times New Roman"/>
                <w:sz w:val="24"/>
                <w:rtl/>
              </w:rPr>
              <w:t>בקשה לאישור הקמה למרפאה</w:t>
            </w:r>
          </w:p>
        </w:tc>
        <w:tc>
          <w:tcPr>
            <w:tcW w:w="567" w:type="dxa"/>
          </w:tcPr>
          <w:p w14:paraId="710E153D" w14:textId="77777777" w:rsidR="001755CA" w:rsidRPr="001755CA" w:rsidRDefault="001755CA" w:rsidP="001755CA">
            <w:pPr>
              <w:spacing w:line="240" w:lineRule="auto"/>
              <w:jc w:val="left"/>
              <w:rPr>
                <w:rStyle w:val="Hyperlink"/>
                <w:rtl/>
              </w:rPr>
            </w:pPr>
            <w:hyperlink w:anchor="Seif6" w:tooltip="בקשה לאישור הקמה למרפאה" w:history="1">
              <w:r w:rsidRPr="001755CA">
                <w:rPr>
                  <w:rStyle w:val="Hyperlink"/>
                </w:rPr>
                <w:t>Go</w:t>
              </w:r>
            </w:hyperlink>
          </w:p>
        </w:tc>
        <w:tc>
          <w:tcPr>
            <w:tcW w:w="850" w:type="dxa"/>
          </w:tcPr>
          <w:p w14:paraId="4451BE3F"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55CA" w:rsidRPr="001755CA" w14:paraId="2F0EF98C" w14:textId="77777777" w:rsidTr="001755CA">
        <w:tblPrEx>
          <w:tblCellMar>
            <w:top w:w="0" w:type="dxa"/>
            <w:bottom w:w="0" w:type="dxa"/>
          </w:tblCellMar>
        </w:tblPrEx>
        <w:tc>
          <w:tcPr>
            <w:tcW w:w="1247" w:type="dxa"/>
          </w:tcPr>
          <w:p w14:paraId="7DFFE047" w14:textId="77777777" w:rsidR="001755CA" w:rsidRPr="001755CA" w:rsidRDefault="001755CA" w:rsidP="001755CA">
            <w:pPr>
              <w:spacing w:line="240" w:lineRule="auto"/>
              <w:jc w:val="left"/>
              <w:rPr>
                <w:rFonts w:cs="Frankruhel"/>
                <w:sz w:val="24"/>
                <w:rtl/>
              </w:rPr>
            </w:pPr>
            <w:r>
              <w:rPr>
                <w:rFonts w:cs="Times New Roman"/>
                <w:sz w:val="24"/>
                <w:rtl/>
              </w:rPr>
              <w:t xml:space="preserve">סעיף 3 </w:t>
            </w:r>
          </w:p>
        </w:tc>
        <w:tc>
          <w:tcPr>
            <w:tcW w:w="5669" w:type="dxa"/>
          </w:tcPr>
          <w:p w14:paraId="5C4BFB27" w14:textId="77777777" w:rsidR="001755CA" w:rsidRPr="001755CA" w:rsidRDefault="001755CA" w:rsidP="001755CA">
            <w:pPr>
              <w:spacing w:line="240" w:lineRule="auto"/>
              <w:jc w:val="left"/>
              <w:rPr>
                <w:rFonts w:cs="Frankruhel"/>
                <w:sz w:val="24"/>
                <w:rtl/>
              </w:rPr>
            </w:pPr>
            <w:r>
              <w:rPr>
                <w:rFonts w:cs="Times New Roman"/>
                <w:sz w:val="24"/>
                <w:rtl/>
              </w:rPr>
              <w:t>אמות מידה</w:t>
            </w:r>
          </w:p>
        </w:tc>
        <w:tc>
          <w:tcPr>
            <w:tcW w:w="567" w:type="dxa"/>
          </w:tcPr>
          <w:p w14:paraId="69EEEEA4" w14:textId="77777777" w:rsidR="001755CA" w:rsidRPr="001755CA" w:rsidRDefault="001755CA" w:rsidP="001755CA">
            <w:pPr>
              <w:spacing w:line="240" w:lineRule="auto"/>
              <w:jc w:val="left"/>
              <w:rPr>
                <w:rStyle w:val="Hyperlink"/>
                <w:rtl/>
              </w:rPr>
            </w:pPr>
            <w:hyperlink w:anchor="Seif1" w:tooltip="אמות מידה" w:history="1">
              <w:r w:rsidRPr="001755CA">
                <w:rPr>
                  <w:rStyle w:val="Hyperlink"/>
                </w:rPr>
                <w:t>Go</w:t>
              </w:r>
            </w:hyperlink>
          </w:p>
        </w:tc>
        <w:tc>
          <w:tcPr>
            <w:tcW w:w="850" w:type="dxa"/>
          </w:tcPr>
          <w:p w14:paraId="0E4603DD"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55CA" w:rsidRPr="001755CA" w14:paraId="60639A77" w14:textId="77777777" w:rsidTr="001755CA">
        <w:tblPrEx>
          <w:tblCellMar>
            <w:top w:w="0" w:type="dxa"/>
            <w:bottom w:w="0" w:type="dxa"/>
          </w:tblCellMar>
        </w:tblPrEx>
        <w:tc>
          <w:tcPr>
            <w:tcW w:w="1247" w:type="dxa"/>
          </w:tcPr>
          <w:p w14:paraId="6C88358A" w14:textId="77777777" w:rsidR="001755CA" w:rsidRPr="001755CA" w:rsidRDefault="001755CA" w:rsidP="001755CA">
            <w:pPr>
              <w:spacing w:line="240" w:lineRule="auto"/>
              <w:jc w:val="left"/>
              <w:rPr>
                <w:rFonts w:cs="Frankruhel"/>
                <w:sz w:val="24"/>
                <w:rtl/>
              </w:rPr>
            </w:pPr>
            <w:r>
              <w:rPr>
                <w:rFonts w:cs="Times New Roman"/>
                <w:sz w:val="24"/>
                <w:rtl/>
              </w:rPr>
              <w:t xml:space="preserve">סעיף 4 </w:t>
            </w:r>
          </w:p>
        </w:tc>
        <w:tc>
          <w:tcPr>
            <w:tcW w:w="5669" w:type="dxa"/>
          </w:tcPr>
          <w:p w14:paraId="407AEC7D" w14:textId="77777777" w:rsidR="001755CA" w:rsidRPr="001755CA" w:rsidRDefault="001755CA" w:rsidP="001755CA">
            <w:pPr>
              <w:spacing w:line="240" w:lineRule="auto"/>
              <w:jc w:val="left"/>
              <w:rPr>
                <w:rFonts w:cs="Frankruhel"/>
                <w:sz w:val="24"/>
                <w:rtl/>
              </w:rPr>
            </w:pPr>
            <w:r>
              <w:rPr>
                <w:rFonts w:cs="Times New Roman"/>
                <w:sz w:val="24"/>
                <w:rtl/>
              </w:rPr>
              <w:t>הודעה על הקמת מרפאות מסוימות</w:t>
            </w:r>
          </w:p>
        </w:tc>
        <w:tc>
          <w:tcPr>
            <w:tcW w:w="567" w:type="dxa"/>
          </w:tcPr>
          <w:p w14:paraId="46CF4CE7" w14:textId="77777777" w:rsidR="001755CA" w:rsidRPr="001755CA" w:rsidRDefault="001755CA" w:rsidP="001755CA">
            <w:pPr>
              <w:spacing w:line="240" w:lineRule="auto"/>
              <w:jc w:val="left"/>
              <w:rPr>
                <w:rStyle w:val="Hyperlink"/>
                <w:rtl/>
              </w:rPr>
            </w:pPr>
            <w:hyperlink w:anchor="Seif2" w:tooltip="הודעה על הקמת מרפאות מסוימות" w:history="1">
              <w:r w:rsidRPr="001755CA">
                <w:rPr>
                  <w:rStyle w:val="Hyperlink"/>
                </w:rPr>
                <w:t>Go</w:t>
              </w:r>
            </w:hyperlink>
          </w:p>
        </w:tc>
        <w:tc>
          <w:tcPr>
            <w:tcW w:w="850" w:type="dxa"/>
          </w:tcPr>
          <w:p w14:paraId="19C61D6D"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55CA" w:rsidRPr="001755CA" w14:paraId="01776A1F" w14:textId="77777777" w:rsidTr="001755CA">
        <w:tblPrEx>
          <w:tblCellMar>
            <w:top w:w="0" w:type="dxa"/>
            <w:bottom w:w="0" w:type="dxa"/>
          </w:tblCellMar>
        </w:tblPrEx>
        <w:tc>
          <w:tcPr>
            <w:tcW w:w="1247" w:type="dxa"/>
          </w:tcPr>
          <w:p w14:paraId="6829A616" w14:textId="77777777" w:rsidR="001755CA" w:rsidRPr="001755CA" w:rsidRDefault="001755CA" w:rsidP="001755CA">
            <w:pPr>
              <w:spacing w:line="240" w:lineRule="auto"/>
              <w:jc w:val="left"/>
              <w:rPr>
                <w:rFonts w:cs="Frankruhel"/>
                <w:sz w:val="24"/>
                <w:rtl/>
              </w:rPr>
            </w:pPr>
            <w:r>
              <w:rPr>
                <w:rFonts w:cs="Times New Roman"/>
                <w:sz w:val="24"/>
                <w:rtl/>
              </w:rPr>
              <w:t xml:space="preserve">סעיף 5 </w:t>
            </w:r>
          </w:p>
        </w:tc>
        <w:tc>
          <w:tcPr>
            <w:tcW w:w="5669" w:type="dxa"/>
          </w:tcPr>
          <w:p w14:paraId="20D5988C" w14:textId="77777777" w:rsidR="001755CA" w:rsidRPr="001755CA" w:rsidRDefault="001755CA" w:rsidP="001755CA">
            <w:pPr>
              <w:spacing w:line="240" w:lineRule="auto"/>
              <w:jc w:val="left"/>
              <w:rPr>
                <w:rFonts w:cs="Frankruhel"/>
                <w:sz w:val="24"/>
                <w:rtl/>
              </w:rPr>
            </w:pPr>
            <w:r>
              <w:rPr>
                <w:rFonts w:cs="Times New Roman"/>
                <w:sz w:val="24"/>
                <w:rtl/>
              </w:rPr>
              <w:t>הגבלת עבירות ותוקף אישור הקמה</w:t>
            </w:r>
          </w:p>
        </w:tc>
        <w:tc>
          <w:tcPr>
            <w:tcW w:w="567" w:type="dxa"/>
          </w:tcPr>
          <w:p w14:paraId="3D4A04AE" w14:textId="77777777" w:rsidR="001755CA" w:rsidRPr="001755CA" w:rsidRDefault="001755CA" w:rsidP="001755CA">
            <w:pPr>
              <w:spacing w:line="240" w:lineRule="auto"/>
              <w:jc w:val="left"/>
              <w:rPr>
                <w:rStyle w:val="Hyperlink"/>
                <w:rtl/>
              </w:rPr>
            </w:pPr>
            <w:hyperlink w:anchor="Seif3" w:tooltip="הגבלת עבירות ותוקף אישור הקמה" w:history="1">
              <w:r w:rsidRPr="001755CA">
                <w:rPr>
                  <w:rStyle w:val="Hyperlink"/>
                </w:rPr>
                <w:t>Go</w:t>
              </w:r>
            </w:hyperlink>
          </w:p>
        </w:tc>
        <w:tc>
          <w:tcPr>
            <w:tcW w:w="850" w:type="dxa"/>
          </w:tcPr>
          <w:p w14:paraId="5BA26E89"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55CA" w:rsidRPr="001755CA" w14:paraId="47F67797" w14:textId="77777777" w:rsidTr="001755CA">
        <w:tblPrEx>
          <w:tblCellMar>
            <w:top w:w="0" w:type="dxa"/>
            <w:bottom w:w="0" w:type="dxa"/>
          </w:tblCellMar>
        </w:tblPrEx>
        <w:tc>
          <w:tcPr>
            <w:tcW w:w="1247" w:type="dxa"/>
          </w:tcPr>
          <w:p w14:paraId="5D2ECD66" w14:textId="77777777" w:rsidR="001755CA" w:rsidRPr="001755CA" w:rsidRDefault="001755CA" w:rsidP="001755CA">
            <w:pPr>
              <w:spacing w:line="240" w:lineRule="auto"/>
              <w:jc w:val="left"/>
              <w:rPr>
                <w:rFonts w:cs="Frankruhel"/>
                <w:sz w:val="24"/>
                <w:rtl/>
              </w:rPr>
            </w:pPr>
            <w:r>
              <w:rPr>
                <w:rFonts w:cs="Times New Roman"/>
                <w:sz w:val="24"/>
                <w:rtl/>
              </w:rPr>
              <w:t xml:space="preserve">סעיף 6 </w:t>
            </w:r>
          </w:p>
        </w:tc>
        <w:tc>
          <w:tcPr>
            <w:tcW w:w="5669" w:type="dxa"/>
          </w:tcPr>
          <w:p w14:paraId="678AAD5A" w14:textId="77777777" w:rsidR="001755CA" w:rsidRPr="001755CA" w:rsidRDefault="001755CA" w:rsidP="001755CA">
            <w:pPr>
              <w:spacing w:line="240" w:lineRule="auto"/>
              <w:jc w:val="left"/>
              <w:rPr>
                <w:rFonts w:cs="Frankruhel"/>
                <w:sz w:val="24"/>
                <w:rtl/>
              </w:rPr>
            </w:pPr>
            <w:r>
              <w:rPr>
                <w:rFonts w:cs="Times New Roman"/>
                <w:sz w:val="24"/>
                <w:rtl/>
              </w:rPr>
              <w:t>הגרלה או מכרז</w:t>
            </w:r>
          </w:p>
        </w:tc>
        <w:tc>
          <w:tcPr>
            <w:tcW w:w="567" w:type="dxa"/>
          </w:tcPr>
          <w:p w14:paraId="4E293F32" w14:textId="77777777" w:rsidR="001755CA" w:rsidRPr="001755CA" w:rsidRDefault="001755CA" w:rsidP="001755CA">
            <w:pPr>
              <w:spacing w:line="240" w:lineRule="auto"/>
              <w:jc w:val="left"/>
              <w:rPr>
                <w:rStyle w:val="Hyperlink"/>
                <w:rtl/>
              </w:rPr>
            </w:pPr>
            <w:hyperlink w:anchor="Seif4" w:tooltip="הגרלה או מכרז" w:history="1">
              <w:r w:rsidRPr="001755CA">
                <w:rPr>
                  <w:rStyle w:val="Hyperlink"/>
                </w:rPr>
                <w:t>Go</w:t>
              </w:r>
            </w:hyperlink>
          </w:p>
        </w:tc>
        <w:tc>
          <w:tcPr>
            <w:tcW w:w="850" w:type="dxa"/>
          </w:tcPr>
          <w:p w14:paraId="1F6A316A"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755CA" w:rsidRPr="001755CA" w14:paraId="764B6771" w14:textId="77777777" w:rsidTr="001755CA">
        <w:tblPrEx>
          <w:tblCellMar>
            <w:top w:w="0" w:type="dxa"/>
            <w:bottom w:w="0" w:type="dxa"/>
          </w:tblCellMar>
        </w:tblPrEx>
        <w:tc>
          <w:tcPr>
            <w:tcW w:w="1247" w:type="dxa"/>
          </w:tcPr>
          <w:p w14:paraId="5556ABA7" w14:textId="77777777" w:rsidR="001755CA" w:rsidRPr="001755CA" w:rsidRDefault="001755CA" w:rsidP="001755CA">
            <w:pPr>
              <w:spacing w:line="240" w:lineRule="auto"/>
              <w:jc w:val="left"/>
              <w:rPr>
                <w:rFonts w:cs="Frankruhel"/>
                <w:sz w:val="24"/>
                <w:rtl/>
              </w:rPr>
            </w:pPr>
          </w:p>
        </w:tc>
        <w:tc>
          <w:tcPr>
            <w:tcW w:w="5669" w:type="dxa"/>
          </w:tcPr>
          <w:p w14:paraId="790410AA" w14:textId="77777777" w:rsidR="001755CA" w:rsidRPr="001755CA" w:rsidRDefault="001755CA" w:rsidP="001755CA">
            <w:pPr>
              <w:spacing w:line="240" w:lineRule="auto"/>
              <w:jc w:val="left"/>
              <w:rPr>
                <w:rFonts w:cs="Frankruhel"/>
                <w:sz w:val="24"/>
                <w:rtl/>
              </w:rPr>
            </w:pPr>
            <w:r>
              <w:rPr>
                <w:rFonts w:cs="Times New Roman"/>
                <w:sz w:val="24"/>
                <w:rtl/>
              </w:rPr>
              <w:t>תוספת ראשונה</w:t>
            </w:r>
          </w:p>
        </w:tc>
        <w:tc>
          <w:tcPr>
            <w:tcW w:w="567" w:type="dxa"/>
          </w:tcPr>
          <w:p w14:paraId="2C003249" w14:textId="77777777" w:rsidR="001755CA" w:rsidRPr="001755CA" w:rsidRDefault="001755CA" w:rsidP="001755CA">
            <w:pPr>
              <w:spacing w:line="240" w:lineRule="auto"/>
              <w:jc w:val="left"/>
              <w:rPr>
                <w:rStyle w:val="Hyperlink"/>
                <w:rtl/>
              </w:rPr>
            </w:pPr>
            <w:hyperlink w:anchor="med0" w:tooltip="תוספת ראשונה" w:history="1">
              <w:r w:rsidRPr="001755CA">
                <w:rPr>
                  <w:rStyle w:val="Hyperlink"/>
                </w:rPr>
                <w:t>Go</w:t>
              </w:r>
            </w:hyperlink>
          </w:p>
        </w:tc>
        <w:tc>
          <w:tcPr>
            <w:tcW w:w="850" w:type="dxa"/>
          </w:tcPr>
          <w:p w14:paraId="1E95DCFC"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755CA" w:rsidRPr="001755CA" w14:paraId="44D0C53E" w14:textId="77777777" w:rsidTr="001755CA">
        <w:tblPrEx>
          <w:tblCellMar>
            <w:top w:w="0" w:type="dxa"/>
            <w:bottom w:w="0" w:type="dxa"/>
          </w:tblCellMar>
        </w:tblPrEx>
        <w:tc>
          <w:tcPr>
            <w:tcW w:w="1247" w:type="dxa"/>
          </w:tcPr>
          <w:p w14:paraId="45CC4739" w14:textId="77777777" w:rsidR="001755CA" w:rsidRPr="001755CA" w:rsidRDefault="001755CA" w:rsidP="001755CA">
            <w:pPr>
              <w:spacing w:line="240" w:lineRule="auto"/>
              <w:jc w:val="left"/>
              <w:rPr>
                <w:rFonts w:cs="Frankruhel"/>
                <w:sz w:val="24"/>
                <w:rtl/>
              </w:rPr>
            </w:pPr>
          </w:p>
        </w:tc>
        <w:tc>
          <w:tcPr>
            <w:tcW w:w="5669" w:type="dxa"/>
          </w:tcPr>
          <w:p w14:paraId="48D52235" w14:textId="77777777" w:rsidR="001755CA" w:rsidRPr="001755CA" w:rsidRDefault="001755CA" w:rsidP="001755CA">
            <w:pPr>
              <w:spacing w:line="240" w:lineRule="auto"/>
              <w:jc w:val="left"/>
              <w:rPr>
                <w:rFonts w:cs="Frankruhel"/>
                <w:sz w:val="24"/>
                <w:rtl/>
              </w:rPr>
            </w:pPr>
            <w:r>
              <w:rPr>
                <w:rFonts w:cs="Times New Roman"/>
                <w:sz w:val="24"/>
                <w:rtl/>
              </w:rPr>
              <w:t>תוספת שנייה</w:t>
            </w:r>
          </w:p>
        </w:tc>
        <w:tc>
          <w:tcPr>
            <w:tcW w:w="567" w:type="dxa"/>
          </w:tcPr>
          <w:p w14:paraId="338E368D" w14:textId="77777777" w:rsidR="001755CA" w:rsidRPr="001755CA" w:rsidRDefault="001755CA" w:rsidP="001755CA">
            <w:pPr>
              <w:spacing w:line="240" w:lineRule="auto"/>
              <w:jc w:val="left"/>
              <w:rPr>
                <w:rStyle w:val="Hyperlink"/>
                <w:rtl/>
              </w:rPr>
            </w:pPr>
            <w:hyperlink w:anchor="med1" w:tooltip="תוספת שנייה" w:history="1">
              <w:r w:rsidRPr="001755CA">
                <w:rPr>
                  <w:rStyle w:val="Hyperlink"/>
                </w:rPr>
                <w:t>Go</w:t>
              </w:r>
            </w:hyperlink>
          </w:p>
        </w:tc>
        <w:tc>
          <w:tcPr>
            <w:tcW w:w="850" w:type="dxa"/>
          </w:tcPr>
          <w:p w14:paraId="71CF9D41"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755CA" w:rsidRPr="001755CA" w14:paraId="3491B232" w14:textId="77777777" w:rsidTr="001755CA">
        <w:tblPrEx>
          <w:tblCellMar>
            <w:top w:w="0" w:type="dxa"/>
            <w:bottom w:w="0" w:type="dxa"/>
          </w:tblCellMar>
        </w:tblPrEx>
        <w:tc>
          <w:tcPr>
            <w:tcW w:w="1247" w:type="dxa"/>
          </w:tcPr>
          <w:p w14:paraId="182BB477" w14:textId="77777777" w:rsidR="001755CA" w:rsidRPr="001755CA" w:rsidRDefault="001755CA" w:rsidP="001755CA">
            <w:pPr>
              <w:spacing w:line="240" w:lineRule="auto"/>
              <w:jc w:val="left"/>
              <w:rPr>
                <w:rFonts w:cs="Frankruhel"/>
                <w:sz w:val="24"/>
                <w:rtl/>
              </w:rPr>
            </w:pPr>
          </w:p>
        </w:tc>
        <w:tc>
          <w:tcPr>
            <w:tcW w:w="5669" w:type="dxa"/>
          </w:tcPr>
          <w:p w14:paraId="5FB70402" w14:textId="77777777" w:rsidR="001755CA" w:rsidRPr="001755CA" w:rsidRDefault="001755CA" w:rsidP="001755CA">
            <w:pPr>
              <w:spacing w:line="240" w:lineRule="auto"/>
              <w:jc w:val="left"/>
              <w:rPr>
                <w:rFonts w:cs="Frankruhel"/>
                <w:sz w:val="24"/>
                <w:rtl/>
              </w:rPr>
            </w:pPr>
            <w:r>
              <w:rPr>
                <w:rFonts w:cs="Times New Roman"/>
                <w:sz w:val="24"/>
                <w:rtl/>
              </w:rPr>
              <w:t>תוספת שלישית</w:t>
            </w:r>
          </w:p>
        </w:tc>
        <w:tc>
          <w:tcPr>
            <w:tcW w:w="567" w:type="dxa"/>
          </w:tcPr>
          <w:p w14:paraId="0B21A535" w14:textId="77777777" w:rsidR="001755CA" w:rsidRPr="001755CA" w:rsidRDefault="001755CA" w:rsidP="001755CA">
            <w:pPr>
              <w:spacing w:line="240" w:lineRule="auto"/>
              <w:jc w:val="left"/>
              <w:rPr>
                <w:rStyle w:val="Hyperlink"/>
                <w:rtl/>
              </w:rPr>
            </w:pPr>
            <w:hyperlink w:anchor="med2" w:tooltip="תוספת שלישית" w:history="1">
              <w:r w:rsidRPr="001755CA">
                <w:rPr>
                  <w:rStyle w:val="Hyperlink"/>
                </w:rPr>
                <w:t>Go</w:t>
              </w:r>
            </w:hyperlink>
          </w:p>
        </w:tc>
        <w:tc>
          <w:tcPr>
            <w:tcW w:w="850" w:type="dxa"/>
          </w:tcPr>
          <w:p w14:paraId="24CBABFC"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755CA" w:rsidRPr="001755CA" w14:paraId="46968562" w14:textId="77777777" w:rsidTr="001755CA">
        <w:tblPrEx>
          <w:tblCellMar>
            <w:top w:w="0" w:type="dxa"/>
            <w:bottom w:w="0" w:type="dxa"/>
          </w:tblCellMar>
        </w:tblPrEx>
        <w:tc>
          <w:tcPr>
            <w:tcW w:w="1247" w:type="dxa"/>
          </w:tcPr>
          <w:p w14:paraId="546E0539" w14:textId="77777777" w:rsidR="001755CA" w:rsidRPr="001755CA" w:rsidRDefault="001755CA" w:rsidP="001755CA">
            <w:pPr>
              <w:spacing w:line="240" w:lineRule="auto"/>
              <w:jc w:val="left"/>
              <w:rPr>
                <w:rFonts w:cs="Frankruhel"/>
                <w:sz w:val="24"/>
                <w:rtl/>
              </w:rPr>
            </w:pPr>
          </w:p>
        </w:tc>
        <w:tc>
          <w:tcPr>
            <w:tcW w:w="5669" w:type="dxa"/>
          </w:tcPr>
          <w:p w14:paraId="1BCB4C7A" w14:textId="77777777" w:rsidR="001755CA" w:rsidRPr="001755CA" w:rsidRDefault="001755CA" w:rsidP="001755CA">
            <w:pPr>
              <w:spacing w:line="240" w:lineRule="auto"/>
              <w:jc w:val="left"/>
              <w:rPr>
                <w:rFonts w:cs="Frankruhel"/>
                <w:sz w:val="24"/>
                <w:rtl/>
              </w:rPr>
            </w:pPr>
            <w:r>
              <w:rPr>
                <w:rFonts w:cs="Times New Roman"/>
                <w:sz w:val="24"/>
                <w:rtl/>
              </w:rPr>
              <w:t>תוספת רביעית</w:t>
            </w:r>
          </w:p>
        </w:tc>
        <w:tc>
          <w:tcPr>
            <w:tcW w:w="567" w:type="dxa"/>
          </w:tcPr>
          <w:p w14:paraId="6141A5F5" w14:textId="77777777" w:rsidR="001755CA" w:rsidRPr="001755CA" w:rsidRDefault="001755CA" w:rsidP="001755CA">
            <w:pPr>
              <w:spacing w:line="240" w:lineRule="auto"/>
              <w:jc w:val="left"/>
              <w:rPr>
                <w:rStyle w:val="Hyperlink"/>
                <w:rtl/>
              </w:rPr>
            </w:pPr>
            <w:hyperlink w:anchor="med3" w:tooltip="תוספת רביעית" w:history="1">
              <w:r w:rsidRPr="001755CA">
                <w:rPr>
                  <w:rStyle w:val="Hyperlink"/>
                </w:rPr>
                <w:t>Go</w:t>
              </w:r>
            </w:hyperlink>
          </w:p>
        </w:tc>
        <w:tc>
          <w:tcPr>
            <w:tcW w:w="850" w:type="dxa"/>
          </w:tcPr>
          <w:p w14:paraId="2E888657" w14:textId="77777777" w:rsidR="001755CA" w:rsidRPr="001755CA" w:rsidRDefault="001755CA" w:rsidP="001755C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787C8E9" w14:textId="77777777" w:rsidR="00BC590A" w:rsidRDefault="00BC590A">
      <w:pPr>
        <w:pStyle w:val="big-header"/>
        <w:ind w:left="0" w:right="1134"/>
        <w:rPr>
          <w:rtl/>
        </w:rPr>
      </w:pPr>
    </w:p>
    <w:p w14:paraId="4F3350FC" w14:textId="77777777" w:rsidR="00BC590A" w:rsidRDefault="00BC590A" w:rsidP="008B6CBF">
      <w:pPr>
        <w:pStyle w:val="big-header"/>
        <w:ind w:left="0" w:right="1134"/>
        <w:rPr>
          <w:rStyle w:val="default"/>
          <w:rFonts w:cs="FrankRuehl" w:hint="cs"/>
          <w:rtl/>
        </w:rPr>
      </w:pPr>
      <w:r>
        <w:rPr>
          <w:rtl/>
        </w:rPr>
        <w:br w:type="page"/>
      </w:r>
      <w:r w:rsidR="00614F40">
        <w:rPr>
          <w:rtl/>
        </w:rPr>
        <w:lastRenderedPageBreak/>
        <w:t xml:space="preserve"> </w:t>
      </w:r>
      <w:r>
        <w:rPr>
          <w:rtl/>
        </w:rPr>
        <w:t>ת</w:t>
      </w:r>
      <w:r>
        <w:rPr>
          <w:rFonts w:hint="cs"/>
          <w:rtl/>
        </w:rPr>
        <w:t>קנות בריאות העם (</w:t>
      </w:r>
      <w:r w:rsidR="008B6CBF">
        <w:rPr>
          <w:rFonts w:hint="cs"/>
          <w:rtl/>
        </w:rPr>
        <w:t>אמות מידה לאישור הקמה למרפאות), תשע"ז-2017</w:t>
      </w:r>
      <w:r>
        <w:rPr>
          <w:rStyle w:val="a7"/>
          <w:rtl/>
        </w:rPr>
        <w:footnoteReference w:customMarkFollows="1" w:id="1"/>
        <w:t>*</w:t>
      </w:r>
    </w:p>
    <w:p w14:paraId="7EB6B22E" w14:textId="77777777" w:rsidR="00BC590A" w:rsidRDefault="00583C1F" w:rsidP="00583C1F">
      <w:pPr>
        <w:pStyle w:val="P00"/>
        <w:spacing w:before="72"/>
        <w:ind w:left="0" w:right="1134"/>
        <w:rPr>
          <w:rStyle w:val="default"/>
          <w:rFonts w:cs="FrankRuehl" w:hint="cs"/>
          <w:rtl/>
        </w:rPr>
      </w:pPr>
      <w:r>
        <w:rPr>
          <w:rStyle w:val="default"/>
          <w:rFonts w:cs="FrankRuehl" w:hint="cs"/>
          <w:rtl/>
        </w:rPr>
        <w:tab/>
      </w:r>
      <w:r w:rsidR="00BC590A">
        <w:rPr>
          <w:rStyle w:val="default"/>
          <w:rFonts w:cs="FrankRuehl"/>
          <w:rtl/>
        </w:rPr>
        <w:t>ב</w:t>
      </w:r>
      <w:r w:rsidR="00BC590A">
        <w:rPr>
          <w:rStyle w:val="default"/>
          <w:rFonts w:cs="FrankRuehl" w:hint="cs"/>
          <w:rtl/>
        </w:rPr>
        <w:t xml:space="preserve">תוקף סמכותי לפי סעיף </w:t>
      </w:r>
      <w:r>
        <w:rPr>
          <w:rStyle w:val="default"/>
          <w:rFonts w:cs="FrankRuehl" w:hint="cs"/>
          <w:rtl/>
        </w:rPr>
        <w:t>24א(3)</w:t>
      </w:r>
      <w:r w:rsidR="00BC590A">
        <w:rPr>
          <w:rStyle w:val="default"/>
          <w:rFonts w:cs="FrankRuehl" w:hint="cs"/>
          <w:rtl/>
        </w:rPr>
        <w:t xml:space="preserve"> לפקודת בריאות העם, 1940 (להלן </w:t>
      </w:r>
      <w:r w:rsidR="00BC590A">
        <w:rPr>
          <w:rStyle w:val="default"/>
          <w:rFonts w:cs="FrankRuehl"/>
          <w:rtl/>
        </w:rPr>
        <w:t>–</w:t>
      </w:r>
      <w:r w:rsidR="00BC590A">
        <w:rPr>
          <w:rStyle w:val="default"/>
          <w:rFonts w:cs="FrankRuehl" w:hint="cs"/>
          <w:rtl/>
        </w:rPr>
        <w:t xml:space="preserve"> הפקודה), </w:t>
      </w:r>
      <w:r>
        <w:rPr>
          <w:rStyle w:val="default"/>
          <w:rFonts w:cs="FrankRuehl" w:hint="cs"/>
          <w:rtl/>
        </w:rPr>
        <w:t>ובאישור ועדת העבודה הרווחה והבריאות של הכנסת, אני מתקין</w:t>
      </w:r>
      <w:r w:rsidR="00BC590A">
        <w:rPr>
          <w:rStyle w:val="default"/>
          <w:rFonts w:cs="FrankRuehl" w:hint="cs"/>
          <w:rtl/>
        </w:rPr>
        <w:t xml:space="preserve"> תקנות אלה:</w:t>
      </w:r>
    </w:p>
    <w:p w14:paraId="41DE785C" w14:textId="77777777" w:rsidR="00BC590A" w:rsidRDefault="00BC590A">
      <w:pPr>
        <w:pStyle w:val="P00"/>
        <w:spacing w:before="72"/>
        <w:ind w:left="0" w:right="1134"/>
        <w:rPr>
          <w:rStyle w:val="default"/>
          <w:rFonts w:cs="FrankRuehl" w:hint="cs"/>
          <w:rtl/>
        </w:rPr>
      </w:pPr>
      <w:bookmarkStart w:id="0" w:name="Seif5"/>
      <w:bookmarkEnd w:id="0"/>
      <w:r>
        <w:rPr>
          <w:lang w:val="he-IL"/>
        </w:rPr>
        <w:pict w14:anchorId="6525DBEF">
          <v:rect id="_x0000_s1026" style="position:absolute;left:0;text-align:left;margin-left:464.5pt;margin-top:8.05pt;width:75.05pt;height:8pt;z-index:251659264" o:allowincell="f" filled="f" stroked="f" strokecolor="lime" strokeweight=".25pt">
            <v:textbox inset="0,0,0,0">
              <w:txbxContent>
                <w:p w14:paraId="7F2EE695" w14:textId="77777777" w:rsidR="004D6603" w:rsidRDefault="004D660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583C1F">
        <w:rPr>
          <w:rStyle w:val="default"/>
          <w:rFonts w:cs="FrankRuehl"/>
          <w:rtl/>
        </w:rPr>
        <w:t>.</w:t>
      </w:r>
      <w:r w:rsidRPr="00583C1F">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0EBC3FC3" w14:textId="77777777" w:rsidR="00583C1F" w:rsidRDefault="00583C1F">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הכללי של משרד הבריאות או עובד משרד הבריאות שהמנהל הכללי הסמיכו לעניין תקנות אלה או מקצתן;</w:t>
      </w:r>
    </w:p>
    <w:p w14:paraId="66E6C340" w14:textId="77777777" w:rsidR="00583C1F" w:rsidRDefault="00583C1F">
      <w:pPr>
        <w:pStyle w:val="P00"/>
        <w:spacing w:before="72"/>
        <w:ind w:left="0" w:right="1134"/>
        <w:rPr>
          <w:rStyle w:val="default"/>
          <w:rFonts w:cs="FrankRuehl" w:hint="cs"/>
          <w:rtl/>
        </w:rPr>
      </w:pPr>
      <w:r>
        <w:rPr>
          <w:rStyle w:val="default"/>
          <w:rFonts w:cs="FrankRuehl" w:hint="cs"/>
          <w:rtl/>
        </w:rPr>
        <w:tab/>
        <w:t xml:space="preserve">"הקמה" </w:t>
      </w:r>
      <w:r>
        <w:rPr>
          <w:rStyle w:val="default"/>
          <w:rFonts w:cs="FrankRuehl"/>
          <w:rtl/>
        </w:rPr>
        <w:t>–</w:t>
      </w:r>
      <w:r>
        <w:rPr>
          <w:rStyle w:val="default"/>
          <w:rFonts w:cs="FrankRuehl" w:hint="cs"/>
          <w:rtl/>
        </w:rPr>
        <w:t xml:space="preserve"> לרבות הוספת עמדת ניתוח במרפאה קיימת או שינוי ייעוד של עמדת ניתוח במרפאה קיימת;</w:t>
      </w:r>
    </w:p>
    <w:p w14:paraId="3DDD5CEB" w14:textId="77777777" w:rsidR="00583C1F" w:rsidRDefault="00583C1F">
      <w:pPr>
        <w:pStyle w:val="P00"/>
        <w:spacing w:before="72"/>
        <w:ind w:left="0" w:right="1134"/>
        <w:rPr>
          <w:rStyle w:val="default"/>
          <w:rFonts w:cs="FrankRuehl" w:hint="cs"/>
          <w:rtl/>
        </w:rPr>
      </w:pPr>
      <w:r>
        <w:rPr>
          <w:rStyle w:val="default"/>
          <w:rFonts w:cs="FrankRuehl" w:hint="cs"/>
          <w:rtl/>
        </w:rPr>
        <w:tab/>
        <w:t xml:space="preserve">"מרפאה הטעונה אישור הקמה" </w:t>
      </w:r>
      <w:r>
        <w:rPr>
          <w:rStyle w:val="default"/>
          <w:rFonts w:cs="FrankRuehl"/>
          <w:rtl/>
        </w:rPr>
        <w:t>–</w:t>
      </w:r>
      <w:r>
        <w:rPr>
          <w:rStyle w:val="default"/>
          <w:rFonts w:cs="FrankRuehl" w:hint="cs"/>
          <w:rtl/>
        </w:rPr>
        <w:t xml:space="preserve"> מרפאה מסוג המפורט בתוספת הראשונה, למעט מרפאה בבעלות קופת חולים המיועדת לשרת רק את מבוטחי אותה קופה או מבוטחי קופת חולים אחרת על פי התקשרות עם אותה קופה;</w:t>
      </w:r>
    </w:p>
    <w:p w14:paraId="70428812" w14:textId="77777777" w:rsidR="00583C1F" w:rsidRDefault="00583C1F">
      <w:pPr>
        <w:pStyle w:val="P00"/>
        <w:spacing w:before="72"/>
        <w:ind w:left="0" w:right="1134"/>
        <w:rPr>
          <w:rStyle w:val="default"/>
          <w:rFonts w:cs="FrankRuehl" w:hint="cs"/>
          <w:rtl/>
        </w:rPr>
      </w:pPr>
      <w:r>
        <w:rPr>
          <w:rStyle w:val="default"/>
          <w:rFonts w:cs="FrankRuehl" w:hint="cs"/>
          <w:rtl/>
        </w:rPr>
        <w:tab/>
        <w:t xml:space="preserve">"תקנות רישום מרפאות" </w:t>
      </w:r>
      <w:r>
        <w:rPr>
          <w:rStyle w:val="default"/>
          <w:rFonts w:cs="FrankRuehl"/>
          <w:rtl/>
        </w:rPr>
        <w:t>–</w:t>
      </w:r>
      <w:r>
        <w:rPr>
          <w:rStyle w:val="default"/>
          <w:rFonts w:cs="FrankRuehl" w:hint="cs"/>
          <w:rtl/>
        </w:rPr>
        <w:t xml:space="preserve"> תקנות בריאות העם (רישום מרפאות), התשמ"ז-1987.</w:t>
      </w:r>
    </w:p>
    <w:p w14:paraId="436B1F89" w14:textId="77777777" w:rsidR="00BC590A" w:rsidRDefault="00BC590A" w:rsidP="00583C1F">
      <w:pPr>
        <w:pStyle w:val="P00"/>
        <w:spacing w:before="72"/>
        <w:ind w:left="0" w:right="1134"/>
        <w:rPr>
          <w:rStyle w:val="default"/>
          <w:rFonts w:cs="FrankRuehl" w:hint="cs"/>
          <w:rtl/>
        </w:rPr>
      </w:pPr>
      <w:bookmarkStart w:id="1" w:name="Seif6"/>
      <w:bookmarkEnd w:id="1"/>
      <w:r>
        <w:rPr>
          <w:lang w:val="he-IL"/>
        </w:rPr>
        <w:pict w14:anchorId="78735A8E">
          <v:rect id="_x0000_s1035" style="position:absolute;left:0;text-align:left;margin-left:464.5pt;margin-top:8.05pt;width:75.05pt;height:21.25pt;z-index:251660288" o:allowincell="f" filled="f" stroked="f" strokecolor="lime" strokeweight=".25pt">
            <v:textbox inset="0,0,0,0">
              <w:txbxContent>
                <w:p w14:paraId="30987B3B" w14:textId="77777777" w:rsidR="004D6603" w:rsidRDefault="00583C1F">
                  <w:pPr>
                    <w:spacing w:line="160" w:lineRule="exact"/>
                    <w:jc w:val="left"/>
                    <w:rPr>
                      <w:rFonts w:cs="Miriam" w:hint="cs"/>
                      <w:noProof/>
                      <w:szCs w:val="18"/>
                      <w:rtl/>
                    </w:rPr>
                  </w:pPr>
                  <w:r>
                    <w:rPr>
                      <w:rFonts w:cs="Miriam" w:hint="cs"/>
                      <w:szCs w:val="18"/>
                      <w:rtl/>
                    </w:rPr>
                    <w:t>בקשה לאישור הקמה למרפאה</w:t>
                  </w:r>
                </w:p>
              </w:txbxContent>
            </v:textbox>
            <w10:anchorlock/>
          </v:rect>
        </w:pict>
      </w:r>
      <w:r>
        <w:rPr>
          <w:rStyle w:val="big-number"/>
          <w:rtl/>
        </w:rPr>
        <w:t>2</w:t>
      </w:r>
      <w:r w:rsidRPr="00583C1F">
        <w:rPr>
          <w:rStyle w:val="default"/>
          <w:rFonts w:cs="FrankRuehl"/>
          <w:rtl/>
        </w:rPr>
        <w:t>.</w:t>
      </w:r>
      <w:r w:rsidRPr="00583C1F">
        <w:rPr>
          <w:rStyle w:val="default"/>
          <w:rFonts w:cs="FrankRuehl"/>
          <w:rtl/>
        </w:rPr>
        <w:tab/>
      </w:r>
      <w:r w:rsidR="00583C1F">
        <w:rPr>
          <w:rStyle w:val="default"/>
          <w:rFonts w:cs="FrankRuehl" w:hint="cs"/>
          <w:rtl/>
        </w:rPr>
        <w:t xml:space="preserve">בקשה לאישור הקמה למרפאה הטעונה אישור הקמה, לפי סעיף 24א לפקודה (להלן </w:t>
      </w:r>
      <w:r w:rsidR="00583C1F">
        <w:rPr>
          <w:rStyle w:val="default"/>
          <w:rFonts w:cs="FrankRuehl"/>
          <w:rtl/>
        </w:rPr>
        <w:t>–</w:t>
      </w:r>
      <w:r w:rsidR="00583C1F">
        <w:rPr>
          <w:rStyle w:val="default"/>
          <w:rFonts w:cs="FrankRuehl" w:hint="cs"/>
          <w:rtl/>
        </w:rPr>
        <w:t xml:space="preserve"> אישור) תוגש למנהל ויצורפו לה כל המסמכים והנתונים הנחוצים, לדעת המנהל, לשם קבלת החלטה בדבר מתן אישור; המנהל יפרסם באתר משרד הבריאות באינטרנט דוגמת בקשה לאישור הקמה למרפאה, לנוחיות הציבור.</w:t>
      </w:r>
    </w:p>
    <w:p w14:paraId="7FA5B47D" w14:textId="77777777" w:rsidR="00BC590A" w:rsidRDefault="00BC590A" w:rsidP="00583C1F">
      <w:pPr>
        <w:pStyle w:val="P00"/>
        <w:spacing w:before="72"/>
        <w:ind w:left="0" w:right="1134"/>
        <w:rPr>
          <w:rStyle w:val="default"/>
          <w:rFonts w:cs="FrankRuehl" w:hint="cs"/>
          <w:rtl/>
        </w:rPr>
      </w:pPr>
      <w:bookmarkStart w:id="2" w:name="Seif1"/>
      <w:bookmarkEnd w:id="2"/>
      <w:r>
        <w:rPr>
          <w:lang w:val="he-IL"/>
        </w:rPr>
        <w:pict w14:anchorId="7C65E7A7">
          <v:rect id="_x0000_s1037" style="position:absolute;left:0;text-align:left;margin-left:464.5pt;margin-top:8.05pt;width:75.05pt;height:12.7pt;z-index:251655168" o:allowincell="f" filled="f" stroked="f" strokecolor="lime" strokeweight=".25pt">
            <v:textbox inset="0,0,0,0">
              <w:txbxContent>
                <w:p w14:paraId="6487E924" w14:textId="77777777" w:rsidR="004D6603" w:rsidRDefault="00583C1F">
                  <w:pPr>
                    <w:spacing w:line="160" w:lineRule="exact"/>
                    <w:jc w:val="left"/>
                    <w:rPr>
                      <w:rFonts w:cs="Miriam" w:hint="cs"/>
                      <w:noProof/>
                      <w:szCs w:val="18"/>
                      <w:rtl/>
                    </w:rPr>
                  </w:pPr>
                  <w:r>
                    <w:rPr>
                      <w:rFonts w:cs="Miriam" w:hint="cs"/>
                      <w:szCs w:val="18"/>
                      <w:rtl/>
                    </w:rPr>
                    <w:t>אמות מידה</w:t>
                  </w:r>
                </w:p>
              </w:txbxContent>
            </v:textbox>
            <w10:anchorlock/>
          </v:rect>
        </w:pict>
      </w:r>
      <w:r>
        <w:rPr>
          <w:rStyle w:val="big-number"/>
          <w:rtl/>
        </w:rPr>
        <w:t>3</w:t>
      </w:r>
      <w:r w:rsidRPr="00583C1F">
        <w:rPr>
          <w:rStyle w:val="default"/>
          <w:rFonts w:cs="FrankRuehl"/>
          <w:rtl/>
        </w:rPr>
        <w:t>.</w:t>
      </w:r>
      <w:r w:rsidRPr="00583C1F">
        <w:rPr>
          <w:rStyle w:val="default"/>
          <w:rFonts w:cs="FrankRuehl"/>
          <w:rtl/>
        </w:rPr>
        <w:tab/>
      </w:r>
      <w:r w:rsidR="00583C1F">
        <w:rPr>
          <w:rStyle w:val="default"/>
          <w:rFonts w:cs="FrankRuehl" w:hint="cs"/>
          <w:rtl/>
        </w:rPr>
        <w:t>אמות המידה לעניין השיקולים למתן אישור הקמה למרפאה הטעונה אישור הקמה שבהן יתחשב המנהל הן אלה:</w:t>
      </w:r>
    </w:p>
    <w:p w14:paraId="130A2AEE" w14:textId="77777777" w:rsidR="00583C1F" w:rsidRDefault="00583C1F" w:rsidP="00583C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התועלת לבריאות הציבור מהוספת המרפאה, עמדות הניתוח או השירותים הרפואיים שיינתנו במרפאה;</w:t>
      </w:r>
    </w:p>
    <w:p w14:paraId="081DA855" w14:textId="77777777" w:rsidR="00583C1F" w:rsidRDefault="00583C1F" w:rsidP="00583C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השפעת הקמת המרפאה על שירותי הרפואה הציבוריים בישראל;</w:t>
      </w:r>
    </w:p>
    <w:p w14:paraId="74CF7D5F" w14:textId="77777777" w:rsidR="00583C1F" w:rsidRDefault="00583C1F" w:rsidP="00583C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שיעור עמדות הניתוח או מרפאות מאותו סוג במוסדות רפואיים בישראל אינו עולה על השיעור שנקבע בתוספת השלישית, והכול לפי ייעוד המרפאה ולפעולות הרפואיות שמבוקש לבצע בה;</w:t>
      </w:r>
    </w:p>
    <w:p w14:paraId="5709A411" w14:textId="77777777" w:rsidR="00583C1F" w:rsidRDefault="00583C1F" w:rsidP="00583C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פריסת המוסדות הרפואיים הפרטיים והציבוריים המציעים שירות דומה לאוכלוסייה, נגישות הציבור אליהם וצורכי האוכלוסייה, באזורי הארץ השונים ובאזור שבו מבוקש להקים את המרפאה;</w:t>
      </w:r>
    </w:p>
    <w:p w14:paraId="27E7F213" w14:textId="77777777" w:rsidR="00583C1F" w:rsidRDefault="00583C1F" w:rsidP="00583C1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הוצאות ההפעלה השוטפות והשלכתן על כלל ההוצאה הלאומית לבריאות לרבות על שיעור ההוצאה הציבורית לבריאות מתוך כלל ההוצאה לבריאות בישראל;</w:t>
      </w:r>
    </w:p>
    <w:p w14:paraId="083E8AD6" w14:textId="77777777" w:rsidR="00583C1F" w:rsidRDefault="00583C1F" w:rsidP="00583C1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השפעת הקמת המרפאה על משאבי כוח האדם ואפשרות הכשרתו במקצועות בריאות מהסוגים שבתוספת הרביעית, באזורי הארץ השונים;</w:t>
      </w:r>
    </w:p>
    <w:p w14:paraId="6260F59A" w14:textId="77777777" w:rsidR="00583C1F" w:rsidRDefault="00583C1F" w:rsidP="00583C1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צפי השימוש בשירותי המרפאה לצורכי מערכת הבריאות הציבורית והיקפו.</w:t>
      </w:r>
    </w:p>
    <w:p w14:paraId="3CBB0830" w14:textId="77777777" w:rsidR="00BC590A" w:rsidRDefault="00BC590A" w:rsidP="00583C1F">
      <w:pPr>
        <w:pStyle w:val="P00"/>
        <w:spacing w:before="72"/>
        <w:ind w:left="0" w:right="1134"/>
        <w:rPr>
          <w:rStyle w:val="default"/>
          <w:rFonts w:cs="FrankRuehl" w:hint="cs"/>
          <w:rtl/>
        </w:rPr>
      </w:pPr>
      <w:bookmarkStart w:id="3" w:name="Seif2"/>
      <w:bookmarkEnd w:id="3"/>
      <w:r>
        <w:rPr>
          <w:lang w:val="he-IL"/>
        </w:rPr>
        <w:pict w14:anchorId="6C74EB6D">
          <v:rect id="_x0000_s1038" style="position:absolute;left:0;text-align:left;margin-left:464.5pt;margin-top:8.05pt;width:75.05pt;height:19pt;z-index:251656192" o:allowincell="f" filled="f" stroked="f" strokecolor="lime" strokeweight=".25pt">
            <v:textbox inset="0,0,0,0">
              <w:txbxContent>
                <w:p w14:paraId="44A54A30" w14:textId="77777777" w:rsidR="004D6603" w:rsidRDefault="00583C1F">
                  <w:pPr>
                    <w:spacing w:line="160" w:lineRule="exact"/>
                    <w:jc w:val="left"/>
                    <w:rPr>
                      <w:rFonts w:cs="Miriam" w:hint="cs"/>
                      <w:noProof/>
                      <w:szCs w:val="18"/>
                      <w:rtl/>
                    </w:rPr>
                  </w:pPr>
                  <w:r>
                    <w:rPr>
                      <w:rFonts w:cs="Miriam" w:hint="cs"/>
                      <w:szCs w:val="18"/>
                      <w:rtl/>
                    </w:rPr>
                    <w:t>הודעה על הקמת מרפאות מסוימות</w:t>
                  </w:r>
                </w:p>
              </w:txbxContent>
            </v:textbox>
            <w10:anchorlock/>
          </v:rect>
        </w:pict>
      </w:r>
      <w:r>
        <w:rPr>
          <w:rStyle w:val="big-number"/>
          <w:rtl/>
        </w:rPr>
        <w:t>4</w:t>
      </w:r>
      <w:r w:rsidRPr="00583C1F">
        <w:rPr>
          <w:rStyle w:val="default"/>
          <w:rFonts w:cs="FrankRuehl"/>
          <w:rtl/>
        </w:rPr>
        <w:t>.</w:t>
      </w:r>
      <w:r w:rsidRPr="00583C1F">
        <w:rPr>
          <w:rStyle w:val="default"/>
          <w:rFonts w:cs="FrankRuehl"/>
          <w:rtl/>
        </w:rPr>
        <w:tab/>
      </w:r>
      <w:r w:rsidR="00583C1F">
        <w:rPr>
          <w:rStyle w:val="default"/>
          <w:rFonts w:cs="FrankRuehl" w:hint="cs"/>
          <w:rtl/>
        </w:rPr>
        <w:t>על אף האמור בתקנות 2 ו-3, המבקש להקים מרפאה מהסוג המפורט בתוספת השנייה יודיע למנהל על כוונתו להקים את המרפאה, והמנהל ייתן לו אישור הקמה על סמך הודעתו כאמור</w:t>
      </w:r>
      <w:r>
        <w:rPr>
          <w:rStyle w:val="default"/>
          <w:rFonts w:cs="FrankRuehl" w:hint="cs"/>
          <w:rtl/>
        </w:rPr>
        <w:t>.</w:t>
      </w:r>
    </w:p>
    <w:p w14:paraId="6E35DAD9" w14:textId="77777777" w:rsidR="00BC590A" w:rsidRDefault="00BC590A" w:rsidP="00583C1F">
      <w:pPr>
        <w:pStyle w:val="P00"/>
        <w:spacing w:before="72"/>
        <w:ind w:left="0" w:right="1134"/>
        <w:rPr>
          <w:rStyle w:val="default"/>
          <w:rFonts w:cs="FrankRuehl" w:hint="cs"/>
          <w:rtl/>
        </w:rPr>
      </w:pPr>
      <w:bookmarkStart w:id="4" w:name="Seif3"/>
      <w:bookmarkEnd w:id="4"/>
      <w:r>
        <w:rPr>
          <w:lang w:val="he-IL"/>
        </w:rPr>
        <w:pict w14:anchorId="5C7894E1">
          <v:rect id="_x0000_s1040" style="position:absolute;left:0;text-align:left;margin-left:464.5pt;margin-top:8.05pt;width:75.05pt;height:22.95pt;z-index:251657216" o:allowincell="f" filled="f" stroked="f" strokecolor="lime" strokeweight=".25pt">
            <v:textbox inset="0,0,0,0">
              <w:txbxContent>
                <w:p w14:paraId="0B871BEB" w14:textId="77777777" w:rsidR="004D6603" w:rsidRDefault="00583C1F">
                  <w:pPr>
                    <w:spacing w:line="160" w:lineRule="exact"/>
                    <w:jc w:val="left"/>
                    <w:rPr>
                      <w:rFonts w:cs="Miriam" w:hint="cs"/>
                      <w:noProof/>
                      <w:szCs w:val="18"/>
                      <w:rtl/>
                    </w:rPr>
                  </w:pPr>
                  <w:r>
                    <w:rPr>
                      <w:rFonts w:cs="Miriam" w:hint="cs"/>
                      <w:szCs w:val="18"/>
                      <w:rtl/>
                    </w:rPr>
                    <w:t>הגבלת עבירות ותוקף אישור הקמה</w:t>
                  </w:r>
                </w:p>
              </w:txbxContent>
            </v:textbox>
            <w10:anchorlock/>
          </v:rect>
        </w:pict>
      </w:r>
      <w:r>
        <w:rPr>
          <w:rStyle w:val="big-number"/>
          <w:rtl/>
        </w:rPr>
        <w:t>5</w:t>
      </w:r>
      <w:r w:rsidRPr="00583C1F">
        <w:rPr>
          <w:rStyle w:val="default"/>
          <w:rFonts w:cs="FrankRuehl"/>
          <w:rtl/>
        </w:rPr>
        <w:t>.</w:t>
      </w:r>
      <w:r w:rsidRPr="00583C1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83C1F">
        <w:rPr>
          <w:rStyle w:val="default"/>
          <w:rFonts w:cs="FrankRuehl" w:hint="cs"/>
          <w:rtl/>
        </w:rPr>
        <w:t>אישור הקמה למרפאה יינתן למבקש בלבד ולא יהיה ניתן להעבירו בלא אישור מראש של המנהל</w:t>
      </w:r>
      <w:r>
        <w:rPr>
          <w:rStyle w:val="default"/>
          <w:rFonts w:cs="FrankRuehl" w:hint="cs"/>
          <w:rtl/>
        </w:rPr>
        <w:t>.</w:t>
      </w:r>
    </w:p>
    <w:p w14:paraId="2319A6A1" w14:textId="77777777" w:rsidR="00583C1F" w:rsidRDefault="00583C1F" w:rsidP="00583C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הקמה יעמוד בתוקפו לתקופה של 18 חודשים עד לתחילת ההקמה בפועל, ולאחר מכן עד שלוש שנים עד להשלמת העבודה; המנהל רשאי להאריך את האישור אם ראה כי יש הצדקה לכך.</w:t>
      </w:r>
    </w:p>
    <w:p w14:paraId="2A1A2244" w14:textId="77777777" w:rsidR="00583C1F" w:rsidRDefault="00583C1F" w:rsidP="00583C1F">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אישור הקמה הוא תנאי מוקדם להגשת בקשה לרישום מרפאה.</w:t>
      </w:r>
    </w:p>
    <w:p w14:paraId="47A151E3" w14:textId="77777777" w:rsidR="00BC590A" w:rsidRDefault="00BC590A" w:rsidP="00583C1F">
      <w:pPr>
        <w:pStyle w:val="P00"/>
        <w:spacing w:before="72"/>
        <w:ind w:left="0" w:right="1134"/>
        <w:rPr>
          <w:rStyle w:val="default"/>
          <w:rFonts w:cs="FrankRuehl" w:hint="cs"/>
          <w:rtl/>
        </w:rPr>
      </w:pPr>
      <w:bookmarkStart w:id="5" w:name="Seif4"/>
      <w:bookmarkEnd w:id="5"/>
      <w:r>
        <w:rPr>
          <w:lang w:val="he-IL"/>
        </w:rPr>
        <w:pict w14:anchorId="18F46551">
          <v:rect id="_x0000_s1043" style="position:absolute;left:0;text-align:left;margin-left:464.5pt;margin-top:8.05pt;width:75.05pt;height:12.95pt;z-index:251658240" o:allowincell="f" filled="f" stroked="f" strokecolor="lime" strokeweight=".25pt">
            <v:textbox inset="0,0,0,0">
              <w:txbxContent>
                <w:p w14:paraId="4F56170D" w14:textId="77777777" w:rsidR="004D6603" w:rsidRDefault="00583C1F">
                  <w:pPr>
                    <w:spacing w:line="160" w:lineRule="exact"/>
                    <w:jc w:val="left"/>
                    <w:rPr>
                      <w:rFonts w:cs="Miriam" w:hint="cs"/>
                      <w:noProof/>
                      <w:szCs w:val="18"/>
                      <w:rtl/>
                    </w:rPr>
                  </w:pPr>
                  <w:r>
                    <w:rPr>
                      <w:rFonts w:cs="Miriam" w:hint="cs"/>
                      <w:szCs w:val="18"/>
                      <w:rtl/>
                    </w:rPr>
                    <w:t>הגרלה או מכרז</w:t>
                  </w:r>
                </w:p>
              </w:txbxContent>
            </v:textbox>
            <w10:anchorlock/>
          </v:rect>
        </w:pict>
      </w:r>
      <w:r>
        <w:rPr>
          <w:rStyle w:val="big-number"/>
          <w:rtl/>
        </w:rPr>
        <w:t>6</w:t>
      </w:r>
      <w:r w:rsidRPr="00583C1F">
        <w:rPr>
          <w:rStyle w:val="default"/>
          <w:rFonts w:cs="FrankRuehl"/>
          <w:rtl/>
        </w:rPr>
        <w:t>.</w:t>
      </w:r>
      <w:r w:rsidRPr="00583C1F">
        <w:rPr>
          <w:rStyle w:val="default"/>
          <w:rFonts w:cs="FrankRuehl"/>
          <w:rtl/>
        </w:rPr>
        <w:tab/>
      </w:r>
      <w:r w:rsidR="00583C1F">
        <w:rPr>
          <w:rStyle w:val="default"/>
          <w:rFonts w:cs="FrankRuehl" w:hint="cs"/>
          <w:rtl/>
        </w:rPr>
        <w:t>עלה מספר הבקשות להקמת מרפאות או עמדות ניתוח במחוז מסוים על מספר אישורי ההקמה שניתן לתת, באותו מחוז באותו זמן, לפי השיקולים שבתקנה 3, רשאי המנהל לפרסם כי במועד ובדרך שיפרסם יעניק את האישור בדרך של הגרלה או מכרז</w:t>
      </w:r>
      <w:r>
        <w:rPr>
          <w:rStyle w:val="default"/>
          <w:rFonts w:cs="FrankRuehl" w:hint="cs"/>
          <w:rtl/>
        </w:rPr>
        <w:t>.</w:t>
      </w:r>
    </w:p>
    <w:p w14:paraId="12CF3A60" w14:textId="77777777" w:rsidR="00BC590A" w:rsidRDefault="00BC590A">
      <w:pPr>
        <w:pStyle w:val="P00"/>
        <w:spacing w:before="72"/>
        <w:ind w:left="0" w:right="1134"/>
        <w:rPr>
          <w:rStyle w:val="default"/>
          <w:rFonts w:cs="FrankRuehl" w:hint="cs"/>
          <w:rtl/>
        </w:rPr>
      </w:pPr>
    </w:p>
    <w:p w14:paraId="32FF1E3D" w14:textId="77777777" w:rsidR="00BC590A" w:rsidRPr="00614373" w:rsidRDefault="00BC590A">
      <w:pPr>
        <w:pStyle w:val="medium2-header"/>
        <w:keepLines w:val="0"/>
        <w:spacing w:before="72"/>
        <w:ind w:left="0" w:right="1134"/>
        <w:rPr>
          <w:noProof/>
          <w:rtl/>
        </w:rPr>
      </w:pPr>
      <w:bookmarkStart w:id="6" w:name="med0"/>
      <w:bookmarkEnd w:id="6"/>
      <w:r w:rsidRPr="00614373">
        <w:rPr>
          <w:noProof/>
          <w:rtl/>
        </w:rPr>
        <w:t>ת</w:t>
      </w:r>
      <w:r w:rsidRPr="00614373">
        <w:rPr>
          <w:rFonts w:hint="cs"/>
          <w:noProof/>
          <w:rtl/>
        </w:rPr>
        <w:t>וספת ראשונה</w:t>
      </w:r>
    </w:p>
    <w:p w14:paraId="0037C7D5" w14:textId="77777777" w:rsidR="00BC590A" w:rsidRPr="00614373" w:rsidRDefault="00BC590A" w:rsidP="00614373">
      <w:pPr>
        <w:pStyle w:val="P00"/>
        <w:spacing w:before="72"/>
        <w:ind w:left="0" w:right="1134"/>
        <w:jc w:val="center"/>
        <w:rPr>
          <w:rStyle w:val="default"/>
          <w:rFonts w:cs="FrankRuehl"/>
          <w:sz w:val="24"/>
          <w:szCs w:val="24"/>
          <w:rtl/>
        </w:rPr>
      </w:pPr>
      <w:r w:rsidRPr="00614373">
        <w:rPr>
          <w:rStyle w:val="default"/>
          <w:rFonts w:cs="FrankRuehl"/>
          <w:sz w:val="24"/>
          <w:szCs w:val="24"/>
          <w:rtl/>
        </w:rPr>
        <w:t>(</w:t>
      </w:r>
      <w:r w:rsidRPr="00614373">
        <w:rPr>
          <w:rStyle w:val="default"/>
          <w:rFonts w:cs="FrankRuehl" w:hint="cs"/>
          <w:sz w:val="24"/>
          <w:szCs w:val="24"/>
          <w:rtl/>
        </w:rPr>
        <w:t>תקנה 1)</w:t>
      </w:r>
    </w:p>
    <w:p w14:paraId="76F9D64C" w14:textId="77777777" w:rsidR="00583C1F" w:rsidRDefault="00583C1F">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hint="cs"/>
          <w:rtl/>
        </w:rPr>
      </w:pPr>
      <w:r>
        <w:rPr>
          <w:rStyle w:val="default"/>
          <w:rFonts w:cs="FrankRuehl" w:hint="cs"/>
          <w:rtl/>
        </w:rPr>
        <w:t>מרפאות מסוגים אלה, כהגדרתן בתקנות רישום מרפאות:</w:t>
      </w:r>
    </w:p>
    <w:p w14:paraId="699F09FC" w14:textId="77777777" w:rsidR="00BC590A" w:rsidRDefault="00BC590A" w:rsidP="00583C1F">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Style w:val="default"/>
          <w:rFonts w:cs="FrankRuehl"/>
          <w:rtl/>
        </w:rPr>
        <w:t>(1)</w:t>
      </w:r>
      <w:r>
        <w:rPr>
          <w:rStyle w:val="default"/>
          <w:rFonts w:cs="FrankRuehl"/>
          <w:rtl/>
        </w:rPr>
        <w:tab/>
      </w:r>
      <w:r w:rsidR="00583C1F">
        <w:rPr>
          <w:rStyle w:val="default"/>
          <w:rFonts w:cs="FrankRuehl" w:hint="cs"/>
          <w:rtl/>
        </w:rPr>
        <w:t>מרפאה לכירורגיה קטנה</w:t>
      </w:r>
      <w:r>
        <w:rPr>
          <w:rStyle w:val="default"/>
          <w:rFonts w:cs="FrankRuehl" w:hint="cs"/>
          <w:rtl/>
        </w:rPr>
        <w:t>;</w:t>
      </w:r>
    </w:p>
    <w:p w14:paraId="154EF1D3" w14:textId="77777777" w:rsidR="00BC590A" w:rsidRDefault="00BC590A" w:rsidP="00583C1F">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tl/>
        </w:rPr>
        <w:t>(2)</w:t>
      </w:r>
      <w:r>
        <w:rPr>
          <w:rtl/>
        </w:rPr>
        <w:tab/>
      </w:r>
      <w:r w:rsidR="00583C1F">
        <w:rPr>
          <w:rStyle w:val="default"/>
          <w:rFonts w:cs="FrankRuehl" w:hint="cs"/>
          <w:rtl/>
        </w:rPr>
        <w:t>מרפאה לכירורגיה בינונית</w:t>
      </w:r>
      <w:r>
        <w:rPr>
          <w:rStyle w:val="default"/>
          <w:rFonts w:cs="FrankRuehl" w:hint="cs"/>
          <w:rtl/>
        </w:rPr>
        <w:t>;</w:t>
      </w:r>
    </w:p>
    <w:p w14:paraId="109FE700" w14:textId="77777777" w:rsidR="00BC590A" w:rsidRDefault="00BC590A" w:rsidP="00583C1F">
      <w:pPr>
        <w:pStyle w:val="page"/>
        <w:widowControl/>
        <w:tabs>
          <w:tab w:val="left" w:pos="397"/>
          <w:tab w:val="left" w:pos="794"/>
          <w:tab w:val="left" w:pos="1191"/>
        </w:tabs>
        <w:spacing w:before="72"/>
        <w:ind w:right="1134"/>
        <w:rPr>
          <w:rStyle w:val="default"/>
          <w:rFonts w:cs="FrankRuehl"/>
          <w:position w:val="0"/>
          <w:rtl/>
        </w:rPr>
      </w:pPr>
      <w:r>
        <w:rPr>
          <w:rStyle w:val="default"/>
          <w:rFonts w:cs="FrankRuehl"/>
          <w:position w:val="0"/>
          <w:rtl/>
        </w:rPr>
        <w:t>(3)</w:t>
      </w:r>
      <w:r>
        <w:rPr>
          <w:rStyle w:val="default"/>
          <w:rFonts w:cs="FrankRuehl"/>
          <w:position w:val="0"/>
          <w:rtl/>
        </w:rPr>
        <w:tab/>
      </w:r>
      <w:r w:rsidR="00583C1F">
        <w:rPr>
          <w:rStyle w:val="default"/>
          <w:rFonts w:cs="FrankRuehl" w:hint="cs"/>
          <w:position w:val="0"/>
          <w:rtl/>
        </w:rPr>
        <w:t>מרפאה המיועדת לביצוע פעולות הדורשות תנאי בידוד, או לביצוע טיפולים בתאים ורקמות חיים.</w:t>
      </w:r>
    </w:p>
    <w:p w14:paraId="616D9914" w14:textId="77777777" w:rsidR="008B6CBF" w:rsidRDefault="008B6CBF">
      <w:pPr>
        <w:pStyle w:val="P00"/>
        <w:spacing w:before="72"/>
        <w:ind w:left="0" w:right="1134"/>
        <w:rPr>
          <w:rStyle w:val="default"/>
          <w:rFonts w:cs="FrankRuehl" w:hint="cs"/>
          <w:rtl/>
        </w:rPr>
      </w:pPr>
    </w:p>
    <w:p w14:paraId="4496894E" w14:textId="77777777" w:rsidR="00BC590A" w:rsidRPr="00614373" w:rsidRDefault="00BC590A">
      <w:pPr>
        <w:pStyle w:val="medium2-header"/>
        <w:keepLines w:val="0"/>
        <w:spacing w:before="72"/>
        <w:ind w:left="0" w:right="1134"/>
        <w:rPr>
          <w:noProof/>
          <w:rtl/>
        </w:rPr>
      </w:pPr>
      <w:bookmarkStart w:id="7" w:name="med1"/>
      <w:bookmarkEnd w:id="7"/>
      <w:r w:rsidRPr="00614373">
        <w:rPr>
          <w:noProof/>
          <w:rtl/>
        </w:rPr>
        <w:t>ת</w:t>
      </w:r>
      <w:r w:rsidRPr="00614373">
        <w:rPr>
          <w:rFonts w:hint="cs"/>
          <w:noProof/>
          <w:rtl/>
        </w:rPr>
        <w:t>וספת שנ</w:t>
      </w:r>
      <w:r w:rsidR="00583C1F">
        <w:rPr>
          <w:rFonts w:hint="cs"/>
          <w:noProof/>
          <w:rtl/>
        </w:rPr>
        <w:t>י</w:t>
      </w:r>
      <w:r w:rsidRPr="00614373">
        <w:rPr>
          <w:rFonts w:hint="cs"/>
          <w:noProof/>
          <w:rtl/>
        </w:rPr>
        <w:t>יה</w:t>
      </w:r>
    </w:p>
    <w:p w14:paraId="5E1E4489" w14:textId="77777777" w:rsidR="00BC590A" w:rsidRPr="00614373" w:rsidRDefault="00BC590A" w:rsidP="00583C1F">
      <w:pPr>
        <w:pStyle w:val="P00"/>
        <w:spacing w:before="72"/>
        <w:ind w:left="0" w:right="1134"/>
        <w:jc w:val="center"/>
        <w:rPr>
          <w:rStyle w:val="default"/>
          <w:rFonts w:cs="FrankRuehl"/>
          <w:sz w:val="24"/>
          <w:szCs w:val="24"/>
          <w:rtl/>
        </w:rPr>
      </w:pPr>
      <w:r w:rsidRPr="00614373">
        <w:rPr>
          <w:rStyle w:val="default"/>
          <w:rFonts w:cs="FrankRuehl"/>
          <w:sz w:val="24"/>
          <w:szCs w:val="24"/>
          <w:rtl/>
        </w:rPr>
        <w:t>(</w:t>
      </w:r>
      <w:r w:rsidR="00583C1F">
        <w:rPr>
          <w:rStyle w:val="default"/>
          <w:rFonts w:cs="FrankRuehl" w:hint="cs"/>
          <w:sz w:val="24"/>
          <w:szCs w:val="24"/>
          <w:rtl/>
        </w:rPr>
        <w:t>תקנה 4</w:t>
      </w:r>
      <w:r w:rsidRPr="00614373">
        <w:rPr>
          <w:rStyle w:val="default"/>
          <w:rFonts w:cs="FrankRuehl" w:hint="cs"/>
          <w:sz w:val="24"/>
          <w:szCs w:val="24"/>
          <w:rtl/>
        </w:rPr>
        <w:t>)</w:t>
      </w:r>
    </w:p>
    <w:p w14:paraId="4A381562" w14:textId="77777777" w:rsidR="006D2F3C" w:rsidRDefault="006D2F3C" w:rsidP="00583C1F">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(1)</w:t>
      </w:r>
      <w:r w:rsidRPr="006D2F3C">
        <w:rPr>
          <w:rStyle w:val="default"/>
          <w:rFonts w:cs="FrankRuehl" w:hint="cs"/>
          <w:position w:val="0"/>
          <w:rtl/>
        </w:rPr>
        <w:tab/>
      </w:r>
      <w:r w:rsidR="00583C1F">
        <w:rPr>
          <w:rStyle w:val="default"/>
          <w:rFonts w:cs="FrankRuehl" w:hint="cs"/>
          <w:position w:val="0"/>
          <w:rtl/>
        </w:rPr>
        <w:t>מרפאה אונקולוגית</w:t>
      </w:r>
      <w:r w:rsidRPr="006D2F3C">
        <w:rPr>
          <w:rStyle w:val="default"/>
          <w:rFonts w:cs="FrankRuehl" w:hint="cs"/>
          <w:position w:val="0"/>
          <w:rtl/>
        </w:rPr>
        <w:t>;</w:t>
      </w:r>
    </w:p>
    <w:p w14:paraId="649933BB" w14:textId="77777777" w:rsidR="00583C1F" w:rsidRDefault="00583C1F" w:rsidP="00583C1F">
      <w:pPr>
        <w:pStyle w:val="page"/>
        <w:widowControl/>
        <w:tabs>
          <w:tab w:val="left" w:pos="624"/>
          <w:tab w:val="left" w:pos="1021"/>
          <w:tab w:val="left" w:pos="1474"/>
          <w:tab w:val="left" w:pos="1928"/>
        </w:tabs>
        <w:spacing w:before="72"/>
        <w:ind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מרפאת דיאליזה;</w:t>
      </w:r>
    </w:p>
    <w:p w14:paraId="646272AF" w14:textId="77777777" w:rsidR="00583C1F" w:rsidRPr="006D2F3C" w:rsidRDefault="00583C1F" w:rsidP="00583C1F">
      <w:pPr>
        <w:pStyle w:val="page"/>
        <w:widowControl/>
        <w:tabs>
          <w:tab w:val="left" w:pos="624"/>
          <w:tab w:val="left" w:pos="1021"/>
          <w:tab w:val="left" w:pos="1474"/>
          <w:tab w:val="left" w:pos="1928"/>
        </w:tabs>
        <w:spacing w:before="72"/>
        <w:ind w:right="1134"/>
        <w:jc w:val="both"/>
        <w:rPr>
          <w:rStyle w:val="default"/>
          <w:rFonts w:cs="FrankRuehl" w:hint="cs"/>
          <w:position w:val="0"/>
          <w:rtl/>
        </w:rPr>
      </w:pPr>
      <w:r>
        <w:rPr>
          <w:rStyle w:val="default"/>
          <w:rFonts w:cs="FrankRuehl" w:hint="cs"/>
          <w:position w:val="0"/>
          <w:rtl/>
        </w:rPr>
        <w:t>(3)</w:t>
      </w:r>
      <w:r>
        <w:rPr>
          <w:rStyle w:val="default"/>
          <w:rFonts w:cs="FrankRuehl" w:hint="cs"/>
          <w:position w:val="0"/>
          <w:rtl/>
        </w:rPr>
        <w:tab/>
        <w:t>מרפאה המיועדת לביצוע בדיקות ופעולות אנדוסקופיות בתחום הגסטרואנטרולוגיה, כגון קולונוסקופיה וגסטרוסקופיה.</w:t>
      </w:r>
    </w:p>
    <w:p w14:paraId="2FD6970A" w14:textId="77777777" w:rsidR="008B6CBF" w:rsidRDefault="008B6CBF">
      <w:pPr>
        <w:pStyle w:val="page"/>
        <w:widowControl/>
        <w:tabs>
          <w:tab w:val="left" w:pos="397"/>
          <w:tab w:val="left" w:pos="794"/>
          <w:tab w:val="left" w:pos="1191"/>
        </w:tabs>
        <w:spacing w:before="72"/>
        <w:ind w:right="1134"/>
        <w:rPr>
          <w:rStyle w:val="default"/>
          <w:rFonts w:cs="FrankRuehl" w:hint="cs"/>
          <w:position w:val="0"/>
          <w:rtl/>
        </w:rPr>
      </w:pPr>
    </w:p>
    <w:p w14:paraId="566D30F3" w14:textId="77777777" w:rsidR="00BC590A" w:rsidRDefault="00BC590A">
      <w:pPr>
        <w:pStyle w:val="medium2-header"/>
        <w:keepLines w:val="0"/>
        <w:spacing w:before="72"/>
        <w:ind w:left="0" w:right="1134"/>
        <w:rPr>
          <w:noProof/>
          <w:sz w:val="26"/>
          <w:rtl/>
        </w:rPr>
      </w:pPr>
      <w:bookmarkStart w:id="8" w:name="med2"/>
      <w:bookmarkEnd w:id="8"/>
      <w:r>
        <w:rPr>
          <w:noProof/>
          <w:sz w:val="26"/>
          <w:rtl/>
        </w:rPr>
        <w:t>ת</w:t>
      </w:r>
      <w:r>
        <w:rPr>
          <w:rFonts w:hint="cs"/>
          <w:noProof/>
          <w:sz w:val="26"/>
          <w:rtl/>
        </w:rPr>
        <w:t>וספת שלישית</w:t>
      </w:r>
    </w:p>
    <w:p w14:paraId="35FBBDB5" w14:textId="77777777" w:rsidR="00BC590A" w:rsidRPr="00614373" w:rsidRDefault="00BC590A" w:rsidP="00583C1F">
      <w:pPr>
        <w:pStyle w:val="P00"/>
        <w:spacing w:before="72"/>
        <w:ind w:left="0" w:right="1134"/>
        <w:jc w:val="center"/>
        <w:rPr>
          <w:rStyle w:val="default"/>
          <w:rFonts w:cs="FrankRuehl" w:hint="cs"/>
          <w:sz w:val="24"/>
          <w:szCs w:val="24"/>
          <w:rtl/>
        </w:rPr>
      </w:pPr>
      <w:r w:rsidRPr="00614373">
        <w:rPr>
          <w:rStyle w:val="default"/>
          <w:rFonts w:cs="FrankRuehl"/>
          <w:sz w:val="24"/>
          <w:szCs w:val="24"/>
          <w:rtl/>
        </w:rPr>
        <w:t>(</w:t>
      </w:r>
      <w:r w:rsidR="00583C1F">
        <w:rPr>
          <w:rStyle w:val="default"/>
          <w:rFonts w:cs="FrankRuehl" w:hint="cs"/>
          <w:sz w:val="24"/>
          <w:szCs w:val="24"/>
          <w:rtl/>
        </w:rPr>
        <w:t>תקנה 3(3)</w:t>
      </w:r>
      <w:r w:rsidRPr="00614373">
        <w:rPr>
          <w:rStyle w:val="default"/>
          <w:rFonts w:cs="FrankRuehl" w:hint="cs"/>
          <w:sz w:val="24"/>
          <w:szCs w:val="24"/>
          <w:rtl/>
        </w:rPr>
        <w:t>)</w:t>
      </w:r>
    </w:p>
    <w:p w14:paraId="15A9A405" w14:textId="77777777" w:rsidR="00BC590A" w:rsidRDefault="00583C1F" w:rsidP="00335602">
      <w:pPr>
        <w:pStyle w:val="P00"/>
        <w:spacing w:before="72"/>
        <w:ind w:left="0" w:right="1134"/>
        <w:rPr>
          <w:rStyle w:val="default"/>
          <w:rFonts w:cs="FrankRuehl" w:hint="cs"/>
          <w:rtl/>
        </w:rPr>
      </w:pPr>
      <w:r>
        <w:rPr>
          <w:rStyle w:val="default"/>
          <w:rFonts w:cs="FrankRuehl" w:hint="cs"/>
          <w:rtl/>
        </w:rPr>
        <w:t xml:space="preserve">השיעור המרבי של עמדות ניתוח או מרפאות מהסוג המפורט בטור א' יהיה כמפורט בטור ב' שלצדו </w:t>
      </w:r>
      <w:r>
        <w:rPr>
          <w:rStyle w:val="default"/>
          <w:rFonts w:cs="FrankRuehl"/>
          <w:rtl/>
        </w:rPr>
        <w:t>–</w:t>
      </w:r>
    </w:p>
    <w:p w14:paraId="2806106F" w14:textId="77777777" w:rsidR="00583C1F" w:rsidRPr="00583C1F" w:rsidRDefault="00583C1F" w:rsidP="0033560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s>
        <w:spacing w:before="72"/>
        <w:ind w:left="624" w:right="1134"/>
        <w:rPr>
          <w:rStyle w:val="default"/>
          <w:rFonts w:cs="FrankRuehl" w:hint="cs"/>
          <w:sz w:val="22"/>
          <w:szCs w:val="22"/>
          <w:rtl/>
        </w:rPr>
      </w:pPr>
      <w:r w:rsidRPr="00583C1F">
        <w:rPr>
          <w:rStyle w:val="default"/>
          <w:rFonts w:cs="FrankRuehl" w:hint="cs"/>
          <w:sz w:val="22"/>
          <w:szCs w:val="22"/>
          <w:rtl/>
        </w:rPr>
        <w:tab/>
        <w:t>טור א'</w:t>
      </w:r>
      <w:r w:rsidRPr="00583C1F">
        <w:rPr>
          <w:rStyle w:val="default"/>
          <w:rFonts w:cs="FrankRuehl" w:hint="cs"/>
          <w:sz w:val="22"/>
          <w:szCs w:val="22"/>
          <w:rtl/>
        </w:rPr>
        <w:tab/>
        <w:t>טור ב'</w:t>
      </w:r>
    </w:p>
    <w:p w14:paraId="0BB14A25" w14:textId="77777777" w:rsidR="00583C1F" w:rsidRDefault="00583C1F" w:rsidP="00335602">
      <w:pPr>
        <w:pStyle w:val="P00"/>
        <w:tabs>
          <w:tab w:val="clear" w:pos="624"/>
          <w:tab w:val="clear" w:pos="1021"/>
          <w:tab w:val="clear" w:pos="1474"/>
          <w:tab w:val="clear" w:pos="1928"/>
          <w:tab w:val="clear" w:pos="2381"/>
          <w:tab w:val="clear" w:pos="2835"/>
          <w:tab w:val="clear" w:pos="6259"/>
          <w:tab w:val="left" w:pos="3969"/>
        </w:tabs>
        <w:spacing w:before="72"/>
        <w:ind w:left="3969" w:right="1134" w:hanging="3345"/>
        <w:jc w:val="left"/>
        <w:rPr>
          <w:rStyle w:val="default"/>
          <w:rFonts w:cs="FrankRuehl"/>
          <w:rtl/>
        </w:rPr>
      </w:pPr>
      <w:r>
        <w:rPr>
          <w:rStyle w:val="default"/>
          <w:rFonts w:cs="FrankRuehl" w:hint="cs"/>
          <w:rtl/>
        </w:rPr>
        <w:t>א. עמדות ניתוח לכירורגיה בינונית</w:t>
      </w:r>
      <w:r>
        <w:rPr>
          <w:rStyle w:val="default"/>
          <w:rFonts w:cs="FrankRuehl" w:hint="cs"/>
          <w:rtl/>
        </w:rPr>
        <w:tab/>
        <w:t>0.045 לאלף נפש, ולפי צורכי האוכלוסייה באזורי הארץ השונים</w:t>
      </w:r>
    </w:p>
    <w:p w14:paraId="2B761C6C" w14:textId="77777777" w:rsidR="008B6CBF" w:rsidRDefault="008B6CBF">
      <w:pPr>
        <w:pStyle w:val="P00"/>
        <w:spacing w:before="72"/>
        <w:ind w:left="0" w:right="1134"/>
        <w:rPr>
          <w:rStyle w:val="default"/>
          <w:rFonts w:cs="FrankRuehl" w:hint="cs"/>
          <w:rtl/>
        </w:rPr>
      </w:pPr>
    </w:p>
    <w:p w14:paraId="6D2D30CD" w14:textId="77777777" w:rsidR="00BC590A" w:rsidRPr="00614373" w:rsidRDefault="00BC590A" w:rsidP="00614373">
      <w:pPr>
        <w:pStyle w:val="medium2-header"/>
        <w:keepLines w:val="0"/>
        <w:spacing w:before="72"/>
        <w:ind w:left="0" w:right="1134"/>
        <w:rPr>
          <w:noProof/>
          <w:rtl/>
        </w:rPr>
      </w:pPr>
      <w:bookmarkStart w:id="9" w:name="med3"/>
      <w:bookmarkEnd w:id="9"/>
      <w:r w:rsidRPr="00614373">
        <w:rPr>
          <w:noProof/>
          <w:rtl/>
        </w:rPr>
        <w:t>ת</w:t>
      </w:r>
      <w:r w:rsidRPr="00614373">
        <w:rPr>
          <w:rFonts w:hint="cs"/>
          <w:noProof/>
          <w:rtl/>
        </w:rPr>
        <w:t>וספת רביעית</w:t>
      </w:r>
    </w:p>
    <w:p w14:paraId="79B612F1" w14:textId="77777777" w:rsidR="00BC590A" w:rsidRPr="00614373" w:rsidRDefault="00BC590A" w:rsidP="00335602">
      <w:pPr>
        <w:pStyle w:val="P00"/>
        <w:spacing w:before="72"/>
        <w:ind w:left="0" w:right="1134"/>
        <w:jc w:val="center"/>
        <w:rPr>
          <w:rStyle w:val="default"/>
          <w:rFonts w:cs="FrankRuehl" w:hint="cs"/>
          <w:sz w:val="24"/>
          <w:szCs w:val="24"/>
          <w:rtl/>
        </w:rPr>
      </w:pPr>
      <w:r w:rsidRPr="00614373">
        <w:rPr>
          <w:rStyle w:val="default"/>
          <w:rFonts w:cs="FrankRuehl"/>
          <w:sz w:val="24"/>
          <w:szCs w:val="24"/>
          <w:rtl/>
        </w:rPr>
        <w:t>(</w:t>
      </w:r>
      <w:r w:rsidR="00335602">
        <w:rPr>
          <w:rStyle w:val="default"/>
          <w:rFonts w:cs="FrankRuehl" w:hint="cs"/>
          <w:sz w:val="24"/>
          <w:szCs w:val="24"/>
          <w:rtl/>
        </w:rPr>
        <w:t>תקנה 3(7)</w:t>
      </w:r>
      <w:r w:rsidRPr="00614373">
        <w:rPr>
          <w:rStyle w:val="default"/>
          <w:rFonts w:cs="FrankRuehl" w:hint="cs"/>
          <w:sz w:val="24"/>
          <w:szCs w:val="24"/>
          <w:rtl/>
        </w:rPr>
        <w:t>)</w:t>
      </w:r>
    </w:p>
    <w:p w14:paraId="5901AC19" w14:textId="77777777" w:rsidR="00BC590A" w:rsidRDefault="00BC590A" w:rsidP="00335602">
      <w:pPr>
        <w:pStyle w:val="P00"/>
        <w:spacing w:before="72"/>
        <w:ind w:left="0" w:right="1134"/>
        <w:rPr>
          <w:rStyle w:val="default"/>
          <w:rFonts w:cs="FrankRuehl" w:hint="cs"/>
          <w:rtl/>
        </w:rPr>
      </w:pPr>
      <w:r w:rsidRPr="008B6CBF">
        <w:rPr>
          <w:rStyle w:val="default"/>
          <w:rFonts w:cs="FrankRuehl"/>
          <w:rtl/>
        </w:rPr>
        <w:t>1.</w:t>
      </w:r>
      <w:r w:rsidRPr="008B6CBF">
        <w:rPr>
          <w:rStyle w:val="default"/>
          <w:rFonts w:cs="FrankRuehl"/>
          <w:rtl/>
        </w:rPr>
        <w:tab/>
      </w:r>
      <w:r w:rsidR="00335602">
        <w:rPr>
          <w:rStyle w:val="default"/>
          <w:rFonts w:cs="FrankRuehl" w:hint="cs"/>
          <w:rtl/>
        </w:rPr>
        <w:t>רופאים מומחים בהרדמה</w:t>
      </w:r>
    </w:p>
    <w:p w14:paraId="3034215C" w14:textId="77777777" w:rsidR="00335602" w:rsidRPr="008B6CBF" w:rsidRDefault="00335602" w:rsidP="00335602">
      <w:pPr>
        <w:pStyle w:val="P00"/>
        <w:spacing w:before="72"/>
        <w:ind w:left="0" w:right="1134"/>
        <w:rPr>
          <w:rStyle w:val="default"/>
          <w:rFonts w:cs="FrankRuehl"/>
          <w:rtl/>
        </w:rPr>
      </w:pPr>
      <w:r>
        <w:rPr>
          <w:rStyle w:val="default"/>
          <w:rFonts w:cs="FrankRuehl" w:hint="cs"/>
          <w:rtl/>
        </w:rPr>
        <w:t>2.</w:t>
      </w:r>
      <w:r>
        <w:rPr>
          <w:rStyle w:val="default"/>
          <w:rFonts w:cs="FrankRuehl" w:hint="cs"/>
          <w:rtl/>
        </w:rPr>
        <w:tab/>
        <w:t>אחים או אחיות עם הכשרה על-בסיסית בתחום חדרי ניתוח</w:t>
      </w:r>
    </w:p>
    <w:p w14:paraId="5AF09DF0" w14:textId="77777777" w:rsidR="008B6CBF" w:rsidRDefault="008B6CBF">
      <w:pPr>
        <w:pStyle w:val="P00"/>
        <w:spacing w:before="72"/>
        <w:ind w:left="0" w:right="1134"/>
        <w:rPr>
          <w:rStyle w:val="default"/>
          <w:rFonts w:cs="FrankRuehl" w:hint="cs"/>
          <w:rtl/>
        </w:rPr>
      </w:pPr>
    </w:p>
    <w:p w14:paraId="5BE7E005" w14:textId="77777777" w:rsidR="008B6CBF" w:rsidRDefault="008B6CBF">
      <w:pPr>
        <w:pStyle w:val="P00"/>
        <w:spacing w:before="72"/>
        <w:ind w:left="0" w:right="1134"/>
        <w:rPr>
          <w:rStyle w:val="default"/>
          <w:rFonts w:cs="FrankRuehl" w:hint="cs"/>
          <w:rtl/>
        </w:rPr>
      </w:pPr>
    </w:p>
    <w:p w14:paraId="698A05DE" w14:textId="77777777" w:rsidR="00BC590A" w:rsidRDefault="00335602" w:rsidP="00335602">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ג' בטבת התשע"ז (1 בינואר 2017</w:t>
      </w:r>
      <w:r w:rsidR="00BC590A">
        <w:rPr>
          <w:rFonts w:hint="cs"/>
          <w:rtl/>
        </w:rPr>
        <w:t>)</w:t>
      </w:r>
      <w:r w:rsidR="00BC590A">
        <w:rPr>
          <w:rFonts w:hint="cs"/>
          <w:rtl/>
        </w:rPr>
        <w:tab/>
      </w:r>
      <w:r>
        <w:rPr>
          <w:rFonts w:hint="cs"/>
          <w:rtl/>
        </w:rPr>
        <w:t>יעקב ליצמן</w:t>
      </w:r>
    </w:p>
    <w:p w14:paraId="6F0FFE9F" w14:textId="77777777" w:rsidR="00BC590A" w:rsidRDefault="00BC590A" w:rsidP="00614373">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sz w:val="22"/>
          <w:szCs w:val="22"/>
          <w:rtl/>
        </w:rPr>
        <w:tab/>
      </w:r>
      <w:r w:rsidR="00335602">
        <w:rPr>
          <w:rFonts w:hint="cs"/>
          <w:sz w:val="22"/>
          <w:szCs w:val="22"/>
          <w:rtl/>
        </w:rPr>
        <w:t>שר</w:t>
      </w:r>
      <w:r>
        <w:rPr>
          <w:rFonts w:hint="cs"/>
          <w:sz w:val="22"/>
          <w:szCs w:val="22"/>
          <w:rtl/>
        </w:rPr>
        <w:t xml:space="preserve"> הבריאות</w:t>
      </w:r>
    </w:p>
    <w:p w14:paraId="53A805F5" w14:textId="77777777" w:rsidR="008B6CBF" w:rsidRDefault="008B6CBF">
      <w:pPr>
        <w:pStyle w:val="P00"/>
        <w:spacing w:before="72"/>
        <w:ind w:left="0" w:right="1134"/>
        <w:rPr>
          <w:rStyle w:val="default"/>
          <w:rFonts w:cs="FrankRuehl" w:hint="cs"/>
          <w:rtl/>
        </w:rPr>
      </w:pPr>
    </w:p>
    <w:p w14:paraId="6FF96CEE" w14:textId="77777777" w:rsidR="00BC590A" w:rsidRDefault="00BC590A">
      <w:pPr>
        <w:pStyle w:val="P00"/>
        <w:spacing w:before="72"/>
        <w:ind w:left="0" w:right="1134"/>
        <w:rPr>
          <w:rStyle w:val="default"/>
          <w:rFonts w:cs="FrankRuehl"/>
          <w:rtl/>
        </w:rPr>
      </w:pPr>
    </w:p>
    <w:p w14:paraId="4ED4DA00" w14:textId="77777777" w:rsidR="00BC590A" w:rsidRDefault="00BC590A">
      <w:pPr>
        <w:pStyle w:val="P00"/>
        <w:spacing w:before="72"/>
        <w:ind w:left="0" w:right="1134"/>
        <w:rPr>
          <w:rStyle w:val="default"/>
          <w:rFonts w:cs="FrankRuehl"/>
          <w:rtl/>
        </w:rPr>
      </w:pPr>
      <w:bookmarkStart w:id="10" w:name="LawPartEnd"/>
    </w:p>
    <w:bookmarkEnd w:id="10"/>
    <w:p w14:paraId="56BC0F6F" w14:textId="77777777" w:rsidR="001755CA" w:rsidRDefault="001755CA">
      <w:pPr>
        <w:pStyle w:val="P00"/>
        <w:spacing w:before="72"/>
        <w:ind w:left="0" w:right="1134"/>
        <w:rPr>
          <w:rStyle w:val="default"/>
          <w:rFonts w:cs="FrankRuehl"/>
          <w:rtl/>
        </w:rPr>
      </w:pPr>
    </w:p>
    <w:p w14:paraId="07A90293" w14:textId="77777777" w:rsidR="001755CA" w:rsidRDefault="001755CA">
      <w:pPr>
        <w:pStyle w:val="P00"/>
        <w:spacing w:before="72"/>
        <w:ind w:left="0" w:right="1134"/>
        <w:rPr>
          <w:rStyle w:val="default"/>
          <w:rFonts w:cs="FrankRuehl"/>
          <w:rtl/>
        </w:rPr>
      </w:pPr>
    </w:p>
    <w:p w14:paraId="79D46E6E" w14:textId="77777777" w:rsidR="001755CA" w:rsidRDefault="001755CA" w:rsidP="001755CA">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59D7888" w14:textId="77777777" w:rsidR="003C0DEA" w:rsidRPr="001755CA" w:rsidRDefault="003C0DEA" w:rsidP="001755CA">
      <w:pPr>
        <w:pStyle w:val="P00"/>
        <w:spacing w:before="72"/>
        <w:ind w:left="0" w:right="1134"/>
        <w:jc w:val="center"/>
        <w:rPr>
          <w:rStyle w:val="default"/>
          <w:rFonts w:cs="David"/>
          <w:color w:val="0000FF"/>
          <w:szCs w:val="24"/>
          <w:u w:val="single"/>
          <w:rtl/>
        </w:rPr>
      </w:pPr>
    </w:p>
    <w:sectPr w:rsidR="003C0DEA" w:rsidRPr="001755C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2B43" w14:textId="77777777" w:rsidR="00E44E8F" w:rsidRDefault="00E44E8F">
      <w:r>
        <w:separator/>
      </w:r>
    </w:p>
  </w:endnote>
  <w:endnote w:type="continuationSeparator" w:id="0">
    <w:p w14:paraId="63E08FC4" w14:textId="77777777" w:rsidR="00E44E8F" w:rsidRDefault="00E4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CA7B9" w14:textId="77777777" w:rsidR="004D6603" w:rsidRDefault="004D66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70B314F" w14:textId="77777777" w:rsidR="004D6603" w:rsidRDefault="004D66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6F7A04" w14:textId="77777777" w:rsidR="004D6603" w:rsidRDefault="004D66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8F5D" w14:textId="77777777" w:rsidR="004D6603" w:rsidRDefault="004D66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755CA">
      <w:rPr>
        <w:rFonts w:hAnsi="FrankRuehl"/>
        <w:noProof/>
        <w:sz w:val="24"/>
        <w:szCs w:val="24"/>
        <w:rtl/>
      </w:rPr>
      <w:t>3</w:t>
    </w:r>
    <w:r>
      <w:rPr>
        <w:rFonts w:hAnsi="FrankRuehl"/>
        <w:sz w:val="24"/>
        <w:szCs w:val="24"/>
        <w:rtl/>
      </w:rPr>
      <w:fldChar w:fldCharType="end"/>
    </w:r>
  </w:p>
  <w:p w14:paraId="1729C5C5" w14:textId="77777777" w:rsidR="004D6603" w:rsidRDefault="004D66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94C805" w14:textId="77777777" w:rsidR="004D6603" w:rsidRDefault="004D66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8547" w14:textId="77777777" w:rsidR="00E44E8F" w:rsidRDefault="00E44E8F">
      <w:r>
        <w:separator/>
      </w:r>
    </w:p>
  </w:footnote>
  <w:footnote w:type="continuationSeparator" w:id="0">
    <w:p w14:paraId="63645225" w14:textId="77777777" w:rsidR="00E44E8F" w:rsidRDefault="00E44E8F">
      <w:r>
        <w:continuationSeparator/>
      </w:r>
    </w:p>
  </w:footnote>
  <w:footnote w:id="1">
    <w:p w14:paraId="60F25057" w14:textId="77777777" w:rsidR="00027241" w:rsidRPr="00D41145" w:rsidRDefault="004D6603" w:rsidP="000272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27241">
          <w:rPr>
            <w:rStyle w:val="Hyperlink"/>
            <w:rFonts w:hint="cs"/>
            <w:sz w:val="20"/>
            <w:rtl/>
          </w:rPr>
          <w:t>ק"ת תש</w:t>
        </w:r>
        <w:r w:rsidR="008B6CBF" w:rsidRPr="00027241">
          <w:rPr>
            <w:rStyle w:val="Hyperlink"/>
            <w:rFonts w:hint="cs"/>
            <w:sz w:val="20"/>
            <w:rtl/>
          </w:rPr>
          <w:t>ע</w:t>
        </w:r>
        <w:r w:rsidRPr="00027241">
          <w:rPr>
            <w:rStyle w:val="Hyperlink"/>
            <w:rFonts w:hint="cs"/>
            <w:sz w:val="20"/>
            <w:rtl/>
          </w:rPr>
          <w:t xml:space="preserve">"ז מס' </w:t>
        </w:r>
        <w:r w:rsidR="008B6CBF" w:rsidRPr="00027241">
          <w:rPr>
            <w:rStyle w:val="Hyperlink"/>
            <w:rFonts w:hint="cs"/>
            <w:sz w:val="20"/>
            <w:rtl/>
          </w:rPr>
          <w:t>7770</w:t>
        </w:r>
      </w:hyperlink>
      <w:r>
        <w:rPr>
          <w:rFonts w:hint="cs"/>
          <w:sz w:val="20"/>
          <w:rtl/>
        </w:rPr>
        <w:t xml:space="preserve"> מיום </w:t>
      </w:r>
      <w:r w:rsidR="008B6CBF">
        <w:rPr>
          <w:rFonts w:hint="cs"/>
          <w:sz w:val="20"/>
          <w:rtl/>
        </w:rPr>
        <w:t>31.1.2017</w:t>
      </w:r>
      <w:r>
        <w:rPr>
          <w:rFonts w:hint="cs"/>
          <w:sz w:val="20"/>
          <w:rtl/>
        </w:rPr>
        <w:t xml:space="preserve"> עמ' </w:t>
      </w:r>
      <w:r w:rsidR="008B6CBF">
        <w:rPr>
          <w:rFonts w:hint="cs"/>
          <w:sz w:val="20"/>
          <w:rtl/>
        </w:rPr>
        <w:t>631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8566" w14:textId="77777777" w:rsidR="004D6603" w:rsidRDefault="004D6603">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(רישום מרפאות), תשמ"ז–1987</w:t>
    </w:r>
  </w:p>
  <w:p w14:paraId="16DC5CF8" w14:textId="77777777" w:rsidR="004D6603" w:rsidRDefault="004D66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EE75170" w14:textId="77777777" w:rsidR="004D6603" w:rsidRDefault="004D660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8907" w14:textId="77777777" w:rsidR="004D6603" w:rsidRDefault="004D6603" w:rsidP="008B6CBF">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בריאות העם (</w:t>
    </w:r>
    <w:r w:rsidR="008B6CBF">
      <w:rPr>
        <w:rFonts w:hAnsi="FrankRuehl" w:hint="cs"/>
        <w:color w:val="000000"/>
        <w:sz w:val="28"/>
        <w:szCs w:val="28"/>
        <w:rtl/>
      </w:rPr>
      <w:t>אמות מידה לאישור הקמה למרפאות), תשע"ז-2017</w:t>
    </w:r>
  </w:p>
  <w:p w14:paraId="77CEA0BD" w14:textId="77777777" w:rsidR="004D6603" w:rsidRDefault="004D66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CF972A3" w14:textId="77777777" w:rsidR="004D6603" w:rsidRDefault="004D6603">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838766035">
    <w:abstractNumId w:val="0"/>
  </w:num>
  <w:num w:numId="2" w16cid:durableId="24353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F40"/>
    <w:rsid w:val="00027241"/>
    <w:rsid w:val="001120BC"/>
    <w:rsid w:val="00145841"/>
    <w:rsid w:val="001755CA"/>
    <w:rsid w:val="00177462"/>
    <w:rsid w:val="001C78C4"/>
    <w:rsid w:val="001D0464"/>
    <w:rsid w:val="00231C9E"/>
    <w:rsid w:val="0029460C"/>
    <w:rsid w:val="002F1DD1"/>
    <w:rsid w:val="00335602"/>
    <w:rsid w:val="003C0DEA"/>
    <w:rsid w:val="00440625"/>
    <w:rsid w:val="004758FA"/>
    <w:rsid w:val="004D6603"/>
    <w:rsid w:val="004F3B01"/>
    <w:rsid w:val="005333A8"/>
    <w:rsid w:val="00583C1F"/>
    <w:rsid w:val="005A5F33"/>
    <w:rsid w:val="00614373"/>
    <w:rsid w:val="00614F40"/>
    <w:rsid w:val="00652773"/>
    <w:rsid w:val="006B0BCA"/>
    <w:rsid w:val="006D2F3C"/>
    <w:rsid w:val="007C150B"/>
    <w:rsid w:val="00814024"/>
    <w:rsid w:val="0085665D"/>
    <w:rsid w:val="00871577"/>
    <w:rsid w:val="008B6CBF"/>
    <w:rsid w:val="008E6897"/>
    <w:rsid w:val="009101D6"/>
    <w:rsid w:val="009722A9"/>
    <w:rsid w:val="00987FCD"/>
    <w:rsid w:val="009A097F"/>
    <w:rsid w:val="009C5DB3"/>
    <w:rsid w:val="00AB06CF"/>
    <w:rsid w:val="00B31B3F"/>
    <w:rsid w:val="00BC590A"/>
    <w:rsid w:val="00C056D9"/>
    <w:rsid w:val="00CA4958"/>
    <w:rsid w:val="00CB415A"/>
    <w:rsid w:val="00CE3EC0"/>
    <w:rsid w:val="00D11D94"/>
    <w:rsid w:val="00D25E20"/>
    <w:rsid w:val="00D40CB2"/>
    <w:rsid w:val="00D41145"/>
    <w:rsid w:val="00DC08D0"/>
    <w:rsid w:val="00DD3ECF"/>
    <w:rsid w:val="00E44E8F"/>
    <w:rsid w:val="00E92F37"/>
    <w:rsid w:val="00F758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3240BF6"/>
  <w15:chartTrackingRefBased/>
  <w15:docId w15:val="{C663B797-51A2-4666-8A1D-3F75924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4465</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5636105</vt:i4>
      </vt:variant>
      <vt:variant>
        <vt:i4>54</vt:i4>
      </vt:variant>
      <vt:variant>
        <vt:i4>0</vt:i4>
      </vt:variant>
      <vt:variant>
        <vt:i4>5</vt:i4>
      </vt:variant>
      <vt:variant>
        <vt:lpwstr/>
      </vt:variant>
      <vt:variant>
        <vt:lpwstr>med3</vt:lpwstr>
      </vt:variant>
      <vt:variant>
        <vt:i4>5701641</vt:i4>
      </vt:variant>
      <vt:variant>
        <vt:i4>48</vt:i4>
      </vt:variant>
      <vt:variant>
        <vt:i4>0</vt:i4>
      </vt:variant>
      <vt:variant>
        <vt:i4>5</vt:i4>
      </vt:variant>
      <vt:variant>
        <vt:lpwstr/>
      </vt:variant>
      <vt:variant>
        <vt:lpwstr>med2</vt:lpwstr>
      </vt:variant>
      <vt:variant>
        <vt:i4>5505033</vt:i4>
      </vt:variant>
      <vt:variant>
        <vt:i4>42</vt:i4>
      </vt:variant>
      <vt:variant>
        <vt:i4>0</vt:i4>
      </vt:variant>
      <vt:variant>
        <vt:i4>5</vt:i4>
      </vt:variant>
      <vt:variant>
        <vt:lpwstr/>
      </vt:variant>
      <vt:variant>
        <vt:lpwstr>med1</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Seif6</vt:lpwstr>
      </vt:variant>
      <vt:variant>
        <vt:i4>196634</vt:i4>
      </vt:variant>
      <vt:variant>
        <vt:i4>0</vt:i4>
      </vt:variant>
      <vt:variant>
        <vt:i4>0</vt:i4>
      </vt:variant>
      <vt:variant>
        <vt:i4>5</vt:i4>
      </vt:variant>
      <vt:variant>
        <vt:lpwstr/>
      </vt:variant>
      <vt:variant>
        <vt:lpwstr>Seif5</vt:lpwstr>
      </vt:variant>
      <vt:variant>
        <vt:i4>7929871</vt:i4>
      </vt:variant>
      <vt:variant>
        <vt:i4>0</vt:i4>
      </vt:variant>
      <vt:variant>
        <vt:i4>0</vt:i4>
      </vt:variant>
      <vt:variant>
        <vt:i4>5</vt:i4>
      </vt:variant>
      <vt:variant>
        <vt:lpwstr>http://www.nevo.co.il/Law_word/law06/tak-7770.pdf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בריאות העם</vt:lpwstr>
  </property>
  <property fmtid="{D5CDD505-2E9C-101B-9397-08002B2CF9AE}" pid="4" name="LAWNAME">
    <vt:lpwstr>תקנות בריאות העם (אמות מידה לאישור הקמה למרפאות), תשע"ז-2017</vt:lpwstr>
  </property>
  <property fmtid="{D5CDD505-2E9C-101B-9397-08002B2CF9AE}" pid="5" name="LAWNUMBER">
    <vt:lpwstr>0545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בריאות</vt:lpwstr>
  </property>
  <property fmtid="{D5CDD505-2E9C-101B-9397-08002B2CF9AE}" pid="20" name="NOSE21">
    <vt:lpwstr>בריאות העם</vt:lpwstr>
  </property>
  <property fmtid="{D5CDD505-2E9C-101B-9397-08002B2CF9AE}" pid="21" name="NOSE31">
    <vt:lpwstr>מוסדות רפואיים</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MEKOR_NAME1">
    <vt:lpwstr>פקודת בריאות העם</vt:lpwstr>
  </property>
  <property fmtid="{D5CDD505-2E9C-101B-9397-08002B2CF9AE}" pid="61" name="MEKOR_SAIF1">
    <vt:lpwstr>24אX3X</vt:lpwstr>
  </property>
  <property fmtid="{D5CDD505-2E9C-101B-9397-08002B2CF9AE}" pid="62" name="LINKK1">
    <vt:lpwstr>http://www.nevo.co.il/Law_word/law06/tak-7770.pdf;‎רשומות - תקנות כלליות#פורסמו ק"ת תשע"ז ‏מס' 7770 #מיום 31.1.2017 עמ' 631‏</vt:lpwstr>
  </property>
  <property fmtid="{D5CDD505-2E9C-101B-9397-08002B2CF9AE}" pid="63" name="LINKK2">
    <vt:lpwstr/>
  </property>
  <property fmtid="{D5CDD505-2E9C-101B-9397-08002B2CF9AE}" pid="64" name="LINKK3">
    <vt:lpwstr/>
  </property>
</Properties>
</file>