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2BF" w:rsidRDefault="00C112BF">
      <w:pPr>
        <w:pStyle w:val="big-header"/>
        <w:ind w:left="0" w:right="1134"/>
        <w:rPr>
          <w:rFonts w:hint="cs"/>
          <w:rtl/>
        </w:rPr>
      </w:pPr>
      <w:r>
        <w:rPr>
          <w:rtl/>
        </w:rPr>
        <w:t>תקנות בריאות העם (מים מינרליים ומי מעין), תשמ"ז</w:t>
      </w:r>
      <w:r>
        <w:rPr>
          <w:rFonts w:hint="cs"/>
          <w:rtl/>
        </w:rPr>
        <w:t>-</w:t>
      </w:r>
      <w:r>
        <w:rPr>
          <w:rtl/>
        </w:rPr>
        <w:t>1986</w:t>
      </w:r>
    </w:p>
    <w:p w:rsidR="00D34A15" w:rsidRDefault="00D34A15" w:rsidP="00D34A15">
      <w:pPr>
        <w:spacing w:line="320" w:lineRule="auto"/>
        <w:jc w:val="left"/>
        <w:rPr>
          <w:rFonts w:hint="cs"/>
          <w:rtl/>
        </w:rPr>
      </w:pPr>
    </w:p>
    <w:p w:rsidR="0037350E" w:rsidRDefault="0037350E" w:rsidP="00D34A15">
      <w:pPr>
        <w:spacing w:line="320" w:lineRule="auto"/>
        <w:jc w:val="left"/>
        <w:rPr>
          <w:rFonts w:hint="cs"/>
          <w:rtl/>
        </w:rPr>
      </w:pPr>
    </w:p>
    <w:p w:rsidR="00D34A15" w:rsidRDefault="00D34A15" w:rsidP="00D34A15">
      <w:pPr>
        <w:spacing w:line="320" w:lineRule="auto"/>
        <w:jc w:val="left"/>
        <w:rPr>
          <w:rFonts w:cs="FrankRuehl"/>
          <w:szCs w:val="26"/>
          <w:rtl/>
        </w:rPr>
      </w:pPr>
      <w:r w:rsidRPr="00D34A15">
        <w:rPr>
          <w:rFonts w:cs="Miriam"/>
          <w:szCs w:val="22"/>
          <w:rtl/>
        </w:rPr>
        <w:t>בריאות</w:t>
      </w:r>
      <w:r w:rsidRPr="00D34A15">
        <w:rPr>
          <w:rFonts w:cs="FrankRuehl"/>
          <w:szCs w:val="26"/>
          <w:rtl/>
        </w:rPr>
        <w:t xml:space="preserve"> – בריאות העם – מים</w:t>
      </w:r>
    </w:p>
    <w:p w:rsidR="00D34A15" w:rsidRPr="00D34A15" w:rsidRDefault="00D34A15" w:rsidP="00D34A15">
      <w:pPr>
        <w:spacing w:line="320" w:lineRule="auto"/>
        <w:jc w:val="left"/>
        <w:rPr>
          <w:rFonts w:cs="Miriam"/>
          <w:szCs w:val="22"/>
        </w:rPr>
      </w:pPr>
      <w:r w:rsidRPr="00D34A15">
        <w:rPr>
          <w:rFonts w:cs="Miriam"/>
          <w:szCs w:val="22"/>
          <w:rtl/>
        </w:rPr>
        <w:t>רשויות ומשפט מנהלי</w:t>
      </w:r>
      <w:r w:rsidRPr="00D34A15">
        <w:rPr>
          <w:rFonts w:cs="FrankRuehl"/>
          <w:szCs w:val="26"/>
          <w:rtl/>
        </w:rPr>
        <w:t xml:space="preserve"> – תשתיות – מים</w:t>
      </w:r>
    </w:p>
    <w:p w:rsidR="00C112BF" w:rsidRDefault="00C112BF">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112BF" w:rsidRDefault="00C112BF">
            <w:pPr>
              <w:spacing w:line="240" w:lineRule="auto"/>
              <w:rPr>
                <w:sz w:val="24"/>
              </w:rPr>
            </w:pPr>
            <w:hyperlink w:anchor="Seif0" w:tooltip="הגדרות" w:history="1">
              <w:r>
                <w:rPr>
                  <w:rStyle w:val="Hyperlink"/>
                </w:rPr>
                <w:t>Go</w:t>
              </w:r>
            </w:hyperlink>
          </w:p>
        </w:tc>
        <w:tc>
          <w:tcPr>
            <w:tcW w:w="5669" w:type="dxa"/>
          </w:tcPr>
          <w:p w:rsidR="00C112BF" w:rsidRDefault="00C112BF">
            <w:pPr>
              <w:spacing w:line="240" w:lineRule="auto"/>
              <w:rPr>
                <w:sz w:val="24"/>
                <w:rtl/>
              </w:rPr>
            </w:pPr>
            <w:r>
              <w:rPr>
                <w:sz w:val="24"/>
                <w:rtl/>
              </w:rPr>
              <w:t>הגדרות</w:t>
            </w:r>
          </w:p>
        </w:tc>
        <w:tc>
          <w:tcPr>
            <w:tcW w:w="1247" w:type="dxa"/>
          </w:tcPr>
          <w:p w:rsidR="00C112BF" w:rsidRDefault="00C112BF">
            <w:pPr>
              <w:spacing w:line="240" w:lineRule="auto"/>
              <w:rPr>
                <w:sz w:val="24"/>
              </w:rPr>
            </w:pPr>
            <w:r>
              <w:rPr>
                <w:sz w:val="24"/>
                <w:rtl/>
              </w:rPr>
              <w:t xml:space="preserve">סעיף 1 </w:t>
            </w:r>
          </w:p>
        </w:tc>
      </w:tr>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112BF" w:rsidRDefault="00C112BF">
            <w:pPr>
              <w:spacing w:line="240" w:lineRule="auto"/>
              <w:rPr>
                <w:sz w:val="24"/>
              </w:rPr>
            </w:pPr>
            <w:hyperlink w:anchor="Seif1" w:tooltip="תנאים למילוי מים מינרליים ומי מעין" w:history="1">
              <w:r>
                <w:rPr>
                  <w:rStyle w:val="Hyperlink"/>
                </w:rPr>
                <w:t>Go</w:t>
              </w:r>
            </w:hyperlink>
          </w:p>
        </w:tc>
        <w:tc>
          <w:tcPr>
            <w:tcW w:w="5669" w:type="dxa"/>
          </w:tcPr>
          <w:p w:rsidR="00C112BF" w:rsidRDefault="00C112BF">
            <w:pPr>
              <w:spacing w:line="240" w:lineRule="auto"/>
              <w:rPr>
                <w:sz w:val="24"/>
                <w:rtl/>
              </w:rPr>
            </w:pPr>
            <w:r>
              <w:rPr>
                <w:sz w:val="24"/>
                <w:rtl/>
              </w:rPr>
              <w:t>תנאים למילוי מים מינרליים ומי מעין</w:t>
            </w:r>
          </w:p>
        </w:tc>
        <w:tc>
          <w:tcPr>
            <w:tcW w:w="1247" w:type="dxa"/>
          </w:tcPr>
          <w:p w:rsidR="00C112BF" w:rsidRDefault="00C112BF">
            <w:pPr>
              <w:spacing w:line="240" w:lineRule="auto"/>
              <w:rPr>
                <w:sz w:val="24"/>
              </w:rPr>
            </w:pPr>
            <w:r>
              <w:rPr>
                <w:sz w:val="24"/>
                <w:rtl/>
              </w:rPr>
              <w:t xml:space="preserve">סעיף 2 </w:t>
            </w:r>
          </w:p>
        </w:tc>
      </w:tr>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112BF" w:rsidRDefault="00C112BF">
            <w:pPr>
              <w:spacing w:line="240" w:lineRule="auto"/>
              <w:rPr>
                <w:sz w:val="24"/>
              </w:rPr>
            </w:pPr>
            <w:hyperlink w:anchor="Seif2" w:tooltip="שיווק מים מינרליים ומי מעין" w:history="1">
              <w:r>
                <w:rPr>
                  <w:rStyle w:val="Hyperlink"/>
                </w:rPr>
                <w:t>Go</w:t>
              </w:r>
            </w:hyperlink>
          </w:p>
        </w:tc>
        <w:tc>
          <w:tcPr>
            <w:tcW w:w="5669" w:type="dxa"/>
          </w:tcPr>
          <w:p w:rsidR="00C112BF" w:rsidRDefault="00C112BF">
            <w:pPr>
              <w:spacing w:line="240" w:lineRule="auto"/>
              <w:rPr>
                <w:sz w:val="24"/>
                <w:rtl/>
              </w:rPr>
            </w:pPr>
            <w:r>
              <w:rPr>
                <w:sz w:val="24"/>
                <w:rtl/>
              </w:rPr>
              <w:t>שיווק מים מינרליים ומי מעין</w:t>
            </w:r>
          </w:p>
        </w:tc>
        <w:tc>
          <w:tcPr>
            <w:tcW w:w="1247" w:type="dxa"/>
          </w:tcPr>
          <w:p w:rsidR="00C112BF" w:rsidRDefault="00C112BF">
            <w:pPr>
              <w:spacing w:line="240" w:lineRule="auto"/>
              <w:rPr>
                <w:sz w:val="24"/>
              </w:rPr>
            </w:pPr>
            <w:r>
              <w:rPr>
                <w:sz w:val="24"/>
                <w:rtl/>
              </w:rPr>
              <w:t xml:space="preserve">סעיף 3 </w:t>
            </w:r>
          </w:p>
        </w:tc>
      </w:tr>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112BF" w:rsidRDefault="00C112BF">
            <w:pPr>
              <w:spacing w:line="240" w:lineRule="auto"/>
              <w:rPr>
                <w:sz w:val="24"/>
              </w:rPr>
            </w:pPr>
            <w:hyperlink w:anchor="Seif3" w:tooltip="קביעת מעבדה" w:history="1">
              <w:r>
                <w:rPr>
                  <w:rStyle w:val="Hyperlink"/>
                </w:rPr>
                <w:t>Go</w:t>
              </w:r>
            </w:hyperlink>
          </w:p>
        </w:tc>
        <w:tc>
          <w:tcPr>
            <w:tcW w:w="5669" w:type="dxa"/>
          </w:tcPr>
          <w:p w:rsidR="00C112BF" w:rsidRDefault="00C112BF">
            <w:pPr>
              <w:spacing w:line="240" w:lineRule="auto"/>
              <w:rPr>
                <w:sz w:val="24"/>
                <w:rtl/>
              </w:rPr>
            </w:pPr>
            <w:r>
              <w:rPr>
                <w:sz w:val="24"/>
                <w:rtl/>
              </w:rPr>
              <w:t>קביעת מעבדה</w:t>
            </w:r>
          </w:p>
        </w:tc>
        <w:tc>
          <w:tcPr>
            <w:tcW w:w="1247" w:type="dxa"/>
          </w:tcPr>
          <w:p w:rsidR="00C112BF" w:rsidRDefault="00C112BF">
            <w:pPr>
              <w:spacing w:line="240" w:lineRule="auto"/>
              <w:rPr>
                <w:sz w:val="24"/>
              </w:rPr>
            </w:pPr>
            <w:r>
              <w:rPr>
                <w:sz w:val="24"/>
                <w:rtl/>
              </w:rPr>
              <w:t xml:space="preserve">סעיף 4 </w:t>
            </w:r>
          </w:p>
        </w:tc>
      </w:tr>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112BF" w:rsidRDefault="00C112BF">
            <w:pPr>
              <w:spacing w:line="240" w:lineRule="auto"/>
              <w:rPr>
                <w:sz w:val="24"/>
              </w:rPr>
            </w:pPr>
            <w:hyperlink w:anchor="Seif4" w:tooltip="סגירה וסימון מכל למילוי מי מעין" w:history="1">
              <w:r>
                <w:rPr>
                  <w:rStyle w:val="Hyperlink"/>
                </w:rPr>
                <w:t>Go</w:t>
              </w:r>
            </w:hyperlink>
          </w:p>
        </w:tc>
        <w:tc>
          <w:tcPr>
            <w:tcW w:w="5669" w:type="dxa"/>
          </w:tcPr>
          <w:p w:rsidR="00C112BF" w:rsidRDefault="00C112BF">
            <w:pPr>
              <w:spacing w:line="240" w:lineRule="auto"/>
              <w:rPr>
                <w:sz w:val="24"/>
                <w:rtl/>
              </w:rPr>
            </w:pPr>
            <w:r>
              <w:rPr>
                <w:sz w:val="24"/>
                <w:rtl/>
              </w:rPr>
              <w:t>סגירה וסימון מכל למילוי מי מעין</w:t>
            </w:r>
          </w:p>
        </w:tc>
        <w:tc>
          <w:tcPr>
            <w:tcW w:w="1247" w:type="dxa"/>
          </w:tcPr>
          <w:p w:rsidR="00C112BF" w:rsidRDefault="00C112BF">
            <w:pPr>
              <w:spacing w:line="240" w:lineRule="auto"/>
              <w:rPr>
                <w:sz w:val="24"/>
              </w:rPr>
            </w:pPr>
            <w:r>
              <w:rPr>
                <w:sz w:val="24"/>
                <w:rtl/>
              </w:rPr>
              <w:t xml:space="preserve">סעיף 5 </w:t>
            </w:r>
          </w:p>
        </w:tc>
      </w:tr>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112BF" w:rsidRDefault="00C112BF">
            <w:pPr>
              <w:spacing w:line="240" w:lineRule="auto"/>
              <w:rPr>
                <w:sz w:val="24"/>
              </w:rPr>
            </w:pPr>
            <w:hyperlink w:anchor="Seif5" w:tooltip="סגירה וסימון מכל מים מינרליים לשתיה" w:history="1">
              <w:r>
                <w:rPr>
                  <w:rStyle w:val="Hyperlink"/>
                </w:rPr>
                <w:t>Go</w:t>
              </w:r>
            </w:hyperlink>
          </w:p>
        </w:tc>
        <w:tc>
          <w:tcPr>
            <w:tcW w:w="5669" w:type="dxa"/>
          </w:tcPr>
          <w:p w:rsidR="00C112BF" w:rsidRDefault="00C112BF">
            <w:pPr>
              <w:spacing w:line="240" w:lineRule="auto"/>
              <w:rPr>
                <w:sz w:val="24"/>
                <w:rtl/>
              </w:rPr>
            </w:pPr>
            <w:r>
              <w:rPr>
                <w:sz w:val="24"/>
                <w:rtl/>
              </w:rPr>
              <w:t>סגירה וסימון מכל מים מינרליים לשתיה</w:t>
            </w:r>
          </w:p>
        </w:tc>
        <w:tc>
          <w:tcPr>
            <w:tcW w:w="1247" w:type="dxa"/>
          </w:tcPr>
          <w:p w:rsidR="00C112BF" w:rsidRDefault="00C112BF">
            <w:pPr>
              <w:spacing w:line="240" w:lineRule="auto"/>
              <w:rPr>
                <w:sz w:val="24"/>
              </w:rPr>
            </w:pPr>
            <w:r>
              <w:rPr>
                <w:sz w:val="24"/>
                <w:rtl/>
              </w:rPr>
              <w:t xml:space="preserve">סעיף 6 </w:t>
            </w:r>
          </w:p>
        </w:tc>
      </w:tr>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112BF" w:rsidRDefault="00C112BF">
            <w:pPr>
              <w:spacing w:line="240" w:lineRule="auto"/>
              <w:rPr>
                <w:sz w:val="24"/>
              </w:rPr>
            </w:pPr>
            <w:hyperlink w:anchor="Seif6" w:tooltip="איסור סימון סגולות מרפא" w:history="1">
              <w:r>
                <w:rPr>
                  <w:rStyle w:val="Hyperlink"/>
                </w:rPr>
                <w:t>Go</w:t>
              </w:r>
            </w:hyperlink>
          </w:p>
        </w:tc>
        <w:tc>
          <w:tcPr>
            <w:tcW w:w="5669" w:type="dxa"/>
          </w:tcPr>
          <w:p w:rsidR="00C112BF" w:rsidRDefault="00C112BF">
            <w:pPr>
              <w:spacing w:line="240" w:lineRule="auto"/>
              <w:rPr>
                <w:sz w:val="24"/>
                <w:rtl/>
              </w:rPr>
            </w:pPr>
            <w:r>
              <w:rPr>
                <w:sz w:val="24"/>
                <w:rtl/>
              </w:rPr>
              <w:t>איסור סימון סגולות מרפא</w:t>
            </w:r>
          </w:p>
        </w:tc>
        <w:tc>
          <w:tcPr>
            <w:tcW w:w="1247" w:type="dxa"/>
          </w:tcPr>
          <w:p w:rsidR="00C112BF" w:rsidRDefault="00C112BF">
            <w:pPr>
              <w:spacing w:line="240" w:lineRule="auto"/>
              <w:rPr>
                <w:sz w:val="24"/>
              </w:rPr>
            </w:pPr>
            <w:r>
              <w:rPr>
                <w:sz w:val="24"/>
                <w:rtl/>
              </w:rPr>
              <w:t xml:space="preserve">סעיף 7 </w:t>
            </w:r>
          </w:p>
        </w:tc>
      </w:tr>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112BF" w:rsidRDefault="00C112BF">
            <w:pPr>
              <w:spacing w:line="240" w:lineRule="auto"/>
              <w:rPr>
                <w:sz w:val="24"/>
              </w:rPr>
            </w:pPr>
            <w:hyperlink w:anchor="Seif7" w:tooltip="בדיקת מים במקור" w:history="1">
              <w:r>
                <w:rPr>
                  <w:rStyle w:val="Hyperlink"/>
                </w:rPr>
                <w:t>Go</w:t>
              </w:r>
            </w:hyperlink>
          </w:p>
        </w:tc>
        <w:tc>
          <w:tcPr>
            <w:tcW w:w="5669" w:type="dxa"/>
          </w:tcPr>
          <w:p w:rsidR="00C112BF" w:rsidRDefault="00C112BF">
            <w:pPr>
              <w:spacing w:line="240" w:lineRule="auto"/>
              <w:rPr>
                <w:sz w:val="24"/>
                <w:rtl/>
              </w:rPr>
            </w:pPr>
            <w:r>
              <w:rPr>
                <w:sz w:val="24"/>
                <w:rtl/>
              </w:rPr>
              <w:t>בדיקת מים במקור</w:t>
            </w:r>
          </w:p>
        </w:tc>
        <w:tc>
          <w:tcPr>
            <w:tcW w:w="1247" w:type="dxa"/>
          </w:tcPr>
          <w:p w:rsidR="00C112BF" w:rsidRDefault="00C112BF">
            <w:pPr>
              <w:spacing w:line="240" w:lineRule="auto"/>
              <w:rPr>
                <w:sz w:val="24"/>
              </w:rPr>
            </w:pPr>
            <w:r>
              <w:rPr>
                <w:sz w:val="24"/>
                <w:rtl/>
              </w:rPr>
              <w:t xml:space="preserve">סעיף 8 </w:t>
            </w:r>
          </w:p>
        </w:tc>
      </w:tr>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112BF" w:rsidRDefault="00C112BF">
            <w:pPr>
              <w:spacing w:line="240" w:lineRule="auto"/>
              <w:rPr>
                <w:sz w:val="24"/>
              </w:rPr>
            </w:pPr>
            <w:hyperlink w:anchor="Seif8" w:tooltip="תהליך נאות למילוי וסגירה" w:history="1">
              <w:r>
                <w:rPr>
                  <w:rStyle w:val="Hyperlink"/>
                </w:rPr>
                <w:t>Go</w:t>
              </w:r>
            </w:hyperlink>
          </w:p>
        </w:tc>
        <w:tc>
          <w:tcPr>
            <w:tcW w:w="5669" w:type="dxa"/>
          </w:tcPr>
          <w:p w:rsidR="00C112BF" w:rsidRDefault="00C112BF">
            <w:pPr>
              <w:spacing w:line="240" w:lineRule="auto"/>
              <w:rPr>
                <w:sz w:val="24"/>
                <w:rtl/>
              </w:rPr>
            </w:pPr>
            <w:r>
              <w:rPr>
                <w:sz w:val="24"/>
                <w:rtl/>
              </w:rPr>
              <w:t>תהליך נאות למילוי וסגירה</w:t>
            </w:r>
          </w:p>
        </w:tc>
        <w:tc>
          <w:tcPr>
            <w:tcW w:w="1247" w:type="dxa"/>
          </w:tcPr>
          <w:p w:rsidR="00C112BF" w:rsidRDefault="00C112BF">
            <w:pPr>
              <w:spacing w:line="240" w:lineRule="auto"/>
              <w:rPr>
                <w:sz w:val="24"/>
              </w:rPr>
            </w:pPr>
            <w:r>
              <w:rPr>
                <w:sz w:val="24"/>
                <w:rtl/>
              </w:rPr>
              <w:t xml:space="preserve">סעיף 9 </w:t>
            </w:r>
          </w:p>
        </w:tc>
      </w:tr>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112BF" w:rsidRDefault="00C112BF">
            <w:pPr>
              <w:spacing w:line="240" w:lineRule="auto"/>
              <w:rPr>
                <w:sz w:val="24"/>
              </w:rPr>
            </w:pPr>
            <w:hyperlink w:anchor="Seif9" w:tooltip="תוצאות בדיקה" w:history="1">
              <w:r>
                <w:rPr>
                  <w:rStyle w:val="Hyperlink"/>
                </w:rPr>
                <w:t>Go</w:t>
              </w:r>
            </w:hyperlink>
          </w:p>
        </w:tc>
        <w:tc>
          <w:tcPr>
            <w:tcW w:w="5669" w:type="dxa"/>
          </w:tcPr>
          <w:p w:rsidR="00C112BF" w:rsidRDefault="00C112BF">
            <w:pPr>
              <w:spacing w:line="240" w:lineRule="auto"/>
              <w:rPr>
                <w:sz w:val="24"/>
                <w:rtl/>
              </w:rPr>
            </w:pPr>
            <w:r>
              <w:rPr>
                <w:sz w:val="24"/>
                <w:rtl/>
              </w:rPr>
              <w:t>תוצאות בדיקה</w:t>
            </w:r>
          </w:p>
        </w:tc>
        <w:tc>
          <w:tcPr>
            <w:tcW w:w="1247" w:type="dxa"/>
          </w:tcPr>
          <w:p w:rsidR="00C112BF" w:rsidRDefault="00C112BF">
            <w:pPr>
              <w:spacing w:line="240" w:lineRule="auto"/>
              <w:rPr>
                <w:sz w:val="24"/>
              </w:rPr>
            </w:pPr>
            <w:r>
              <w:rPr>
                <w:sz w:val="24"/>
                <w:rtl/>
              </w:rPr>
              <w:t xml:space="preserve">סעיף 10 </w:t>
            </w:r>
          </w:p>
        </w:tc>
      </w:tr>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112BF" w:rsidRDefault="00C112BF">
            <w:pPr>
              <w:spacing w:line="240" w:lineRule="auto"/>
              <w:rPr>
                <w:sz w:val="24"/>
              </w:rPr>
            </w:pPr>
            <w:hyperlink w:anchor="Seif10" w:tooltip="שמירת דינים" w:history="1">
              <w:r>
                <w:rPr>
                  <w:rStyle w:val="Hyperlink"/>
                </w:rPr>
                <w:t>Go</w:t>
              </w:r>
            </w:hyperlink>
          </w:p>
        </w:tc>
        <w:tc>
          <w:tcPr>
            <w:tcW w:w="5669" w:type="dxa"/>
          </w:tcPr>
          <w:p w:rsidR="00C112BF" w:rsidRDefault="00C112BF">
            <w:pPr>
              <w:spacing w:line="240" w:lineRule="auto"/>
              <w:rPr>
                <w:sz w:val="24"/>
                <w:rtl/>
              </w:rPr>
            </w:pPr>
            <w:r>
              <w:rPr>
                <w:sz w:val="24"/>
                <w:rtl/>
              </w:rPr>
              <w:t>שמירת דינים</w:t>
            </w:r>
          </w:p>
        </w:tc>
        <w:tc>
          <w:tcPr>
            <w:tcW w:w="1247" w:type="dxa"/>
          </w:tcPr>
          <w:p w:rsidR="00C112BF" w:rsidRDefault="00C112BF">
            <w:pPr>
              <w:spacing w:line="240" w:lineRule="auto"/>
              <w:rPr>
                <w:sz w:val="24"/>
              </w:rPr>
            </w:pPr>
            <w:r>
              <w:rPr>
                <w:sz w:val="24"/>
                <w:rtl/>
              </w:rPr>
              <w:t xml:space="preserve">סעיף 11 </w:t>
            </w:r>
          </w:p>
        </w:tc>
      </w:tr>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112BF" w:rsidRDefault="00C112BF">
            <w:pPr>
              <w:spacing w:line="240" w:lineRule="auto"/>
              <w:rPr>
                <w:sz w:val="24"/>
              </w:rPr>
            </w:pPr>
            <w:hyperlink w:anchor="Seif11" w:tooltip="סייג" w:history="1">
              <w:r>
                <w:rPr>
                  <w:rStyle w:val="Hyperlink"/>
                </w:rPr>
                <w:t>Go</w:t>
              </w:r>
            </w:hyperlink>
          </w:p>
        </w:tc>
        <w:tc>
          <w:tcPr>
            <w:tcW w:w="5669" w:type="dxa"/>
          </w:tcPr>
          <w:p w:rsidR="00C112BF" w:rsidRDefault="00C112BF">
            <w:pPr>
              <w:spacing w:line="240" w:lineRule="auto"/>
              <w:rPr>
                <w:sz w:val="24"/>
                <w:rtl/>
              </w:rPr>
            </w:pPr>
            <w:r>
              <w:rPr>
                <w:sz w:val="24"/>
                <w:rtl/>
              </w:rPr>
              <w:t>סייג</w:t>
            </w:r>
          </w:p>
        </w:tc>
        <w:tc>
          <w:tcPr>
            <w:tcW w:w="1247" w:type="dxa"/>
          </w:tcPr>
          <w:p w:rsidR="00C112BF" w:rsidRDefault="00C112BF">
            <w:pPr>
              <w:spacing w:line="240" w:lineRule="auto"/>
              <w:rPr>
                <w:sz w:val="24"/>
              </w:rPr>
            </w:pPr>
            <w:r>
              <w:rPr>
                <w:sz w:val="24"/>
                <w:rtl/>
              </w:rPr>
              <w:t xml:space="preserve">סעיף 12 </w:t>
            </w:r>
          </w:p>
        </w:tc>
      </w:tr>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112BF" w:rsidRDefault="00C112BF">
            <w:pPr>
              <w:spacing w:line="240" w:lineRule="auto"/>
              <w:rPr>
                <w:sz w:val="24"/>
              </w:rPr>
            </w:pPr>
            <w:hyperlink w:anchor="Seif12" w:tooltip="תחילה" w:history="1">
              <w:r>
                <w:rPr>
                  <w:rStyle w:val="Hyperlink"/>
                </w:rPr>
                <w:t>Go</w:t>
              </w:r>
            </w:hyperlink>
          </w:p>
        </w:tc>
        <w:tc>
          <w:tcPr>
            <w:tcW w:w="5669" w:type="dxa"/>
          </w:tcPr>
          <w:p w:rsidR="00C112BF" w:rsidRDefault="00C112BF">
            <w:pPr>
              <w:spacing w:line="240" w:lineRule="auto"/>
              <w:rPr>
                <w:sz w:val="24"/>
                <w:rtl/>
              </w:rPr>
            </w:pPr>
            <w:r>
              <w:rPr>
                <w:sz w:val="24"/>
                <w:rtl/>
              </w:rPr>
              <w:t>תחילה</w:t>
            </w:r>
          </w:p>
        </w:tc>
        <w:tc>
          <w:tcPr>
            <w:tcW w:w="1247" w:type="dxa"/>
          </w:tcPr>
          <w:p w:rsidR="00C112BF" w:rsidRDefault="00C112BF">
            <w:pPr>
              <w:spacing w:line="240" w:lineRule="auto"/>
              <w:rPr>
                <w:sz w:val="24"/>
              </w:rPr>
            </w:pPr>
            <w:r>
              <w:rPr>
                <w:sz w:val="24"/>
                <w:rtl/>
              </w:rPr>
              <w:t xml:space="preserve">סעיף 13 </w:t>
            </w:r>
          </w:p>
        </w:tc>
      </w:tr>
      <w:tr w:rsidR="00C112BF">
        <w:tblPrEx>
          <w:tblCellMar>
            <w:top w:w="0" w:type="dxa"/>
            <w:bottom w:w="0" w:type="dxa"/>
          </w:tblCellMar>
        </w:tblPrEx>
        <w:tc>
          <w:tcPr>
            <w:tcW w:w="850" w:type="dxa"/>
          </w:tcPr>
          <w:p w:rsidR="00C112BF" w:rsidRDefault="00C112BF">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C112BF" w:rsidRDefault="00C112BF">
            <w:pPr>
              <w:spacing w:line="240" w:lineRule="auto"/>
              <w:rPr>
                <w:sz w:val="24"/>
              </w:rPr>
            </w:pPr>
            <w:hyperlink w:anchor="med0" w:tooltip="תוספת רביעית" w:history="1">
              <w:r>
                <w:rPr>
                  <w:rStyle w:val="Hyperlink"/>
                </w:rPr>
                <w:t>Go</w:t>
              </w:r>
            </w:hyperlink>
          </w:p>
        </w:tc>
        <w:tc>
          <w:tcPr>
            <w:tcW w:w="5669" w:type="dxa"/>
          </w:tcPr>
          <w:p w:rsidR="00C112BF" w:rsidRDefault="00C112BF">
            <w:pPr>
              <w:spacing w:line="240" w:lineRule="auto"/>
              <w:rPr>
                <w:sz w:val="24"/>
              </w:rPr>
            </w:pPr>
            <w:r>
              <w:rPr>
                <w:sz w:val="24"/>
                <w:rtl/>
              </w:rPr>
              <w:t>תוספת רביעית</w:t>
            </w:r>
          </w:p>
        </w:tc>
        <w:tc>
          <w:tcPr>
            <w:tcW w:w="1247" w:type="dxa"/>
          </w:tcPr>
          <w:p w:rsidR="00C112BF" w:rsidRDefault="00C112BF">
            <w:pPr>
              <w:spacing w:line="240" w:lineRule="auto"/>
              <w:rPr>
                <w:sz w:val="24"/>
              </w:rPr>
            </w:pPr>
          </w:p>
        </w:tc>
      </w:tr>
    </w:tbl>
    <w:p w:rsidR="00C112BF" w:rsidRDefault="00C112BF">
      <w:pPr>
        <w:pStyle w:val="big-header"/>
        <w:ind w:left="0" w:right="1134"/>
        <w:rPr>
          <w:rtl/>
        </w:rPr>
      </w:pPr>
    </w:p>
    <w:p w:rsidR="00C112BF" w:rsidRDefault="00C112BF" w:rsidP="00F5614D">
      <w:pPr>
        <w:pStyle w:val="big-header"/>
        <w:ind w:left="0" w:right="1134"/>
        <w:rPr>
          <w:rStyle w:val="default"/>
          <w:rFonts w:cs="FrankRuehl" w:hint="cs"/>
          <w:rtl/>
        </w:rPr>
      </w:pPr>
      <w:r>
        <w:rPr>
          <w:rtl/>
        </w:rPr>
        <w:br w:type="page"/>
      </w:r>
      <w:r w:rsidR="00F5614D">
        <w:rPr>
          <w:rtl/>
        </w:rPr>
        <w:lastRenderedPageBreak/>
        <w:t xml:space="preserve"> </w:t>
      </w:r>
      <w:r>
        <w:rPr>
          <w:rtl/>
        </w:rPr>
        <w:t>ת</w:t>
      </w:r>
      <w:r>
        <w:rPr>
          <w:rFonts w:hint="cs"/>
          <w:rtl/>
        </w:rPr>
        <w:t>קנות בריאות העם (מים מינרליים ומי מעין), תשמ"ז-1986</w:t>
      </w:r>
      <w:r>
        <w:rPr>
          <w:rStyle w:val="default"/>
          <w:rtl/>
        </w:rPr>
        <w:footnoteReference w:customMarkFollows="1" w:id="1"/>
        <w:t>*</w:t>
      </w:r>
    </w:p>
    <w:p w:rsidR="00C112BF" w:rsidRDefault="00C112BF">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תוקף סמכותי לפי סעיף 52ב לפקודת בריאות העם</w:t>
      </w:r>
      <w:r>
        <w:rPr>
          <w:rStyle w:val="default"/>
          <w:rFonts w:cs="FrankRuehl"/>
          <w:rtl/>
        </w:rPr>
        <w:t xml:space="preserve">, 1940, </w:t>
      </w:r>
      <w:r>
        <w:rPr>
          <w:rStyle w:val="default"/>
          <w:rFonts w:cs="FrankRuehl" w:hint="cs"/>
          <w:rtl/>
        </w:rPr>
        <w:t>וסעיפים 5 ו-15 לחוק הפיקוח על מצרכים ושירותים, תשי"ח-1957, אני מתקין תקנות אלה:</w:t>
      </w:r>
    </w:p>
    <w:p w:rsidR="00C112BF" w:rsidRDefault="00C112BF">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9pt;z-index:251641856"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C112BF" w:rsidRDefault="00C112BF">
      <w:pPr>
        <w:pStyle w:val="P00"/>
        <w:spacing w:before="72"/>
        <w:ind w:left="0" w:right="1134"/>
        <w:rPr>
          <w:rStyle w:val="default"/>
          <w:rFonts w:cs="FrankRuehl" w:hint="cs"/>
          <w:rtl/>
        </w:rPr>
      </w:pPr>
      <w:r>
        <w:rPr>
          <w:lang w:val="he-IL"/>
        </w:rPr>
        <w:pict>
          <v:rect id="_x0000_s1027" style="position:absolute;left:0;text-align:left;margin-left:464.5pt;margin-top:8.05pt;width:75.05pt;height:16pt;z-index:251642880"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תשנ"ג-1993</w:t>
                  </w:r>
                </w:p>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 xml:space="preserve">בדיקה מיקרוביאלית" </w:t>
      </w:r>
      <w:r w:rsidR="0037350E">
        <w:rPr>
          <w:rStyle w:val="default"/>
          <w:rFonts w:cs="FrankRuehl"/>
          <w:rtl/>
        </w:rPr>
        <w:t>–</w:t>
      </w:r>
      <w:r>
        <w:rPr>
          <w:rStyle w:val="default"/>
          <w:rFonts w:cs="FrankRuehl" w:hint="cs"/>
          <w:rtl/>
        </w:rPr>
        <w:t xml:space="preserve"> בדיקה לגילוי חיידקי קוליפורם צואתי, חיידקי סטרפטוקוקים צואתי, חיידקי פסודומונס ארוגינו</w:t>
      </w:r>
      <w:r>
        <w:rPr>
          <w:rStyle w:val="default"/>
          <w:rFonts w:cs="FrankRuehl"/>
          <w:rtl/>
        </w:rPr>
        <w:t>ז</w:t>
      </w:r>
      <w:r>
        <w:rPr>
          <w:rStyle w:val="default"/>
          <w:rFonts w:cs="FrankRuehl" w:hint="cs"/>
          <w:rtl/>
        </w:rPr>
        <w:t>ה, קוליפורמים וקלוסטרידיה מחזרי סולפיט;</w:t>
      </w:r>
    </w:p>
    <w:p w:rsidR="00C112BF" w:rsidRPr="001F573D" w:rsidRDefault="00C112BF">
      <w:pPr>
        <w:pStyle w:val="P00"/>
        <w:spacing w:before="0"/>
        <w:ind w:left="0" w:right="1134"/>
        <w:rPr>
          <w:rFonts w:hint="cs"/>
          <w:b/>
          <w:bCs/>
          <w:vanish/>
          <w:szCs w:val="20"/>
          <w:shd w:val="clear" w:color="auto" w:fill="FFFF99"/>
          <w:rtl/>
        </w:rPr>
      </w:pPr>
      <w:bookmarkStart w:id="1" w:name="Rov17"/>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tabs>
          <w:tab w:val="clear" w:pos="6259"/>
        </w:tabs>
        <w:spacing w:before="0"/>
        <w:ind w:left="0" w:right="1134"/>
        <w:rPr>
          <w:rFonts w:hint="cs"/>
          <w:vanish/>
          <w:szCs w:val="20"/>
          <w:shd w:val="clear" w:color="auto" w:fill="FFFF99"/>
          <w:rtl/>
        </w:rPr>
      </w:pPr>
      <w:hyperlink r:id="rId7"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386</w:t>
      </w:r>
    </w:p>
    <w:p w:rsidR="00C112BF" w:rsidRPr="001F573D" w:rsidRDefault="00C112BF">
      <w:pPr>
        <w:pStyle w:val="P00"/>
        <w:ind w:left="0" w:right="1134"/>
        <w:rPr>
          <w:rStyle w:val="default"/>
          <w:rFonts w:cs="FrankRuehl" w:hint="cs"/>
          <w:vanish/>
          <w:shd w:val="clear" w:color="auto" w:fill="FFFF99"/>
          <w:rtl/>
        </w:rPr>
      </w:pPr>
      <w:r w:rsidRPr="001F573D">
        <w:rPr>
          <w:vanish/>
          <w:shd w:val="clear" w:color="auto" w:fill="FFFF99"/>
          <w:rtl/>
        </w:rPr>
        <w:tab/>
      </w:r>
      <w:r w:rsidRPr="001F573D">
        <w:rPr>
          <w:rStyle w:val="default"/>
          <w:rFonts w:cs="FrankRuehl"/>
          <w:vanish/>
          <w:sz w:val="16"/>
          <w:szCs w:val="22"/>
          <w:shd w:val="clear" w:color="auto" w:fill="FFFF99"/>
          <w:rtl/>
        </w:rPr>
        <w:t>"</w:t>
      </w:r>
      <w:r w:rsidRPr="001F573D">
        <w:rPr>
          <w:rStyle w:val="default"/>
          <w:rFonts w:cs="FrankRuehl" w:hint="cs"/>
          <w:vanish/>
          <w:sz w:val="16"/>
          <w:szCs w:val="22"/>
          <w:shd w:val="clear" w:color="auto" w:fill="FFFF99"/>
          <w:rtl/>
        </w:rPr>
        <w:t>בדיקה מיקרוביאלית" - בדיקה לגילוי חיידקי קוליפורם צואתי, חיידקי סטרפטוקוקים צואתי</w:t>
      </w:r>
      <w:r w:rsidRPr="001F573D">
        <w:rPr>
          <w:rStyle w:val="default"/>
          <w:rFonts w:cs="FrankRuehl" w:hint="cs"/>
          <w:strike/>
          <w:vanish/>
          <w:sz w:val="16"/>
          <w:szCs w:val="22"/>
          <w:shd w:val="clear" w:color="auto" w:fill="FFFF99"/>
          <w:rtl/>
        </w:rPr>
        <w:t>, חיידקי פסודומונס ארוגינו</w:t>
      </w:r>
      <w:r w:rsidRPr="001F573D">
        <w:rPr>
          <w:rStyle w:val="default"/>
          <w:rFonts w:cs="FrankRuehl"/>
          <w:strike/>
          <w:vanish/>
          <w:sz w:val="16"/>
          <w:szCs w:val="22"/>
          <w:shd w:val="clear" w:color="auto" w:fill="FFFF99"/>
          <w:rtl/>
        </w:rPr>
        <w:t>ז</w:t>
      </w:r>
      <w:r w:rsidRPr="001F573D">
        <w:rPr>
          <w:rStyle w:val="default"/>
          <w:rFonts w:cs="FrankRuehl" w:hint="cs"/>
          <w:strike/>
          <w:vanish/>
          <w:sz w:val="16"/>
          <w:szCs w:val="22"/>
          <w:shd w:val="clear" w:color="auto" w:fill="FFFF99"/>
          <w:rtl/>
        </w:rPr>
        <w:t>ה וספירת חיידקים כללית</w:t>
      </w:r>
      <w:r w:rsidRPr="001F573D">
        <w:rPr>
          <w:rStyle w:val="default"/>
          <w:rFonts w:cs="FrankRuehl" w:hint="cs"/>
          <w:vanish/>
          <w:sz w:val="16"/>
          <w:szCs w:val="22"/>
          <w:shd w:val="clear" w:color="auto" w:fill="FFFF99"/>
          <w:rtl/>
        </w:rPr>
        <w:t xml:space="preserve"> </w:t>
      </w:r>
      <w:r w:rsidRPr="001F573D">
        <w:rPr>
          <w:rStyle w:val="default"/>
          <w:rFonts w:cs="FrankRuehl" w:hint="cs"/>
          <w:vanish/>
          <w:sz w:val="16"/>
          <w:szCs w:val="22"/>
          <w:u w:val="single"/>
          <w:shd w:val="clear" w:color="auto" w:fill="FFFF99"/>
          <w:rtl/>
        </w:rPr>
        <w:t>וחיידקי פסודומונס אורגינוזה</w:t>
      </w:r>
      <w:r w:rsidRPr="001F573D">
        <w:rPr>
          <w:rStyle w:val="default"/>
          <w:rFonts w:cs="FrankRuehl" w:hint="cs"/>
          <w:vanish/>
          <w:sz w:val="16"/>
          <w:szCs w:val="22"/>
          <w:shd w:val="clear" w:color="auto" w:fill="FFFF99"/>
          <w:rtl/>
        </w:rPr>
        <w:t>;</w:t>
      </w:r>
    </w:p>
    <w:p w:rsidR="00C112BF" w:rsidRPr="001F573D" w:rsidRDefault="00C112BF">
      <w:pPr>
        <w:pStyle w:val="P00"/>
        <w:spacing w:before="0"/>
        <w:ind w:left="0" w:right="1134"/>
        <w:rPr>
          <w:rFonts w:hint="cs"/>
          <w:vanish/>
          <w:color w:val="FF0000"/>
          <w:szCs w:val="20"/>
          <w:shd w:val="clear" w:color="auto" w:fill="FFFF99"/>
          <w:rtl/>
        </w:rPr>
      </w:pPr>
    </w:p>
    <w:p w:rsidR="00C112BF" w:rsidRPr="001F573D" w:rsidRDefault="00C112BF">
      <w:pPr>
        <w:pStyle w:val="P00"/>
        <w:spacing w:before="0"/>
        <w:ind w:left="0" w:right="1134"/>
        <w:rPr>
          <w:rFonts w:hint="cs"/>
          <w:b/>
          <w:bCs/>
          <w:vanish/>
          <w:szCs w:val="20"/>
          <w:shd w:val="clear" w:color="auto" w:fill="FFFF99"/>
          <w:rtl/>
        </w:rPr>
      </w:pPr>
      <w:r w:rsidRPr="001F573D">
        <w:rPr>
          <w:rFonts w:hint="cs"/>
          <w:vanish/>
          <w:color w:val="FF0000"/>
          <w:szCs w:val="20"/>
          <w:shd w:val="clear" w:color="auto" w:fill="FFFF99"/>
          <w:rtl/>
        </w:rPr>
        <w:t>מיום 3.2.1994</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תשנ"ד-1994</w:t>
      </w:r>
    </w:p>
    <w:p w:rsidR="00C112BF" w:rsidRPr="001F573D" w:rsidRDefault="00C112BF">
      <w:pPr>
        <w:pStyle w:val="P00"/>
        <w:tabs>
          <w:tab w:val="clear" w:pos="6259"/>
        </w:tabs>
        <w:spacing w:before="0"/>
        <w:ind w:left="0" w:right="1134"/>
        <w:rPr>
          <w:rFonts w:hint="cs"/>
          <w:vanish/>
          <w:szCs w:val="20"/>
          <w:shd w:val="clear" w:color="auto" w:fill="FFFF99"/>
          <w:rtl/>
        </w:rPr>
      </w:pPr>
      <w:hyperlink r:id="rId8" w:history="1">
        <w:r w:rsidRPr="001F573D">
          <w:rPr>
            <w:rStyle w:val="Hyperlink"/>
            <w:rFonts w:hint="cs"/>
            <w:vanish/>
            <w:szCs w:val="20"/>
            <w:shd w:val="clear" w:color="auto" w:fill="FFFF99"/>
            <w:rtl/>
          </w:rPr>
          <w:t>ק"ת תשנ"ד מס' 5579</w:t>
        </w:r>
      </w:hyperlink>
      <w:r w:rsidRPr="001F573D">
        <w:rPr>
          <w:rFonts w:hint="cs"/>
          <w:vanish/>
          <w:szCs w:val="20"/>
          <w:shd w:val="clear" w:color="auto" w:fill="FFFF99"/>
          <w:rtl/>
        </w:rPr>
        <w:t xml:space="preserve"> מיום 3.2.1994 עמ' 625</w:t>
      </w:r>
    </w:p>
    <w:p w:rsidR="00C112BF" w:rsidRDefault="00C112BF">
      <w:pPr>
        <w:pStyle w:val="P00"/>
        <w:ind w:left="0" w:right="1134"/>
        <w:rPr>
          <w:rStyle w:val="default"/>
          <w:rFonts w:cs="FrankRuehl"/>
          <w:sz w:val="2"/>
          <w:szCs w:val="2"/>
          <w:rtl/>
        </w:rPr>
      </w:pPr>
      <w:r w:rsidRPr="001F573D">
        <w:rPr>
          <w:vanish/>
          <w:shd w:val="clear" w:color="auto" w:fill="FFFF99"/>
          <w:rtl/>
        </w:rPr>
        <w:tab/>
      </w:r>
      <w:r w:rsidRPr="001F573D">
        <w:rPr>
          <w:rStyle w:val="default"/>
          <w:rFonts w:cs="FrankRuehl"/>
          <w:vanish/>
          <w:sz w:val="16"/>
          <w:szCs w:val="22"/>
          <w:shd w:val="clear" w:color="auto" w:fill="FFFF99"/>
          <w:rtl/>
        </w:rPr>
        <w:t>"</w:t>
      </w:r>
      <w:r w:rsidRPr="001F573D">
        <w:rPr>
          <w:rStyle w:val="default"/>
          <w:rFonts w:cs="FrankRuehl" w:hint="cs"/>
          <w:vanish/>
          <w:sz w:val="16"/>
          <w:szCs w:val="22"/>
          <w:shd w:val="clear" w:color="auto" w:fill="FFFF99"/>
          <w:rtl/>
        </w:rPr>
        <w:t xml:space="preserve">בדיקה מיקרוביאלית" - בדיקה לגילוי חיידקי קוליפורם צואתי, חיידקי סטרפטוקוקים צואתי </w:t>
      </w:r>
      <w:r w:rsidRPr="001F573D">
        <w:rPr>
          <w:rStyle w:val="default"/>
          <w:rFonts w:cs="FrankRuehl" w:hint="cs"/>
          <w:strike/>
          <w:vanish/>
          <w:sz w:val="16"/>
          <w:szCs w:val="22"/>
          <w:shd w:val="clear" w:color="auto" w:fill="FFFF99"/>
          <w:rtl/>
        </w:rPr>
        <w:t>וחיידקי פסודומונס אורגינוזה</w:t>
      </w:r>
      <w:r w:rsidRPr="001F573D">
        <w:rPr>
          <w:rFonts w:hint="cs"/>
          <w:vanish/>
          <w:sz w:val="16"/>
          <w:szCs w:val="22"/>
          <w:u w:val="single"/>
          <w:shd w:val="clear" w:color="auto" w:fill="FFFF99"/>
          <w:rtl/>
        </w:rPr>
        <w:t>, חיידקי פסודומונס ארוגינו</w:t>
      </w:r>
      <w:r w:rsidRPr="001F573D">
        <w:rPr>
          <w:vanish/>
          <w:sz w:val="16"/>
          <w:szCs w:val="22"/>
          <w:u w:val="single"/>
          <w:shd w:val="clear" w:color="auto" w:fill="FFFF99"/>
          <w:rtl/>
        </w:rPr>
        <w:t>ז</w:t>
      </w:r>
      <w:r w:rsidRPr="001F573D">
        <w:rPr>
          <w:rFonts w:hint="cs"/>
          <w:vanish/>
          <w:sz w:val="16"/>
          <w:szCs w:val="22"/>
          <w:u w:val="single"/>
          <w:shd w:val="clear" w:color="auto" w:fill="FFFF99"/>
          <w:rtl/>
        </w:rPr>
        <w:t>ה, קוליפורמים וקלוסטרידיה מחזרי סולפיט</w:t>
      </w:r>
      <w:r w:rsidRPr="001F573D">
        <w:rPr>
          <w:rStyle w:val="default"/>
          <w:rFonts w:cs="FrankRuehl" w:hint="cs"/>
          <w:vanish/>
          <w:sz w:val="16"/>
          <w:szCs w:val="22"/>
          <w:shd w:val="clear" w:color="auto" w:fill="FFFF99"/>
          <w:rtl/>
        </w:rPr>
        <w:t>;</w:t>
      </w:r>
      <w:bookmarkEnd w:id="1"/>
    </w:p>
    <w:p w:rsidR="00C112BF" w:rsidRDefault="00C112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טיפול" </w:t>
      </w:r>
      <w:r w:rsidR="0037350E">
        <w:rPr>
          <w:rStyle w:val="default"/>
          <w:rFonts w:cs="FrankRuehl"/>
          <w:rtl/>
        </w:rPr>
        <w:t>–</w:t>
      </w:r>
      <w:r>
        <w:rPr>
          <w:rStyle w:val="default"/>
          <w:rFonts w:cs="FrankRuehl" w:hint="cs"/>
          <w:rtl/>
        </w:rPr>
        <w:t xml:space="preserve"> למעט סינון ושיקוע;</w:t>
      </w:r>
    </w:p>
    <w:p w:rsidR="00C112BF" w:rsidRDefault="00C112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37350E">
        <w:rPr>
          <w:rStyle w:val="default"/>
          <w:rFonts w:cs="FrankRuehl"/>
          <w:rtl/>
        </w:rPr>
        <w:t>–</w:t>
      </w:r>
      <w:r>
        <w:rPr>
          <w:rStyle w:val="default"/>
          <w:rFonts w:cs="FrankRuehl" w:hint="cs"/>
          <w:rtl/>
        </w:rPr>
        <w:t xml:space="preserve"> המנהל הכללי של משרד הבריאות או מי שהוא הסמיכו לענין תקנות אלה, כולן או מקצתן;</w:t>
      </w:r>
    </w:p>
    <w:p w:rsidR="00C112BF" w:rsidRDefault="00C112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מכל" </w:t>
      </w:r>
      <w:r w:rsidR="0037350E">
        <w:rPr>
          <w:rStyle w:val="default"/>
          <w:rFonts w:cs="FrankRuehl"/>
          <w:rtl/>
        </w:rPr>
        <w:t>–</w:t>
      </w:r>
      <w:r>
        <w:rPr>
          <w:rStyle w:val="default"/>
          <w:rFonts w:cs="FrankRuehl" w:hint="cs"/>
          <w:rtl/>
        </w:rPr>
        <w:t xml:space="preserve"> בית קיבול המיועד להחזקת מים;</w:t>
      </w:r>
    </w:p>
    <w:p w:rsidR="00C112BF" w:rsidRDefault="00C112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מים מינרליים" </w:t>
      </w:r>
      <w:r w:rsidR="0037350E">
        <w:rPr>
          <w:rStyle w:val="default"/>
          <w:rFonts w:cs="FrankRuehl"/>
          <w:rtl/>
        </w:rPr>
        <w:t>–</w:t>
      </w:r>
      <w:r>
        <w:rPr>
          <w:rStyle w:val="default"/>
          <w:rFonts w:cs="FrankRuehl" w:hint="cs"/>
          <w:rtl/>
        </w:rPr>
        <w:t xml:space="preserve"> מי שתיה שהתקיימו בהם כל אלה:</w:t>
      </w:r>
    </w:p>
    <w:p w:rsidR="00C112BF" w:rsidRDefault="00C112BF">
      <w:pPr>
        <w:pStyle w:val="P22"/>
        <w:spacing w:before="72"/>
        <w:ind w:left="1021" w:right="1134"/>
        <w:rPr>
          <w:rStyle w:val="default"/>
          <w:rFonts w:cs="FrankRuehl"/>
          <w:rtl/>
        </w:rPr>
      </w:pPr>
      <w:r>
        <w:rPr>
          <w:lang w:val="he-IL"/>
        </w:rPr>
        <w:pict>
          <v:rect id="_x0000_s1028" style="position:absolute;left:0;text-align:left;margin-left:464.5pt;margin-top:8.05pt;width:75.05pt;height:8pt;z-index:251643904"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תשנ"ג-1</w:t>
                  </w:r>
                  <w:r>
                    <w:rPr>
                      <w:rFonts w:cs="Miriam"/>
                      <w:szCs w:val="18"/>
                      <w:rtl/>
                    </w:rPr>
                    <w:t>993</w:t>
                  </w:r>
                </w:p>
              </w:txbxContent>
            </v:textbox>
            <w10:anchorlock/>
          </v:rect>
        </w:pict>
      </w:r>
      <w:r>
        <w:rPr>
          <w:rStyle w:val="default"/>
          <w:rFonts w:cs="FrankRuehl"/>
          <w:rtl/>
        </w:rPr>
        <w:t>(1)</w:t>
      </w:r>
      <w:r>
        <w:rPr>
          <w:rStyle w:val="default"/>
          <w:rFonts w:cs="FrankRuehl"/>
          <w:rtl/>
        </w:rPr>
        <w:tab/>
      </w:r>
      <w:r>
        <w:rPr>
          <w:rStyle w:val="default"/>
          <w:rFonts w:cs="FrankRuehl" w:hint="cs"/>
          <w:rtl/>
        </w:rPr>
        <w:t>הם נלקחו ממקור תת-קרקעי או ממעין שאישר המנהל;</w:t>
      </w:r>
    </w:p>
    <w:p w:rsidR="00C112BF" w:rsidRDefault="00C112BF">
      <w:pPr>
        <w:pStyle w:val="P22"/>
        <w:spacing w:before="72"/>
        <w:ind w:left="1021" w:right="1134"/>
        <w:rPr>
          <w:rStyle w:val="default"/>
          <w:rFonts w:cs="FrankRuehl"/>
          <w:rtl/>
        </w:rPr>
      </w:pPr>
      <w:r>
        <w:rPr>
          <w:lang w:val="he-IL"/>
        </w:rPr>
        <w:pict>
          <v:rect id="_x0000_s1029" style="position:absolute;left:0;text-align:left;margin-left:464.5pt;margin-top:8.05pt;width:75.05pt;height:8pt;z-index:251644928"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שנ"ג-1993</w:t>
                  </w:r>
                </w:p>
              </w:txbxContent>
            </v:textbox>
            <w10:anchorlock/>
          </v:rect>
        </w:pict>
      </w:r>
      <w:r>
        <w:rPr>
          <w:rStyle w:val="default"/>
          <w:rFonts w:cs="FrankRuehl"/>
          <w:rtl/>
        </w:rPr>
        <w:t>(2)</w:t>
      </w:r>
      <w:r>
        <w:rPr>
          <w:rStyle w:val="default"/>
          <w:rFonts w:cs="FrankRuehl"/>
          <w:rtl/>
        </w:rPr>
        <w:tab/>
      </w:r>
      <w:r>
        <w:rPr>
          <w:rStyle w:val="default"/>
          <w:rFonts w:cs="FrankRuehl" w:hint="cs"/>
          <w:rtl/>
        </w:rPr>
        <w:t>הקשר בין המקור התת-קרקעי או המעין ובין מקום המילוי ישיר, ללא תחנות ביניים או מערכת אחרת כלשהי;</w:t>
      </w:r>
    </w:p>
    <w:p w:rsidR="00C112BF" w:rsidRDefault="00C112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תוצאות בדיקה מיקרוביאלית שנערכה בהם היו כאמור בתוספת הראשונה;</w:t>
      </w:r>
    </w:p>
    <w:p w:rsidR="00C112BF" w:rsidRDefault="00C112B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הרכיבים הכימ</w:t>
      </w:r>
      <w:r>
        <w:rPr>
          <w:rStyle w:val="default"/>
          <w:rFonts w:cs="FrankRuehl"/>
          <w:rtl/>
        </w:rPr>
        <w:t>י</w:t>
      </w:r>
      <w:r>
        <w:rPr>
          <w:rStyle w:val="default"/>
          <w:rFonts w:cs="FrankRuehl" w:hint="cs"/>
          <w:rtl/>
        </w:rPr>
        <w:t>ים הנמצאים בהם והמופיעים בטור א' לתוספת השניה לא יעלו על השיעור המרבי הנקוב בטור ב' לצדו;</w:t>
      </w:r>
    </w:p>
    <w:p w:rsidR="00C112BF" w:rsidRDefault="00C112BF">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לא עברו כל טיפול.</w:t>
      </w:r>
    </w:p>
    <w:p w:rsidR="00C112BF" w:rsidRPr="001F573D" w:rsidRDefault="00C112BF">
      <w:pPr>
        <w:pStyle w:val="P00"/>
        <w:spacing w:before="0"/>
        <w:ind w:left="0" w:right="1134"/>
        <w:rPr>
          <w:rFonts w:hint="cs"/>
          <w:b/>
          <w:bCs/>
          <w:vanish/>
          <w:szCs w:val="20"/>
          <w:shd w:val="clear" w:color="auto" w:fill="FFFF99"/>
          <w:rtl/>
        </w:rPr>
      </w:pPr>
      <w:bookmarkStart w:id="2" w:name="Rov18"/>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tabs>
          <w:tab w:val="clear" w:pos="6259"/>
        </w:tabs>
        <w:spacing w:before="0"/>
        <w:ind w:left="0" w:right="1134"/>
        <w:rPr>
          <w:rStyle w:val="default"/>
          <w:rFonts w:cs="FrankRuehl" w:hint="cs"/>
          <w:vanish/>
          <w:szCs w:val="20"/>
          <w:shd w:val="clear" w:color="auto" w:fill="FFFF99"/>
          <w:rtl/>
        </w:rPr>
      </w:pPr>
      <w:hyperlink r:id="rId9"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386</w:t>
      </w:r>
    </w:p>
    <w:p w:rsidR="00C112BF" w:rsidRPr="001F573D" w:rsidRDefault="00C112BF">
      <w:pPr>
        <w:pStyle w:val="P00"/>
        <w:ind w:left="0" w:right="1134"/>
        <w:rPr>
          <w:rStyle w:val="default"/>
          <w:rFonts w:cs="FrankRuehl"/>
          <w:vanish/>
          <w:sz w:val="16"/>
          <w:szCs w:val="22"/>
          <w:shd w:val="clear" w:color="auto" w:fill="FFFF99"/>
          <w:rtl/>
        </w:rPr>
      </w:pPr>
      <w:r w:rsidRPr="001F573D">
        <w:rPr>
          <w:rStyle w:val="default"/>
          <w:rFonts w:cs="FrankRuehl" w:hint="cs"/>
          <w:vanish/>
          <w:sz w:val="16"/>
          <w:szCs w:val="22"/>
          <w:shd w:val="clear" w:color="auto" w:fill="FFFF99"/>
          <w:rtl/>
        </w:rPr>
        <w:tab/>
      </w:r>
      <w:r w:rsidRPr="001F573D">
        <w:rPr>
          <w:rStyle w:val="default"/>
          <w:rFonts w:cs="FrankRuehl"/>
          <w:vanish/>
          <w:sz w:val="16"/>
          <w:szCs w:val="22"/>
          <w:shd w:val="clear" w:color="auto" w:fill="FFFF99"/>
          <w:rtl/>
        </w:rPr>
        <w:t>"</w:t>
      </w:r>
      <w:r w:rsidRPr="001F573D">
        <w:rPr>
          <w:rStyle w:val="default"/>
          <w:rFonts w:cs="FrankRuehl" w:hint="cs"/>
          <w:vanish/>
          <w:sz w:val="16"/>
          <w:szCs w:val="22"/>
          <w:shd w:val="clear" w:color="auto" w:fill="FFFF99"/>
          <w:rtl/>
        </w:rPr>
        <w:t xml:space="preserve">מים מינרליים" </w:t>
      </w:r>
      <w:r w:rsidRPr="001F573D">
        <w:rPr>
          <w:rStyle w:val="default"/>
          <w:rFonts w:cs="FrankRuehl"/>
          <w:vanish/>
          <w:sz w:val="16"/>
          <w:szCs w:val="22"/>
          <w:shd w:val="clear" w:color="auto" w:fill="FFFF99"/>
          <w:rtl/>
        </w:rPr>
        <w:t>—</w:t>
      </w:r>
      <w:r w:rsidRPr="001F573D">
        <w:rPr>
          <w:rStyle w:val="default"/>
          <w:rFonts w:cs="FrankRuehl" w:hint="cs"/>
          <w:vanish/>
          <w:sz w:val="16"/>
          <w:szCs w:val="22"/>
          <w:shd w:val="clear" w:color="auto" w:fill="FFFF99"/>
          <w:rtl/>
        </w:rPr>
        <w:t xml:space="preserve"> מי שתיה שהתקיימו בהם כל אלה:</w:t>
      </w:r>
    </w:p>
    <w:p w:rsidR="00C112BF" w:rsidRPr="001F573D" w:rsidRDefault="00C112BF">
      <w:pPr>
        <w:pStyle w:val="P22"/>
        <w:spacing w:before="0"/>
        <w:ind w:left="1021" w:right="1134"/>
        <w:rPr>
          <w:rStyle w:val="default"/>
          <w:rFonts w:cs="FrankRuehl"/>
          <w:vanish/>
          <w:sz w:val="16"/>
          <w:szCs w:val="22"/>
          <w:shd w:val="clear" w:color="auto" w:fill="FFFF99"/>
          <w:rtl/>
        </w:rPr>
      </w:pPr>
      <w:r w:rsidRPr="001F573D">
        <w:rPr>
          <w:rStyle w:val="default"/>
          <w:rFonts w:cs="FrankRuehl"/>
          <w:vanish/>
          <w:sz w:val="16"/>
          <w:szCs w:val="22"/>
          <w:shd w:val="clear" w:color="auto" w:fill="FFFF99"/>
          <w:rtl/>
        </w:rPr>
        <w:t>(1)</w:t>
      </w:r>
      <w:r w:rsidRPr="001F573D">
        <w:rPr>
          <w:rStyle w:val="default"/>
          <w:rFonts w:cs="FrankRuehl"/>
          <w:vanish/>
          <w:sz w:val="16"/>
          <w:szCs w:val="22"/>
          <w:shd w:val="clear" w:color="auto" w:fill="FFFF99"/>
          <w:rtl/>
        </w:rPr>
        <w:tab/>
      </w:r>
      <w:r w:rsidRPr="001F573D">
        <w:rPr>
          <w:rStyle w:val="default"/>
          <w:rFonts w:cs="FrankRuehl" w:hint="cs"/>
          <w:vanish/>
          <w:sz w:val="16"/>
          <w:szCs w:val="22"/>
          <w:shd w:val="clear" w:color="auto" w:fill="FFFF99"/>
          <w:rtl/>
        </w:rPr>
        <w:t xml:space="preserve">הם נלקחו ממקור תת-קרקעי </w:t>
      </w:r>
      <w:r w:rsidRPr="001F573D">
        <w:rPr>
          <w:rStyle w:val="default"/>
          <w:rFonts w:cs="FrankRuehl" w:hint="cs"/>
          <w:vanish/>
          <w:sz w:val="16"/>
          <w:szCs w:val="22"/>
          <w:u w:val="single"/>
          <w:shd w:val="clear" w:color="auto" w:fill="FFFF99"/>
          <w:rtl/>
        </w:rPr>
        <w:t>או ממעין</w:t>
      </w:r>
      <w:r w:rsidRPr="001F573D">
        <w:rPr>
          <w:rStyle w:val="default"/>
          <w:rFonts w:cs="FrankRuehl" w:hint="cs"/>
          <w:vanish/>
          <w:sz w:val="16"/>
          <w:szCs w:val="22"/>
          <w:shd w:val="clear" w:color="auto" w:fill="FFFF99"/>
          <w:rtl/>
        </w:rPr>
        <w:t xml:space="preserve"> שאישר המנהל;</w:t>
      </w:r>
    </w:p>
    <w:p w:rsidR="00C112BF" w:rsidRDefault="00C112BF">
      <w:pPr>
        <w:pStyle w:val="P22"/>
        <w:spacing w:before="0"/>
        <w:ind w:left="1021" w:right="1134"/>
        <w:rPr>
          <w:rStyle w:val="default"/>
          <w:rFonts w:cs="FrankRuehl"/>
          <w:sz w:val="2"/>
          <w:szCs w:val="2"/>
          <w:highlight w:val="yellow"/>
          <w:rtl/>
        </w:rPr>
      </w:pPr>
      <w:r w:rsidRPr="001F573D">
        <w:rPr>
          <w:rStyle w:val="default"/>
          <w:rFonts w:cs="FrankRuehl"/>
          <w:vanish/>
          <w:sz w:val="16"/>
          <w:szCs w:val="22"/>
          <w:shd w:val="clear" w:color="auto" w:fill="FFFF99"/>
          <w:rtl/>
        </w:rPr>
        <w:t>(2)</w:t>
      </w:r>
      <w:r w:rsidRPr="001F573D">
        <w:rPr>
          <w:rStyle w:val="default"/>
          <w:rFonts w:cs="FrankRuehl"/>
          <w:vanish/>
          <w:sz w:val="16"/>
          <w:szCs w:val="22"/>
          <w:shd w:val="clear" w:color="auto" w:fill="FFFF99"/>
          <w:rtl/>
        </w:rPr>
        <w:tab/>
      </w:r>
      <w:r w:rsidRPr="001F573D">
        <w:rPr>
          <w:rStyle w:val="default"/>
          <w:rFonts w:cs="FrankRuehl" w:hint="cs"/>
          <w:vanish/>
          <w:sz w:val="16"/>
          <w:szCs w:val="22"/>
          <w:shd w:val="clear" w:color="auto" w:fill="FFFF99"/>
          <w:rtl/>
        </w:rPr>
        <w:t xml:space="preserve">הקשר בין המקור התת-קרקעי </w:t>
      </w:r>
      <w:r w:rsidRPr="001F573D">
        <w:rPr>
          <w:rStyle w:val="default"/>
          <w:rFonts w:cs="FrankRuehl" w:hint="cs"/>
          <w:vanish/>
          <w:sz w:val="16"/>
          <w:szCs w:val="22"/>
          <w:u w:val="single"/>
          <w:shd w:val="clear" w:color="auto" w:fill="FFFF99"/>
          <w:rtl/>
        </w:rPr>
        <w:t>או המעין</w:t>
      </w:r>
      <w:r w:rsidRPr="001F573D">
        <w:rPr>
          <w:rStyle w:val="default"/>
          <w:rFonts w:cs="FrankRuehl" w:hint="cs"/>
          <w:vanish/>
          <w:sz w:val="16"/>
          <w:szCs w:val="22"/>
          <w:shd w:val="clear" w:color="auto" w:fill="FFFF99"/>
          <w:rtl/>
        </w:rPr>
        <w:t xml:space="preserve"> ובין מקום המילוי ישיר, ללא תחנות ביניים או מערכת אחרת כלשהי;</w:t>
      </w:r>
      <w:bookmarkEnd w:id="2"/>
    </w:p>
    <w:p w:rsidR="00C112BF" w:rsidRDefault="00C112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 מעין" </w:t>
      </w:r>
      <w:r w:rsidR="0037350E">
        <w:rPr>
          <w:rStyle w:val="default"/>
          <w:rFonts w:cs="FrankRuehl"/>
          <w:rtl/>
        </w:rPr>
        <w:t>–</w:t>
      </w:r>
      <w:r>
        <w:rPr>
          <w:rStyle w:val="default"/>
          <w:rFonts w:cs="FrankRuehl" w:hint="cs"/>
          <w:rtl/>
        </w:rPr>
        <w:t xml:space="preserve"> מי שתיה שהתקיימו בהם כל אלה:</w:t>
      </w:r>
    </w:p>
    <w:p w:rsidR="00C112BF" w:rsidRDefault="00C112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הם נלקחו ממעין שאישר המנהל;</w:t>
      </w:r>
    </w:p>
    <w:p w:rsidR="00C112BF" w:rsidRDefault="00C112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הקשר בין המעין ובין מקום המילוי ישיר, ללא תחנות ביניים או מערכת אחרת כלשהי</w:t>
      </w:r>
      <w:r>
        <w:rPr>
          <w:rStyle w:val="default"/>
          <w:rFonts w:cs="FrankRuehl"/>
          <w:rtl/>
        </w:rPr>
        <w:t>;</w:t>
      </w:r>
    </w:p>
    <w:p w:rsidR="00C112BF" w:rsidRDefault="00C112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תוצאות בדיקה מיקרוביאלית שנערכה בהם היו כאמור בתוספת הראשונה;</w:t>
      </w:r>
    </w:p>
    <w:p w:rsidR="00C112BF" w:rsidRDefault="00C112BF">
      <w:pPr>
        <w:pStyle w:val="P22"/>
        <w:spacing w:before="72"/>
        <w:ind w:left="1021" w:right="1134"/>
        <w:rPr>
          <w:rStyle w:val="default"/>
          <w:rFonts w:cs="FrankRuehl"/>
          <w:rtl/>
        </w:rPr>
      </w:pPr>
      <w:r>
        <w:rPr>
          <w:lang w:val="he-IL"/>
        </w:rPr>
        <w:pict>
          <v:rect id="_x0000_s1030" style="position:absolute;left:0;text-align:left;margin-left:464.5pt;margin-top:8.05pt;width:75.05pt;height:8pt;z-index:251645952"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default"/>
          <w:rFonts w:cs="FrankRuehl"/>
          <w:rtl/>
        </w:rPr>
        <w:t>(4)</w:t>
      </w:r>
      <w:r>
        <w:rPr>
          <w:rStyle w:val="default"/>
          <w:rFonts w:cs="FrankRuehl"/>
          <w:rtl/>
        </w:rPr>
        <w:tab/>
      </w:r>
      <w:r>
        <w:rPr>
          <w:rStyle w:val="default"/>
          <w:rFonts w:cs="FrankRuehl" w:hint="cs"/>
          <w:rtl/>
        </w:rPr>
        <w:t>הרכיבים הכימיים הנמצאים בהם והמופיעים בטור א' בתוספת השניה לא יעלו על השיעור המרבי הנקוב בטור ב' לצדם;</w:t>
      </w:r>
    </w:p>
    <w:p w:rsidR="00C112BF" w:rsidRDefault="00C112BF">
      <w:pPr>
        <w:pStyle w:val="P22"/>
        <w:spacing w:before="72"/>
        <w:ind w:left="1021"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75" type="#_x0000_t202" style="position:absolute;left:0;text-align:left;margin-left:470.25pt;margin-top:7.1pt;width:1in;height:9.15pt;z-index:251672576" filled="f" stroked="f">
            <v:textbox inset="1mm,0,1mm,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תשנ"ג-1993</w:t>
                  </w:r>
                </w:p>
              </w:txbxContent>
            </v:textbox>
          </v:shape>
        </w:pict>
      </w:r>
      <w:r>
        <w:rPr>
          <w:rStyle w:val="default"/>
          <w:rFonts w:cs="FrankRuehl"/>
          <w:rtl/>
        </w:rPr>
        <w:t>(5)</w:t>
      </w:r>
      <w:r>
        <w:rPr>
          <w:rStyle w:val="default"/>
          <w:rFonts w:cs="FrankRuehl"/>
          <w:rtl/>
        </w:rPr>
        <w:tab/>
      </w:r>
      <w:r>
        <w:rPr>
          <w:rStyle w:val="default"/>
          <w:rFonts w:cs="FrankRuehl" w:hint="cs"/>
          <w:rtl/>
        </w:rPr>
        <w:t>לא עברו כל טיפול.</w:t>
      </w:r>
    </w:p>
    <w:p w:rsidR="00C112BF" w:rsidRPr="001F573D" w:rsidRDefault="00C112BF">
      <w:pPr>
        <w:pStyle w:val="P00"/>
        <w:spacing w:before="0"/>
        <w:ind w:left="0" w:right="1134"/>
        <w:rPr>
          <w:rFonts w:hint="cs"/>
          <w:b/>
          <w:bCs/>
          <w:vanish/>
          <w:szCs w:val="20"/>
          <w:shd w:val="clear" w:color="auto" w:fill="FFFF99"/>
          <w:rtl/>
        </w:rPr>
      </w:pPr>
      <w:bookmarkStart w:id="3" w:name="Rov19"/>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tabs>
          <w:tab w:val="clear" w:pos="6259"/>
        </w:tabs>
        <w:spacing w:before="0"/>
        <w:ind w:left="0" w:right="1134"/>
        <w:rPr>
          <w:rStyle w:val="default"/>
          <w:rFonts w:cs="FrankRuehl" w:hint="cs"/>
          <w:vanish/>
          <w:szCs w:val="20"/>
          <w:shd w:val="clear" w:color="auto" w:fill="FFFF99"/>
          <w:rtl/>
        </w:rPr>
      </w:pPr>
      <w:hyperlink r:id="rId10"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386</w:t>
      </w:r>
    </w:p>
    <w:p w:rsidR="00C112BF" w:rsidRPr="001F573D" w:rsidRDefault="00C112BF">
      <w:pPr>
        <w:pStyle w:val="P00"/>
        <w:ind w:left="0" w:right="1134"/>
        <w:rPr>
          <w:rStyle w:val="default"/>
          <w:rFonts w:cs="FrankRuehl"/>
          <w:vanish/>
          <w:sz w:val="16"/>
          <w:szCs w:val="22"/>
          <w:shd w:val="clear" w:color="auto" w:fill="FFFF99"/>
          <w:rtl/>
        </w:rPr>
      </w:pPr>
      <w:r w:rsidRPr="001F573D">
        <w:rPr>
          <w:rStyle w:val="default"/>
          <w:rFonts w:cs="FrankRuehl" w:hint="cs"/>
          <w:vanish/>
          <w:sz w:val="16"/>
          <w:szCs w:val="22"/>
          <w:shd w:val="clear" w:color="auto" w:fill="FFFF99"/>
          <w:rtl/>
        </w:rPr>
        <w:tab/>
      </w:r>
      <w:r w:rsidRPr="001F573D">
        <w:rPr>
          <w:rStyle w:val="default"/>
          <w:rFonts w:cs="FrankRuehl"/>
          <w:vanish/>
          <w:sz w:val="16"/>
          <w:szCs w:val="22"/>
          <w:shd w:val="clear" w:color="auto" w:fill="FFFF99"/>
          <w:rtl/>
        </w:rPr>
        <w:t>"</w:t>
      </w:r>
      <w:r w:rsidRPr="001F573D">
        <w:rPr>
          <w:rStyle w:val="default"/>
          <w:rFonts w:cs="FrankRuehl" w:hint="cs"/>
          <w:vanish/>
          <w:sz w:val="16"/>
          <w:szCs w:val="22"/>
          <w:shd w:val="clear" w:color="auto" w:fill="FFFF99"/>
          <w:rtl/>
        </w:rPr>
        <w:t>מי מעין" - מי שתיה שהתקיימו בהם כל אלה:</w:t>
      </w:r>
    </w:p>
    <w:p w:rsidR="00C112BF" w:rsidRPr="001F573D" w:rsidRDefault="00C112BF">
      <w:pPr>
        <w:pStyle w:val="P22"/>
        <w:spacing w:before="0"/>
        <w:ind w:left="1021" w:right="1134"/>
        <w:rPr>
          <w:rStyle w:val="default"/>
          <w:rFonts w:cs="FrankRuehl" w:hint="cs"/>
          <w:vanish/>
          <w:sz w:val="16"/>
          <w:szCs w:val="22"/>
          <w:shd w:val="clear" w:color="auto" w:fill="FFFF99"/>
          <w:rtl/>
        </w:rPr>
      </w:pPr>
      <w:r w:rsidRPr="001F573D">
        <w:rPr>
          <w:rStyle w:val="default"/>
          <w:rFonts w:cs="FrankRuehl"/>
          <w:vanish/>
          <w:sz w:val="16"/>
          <w:szCs w:val="22"/>
          <w:shd w:val="clear" w:color="auto" w:fill="FFFF99"/>
          <w:rtl/>
        </w:rPr>
        <w:t>(1)</w:t>
      </w:r>
      <w:r w:rsidRPr="001F573D">
        <w:rPr>
          <w:rStyle w:val="default"/>
          <w:rFonts w:cs="FrankRuehl"/>
          <w:vanish/>
          <w:sz w:val="16"/>
          <w:szCs w:val="22"/>
          <w:shd w:val="clear" w:color="auto" w:fill="FFFF99"/>
          <w:rtl/>
        </w:rPr>
        <w:tab/>
      </w:r>
      <w:r w:rsidRPr="001F573D">
        <w:rPr>
          <w:rStyle w:val="default"/>
          <w:rFonts w:cs="FrankRuehl" w:hint="cs"/>
          <w:vanish/>
          <w:sz w:val="16"/>
          <w:szCs w:val="22"/>
          <w:shd w:val="clear" w:color="auto" w:fill="FFFF99"/>
          <w:rtl/>
        </w:rPr>
        <w:t>הם נלקחו ממעין שאישר המנהל;</w:t>
      </w:r>
    </w:p>
    <w:p w:rsidR="00C112BF" w:rsidRPr="001F573D" w:rsidRDefault="00C112BF">
      <w:pPr>
        <w:pStyle w:val="P22"/>
        <w:spacing w:before="0"/>
        <w:ind w:left="1021" w:right="1134"/>
        <w:rPr>
          <w:rStyle w:val="default"/>
          <w:rFonts w:cs="FrankRuehl"/>
          <w:vanish/>
          <w:sz w:val="16"/>
          <w:szCs w:val="22"/>
          <w:shd w:val="clear" w:color="auto" w:fill="FFFF99"/>
          <w:rtl/>
        </w:rPr>
      </w:pPr>
      <w:r w:rsidRPr="001F573D">
        <w:rPr>
          <w:rStyle w:val="default"/>
          <w:rFonts w:cs="FrankRuehl"/>
          <w:vanish/>
          <w:sz w:val="16"/>
          <w:szCs w:val="22"/>
          <w:shd w:val="clear" w:color="auto" w:fill="FFFF99"/>
          <w:rtl/>
        </w:rPr>
        <w:t>(2)</w:t>
      </w:r>
      <w:r w:rsidRPr="001F573D">
        <w:rPr>
          <w:rStyle w:val="default"/>
          <w:rFonts w:cs="FrankRuehl"/>
          <w:vanish/>
          <w:sz w:val="16"/>
          <w:szCs w:val="22"/>
          <w:shd w:val="clear" w:color="auto" w:fill="FFFF99"/>
          <w:rtl/>
        </w:rPr>
        <w:tab/>
      </w:r>
      <w:r w:rsidRPr="001F573D">
        <w:rPr>
          <w:rStyle w:val="default"/>
          <w:rFonts w:cs="FrankRuehl" w:hint="cs"/>
          <w:vanish/>
          <w:sz w:val="16"/>
          <w:szCs w:val="22"/>
          <w:shd w:val="clear" w:color="auto" w:fill="FFFF99"/>
          <w:rtl/>
        </w:rPr>
        <w:t>הקשר בין המעין ובין מקום המילוי ישיר, ללא תחנות ביניים או מערכת אחרת כלשהי</w:t>
      </w:r>
      <w:r w:rsidRPr="001F573D">
        <w:rPr>
          <w:rStyle w:val="default"/>
          <w:rFonts w:cs="FrankRuehl"/>
          <w:vanish/>
          <w:sz w:val="16"/>
          <w:szCs w:val="22"/>
          <w:shd w:val="clear" w:color="auto" w:fill="FFFF99"/>
          <w:rtl/>
        </w:rPr>
        <w:t>;</w:t>
      </w:r>
    </w:p>
    <w:p w:rsidR="00C112BF" w:rsidRPr="001F573D" w:rsidRDefault="00C112BF">
      <w:pPr>
        <w:pStyle w:val="P22"/>
        <w:spacing w:before="0"/>
        <w:ind w:left="1021" w:right="1134"/>
        <w:rPr>
          <w:rStyle w:val="default"/>
          <w:rFonts w:cs="FrankRuehl"/>
          <w:vanish/>
          <w:sz w:val="16"/>
          <w:szCs w:val="22"/>
          <w:shd w:val="clear" w:color="auto" w:fill="FFFF99"/>
          <w:rtl/>
        </w:rPr>
      </w:pPr>
      <w:r w:rsidRPr="001F573D">
        <w:rPr>
          <w:rStyle w:val="default"/>
          <w:rFonts w:cs="FrankRuehl"/>
          <w:vanish/>
          <w:sz w:val="16"/>
          <w:szCs w:val="22"/>
          <w:shd w:val="clear" w:color="auto" w:fill="FFFF99"/>
          <w:rtl/>
        </w:rPr>
        <w:t>(3)</w:t>
      </w:r>
      <w:r w:rsidRPr="001F573D">
        <w:rPr>
          <w:rStyle w:val="default"/>
          <w:rFonts w:cs="FrankRuehl"/>
          <w:vanish/>
          <w:sz w:val="16"/>
          <w:szCs w:val="22"/>
          <w:shd w:val="clear" w:color="auto" w:fill="FFFF99"/>
          <w:rtl/>
        </w:rPr>
        <w:tab/>
      </w:r>
      <w:r w:rsidRPr="001F573D">
        <w:rPr>
          <w:rStyle w:val="default"/>
          <w:rFonts w:cs="FrankRuehl" w:hint="cs"/>
          <w:vanish/>
          <w:sz w:val="16"/>
          <w:szCs w:val="22"/>
          <w:shd w:val="clear" w:color="auto" w:fill="FFFF99"/>
          <w:rtl/>
        </w:rPr>
        <w:t>תוצאות בדיקה מיקרוביאלית שנערכה בהם היו כאמור בתוספת הראשונה;</w:t>
      </w:r>
    </w:p>
    <w:p w:rsidR="00C112BF" w:rsidRPr="001F573D" w:rsidRDefault="00C112BF">
      <w:pPr>
        <w:pStyle w:val="P22"/>
        <w:spacing w:before="0"/>
        <w:ind w:left="1021" w:right="1134"/>
        <w:rPr>
          <w:rStyle w:val="default"/>
          <w:rFonts w:cs="FrankRuehl"/>
          <w:vanish/>
          <w:sz w:val="16"/>
          <w:szCs w:val="22"/>
          <w:u w:val="single"/>
          <w:shd w:val="clear" w:color="auto" w:fill="FFFF99"/>
          <w:rtl/>
        </w:rPr>
      </w:pPr>
      <w:r w:rsidRPr="001F573D">
        <w:rPr>
          <w:rStyle w:val="default"/>
          <w:rFonts w:cs="FrankRuehl"/>
          <w:vanish/>
          <w:sz w:val="16"/>
          <w:szCs w:val="22"/>
          <w:u w:val="single"/>
          <w:shd w:val="clear" w:color="auto" w:fill="FFFF99"/>
          <w:rtl/>
        </w:rPr>
        <w:t>(4)</w:t>
      </w:r>
      <w:r w:rsidRPr="001F573D">
        <w:rPr>
          <w:rStyle w:val="default"/>
          <w:rFonts w:cs="FrankRuehl"/>
          <w:vanish/>
          <w:sz w:val="16"/>
          <w:szCs w:val="22"/>
          <w:u w:val="single"/>
          <w:shd w:val="clear" w:color="auto" w:fill="FFFF99"/>
          <w:rtl/>
        </w:rPr>
        <w:tab/>
      </w:r>
      <w:r w:rsidRPr="001F573D">
        <w:rPr>
          <w:rStyle w:val="default"/>
          <w:rFonts w:cs="FrankRuehl" w:hint="cs"/>
          <w:vanish/>
          <w:sz w:val="16"/>
          <w:szCs w:val="22"/>
          <w:u w:val="single"/>
          <w:shd w:val="clear" w:color="auto" w:fill="FFFF99"/>
          <w:rtl/>
        </w:rPr>
        <w:t>הרכיבים הכימיים הנמצאים בהם והמופיעים בטור א' בתוספת השניה לא יעלו על השיעור המרבי הנקוב בטור ב' לצדם;</w:t>
      </w:r>
    </w:p>
    <w:p w:rsidR="00C112BF" w:rsidRDefault="00C112BF">
      <w:pPr>
        <w:pStyle w:val="P22"/>
        <w:spacing w:before="0"/>
        <w:ind w:left="1021" w:right="1134"/>
        <w:rPr>
          <w:rStyle w:val="default"/>
          <w:rFonts w:cs="FrankRuehl"/>
          <w:sz w:val="2"/>
          <w:szCs w:val="2"/>
          <w:rtl/>
        </w:rPr>
      </w:pPr>
      <w:r w:rsidRPr="001F573D">
        <w:rPr>
          <w:rStyle w:val="default"/>
          <w:rFonts w:cs="FrankRuehl" w:hint="cs"/>
          <w:strike/>
          <w:vanish/>
          <w:sz w:val="16"/>
          <w:szCs w:val="22"/>
          <w:shd w:val="clear" w:color="auto" w:fill="FFFF99"/>
          <w:rtl/>
        </w:rPr>
        <w:t>(4)</w:t>
      </w:r>
      <w:r w:rsidRPr="001F573D">
        <w:rPr>
          <w:rStyle w:val="default"/>
          <w:rFonts w:cs="FrankRuehl" w:hint="cs"/>
          <w:vanish/>
          <w:sz w:val="16"/>
          <w:szCs w:val="22"/>
          <w:shd w:val="clear" w:color="auto" w:fill="FFFF99"/>
          <w:rtl/>
        </w:rPr>
        <w:t xml:space="preserve"> </w:t>
      </w:r>
      <w:r w:rsidRPr="001F573D">
        <w:rPr>
          <w:rStyle w:val="default"/>
          <w:rFonts w:cs="FrankRuehl"/>
          <w:vanish/>
          <w:sz w:val="16"/>
          <w:szCs w:val="22"/>
          <w:u w:val="single"/>
          <w:shd w:val="clear" w:color="auto" w:fill="FFFF99"/>
          <w:rtl/>
        </w:rPr>
        <w:t>(5)</w:t>
      </w:r>
      <w:r w:rsidRPr="001F573D">
        <w:rPr>
          <w:rStyle w:val="default"/>
          <w:rFonts w:cs="FrankRuehl" w:hint="cs"/>
          <w:vanish/>
          <w:sz w:val="16"/>
          <w:szCs w:val="22"/>
          <w:shd w:val="clear" w:color="auto" w:fill="FFFF99"/>
          <w:rtl/>
        </w:rPr>
        <w:t xml:space="preserve"> לא עברו כל טיפול.</w:t>
      </w:r>
      <w:bookmarkEnd w:id="3"/>
    </w:p>
    <w:p w:rsidR="00C112BF" w:rsidRDefault="00C112BF">
      <w:pPr>
        <w:pStyle w:val="P00"/>
        <w:spacing w:before="72"/>
        <w:ind w:left="0" w:right="1134"/>
        <w:rPr>
          <w:rStyle w:val="default"/>
          <w:rFonts w:cs="FrankRuehl" w:hint="cs"/>
          <w:rtl/>
        </w:rPr>
      </w:pPr>
      <w:r>
        <w:rPr>
          <w:lang w:val="he-IL"/>
        </w:rPr>
        <w:pict>
          <v:rect id="_x0000_s1031" style="position:absolute;left:0;text-align:left;margin-left:464.5pt;margin-top:8.05pt;width:75.05pt;height:8pt;z-index:251646976"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נ"ג-1993</w:t>
                  </w:r>
                </w:p>
              </w:txbxContent>
            </v:textbox>
            <w10:anchorlock/>
          </v:rect>
        </w:pict>
      </w:r>
      <w:r>
        <w:rPr>
          <w:rtl/>
        </w:rPr>
        <w:tab/>
      </w:r>
      <w:r>
        <w:rPr>
          <w:rStyle w:val="default"/>
          <w:rFonts w:cs="FrankRuehl"/>
          <w:rtl/>
        </w:rPr>
        <w:t>"</w:t>
      </w:r>
      <w:r>
        <w:rPr>
          <w:rStyle w:val="default"/>
          <w:rFonts w:cs="FrankRuehl" w:hint="cs"/>
          <w:rtl/>
        </w:rPr>
        <w:t xml:space="preserve">מי שתיה" </w:t>
      </w:r>
      <w:r w:rsidR="0037350E">
        <w:rPr>
          <w:rStyle w:val="default"/>
          <w:rFonts w:cs="FrankRuehl"/>
          <w:rtl/>
        </w:rPr>
        <w:t>–</w:t>
      </w:r>
      <w:r>
        <w:rPr>
          <w:rStyle w:val="default"/>
          <w:rFonts w:cs="FrankRuehl" w:hint="cs"/>
          <w:rtl/>
        </w:rPr>
        <w:t xml:space="preserve"> מים שנתקיי</w:t>
      </w:r>
      <w:r>
        <w:rPr>
          <w:rStyle w:val="default"/>
          <w:rFonts w:cs="FrankRuehl"/>
          <w:rtl/>
        </w:rPr>
        <w:t>מ</w:t>
      </w:r>
      <w:r>
        <w:rPr>
          <w:rStyle w:val="default"/>
          <w:rFonts w:cs="FrankRuehl" w:hint="cs"/>
          <w:rtl/>
        </w:rPr>
        <w:t>ו בהם הוראות תקנות בריאות העם (איכותם התברואית של מי שתיה), תשל"ד-1974, למעט לגבי החומרים המפורטים בתוספת השניה והשלישית ולגבי התכונות המפורטות בתוספת הרביעית;</w:t>
      </w:r>
    </w:p>
    <w:p w:rsidR="00C112BF" w:rsidRPr="001F573D" w:rsidRDefault="00C112BF">
      <w:pPr>
        <w:pStyle w:val="P00"/>
        <w:spacing w:before="0"/>
        <w:ind w:left="0" w:right="1134"/>
        <w:rPr>
          <w:rFonts w:hint="cs"/>
          <w:b/>
          <w:bCs/>
          <w:vanish/>
          <w:szCs w:val="20"/>
          <w:shd w:val="clear" w:color="auto" w:fill="FFFF99"/>
          <w:rtl/>
        </w:rPr>
      </w:pPr>
      <w:bookmarkStart w:id="4" w:name="Rov20"/>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tabs>
          <w:tab w:val="clear" w:pos="6259"/>
        </w:tabs>
        <w:spacing w:before="0"/>
        <w:ind w:left="0" w:right="1134"/>
        <w:rPr>
          <w:rStyle w:val="default"/>
          <w:rFonts w:cs="FrankRuehl" w:hint="cs"/>
          <w:vanish/>
          <w:szCs w:val="20"/>
          <w:shd w:val="clear" w:color="auto" w:fill="FFFF99"/>
          <w:rtl/>
        </w:rPr>
      </w:pPr>
      <w:hyperlink r:id="rId11"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386</w:t>
      </w:r>
    </w:p>
    <w:p w:rsidR="00C112BF" w:rsidRDefault="00C112BF">
      <w:pPr>
        <w:pStyle w:val="P00"/>
        <w:tabs>
          <w:tab w:val="clear" w:pos="6259"/>
        </w:tabs>
        <w:ind w:left="0" w:right="1134"/>
        <w:rPr>
          <w:rStyle w:val="default"/>
          <w:rFonts w:cs="FrankRuehl"/>
          <w:sz w:val="2"/>
          <w:szCs w:val="2"/>
          <w:highlight w:val="yellow"/>
          <w:rtl/>
        </w:rPr>
      </w:pPr>
      <w:r w:rsidRPr="001F573D">
        <w:rPr>
          <w:rStyle w:val="default"/>
          <w:rFonts w:cs="FrankRuehl" w:hint="cs"/>
          <w:vanish/>
          <w:shd w:val="clear" w:color="auto" w:fill="FFFF99"/>
          <w:rtl/>
        </w:rPr>
        <w:tab/>
      </w:r>
      <w:r w:rsidRPr="001F573D">
        <w:rPr>
          <w:rStyle w:val="default"/>
          <w:rFonts w:cs="FrankRuehl"/>
          <w:vanish/>
          <w:sz w:val="16"/>
          <w:szCs w:val="22"/>
          <w:shd w:val="clear" w:color="auto" w:fill="FFFF99"/>
          <w:rtl/>
        </w:rPr>
        <w:t>"</w:t>
      </w:r>
      <w:r w:rsidRPr="001F573D">
        <w:rPr>
          <w:rStyle w:val="default"/>
          <w:rFonts w:cs="FrankRuehl" w:hint="cs"/>
          <w:vanish/>
          <w:sz w:val="16"/>
          <w:szCs w:val="22"/>
          <w:shd w:val="clear" w:color="auto" w:fill="FFFF99"/>
          <w:rtl/>
        </w:rPr>
        <w:t>מי שתיה" - מים שנתקיי</w:t>
      </w:r>
      <w:r w:rsidRPr="001F573D">
        <w:rPr>
          <w:rStyle w:val="default"/>
          <w:rFonts w:cs="FrankRuehl"/>
          <w:vanish/>
          <w:sz w:val="16"/>
          <w:szCs w:val="22"/>
          <w:shd w:val="clear" w:color="auto" w:fill="FFFF99"/>
          <w:rtl/>
        </w:rPr>
        <w:t>מ</w:t>
      </w:r>
      <w:r w:rsidRPr="001F573D">
        <w:rPr>
          <w:rStyle w:val="default"/>
          <w:rFonts w:cs="FrankRuehl" w:hint="cs"/>
          <w:vanish/>
          <w:sz w:val="16"/>
          <w:szCs w:val="22"/>
          <w:shd w:val="clear" w:color="auto" w:fill="FFFF99"/>
          <w:rtl/>
        </w:rPr>
        <w:t>ו בהם הוראות תקנות בריאות העם (איכותם התברואית של מי שתיה), תשל"ד-1974</w:t>
      </w:r>
      <w:r w:rsidRPr="001F573D">
        <w:rPr>
          <w:rStyle w:val="default"/>
          <w:rFonts w:cs="FrankRuehl" w:hint="cs"/>
          <w:vanish/>
          <w:sz w:val="16"/>
          <w:szCs w:val="22"/>
          <w:u w:val="single"/>
          <w:shd w:val="clear" w:color="auto" w:fill="FFFF99"/>
          <w:rtl/>
        </w:rPr>
        <w:t>, למעט לגבי החומרים המפורטים בתוספת השניה והשלישית ולגבי התכונות המפורטות בתוספת הרביעית</w:t>
      </w:r>
      <w:r w:rsidRPr="001F573D">
        <w:rPr>
          <w:rStyle w:val="default"/>
          <w:rFonts w:cs="FrankRuehl" w:hint="cs"/>
          <w:vanish/>
          <w:sz w:val="16"/>
          <w:szCs w:val="22"/>
          <w:shd w:val="clear" w:color="auto" w:fill="FFFF99"/>
          <w:rtl/>
        </w:rPr>
        <w:t>;</w:t>
      </w:r>
      <w:bookmarkEnd w:id="4"/>
    </w:p>
    <w:p w:rsidR="00C112BF" w:rsidRDefault="00C112BF">
      <w:pPr>
        <w:pStyle w:val="P00"/>
        <w:spacing w:before="72"/>
        <w:ind w:left="0" w:right="1134"/>
        <w:rPr>
          <w:rStyle w:val="default"/>
          <w:rFonts w:cs="FrankRuehl" w:hint="cs"/>
          <w:rtl/>
        </w:rPr>
      </w:pPr>
      <w:r>
        <w:rPr>
          <w:lang w:val="he-IL"/>
        </w:rPr>
        <w:pict>
          <v:rect id="_x0000_s1032" style="position:absolute;left:0;text-align:left;margin-left:464.5pt;margin-top:8.05pt;width:75.05pt;height:8pt;z-index:251648000"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w:t>
                  </w:r>
                  <w:r>
                    <w:rPr>
                      <w:rFonts w:cs="Miriam" w:hint="cs"/>
                      <w:szCs w:val="18"/>
                      <w:rtl/>
                    </w:rPr>
                    <w:t>ג-1993</w:t>
                  </w:r>
                </w:p>
              </w:txbxContent>
            </v:textbox>
            <w10:anchorlock/>
          </v:rect>
        </w:pict>
      </w:r>
      <w:r>
        <w:rPr>
          <w:rtl/>
        </w:rPr>
        <w:tab/>
      </w:r>
      <w:r>
        <w:rPr>
          <w:rStyle w:val="default"/>
          <w:rFonts w:cs="FrankRuehl"/>
          <w:rtl/>
        </w:rPr>
        <w:t>"</w:t>
      </w:r>
      <w:r>
        <w:rPr>
          <w:rStyle w:val="default"/>
          <w:rFonts w:cs="FrankRuehl" w:hint="cs"/>
          <w:rtl/>
        </w:rPr>
        <w:t xml:space="preserve">מעבדה מאושרת" </w:t>
      </w:r>
      <w:r w:rsidR="0037350E">
        <w:rPr>
          <w:rStyle w:val="default"/>
          <w:rFonts w:cs="FrankRuehl"/>
          <w:rtl/>
        </w:rPr>
        <w:t>–</w:t>
      </w:r>
      <w:r>
        <w:rPr>
          <w:rStyle w:val="default"/>
          <w:rFonts w:cs="FrankRuehl" w:hint="cs"/>
          <w:rtl/>
        </w:rPr>
        <w:t xml:space="preserve"> מעבדה שאישר המנהל לענין תקנות אלה;</w:t>
      </w:r>
    </w:p>
    <w:p w:rsidR="00C112BF" w:rsidRPr="001F573D" w:rsidRDefault="00C112BF">
      <w:pPr>
        <w:pStyle w:val="P00"/>
        <w:spacing w:before="0"/>
        <w:ind w:left="0" w:right="1134"/>
        <w:rPr>
          <w:rFonts w:hint="cs"/>
          <w:b/>
          <w:bCs/>
          <w:vanish/>
          <w:szCs w:val="20"/>
          <w:shd w:val="clear" w:color="auto" w:fill="FFFF99"/>
          <w:rtl/>
        </w:rPr>
      </w:pPr>
      <w:bookmarkStart w:id="5" w:name="Rov21"/>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tabs>
          <w:tab w:val="clear" w:pos="6259"/>
        </w:tabs>
        <w:spacing w:before="0"/>
        <w:ind w:left="0" w:right="1134"/>
        <w:rPr>
          <w:rStyle w:val="default"/>
          <w:rFonts w:cs="FrankRuehl" w:hint="cs"/>
          <w:vanish/>
          <w:szCs w:val="20"/>
          <w:shd w:val="clear" w:color="auto" w:fill="FFFF99"/>
          <w:rtl/>
        </w:rPr>
      </w:pPr>
      <w:hyperlink r:id="rId12"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386</w:t>
      </w:r>
    </w:p>
    <w:p w:rsidR="00C112BF" w:rsidRDefault="00C112BF">
      <w:pPr>
        <w:pStyle w:val="P00"/>
        <w:tabs>
          <w:tab w:val="clear" w:pos="6259"/>
        </w:tabs>
        <w:spacing w:before="0"/>
        <w:ind w:left="0" w:right="1134"/>
        <w:rPr>
          <w:rStyle w:val="default"/>
          <w:rFonts w:cs="FrankRuehl"/>
          <w:b/>
          <w:bCs/>
          <w:sz w:val="2"/>
          <w:szCs w:val="2"/>
          <w:highlight w:val="yellow"/>
          <w:rtl/>
        </w:rPr>
      </w:pPr>
      <w:r w:rsidRPr="001F573D">
        <w:rPr>
          <w:rStyle w:val="default"/>
          <w:rFonts w:cs="FrankRuehl" w:hint="cs"/>
          <w:b/>
          <w:bCs/>
          <w:vanish/>
          <w:szCs w:val="20"/>
          <w:shd w:val="clear" w:color="auto" w:fill="FFFF99"/>
          <w:rtl/>
        </w:rPr>
        <w:t>הוספת הגדרת "מעבדה מאושרת"</w:t>
      </w:r>
      <w:bookmarkEnd w:id="5"/>
    </w:p>
    <w:p w:rsidR="00C112BF" w:rsidRDefault="00C112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מעבדה מוכרת" </w:t>
      </w:r>
      <w:r w:rsidR="0037350E">
        <w:rPr>
          <w:rStyle w:val="default"/>
          <w:rFonts w:cs="FrankRuehl"/>
          <w:rtl/>
        </w:rPr>
        <w:t>–</w:t>
      </w:r>
      <w:r>
        <w:rPr>
          <w:rStyle w:val="default"/>
          <w:rFonts w:cs="FrankRuehl" w:hint="cs"/>
          <w:rtl/>
        </w:rPr>
        <w:t xml:space="preserve"> כמשמעות</w:t>
      </w:r>
      <w:r>
        <w:rPr>
          <w:rStyle w:val="default"/>
          <w:rFonts w:cs="FrankRuehl"/>
          <w:rtl/>
        </w:rPr>
        <w:t>ה</w:t>
      </w:r>
      <w:r>
        <w:rPr>
          <w:rStyle w:val="default"/>
          <w:rFonts w:cs="FrankRuehl" w:hint="cs"/>
          <w:rtl/>
        </w:rPr>
        <w:t xml:space="preserve"> בתקנות בריאות העם (איכותם התברואית של מי שתיה), תשל"ד-1974;</w:t>
      </w:r>
    </w:p>
    <w:p w:rsidR="00C112BF" w:rsidRDefault="00C112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סגירה הרמטית" </w:t>
      </w:r>
      <w:r w:rsidR="0037350E">
        <w:rPr>
          <w:rStyle w:val="default"/>
          <w:rFonts w:cs="FrankRuehl"/>
          <w:rtl/>
        </w:rPr>
        <w:t>–</w:t>
      </w:r>
      <w:r>
        <w:rPr>
          <w:rStyle w:val="default"/>
          <w:rFonts w:cs="FrankRuehl" w:hint="cs"/>
          <w:rtl/>
        </w:rPr>
        <w:t xml:space="preserve"> סגירת המכל מיד בתום פעולת המילוי באופן שפתיחתו לראשונה משנה את צורת הסגירה;</w:t>
      </w:r>
    </w:p>
    <w:p w:rsidR="00C112BF" w:rsidRDefault="00C112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סימון" </w:t>
      </w:r>
      <w:r w:rsidR="0037350E">
        <w:rPr>
          <w:rStyle w:val="default"/>
          <w:rFonts w:cs="FrankRuehl"/>
          <w:rtl/>
        </w:rPr>
        <w:t>–</w:t>
      </w:r>
      <w:r>
        <w:rPr>
          <w:rStyle w:val="default"/>
          <w:rFonts w:cs="FrankRuehl" w:hint="cs"/>
          <w:rtl/>
        </w:rPr>
        <w:t xml:space="preserve"> כמשמעותו בתקן ישראלי 1145 </w:t>
      </w:r>
      <w:r w:rsidR="00626E81">
        <w:rPr>
          <w:rStyle w:val="default"/>
          <w:rFonts w:cs="FrankRuehl"/>
          <w:rtl/>
        </w:rPr>
        <w:t>–</w:t>
      </w:r>
      <w:r>
        <w:rPr>
          <w:rStyle w:val="default"/>
          <w:rFonts w:cs="FrankRuehl" w:hint="cs"/>
          <w:rtl/>
        </w:rPr>
        <w:t xml:space="preserve"> סימון מזון ארוז מראש (להלן </w:t>
      </w:r>
      <w:r w:rsidR="00626E81">
        <w:rPr>
          <w:rStyle w:val="default"/>
          <w:rFonts w:cs="FrankRuehl"/>
          <w:rtl/>
        </w:rPr>
        <w:t>–</w:t>
      </w:r>
      <w:r>
        <w:rPr>
          <w:rStyle w:val="default"/>
          <w:rFonts w:cs="FrankRuehl" w:hint="cs"/>
          <w:rtl/>
        </w:rPr>
        <w:t xml:space="preserve"> התקן);</w:t>
      </w:r>
    </w:p>
    <w:p w:rsidR="00C112BF" w:rsidRDefault="00C112BF">
      <w:pPr>
        <w:pStyle w:val="P00"/>
        <w:spacing w:before="72"/>
        <w:ind w:left="0" w:right="1134"/>
        <w:rPr>
          <w:rStyle w:val="default"/>
          <w:rFonts w:cs="FrankRuehl" w:hint="cs"/>
          <w:rtl/>
        </w:rPr>
      </w:pPr>
      <w:r>
        <w:rPr>
          <w:lang w:val="he-IL"/>
        </w:rPr>
        <w:pict>
          <v:rect id="_x0000_s1033" style="position:absolute;left:0;text-align:left;margin-left:464.5pt;margin-top:8.05pt;width:75.05pt;height:8pt;z-index:251649024" o:allowincell="f" filled="f" stroked="f" strokecolor="lime" strokeweight=".25pt">
            <v:textbox style="mso-next-textbox:#_x0000_s1033"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tl/>
        </w:rPr>
        <w:tab/>
      </w:r>
      <w:r>
        <w:rPr>
          <w:rStyle w:val="default"/>
          <w:rFonts w:cs="FrankRuehl"/>
          <w:rtl/>
        </w:rPr>
        <w:t>"</w:t>
      </w:r>
      <w:r>
        <w:rPr>
          <w:rStyle w:val="default"/>
          <w:rFonts w:cs="FrankRuehl" w:hint="cs"/>
          <w:rtl/>
        </w:rPr>
        <w:t>הספר"</w:t>
      </w:r>
      <w:r>
        <w:rPr>
          <w:rStyle w:val="default"/>
          <w:rFonts w:cs="FrankRuehl"/>
          <w:rtl/>
        </w:rPr>
        <w:t xml:space="preserve"> </w:t>
      </w:r>
      <w:r w:rsidR="0037350E">
        <w:rPr>
          <w:rStyle w:val="default"/>
          <w:rFonts w:cs="FrankRuehl"/>
          <w:rtl/>
        </w:rPr>
        <w:t>–</w:t>
      </w:r>
      <w:r>
        <w:rPr>
          <w:rStyle w:val="default"/>
          <w:rFonts w:cs="FrankRuehl" w:hint="cs"/>
          <w:rtl/>
        </w:rPr>
        <w:t xml:space="preserve"> </w:t>
      </w:r>
      <w:r>
        <w:rPr>
          <w:rStyle w:val="default"/>
          <w:rFonts w:cs="FrankRuehl"/>
        </w:rPr>
        <w:t xml:space="preserve"> Standard methods for the examination of Water and Waste 17th ed., 1989</w:t>
      </w:r>
      <w:r>
        <w:rPr>
          <w:rStyle w:val="default"/>
          <w:rFonts w:cs="FrankRuehl"/>
          <w:rtl/>
        </w:rPr>
        <w:t xml:space="preserve"> </w:t>
      </w:r>
      <w:r>
        <w:rPr>
          <w:rStyle w:val="default"/>
          <w:rFonts w:cs="FrankRuehl" w:hint="cs"/>
          <w:rtl/>
        </w:rPr>
        <w:t xml:space="preserve">או כל מהדורה מאוחרת יותר, שעותק ממנו מופקד בספריה לרפואה ציבורית ע"ש ד"ר ש' זימן </w:t>
      </w:r>
      <w:r>
        <w:rPr>
          <w:rStyle w:val="default"/>
          <w:rFonts w:cs="FrankRuehl" w:hint="cs"/>
          <w:rtl/>
        </w:rPr>
        <w:lastRenderedPageBreak/>
        <w:t>במשרד הבריאות, ירושלים, לעיונם של המעוניינים בדבר, בשעות שהספריה פתוחה לקהל;</w:t>
      </w:r>
    </w:p>
    <w:p w:rsidR="00C112BF" w:rsidRPr="001F573D" w:rsidRDefault="00C112BF">
      <w:pPr>
        <w:pStyle w:val="P00"/>
        <w:spacing w:before="0"/>
        <w:ind w:left="0" w:right="1134"/>
        <w:rPr>
          <w:rFonts w:hint="cs"/>
          <w:b/>
          <w:bCs/>
          <w:vanish/>
          <w:szCs w:val="20"/>
          <w:shd w:val="clear" w:color="auto" w:fill="FFFF99"/>
          <w:rtl/>
        </w:rPr>
      </w:pPr>
      <w:bookmarkStart w:id="6" w:name="Rov22"/>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tabs>
          <w:tab w:val="clear" w:pos="6259"/>
        </w:tabs>
        <w:spacing w:before="0"/>
        <w:ind w:left="0" w:right="1134"/>
        <w:rPr>
          <w:rStyle w:val="default"/>
          <w:rFonts w:cs="FrankRuehl" w:hint="cs"/>
          <w:vanish/>
          <w:szCs w:val="20"/>
          <w:shd w:val="clear" w:color="auto" w:fill="FFFF99"/>
          <w:rtl/>
        </w:rPr>
      </w:pPr>
      <w:hyperlink r:id="rId13"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386</w:t>
      </w:r>
    </w:p>
    <w:p w:rsidR="00C112BF" w:rsidRDefault="00C112BF">
      <w:pPr>
        <w:pStyle w:val="P00"/>
        <w:ind w:left="0" w:right="1134"/>
        <w:rPr>
          <w:rStyle w:val="default"/>
          <w:rFonts w:cs="FrankRuehl"/>
          <w:sz w:val="2"/>
          <w:szCs w:val="2"/>
          <w:rtl/>
        </w:rPr>
      </w:pPr>
      <w:r w:rsidRPr="001F573D">
        <w:rPr>
          <w:vanish/>
          <w:shd w:val="clear" w:color="auto" w:fill="FFFF99"/>
          <w:rtl/>
        </w:rPr>
        <w:tab/>
      </w:r>
      <w:r w:rsidRPr="001F573D">
        <w:rPr>
          <w:rStyle w:val="default"/>
          <w:rFonts w:cs="FrankRuehl"/>
          <w:vanish/>
          <w:sz w:val="22"/>
          <w:szCs w:val="22"/>
          <w:shd w:val="clear" w:color="auto" w:fill="FFFF99"/>
          <w:rtl/>
        </w:rPr>
        <w:t>"</w:t>
      </w:r>
      <w:r w:rsidRPr="001F573D">
        <w:rPr>
          <w:rStyle w:val="default"/>
          <w:rFonts w:cs="FrankRuehl" w:hint="cs"/>
          <w:vanish/>
          <w:sz w:val="22"/>
          <w:szCs w:val="22"/>
          <w:shd w:val="clear" w:color="auto" w:fill="FFFF99"/>
          <w:rtl/>
        </w:rPr>
        <w:t>הספר"</w:t>
      </w:r>
      <w:r w:rsidRPr="001F573D">
        <w:rPr>
          <w:rStyle w:val="default"/>
          <w:rFonts w:cs="FrankRuehl"/>
          <w:vanish/>
          <w:sz w:val="22"/>
          <w:szCs w:val="22"/>
          <w:shd w:val="clear" w:color="auto" w:fill="FFFF99"/>
          <w:rtl/>
        </w:rPr>
        <w:t xml:space="preserve"> </w:t>
      </w:r>
      <w:r w:rsidRPr="001F573D">
        <w:rPr>
          <w:rStyle w:val="default"/>
          <w:rFonts w:cs="FrankRuehl" w:hint="cs"/>
          <w:vanish/>
          <w:sz w:val="22"/>
          <w:szCs w:val="22"/>
          <w:shd w:val="clear" w:color="auto" w:fill="FFFF99"/>
          <w:rtl/>
        </w:rPr>
        <w:t xml:space="preserve">- </w:t>
      </w:r>
      <w:r w:rsidRPr="001F573D">
        <w:rPr>
          <w:rStyle w:val="default"/>
          <w:vanish/>
          <w:sz w:val="18"/>
          <w:szCs w:val="18"/>
          <w:shd w:val="clear" w:color="auto" w:fill="FFFF99"/>
        </w:rPr>
        <w:t xml:space="preserve">Standard methods for the examination of Water and Waste </w:t>
      </w:r>
      <w:r w:rsidRPr="001F573D">
        <w:rPr>
          <w:rStyle w:val="default"/>
          <w:strike/>
          <w:vanish/>
          <w:sz w:val="18"/>
          <w:szCs w:val="18"/>
          <w:shd w:val="clear" w:color="auto" w:fill="FFFF99"/>
        </w:rPr>
        <w:t>16th ed., 1985</w:t>
      </w:r>
      <w:r w:rsidRPr="001F573D">
        <w:rPr>
          <w:rStyle w:val="default"/>
          <w:vanish/>
          <w:sz w:val="18"/>
          <w:szCs w:val="18"/>
          <w:shd w:val="clear" w:color="auto" w:fill="FFFF99"/>
        </w:rPr>
        <w:t xml:space="preserve"> </w:t>
      </w:r>
      <w:r w:rsidRPr="001F573D">
        <w:rPr>
          <w:rStyle w:val="default"/>
          <w:vanish/>
          <w:sz w:val="18"/>
          <w:szCs w:val="18"/>
          <w:u w:val="single"/>
          <w:shd w:val="clear" w:color="auto" w:fill="FFFF99"/>
        </w:rPr>
        <w:t>17th ed., 1989</w:t>
      </w:r>
      <w:r w:rsidRPr="001F573D">
        <w:rPr>
          <w:rStyle w:val="default"/>
          <w:rFonts w:cs="FrankRuehl"/>
          <w:vanish/>
          <w:sz w:val="22"/>
          <w:szCs w:val="22"/>
          <w:shd w:val="clear" w:color="auto" w:fill="FFFF99"/>
          <w:rtl/>
        </w:rPr>
        <w:t xml:space="preserve"> </w:t>
      </w:r>
      <w:r w:rsidRPr="001F573D">
        <w:rPr>
          <w:rStyle w:val="default"/>
          <w:rFonts w:cs="FrankRuehl" w:hint="cs"/>
          <w:vanish/>
          <w:sz w:val="22"/>
          <w:szCs w:val="22"/>
          <w:shd w:val="clear" w:color="auto" w:fill="FFFF99"/>
          <w:rtl/>
        </w:rPr>
        <w:t>או כל מהדורה מאוחרת יותר, שעותק ממנו מופקד בספריה לרפואה ציבורית ע"ש ד"ר ש' זימן במשרד הבריאות, ירושלים, לעיונם של המעוניינים בדבר, בשעות שהספריה פתוחה לקהל;</w:t>
      </w:r>
      <w:bookmarkEnd w:id="6"/>
    </w:p>
    <w:p w:rsidR="00C112BF" w:rsidRDefault="00C112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שיווק" </w:t>
      </w:r>
      <w:r w:rsidR="0037350E">
        <w:rPr>
          <w:rStyle w:val="default"/>
          <w:rFonts w:cs="FrankRuehl"/>
          <w:rtl/>
        </w:rPr>
        <w:t>–</w:t>
      </w:r>
      <w:r>
        <w:rPr>
          <w:rStyle w:val="default"/>
          <w:rFonts w:cs="FrankRuehl" w:hint="cs"/>
          <w:rtl/>
        </w:rPr>
        <w:t xml:space="preserve"> העברה לאחר </w:t>
      </w:r>
      <w:r>
        <w:rPr>
          <w:rStyle w:val="default"/>
          <w:rFonts w:cs="FrankRuehl"/>
          <w:rtl/>
        </w:rPr>
        <w:t>ב</w:t>
      </w:r>
      <w:r>
        <w:rPr>
          <w:rStyle w:val="default"/>
          <w:rFonts w:cs="FrankRuehl" w:hint="cs"/>
          <w:rtl/>
        </w:rPr>
        <w:t>כל דרך מדרכי ההעברה.</w:t>
      </w:r>
    </w:p>
    <w:p w:rsidR="00C112BF" w:rsidRDefault="00C112BF">
      <w:pPr>
        <w:pStyle w:val="P00"/>
        <w:spacing w:before="72"/>
        <w:ind w:left="0" w:right="1134"/>
        <w:rPr>
          <w:rStyle w:val="default"/>
          <w:rFonts w:cs="FrankRuehl"/>
          <w:rtl/>
        </w:rPr>
      </w:pPr>
      <w:bookmarkStart w:id="7" w:name="Seif1"/>
      <w:bookmarkEnd w:id="7"/>
      <w:r>
        <w:rPr>
          <w:lang w:val="he-IL"/>
        </w:rPr>
        <w:pict>
          <v:rect id="_x0000_s1034" style="position:absolute;left:0;text-align:left;margin-left:464.5pt;margin-top:8.05pt;width:75.05pt;height:24pt;z-index:251650048"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 xml:space="preserve">נאים למילוי </w:t>
                  </w:r>
                  <w:r>
                    <w:rPr>
                      <w:rFonts w:cs="Miriam"/>
                      <w:szCs w:val="18"/>
                      <w:rtl/>
                    </w:rPr>
                    <w:t>מ</w:t>
                  </w:r>
                  <w:r>
                    <w:rPr>
                      <w:rFonts w:cs="Miriam" w:hint="cs"/>
                      <w:szCs w:val="18"/>
                      <w:rtl/>
                    </w:rPr>
                    <w:t xml:space="preserve">ים מינרליים </w:t>
                  </w:r>
                  <w:r>
                    <w:rPr>
                      <w:rFonts w:cs="Miriam"/>
                      <w:szCs w:val="18"/>
                      <w:rtl/>
                    </w:rPr>
                    <w:t>ו</w:t>
                  </w:r>
                  <w:r>
                    <w:rPr>
                      <w:rFonts w:cs="Miriam" w:hint="cs"/>
                      <w:szCs w:val="18"/>
                      <w:rtl/>
                    </w:rPr>
                    <w:t>מי מעין</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ימלא אדם מים מינרליים או מי מעין במכל, לא ישווקם, ולא יעשה בהם כל פעולה אלא אם כן תהליך המילוי, לרבות הפעולות הכרוכות בכך, נעשה בעסק שהתקיימו בו תקנות רישוי עסקים (תנאים תברואיים לעסקים </w:t>
      </w:r>
      <w:r>
        <w:rPr>
          <w:rStyle w:val="default"/>
          <w:rFonts w:cs="FrankRuehl"/>
          <w:rtl/>
        </w:rPr>
        <w:t>ל</w:t>
      </w:r>
      <w:r>
        <w:rPr>
          <w:rStyle w:val="default"/>
          <w:rFonts w:cs="FrankRuehl" w:hint="cs"/>
          <w:rtl/>
        </w:rPr>
        <w:t xml:space="preserve">ייצור מזון), תשל"ב-1972, והמחזיק ברשיון לפי חוק רשוי עסקים, תשכ"ח-1968, וכן תנאים אלה: </w:t>
      </w:r>
    </w:p>
    <w:p w:rsidR="00C112BF" w:rsidRDefault="00C112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המכל מכיל מי שתיה שהם מי מעין או מים מינרליים;</w:t>
      </w:r>
    </w:p>
    <w:p w:rsidR="00C112BF" w:rsidRDefault="00C112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המכל עשוי זכוכית או חומר אחר שאישר המנהל;</w:t>
      </w:r>
    </w:p>
    <w:p w:rsidR="00C112BF" w:rsidRDefault="00C112BF">
      <w:pPr>
        <w:pStyle w:val="P22"/>
        <w:spacing w:before="72"/>
        <w:ind w:left="1021" w:right="1134"/>
        <w:rPr>
          <w:rStyle w:val="default"/>
          <w:rFonts w:cs="FrankRuehl"/>
          <w:rtl/>
        </w:rPr>
      </w:pPr>
      <w:r>
        <w:rPr>
          <w:lang w:val="he-IL"/>
        </w:rPr>
        <w:pict>
          <v:rect id="_x0000_s1035" style="position:absolute;left:0;text-align:left;margin-left:464.5pt;margin-top:8.05pt;width:75.05pt;height:8pt;z-index:251651072"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ג</w:t>
                  </w:r>
                  <w:r>
                    <w:rPr>
                      <w:rFonts w:cs="Miriam" w:hint="cs"/>
                      <w:szCs w:val="18"/>
                      <w:rtl/>
                    </w:rPr>
                    <w:t>-1993</w:t>
                  </w:r>
                </w:p>
              </w:txbxContent>
            </v:textbox>
            <w10:anchorlock/>
          </v:rect>
        </w:pict>
      </w:r>
      <w:r>
        <w:rPr>
          <w:rStyle w:val="default"/>
          <w:rFonts w:cs="FrankRuehl"/>
          <w:rtl/>
        </w:rPr>
        <w:t>(3)</w:t>
      </w:r>
      <w:r>
        <w:rPr>
          <w:rStyle w:val="default"/>
          <w:rFonts w:cs="FrankRuehl"/>
          <w:rtl/>
        </w:rPr>
        <w:tab/>
      </w:r>
      <w:r>
        <w:rPr>
          <w:rStyle w:val="default"/>
          <w:rFonts w:cs="FrankRuehl" w:hint="cs"/>
          <w:rtl/>
        </w:rPr>
        <w:t>בספירת חיידקים כללית ש</w:t>
      </w:r>
      <w:r>
        <w:rPr>
          <w:rStyle w:val="default"/>
          <w:rFonts w:cs="FrankRuehl"/>
          <w:rtl/>
        </w:rPr>
        <w:t>נ</w:t>
      </w:r>
      <w:r>
        <w:rPr>
          <w:rStyle w:val="default"/>
          <w:rFonts w:cs="FrankRuehl" w:hint="cs"/>
          <w:rtl/>
        </w:rPr>
        <w:t>ערכה במים במעבדה</w:t>
      </w:r>
      <w:r>
        <w:rPr>
          <w:rStyle w:val="default"/>
          <w:rFonts w:cs="FrankRuehl"/>
          <w:rtl/>
        </w:rPr>
        <w:t xml:space="preserve"> </w:t>
      </w:r>
      <w:r>
        <w:rPr>
          <w:rStyle w:val="default"/>
          <w:rFonts w:cs="FrankRuehl" w:hint="cs"/>
          <w:rtl/>
        </w:rPr>
        <w:t>מאושרת תוך 12 שעות מתום המילוי, נמצאו בהם לא יותר מ-100 חיידקים במיליליטר מים, ובלבד שהמים נשמרו בטמפרטורה של 4</w:t>
      </w:r>
      <w:r>
        <w:rPr>
          <w:rStyle w:val="default"/>
          <w:rFonts w:cs="FrankRuehl" w:hint="eastAsia"/>
        </w:rPr>
        <w:t>±</w:t>
      </w:r>
      <w:r>
        <w:rPr>
          <w:rStyle w:val="default"/>
          <w:rFonts w:cs="FrankRuehl" w:hint="cs"/>
          <w:rtl/>
        </w:rPr>
        <w:t xml:space="preserve">1 מעלות צלזיוס (4 מעלות צלזיוס פלוס או מינוס מעלה אחת) עד לבדיקה. </w:t>
      </w:r>
    </w:p>
    <w:p w:rsidR="00C112BF" w:rsidRDefault="00C112BF">
      <w:pPr>
        <w:pStyle w:val="P00"/>
        <w:spacing w:before="72"/>
        <w:ind w:left="0" w:right="1134"/>
        <w:rPr>
          <w:rStyle w:val="default"/>
          <w:rFonts w:cs="FrankRuehl" w:hint="cs"/>
          <w:rtl/>
        </w:rPr>
      </w:pPr>
      <w:r>
        <w:rPr>
          <w:lang w:val="he-IL"/>
        </w:rPr>
        <w:pict>
          <v:rect id="_x0000_s1036" style="position:absolute;left:0;text-align:left;margin-left:464.5pt;margin-top:8.05pt;width:75.05pt;height:8pt;z-index:251652096"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ישווק אדם מים מינרליים או מי מעי</w:t>
      </w:r>
      <w:r>
        <w:rPr>
          <w:rStyle w:val="default"/>
          <w:rFonts w:cs="FrankRuehl"/>
          <w:rtl/>
        </w:rPr>
        <w:t>ן</w:t>
      </w:r>
      <w:r>
        <w:rPr>
          <w:rStyle w:val="default"/>
          <w:rFonts w:cs="FrankRuehl" w:hint="cs"/>
          <w:rtl/>
        </w:rPr>
        <w:t xml:space="preserve"> במכל אלא לאחר שעברו 48 שעות מתום המילוי וממצאי הבדיקה המיקרוביאלית מתאימים לערכים שנקבעו בתוספת הראשונה. </w:t>
      </w:r>
    </w:p>
    <w:p w:rsidR="00C112BF" w:rsidRPr="001F573D" w:rsidRDefault="00C112BF">
      <w:pPr>
        <w:pStyle w:val="P00"/>
        <w:spacing w:before="0"/>
        <w:ind w:left="0" w:right="1134"/>
        <w:rPr>
          <w:rFonts w:hint="cs"/>
          <w:b/>
          <w:bCs/>
          <w:vanish/>
          <w:szCs w:val="20"/>
          <w:shd w:val="clear" w:color="auto" w:fill="FFFF99"/>
          <w:rtl/>
        </w:rPr>
      </w:pPr>
      <w:bookmarkStart w:id="8" w:name="Rov23"/>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tabs>
          <w:tab w:val="clear" w:pos="6259"/>
        </w:tabs>
        <w:spacing w:before="0"/>
        <w:ind w:left="0" w:right="1134"/>
        <w:rPr>
          <w:rStyle w:val="default"/>
          <w:rFonts w:cs="FrankRuehl" w:hint="cs"/>
          <w:vanish/>
          <w:szCs w:val="20"/>
          <w:shd w:val="clear" w:color="auto" w:fill="FFFF99"/>
          <w:rtl/>
        </w:rPr>
      </w:pPr>
      <w:hyperlink r:id="rId14"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386</w:t>
      </w:r>
    </w:p>
    <w:p w:rsidR="00C112BF" w:rsidRPr="001F573D" w:rsidRDefault="00C112BF">
      <w:pPr>
        <w:pStyle w:val="P00"/>
        <w:ind w:left="0" w:right="1134"/>
        <w:rPr>
          <w:rStyle w:val="default"/>
          <w:rFonts w:cs="FrankRuehl"/>
          <w:vanish/>
          <w:sz w:val="22"/>
          <w:szCs w:val="22"/>
          <w:shd w:val="clear" w:color="auto" w:fill="FFFF99"/>
          <w:rtl/>
        </w:rPr>
      </w:pPr>
      <w:r w:rsidRPr="001F573D">
        <w:rPr>
          <w:rStyle w:val="big-number"/>
          <w:rFonts w:cs="FrankRuehl"/>
          <w:vanish/>
          <w:sz w:val="22"/>
          <w:szCs w:val="22"/>
          <w:shd w:val="clear" w:color="auto" w:fill="FFFF99"/>
          <w:rtl/>
        </w:rPr>
        <w:t>2.</w:t>
      </w:r>
      <w:r w:rsidRPr="001F573D">
        <w:rPr>
          <w:rStyle w:val="big-number"/>
          <w:rFonts w:cs="FrankRuehl"/>
          <w:vanish/>
          <w:sz w:val="22"/>
          <w:szCs w:val="22"/>
          <w:shd w:val="clear" w:color="auto" w:fill="FFFF99"/>
          <w:rtl/>
        </w:rPr>
        <w:tab/>
      </w:r>
      <w:r w:rsidRPr="001F573D">
        <w:rPr>
          <w:rStyle w:val="default"/>
          <w:rFonts w:cs="FrankRuehl"/>
          <w:vanish/>
          <w:sz w:val="22"/>
          <w:szCs w:val="22"/>
          <w:shd w:val="clear" w:color="auto" w:fill="FFFF99"/>
          <w:rtl/>
        </w:rPr>
        <w:t>(</w:t>
      </w:r>
      <w:r w:rsidRPr="001F573D">
        <w:rPr>
          <w:rStyle w:val="default"/>
          <w:rFonts w:cs="FrankRuehl" w:hint="cs"/>
          <w:vanish/>
          <w:sz w:val="22"/>
          <w:szCs w:val="22"/>
          <w:shd w:val="clear" w:color="auto" w:fill="FFFF99"/>
          <w:rtl/>
        </w:rPr>
        <w:t>א)</w:t>
      </w:r>
      <w:r w:rsidRPr="001F573D">
        <w:rPr>
          <w:rStyle w:val="default"/>
          <w:rFonts w:cs="FrankRuehl"/>
          <w:vanish/>
          <w:sz w:val="22"/>
          <w:szCs w:val="22"/>
          <w:shd w:val="clear" w:color="auto" w:fill="FFFF99"/>
          <w:rtl/>
        </w:rPr>
        <w:tab/>
      </w:r>
      <w:r w:rsidRPr="001F573D">
        <w:rPr>
          <w:rStyle w:val="default"/>
          <w:rFonts w:cs="FrankRuehl" w:hint="cs"/>
          <w:vanish/>
          <w:sz w:val="22"/>
          <w:szCs w:val="22"/>
          <w:shd w:val="clear" w:color="auto" w:fill="FFFF99"/>
          <w:rtl/>
        </w:rPr>
        <w:t xml:space="preserve">לא ימלא אדם מים מינרליים או מי מעין במכל, לא ישווקם, ולא יעשה בהם כל פעולה אלא אם כן תהליך המילוי, לרבות הפעולות הכרוכות בכך, נעשה בעסק שהתקיימו בו תקנות רישוי עסקים (תנאים תברואיים לעסקים </w:t>
      </w:r>
      <w:r w:rsidRPr="001F573D">
        <w:rPr>
          <w:rStyle w:val="default"/>
          <w:rFonts w:cs="FrankRuehl"/>
          <w:vanish/>
          <w:sz w:val="22"/>
          <w:szCs w:val="22"/>
          <w:shd w:val="clear" w:color="auto" w:fill="FFFF99"/>
          <w:rtl/>
        </w:rPr>
        <w:t>ל</w:t>
      </w:r>
      <w:r w:rsidRPr="001F573D">
        <w:rPr>
          <w:rStyle w:val="default"/>
          <w:rFonts w:cs="FrankRuehl" w:hint="cs"/>
          <w:vanish/>
          <w:sz w:val="22"/>
          <w:szCs w:val="22"/>
          <w:shd w:val="clear" w:color="auto" w:fill="FFFF99"/>
          <w:rtl/>
        </w:rPr>
        <w:t>ייצור מזון), תשל"ב</w:t>
      </w:r>
      <w:r w:rsidRPr="001F573D">
        <w:rPr>
          <w:rStyle w:val="default"/>
          <w:rFonts w:cs="FrankRuehl"/>
          <w:vanish/>
          <w:sz w:val="22"/>
          <w:szCs w:val="22"/>
          <w:shd w:val="clear" w:color="auto" w:fill="FFFF99"/>
          <w:rtl/>
        </w:rPr>
        <w:t>–</w:t>
      </w:r>
      <w:r w:rsidRPr="001F573D">
        <w:rPr>
          <w:rStyle w:val="default"/>
          <w:rFonts w:cs="FrankRuehl" w:hint="cs"/>
          <w:vanish/>
          <w:sz w:val="22"/>
          <w:szCs w:val="22"/>
          <w:shd w:val="clear" w:color="auto" w:fill="FFFF99"/>
          <w:rtl/>
        </w:rPr>
        <w:t xml:space="preserve">1972, והמחזיק ברשיון לפי חוק רשוי עסקים, תשכ"ח-1968, וכן תנאים אלה: </w:t>
      </w:r>
    </w:p>
    <w:p w:rsidR="00C112BF" w:rsidRPr="001F573D" w:rsidRDefault="00C112BF">
      <w:pPr>
        <w:pStyle w:val="P22"/>
        <w:spacing w:before="0"/>
        <w:ind w:left="1021" w:right="1134"/>
        <w:rPr>
          <w:rStyle w:val="default"/>
          <w:rFonts w:cs="FrankRuehl"/>
          <w:vanish/>
          <w:sz w:val="22"/>
          <w:szCs w:val="22"/>
          <w:shd w:val="clear" w:color="auto" w:fill="FFFF99"/>
          <w:rtl/>
        </w:rPr>
      </w:pPr>
      <w:r w:rsidRPr="001F573D">
        <w:rPr>
          <w:rStyle w:val="default"/>
          <w:rFonts w:cs="FrankRuehl"/>
          <w:vanish/>
          <w:sz w:val="22"/>
          <w:szCs w:val="22"/>
          <w:shd w:val="clear" w:color="auto" w:fill="FFFF99"/>
          <w:rtl/>
        </w:rPr>
        <w:t>(1)</w:t>
      </w:r>
      <w:r w:rsidRPr="001F573D">
        <w:rPr>
          <w:rStyle w:val="default"/>
          <w:rFonts w:cs="FrankRuehl"/>
          <w:vanish/>
          <w:sz w:val="22"/>
          <w:szCs w:val="22"/>
          <w:shd w:val="clear" w:color="auto" w:fill="FFFF99"/>
          <w:rtl/>
        </w:rPr>
        <w:tab/>
      </w:r>
      <w:r w:rsidRPr="001F573D">
        <w:rPr>
          <w:rStyle w:val="default"/>
          <w:rFonts w:cs="FrankRuehl" w:hint="cs"/>
          <w:vanish/>
          <w:sz w:val="22"/>
          <w:szCs w:val="22"/>
          <w:shd w:val="clear" w:color="auto" w:fill="FFFF99"/>
          <w:rtl/>
        </w:rPr>
        <w:t>המכל מכיל מי שתיה שהם מי מעין או מים מינרליים;</w:t>
      </w:r>
    </w:p>
    <w:p w:rsidR="00C112BF" w:rsidRPr="001F573D" w:rsidRDefault="00C112BF">
      <w:pPr>
        <w:pStyle w:val="P22"/>
        <w:spacing w:before="0"/>
        <w:ind w:left="1021" w:right="1134"/>
        <w:rPr>
          <w:rFonts w:hint="cs"/>
          <w:vanish/>
          <w:sz w:val="22"/>
          <w:szCs w:val="22"/>
          <w:shd w:val="clear" w:color="auto" w:fill="FFFF99"/>
          <w:rtl/>
        </w:rPr>
      </w:pPr>
      <w:r w:rsidRPr="001F573D">
        <w:rPr>
          <w:rStyle w:val="default"/>
          <w:rFonts w:cs="FrankRuehl"/>
          <w:vanish/>
          <w:sz w:val="22"/>
          <w:szCs w:val="22"/>
          <w:shd w:val="clear" w:color="auto" w:fill="FFFF99"/>
          <w:rtl/>
        </w:rPr>
        <w:t>(2)</w:t>
      </w:r>
      <w:r w:rsidRPr="001F573D">
        <w:rPr>
          <w:rStyle w:val="default"/>
          <w:rFonts w:cs="FrankRuehl"/>
          <w:vanish/>
          <w:sz w:val="22"/>
          <w:szCs w:val="22"/>
          <w:shd w:val="clear" w:color="auto" w:fill="FFFF99"/>
          <w:rtl/>
        </w:rPr>
        <w:tab/>
      </w:r>
      <w:r w:rsidRPr="001F573D">
        <w:rPr>
          <w:rStyle w:val="default"/>
          <w:rFonts w:cs="FrankRuehl" w:hint="cs"/>
          <w:vanish/>
          <w:sz w:val="22"/>
          <w:szCs w:val="22"/>
          <w:shd w:val="clear" w:color="auto" w:fill="FFFF99"/>
          <w:rtl/>
        </w:rPr>
        <w:t>המכל עשוי זכוכית או חומר אחר שאישר המנהל;</w:t>
      </w:r>
    </w:p>
    <w:p w:rsidR="00C112BF" w:rsidRPr="001F573D" w:rsidRDefault="00C112BF">
      <w:pPr>
        <w:pStyle w:val="P22"/>
        <w:spacing w:before="0"/>
        <w:ind w:left="1021" w:right="1134"/>
        <w:rPr>
          <w:strike/>
          <w:vanish/>
          <w:sz w:val="22"/>
          <w:szCs w:val="22"/>
          <w:shd w:val="clear" w:color="auto" w:fill="FFFF99"/>
          <w:rtl/>
        </w:rPr>
      </w:pPr>
      <w:r w:rsidRPr="001F573D">
        <w:rPr>
          <w:rFonts w:hint="cs"/>
          <w:strike/>
          <w:vanish/>
          <w:sz w:val="22"/>
          <w:szCs w:val="22"/>
          <w:shd w:val="clear" w:color="auto" w:fill="FFFF99"/>
          <w:rtl/>
        </w:rPr>
        <w:t>(3)</w:t>
      </w:r>
      <w:r w:rsidRPr="001F573D">
        <w:rPr>
          <w:rFonts w:hint="cs"/>
          <w:strike/>
          <w:vanish/>
          <w:sz w:val="22"/>
          <w:szCs w:val="22"/>
          <w:shd w:val="clear" w:color="auto" w:fill="FFFF99"/>
          <w:rtl/>
        </w:rPr>
        <w:tab/>
        <w:t xml:space="preserve">בבדיקה מיקרוביאלית שנערכה בהם במעבדה מוכרת, לאחר שעברו 12 שעות מתום המילוי נמצאו בכמות המים הנקובה בטור א' לתוספת הראשונה בסוג הבדיקה הנקוב בטור ב' לצדו, הערכים הנקובים בטור ג' לצדו. </w:t>
      </w:r>
    </w:p>
    <w:p w:rsidR="00C112BF" w:rsidRPr="001F573D" w:rsidRDefault="00C112BF">
      <w:pPr>
        <w:pStyle w:val="P22"/>
        <w:spacing w:before="0"/>
        <w:ind w:left="1021" w:right="1134"/>
        <w:rPr>
          <w:rStyle w:val="default"/>
          <w:rFonts w:cs="FrankRuehl"/>
          <w:vanish/>
          <w:sz w:val="22"/>
          <w:szCs w:val="22"/>
          <w:u w:val="single"/>
          <w:shd w:val="clear" w:color="auto" w:fill="FFFF99"/>
          <w:rtl/>
        </w:rPr>
      </w:pPr>
      <w:r w:rsidRPr="001F573D">
        <w:rPr>
          <w:rStyle w:val="default"/>
          <w:rFonts w:cs="FrankRuehl"/>
          <w:vanish/>
          <w:sz w:val="22"/>
          <w:szCs w:val="22"/>
          <w:u w:val="single"/>
          <w:shd w:val="clear" w:color="auto" w:fill="FFFF99"/>
          <w:rtl/>
        </w:rPr>
        <w:t>(3)</w:t>
      </w:r>
      <w:r w:rsidRPr="001F573D">
        <w:rPr>
          <w:rStyle w:val="default"/>
          <w:rFonts w:cs="FrankRuehl"/>
          <w:vanish/>
          <w:sz w:val="22"/>
          <w:szCs w:val="22"/>
          <w:u w:val="single"/>
          <w:shd w:val="clear" w:color="auto" w:fill="FFFF99"/>
          <w:rtl/>
        </w:rPr>
        <w:tab/>
      </w:r>
      <w:r w:rsidRPr="001F573D">
        <w:rPr>
          <w:rStyle w:val="default"/>
          <w:rFonts w:cs="FrankRuehl" w:hint="cs"/>
          <w:vanish/>
          <w:sz w:val="22"/>
          <w:szCs w:val="22"/>
          <w:u w:val="single"/>
          <w:shd w:val="clear" w:color="auto" w:fill="FFFF99"/>
          <w:rtl/>
        </w:rPr>
        <w:t>בספירת חיידקים כללית ש</w:t>
      </w:r>
      <w:r w:rsidRPr="001F573D">
        <w:rPr>
          <w:rStyle w:val="default"/>
          <w:rFonts w:cs="FrankRuehl"/>
          <w:vanish/>
          <w:sz w:val="22"/>
          <w:szCs w:val="22"/>
          <w:u w:val="single"/>
          <w:shd w:val="clear" w:color="auto" w:fill="FFFF99"/>
          <w:rtl/>
        </w:rPr>
        <w:t>נ</w:t>
      </w:r>
      <w:r w:rsidRPr="001F573D">
        <w:rPr>
          <w:rStyle w:val="default"/>
          <w:rFonts w:cs="FrankRuehl" w:hint="cs"/>
          <w:vanish/>
          <w:sz w:val="22"/>
          <w:szCs w:val="22"/>
          <w:u w:val="single"/>
          <w:shd w:val="clear" w:color="auto" w:fill="FFFF99"/>
          <w:rtl/>
        </w:rPr>
        <w:t>ערכה במים במעבדה</w:t>
      </w:r>
      <w:r w:rsidRPr="001F573D">
        <w:rPr>
          <w:rStyle w:val="default"/>
          <w:rFonts w:cs="FrankRuehl"/>
          <w:vanish/>
          <w:sz w:val="22"/>
          <w:szCs w:val="22"/>
          <w:u w:val="single"/>
          <w:shd w:val="clear" w:color="auto" w:fill="FFFF99"/>
          <w:rtl/>
        </w:rPr>
        <w:t xml:space="preserve"> </w:t>
      </w:r>
      <w:r w:rsidRPr="001F573D">
        <w:rPr>
          <w:rStyle w:val="default"/>
          <w:rFonts w:cs="FrankRuehl" w:hint="cs"/>
          <w:vanish/>
          <w:sz w:val="22"/>
          <w:szCs w:val="22"/>
          <w:u w:val="single"/>
          <w:shd w:val="clear" w:color="auto" w:fill="FFFF99"/>
          <w:rtl/>
        </w:rPr>
        <w:t>מאושרת תוך 12 שעות מתום המילוי, נמצאו בהם לא יותר מ-100 חיידקים במיליליטר מים, ובלבד שהמים נשמרו בטמפרטורה של 4</w:t>
      </w:r>
      <w:r w:rsidRPr="001F573D">
        <w:rPr>
          <w:rStyle w:val="default"/>
          <w:rFonts w:cs="FrankRuehl" w:hint="eastAsia"/>
          <w:vanish/>
          <w:sz w:val="22"/>
          <w:szCs w:val="22"/>
          <w:u w:val="single"/>
          <w:shd w:val="clear" w:color="auto" w:fill="FFFF99"/>
        </w:rPr>
        <w:t>±</w:t>
      </w:r>
      <w:r w:rsidRPr="001F573D">
        <w:rPr>
          <w:rStyle w:val="default"/>
          <w:rFonts w:cs="FrankRuehl" w:hint="cs"/>
          <w:vanish/>
          <w:sz w:val="22"/>
          <w:szCs w:val="22"/>
          <w:u w:val="single"/>
          <w:shd w:val="clear" w:color="auto" w:fill="FFFF99"/>
          <w:rtl/>
        </w:rPr>
        <w:t xml:space="preserve">1 מעלות צלזיוס (4 מעלות צלזיוס פלוס או מינוס מעלה אחת) עד לבדיקה. </w:t>
      </w:r>
    </w:p>
    <w:p w:rsidR="00C112BF" w:rsidRDefault="00C112BF">
      <w:pPr>
        <w:pStyle w:val="P00"/>
        <w:spacing w:before="0"/>
        <w:ind w:left="0" w:right="1134"/>
        <w:rPr>
          <w:rStyle w:val="default"/>
          <w:rFonts w:cs="FrankRuehl"/>
          <w:sz w:val="2"/>
          <w:szCs w:val="2"/>
          <w:rtl/>
        </w:rPr>
      </w:pPr>
      <w:r w:rsidRPr="001F573D">
        <w:rPr>
          <w:vanish/>
          <w:sz w:val="22"/>
          <w:szCs w:val="22"/>
          <w:shd w:val="clear" w:color="auto" w:fill="FFFF99"/>
          <w:rtl/>
        </w:rPr>
        <w:tab/>
      </w:r>
      <w:r w:rsidRPr="001F573D">
        <w:rPr>
          <w:rStyle w:val="default"/>
          <w:rFonts w:cs="FrankRuehl"/>
          <w:vanish/>
          <w:sz w:val="22"/>
          <w:szCs w:val="22"/>
          <w:shd w:val="clear" w:color="auto" w:fill="FFFF99"/>
          <w:rtl/>
        </w:rPr>
        <w:t>(</w:t>
      </w:r>
      <w:r w:rsidRPr="001F573D">
        <w:rPr>
          <w:rStyle w:val="default"/>
          <w:rFonts w:cs="FrankRuehl" w:hint="cs"/>
          <w:vanish/>
          <w:sz w:val="22"/>
          <w:szCs w:val="22"/>
          <w:shd w:val="clear" w:color="auto" w:fill="FFFF99"/>
          <w:rtl/>
        </w:rPr>
        <w:t>ב)</w:t>
      </w:r>
      <w:r w:rsidRPr="001F573D">
        <w:rPr>
          <w:rStyle w:val="default"/>
          <w:rFonts w:cs="FrankRuehl"/>
          <w:vanish/>
          <w:sz w:val="22"/>
          <w:szCs w:val="22"/>
          <w:shd w:val="clear" w:color="auto" w:fill="FFFF99"/>
          <w:rtl/>
        </w:rPr>
        <w:tab/>
      </w:r>
      <w:r w:rsidRPr="001F573D">
        <w:rPr>
          <w:rStyle w:val="default"/>
          <w:rFonts w:cs="FrankRuehl" w:hint="cs"/>
          <w:vanish/>
          <w:sz w:val="22"/>
          <w:szCs w:val="22"/>
          <w:shd w:val="clear" w:color="auto" w:fill="FFFF99"/>
          <w:rtl/>
        </w:rPr>
        <w:t>לא ישווק אדם מים מינרליים או מי מעי</w:t>
      </w:r>
      <w:r w:rsidRPr="001F573D">
        <w:rPr>
          <w:rStyle w:val="default"/>
          <w:rFonts w:cs="FrankRuehl"/>
          <w:vanish/>
          <w:sz w:val="22"/>
          <w:szCs w:val="22"/>
          <w:shd w:val="clear" w:color="auto" w:fill="FFFF99"/>
          <w:rtl/>
        </w:rPr>
        <w:t>ן</w:t>
      </w:r>
      <w:r w:rsidRPr="001F573D">
        <w:rPr>
          <w:rStyle w:val="default"/>
          <w:rFonts w:cs="FrankRuehl" w:hint="cs"/>
          <w:vanish/>
          <w:sz w:val="22"/>
          <w:szCs w:val="22"/>
          <w:shd w:val="clear" w:color="auto" w:fill="FFFF99"/>
          <w:rtl/>
        </w:rPr>
        <w:t xml:space="preserve"> במכל אלא לאחר שעברו 48 שעות מתום המילוי וממצאי הבדיקה המיקרוביאלית מתאימים לערכים שנקבעו </w:t>
      </w:r>
      <w:r w:rsidRPr="001F573D">
        <w:rPr>
          <w:rStyle w:val="default"/>
          <w:rFonts w:cs="FrankRuehl" w:hint="cs"/>
          <w:strike/>
          <w:vanish/>
          <w:sz w:val="22"/>
          <w:szCs w:val="22"/>
          <w:shd w:val="clear" w:color="auto" w:fill="FFFF99"/>
          <w:rtl/>
        </w:rPr>
        <w:t>לפי תקנת משנה (א)(3)</w:t>
      </w:r>
      <w:r w:rsidRPr="001F573D">
        <w:rPr>
          <w:rStyle w:val="default"/>
          <w:rFonts w:cs="FrankRuehl" w:hint="cs"/>
          <w:vanish/>
          <w:sz w:val="22"/>
          <w:szCs w:val="22"/>
          <w:shd w:val="clear" w:color="auto" w:fill="FFFF99"/>
          <w:rtl/>
        </w:rPr>
        <w:t xml:space="preserve"> </w:t>
      </w:r>
      <w:r w:rsidRPr="001F573D">
        <w:rPr>
          <w:rStyle w:val="default"/>
          <w:rFonts w:cs="FrankRuehl" w:hint="cs"/>
          <w:vanish/>
          <w:sz w:val="22"/>
          <w:szCs w:val="22"/>
          <w:u w:val="single"/>
          <w:shd w:val="clear" w:color="auto" w:fill="FFFF99"/>
          <w:rtl/>
        </w:rPr>
        <w:t>בתוספת הראשונה</w:t>
      </w:r>
      <w:r w:rsidRPr="001F573D">
        <w:rPr>
          <w:rStyle w:val="default"/>
          <w:rFonts w:cs="FrankRuehl" w:hint="cs"/>
          <w:vanish/>
          <w:sz w:val="22"/>
          <w:szCs w:val="22"/>
          <w:shd w:val="clear" w:color="auto" w:fill="FFFF99"/>
          <w:rtl/>
        </w:rPr>
        <w:t xml:space="preserve">. </w:t>
      </w:r>
      <w:bookmarkEnd w:id="8"/>
    </w:p>
    <w:p w:rsidR="00C112BF" w:rsidRDefault="00C112BF">
      <w:pPr>
        <w:pStyle w:val="P00"/>
        <w:spacing w:before="72"/>
        <w:ind w:left="0" w:right="1134"/>
        <w:rPr>
          <w:rStyle w:val="default"/>
          <w:rFonts w:cs="FrankRuehl"/>
          <w:rtl/>
        </w:rPr>
      </w:pPr>
      <w:bookmarkStart w:id="9" w:name="Seif2"/>
      <w:bookmarkEnd w:id="9"/>
      <w:r>
        <w:rPr>
          <w:lang w:val="he-IL"/>
        </w:rPr>
        <w:pict>
          <v:rect id="_x0000_s1037" style="position:absolute;left:0;text-align:left;margin-left:464.5pt;margin-top:8.05pt;width:75.05pt;height:32pt;z-index:251653120" o:allowincell="f" filled="f" stroked="f" strokecolor="lime" strokeweight=".25pt">
            <v:textbox style="mso-next-textbox:#_x0000_s1037" inset="0,0,0,0">
              <w:txbxContent>
                <w:p w:rsidR="00C112BF" w:rsidRDefault="00C112BF">
                  <w:pPr>
                    <w:spacing w:line="160" w:lineRule="exact"/>
                    <w:jc w:val="left"/>
                    <w:rPr>
                      <w:rFonts w:cs="Miriam" w:hint="cs"/>
                      <w:szCs w:val="18"/>
                      <w:rtl/>
                    </w:rPr>
                  </w:pPr>
                  <w:r>
                    <w:rPr>
                      <w:rFonts w:cs="Miriam"/>
                      <w:szCs w:val="18"/>
                      <w:rtl/>
                    </w:rPr>
                    <w:t>ש</w:t>
                  </w:r>
                  <w:r>
                    <w:rPr>
                      <w:rFonts w:cs="Miriam" w:hint="cs"/>
                      <w:szCs w:val="18"/>
                      <w:rtl/>
                    </w:rPr>
                    <w:t xml:space="preserve">יווק מים </w:t>
                  </w:r>
                  <w:r>
                    <w:rPr>
                      <w:rFonts w:cs="Miriam"/>
                      <w:szCs w:val="18"/>
                      <w:rtl/>
                    </w:rPr>
                    <w:t>מ</w:t>
                  </w:r>
                  <w:r>
                    <w:rPr>
                      <w:rFonts w:cs="Miriam" w:hint="cs"/>
                      <w:szCs w:val="18"/>
                      <w:rtl/>
                    </w:rPr>
                    <w:t xml:space="preserve">ינרליים </w:t>
                  </w:r>
                  <w:r>
                    <w:rPr>
                      <w:rFonts w:cs="Miriam"/>
                      <w:szCs w:val="18"/>
                      <w:rtl/>
                    </w:rPr>
                    <w:t>ו</w:t>
                  </w:r>
                  <w:r>
                    <w:rPr>
                      <w:rFonts w:cs="Miriam" w:hint="cs"/>
                      <w:szCs w:val="18"/>
                      <w:rtl/>
                    </w:rPr>
                    <w:t>מי מעין</w:t>
                  </w:r>
                </w:p>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ישווק אדם מים מינרליים אלא ממקור תת-קרקעי או ממעין שאישר המנהל ובהתאם לתקנות אלה. </w:t>
      </w:r>
    </w:p>
    <w:p w:rsidR="00C112BF" w:rsidRDefault="00C112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w:t>
      </w:r>
      <w:r>
        <w:rPr>
          <w:rStyle w:val="default"/>
          <w:rFonts w:cs="FrankRuehl"/>
          <w:rtl/>
        </w:rPr>
        <w:t>ש</w:t>
      </w:r>
      <w:r>
        <w:rPr>
          <w:rStyle w:val="default"/>
          <w:rFonts w:cs="FrankRuehl" w:hint="cs"/>
          <w:rtl/>
        </w:rPr>
        <w:t xml:space="preserve">ווק אדם מי מעין, אלא ממעין שאישר המנהל ובהתאם לתקנות אלה. </w:t>
      </w:r>
    </w:p>
    <w:p w:rsidR="00C112BF" w:rsidRPr="001F573D" w:rsidRDefault="00C112BF">
      <w:pPr>
        <w:pStyle w:val="P00"/>
        <w:spacing w:before="0"/>
        <w:ind w:left="0" w:right="1134"/>
        <w:rPr>
          <w:rFonts w:hint="cs"/>
          <w:b/>
          <w:bCs/>
          <w:vanish/>
          <w:szCs w:val="20"/>
          <w:shd w:val="clear" w:color="auto" w:fill="FFFF99"/>
          <w:rtl/>
        </w:rPr>
      </w:pPr>
      <w:bookmarkStart w:id="10" w:name="Rov24"/>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tabs>
          <w:tab w:val="clear" w:pos="6259"/>
        </w:tabs>
        <w:spacing w:before="0"/>
        <w:ind w:left="0" w:right="1134"/>
        <w:rPr>
          <w:rFonts w:hint="cs"/>
          <w:vanish/>
          <w:szCs w:val="20"/>
          <w:shd w:val="clear" w:color="auto" w:fill="FFFF99"/>
          <w:rtl/>
        </w:rPr>
      </w:pPr>
      <w:hyperlink r:id="rId15"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386</w:t>
      </w:r>
    </w:p>
    <w:p w:rsidR="00C112BF" w:rsidRDefault="00C112BF">
      <w:pPr>
        <w:pStyle w:val="P00"/>
        <w:tabs>
          <w:tab w:val="clear" w:pos="6259"/>
        </w:tabs>
        <w:ind w:left="0" w:right="1134"/>
        <w:rPr>
          <w:rStyle w:val="default"/>
          <w:rFonts w:cs="FrankRuehl"/>
          <w:sz w:val="2"/>
          <w:szCs w:val="2"/>
          <w:highlight w:val="yellow"/>
          <w:rtl/>
        </w:rPr>
      </w:pPr>
      <w:r w:rsidRPr="001F573D">
        <w:rPr>
          <w:rStyle w:val="default"/>
          <w:rFonts w:cs="FrankRuehl" w:hint="cs"/>
          <w:vanish/>
          <w:shd w:val="clear" w:color="auto" w:fill="FFFF99"/>
          <w:rtl/>
        </w:rPr>
        <w:tab/>
      </w:r>
      <w:r w:rsidRPr="001F573D">
        <w:rPr>
          <w:rStyle w:val="default"/>
          <w:rFonts w:cs="FrankRuehl"/>
          <w:vanish/>
          <w:sz w:val="16"/>
          <w:szCs w:val="22"/>
          <w:shd w:val="clear" w:color="auto" w:fill="FFFF99"/>
          <w:rtl/>
        </w:rPr>
        <w:t>(</w:t>
      </w:r>
      <w:r w:rsidRPr="001F573D">
        <w:rPr>
          <w:rStyle w:val="default"/>
          <w:rFonts w:cs="FrankRuehl" w:hint="cs"/>
          <w:vanish/>
          <w:sz w:val="16"/>
          <w:szCs w:val="22"/>
          <w:shd w:val="clear" w:color="auto" w:fill="FFFF99"/>
          <w:rtl/>
        </w:rPr>
        <w:t>א)</w:t>
      </w:r>
      <w:r w:rsidRPr="001F573D">
        <w:rPr>
          <w:rStyle w:val="default"/>
          <w:rFonts w:cs="FrankRuehl"/>
          <w:vanish/>
          <w:sz w:val="16"/>
          <w:szCs w:val="22"/>
          <w:shd w:val="clear" w:color="auto" w:fill="FFFF99"/>
          <w:rtl/>
        </w:rPr>
        <w:tab/>
      </w:r>
      <w:r w:rsidRPr="001F573D">
        <w:rPr>
          <w:rStyle w:val="default"/>
          <w:rFonts w:cs="FrankRuehl" w:hint="cs"/>
          <w:vanish/>
          <w:sz w:val="16"/>
          <w:szCs w:val="22"/>
          <w:shd w:val="clear" w:color="auto" w:fill="FFFF99"/>
          <w:rtl/>
        </w:rPr>
        <w:t xml:space="preserve">לא ישווק אדם מים מינרליים אלא ממקור תת-קרקעי </w:t>
      </w:r>
      <w:r w:rsidRPr="001F573D">
        <w:rPr>
          <w:rStyle w:val="default"/>
          <w:rFonts w:cs="FrankRuehl" w:hint="cs"/>
          <w:vanish/>
          <w:sz w:val="16"/>
          <w:szCs w:val="22"/>
          <w:u w:val="single"/>
          <w:shd w:val="clear" w:color="auto" w:fill="FFFF99"/>
          <w:rtl/>
        </w:rPr>
        <w:t>או ממעין</w:t>
      </w:r>
      <w:r w:rsidRPr="001F573D">
        <w:rPr>
          <w:rStyle w:val="default"/>
          <w:rFonts w:cs="FrankRuehl" w:hint="cs"/>
          <w:vanish/>
          <w:sz w:val="16"/>
          <w:szCs w:val="22"/>
          <w:shd w:val="clear" w:color="auto" w:fill="FFFF99"/>
          <w:rtl/>
        </w:rPr>
        <w:t xml:space="preserve"> שאישר המנהל ובהתאם לתקנות אלה.</w:t>
      </w:r>
      <w:bookmarkEnd w:id="10"/>
    </w:p>
    <w:p w:rsidR="00C112BF" w:rsidRDefault="00C112BF">
      <w:pPr>
        <w:pStyle w:val="P00"/>
        <w:spacing w:before="72"/>
        <w:ind w:left="0" w:right="1134"/>
        <w:rPr>
          <w:rStyle w:val="default"/>
          <w:rFonts w:cs="FrankRuehl"/>
          <w:rtl/>
        </w:rPr>
      </w:pPr>
      <w:bookmarkStart w:id="11" w:name="Seif3"/>
      <w:bookmarkEnd w:id="11"/>
      <w:r>
        <w:rPr>
          <w:lang w:val="he-IL"/>
        </w:rPr>
        <w:pict>
          <v:rect id="_x0000_s1038" style="position:absolute;left:0;text-align:left;margin-left:464.5pt;margin-top:8.05pt;width:75.05pt;height:13.65pt;z-index:251654144"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קב</w:t>
                  </w:r>
                  <w:r>
                    <w:rPr>
                      <w:rFonts w:cs="Miriam" w:hint="cs"/>
                      <w:szCs w:val="18"/>
                      <w:rtl/>
                    </w:rPr>
                    <w:t>יעת מעבדה</w:t>
                  </w:r>
                </w:p>
              </w:txbxContent>
            </v:textbox>
            <w10:anchorlock/>
          </v:rect>
        </w:pict>
      </w:r>
      <w:r>
        <w:rPr>
          <w:rStyle w:val="big-number"/>
          <w:rtl/>
        </w:rPr>
        <w:t>4.</w:t>
      </w:r>
      <w:r>
        <w:rPr>
          <w:rStyle w:val="big-number"/>
          <w:rtl/>
        </w:rPr>
        <w:tab/>
      </w:r>
      <w:r>
        <w:rPr>
          <w:rStyle w:val="default"/>
          <w:rFonts w:cs="FrankRuehl"/>
          <w:rtl/>
        </w:rPr>
        <w:t>ק</w:t>
      </w:r>
      <w:r>
        <w:rPr>
          <w:rStyle w:val="default"/>
          <w:rFonts w:cs="FrankRuehl" w:hint="cs"/>
          <w:rtl/>
        </w:rPr>
        <w:t xml:space="preserve">בעה מעבדה מוכרת, כי מי מעין או מים מינרליים במכל אינם עונים לדרישות תקנה 2 לאור ממצאי בדיקה מיקרוביאלית שנערכה בהם עד ליום אחרון המומלץ לשיווקם, יראו אותם כבלתי ראויים לשיווק. </w:t>
      </w:r>
    </w:p>
    <w:p w:rsidR="00C112BF" w:rsidRDefault="00C112BF">
      <w:pPr>
        <w:pStyle w:val="P00"/>
        <w:spacing w:before="72"/>
        <w:ind w:left="0" w:right="1134"/>
        <w:rPr>
          <w:rStyle w:val="default"/>
          <w:rFonts w:cs="FrankRuehl"/>
          <w:rtl/>
        </w:rPr>
      </w:pPr>
      <w:bookmarkStart w:id="12" w:name="Seif4"/>
      <w:bookmarkEnd w:id="12"/>
      <w:r>
        <w:rPr>
          <w:lang w:val="he-IL"/>
        </w:rPr>
        <w:pict>
          <v:rect id="_x0000_s1039" style="position:absolute;left:0;text-align:left;margin-left:464.5pt;margin-top:8.05pt;width:75.05pt;height:32pt;z-index:251655168"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ס</w:t>
                  </w:r>
                  <w:r>
                    <w:rPr>
                      <w:rFonts w:cs="Miriam" w:hint="cs"/>
                      <w:szCs w:val="18"/>
                      <w:rtl/>
                    </w:rPr>
                    <w:t>גיר</w:t>
                  </w:r>
                  <w:r>
                    <w:rPr>
                      <w:rFonts w:cs="Miriam"/>
                      <w:szCs w:val="18"/>
                      <w:rtl/>
                    </w:rPr>
                    <w:t>ה</w:t>
                  </w:r>
                  <w:r>
                    <w:rPr>
                      <w:rFonts w:cs="Miriam" w:hint="cs"/>
                      <w:szCs w:val="18"/>
                      <w:rtl/>
                    </w:rPr>
                    <w:t xml:space="preserve"> וסימון </w:t>
                  </w:r>
                  <w:r>
                    <w:rPr>
                      <w:rFonts w:cs="Miriam"/>
                      <w:szCs w:val="18"/>
                      <w:rtl/>
                    </w:rPr>
                    <w:t>מ</w:t>
                  </w:r>
                  <w:r>
                    <w:rPr>
                      <w:rFonts w:cs="Miriam" w:hint="cs"/>
                      <w:szCs w:val="18"/>
                      <w:rtl/>
                    </w:rPr>
                    <w:t xml:space="preserve">כל למילוי </w:t>
                  </w:r>
                  <w:r>
                    <w:rPr>
                      <w:rFonts w:cs="Miriam"/>
                      <w:szCs w:val="18"/>
                      <w:rtl/>
                    </w:rPr>
                    <w:t>מ</w:t>
                  </w:r>
                  <w:r>
                    <w:rPr>
                      <w:rFonts w:cs="Miriam" w:hint="cs"/>
                      <w:szCs w:val="18"/>
                      <w:rtl/>
                    </w:rPr>
                    <w:t>י מעין</w:t>
                  </w:r>
                </w:p>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א ישווק אדם מי מעין אלא במכל סגור בסגירה הרמטית, הנושא עליו סימנים כמפורט להלן בלבד ורשאי הוא לסמן את פירוט המינרלים בסדר תכולה יורד במ"ג/ליטר:</w:t>
      </w:r>
    </w:p>
    <w:p w:rsidR="00C112BF" w:rsidRDefault="00C112BF">
      <w:pPr>
        <w:pStyle w:val="P22"/>
        <w:spacing w:before="72"/>
        <w:ind w:left="1021" w:right="1134"/>
        <w:rPr>
          <w:rStyle w:val="default"/>
          <w:rFonts w:cs="FrankRuehl"/>
          <w:rtl/>
        </w:rPr>
      </w:pPr>
      <w:r>
        <w:rPr>
          <w:rtl/>
          <w:lang w:val="he-IL"/>
        </w:rPr>
        <w:pict>
          <v:shape id="_x0000_s1076" type="#_x0000_t202" style="position:absolute;left:0;text-align:left;margin-left:470.25pt;margin-top:7.1pt;width:1in;height:11.2pt;z-index:251673600" filled="f" stroked="f">
            <v:textbox inset="1mm,0,1mm,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תשנ"ג-1993</w:t>
                  </w:r>
                </w:p>
              </w:txbxContent>
            </v:textbox>
          </v:shape>
        </w:pict>
      </w:r>
      <w:r>
        <w:rPr>
          <w:rStyle w:val="default"/>
          <w:rFonts w:cs="FrankRuehl"/>
          <w:rtl/>
        </w:rPr>
        <w:t>(1)</w:t>
      </w:r>
      <w:r>
        <w:rPr>
          <w:rStyle w:val="default"/>
          <w:rFonts w:cs="FrankRuehl"/>
          <w:rtl/>
        </w:rPr>
        <w:tab/>
      </w:r>
      <w:r>
        <w:rPr>
          <w:rStyle w:val="default"/>
          <w:rFonts w:cs="FrankRuehl" w:hint="cs"/>
          <w:rtl/>
        </w:rPr>
        <w:t>המלים "מי מעין";</w:t>
      </w:r>
    </w:p>
    <w:p w:rsidR="00C112BF" w:rsidRDefault="00C112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המעין ממנו ניטלו המים, ומיקומו</w:t>
      </w:r>
      <w:r>
        <w:rPr>
          <w:rStyle w:val="default"/>
          <w:rFonts w:cs="FrankRuehl"/>
          <w:rtl/>
        </w:rPr>
        <w:t xml:space="preserve"> </w:t>
      </w:r>
      <w:r>
        <w:rPr>
          <w:rStyle w:val="default"/>
          <w:rFonts w:cs="FrankRuehl" w:hint="cs"/>
          <w:rtl/>
        </w:rPr>
        <w:t>הגיאוגרפי;</w:t>
      </w:r>
    </w:p>
    <w:p w:rsidR="00C112BF" w:rsidRDefault="00C112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סימונים אחרים הנדרשים לפי התקן; </w:t>
      </w:r>
    </w:p>
    <w:p w:rsidR="00C112BF" w:rsidRDefault="00C112BF">
      <w:pPr>
        <w:pStyle w:val="P22"/>
        <w:spacing w:before="72"/>
        <w:ind w:left="1021" w:right="1134"/>
        <w:rPr>
          <w:rStyle w:val="default"/>
          <w:rFonts w:cs="FrankRuehl" w:hint="cs"/>
          <w:rtl/>
        </w:rPr>
      </w:pPr>
      <w:r>
        <w:rPr>
          <w:lang w:val="he-IL"/>
        </w:rPr>
        <w:pict>
          <v:rect id="_x0000_s1040" style="position:absolute;left:0;text-align:left;margin-left:464.5pt;margin-top:8.05pt;width:75.05pt;height:8pt;z-index:251656192"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w:t>
                  </w:r>
                  <w:r>
                    <w:rPr>
                      <w:rFonts w:cs="Miriam"/>
                      <w:szCs w:val="18"/>
                      <w:rtl/>
                    </w:rPr>
                    <w:t>1993</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אם המים מכילים אחד או יותר מהמינרלים המפורטים בתוספת השלישית, בטור א', בשיעור העולה על הנקוב לצדו בטור ב' </w:t>
      </w:r>
      <w:r w:rsidR="0037350E">
        <w:rPr>
          <w:rStyle w:val="default"/>
          <w:rFonts w:cs="FrankRuehl"/>
          <w:rtl/>
        </w:rPr>
        <w:t>–</w:t>
      </w:r>
      <w:r>
        <w:rPr>
          <w:rStyle w:val="default"/>
          <w:rFonts w:cs="FrankRuehl" w:hint="cs"/>
          <w:rtl/>
        </w:rPr>
        <w:t xml:space="preserve"> הסימון המפורט לצדו בטור ג'. </w:t>
      </w:r>
    </w:p>
    <w:p w:rsidR="00C112BF" w:rsidRPr="001F573D" w:rsidRDefault="00C112BF">
      <w:pPr>
        <w:pStyle w:val="P00"/>
        <w:spacing w:before="0"/>
        <w:ind w:left="0" w:right="1134"/>
        <w:rPr>
          <w:rFonts w:hint="cs"/>
          <w:b/>
          <w:bCs/>
          <w:vanish/>
          <w:szCs w:val="20"/>
          <w:shd w:val="clear" w:color="auto" w:fill="FFFF99"/>
          <w:rtl/>
        </w:rPr>
      </w:pPr>
      <w:bookmarkStart w:id="13" w:name="Rov25"/>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tabs>
          <w:tab w:val="clear" w:pos="6259"/>
        </w:tabs>
        <w:spacing w:before="0"/>
        <w:ind w:left="0" w:right="1134"/>
        <w:rPr>
          <w:rStyle w:val="default"/>
          <w:rFonts w:cs="FrankRuehl" w:hint="cs"/>
          <w:vanish/>
          <w:szCs w:val="20"/>
          <w:shd w:val="clear" w:color="auto" w:fill="FFFF99"/>
          <w:rtl/>
        </w:rPr>
      </w:pPr>
      <w:hyperlink r:id="rId16"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386</w:t>
      </w:r>
    </w:p>
    <w:p w:rsidR="00C112BF" w:rsidRPr="001F573D" w:rsidRDefault="00C112BF">
      <w:pPr>
        <w:pStyle w:val="P00"/>
        <w:ind w:left="0" w:right="1134"/>
        <w:rPr>
          <w:rStyle w:val="default"/>
          <w:rFonts w:cs="FrankRuehl"/>
          <w:vanish/>
          <w:sz w:val="22"/>
          <w:szCs w:val="22"/>
          <w:shd w:val="clear" w:color="auto" w:fill="FFFF99"/>
          <w:rtl/>
        </w:rPr>
      </w:pPr>
      <w:r w:rsidRPr="001F573D">
        <w:rPr>
          <w:rStyle w:val="big-number"/>
          <w:rFonts w:cs="FrankRuehl"/>
          <w:vanish/>
          <w:sz w:val="22"/>
          <w:szCs w:val="22"/>
          <w:shd w:val="clear" w:color="auto" w:fill="FFFF99"/>
          <w:rtl/>
        </w:rPr>
        <w:t>5.</w:t>
      </w:r>
      <w:r w:rsidRPr="001F573D">
        <w:rPr>
          <w:rStyle w:val="big-number"/>
          <w:rFonts w:cs="FrankRuehl"/>
          <w:vanish/>
          <w:sz w:val="22"/>
          <w:szCs w:val="22"/>
          <w:shd w:val="clear" w:color="auto" w:fill="FFFF99"/>
          <w:rtl/>
        </w:rPr>
        <w:tab/>
      </w:r>
      <w:r w:rsidRPr="001F573D">
        <w:rPr>
          <w:rStyle w:val="default"/>
          <w:rFonts w:cs="FrankRuehl"/>
          <w:vanish/>
          <w:sz w:val="22"/>
          <w:szCs w:val="22"/>
          <w:shd w:val="clear" w:color="auto" w:fill="FFFF99"/>
          <w:rtl/>
        </w:rPr>
        <w:t>ל</w:t>
      </w:r>
      <w:r w:rsidRPr="001F573D">
        <w:rPr>
          <w:rStyle w:val="default"/>
          <w:rFonts w:cs="FrankRuehl" w:hint="cs"/>
          <w:vanish/>
          <w:sz w:val="22"/>
          <w:szCs w:val="22"/>
          <w:shd w:val="clear" w:color="auto" w:fill="FFFF99"/>
          <w:rtl/>
        </w:rPr>
        <w:t xml:space="preserve">א ישווק אדם מי מעין אלא במכל סגור בסגירה הרמטית, הנושא עליו סימנים </w:t>
      </w:r>
      <w:r w:rsidRPr="001F573D">
        <w:rPr>
          <w:rStyle w:val="default"/>
          <w:rFonts w:cs="FrankRuehl" w:hint="cs"/>
          <w:strike/>
          <w:vanish/>
          <w:sz w:val="22"/>
          <w:szCs w:val="22"/>
          <w:shd w:val="clear" w:color="auto" w:fill="FFFF99"/>
          <w:rtl/>
        </w:rPr>
        <w:t>אלה בלבד</w:t>
      </w:r>
      <w:r w:rsidRPr="001F573D">
        <w:rPr>
          <w:rStyle w:val="default"/>
          <w:rFonts w:cs="FrankRuehl" w:hint="cs"/>
          <w:vanish/>
          <w:sz w:val="22"/>
          <w:szCs w:val="22"/>
          <w:shd w:val="clear" w:color="auto" w:fill="FFFF99"/>
          <w:rtl/>
        </w:rPr>
        <w:t xml:space="preserve"> </w:t>
      </w:r>
      <w:r w:rsidRPr="001F573D">
        <w:rPr>
          <w:rStyle w:val="default"/>
          <w:rFonts w:cs="FrankRuehl" w:hint="cs"/>
          <w:vanish/>
          <w:sz w:val="22"/>
          <w:szCs w:val="22"/>
          <w:u w:val="single"/>
          <w:shd w:val="clear" w:color="auto" w:fill="FFFF99"/>
          <w:rtl/>
        </w:rPr>
        <w:t>כמפורט להלן בלבד ורשאי הוא לסמן את פירוט המינרלים בסדר תכולה יורד במ"ג/ליטר</w:t>
      </w:r>
      <w:r w:rsidRPr="001F573D">
        <w:rPr>
          <w:rStyle w:val="default"/>
          <w:rFonts w:cs="FrankRuehl" w:hint="cs"/>
          <w:vanish/>
          <w:sz w:val="22"/>
          <w:szCs w:val="22"/>
          <w:shd w:val="clear" w:color="auto" w:fill="FFFF99"/>
          <w:rtl/>
        </w:rPr>
        <w:t>:</w:t>
      </w:r>
    </w:p>
    <w:p w:rsidR="00C112BF" w:rsidRPr="001F573D" w:rsidRDefault="00C112BF">
      <w:pPr>
        <w:pStyle w:val="P22"/>
        <w:spacing w:before="0"/>
        <w:ind w:left="1021" w:right="1134"/>
        <w:rPr>
          <w:rStyle w:val="default"/>
          <w:rFonts w:cs="FrankRuehl"/>
          <w:vanish/>
          <w:sz w:val="22"/>
          <w:szCs w:val="22"/>
          <w:shd w:val="clear" w:color="auto" w:fill="FFFF99"/>
          <w:rtl/>
        </w:rPr>
      </w:pPr>
      <w:r w:rsidRPr="001F573D">
        <w:rPr>
          <w:rStyle w:val="default"/>
          <w:rFonts w:cs="FrankRuehl"/>
          <w:vanish/>
          <w:sz w:val="22"/>
          <w:szCs w:val="22"/>
          <w:shd w:val="clear" w:color="auto" w:fill="FFFF99"/>
          <w:rtl/>
        </w:rPr>
        <w:t>(1)</w:t>
      </w:r>
      <w:r w:rsidRPr="001F573D">
        <w:rPr>
          <w:rStyle w:val="default"/>
          <w:rFonts w:cs="FrankRuehl"/>
          <w:vanish/>
          <w:sz w:val="22"/>
          <w:szCs w:val="22"/>
          <w:shd w:val="clear" w:color="auto" w:fill="FFFF99"/>
          <w:rtl/>
        </w:rPr>
        <w:tab/>
      </w:r>
      <w:r w:rsidRPr="001F573D">
        <w:rPr>
          <w:rStyle w:val="default"/>
          <w:rFonts w:cs="FrankRuehl" w:hint="cs"/>
          <w:vanish/>
          <w:sz w:val="22"/>
          <w:szCs w:val="22"/>
          <w:shd w:val="clear" w:color="auto" w:fill="FFFF99"/>
          <w:rtl/>
        </w:rPr>
        <w:t xml:space="preserve">המלים "מי מעין </w:t>
      </w:r>
      <w:r w:rsidRPr="001F573D">
        <w:rPr>
          <w:rStyle w:val="default"/>
          <w:rFonts w:cs="FrankRuehl" w:hint="cs"/>
          <w:strike/>
          <w:vanish/>
          <w:sz w:val="22"/>
          <w:szCs w:val="22"/>
          <w:shd w:val="clear" w:color="auto" w:fill="FFFF99"/>
          <w:rtl/>
        </w:rPr>
        <w:t>לשתיה</w:t>
      </w:r>
      <w:r w:rsidRPr="001F573D">
        <w:rPr>
          <w:rStyle w:val="default"/>
          <w:rFonts w:cs="FrankRuehl" w:hint="cs"/>
          <w:vanish/>
          <w:sz w:val="22"/>
          <w:szCs w:val="22"/>
          <w:shd w:val="clear" w:color="auto" w:fill="FFFF99"/>
          <w:rtl/>
        </w:rPr>
        <w:t>";</w:t>
      </w:r>
    </w:p>
    <w:p w:rsidR="00C112BF" w:rsidRPr="001F573D" w:rsidRDefault="00C112BF">
      <w:pPr>
        <w:pStyle w:val="P22"/>
        <w:spacing w:before="0"/>
        <w:ind w:left="1021" w:right="1134"/>
        <w:rPr>
          <w:rStyle w:val="default"/>
          <w:rFonts w:cs="FrankRuehl"/>
          <w:vanish/>
          <w:sz w:val="22"/>
          <w:szCs w:val="22"/>
          <w:shd w:val="clear" w:color="auto" w:fill="FFFF99"/>
          <w:rtl/>
        </w:rPr>
      </w:pPr>
      <w:r w:rsidRPr="001F573D">
        <w:rPr>
          <w:rStyle w:val="default"/>
          <w:rFonts w:cs="FrankRuehl"/>
          <w:vanish/>
          <w:sz w:val="22"/>
          <w:szCs w:val="22"/>
          <w:shd w:val="clear" w:color="auto" w:fill="FFFF99"/>
          <w:rtl/>
        </w:rPr>
        <w:t>(2)</w:t>
      </w:r>
      <w:r w:rsidRPr="001F573D">
        <w:rPr>
          <w:rStyle w:val="default"/>
          <w:rFonts w:cs="FrankRuehl"/>
          <w:vanish/>
          <w:sz w:val="22"/>
          <w:szCs w:val="22"/>
          <w:shd w:val="clear" w:color="auto" w:fill="FFFF99"/>
          <w:rtl/>
        </w:rPr>
        <w:tab/>
      </w:r>
      <w:r w:rsidRPr="001F573D">
        <w:rPr>
          <w:rStyle w:val="default"/>
          <w:rFonts w:cs="FrankRuehl" w:hint="cs"/>
          <w:vanish/>
          <w:sz w:val="22"/>
          <w:szCs w:val="22"/>
          <w:shd w:val="clear" w:color="auto" w:fill="FFFF99"/>
          <w:rtl/>
        </w:rPr>
        <w:t>שם המעין ממנו ניטלו המים, ומיקומו</w:t>
      </w:r>
      <w:r w:rsidRPr="001F573D">
        <w:rPr>
          <w:rStyle w:val="default"/>
          <w:rFonts w:cs="FrankRuehl"/>
          <w:vanish/>
          <w:sz w:val="22"/>
          <w:szCs w:val="22"/>
          <w:shd w:val="clear" w:color="auto" w:fill="FFFF99"/>
          <w:rtl/>
        </w:rPr>
        <w:t xml:space="preserve"> </w:t>
      </w:r>
      <w:r w:rsidRPr="001F573D">
        <w:rPr>
          <w:rStyle w:val="default"/>
          <w:rFonts w:cs="FrankRuehl" w:hint="cs"/>
          <w:vanish/>
          <w:sz w:val="22"/>
          <w:szCs w:val="22"/>
          <w:shd w:val="clear" w:color="auto" w:fill="FFFF99"/>
          <w:rtl/>
        </w:rPr>
        <w:t>הגיאוגרפי;</w:t>
      </w:r>
    </w:p>
    <w:p w:rsidR="00C112BF" w:rsidRPr="001F573D" w:rsidRDefault="00C112BF">
      <w:pPr>
        <w:pStyle w:val="P22"/>
        <w:spacing w:before="0"/>
        <w:ind w:left="1021" w:right="1134"/>
        <w:rPr>
          <w:rStyle w:val="default"/>
          <w:rFonts w:cs="FrankRuehl"/>
          <w:vanish/>
          <w:sz w:val="22"/>
          <w:szCs w:val="22"/>
          <w:shd w:val="clear" w:color="auto" w:fill="FFFF99"/>
          <w:rtl/>
        </w:rPr>
      </w:pPr>
      <w:r w:rsidRPr="001F573D">
        <w:rPr>
          <w:rStyle w:val="default"/>
          <w:rFonts w:cs="FrankRuehl"/>
          <w:vanish/>
          <w:sz w:val="22"/>
          <w:szCs w:val="22"/>
          <w:shd w:val="clear" w:color="auto" w:fill="FFFF99"/>
          <w:rtl/>
        </w:rPr>
        <w:t>(3)</w:t>
      </w:r>
      <w:r w:rsidRPr="001F573D">
        <w:rPr>
          <w:rStyle w:val="default"/>
          <w:rFonts w:cs="FrankRuehl"/>
          <w:vanish/>
          <w:sz w:val="22"/>
          <w:szCs w:val="22"/>
          <w:shd w:val="clear" w:color="auto" w:fill="FFFF99"/>
          <w:rtl/>
        </w:rPr>
        <w:tab/>
      </w:r>
      <w:r w:rsidRPr="001F573D">
        <w:rPr>
          <w:rStyle w:val="default"/>
          <w:rFonts w:cs="FrankRuehl" w:hint="cs"/>
          <w:vanish/>
          <w:sz w:val="22"/>
          <w:szCs w:val="22"/>
          <w:shd w:val="clear" w:color="auto" w:fill="FFFF99"/>
          <w:rtl/>
        </w:rPr>
        <w:t xml:space="preserve">סימונים אחרים הנדרשים לפי התקן; </w:t>
      </w:r>
    </w:p>
    <w:p w:rsidR="00C112BF" w:rsidRDefault="00C112BF">
      <w:pPr>
        <w:pStyle w:val="P22"/>
        <w:spacing w:before="0"/>
        <w:ind w:left="1021" w:right="1134"/>
        <w:rPr>
          <w:rStyle w:val="default"/>
          <w:rFonts w:cs="FrankRuehl"/>
          <w:sz w:val="2"/>
          <w:szCs w:val="2"/>
          <w:u w:val="single"/>
          <w:rtl/>
        </w:rPr>
      </w:pPr>
      <w:r w:rsidRPr="001F573D">
        <w:rPr>
          <w:rStyle w:val="default"/>
          <w:rFonts w:cs="FrankRuehl"/>
          <w:vanish/>
          <w:sz w:val="22"/>
          <w:szCs w:val="22"/>
          <w:u w:val="single"/>
          <w:shd w:val="clear" w:color="auto" w:fill="FFFF99"/>
          <w:rtl/>
        </w:rPr>
        <w:t>(4)</w:t>
      </w:r>
      <w:r w:rsidRPr="001F573D">
        <w:rPr>
          <w:rStyle w:val="default"/>
          <w:rFonts w:cs="FrankRuehl"/>
          <w:vanish/>
          <w:sz w:val="22"/>
          <w:szCs w:val="22"/>
          <w:u w:val="single"/>
          <w:shd w:val="clear" w:color="auto" w:fill="FFFF99"/>
          <w:rtl/>
        </w:rPr>
        <w:tab/>
      </w:r>
      <w:r w:rsidRPr="001F573D">
        <w:rPr>
          <w:rStyle w:val="default"/>
          <w:rFonts w:cs="FrankRuehl" w:hint="cs"/>
          <w:vanish/>
          <w:sz w:val="22"/>
          <w:szCs w:val="22"/>
          <w:u w:val="single"/>
          <w:shd w:val="clear" w:color="auto" w:fill="FFFF99"/>
          <w:rtl/>
        </w:rPr>
        <w:t xml:space="preserve">אם המים מכילים אחד או יותר מהמינרלים המפורטים בתוספת השלישית, בטור א', בשיעור העולה על הנקוב לצדו בטור ב' - הסימון המפורט לצדו בטור ג'. </w:t>
      </w:r>
      <w:bookmarkEnd w:id="13"/>
    </w:p>
    <w:p w:rsidR="00C112BF" w:rsidRDefault="00C112BF">
      <w:pPr>
        <w:pStyle w:val="P00"/>
        <w:spacing w:before="72"/>
        <w:ind w:left="0" w:right="1134"/>
        <w:rPr>
          <w:rStyle w:val="default"/>
          <w:rFonts w:cs="FrankRuehl"/>
          <w:rtl/>
        </w:rPr>
      </w:pPr>
      <w:bookmarkStart w:id="14" w:name="Seif5"/>
      <w:bookmarkEnd w:id="14"/>
      <w:r>
        <w:rPr>
          <w:lang w:val="he-IL"/>
        </w:rPr>
        <w:pict>
          <v:rect id="_x0000_s1041" style="position:absolute;left:0;text-align:left;margin-left:464.5pt;margin-top:8.05pt;width:75.05pt;height:24pt;z-index:251657216"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ס</w:t>
                  </w:r>
                  <w:r>
                    <w:rPr>
                      <w:rFonts w:cs="Miriam" w:hint="cs"/>
                      <w:szCs w:val="18"/>
                      <w:rtl/>
                    </w:rPr>
                    <w:t xml:space="preserve">גירה וסימון </w:t>
                  </w:r>
                  <w:r>
                    <w:rPr>
                      <w:rFonts w:cs="Miriam"/>
                      <w:szCs w:val="18"/>
                      <w:rtl/>
                    </w:rPr>
                    <w:t>מ</w:t>
                  </w:r>
                  <w:r>
                    <w:rPr>
                      <w:rFonts w:cs="Miriam" w:hint="cs"/>
                      <w:szCs w:val="18"/>
                      <w:rtl/>
                    </w:rPr>
                    <w:t xml:space="preserve">כל מים </w:t>
                  </w:r>
                  <w:r>
                    <w:rPr>
                      <w:rFonts w:cs="Miriam"/>
                      <w:szCs w:val="18"/>
                      <w:rtl/>
                    </w:rPr>
                    <w:t>מ</w:t>
                  </w:r>
                  <w:r>
                    <w:rPr>
                      <w:rFonts w:cs="Miriam" w:hint="cs"/>
                      <w:szCs w:val="18"/>
                      <w:rtl/>
                    </w:rPr>
                    <w:t>ינרליים לשתיה</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א ישו</w:t>
      </w:r>
      <w:r>
        <w:rPr>
          <w:rStyle w:val="default"/>
          <w:rFonts w:cs="FrankRuehl"/>
          <w:rtl/>
        </w:rPr>
        <w:t>ו</w:t>
      </w:r>
      <w:r>
        <w:rPr>
          <w:rStyle w:val="default"/>
          <w:rFonts w:cs="FrankRuehl" w:hint="cs"/>
          <w:rtl/>
        </w:rPr>
        <w:t xml:space="preserve">ק אדם מים מינרליים אלא במכל סגור בסגירה הרמטית, הנושא עליו סימנים אלה בלבד: </w:t>
      </w:r>
    </w:p>
    <w:p w:rsidR="00C112BF" w:rsidRDefault="00C112BF" w:rsidP="0037350E">
      <w:pPr>
        <w:pStyle w:val="P22"/>
        <w:tabs>
          <w:tab w:val="left" w:pos="624"/>
          <w:tab w:val="left" w:pos="1021"/>
        </w:tabs>
        <w:spacing w:before="72"/>
        <w:ind w:left="624" w:right="1134"/>
        <w:rPr>
          <w:rStyle w:val="default"/>
          <w:rFonts w:cs="FrankRuehl"/>
          <w:rtl/>
        </w:rPr>
      </w:pPr>
      <w:r>
        <w:rPr>
          <w:lang w:val="he-IL"/>
        </w:rPr>
        <w:pict>
          <v:rect id="_x0000_s1042" style="position:absolute;left:0;text-align:left;margin-left:464.5pt;margin-top:8.05pt;width:75.05pt;height:8pt;z-index:251658240"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נ"ג-1993</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המלים "מים מינרליים"; </w:t>
      </w:r>
    </w:p>
    <w:p w:rsidR="00C112BF" w:rsidRDefault="00C112BF" w:rsidP="0037350E">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שם מקור המים, ומיקומו הגיאוגרפי; </w:t>
      </w:r>
    </w:p>
    <w:p w:rsidR="00C112BF" w:rsidRDefault="00C112BF" w:rsidP="0037350E">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פירוט המינרלים בסדר תכולה יורד במ"ג/ליטר;</w:t>
      </w:r>
    </w:p>
    <w:p w:rsidR="00C112BF" w:rsidRDefault="00C112BF" w:rsidP="0037350E">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סימונים אחרים הנדרשים לפי התקן; </w:t>
      </w:r>
    </w:p>
    <w:p w:rsidR="00C112BF" w:rsidRDefault="00C112BF" w:rsidP="0037350E">
      <w:pPr>
        <w:pStyle w:val="P22"/>
        <w:tabs>
          <w:tab w:val="left" w:pos="624"/>
          <w:tab w:val="left" w:pos="1021"/>
        </w:tabs>
        <w:spacing w:before="72"/>
        <w:ind w:left="624" w:right="1134"/>
        <w:rPr>
          <w:rStyle w:val="default"/>
          <w:rFonts w:cs="FrankRuehl" w:hint="cs"/>
          <w:rtl/>
        </w:rPr>
      </w:pPr>
      <w:r>
        <w:rPr>
          <w:lang w:val="he-IL"/>
        </w:rPr>
        <w:pict>
          <v:rect id="_x0000_s1043" style="position:absolute;left:0;text-align:left;margin-left:464.5pt;margin-top:8.05pt;width:75.05pt;height:8pt;z-index:251659264"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אם המים מכילים אחד או יותר מהמינרלים המפורטים בתוספת השלישית בטור א' בשיעור העולה על הנקוב לצדו בטור ב' </w:t>
      </w:r>
      <w:r w:rsidR="0037350E">
        <w:rPr>
          <w:rStyle w:val="default"/>
          <w:rFonts w:cs="FrankRuehl"/>
          <w:rtl/>
        </w:rPr>
        <w:t>–</w:t>
      </w:r>
      <w:r>
        <w:rPr>
          <w:rStyle w:val="default"/>
          <w:rFonts w:cs="FrankRuehl" w:hint="cs"/>
          <w:rtl/>
        </w:rPr>
        <w:t xml:space="preserve"> הסימון המפורט לצדו בטור ג'. </w:t>
      </w:r>
    </w:p>
    <w:p w:rsidR="00C112BF" w:rsidRPr="001F573D" w:rsidRDefault="00C112BF">
      <w:pPr>
        <w:pStyle w:val="P00"/>
        <w:spacing w:before="0"/>
        <w:ind w:left="0" w:right="1134"/>
        <w:rPr>
          <w:rFonts w:hint="cs"/>
          <w:b/>
          <w:bCs/>
          <w:vanish/>
          <w:szCs w:val="20"/>
          <w:shd w:val="clear" w:color="auto" w:fill="FFFF99"/>
          <w:rtl/>
        </w:rPr>
      </w:pPr>
      <w:bookmarkStart w:id="15" w:name="Rov26"/>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tabs>
          <w:tab w:val="clear" w:pos="6259"/>
        </w:tabs>
        <w:spacing w:before="0"/>
        <w:ind w:left="0" w:right="1134"/>
        <w:rPr>
          <w:rStyle w:val="default"/>
          <w:rFonts w:cs="FrankRuehl" w:hint="cs"/>
          <w:vanish/>
          <w:szCs w:val="20"/>
          <w:shd w:val="clear" w:color="auto" w:fill="FFFF99"/>
          <w:rtl/>
        </w:rPr>
      </w:pPr>
      <w:hyperlink r:id="rId17"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387</w:t>
      </w:r>
    </w:p>
    <w:p w:rsidR="00C112BF" w:rsidRPr="001F573D" w:rsidRDefault="00C112BF">
      <w:pPr>
        <w:pStyle w:val="P00"/>
        <w:ind w:left="0" w:right="1134"/>
        <w:rPr>
          <w:rStyle w:val="default"/>
          <w:rFonts w:cs="FrankRuehl"/>
          <w:vanish/>
          <w:sz w:val="22"/>
          <w:szCs w:val="22"/>
          <w:shd w:val="clear" w:color="auto" w:fill="FFFF99"/>
          <w:rtl/>
        </w:rPr>
      </w:pPr>
      <w:r w:rsidRPr="001F573D">
        <w:rPr>
          <w:rStyle w:val="big-number"/>
          <w:rFonts w:cs="FrankRuehl"/>
          <w:vanish/>
          <w:sz w:val="22"/>
          <w:szCs w:val="22"/>
          <w:shd w:val="clear" w:color="auto" w:fill="FFFF99"/>
          <w:rtl/>
        </w:rPr>
        <w:t>6.</w:t>
      </w:r>
      <w:r w:rsidRPr="001F573D">
        <w:rPr>
          <w:rStyle w:val="big-number"/>
          <w:rFonts w:cs="FrankRuehl"/>
          <w:vanish/>
          <w:sz w:val="22"/>
          <w:szCs w:val="22"/>
          <w:shd w:val="clear" w:color="auto" w:fill="FFFF99"/>
          <w:rtl/>
        </w:rPr>
        <w:tab/>
      </w:r>
      <w:r w:rsidRPr="001F573D">
        <w:rPr>
          <w:rStyle w:val="default"/>
          <w:rFonts w:cs="FrankRuehl"/>
          <w:vanish/>
          <w:sz w:val="22"/>
          <w:szCs w:val="22"/>
          <w:shd w:val="clear" w:color="auto" w:fill="FFFF99"/>
          <w:rtl/>
        </w:rPr>
        <w:t>ל</w:t>
      </w:r>
      <w:r w:rsidRPr="001F573D">
        <w:rPr>
          <w:rStyle w:val="default"/>
          <w:rFonts w:cs="FrankRuehl" w:hint="cs"/>
          <w:vanish/>
          <w:sz w:val="22"/>
          <w:szCs w:val="22"/>
          <w:shd w:val="clear" w:color="auto" w:fill="FFFF99"/>
          <w:rtl/>
        </w:rPr>
        <w:t>א ישו</w:t>
      </w:r>
      <w:r w:rsidRPr="001F573D">
        <w:rPr>
          <w:rStyle w:val="default"/>
          <w:rFonts w:cs="FrankRuehl"/>
          <w:vanish/>
          <w:sz w:val="22"/>
          <w:szCs w:val="22"/>
          <w:shd w:val="clear" w:color="auto" w:fill="FFFF99"/>
          <w:rtl/>
        </w:rPr>
        <w:t>ו</w:t>
      </w:r>
      <w:r w:rsidRPr="001F573D">
        <w:rPr>
          <w:rStyle w:val="default"/>
          <w:rFonts w:cs="FrankRuehl" w:hint="cs"/>
          <w:vanish/>
          <w:sz w:val="22"/>
          <w:szCs w:val="22"/>
          <w:shd w:val="clear" w:color="auto" w:fill="FFFF99"/>
          <w:rtl/>
        </w:rPr>
        <w:t xml:space="preserve">ק אדם מים מינרליים אלא במכל סגור בסגירה הרמטית, הנושא עליו סימנים אלה בלבד: </w:t>
      </w:r>
    </w:p>
    <w:p w:rsidR="00C112BF" w:rsidRPr="001F573D" w:rsidRDefault="00C112BF" w:rsidP="0037350E">
      <w:pPr>
        <w:pStyle w:val="P22"/>
        <w:tabs>
          <w:tab w:val="left" w:pos="624"/>
          <w:tab w:val="left" w:pos="1021"/>
        </w:tabs>
        <w:spacing w:before="0"/>
        <w:ind w:left="624" w:right="1134"/>
        <w:rPr>
          <w:rStyle w:val="default"/>
          <w:rFonts w:cs="FrankRuehl"/>
          <w:vanish/>
          <w:sz w:val="22"/>
          <w:szCs w:val="22"/>
          <w:shd w:val="clear" w:color="auto" w:fill="FFFF99"/>
          <w:rtl/>
        </w:rPr>
      </w:pPr>
      <w:r w:rsidRPr="001F573D">
        <w:rPr>
          <w:rStyle w:val="default"/>
          <w:rFonts w:cs="FrankRuehl"/>
          <w:vanish/>
          <w:sz w:val="22"/>
          <w:szCs w:val="22"/>
          <w:shd w:val="clear" w:color="auto" w:fill="FFFF99"/>
          <w:rtl/>
        </w:rPr>
        <w:t>(1)</w:t>
      </w:r>
      <w:r w:rsidRPr="001F573D">
        <w:rPr>
          <w:rStyle w:val="default"/>
          <w:rFonts w:cs="FrankRuehl"/>
          <w:vanish/>
          <w:sz w:val="22"/>
          <w:szCs w:val="22"/>
          <w:shd w:val="clear" w:color="auto" w:fill="FFFF99"/>
          <w:rtl/>
        </w:rPr>
        <w:tab/>
      </w:r>
      <w:r w:rsidRPr="001F573D">
        <w:rPr>
          <w:rStyle w:val="default"/>
          <w:rFonts w:cs="FrankRuehl" w:hint="cs"/>
          <w:vanish/>
          <w:sz w:val="22"/>
          <w:szCs w:val="22"/>
          <w:shd w:val="clear" w:color="auto" w:fill="FFFF99"/>
          <w:rtl/>
        </w:rPr>
        <w:t xml:space="preserve">המלים "מים מינרליים </w:t>
      </w:r>
      <w:r w:rsidRPr="001F573D">
        <w:rPr>
          <w:rStyle w:val="default"/>
          <w:rFonts w:cs="FrankRuehl" w:hint="cs"/>
          <w:strike/>
          <w:vanish/>
          <w:sz w:val="22"/>
          <w:szCs w:val="22"/>
          <w:shd w:val="clear" w:color="auto" w:fill="FFFF99"/>
          <w:rtl/>
        </w:rPr>
        <w:t>לשתיה</w:t>
      </w:r>
      <w:r w:rsidRPr="001F573D">
        <w:rPr>
          <w:rStyle w:val="default"/>
          <w:rFonts w:cs="FrankRuehl" w:hint="cs"/>
          <w:vanish/>
          <w:sz w:val="22"/>
          <w:szCs w:val="22"/>
          <w:shd w:val="clear" w:color="auto" w:fill="FFFF99"/>
          <w:rtl/>
        </w:rPr>
        <w:t xml:space="preserve">"; </w:t>
      </w:r>
    </w:p>
    <w:p w:rsidR="00C112BF" w:rsidRPr="001F573D" w:rsidRDefault="00C112BF" w:rsidP="0037350E">
      <w:pPr>
        <w:pStyle w:val="P22"/>
        <w:tabs>
          <w:tab w:val="left" w:pos="624"/>
          <w:tab w:val="left" w:pos="1021"/>
        </w:tabs>
        <w:spacing w:before="0"/>
        <w:ind w:left="624" w:right="1134"/>
        <w:rPr>
          <w:rStyle w:val="default"/>
          <w:rFonts w:cs="FrankRuehl"/>
          <w:vanish/>
          <w:sz w:val="22"/>
          <w:szCs w:val="22"/>
          <w:shd w:val="clear" w:color="auto" w:fill="FFFF99"/>
          <w:rtl/>
        </w:rPr>
      </w:pPr>
      <w:r w:rsidRPr="001F573D">
        <w:rPr>
          <w:rStyle w:val="default"/>
          <w:rFonts w:cs="FrankRuehl"/>
          <w:vanish/>
          <w:sz w:val="22"/>
          <w:szCs w:val="22"/>
          <w:shd w:val="clear" w:color="auto" w:fill="FFFF99"/>
          <w:rtl/>
        </w:rPr>
        <w:t>(2)</w:t>
      </w:r>
      <w:r w:rsidRPr="001F573D">
        <w:rPr>
          <w:rStyle w:val="default"/>
          <w:rFonts w:cs="FrankRuehl"/>
          <w:vanish/>
          <w:sz w:val="22"/>
          <w:szCs w:val="22"/>
          <w:shd w:val="clear" w:color="auto" w:fill="FFFF99"/>
          <w:rtl/>
        </w:rPr>
        <w:tab/>
      </w:r>
      <w:r w:rsidRPr="001F573D">
        <w:rPr>
          <w:rStyle w:val="default"/>
          <w:rFonts w:cs="FrankRuehl" w:hint="cs"/>
          <w:vanish/>
          <w:sz w:val="22"/>
          <w:szCs w:val="22"/>
          <w:shd w:val="clear" w:color="auto" w:fill="FFFF99"/>
          <w:rtl/>
        </w:rPr>
        <w:t xml:space="preserve">שם מקור המים, ומיקומו הגיאוגרפי; </w:t>
      </w:r>
    </w:p>
    <w:p w:rsidR="00C112BF" w:rsidRPr="001F573D" w:rsidRDefault="00C112BF" w:rsidP="0037350E">
      <w:pPr>
        <w:pStyle w:val="P22"/>
        <w:tabs>
          <w:tab w:val="left" w:pos="624"/>
          <w:tab w:val="left" w:pos="1021"/>
        </w:tabs>
        <w:spacing w:before="0"/>
        <w:ind w:left="624" w:right="1134"/>
        <w:rPr>
          <w:rStyle w:val="default"/>
          <w:rFonts w:cs="FrankRuehl"/>
          <w:vanish/>
          <w:sz w:val="22"/>
          <w:szCs w:val="22"/>
          <w:shd w:val="clear" w:color="auto" w:fill="FFFF99"/>
          <w:rtl/>
        </w:rPr>
      </w:pPr>
      <w:r w:rsidRPr="001F573D">
        <w:rPr>
          <w:rStyle w:val="default"/>
          <w:rFonts w:cs="FrankRuehl"/>
          <w:vanish/>
          <w:sz w:val="22"/>
          <w:szCs w:val="22"/>
          <w:shd w:val="clear" w:color="auto" w:fill="FFFF99"/>
          <w:rtl/>
        </w:rPr>
        <w:t>(3)</w:t>
      </w:r>
      <w:r w:rsidRPr="001F573D">
        <w:rPr>
          <w:rStyle w:val="default"/>
          <w:rFonts w:cs="FrankRuehl"/>
          <w:vanish/>
          <w:sz w:val="22"/>
          <w:szCs w:val="22"/>
          <w:shd w:val="clear" w:color="auto" w:fill="FFFF99"/>
          <w:rtl/>
        </w:rPr>
        <w:tab/>
      </w:r>
      <w:r w:rsidRPr="001F573D">
        <w:rPr>
          <w:rStyle w:val="default"/>
          <w:rFonts w:cs="FrankRuehl" w:hint="cs"/>
          <w:vanish/>
          <w:sz w:val="22"/>
          <w:szCs w:val="22"/>
          <w:shd w:val="clear" w:color="auto" w:fill="FFFF99"/>
          <w:rtl/>
        </w:rPr>
        <w:t>פירוט המינרלים בסדר תכולה יורד במ"ג/ליטר;</w:t>
      </w:r>
    </w:p>
    <w:p w:rsidR="00C112BF" w:rsidRPr="001F573D" w:rsidRDefault="00C112BF" w:rsidP="0037350E">
      <w:pPr>
        <w:pStyle w:val="P22"/>
        <w:tabs>
          <w:tab w:val="left" w:pos="624"/>
          <w:tab w:val="left" w:pos="1021"/>
        </w:tabs>
        <w:spacing w:before="0"/>
        <w:ind w:left="624" w:right="1134"/>
        <w:rPr>
          <w:vanish/>
          <w:sz w:val="22"/>
          <w:szCs w:val="22"/>
          <w:shd w:val="clear" w:color="auto" w:fill="FFFF99"/>
          <w:rtl/>
        </w:rPr>
      </w:pPr>
      <w:r w:rsidRPr="001F573D">
        <w:rPr>
          <w:rStyle w:val="default"/>
          <w:rFonts w:cs="FrankRuehl"/>
          <w:vanish/>
          <w:sz w:val="22"/>
          <w:szCs w:val="22"/>
          <w:shd w:val="clear" w:color="auto" w:fill="FFFF99"/>
          <w:rtl/>
        </w:rPr>
        <w:t>(4)</w:t>
      </w:r>
      <w:r w:rsidRPr="001F573D">
        <w:rPr>
          <w:rStyle w:val="default"/>
          <w:rFonts w:cs="FrankRuehl"/>
          <w:vanish/>
          <w:sz w:val="22"/>
          <w:szCs w:val="22"/>
          <w:shd w:val="clear" w:color="auto" w:fill="FFFF99"/>
          <w:rtl/>
        </w:rPr>
        <w:tab/>
      </w:r>
      <w:r w:rsidRPr="001F573D">
        <w:rPr>
          <w:rStyle w:val="default"/>
          <w:rFonts w:cs="FrankRuehl" w:hint="cs"/>
          <w:vanish/>
          <w:sz w:val="22"/>
          <w:szCs w:val="22"/>
          <w:shd w:val="clear" w:color="auto" w:fill="FFFF99"/>
          <w:rtl/>
        </w:rPr>
        <w:t xml:space="preserve">סימונים אחרים הנדרשים לפי התקן; </w:t>
      </w:r>
    </w:p>
    <w:p w:rsidR="00C112BF" w:rsidRDefault="00C112BF" w:rsidP="0037350E">
      <w:pPr>
        <w:pStyle w:val="P22"/>
        <w:tabs>
          <w:tab w:val="left" w:pos="624"/>
          <w:tab w:val="left" w:pos="1021"/>
        </w:tabs>
        <w:spacing w:before="0"/>
        <w:ind w:left="624" w:right="1134"/>
        <w:rPr>
          <w:rStyle w:val="default"/>
          <w:rFonts w:cs="FrankRuehl"/>
          <w:sz w:val="2"/>
          <w:szCs w:val="2"/>
          <w:u w:val="single"/>
          <w:rtl/>
        </w:rPr>
      </w:pPr>
      <w:r w:rsidRPr="001F573D">
        <w:rPr>
          <w:rStyle w:val="default"/>
          <w:rFonts w:cs="FrankRuehl"/>
          <w:vanish/>
          <w:sz w:val="22"/>
          <w:szCs w:val="22"/>
          <w:u w:val="single"/>
          <w:shd w:val="clear" w:color="auto" w:fill="FFFF99"/>
          <w:rtl/>
        </w:rPr>
        <w:t>(5)</w:t>
      </w:r>
      <w:r w:rsidRPr="001F573D">
        <w:rPr>
          <w:rStyle w:val="default"/>
          <w:rFonts w:cs="FrankRuehl"/>
          <w:vanish/>
          <w:sz w:val="22"/>
          <w:szCs w:val="22"/>
          <w:u w:val="single"/>
          <w:shd w:val="clear" w:color="auto" w:fill="FFFF99"/>
          <w:rtl/>
        </w:rPr>
        <w:tab/>
      </w:r>
      <w:r w:rsidRPr="001F573D">
        <w:rPr>
          <w:rStyle w:val="default"/>
          <w:rFonts w:cs="FrankRuehl" w:hint="cs"/>
          <w:vanish/>
          <w:sz w:val="22"/>
          <w:szCs w:val="22"/>
          <w:u w:val="single"/>
          <w:shd w:val="clear" w:color="auto" w:fill="FFFF99"/>
          <w:rtl/>
        </w:rPr>
        <w:t xml:space="preserve">אם המים מכילים אחד או יותר מהמינרלים המפורטים בתוספת השלישית בטור א' בשיעור העולה על הנקוב לצדו בטור ב' </w:t>
      </w:r>
      <w:r w:rsidR="0037350E" w:rsidRPr="001F573D">
        <w:rPr>
          <w:rStyle w:val="default"/>
          <w:rFonts w:cs="FrankRuehl"/>
          <w:vanish/>
          <w:sz w:val="22"/>
          <w:szCs w:val="22"/>
          <w:u w:val="single"/>
          <w:shd w:val="clear" w:color="auto" w:fill="FFFF99"/>
          <w:rtl/>
        </w:rPr>
        <w:t>–</w:t>
      </w:r>
      <w:r w:rsidRPr="001F573D">
        <w:rPr>
          <w:rStyle w:val="default"/>
          <w:rFonts w:cs="FrankRuehl" w:hint="cs"/>
          <w:vanish/>
          <w:sz w:val="22"/>
          <w:szCs w:val="22"/>
          <w:u w:val="single"/>
          <w:shd w:val="clear" w:color="auto" w:fill="FFFF99"/>
          <w:rtl/>
        </w:rPr>
        <w:t xml:space="preserve"> הסימון המפורט לצדו בטור ג'. </w:t>
      </w:r>
      <w:bookmarkEnd w:id="15"/>
    </w:p>
    <w:p w:rsidR="00C112BF" w:rsidRDefault="00C112BF">
      <w:pPr>
        <w:pStyle w:val="P00"/>
        <w:spacing w:before="72"/>
        <w:ind w:left="0" w:right="1134"/>
        <w:rPr>
          <w:rStyle w:val="default"/>
          <w:rFonts w:cs="FrankRuehl"/>
          <w:rtl/>
        </w:rPr>
      </w:pPr>
      <w:bookmarkStart w:id="16" w:name="Seif6"/>
      <w:bookmarkEnd w:id="16"/>
      <w:r>
        <w:rPr>
          <w:lang w:val="he-IL"/>
        </w:rPr>
        <w:pict>
          <v:rect id="_x0000_s1044" style="position:absolute;left:0;text-align:left;margin-left:464.5pt;margin-top:8.05pt;width:75.05pt;height:18.8pt;z-index:251660288"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א</w:t>
                  </w:r>
                  <w:r>
                    <w:rPr>
                      <w:rFonts w:cs="Miriam" w:hint="cs"/>
                      <w:szCs w:val="18"/>
                      <w:rtl/>
                    </w:rPr>
                    <w:t xml:space="preserve">יסור סימון </w:t>
                  </w:r>
                  <w:r>
                    <w:rPr>
                      <w:rFonts w:cs="Miriam"/>
                      <w:szCs w:val="18"/>
                      <w:rtl/>
                    </w:rPr>
                    <w:t>ס</w:t>
                  </w:r>
                  <w:r>
                    <w:rPr>
                      <w:rFonts w:cs="Miriam" w:hint="cs"/>
                      <w:szCs w:val="18"/>
                      <w:rtl/>
                    </w:rPr>
                    <w:t>גולות מרפא</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 xml:space="preserve">א יציין אדם על גבי מכל המכיל מי מעין או מים מינרליים, </w:t>
      </w:r>
      <w:r>
        <w:rPr>
          <w:rStyle w:val="default"/>
          <w:rFonts w:cs="FrankRuehl"/>
          <w:rtl/>
        </w:rPr>
        <w:t>ס</w:t>
      </w:r>
      <w:r>
        <w:rPr>
          <w:rStyle w:val="default"/>
          <w:rFonts w:cs="FrankRuehl" w:hint="cs"/>
          <w:rtl/>
        </w:rPr>
        <w:t xml:space="preserve">גולות מרפא ולא יציין כי צריכתם עשויה לרפא או למנוע מחלה כלשהי. </w:t>
      </w:r>
    </w:p>
    <w:p w:rsidR="00C112BF" w:rsidRDefault="00C112BF">
      <w:pPr>
        <w:pStyle w:val="P00"/>
        <w:spacing w:before="72"/>
        <w:ind w:left="0" w:right="1134"/>
        <w:rPr>
          <w:rStyle w:val="default"/>
          <w:rFonts w:cs="FrankRuehl" w:hint="cs"/>
          <w:rtl/>
        </w:rPr>
      </w:pPr>
      <w:bookmarkStart w:id="17" w:name="Seif7"/>
      <w:bookmarkEnd w:id="17"/>
      <w:r>
        <w:rPr>
          <w:lang w:val="he-IL"/>
        </w:rPr>
        <w:pict>
          <v:rect id="_x0000_s1045" style="position:absolute;left:0;text-align:left;margin-left:464.5pt;margin-top:8.05pt;width:75.05pt;height:24pt;z-index:251661312"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ב</w:t>
                  </w:r>
                  <w:r>
                    <w:rPr>
                      <w:rFonts w:cs="Miriam" w:hint="cs"/>
                      <w:szCs w:val="18"/>
                      <w:rtl/>
                    </w:rPr>
                    <w:t xml:space="preserve">דיקת מים </w:t>
                  </w:r>
                  <w:r>
                    <w:rPr>
                      <w:rFonts w:cs="Miriam"/>
                      <w:szCs w:val="18"/>
                      <w:rtl/>
                    </w:rPr>
                    <w:t>ב</w:t>
                  </w:r>
                  <w:r>
                    <w:rPr>
                      <w:rFonts w:cs="Miriam" w:hint="cs"/>
                      <w:szCs w:val="18"/>
                      <w:rtl/>
                    </w:rPr>
                    <w:t>מקור</w:t>
                  </w:r>
                </w:p>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 xml:space="preserve">א ימלא אדם מי מעין או מים מינרליים במכל אלא אם כן ערך בהם, במקור המים </w:t>
      </w:r>
      <w:r>
        <w:rPr>
          <w:rStyle w:val="default"/>
          <w:rFonts w:cs="FrankRuehl"/>
          <w:rtl/>
        </w:rPr>
        <w:t>–</w:t>
      </w:r>
    </w:p>
    <w:p w:rsidR="00C112BF" w:rsidRDefault="00C112BF" w:rsidP="0037350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בדיקה מיקרוביאלית במעבדה מאושרת, פעם אחת</w:t>
      </w:r>
      <w:r>
        <w:rPr>
          <w:rStyle w:val="default"/>
          <w:rFonts w:cs="FrankRuehl"/>
          <w:rtl/>
        </w:rPr>
        <w:t xml:space="preserve"> </w:t>
      </w:r>
      <w:r>
        <w:rPr>
          <w:rStyle w:val="default"/>
          <w:rFonts w:cs="FrankRuehl" w:hint="cs"/>
          <w:rtl/>
        </w:rPr>
        <w:t>לפחות בכל יום עבודה, ותוצאות הבדיק</w:t>
      </w:r>
      <w:r>
        <w:rPr>
          <w:rStyle w:val="default"/>
          <w:rFonts w:cs="FrankRuehl"/>
          <w:rtl/>
        </w:rPr>
        <w:t>ה</w:t>
      </w:r>
      <w:r>
        <w:rPr>
          <w:rStyle w:val="default"/>
          <w:rFonts w:cs="FrankRuehl" w:hint="cs"/>
          <w:rtl/>
        </w:rPr>
        <w:t xml:space="preserve"> היו כאמור בתוספת הראשונה;</w:t>
      </w:r>
    </w:p>
    <w:p w:rsidR="00C112BF" w:rsidRDefault="00C112BF" w:rsidP="0037350E">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בדיקה כימית במעבדה מוכרת, פעם אחת בשנה לפחות, ותוצאות</w:t>
      </w:r>
      <w:r w:rsidR="0037350E">
        <w:rPr>
          <w:rStyle w:val="default"/>
          <w:rFonts w:cs="FrankRuehl" w:hint="cs"/>
          <w:rtl/>
        </w:rPr>
        <w:t xml:space="preserve"> הבדיקה היו כאמור בתוספת השניה.</w:t>
      </w:r>
    </w:p>
    <w:p w:rsidR="00C112BF" w:rsidRPr="001F573D" w:rsidRDefault="00C112BF">
      <w:pPr>
        <w:pStyle w:val="P00"/>
        <w:spacing w:before="0"/>
        <w:ind w:left="0" w:right="1134"/>
        <w:rPr>
          <w:rFonts w:hint="cs"/>
          <w:b/>
          <w:bCs/>
          <w:vanish/>
          <w:szCs w:val="20"/>
          <w:shd w:val="clear" w:color="auto" w:fill="FFFF99"/>
          <w:rtl/>
        </w:rPr>
      </w:pPr>
      <w:bookmarkStart w:id="18" w:name="Rov27"/>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tabs>
          <w:tab w:val="clear" w:pos="6259"/>
        </w:tabs>
        <w:spacing w:before="0"/>
        <w:ind w:left="0" w:right="1134"/>
        <w:rPr>
          <w:rFonts w:hint="cs"/>
          <w:vanish/>
          <w:szCs w:val="20"/>
          <w:shd w:val="clear" w:color="auto" w:fill="FFFF99"/>
          <w:rtl/>
        </w:rPr>
      </w:pPr>
      <w:hyperlink r:id="rId18"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387</w:t>
      </w:r>
    </w:p>
    <w:p w:rsidR="00C112BF" w:rsidRPr="001F573D" w:rsidRDefault="00C112BF">
      <w:pPr>
        <w:pStyle w:val="P00"/>
        <w:tabs>
          <w:tab w:val="clear" w:pos="6259"/>
        </w:tabs>
        <w:spacing w:before="0"/>
        <w:ind w:left="0" w:right="1134"/>
        <w:rPr>
          <w:rFonts w:hint="cs"/>
          <w:b/>
          <w:bCs/>
          <w:vanish/>
          <w:szCs w:val="20"/>
          <w:shd w:val="clear" w:color="auto" w:fill="FFFF99"/>
          <w:rtl/>
        </w:rPr>
      </w:pPr>
      <w:r w:rsidRPr="001F573D">
        <w:rPr>
          <w:rFonts w:hint="cs"/>
          <w:b/>
          <w:bCs/>
          <w:vanish/>
          <w:szCs w:val="20"/>
          <w:shd w:val="clear" w:color="auto" w:fill="FFFF99"/>
          <w:rtl/>
        </w:rPr>
        <w:t>החלפת תקנה 8</w:t>
      </w:r>
    </w:p>
    <w:p w:rsidR="00C112BF" w:rsidRPr="001F573D" w:rsidRDefault="00C112BF">
      <w:pPr>
        <w:pStyle w:val="P00"/>
        <w:tabs>
          <w:tab w:val="clear" w:pos="6259"/>
        </w:tabs>
        <w:ind w:left="0" w:right="1134"/>
        <w:rPr>
          <w:rFonts w:hint="cs"/>
          <w:vanish/>
          <w:szCs w:val="20"/>
          <w:shd w:val="clear" w:color="auto" w:fill="FFFF99"/>
          <w:rtl/>
        </w:rPr>
      </w:pPr>
      <w:r w:rsidRPr="001F573D">
        <w:rPr>
          <w:rFonts w:hint="cs"/>
          <w:vanish/>
          <w:szCs w:val="20"/>
          <w:shd w:val="clear" w:color="auto" w:fill="FFFF99"/>
          <w:rtl/>
        </w:rPr>
        <w:t>הנוסח הקודם:</w:t>
      </w:r>
    </w:p>
    <w:p w:rsidR="00C112BF" w:rsidRPr="001F573D" w:rsidRDefault="00C112BF">
      <w:pPr>
        <w:pStyle w:val="P00"/>
        <w:tabs>
          <w:tab w:val="clear" w:pos="6259"/>
        </w:tabs>
        <w:spacing w:before="20"/>
        <w:ind w:left="0" w:right="1134"/>
        <w:rPr>
          <w:rStyle w:val="default"/>
          <w:rFonts w:cs="Miriam" w:hint="cs"/>
          <w:strike/>
          <w:vanish/>
          <w:sz w:val="16"/>
          <w:szCs w:val="16"/>
          <w:shd w:val="clear" w:color="auto" w:fill="FFFF99"/>
          <w:rtl/>
        </w:rPr>
      </w:pPr>
      <w:r w:rsidRPr="001F573D">
        <w:rPr>
          <w:rStyle w:val="default"/>
          <w:rFonts w:cs="Miriam" w:hint="cs"/>
          <w:strike/>
          <w:vanish/>
          <w:sz w:val="16"/>
          <w:szCs w:val="16"/>
          <w:shd w:val="clear" w:color="auto" w:fill="FFFF99"/>
          <w:rtl/>
        </w:rPr>
        <w:t>תדירות בדיקה</w:t>
      </w:r>
    </w:p>
    <w:p w:rsidR="00C112BF" w:rsidRDefault="00C112BF">
      <w:pPr>
        <w:pStyle w:val="P00"/>
        <w:tabs>
          <w:tab w:val="clear" w:pos="6259"/>
        </w:tabs>
        <w:spacing w:before="0"/>
        <w:ind w:left="0" w:right="1134"/>
        <w:rPr>
          <w:rStyle w:val="default"/>
          <w:rFonts w:cs="FrankRuehl"/>
          <w:strike/>
          <w:sz w:val="2"/>
          <w:szCs w:val="2"/>
          <w:highlight w:val="yellow"/>
          <w:rtl/>
        </w:rPr>
      </w:pPr>
      <w:r w:rsidRPr="001F573D">
        <w:rPr>
          <w:rStyle w:val="default"/>
          <w:rFonts w:cs="FrankRuehl" w:hint="cs"/>
          <w:strike/>
          <w:vanish/>
          <w:sz w:val="22"/>
          <w:szCs w:val="22"/>
          <w:shd w:val="clear" w:color="auto" w:fill="FFFF99"/>
          <w:rtl/>
        </w:rPr>
        <w:t>8.</w:t>
      </w:r>
      <w:r w:rsidRPr="001F573D">
        <w:rPr>
          <w:rStyle w:val="default"/>
          <w:rFonts w:cs="FrankRuehl" w:hint="cs"/>
          <w:strike/>
          <w:vanish/>
          <w:sz w:val="22"/>
          <w:szCs w:val="22"/>
          <w:shd w:val="clear" w:color="auto" w:fill="FFFF99"/>
          <w:rtl/>
        </w:rPr>
        <w:tab/>
        <w:t xml:space="preserve">לא ימלא אדם מי מעין או מים מינרליים במכל, אלא אם כן ערך לפני המילוי פעם אחת ביום לפחות בדיקה מיקרוביאלית ותוצאות הבדיקה היו כאמור בתוספת הראשונה וכן, אם הם מים מינרלים </w:t>
      </w:r>
      <w:r w:rsidRPr="001F573D">
        <w:rPr>
          <w:rStyle w:val="default"/>
          <w:rFonts w:cs="FrankRuehl"/>
          <w:strike/>
          <w:vanish/>
          <w:sz w:val="22"/>
          <w:szCs w:val="22"/>
          <w:shd w:val="clear" w:color="auto" w:fill="FFFF99"/>
          <w:rtl/>
        </w:rPr>
        <w:t>–</w:t>
      </w:r>
      <w:r w:rsidRPr="001F573D">
        <w:rPr>
          <w:rStyle w:val="default"/>
          <w:rFonts w:cs="FrankRuehl" w:hint="cs"/>
          <w:strike/>
          <w:vanish/>
          <w:sz w:val="22"/>
          <w:szCs w:val="22"/>
          <w:shd w:val="clear" w:color="auto" w:fill="FFFF99"/>
          <w:rtl/>
        </w:rPr>
        <w:t xml:space="preserve"> בדיקה כימית אחת לשנה לפחות, ותוצאות הבדיקה היו כאמור בתוספת השניה.</w:t>
      </w:r>
      <w:bookmarkEnd w:id="18"/>
    </w:p>
    <w:p w:rsidR="00C112BF" w:rsidRDefault="00C112BF">
      <w:pPr>
        <w:pStyle w:val="P00"/>
        <w:spacing w:before="72"/>
        <w:ind w:left="0" w:right="1134"/>
        <w:rPr>
          <w:rStyle w:val="default"/>
          <w:rFonts w:cs="FrankRuehl"/>
          <w:rtl/>
        </w:rPr>
      </w:pPr>
      <w:bookmarkStart w:id="19" w:name="Seif8"/>
      <w:bookmarkEnd w:id="19"/>
      <w:r>
        <w:rPr>
          <w:lang w:val="he-IL"/>
        </w:rPr>
        <w:pict>
          <v:rect id="_x0000_s1046" style="position:absolute;left:0;text-align:left;margin-left:464.5pt;margin-top:8.05pt;width:75.05pt;height:21.35pt;z-index:251662336"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 xml:space="preserve">הליך נאות </w:t>
                  </w:r>
                  <w:r>
                    <w:rPr>
                      <w:rFonts w:cs="Miriam"/>
                      <w:szCs w:val="18"/>
                      <w:rtl/>
                    </w:rPr>
                    <w:t>ל</w:t>
                  </w:r>
                  <w:r>
                    <w:rPr>
                      <w:rFonts w:cs="Miriam" w:hint="cs"/>
                      <w:szCs w:val="18"/>
                      <w:rtl/>
                    </w:rPr>
                    <w:t>מילוי וסגירה</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 xml:space="preserve">מילוי והסגירה של מכל ייעשו בתהליך רצוף אחד ובתנאים נאותים למניעת כל זיהום אפשרי של המים. </w:t>
      </w:r>
    </w:p>
    <w:p w:rsidR="00C112BF" w:rsidRDefault="00C112BF">
      <w:pPr>
        <w:pStyle w:val="P00"/>
        <w:spacing w:before="72"/>
        <w:ind w:left="0" w:right="1134"/>
        <w:rPr>
          <w:rStyle w:val="default"/>
          <w:rFonts w:cs="FrankRuehl"/>
          <w:rtl/>
        </w:rPr>
      </w:pPr>
      <w:bookmarkStart w:id="20" w:name="Seif9"/>
      <w:bookmarkEnd w:id="20"/>
      <w:r>
        <w:rPr>
          <w:lang w:val="he-IL"/>
        </w:rPr>
        <w:pict>
          <v:rect id="_x0000_s1047" style="position:absolute;left:0;text-align:left;margin-left:464.5pt;margin-top:8.05pt;width:75.05pt;height:22.05pt;z-index:251663360"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 xml:space="preserve">וצאות </w:t>
                  </w:r>
                  <w:r>
                    <w:rPr>
                      <w:rFonts w:cs="Miriam"/>
                      <w:szCs w:val="18"/>
                      <w:rtl/>
                    </w:rPr>
                    <w:t>ב</w:t>
                  </w:r>
                  <w:r>
                    <w:rPr>
                      <w:rFonts w:cs="Miriam" w:hint="cs"/>
                      <w:szCs w:val="18"/>
                      <w:rtl/>
                    </w:rPr>
                    <w:t>דיקה</w:t>
                  </w:r>
                </w:p>
                <w:p w:rsidR="00C112BF" w:rsidRDefault="00C112BF">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תשנ"ג-1993</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תוצאות הבדיקה ושיטת הבדיקה יירשמו בפנקס תוצאות בדרך ובאופן שאישר המנהל; הפנקס יעמוד לביקורתו של המנהל בכל עת והתוצאות יישמרו לתקופה שלא תפחת משלוש שנים מיום הרישום האחרון בו.</w:t>
      </w:r>
    </w:p>
    <w:p w:rsidR="00C112BF" w:rsidRDefault="00C112BF">
      <w:pPr>
        <w:pStyle w:val="P00"/>
        <w:spacing w:before="72"/>
        <w:ind w:left="0" w:right="1134"/>
        <w:rPr>
          <w:rStyle w:val="default"/>
          <w:rFonts w:cs="FrankRuehl" w:hint="cs"/>
          <w:rtl/>
        </w:rPr>
      </w:pPr>
      <w:r>
        <w:rPr>
          <w:lang w:val="he-IL"/>
        </w:rPr>
        <w:pict>
          <v:rect id="_x0000_s1048" style="position:absolute;left:0;text-align:left;margin-left:464.5pt;margin-top:8.05pt;width:75.05pt;height:8pt;z-index:251664384"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בדיקות מיקרוביאליות וכימיות לענין ת</w:t>
      </w:r>
      <w:r>
        <w:rPr>
          <w:rStyle w:val="default"/>
          <w:rFonts w:cs="FrankRuehl"/>
          <w:rtl/>
        </w:rPr>
        <w:t>ק</w:t>
      </w:r>
      <w:r>
        <w:rPr>
          <w:rStyle w:val="default"/>
          <w:rFonts w:cs="FrankRuehl" w:hint="cs"/>
          <w:rtl/>
        </w:rPr>
        <w:t>נות אלה יבוצעו לפי הספר.</w:t>
      </w:r>
    </w:p>
    <w:p w:rsidR="00C112BF" w:rsidRPr="001F573D" w:rsidRDefault="00C112BF">
      <w:pPr>
        <w:pStyle w:val="P00"/>
        <w:spacing w:before="0"/>
        <w:ind w:left="0" w:right="1134"/>
        <w:rPr>
          <w:rFonts w:hint="cs"/>
          <w:b/>
          <w:bCs/>
          <w:vanish/>
          <w:szCs w:val="20"/>
          <w:shd w:val="clear" w:color="auto" w:fill="FFFF99"/>
          <w:rtl/>
        </w:rPr>
      </w:pPr>
      <w:bookmarkStart w:id="21" w:name="Rov28"/>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spacing w:before="0"/>
        <w:ind w:left="0" w:right="1134"/>
        <w:rPr>
          <w:rStyle w:val="default"/>
          <w:rFonts w:cs="FrankRuehl" w:hint="cs"/>
          <w:vanish/>
          <w:shd w:val="clear" w:color="auto" w:fill="FFFF99"/>
          <w:rtl/>
        </w:rPr>
      </w:pPr>
      <w:hyperlink r:id="rId19"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387</w:t>
      </w:r>
    </w:p>
    <w:p w:rsidR="00C112BF" w:rsidRPr="001F573D" w:rsidRDefault="00C112BF">
      <w:pPr>
        <w:pStyle w:val="P00"/>
        <w:ind w:left="0" w:right="1134"/>
        <w:rPr>
          <w:rStyle w:val="default"/>
          <w:rFonts w:cs="FrankRuehl"/>
          <w:vanish/>
          <w:sz w:val="22"/>
          <w:szCs w:val="22"/>
          <w:shd w:val="clear" w:color="auto" w:fill="FFFF99"/>
          <w:rtl/>
        </w:rPr>
      </w:pPr>
      <w:r w:rsidRPr="001F573D">
        <w:rPr>
          <w:rStyle w:val="big-number"/>
          <w:rFonts w:cs="FrankRuehl"/>
          <w:vanish/>
          <w:sz w:val="22"/>
          <w:szCs w:val="22"/>
          <w:shd w:val="clear" w:color="auto" w:fill="FFFF99"/>
          <w:rtl/>
        </w:rPr>
        <w:t>10.</w:t>
      </w:r>
      <w:r w:rsidRPr="001F573D">
        <w:rPr>
          <w:rStyle w:val="big-number"/>
          <w:rFonts w:cs="FrankRuehl"/>
          <w:vanish/>
          <w:sz w:val="22"/>
          <w:szCs w:val="22"/>
          <w:shd w:val="clear" w:color="auto" w:fill="FFFF99"/>
          <w:rtl/>
        </w:rPr>
        <w:tab/>
      </w:r>
      <w:r w:rsidRPr="001F573D">
        <w:rPr>
          <w:rStyle w:val="default"/>
          <w:rFonts w:cs="FrankRuehl"/>
          <w:vanish/>
          <w:sz w:val="22"/>
          <w:szCs w:val="22"/>
          <w:u w:val="single"/>
          <w:shd w:val="clear" w:color="auto" w:fill="FFFF99"/>
          <w:rtl/>
        </w:rPr>
        <w:t>(</w:t>
      </w:r>
      <w:r w:rsidRPr="001F573D">
        <w:rPr>
          <w:rStyle w:val="default"/>
          <w:rFonts w:cs="FrankRuehl" w:hint="cs"/>
          <w:vanish/>
          <w:sz w:val="22"/>
          <w:szCs w:val="22"/>
          <w:u w:val="single"/>
          <w:shd w:val="clear" w:color="auto" w:fill="FFFF99"/>
          <w:rtl/>
        </w:rPr>
        <w:t>א)</w:t>
      </w:r>
      <w:r w:rsidRPr="001F573D">
        <w:rPr>
          <w:rStyle w:val="default"/>
          <w:rFonts w:cs="FrankRuehl"/>
          <w:vanish/>
          <w:sz w:val="22"/>
          <w:szCs w:val="22"/>
          <w:shd w:val="clear" w:color="auto" w:fill="FFFF99"/>
          <w:rtl/>
        </w:rPr>
        <w:tab/>
      </w:r>
      <w:r w:rsidRPr="001F573D">
        <w:rPr>
          <w:rStyle w:val="default"/>
          <w:rFonts w:cs="FrankRuehl" w:hint="cs"/>
          <w:vanish/>
          <w:sz w:val="22"/>
          <w:szCs w:val="22"/>
          <w:shd w:val="clear" w:color="auto" w:fill="FFFF99"/>
          <w:rtl/>
        </w:rPr>
        <w:t xml:space="preserve">תוצאות הבדיקה </w:t>
      </w:r>
      <w:r w:rsidRPr="001F573D">
        <w:rPr>
          <w:rStyle w:val="default"/>
          <w:rFonts w:cs="FrankRuehl" w:hint="cs"/>
          <w:vanish/>
          <w:sz w:val="22"/>
          <w:szCs w:val="22"/>
          <w:u w:val="single"/>
          <w:shd w:val="clear" w:color="auto" w:fill="FFFF99"/>
          <w:rtl/>
        </w:rPr>
        <w:t>ושיטת הבדיקה</w:t>
      </w:r>
      <w:r w:rsidRPr="001F573D">
        <w:rPr>
          <w:rStyle w:val="default"/>
          <w:rFonts w:cs="FrankRuehl" w:hint="cs"/>
          <w:vanish/>
          <w:sz w:val="22"/>
          <w:szCs w:val="22"/>
          <w:shd w:val="clear" w:color="auto" w:fill="FFFF99"/>
          <w:rtl/>
        </w:rPr>
        <w:t xml:space="preserve"> יירשמו בפנקס תוצאות בדרך ובאופן שאישר המנהל; הפנקס יעמוד לביקורתו של המנהל בכל עת והתוצאות יישמרו לתקופה שלא תפחת משלוש שנים מיום הרישום האחרון בו.$</w:t>
      </w:r>
    </w:p>
    <w:p w:rsidR="00C112BF" w:rsidRDefault="00C112BF">
      <w:pPr>
        <w:pStyle w:val="P00"/>
        <w:spacing w:before="0"/>
        <w:ind w:left="0" w:right="1134"/>
        <w:rPr>
          <w:rStyle w:val="default"/>
          <w:rFonts w:cs="FrankRuehl"/>
          <w:sz w:val="2"/>
          <w:szCs w:val="2"/>
          <w:u w:val="single"/>
          <w:rtl/>
        </w:rPr>
      </w:pPr>
      <w:r w:rsidRPr="001F573D">
        <w:rPr>
          <w:vanish/>
          <w:sz w:val="22"/>
          <w:szCs w:val="22"/>
          <w:shd w:val="clear" w:color="auto" w:fill="FFFF99"/>
          <w:rtl/>
        </w:rPr>
        <w:tab/>
      </w:r>
      <w:r w:rsidRPr="001F573D">
        <w:rPr>
          <w:rStyle w:val="default"/>
          <w:rFonts w:cs="FrankRuehl"/>
          <w:vanish/>
          <w:sz w:val="22"/>
          <w:szCs w:val="22"/>
          <w:u w:val="single"/>
          <w:shd w:val="clear" w:color="auto" w:fill="FFFF99"/>
          <w:rtl/>
        </w:rPr>
        <w:t>(</w:t>
      </w:r>
      <w:r w:rsidRPr="001F573D">
        <w:rPr>
          <w:rStyle w:val="default"/>
          <w:rFonts w:cs="FrankRuehl" w:hint="cs"/>
          <w:vanish/>
          <w:sz w:val="22"/>
          <w:szCs w:val="22"/>
          <w:u w:val="single"/>
          <w:shd w:val="clear" w:color="auto" w:fill="FFFF99"/>
          <w:rtl/>
        </w:rPr>
        <w:t>ב)</w:t>
      </w:r>
      <w:r w:rsidRPr="001F573D">
        <w:rPr>
          <w:rStyle w:val="default"/>
          <w:rFonts w:cs="FrankRuehl"/>
          <w:vanish/>
          <w:sz w:val="22"/>
          <w:szCs w:val="22"/>
          <w:u w:val="single"/>
          <w:shd w:val="clear" w:color="auto" w:fill="FFFF99"/>
          <w:rtl/>
        </w:rPr>
        <w:tab/>
      </w:r>
      <w:r w:rsidRPr="001F573D">
        <w:rPr>
          <w:rStyle w:val="default"/>
          <w:rFonts w:cs="FrankRuehl" w:hint="cs"/>
          <w:vanish/>
          <w:sz w:val="22"/>
          <w:szCs w:val="22"/>
          <w:u w:val="single"/>
          <w:shd w:val="clear" w:color="auto" w:fill="FFFF99"/>
          <w:rtl/>
        </w:rPr>
        <w:t>בדיקות מיקרוביאליות וכימיות לענין ת</w:t>
      </w:r>
      <w:r w:rsidRPr="001F573D">
        <w:rPr>
          <w:rStyle w:val="default"/>
          <w:rFonts w:cs="FrankRuehl"/>
          <w:vanish/>
          <w:sz w:val="22"/>
          <w:szCs w:val="22"/>
          <w:u w:val="single"/>
          <w:shd w:val="clear" w:color="auto" w:fill="FFFF99"/>
          <w:rtl/>
        </w:rPr>
        <w:t>ק</w:t>
      </w:r>
      <w:r w:rsidRPr="001F573D">
        <w:rPr>
          <w:rStyle w:val="default"/>
          <w:rFonts w:cs="FrankRuehl" w:hint="cs"/>
          <w:vanish/>
          <w:sz w:val="22"/>
          <w:szCs w:val="22"/>
          <w:u w:val="single"/>
          <w:shd w:val="clear" w:color="auto" w:fill="FFFF99"/>
          <w:rtl/>
        </w:rPr>
        <w:t>נות אלה יבוצעו לפי הספר.</w:t>
      </w:r>
      <w:bookmarkEnd w:id="21"/>
    </w:p>
    <w:p w:rsidR="00C112BF" w:rsidRDefault="00C112BF">
      <w:pPr>
        <w:pStyle w:val="P00"/>
        <w:spacing w:before="72"/>
        <w:ind w:left="0" w:right="1134"/>
        <w:rPr>
          <w:rStyle w:val="default"/>
          <w:rFonts w:cs="FrankRuehl"/>
          <w:rtl/>
        </w:rPr>
      </w:pPr>
      <w:bookmarkStart w:id="22" w:name="Seif10"/>
      <w:bookmarkEnd w:id="22"/>
      <w:r>
        <w:rPr>
          <w:lang w:val="he-IL"/>
        </w:rPr>
        <w:pict>
          <v:rect id="_x0000_s1049" style="position:absolute;left:0;text-align:left;margin-left:464.5pt;margin-top:8.05pt;width:75.05pt;height:11.15pt;z-index:251665408"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ש</w:t>
                  </w:r>
                  <w:r>
                    <w:rPr>
                      <w:rFonts w:cs="Miriam" w:hint="cs"/>
                      <w:szCs w:val="18"/>
                      <w:rtl/>
                    </w:rPr>
                    <w:t>מירת דינ</w:t>
                  </w:r>
                  <w:r>
                    <w:rPr>
                      <w:rFonts w:cs="Miriam"/>
                      <w:szCs w:val="18"/>
                      <w:rtl/>
                    </w:rPr>
                    <w:t>י</w:t>
                  </w:r>
                  <w:r>
                    <w:rPr>
                      <w:rFonts w:cs="Miriam" w:hint="cs"/>
                      <w:szCs w:val="18"/>
                      <w:rtl/>
                    </w:rPr>
                    <w:t>ם</w:t>
                  </w:r>
                </w:p>
              </w:txbxContent>
            </v:textbox>
            <w10:anchorlock/>
          </v:rect>
        </w:pict>
      </w:r>
      <w:r>
        <w:rPr>
          <w:rStyle w:val="big-number"/>
          <w:rtl/>
        </w:rPr>
        <w:t>11.</w:t>
      </w:r>
      <w:r>
        <w:rPr>
          <w:rStyle w:val="big-number"/>
          <w:rtl/>
        </w:rPr>
        <w:tab/>
      </w:r>
      <w:r>
        <w:rPr>
          <w:rStyle w:val="default"/>
          <w:rFonts w:cs="FrankRuehl"/>
          <w:rtl/>
        </w:rPr>
        <w:t>א</w:t>
      </w:r>
      <w:r>
        <w:rPr>
          <w:rStyle w:val="default"/>
          <w:rFonts w:cs="FrankRuehl" w:hint="cs"/>
          <w:rtl/>
        </w:rPr>
        <w:t>ין בתקנות אלה כדי לגרוע מחובות עסק לפי חוק רישוי עסקים, תשכ"ח-1968.</w:t>
      </w:r>
    </w:p>
    <w:p w:rsidR="00C112BF" w:rsidRDefault="00C112BF">
      <w:pPr>
        <w:pStyle w:val="P00"/>
        <w:spacing w:before="72"/>
        <w:ind w:left="0" w:right="1134"/>
        <w:rPr>
          <w:rStyle w:val="default"/>
          <w:rFonts w:cs="FrankRuehl"/>
          <w:rtl/>
        </w:rPr>
      </w:pPr>
      <w:bookmarkStart w:id="23" w:name="Seif11"/>
      <w:bookmarkEnd w:id="23"/>
      <w:r>
        <w:rPr>
          <w:lang w:val="he-IL"/>
        </w:rPr>
        <w:pict>
          <v:rect id="_x0000_s1050" style="position:absolute;left:0;text-align:left;margin-left:464.5pt;margin-top:8.05pt;width:75.05pt;height:13.6pt;z-index:251666432"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ס</w:t>
                  </w:r>
                  <w:r>
                    <w:rPr>
                      <w:rFonts w:cs="Miriam" w:hint="cs"/>
                      <w:szCs w:val="18"/>
                      <w:rtl/>
                    </w:rPr>
                    <w:t>יי</w:t>
                  </w:r>
                  <w:r>
                    <w:rPr>
                      <w:rFonts w:cs="Miriam"/>
                      <w:szCs w:val="18"/>
                      <w:rtl/>
                    </w:rPr>
                    <w:t>ג</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וראות תקנות אלה לא יחולו על אדם הממלא מכל במי מעין או במים מינרליים לצרכי עצמו בלבד.</w:t>
      </w:r>
    </w:p>
    <w:p w:rsidR="00C112BF" w:rsidRDefault="00C112BF">
      <w:pPr>
        <w:pStyle w:val="P00"/>
        <w:spacing w:before="72"/>
        <w:ind w:left="0" w:right="1134"/>
        <w:rPr>
          <w:rStyle w:val="default"/>
          <w:rFonts w:cs="FrankRuehl"/>
          <w:rtl/>
        </w:rPr>
      </w:pPr>
      <w:bookmarkStart w:id="24" w:name="Seif12"/>
      <w:bookmarkEnd w:id="24"/>
      <w:r>
        <w:rPr>
          <w:lang w:val="he-IL"/>
        </w:rPr>
        <w:pict>
          <v:rect id="_x0000_s1051" style="position:absolute;left:0;text-align:left;margin-left:464.5pt;margin-top:8.05pt;width:75.05pt;height:9.85pt;z-index:251667456"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13.</w:t>
      </w:r>
      <w:r>
        <w:rPr>
          <w:rStyle w:val="big-number"/>
          <w:rtl/>
        </w:rPr>
        <w:tab/>
      </w:r>
      <w:r>
        <w:rPr>
          <w:rStyle w:val="default"/>
          <w:rFonts w:cs="FrankRuehl"/>
          <w:rtl/>
        </w:rPr>
        <w:t>ת</w:t>
      </w:r>
      <w:r>
        <w:rPr>
          <w:rStyle w:val="default"/>
          <w:rFonts w:cs="FrankRuehl" w:hint="cs"/>
          <w:rtl/>
        </w:rPr>
        <w:t>חילתן של תקנות אלה ששים ימים מ</w:t>
      </w:r>
      <w:r>
        <w:rPr>
          <w:rStyle w:val="default"/>
          <w:rFonts w:cs="FrankRuehl"/>
          <w:rtl/>
        </w:rPr>
        <w:t>י</w:t>
      </w:r>
      <w:r>
        <w:rPr>
          <w:rStyle w:val="default"/>
          <w:rFonts w:cs="FrankRuehl" w:hint="cs"/>
          <w:rtl/>
        </w:rPr>
        <w:t>ום פרסומן.</w:t>
      </w:r>
    </w:p>
    <w:p w:rsidR="00C112BF" w:rsidRDefault="00C112BF">
      <w:pPr>
        <w:pStyle w:val="P00"/>
        <w:spacing w:before="72"/>
        <w:ind w:left="0" w:right="1134"/>
        <w:rPr>
          <w:rStyle w:val="default"/>
          <w:rFonts w:cs="FrankRuehl"/>
          <w:rtl/>
        </w:rPr>
      </w:pPr>
    </w:p>
    <w:p w:rsidR="00C112BF" w:rsidRDefault="00C112BF" w:rsidP="0037350E">
      <w:pPr>
        <w:pStyle w:val="medium2-header"/>
        <w:keepLines w:val="0"/>
        <w:spacing w:before="72"/>
        <w:ind w:left="0" w:right="1134"/>
        <w:rPr>
          <w:noProof/>
          <w:rtl/>
        </w:rPr>
      </w:pPr>
      <w:r w:rsidRPr="0037350E">
        <w:rPr>
          <w:noProof/>
        </w:rPr>
        <w:pict>
          <v:rect id="_x0000_s1052" style="position:absolute;left:0;text-align:left;margin-left:464.5pt;margin-top:8.05pt;width:75.05pt;height:17.85pt;z-index:251668480"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תשנ"ג-1993</w:t>
                  </w:r>
                </w:p>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noProof/>
          <w:rtl/>
        </w:rPr>
        <w:t>ת</w:t>
      </w:r>
      <w:r>
        <w:rPr>
          <w:rFonts w:hint="cs"/>
          <w:noProof/>
          <w:rtl/>
        </w:rPr>
        <w:t>וספת ראשונה</w:t>
      </w:r>
    </w:p>
    <w:p w:rsidR="00C112BF" w:rsidRPr="0037350E" w:rsidRDefault="00C112BF" w:rsidP="0037350E">
      <w:pPr>
        <w:pStyle w:val="P00"/>
        <w:spacing w:before="72"/>
        <w:ind w:left="0" w:right="1134"/>
        <w:jc w:val="center"/>
        <w:rPr>
          <w:rStyle w:val="default"/>
          <w:rFonts w:cs="FrankRuehl"/>
          <w:sz w:val="24"/>
          <w:szCs w:val="24"/>
          <w:rtl/>
        </w:rPr>
      </w:pPr>
      <w:r w:rsidRPr="0037350E">
        <w:rPr>
          <w:rStyle w:val="default"/>
          <w:rFonts w:cs="FrankRuehl"/>
          <w:sz w:val="24"/>
          <w:szCs w:val="24"/>
          <w:rtl/>
        </w:rPr>
        <w:t>(</w:t>
      </w:r>
      <w:r w:rsidRPr="0037350E">
        <w:rPr>
          <w:rStyle w:val="default"/>
          <w:rFonts w:cs="FrankRuehl" w:hint="cs"/>
          <w:sz w:val="24"/>
          <w:szCs w:val="24"/>
          <w:rtl/>
        </w:rPr>
        <w:t>תקנות 1, 2 ו-8)</w:t>
      </w:r>
    </w:p>
    <w:p w:rsidR="00C112BF" w:rsidRPr="0037350E" w:rsidRDefault="00C112BF" w:rsidP="0037350E">
      <w:pPr>
        <w:pStyle w:val="P00"/>
        <w:spacing w:before="72"/>
        <w:ind w:left="0" w:right="1134"/>
        <w:jc w:val="center"/>
        <w:rPr>
          <w:rStyle w:val="default"/>
          <w:rFonts w:cs="FrankRuehl"/>
          <w:b/>
          <w:bCs/>
          <w:sz w:val="22"/>
          <w:szCs w:val="22"/>
          <w:rtl/>
        </w:rPr>
      </w:pPr>
      <w:r w:rsidRPr="0037350E">
        <w:rPr>
          <w:rStyle w:val="default"/>
          <w:rFonts w:cs="FrankRuehl"/>
          <w:b/>
          <w:bCs/>
          <w:sz w:val="22"/>
          <w:szCs w:val="22"/>
          <w:rtl/>
        </w:rPr>
        <w:t>ב</w:t>
      </w:r>
      <w:r w:rsidRPr="0037350E">
        <w:rPr>
          <w:rStyle w:val="default"/>
          <w:rFonts w:cs="FrankRuehl" w:hint="cs"/>
          <w:b/>
          <w:bCs/>
          <w:sz w:val="22"/>
          <w:szCs w:val="22"/>
          <w:rtl/>
        </w:rPr>
        <w:t>דיקה מיקרוביאלית</w:t>
      </w:r>
    </w:p>
    <w:p w:rsidR="00C112BF" w:rsidRDefault="0037350E" w:rsidP="0037350E">
      <w:pPr>
        <w:pStyle w:val="medium-header"/>
        <w:keepNext w:val="0"/>
        <w:keepLines w:val="0"/>
        <w:tabs>
          <w:tab w:val="clear" w:pos="624"/>
          <w:tab w:val="clear" w:pos="1021"/>
          <w:tab w:val="clear" w:pos="1474"/>
          <w:tab w:val="clear" w:pos="1928"/>
          <w:tab w:val="clear" w:pos="2381"/>
          <w:tab w:val="clear" w:pos="2835"/>
          <w:tab w:val="center" w:pos="1134"/>
          <w:tab w:val="center" w:pos="2438"/>
          <w:tab w:val="center" w:pos="4536"/>
        </w:tabs>
        <w:ind w:left="0" w:right="3402"/>
        <w:jc w:val="both"/>
        <w:rPr>
          <w:rStyle w:val="default"/>
          <w:rFonts w:cs="FrankRuehl"/>
          <w:sz w:val="22"/>
          <w:szCs w:val="22"/>
          <w:rtl/>
        </w:rPr>
      </w:pPr>
      <w:r>
        <w:rPr>
          <w:rStyle w:val="default"/>
          <w:rFonts w:cs="FrankRuehl" w:hint="cs"/>
          <w:sz w:val="22"/>
          <w:szCs w:val="22"/>
          <w:rtl/>
        </w:rPr>
        <w:tab/>
      </w:r>
      <w:r w:rsidR="00C112BF">
        <w:rPr>
          <w:rStyle w:val="default"/>
          <w:rFonts w:cs="FrankRuehl"/>
          <w:sz w:val="22"/>
          <w:szCs w:val="22"/>
          <w:rtl/>
        </w:rPr>
        <w:t>ט</w:t>
      </w:r>
      <w:r w:rsidR="00C112BF">
        <w:rPr>
          <w:rStyle w:val="default"/>
          <w:rFonts w:cs="FrankRuehl" w:hint="cs"/>
          <w:sz w:val="22"/>
          <w:szCs w:val="22"/>
          <w:rtl/>
        </w:rPr>
        <w:t>ור א'</w:t>
      </w:r>
      <w:r w:rsidR="00C112BF">
        <w:rPr>
          <w:rStyle w:val="default"/>
          <w:rFonts w:cs="FrankRuehl"/>
          <w:sz w:val="22"/>
          <w:szCs w:val="22"/>
          <w:rtl/>
        </w:rPr>
        <w:tab/>
      </w:r>
      <w:r w:rsidR="00C112BF">
        <w:rPr>
          <w:rStyle w:val="default"/>
          <w:rFonts w:cs="FrankRuehl" w:hint="cs"/>
          <w:sz w:val="22"/>
          <w:szCs w:val="22"/>
          <w:rtl/>
        </w:rPr>
        <w:t>טור ב'</w:t>
      </w:r>
      <w:r w:rsidR="00C112BF">
        <w:rPr>
          <w:rStyle w:val="default"/>
          <w:rFonts w:cs="FrankRuehl"/>
          <w:sz w:val="22"/>
          <w:szCs w:val="22"/>
          <w:rtl/>
        </w:rPr>
        <w:tab/>
      </w:r>
      <w:r w:rsidR="00C112BF">
        <w:rPr>
          <w:rStyle w:val="default"/>
          <w:rFonts w:cs="FrankRuehl" w:hint="cs"/>
          <w:sz w:val="22"/>
          <w:szCs w:val="22"/>
          <w:rtl/>
        </w:rPr>
        <w:t>טור ג'</w:t>
      </w:r>
    </w:p>
    <w:p w:rsidR="00C112BF" w:rsidRDefault="0037350E" w:rsidP="0037350E">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1134"/>
          <w:tab w:val="center" w:pos="2438"/>
          <w:tab w:val="center" w:pos="4536"/>
        </w:tabs>
        <w:spacing w:before="0"/>
        <w:ind w:left="0" w:right="3402"/>
        <w:jc w:val="both"/>
        <w:rPr>
          <w:rStyle w:val="default"/>
          <w:rFonts w:cs="FrankRuehl"/>
          <w:sz w:val="22"/>
          <w:szCs w:val="22"/>
          <w:rtl/>
        </w:rPr>
      </w:pPr>
      <w:r>
        <w:rPr>
          <w:rStyle w:val="default"/>
          <w:rFonts w:cs="FrankRuehl" w:hint="cs"/>
          <w:sz w:val="22"/>
          <w:szCs w:val="22"/>
          <w:rtl/>
        </w:rPr>
        <w:tab/>
      </w:r>
      <w:r w:rsidR="00C112BF">
        <w:rPr>
          <w:rStyle w:val="default"/>
          <w:rFonts w:cs="FrankRuehl"/>
          <w:sz w:val="22"/>
          <w:szCs w:val="22"/>
          <w:rtl/>
        </w:rPr>
        <w:t>כ</w:t>
      </w:r>
      <w:r w:rsidR="00C112BF">
        <w:rPr>
          <w:rStyle w:val="default"/>
          <w:rFonts w:cs="FrankRuehl" w:hint="cs"/>
          <w:sz w:val="22"/>
          <w:szCs w:val="22"/>
          <w:rtl/>
        </w:rPr>
        <w:t>מות המים במ"ל</w:t>
      </w:r>
      <w:r w:rsidR="00C112BF">
        <w:rPr>
          <w:rStyle w:val="default"/>
          <w:rFonts w:cs="FrankRuehl"/>
          <w:sz w:val="22"/>
          <w:szCs w:val="22"/>
          <w:rtl/>
        </w:rPr>
        <w:tab/>
      </w:r>
      <w:r w:rsidR="00C112BF">
        <w:rPr>
          <w:rStyle w:val="default"/>
          <w:rFonts w:cs="FrankRuehl" w:hint="cs"/>
          <w:sz w:val="22"/>
          <w:szCs w:val="22"/>
          <w:rtl/>
        </w:rPr>
        <w:t>סוג החיידק</w:t>
      </w:r>
      <w:r>
        <w:rPr>
          <w:rStyle w:val="default"/>
          <w:rFonts w:cs="FrankRuehl" w:hint="cs"/>
          <w:sz w:val="22"/>
          <w:szCs w:val="22"/>
          <w:rtl/>
        </w:rPr>
        <w:tab/>
      </w:r>
      <w:r w:rsidR="00C112BF">
        <w:rPr>
          <w:rStyle w:val="default"/>
          <w:rFonts w:cs="FrankRuehl"/>
          <w:sz w:val="22"/>
          <w:szCs w:val="22"/>
          <w:rtl/>
        </w:rPr>
        <w:t>ה</w:t>
      </w:r>
      <w:r w:rsidR="00C112BF">
        <w:rPr>
          <w:rStyle w:val="default"/>
          <w:rFonts w:cs="FrankRuehl" w:hint="cs"/>
          <w:sz w:val="22"/>
          <w:szCs w:val="22"/>
          <w:rtl/>
        </w:rPr>
        <w:t>ערכים המרביים</w:t>
      </w:r>
    </w:p>
    <w:p w:rsidR="00C112BF" w:rsidRDefault="0037350E" w:rsidP="0037350E">
      <w:pPr>
        <w:pStyle w:val="medium-header"/>
        <w:keepNext w:val="0"/>
        <w:keepLines w:val="0"/>
        <w:tabs>
          <w:tab w:val="clear" w:pos="624"/>
          <w:tab w:val="clear" w:pos="1021"/>
          <w:tab w:val="clear" w:pos="1474"/>
          <w:tab w:val="clear" w:pos="1928"/>
          <w:tab w:val="clear" w:pos="2381"/>
          <w:tab w:val="clear" w:pos="2835"/>
          <w:tab w:val="center" w:pos="1134"/>
          <w:tab w:val="left" w:pos="1701"/>
          <w:tab w:val="center" w:pos="4536"/>
        </w:tabs>
        <w:ind w:left="0" w:right="1134"/>
        <w:jc w:val="both"/>
        <w:rPr>
          <w:rStyle w:val="default"/>
          <w:rFonts w:cs="FrankRuehl"/>
          <w:rtl/>
        </w:rPr>
      </w:pPr>
      <w:r>
        <w:rPr>
          <w:rStyle w:val="default"/>
          <w:rFonts w:cs="FrankRuehl" w:hint="cs"/>
          <w:rtl/>
        </w:rPr>
        <w:tab/>
      </w:r>
      <w:r w:rsidR="00C112BF">
        <w:rPr>
          <w:rStyle w:val="default"/>
          <w:rFonts w:cs="FrankRuehl"/>
          <w:rtl/>
        </w:rPr>
        <w:t>250</w:t>
      </w:r>
      <w:r w:rsidR="00C112BF">
        <w:rPr>
          <w:rStyle w:val="default"/>
          <w:rFonts w:cs="FrankRuehl"/>
          <w:rtl/>
        </w:rPr>
        <w:tab/>
      </w:r>
      <w:r w:rsidR="00C112BF">
        <w:rPr>
          <w:rStyle w:val="default"/>
          <w:rFonts w:cs="FrankRuehl" w:hint="cs"/>
          <w:rtl/>
        </w:rPr>
        <w:t>קוליפורמים צואתיים</w:t>
      </w:r>
      <w:r w:rsidR="00C112BF">
        <w:rPr>
          <w:rStyle w:val="default"/>
          <w:rFonts w:cs="FrankRuehl"/>
          <w:rtl/>
        </w:rPr>
        <w:tab/>
        <w:t>0</w:t>
      </w:r>
    </w:p>
    <w:p w:rsidR="00C112BF" w:rsidRDefault="0037350E" w:rsidP="0037350E">
      <w:pPr>
        <w:pStyle w:val="medium-header"/>
        <w:keepNext w:val="0"/>
        <w:keepLines w:val="0"/>
        <w:tabs>
          <w:tab w:val="clear" w:pos="624"/>
          <w:tab w:val="clear" w:pos="1021"/>
          <w:tab w:val="clear" w:pos="1474"/>
          <w:tab w:val="clear" w:pos="1928"/>
          <w:tab w:val="clear" w:pos="2381"/>
          <w:tab w:val="clear" w:pos="2835"/>
          <w:tab w:val="center" w:pos="1134"/>
          <w:tab w:val="left" w:pos="1701"/>
          <w:tab w:val="center" w:pos="4536"/>
        </w:tabs>
        <w:ind w:left="0" w:right="1134"/>
        <w:jc w:val="both"/>
        <w:rPr>
          <w:rStyle w:val="default"/>
          <w:rFonts w:cs="FrankRuehl"/>
          <w:rtl/>
        </w:rPr>
      </w:pPr>
      <w:r>
        <w:rPr>
          <w:rFonts w:hint="cs"/>
          <w:rtl/>
        </w:rPr>
        <w:tab/>
      </w:r>
      <w:r w:rsidR="00C112BF">
        <w:rPr>
          <w:rStyle w:val="default"/>
          <w:rFonts w:cs="FrankRuehl"/>
          <w:rtl/>
        </w:rPr>
        <w:t>250</w:t>
      </w:r>
      <w:r w:rsidR="00C112BF">
        <w:rPr>
          <w:rStyle w:val="default"/>
          <w:rFonts w:cs="FrankRuehl"/>
          <w:rtl/>
        </w:rPr>
        <w:tab/>
      </w:r>
      <w:r w:rsidR="00C112BF">
        <w:rPr>
          <w:rStyle w:val="default"/>
          <w:rFonts w:cs="FrankRuehl" w:hint="cs"/>
          <w:rtl/>
        </w:rPr>
        <w:t>סטרפטוקוקים צואתיים</w:t>
      </w:r>
      <w:r w:rsidR="00C112BF">
        <w:rPr>
          <w:rStyle w:val="default"/>
          <w:rFonts w:cs="FrankRuehl"/>
          <w:rtl/>
        </w:rPr>
        <w:tab/>
        <w:t>0</w:t>
      </w:r>
    </w:p>
    <w:p w:rsidR="00C112BF" w:rsidRDefault="0037350E" w:rsidP="0037350E">
      <w:pPr>
        <w:pStyle w:val="medium-header"/>
        <w:keepNext w:val="0"/>
        <w:keepLines w:val="0"/>
        <w:tabs>
          <w:tab w:val="clear" w:pos="624"/>
          <w:tab w:val="clear" w:pos="1021"/>
          <w:tab w:val="clear" w:pos="1474"/>
          <w:tab w:val="clear" w:pos="1928"/>
          <w:tab w:val="clear" w:pos="2381"/>
          <w:tab w:val="clear" w:pos="2835"/>
          <w:tab w:val="center" w:pos="1134"/>
          <w:tab w:val="left" w:pos="1701"/>
          <w:tab w:val="center" w:pos="4536"/>
        </w:tabs>
        <w:ind w:left="0" w:right="1134"/>
        <w:jc w:val="both"/>
        <w:rPr>
          <w:rStyle w:val="default"/>
          <w:rFonts w:cs="FrankRuehl"/>
          <w:rtl/>
        </w:rPr>
      </w:pPr>
      <w:r>
        <w:rPr>
          <w:rStyle w:val="default"/>
          <w:rFonts w:cs="FrankRuehl" w:hint="cs"/>
          <w:rtl/>
        </w:rPr>
        <w:tab/>
      </w:r>
      <w:r w:rsidR="00C112BF">
        <w:rPr>
          <w:rStyle w:val="default"/>
          <w:rFonts w:cs="FrankRuehl"/>
          <w:rtl/>
        </w:rPr>
        <w:t>250</w:t>
      </w:r>
      <w:r w:rsidR="00C112BF">
        <w:rPr>
          <w:rStyle w:val="default"/>
          <w:rFonts w:cs="FrankRuehl"/>
          <w:rtl/>
        </w:rPr>
        <w:tab/>
      </w:r>
      <w:r w:rsidR="00C112BF">
        <w:rPr>
          <w:rStyle w:val="default"/>
          <w:rFonts w:cs="FrankRuehl" w:hint="cs"/>
          <w:rtl/>
        </w:rPr>
        <w:t>פסודומונס ארוגינוזה</w:t>
      </w:r>
      <w:r w:rsidR="00C112BF">
        <w:rPr>
          <w:rStyle w:val="default"/>
          <w:rFonts w:cs="FrankRuehl"/>
          <w:rtl/>
        </w:rPr>
        <w:tab/>
        <w:t>0</w:t>
      </w:r>
    </w:p>
    <w:p w:rsidR="00C112BF" w:rsidRDefault="0037350E" w:rsidP="0037350E">
      <w:pPr>
        <w:pStyle w:val="medium-header"/>
        <w:keepNext w:val="0"/>
        <w:keepLines w:val="0"/>
        <w:tabs>
          <w:tab w:val="clear" w:pos="624"/>
          <w:tab w:val="clear" w:pos="1021"/>
          <w:tab w:val="clear" w:pos="1474"/>
          <w:tab w:val="clear" w:pos="1928"/>
          <w:tab w:val="clear" w:pos="2381"/>
          <w:tab w:val="clear" w:pos="2835"/>
          <w:tab w:val="center" w:pos="1134"/>
          <w:tab w:val="left" w:pos="1701"/>
          <w:tab w:val="center" w:pos="4536"/>
        </w:tabs>
        <w:ind w:left="0" w:right="1134"/>
        <w:jc w:val="both"/>
        <w:rPr>
          <w:rStyle w:val="default"/>
          <w:rFonts w:cs="FrankRuehl"/>
          <w:rtl/>
        </w:rPr>
      </w:pPr>
      <w:r>
        <w:rPr>
          <w:rStyle w:val="default"/>
          <w:rFonts w:cs="FrankRuehl" w:hint="cs"/>
          <w:rtl/>
        </w:rPr>
        <w:tab/>
      </w:r>
      <w:r w:rsidR="00C112BF">
        <w:rPr>
          <w:rStyle w:val="default"/>
          <w:rFonts w:cs="FrankRuehl"/>
          <w:rtl/>
        </w:rPr>
        <w:t>250</w:t>
      </w:r>
      <w:r w:rsidR="00C112BF">
        <w:rPr>
          <w:rStyle w:val="default"/>
          <w:rFonts w:cs="FrankRuehl"/>
          <w:rtl/>
        </w:rPr>
        <w:tab/>
      </w:r>
      <w:r w:rsidR="00C112BF">
        <w:rPr>
          <w:rStyle w:val="default"/>
          <w:rFonts w:cs="FrankRuehl" w:hint="cs"/>
          <w:rtl/>
        </w:rPr>
        <w:t>קוליפורמים</w:t>
      </w:r>
      <w:r w:rsidR="00C112BF">
        <w:rPr>
          <w:rStyle w:val="default"/>
          <w:rFonts w:cs="FrankRuehl"/>
          <w:rtl/>
        </w:rPr>
        <w:tab/>
        <w:t>0</w:t>
      </w:r>
    </w:p>
    <w:p w:rsidR="00C112BF" w:rsidRDefault="0037350E" w:rsidP="0037350E">
      <w:pPr>
        <w:pStyle w:val="medium-header"/>
        <w:keepNext w:val="0"/>
        <w:keepLines w:val="0"/>
        <w:tabs>
          <w:tab w:val="clear" w:pos="624"/>
          <w:tab w:val="clear" w:pos="1021"/>
          <w:tab w:val="clear" w:pos="1474"/>
          <w:tab w:val="clear" w:pos="1928"/>
          <w:tab w:val="clear" w:pos="2381"/>
          <w:tab w:val="clear" w:pos="2835"/>
          <w:tab w:val="center" w:pos="1134"/>
          <w:tab w:val="left" w:pos="1701"/>
          <w:tab w:val="center" w:pos="4536"/>
        </w:tabs>
        <w:ind w:left="0" w:right="1134"/>
        <w:jc w:val="both"/>
        <w:rPr>
          <w:rStyle w:val="default"/>
          <w:rFonts w:cs="FrankRuehl" w:hint="cs"/>
          <w:rtl/>
        </w:rPr>
      </w:pPr>
      <w:r>
        <w:rPr>
          <w:rStyle w:val="default"/>
          <w:rFonts w:cs="FrankRuehl" w:hint="cs"/>
          <w:rtl/>
        </w:rPr>
        <w:tab/>
      </w:r>
      <w:r w:rsidR="00C112BF">
        <w:rPr>
          <w:rStyle w:val="default"/>
          <w:rFonts w:cs="FrankRuehl"/>
          <w:rtl/>
        </w:rPr>
        <w:t>50</w:t>
      </w:r>
      <w:r w:rsidR="00C112BF">
        <w:rPr>
          <w:rStyle w:val="default"/>
          <w:rFonts w:cs="FrankRuehl"/>
          <w:rtl/>
        </w:rPr>
        <w:tab/>
      </w:r>
      <w:r w:rsidR="00C112BF">
        <w:rPr>
          <w:rStyle w:val="default"/>
          <w:rFonts w:cs="FrankRuehl" w:hint="cs"/>
          <w:rtl/>
        </w:rPr>
        <w:t>קלוסטרידיה מחזרי סולפיט</w:t>
      </w:r>
      <w:r w:rsidR="00C112BF">
        <w:rPr>
          <w:rStyle w:val="default"/>
          <w:rFonts w:cs="FrankRuehl"/>
          <w:rtl/>
        </w:rPr>
        <w:tab/>
        <w:t>0</w:t>
      </w:r>
    </w:p>
    <w:p w:rsidR="00C112BF" w:rsidRPr="001F573D" w:rsidRDefault="00C112BF">
      <w:pPr>
        <w:pStyle w:val="medium-header"/>
        <w:keepNext w:val="0"/>
        <w:keepLines w:val="0"/>
        <w:ind w:left="0" w:right="1134"/>
        <w:jc w:val="both"/>
        <w:rPr>
          <w:rFonts w:hint="cs"/>
          <w:vanish/>
          <w:sz w:val="16"/>
          <w:szCs w:val="22"/>
          <w:shd w:val="clear" w:color="auto" w:fill="FFFF99"/>
          <w:rtl/>
        </w:rPr>
      </w:pPr>
      <w:bookmarkStart w:id="25" w:name="Rov29"/>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spacing w:before="0"/>
        <w:ind w:left="0" w:right="1134"/>
        <w:rPr>
          <w:rFonts w:hint="cs"/>
          <w:vanish/>
          <w:szCs w:val="20"/>
          <w:shd w:val="clear" w:color="auto" w:fill="FFFF99"/>
          <w:rtl/>
        </w:rPr>
      </w:pPr>
      <w:hyperlink r:id="rId20"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387</w:t>
      </w:r>
    </w:p>
    <w:p w:rsidR="00C112BF" w:rsidRPr="001F573D" w:rsidRDefault="00C112BF">
      <w:pPr>
        <w:pStyle w:val="P00"/>
        <w:spacing w:before="0"/>
        <w:ind w:left="0" w:right="1134"/>
        <w:rPr>
          <w:rStyle w:val="default"/>
          <w:rFonts w:cs="FrankRuehl" w:hint="cs"/>
          <w:b/>
          <w:bCs/>
          <w:vanish/>
          <w:shd w:val="clear" w:color="auto" w:fill="FFFF99"/>
          <w:rtl/>
        </w:rPr>
      </w:pPr>
      <w:r w:rsidRPr="001F573D">
        <w:rPr>
          <w:rFonts w:hint="cs"/>
          <w:b/>
          <w:bCs/>
          <w:vanish/>
          <w:szCs w:val="20"/>
          <w:shd w:val="clear" w:color="auto" w:fill="FFFF99"/>
          <w:rtl/>
        </w:rPr>
        <w:t>החלפת התוספת הראשונה</w:t>
      </w:r>
    </w:p>
    <w:p w:rsidR="00C112BF" w:rsidRPr="001F573D" w:rsidRDefault="00C112BF">
      <w:pPr>
        <w:pStyle w:val="P00"/>
        <w:ind w:left="0" w:right="1134"/>
        <w:rPr>
          <w:rStyle w:val="default"/>
          <w:rFonts w:cs="FrankRuehl" w:hint="cs"/>
          <w:vanish/>
          <w:sz w:val="14"/>
          <w:szCs w:val="20"/>
          <w:shd w:val="clear" w:color="auto" w:fill="FFFF99"/>
          <w:rtl/>
        </w:rPr>
      </w:pPr>
      <w:r w:rsidRPr="001F573D">
        <w:rPr>
          <w:rStyle w:val="default"/>
          <w:rFonts w:cs="FrankRuehl" w:hint="cs"/>
          <w:vanish/>
          <w:sz w:val="14"/>
          <w:szCs w:val="20"/>
          <w:shd w:val="clear" w:color="auto" w:fill="FFFF99"/>
          <w:rtl/>
        </w:rPr>
        <w:t>הנוסח הקודם:</w:t>
      </w:r>
    </w:p>
    <w:p w:rsidR="00C112BF" w:rsidRPr="001F573D" w:rsidRDefault="00C112BF">
      <w:pPr>
        <w:pStyle w:val="P00"/>
        <w:spacing w:before="0"/>
        <w:ind w:left="0" w:right="1134"/>
        <w:rPr>
          <w:rStyle w:val="default"/>
          <w:rFonts w:cs="FrankRuehl" w:hint="cs"/>
          <w:strike/>
          <w:vanish/>
          <w:sz w:val="16"/>
          <w:szCs w:val="22"/>
          <w:shd w:val="clear" w:color="auto" w:fill="FFFF99"/>
          <w:rtl/>
        </w:rPr>
      </w:pPr>
      <w:r w:rsidRPr="001F573D">
        <w:rPr>
          <w:rStyle w:val="default"/>
          <w:rFonts w:cs="FrankRuehl" w:hint="cs"/>
          <w:strike/>
          <w:vanish/>
          <w:sz w:val="16"/>
          <w:szCs w:val="22"/>
          <w:shd w:val="clear" w:color="auto" w:fill="FFFF99"/>
          <w:rtl/>
        </w:rPr>
        <w:t>(תקנות 1,2ו-8)</w:t>
      </w:r>
    </w:p>
    <w:p w:rsidR="00C112BF" w:rsidRPr="001F573D" w:rsidRDefault="00C112BF">
      <w:pPr>
        <w:pStyle w:val="P00"/>
        <w:spacing w:before="0"/>
        <w:ind w:left="0" w:right="1134"/>
        <w:rPr>
          <w:rStyle w:val="default"/>
          <w:rFonts w:cs="FrankRuehl" w:hint="cs"/>
          <w:strike/>
          <w:vanish/>
          <w:sz w:val="16"/>
          <w:szCs w:val="22"/>
          <w:shd w:val="clear" w:color="auto" w:fill="FFFF99"/>
          <w:rtl/>
        </w:rPr>
      </w:pPr>
      <w:r w:rsidRPr="001F573D">
        <w:rPr>
          <w:rStyle w:val="default"/>
          <w:rFonts w:cs="FrankRuehl" w:hint="cs"/>
          <w:strike/>
          <w:vanish/>
          <w:sz w:val="16"/>
          <w:szCs w:val="22"/>
          <w:shd w:val="clear" w:color="auto" w:fill="FFFF99"/>
          <w:rtl/>
        </w:rPr>
        <w:t>בדיקה מיקרוביאלית</w:t>
      </w:r>
    </w:p>
    <w:p w:rsidR="00C112BF" w:rsidRPr="001F573D" w:rsidRDefault="00C112BF" w:rsidP="0037350E">
      <w:pPr>
        <w:pStyle w:val="P05"/>
        <w:tabs>
          <w:tab w:val="clear" w:pos="624"/>
          <w:tab w:val="clear" w:pos="1021"/>
          <w:tab w:val="clear" w:pos="1474"/>
          <w:tab w:val="clear" w:pos="1928"/>
          <w:tab w:val="clear" w:pos="2381"/>
          <w:tab w:val="clear" w:pos="6259"/>
          <w:tab w:val="center" w:pos="851"/>
          <w:tab w:val="center" w:pos="2835"/>
          <w:tab w:val="center" w:pos="4820"/>
        </w:tabs>
        <w:spacing w:before="0"/>
        <w:ind w:left="0" w:right="1134" w:firstLine="0"/>
        <w:rPr>
          <w:rStyle w:val="default"/>
          <w:rFonts w:cs="FrankRuehl" w:hint="cs"/>
          <w:vanish/>
          <w:szCs w:val="20"/>
          <w:shd w:val="clear" w:color="auto" w:fill="FFFF99"/>
          <w:rtl/>
        </w:rPr>
      </w:pPr>
      <w:r w:rsidRPr="001F573D">
        <w:rPr>
          <w:rStyle w:val="default"/>
          <w:rFonts w:cs="FrankRuehl"/>
          <w:strike/>
          <w:vanish/>
          <w:szCs w:val="20"/>
          <w:shd w:val="clear" w:color="auto" w:fill="FFFF99"/>
          <w:rtl/>
        </w:rPr>
        <w:t>ט</w:t>
      </w:r>
      <w:r w:rsidRPr="001F573D">
        <w:rPr>
          <w:rStyle w:val="default"/>
          <w:rFonts w:cs="FrankRuehl" w:hint="cs"/>
          <w:strike/>
          <w:vanish/>
          <w:szCs w:val="20"/>
          <w:shd w:val="clear" w:color="auto" w:fill="FFFF99"/>
          <w:rtl/>
        </w:rPr>
        <w:t>ור א'</w:t>
      </w:r>
      <w:r w:rsidRPr="001F573D">
        <w:rPr>
          <w:rStyle w:val="default"/>
          <w:rFonts w:cs="FrankRuehl"/>
          <w:vanish/>
          <w:szCs w:val="20"/>
          <w:shd w:val="clear" w:color="auto" w:fill="FFFF99"/>
          <w:rtl/>
        </w:rPr>
        <w:tab/>
      </w:r>
      <w:r w:rsidRPr="001F573D">
        <w:rPr>
          <w:rFonts w:hint="cs"/>
          <w:vanish/>
          <w:szCs w:val="20"/>
          <w:shd w:val="clear" w:color="auto" w:fill="FFFF99"/>
          <w:rtl/>
        </w:rPr>
        <w:tab/>
      </w:r>
      <w:r w:rsidRPr="001F573D">
        <w:rPr>
          <w:rStyle w:val="default"/>
          <w:rFonts w:cs="FrankRuehl"/>
          <w:strike/>
          <w:vanish/>
          <w:szCs w:val="20"/>
          <w:shd w:val="clear" w:color="auto" w:fill="FFFF99"/>
          <w:rtl/>
        </w:rPr>
        <w:t>ט</w:t>
      </w:r>
      <w:r w:rsidRPr="001F573D">
        <w:rPr>
          <w:rStyle w:val="default"/>
          <w:rFonts w:cs="FrankRuehl" w:hint="cs"/>
          <w:strike/>
          <w:vanish/>
          <w:szCs w:val="20"/>
          <w:shd w:val="clear" w:color="auto" w:fill="FFFF99"/>
          <w:rtl/>
        </w:rPr>
        <w:t>ור ב'</w:t>
      </w:r>
      <w:r w:rsidRPr="001F573D">
        <w:rPr>
          <w:rStyle w:val="default"/>
          <w:rFonts w:cs="FrankRuehl"/>
          <w:vanish/>
          <w:szCs w:val="20"/>
          <w:shd w:val="clear" w:color="auto" w:fill="FFFF99"/>
          <w:rtl/>
        </w:rPr>
        <w:tab/>
      </w:r>
      <w:r w:rsidRPr="001F573D">
        <w:rPr>
          <w:rStyle w:val="default"/>
          <w:rFonts w:cs="FrankRuehl" w:hint="cs"/>
          <w:strike/>
          <w:vanish/>
          <w:szCs w:val="20"/>
          <w:shd w:val="clear" w:color="auto" w:fill="FFFF99"/>
          <w:rtl/>
        </w:rPr>
        <w:t>טור ג'</w:t>
      </w:r>
      <w:r w:rsidR="0037350E" w:rsidRPr="001F573D">
        <w:rPr>
          <w:rStyle w:val="default"/>
          <w:rFonts w:cs="FrankRuehl" w:hint="cs"/>
          <w:vanish/>
          <w:szCs w:val="20"/>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6259"/>
          <w:tab w:val="center" w:pos="851"/>
          <w:tab w:val="center" w:pos="2835"/>
          <w:tab w:val="center" w:pos="4820"/>
        </w:tabs>
        <w:spacing w:before="0"/>
        <w:ind w:left="0" w:right="1134" w:firstLine="0"/>
        <w:rPr>
          <w:rStyle w:val="default"/>
          <w:rFonts w:cs="FrankRuehl"/>
          <w:vanish/>
          <w:szCs w:val="20"/>
          <w:shd w:val="clear" w:color="auto" w:fill="FFFF99"/>
          <w:rtl/>
        </w:rPr>
      </w:pPr>
      <w:r w:rsidRPr="001F573D">
        <w:rPr>
          <w:rStyle w:val="default"/>
          <w:rFonts w:cs="FrankRuehl" w:hint="cs"/>
          <w:strike/>
          <w:vanish/>
          <w:szCs w:val="20"/>
          <w:u w:val="single"/>
          <w:shd w:val="clear" w:color="auto" w:fill="FFFF99"/>
          <w:rtl/>
        </w:rPr>
        <w:t>כמות המים</w:t>
      </w:r>
      <w:r w:rsidRPr="001F573D">
        <w:rPr>
          <w:rStyle w:val="default"/>
          <w:rFonts w:cs="FrankRuehl" w:hint="cs"/>
          <w:strike/>
          <w:vanish/>
          <w:szCs w:val="20"/>
          <w:u w:val="single"/>
          <w:shd w:val="clear" w:color="auto" w:fill="FFFF99"/>
          <w:rtl/>
        </w:rPr>
        <w:tab/>
      </w:r>
      <w:r w:rsidRPr="001F573D">
        <w:rPr>
          <w:rStyle w:val="default"/>
          <w:rFonts w:cs="FrankRuehl"/>
          <w:vanish/>
          <w:szCs w:val="20"/>
          <w:shd w:val="clear" w:color="auto" w:fill="FFFF99"/>
          <w:rtl/>
        </w:rPr>
        <w:tab/>
      </w:r>
      <w:r w:rsidRPr="001F573D">
        <w:rPr>
          <w:rStyle w:val="default"/>
          <w:rFonts w:cs="FrankRuehl" w:hint="cs"/>
          <w:strike/>
          <w:vanish/>
          <w:szCs w:val="20"/>
          <w:u w:val="single"/>
          <w:shd w:val="clear" w:color="auto" w:fill="FFFF99"/>
          <w:rtl/>
        </w:rPr>
        <w:t>סוג הבדיקה</w:t>
      </w:r>
      <w:r w:rsidRPr="001F573D">
        <w:rPr>
          <w:rStyle w:val="default"/>
          <w:rFonts w:cs="FrankRuehl"/>
          <w:vanish/>
          <w:szCs w:val="20"/>
          <w:shd w:val="clear" w:color="auto" w:fill="FFFF99"/>
          <w:rtl/>
        </w:rPr>
        <w:tab/>
      </w:r>
      <w:r w:rsidRPr="001F573D">
        <w:rPr>
          <w:rStyle w:val="default"/>
          <w:rFonts w:cs="FrankRuehl" w:hint="cs"/>
          <w:strike/>
          <w:vanish/>
          <w:szCs w:val="20"/>
          <w:u w:val="single"/>
          <w:shd w:val="clear" w:color="auto" w:fill="FFFF99"/>
          <w:rtl/>
        </w:rPr>
        <w:t>הערכים המירביים</w:t>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hint="cs"/>
          <w:vanish/>
          <w:sz w:val="22"/>
          <w:szCs w:val="22"/>
          <w:shd w:val="clear" w:color="auto" w:fill="FFFF99"/>
          <w:rtl/>
        </w:rPr>
      </w:pPr>
      <w:r w:rsidRPr="001F573D">
        <w:rPr>
          <w:rStyle w:val="default"/>
          <w:rFonts w:cs="FrankRuehl" w:hint="cs"/>
          <w:strike/>
          <w:vanish/>
          <w:sz w:val="22"/>
          <w:szCs w:val="22"/>
          <w:shd w:val="clear" w:color="auto" w:fill="FFFF99"/>
          <w:rtl/>
        </w:rPr>
        <w:t>100 מ"ל</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קוליפורם צואתי</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אפס</w:t>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100 מ"ל</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סטרפטוקוקים צואתי</w:t>
      </w:r>
      <w:r w:rsidRPr="001F573D">
        <w:rPr>
          <w:vanish/>
          <w:sz w:val="22"/>
          <w:szCs w:val="22"/>
          <w:shd w:val="clear" w:color="auto" w:fill="FFFF99"/>
          <w:rtl/>
        </w:rPr>
        <w:tab/>
      </w:r>
      <w:r w:rsidRPr="001F573D">
        <w:rPr>
          <w:rStyle w:val="default"/>
          <w:rFonts w:cs="FrankRuehl" w:hint="cs"/>
          <w:strike/>
          <w:vanish/>
          <w:sz w:val="22"/>
          <w:szCs w:val="22"/>
          <w:shd w:val="clear" w:color="auto" w:fill="FFFF99"/>
          <w:rtl/>
        </w:rPr>
        <w:t>אפס</w:t>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100 מ"ל</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פסידומונוס ארוגינוסה</w:t>
      </w:r>
      <w:r w:rsidRPr="001F573D">
        <w:rPr>
          <w:vanish/>
          <w:sz w:val="22"/>
          <w:szCs w:val="22"/>
          <w:shd w:val="clear" w:color="auto" w:fill="FFFF99"/>
          <w:rtl/>
        </w:rPr>
        <w:tab/>
      </w:r>
      <w:r w:rsidRPr="001F573D">
        <w:rPr>
          <w:rStyle w:val="default"/>
          <w:rFonts w:cs="FrankRuehl" w:hint="cs"/>
          <w:strike/>
          <w:vanish/>
          <w:sz w:val="22"/>
          <w:szCs w:val="22"/>
          <w:shd w:val="clear" w:color="auto" w:fill="FFFF99"/>
          <w:rtl/>
        </w:rPr>
        <w:t>אפס</w:t>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100 מ"ל</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חיידקי קוליפורם</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1</w:t>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hint="cs"/>
          <w:vanish/>
          <w:sz w:val="22"/>
          <w:szCs w:val="22"/>
          <w:shd w:val="clear" w:color="auto" w:fill="FFFF99"/>
          <w:rtl/>
        </w:rPr>
      </w:pPr>
      <w:r w:rsidRPr="001F573D">
        <w:rPr>
          <w:rStyle w:val="default"/>
          <w:rFonts w:cs="FrankRuehl" w:hint="cs"/>
          <w:strike/>
          <w:vanish/>
          <w:sz w:val="22"/>
          <w:szCs w:val="22"/>
          <w:shd w:val="clear" w:color="auto" w:fill="FFFF99"/>
          <w:rtl/>
        </w:rPr>
        <w:t>1 מ"ל</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ספירה כללית</w:t>
      </w:r>
      <w:r w:rsidRPr="001F573D">
        <w:rPr>
          <w:vanish/>
          <w:sz w:val="22"/>
          <w:szCs w:val="22"/>
          <w:shd w:val="clear" w:color="auto" w:fill="FFFF99"/>
          <w:rtl/>
        </w:rPr>
        <w:tab/>
      </w:r>
      <w:r w:rsidRPr="001F573D">
        <w:rPr>
          <w:rStyle w:val="default"/>
          <w:rFonts w:cs="FrankRuehl" w:hint="cs"/>
          <w:strike/>
          <w:vanish/>
          <w:sz w:val="22"/>
          <w:szCs w:val="22"/>
          <w:shd w:val="clear" w:color="auto" w:fill="FFFF99"/>
          <w:rtl/>
        </w:rPr>
        <w:t>100</w:t>
      </w:r>
    </w:p>
    <w:p w:rsidR="00C112BF" w:rsidRPr="001F573D" w:rsidRDefault="00C112BF" w:rsidP="0037350E">
      <w:pPr>
        <w:pStyle w:val="P00"/>
        <w:tabs>
          <w:tab w:val="clear" w:pos="6259"/>
        </w:tabs>
        <w:spacing w:before="0"/>
        <w:ind w:left="0" w:right="1134"/>
        <w:rPr>
          <w:rFonts w:hint="cs"/>
          <w:vanish/>
          <w:szCs w:val="20"/>
          <w:shd w:val="clear" w:color="auto" w:fill="FFFF99"/>
          <w:rtl/>
        </w:rPr>
      </w:pPr>
    </w:p>
    <w:p w:rsidR="00C112BF" w:rsidRPr="001F573D" w:rsidRDefault="00C112BF">
      <w:pPr>
        <w:pStyle w:val="P00"/>
        <w:spacing w:before="0"/>
        <w:ind w:left="0" w:right="1134"/>
        <w:rPr>
          <w:rFonts w:hint="cs"/>
          <w:b/>
          <w:bCs/>
          <w:vanish/>
          <w:szCs w:val="20"/>
          <w:shd w:val="clear" w:color="auto" w:fill="FFFF99"/>
          <w:rtl/>
        </w:rPr>
      </w:pPr>
      <w:r w:rsidRPr="001F573D">
        <w:rPr>
          <w:rFonts w:hint="cs"/>
          <w:vanish/>
          <w:color w:val="FF0000"/>
          <w:szCs w:val="20"/>
          <w:shd w:val="clear" w:color="auto" w:fill="FFFF99"/>
          <w:rtl/>
        </w:rPr>
        <w:t>מיום 3.2.1994</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תשנ"ד-1994</w:t>
      </w:r>
    </w:p>
    <w:p w:rsidR="00C112BF" w:rsidRPr="001F573D" w:rsidRDefault="00C112BF">
      <w:pPr>
        <w:pStyle w:val="P00"/>
        <w:tabs>
          <w:tab w:val="clear" w:pos="6259"/>
        </w:tabs>
        <w:spacing w:before="0"/>
        <w:ind w:left="0" w:right="1134"/>
        <w:rPr>
          <w:rFonts w:hint="cs"/>
          <w:vanish/>
          <w:szCs w:val="20"/>
          <w:shd w:val="clear" w:color="auto" w:fill="FFFF99"/>
          <w:rtl/>
        </w:rPr>
      </w:pPr>
      <w:hyperlink r:id="rId21" w:history="1">
        <w:r w:rsidRPr="001F573D">
          <w:rPr>
            <w:rStyle w:val="Hyperlink"/>
            <w:rFonts w:hint="cs"/>
            <w:vanish/>
            <w:szCs w:val="20"/>
            <w:shd w:val="clear" w:color="auto" w:fill="FFFF99"/>
            <w:rtl/>
          </w:rPr>
          <w:t>ק"ת תשנ"ד מס' 5579</w:t>
        </w:r>
      </w:hyperlink>
      <w:r w:rsidRPr="001F573D">
        <w:rPr>
          <w:rFonts w:hint="cs"/>
          <w:vanish/>
          <w:szCs w:val="20"/>
          <w:shd w:val="clear" w:color="auto" w:fill="FFFF99"/>
          <w:rtl/>
        </w:rPr>
        <w:t xml:space="preserve"> מיום 3.2.1994 עמ' 625</w:t>
      </w:r>
    </w:p>
    <w:p w:rsidR="00C112BF" w:rsidRPr="001F573D" w:rsidRDefault="0037350E" w:rsidP="0037350E">
      <w:pPr>
        <w:pStyle w:val="medium-header"/>
        <w:keepNext w:val="0"/>
        <w:keepLines w:val="0"/>
        <w:tabs>
          <w:tab w:val="clear" w:pos="624"/>
          <w:tab w:val="clear" w:pos="1021"/>
          <w:tab w:val="clear" w:pos="1474"/>
          <w:tab w:val="clear" w:pos="1928"/>
          <w:tab w:val="clear" w:pos="2381"/>
          <w:tab w:val="clear" w:pos="2835"/>
          <w:tab w:val="center" w:pos="1134"/>
          <w:tab w:val="center" w:pos="2438"/>
          <w:tab w:val="center" w:pos="4536"/>
        </w:tabs>
        <w:spacing w:before="60"/>
        <w:ind w:left="0" w:right="1134"/>
        <w:jc w:val="both"/>
        <w:rPr>
          <w:rStyle w:val="default"/>
          <w:rFonts w:cs="FrankRuehl"/>
          <w:vanish/>
          <w:szCs w:val="20"/>
          <w:shd w:val="clear" w:color="auto" w:fill="FFFF99"/>
          <w:rtl/>
        </w:rPr>
      </w:pPr>
      <w:r w:rsidRPr="001F573D">
        <w:rPr>
          <w:rStyle w:val="default"/>
          <w:rFonts w:cs="FrankRuehl" w:hint="cs"/>
          <w:vanish/>
          <w:szCs w:val="20"/>
          <w:shd w:val="clear" w:color="auto" w:fill="FFFF99"/>
          <w:rtl/>
        </w:rPr>
        <w:tab/>
      </w:r>
      <w:r w:rsidR="00C112BF" w:rsidRPr="001F573D">
        <w:rPr>
          <w:rStyle w:val="default"/>
          <w:rFonts w:cs="FrankRuehl"/>
          <w:vanish/>
          <w:szCs w:val="20"/>
          <w:shd w:val="clear" w:color="auto" w:fill="FFFF99"/>
          <w:rtl/>
        </w:rPr>
        <w:t>ט</w:t>
      </w:r>
      <w:r w:rsidR="00C112BF" w:rsidRPr="001F573D">
        <w:rPr>
          <w:rStyle w:val="default"/>
          <w:rFonts w:cs="FrankRuehl" w:hint="cs"/>
          <w:vanish/>
          <w:szCs w:val="20"/>
          <w:shd w:val="clear" w:color="auto" w:fill="FFFF99"/>
          <w:rtl/>
        </w:rPr>
        <w:t>ור א'</w:t>
      </w:r>
      <w:r w:rsidR="00C112BF" w:rsidRPr="001F573D">
        <w:rPr>
          <w:rStyle w:val="default"/>
          <w:rFonts w:cs="FrankRuehl"/>
          <w:vanish/>
          <w:szCs w:val="20"/>
          <w:shd w:val="clear" w:color="auto" w:fill="FFFF99"/>
          <w:rtl/>
        </w:rPr>
        <w:tab/>
      </w:r>
      <w:r w:rsidR="00C112BF" w:rsidRPr="001F573D">
        <w:rPr>
          <w:rStyle w:val="default"/>
          <w:rFonts w:cs="FrankRuehl" w:hint="cs"/>
          <w:vanish/>
          <w:szCs w:val="20"/>
          <w:shd w:val="clear" w:color="auto" w:fill="FFFF99"/>
          <w:rtl/>
        </w:rPr>
        <w:t>טור ב'</w:t>
      </w:r>
      <w:r w:rsidR="00C112BF" w:rsidRPr="001F573D">
        <w:rPr>
          <w:rStyle w:val="default"/>
          <w:rFonts w:cs="FrankRuehl"/>
          <w:vanish/>
          <w:szCs w:val="20"/>
          <w:shd w:val="clear" w:color="auto" w:fill="FFFF99"/>
          <w:rtl/>
        </w:rPr>
        <w:tab/>
      </w:r>
      <w:r w:rsidR="00C112BF" w:rsidRPr="001F573D">
        <w:rPr>
          <w:rStyle w:val="default"/>
          <w:rFonts w:cs="FrankRuehl" w:hint="cs"/>
          <w:vanish/>
          <w:szCs w:val="20"/>
          <w:shd w:val="clear" w:color="auto" w:fill="FFFF99"/>
          <w:rtl/>
        </w:rPr>
        <w:t>ט</w:t>
      </w:r>
      <w:r w:rsidRPr="001F573D">
        <w:rPr>
          <w:rStyle w:val="default"/>
          <w:rFonts w:cs="FrankRuehl" w:hint="cs"/>
          <w:vanish/>
          <w:szCs w:val="20"/>
          <w:shd w:val="clear" w:color="auto" w:fill="FFFF99"/>
          <w:rtl/>
        </w:rPr>
        <w:t>ור ג'</w:t>
      </w:r>
    </w:p>
    <w:p w:rsidR="00C112BF" w:rsidRPr="001F573D" w:rsidRDefault="0037350E" w:rsidP="0037350E">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1134"/>
          <w:tab w:val="center" w:pos="2438"/>
          <w:tab w:val="center" w:pos="4536"/>
        </w:tabs>
        <w:spacing w:before="0"/>
        <w:ind w:left="0" w:right="3402"/>
        <w:jc w:val="both"/>
        <w:rPr>
          <w:rStyle w:val="default"/>
          <w:rFonts w:cs="FrankRuehl"/>
          <w:vanish/>
          <w:szCs w:val="20"/>
          <w:shd w:val="clear" w:color="auto" w:fill="FFFF99"/>
          <w:rtl/>
        </w:rPr>
      </w:pPr>
      <w:r w:rsidRPr="001F573D">
        <w:rPr>
          <w:rStyle w:val="default"/>
          <w:rFonts w:cs="FrankRuehl" w:hint="cs"/>
          <w:vanish/>
          <w:szCs w:val="20"/>
          <w:shd w:val="clear" w:color="auto" w:fill="FFFF99"/>
          <w:rtl/>
        </w:rPr>
        <w:tab/>
      </w:r>
      <w:r w:rsidR="00C112BF" w:rsidRPr="001F573D">
        <w:rPr>
          <w:rStyle w:val="default"/>
          <w:rFonts w:cs="FrankRuehl"/>
          <w:vanish/>
          <w:szCs w:val="20"/>
          <w:shd w:val="clear" w:color="auto" w:fill="FFFF99"/>
          <w:rtl/>
        </w:rPr>
        <w:t>כ</w:t>
      </w:r>
      <w:r w:rsidR="00C112BF" w:rsidRPr="001F573D">
        <w:rPr>
          <w:rStyle w:val="default"/>
          <w:rFonts w:cs="FrankRuehl" w:hint="cs"/>
          <w:vanish/>
          <w:szCs w:val="20"/>
          <w:shd w:val="clear" w:color="auto" w:fill="FFFF99"/>
          <w:rtl/>
        </w:rPr>
        <w:t>מות המים במ"ל</w:t>
      </w:r>
      <w:r w:rsidR="00C112BF" w:rsidRPr="001F573D">
        <w:rPr>
          <w:rStyle w:val="default"/>
          <w:rFonts w:cs="FrankRuehl"/>
          <w:vanish/>
          <w:szCs w:val="20"/>
          <w:shd w:val="clear" w:color="auto" w:fill="FFFF99"/>
          <w:rtl/>
        </w:rPr>
        <w:tab/>
      </w:r>
      <w:r w:rsidR="00C112BF" w:rsidRPr="001F573D">
        <w:rPr>
          <w:rStyle w:val="default"/>
          <w:rFonts w:cs="FrankRuehl" w:hint="cs"/>
          <w:vanish/>
          <w:szCs w:val="20"/>
          <w:shd w:val="clear" w:color="auto" w:fill="FFFF99"/>
          <w:rtl/>
        </w:rPr>
        <w:t>סוג החיידק</w:t>
      </w:r>
      <w:r w:rsidR="00C112BF" w:rsidRPr="001F573D">
        <w:rPr>
          <w:rStyle w:val="default"/>
          <w:rFonts w:cs="FrankRuehl" w:hint="cs"/>
          <w:vanish/>
          <w:szCs w:val="20"/>
          <w:shd w:val="clear" w:color="auto" w:fill="FFFF99"/>
          <w:rtl/>
        </w:rPr>
        <w:tab/>
      </w:r>
      <w:r w:rsidR="00C112BF" w:rsidRPr="001F573D">
        <w:rPr>
          <w:rStyle w:val="default"/>
          <w:rFonts w:cs="FrankRuehl"/>
          <w:vanish/>
          <w:szCs w:val="20"/>
          <w:shd w:val="clear" w:color="auto" w:fill="FFFF99"/>
          <w:rtl/>
        </w:rPr>
        <w:t>ה</w:t>
      </w:r>
      <w:r w:rsidR="00C112BF" w:rsidRPr="001F573D">
        <w:rPr>
          <w:rStyle w:val="default"/>
          <w:rFonts w:cs="FrankRuehl" w:hint="cs"/>
          <w:vanish/>
          <w:szCs w:val="20"/>
          <w:shd w:val="clear" w:color="auto" w:fill="FFFF99"/>
          <w:rtl/>
        </w:rPr>
        <w:t>ערכים ה</w:t>
      </w:r>
      <w:r w:rsidRPr="001F573D">
        <w:rPr>
          <w:rStyle w:val="default"/>
          <w:rFonts w:cs="FrankRuehl" w:hint="cs"/>
          <w:vanish/>
          <w:szCs w:val="20"/>
          <w:shd w:val="clear" w:color="auto" w:fill="FFFF99"/>
          <w:rtl/>
        </w:rPr>
        <w:t>מרביים</w:t>
      </w:r>
    </w:p>
    <w:p w:rsidR="00C112BF" w:rsidRPr="001F573D" w:rsidRDefault="0037350E" w:rsidP="0037350E">
      <w:pPr>
        <w:pStyle w:val="medium-header"/>
        <w:keepNext w:val="0"/>
        <w:keepLines w:val="0"/>
        <w:tabs>
          <w:tab w:val="clear" w:pos="624"/>
          <w:tab w:val="clear" w:pos="1021"/>
          <w:tab w:val="clear" w:pos="1474"/>
          <w:tab w:val="clear" w:pos="1928"/>
          <w:tab w:val="clear" w:pos="2381"/>
          <w:tab w:val="clear" w:pos="2835"/>
          <w:tab w:val="center" w:pos="1134"/>
          <w:tab w:val="left" w:pos="1701"/>
          <w:tab w:val="center" w:pos="4536"/>
        </w:tabs>
        <w:spacing w:before="0"/>
        <w:ind w:left="0" w:right="1134"/>
        <w:jc w:val="both"/>
        <w:rPr>
          <w:rStyle w:val="default"/>
          <w:rFonts w:cs="FrankRuehl" w:hint="cs"/>
          <w:vanish/>
          <w:sz w:val="16"/>
          <w:szCs w:val="22"/>
          <w:shd w:val="clear" w:color="auto" w:fill="FFFF99"/>
          <w:rtl/>
        </w:rPr>
      </w:pPr>
      <w:r w:rsidRPr="001F573D">
        <w:rPr>
          <w:rStyle w:val="default"/>
          <w:rFonts w:cs="FrankRuehl" w:hint="cs"/>
          <w:vanish/>
          <w:sz w:val="16"/>
          <w:szCs w:val="22"/>
          <w:shd w:val="clear" w:color="auto" w:fill="FFFF99"/>
          <w:rtl/>
        </w:rPr>
        <w:tab/>
      </w:r>
      <w:r w:rsidR="00C112BF" w:rsidRPr="001F573D">
        <w:rPr>
          <w:rStyle w:val="default"/>
          <w:rFonts w:cs="FrankRuehl"/>
          <w:vanish/>
          <w:sz w:val="16"/>
          <w:szCs w:val="22"/>
          <w:shd w:val="clear" w:color="auto" w:fill="FFFF99"/>
          <w:rtl/>
        </w:rPr>
        <w:t>250</w:t>
      </w:r>
      <w:r w:rsidR="00C112BF" w:rsidRPr="001F573D">
        <w:rPr>
          <w:rStyle w:val="default"/>
          <w:rFonts w:cs="FrankRuehl"/>
          <w:vanish/>
          <w:sz w:val="16"/>
          <w:szCs w:val="22"/>
          <w:shd w:val="clear" w:color="auto" w:fill="FFFF99"/>
          <w:rtl/>
        </w:rPr>
        <w:tab/>
      </w:r>
      <w:r w:rsidR="00C112BF" w:rsidRPr="001F573D">
        <w:rPr>
          <w:rStyle w:val="default"/>
          <w:rFonts w:cs="FrankRuehl" w:hint="cs"/>
          <w:vanish/>
          <w:sz w:val="16"/>
          <w:szCs w:val="22"/>
          <w:shd w:val="clear" w:color="auto" w:fill="FFFF99"/>
          <w:rtl/>
        </w:rPr>
        <w:t>קוליפורמים צואתיים</w:t>
      </w:r>
      <w:r w:rsidR="00C112BF" w:rsidRPr="001F573D">
        <w:rPr>
          <w:rStyle w:val="default"/>
          <w:rFonts w:cs="FrankRuehl" w:hint="cs"/>
          <w:vanish/>
          <w:sz w:val="16"/>
          <w:szCs w:val="22"/>
          <w:shd w:val="clear" w:color="auto" w:fill="FFFF99"/>
          <w:rtl/>
        </w:rPr>
        <w:tab/>
        <w:t>0</w:t>
      </w:r>
    </w:p>
    <w:p w:rsidR="00C112BF" w:rsidRPr="001F573D" w:rsidRDefault="0037350E" w:rsidP="0037350E">
      <w:pPr>
        <w:pStyle w:val="medium-header"/>
        <w:keepNext w:val="0"/>
        <w:keepLines w:val="0"/>
        <w:tabs>
          <w:tab w:val="clear" w:pos="624"/>
          <w:tab w:val="clear" w:pos="1021"/>
          <w:tab w:val="clear" w:pos="1474"/>
          <w:tab w:val="clear" w:pos="1928"/>
          <w:tab w:val="clear" w:pos="2381"/>
          <w:tab w:val="clear" w:pos="2835"/>
          <w:tab w:val="center" w:pos="1134"/>
          <w:tab w:val="left" w:pos="1701"/>
          <w:tab w:val="center" w:pos="4536"/>
        </w:tabs>
        <w:spacing w:before="0"/>
        <w:ind w:left="0" w:right="1134"/>
        <w:jc w:val="both"/>
        <w:rPr>
          <w:rStyle w:val="default"/>
          <w:rFonts w:cs="FrankRuehl"/>
          <w:vanish/>
          <w:sz w:val="16"/>
          <w:szCs w:val="22"/>
          <w:shd w:val="clear" w:color="auto" w:fill="FFFF99"/>
          <w:rtl/>
        </w:rPr>
      </w:pPr>
      <w:r w:rsidRPr="001F573D">
        <w:rPr>
          <w:rStyle w:val="default"/>
          <w:rFonts w:cs="FrankRuehl" w:hint="cs"/>
          <w:vanish/>
          <w:sz w:val="16"/>
          <w:szCs w:val="22"/>
          <w:shd w:val="clear" w:color="auto" w:fill="FFFF99"/>
          <w:rtl/>
        </w:rPr>
        <w:tab/>
      </w:r>
      <w:r w:rsidR="00C112BF" w:rsidRPr="001F573D">
        <w:rPr>
          <w:rStyle w:val="default"/>
          <w:rFonts w:cs="FrankRuehl"/>
          <w:vanish/>
          <w:sz w:val="16"/>
          <w:szCs w:val="22"/>
          <w:shd w:val="clear" w:color="auto" w:fill="FFFF99"/>
          <w:rtl/>
        </w:rPr>
        <w:t>250</w:t>
      </w:r>
      <w:r w:rsidR="00C112BF" w:rsidRPr="001F573D">
        <w:rPr>
          <w:rStyle w:val="default"/>
          <w:rFonts w:cs="FrankRuehl"/>
          <w:vanish/>
          <w:sz w:val="16"/>
          <w:szCs w:val="22"/>
          <w:shd w:val="clear" w:color="auto" w:fill="FFFF99"/>
          <w:rtl/>
        </w:rPr>
        <w:tab/>
      </w:r>
      <w:r w:rsidR="00C112BF" w:rsidRPr="001F573D">
        <w:rPr>
          <w:rStyle w:val="default"/>
          <w:rFonts w:cs="FrankRuehl" w:hint="cs"/>
          <w:vanish/>
          <w:sz w:val="16"/>
          <w:szCs w:val="22"/>
          <w:shd w:val="clear" w:color="auto" w:fill="FFFF99"/>
          <w:rtl/>
        </w:rPr>
        <w:t>סטרפטוקוקים צואתיים</w:t>
      </w:r>
      <w:r w:rsidR="00C112BF" w:rsidRPr="001F573D">
        <w:rPr>
          <w:rStyle w:val="default"/>
          <w:rFonts w:cs="FrankRuehl"/>
          <w:vanish/>
          <w:sz w:val="16"/>
          <w:szCs w:val="22"/>
          <w:shd w:val="clear" w:color="auto" w:fill="FFFF99"/>
          <w:rtl/>
        </w:rPr>
        <w:tab/>
      </w:r>
      <w:r w:rsidR="00C112BF" w:rsidRPr="001F573D">
        <w:rPr>
          <w:rFonts w:hint="cs"/>
          <w:vanish/>
          <w:sz w:val="16"/>
          <w:szCs w:val="22"/>
          <w:shd w:val="clear" w:color="auto" w:fill="FFFF99"/>
          <w:rtl/>
        </w:rPr>
        <w:t>0</w:t>
      </w:r>
    </w:p>
    <w:p w:rsidR="00C112BF" w:rsidRPr="001F573D" w:rsidRDefault="0037350E" w:rsidP="0037350E">
      <w:pPr>
        <w:pStyle w:val="medium-header"/>
        <w:keepNext w:val="0"/>
        <w:keepLines w:val="0"/>
        <w:tabs>
          <w:tab w:val="clear" w:pos="624"/>
          <w:tab w:val="clear" w:pos="1021"/>
          <w:tab w:val="clear" w:pos="1474"/>
          <w:tab w:val="clear" w:pos="1928"/>
          <w:tab w:val="clear" w:pos="2381"/>
          <w:tab w:val="clear" w:pos="2835"/>
          <w:tab w:val="center" w:pos="1134"/>
          <w:tab w:val="left" w:pos="1701"/>
          <w:tab w:val="center" w:pos="4536"/>
        </w:tabs>
        <w:spacing w:before="0"/>
        <w:ind w:left="0" w:right="1134"/>
        <w:jc w:val="both"/>
        <w:rPr>
          <w:rStyle w:val="default"/>
          <w:rFonts w:cs="FrankRuehl" w:hint="cs"/>
          <w:vanish/>
          <w:sz w:val="16"/>
          <w:szCs w:val="22"/>
          <w:shd w:val="clear" w:color="auto" w:fill="FFFF99"/>
          <w:rtl/>
        </w:rPr>
      </w:pPr>
      <w:r w:rsidRPr="001F573D">
        <w:rPr>
          <w:rStyle w:val="default"/>
          <w:rFonts w:cs="FrankRuehl" w:hint="cs"/>
          <w:vanish/>
          <w:sz w:val="16"/>
          <w:szCs w:val="22"/>
          <w:shd w:val="clear" w:color="auto" w:fill="FFFF99"/>
          <w:rtl/>
        </w:rPr>
        <w:tab/>
      </w:r>
      <w:r w:rsidR="00C112BF" w:rsidRPr="001F573D">
        <w:rPr>
          <w:rStyle w:val="default"/>
          <w:rFonts w:cs="FrankRuehl"/>
          <w:vanish/>
          <w:sz w:val="16"/>
          <w:szCs w:val="22"/>
          <w:shd w:val="clear" w:color="auto" w:fill="FFFF99"/>
          <w:rtl/>
        </w:rPr>
        <w:t>250</w:t>
      </w:r>
      <w:r w:rsidR="00C112BF" w:rsidRPr="001F573D">
        <w:rPr>
          <w:rStyle w:val="default"/>
          <w:rFonts w:cs="FrankRuehl"/>
          <w:vanish/>
          <w:sz w:val="16"/>
          <w:szCs w:val="22"/>
          <w:shd w:val="clear" w:color="auto" w:fill="FFFF99"/>
          <w:rtl/>
        </w:rPr>
        <w:tab/>
      </w:r>
      <w:r w:rsidR="00C112BF" w:rsidRPr="001F573D">
        <w:rPr>
          <w:rStyle w:val="default"/>
          <w:rFonts w:cs="FrankRuehl" w:hint="cs"/>
          <w:vanish/>
          <w:sz w:val="16"/>
          <w:szCs w:val="22"/>
          <w:shd w:val="clear" w:color="auto" w:fill="FFFF99"/>
          <w:rtl/>
        </w:rPr>
        <w:t>פסודומונס ארוגינוזה</w:t>
      </w:r>
      <w:r w:rsidR="00C112BF" w:rsidRPr="001F573D">
        <w:rPr>
          <w:rStyle w:val="default"/>
          <w:rFonts w:cs="FrankRuehl"/>
          <w:vanish/>
          <w:sz w:val="16"/>
          <w:szCs w:val="22"/>
          <w:shd w:val="clear" w:color="auto" w:fill="FFFF99"/>
          <w:rtl/>
        </w:rPr>
        <w:tab/>
      </w:r>
      <w:r w:rsidR="00C112BF" w:rsidRPr="001F573D">
        <w:rPr>
          <w:rStyle w:val="default"/>
          <w:rFonts w:cs="FrankRuehl" w:hint="cs"/>
          <w:vanish/>
          <w:sz w:val="16"/>
          <w:szCs w:val="22"/>
          <w:shd w:val="clear" w:color="auto" w:fill="FFFF99"/>
          <w:rtl/>
        </w:rPr>
        <w:t>0</w:t>
      </w:r>
    </w:p>
    <w:p w:rsidR="00C112BF" w:rsidRPr="001F573D" w:rsidRDefault="0037350E" w:rsidP="0037350E">
      <w:pPr>
        <w:pStyle w:val="medium-header"/>
        <w:keepNext w:val="0"/>
        <w:keepLines w:val="0"/>
        <w:tabs>
          <w:tab w:val="clear" w:pos="624"/>
          <w:tab w:val="clear" w:pos="1021"/>
          <w:tab w:val="clear" w:pos="1474"/>
          <w:tab w:val="clear" w:pos="1928"/>
          <w:tab w:val="clear" w:pos="2381"/>
          <w:tab w:val="clear" w:pos="2835"/>
          <w:tab w:val="center" w:pos="1134"/>
          <w:tab w:val="left" w:pos="1701"/>
          <w:tab w:val="center" w:pos="4536"/>
        </w:tabs>
        <w:spacing w:before="0"/>
        <w:ind w:left="0" w:right="1134"/>
        <w:jc w:val="both"/>
        <w:rPr>
          <w:rStyle w:val="default"/>
          <w:rFonts w:cs="FrankRuehl"/>
          <w:vanish/>
          <w:sz w:val="16"/>
          <w:szCs w:val="22"/>
          <w:shd w:val="clear" w:color="auto" w:fill="FFFF99"/>
          <w:rtl/>
        </w:rPr>
      </w:pPr>
      <w:r w:rsidRPr="001F573D">
        <w:rPr>
          <w:rStyle w:val="default"/>
          <w:rFonts w:cs="FrankRuehl" w:hint="cs"/>
          <w:vanish/>
          <w:sz w:val="16"/>
          <w:szCs w:val="22"/>
          <w:shd w:val="clear" w:color="auto" w:fill="FFFF99"/>
          <w:rtl/>
        </w:rPr>
        <w:tab/>
      </w:r>
      <w:r w:rsidR="00C112BF" w:rsidRPr="001F573D">
        <w:rPr>
          <w:rStyle w:val="default"/>
          <w:rFonts w:cs="FrankRuehl"/>
          <w:vanish/>
          <w:sz w:val="16"/>
          <w:szCs w:val="22"/>
          <w:shd w:val="clear" w:color="auto" w:fill="FFFF99"/>
          <w:rtl/>
        </w:rPr>
        <w:t>250</w:t>
      </w:r>
      <w:r w:rsidR="00C112BF" w:rsidRPr="001F573D">
        <w:rPr>
          <w:rStyle w:val="default"/>
          <w:rFonts w:cs="FrankRuehl"/>
          <w:vanish/>
          <w:sz w:val="16"/>
          <w:szCs w:val="22"/>
          <w:shd w:val="clear" w:color="auto" w:fill="FFFF99"/>
          <w:rtl/>
        </w:rPr>
        <w:tab/>
      </w:r>
      <w:r w:rsidR="00C112BF" w:rsidRPr="001F573D">
        <w:rPr>
          <w:rStyle w:val="default"/>
          <w:rFonts w:cs="FrankRuehl" w:hint="cs"/>
          <w:vanish/>
          <w:sz w:val="16"/>
          <w:szCs w:val="22"/>
          <w:shd w:val="clear" w:color="auto" w:fill="FFFF99"/>
          <w:rtl/>
        </w:rPr>
        <w:t>קוליפורמים</w:t>
      </w:r>
      <w:r w:rsidR="00C112BF" w:rsidRPr="001F573D">
        <w:rPr>
          <w:rStyle w:val="default"/>
          <w:rFonts w:cs="FrankRuehl"/>
          <w:vanish/>
          <w:sz w:val="16"/>
          <w:szCs w:val="22"/>
          <w:shd w:val="clear" w:color="auto" w:fill="FFFF99"/>
          <w:rtl/>
        </w:rPr>
        <w:tab/>
      </w:r>
      <w:r w:rsidR="00C112BF" w:rsidRPr="001F573D">
        <w:rPr>
          <w:rStyle w:val="default"/>
          <w:rFonts w:cs="FrankRuehl" w:hint="cs"/>
          <w:vanish/>
          <w:sz w:val="16"/>
          <w:szCs w:val="22"/>
          <w:shd w:val="clear" w:color="auto" w:fill="FFFF99"/>
          <w:rtl/>
        </w:rPr>
        <w:t>0</w:t>
      </w:r>
    </w:p>
    <w:p w:rsidR="00C112BF" w:rsidRDefault="0037350E" w:rsidP="0037350E">
      <w:pPr>
        <w:pStyle w:val="medium-header"/>
        <w:keepNext w:val="0"/>
        <w:keepLines w:val="0"/>
        <w:tabs>
          <w:tab w:val="clear" w:pos="624"/>
          <w:tab w:val="clear" w:pos="1021"/>
          <w:tab w:val="clear" w:pos="1474"/>
          <w:tab w:val="clear" w:pos="1928"/>
          <w:tab w:val="clear" w:pos="2381"/>
          <w:tab w:val="clear" w:pos="2835"/>
          <w:tab w:val="center" w:pos="1134"/>
          <w:tab w:val="left" w:pos="1701"/>
          <w:tab w:val="center" w:pos="4536"/>
        </w:tabs>
        <w:spacing w:before="0"/>
        <w:ind w:left="0" w:right="1134"/>
        <w:jc w:val="both"/>
        <w:rPr>
          <w:rStyle w:val="default"/>
          <w:rFonts w:cs="FrankRuehl"/>
          <w:sz w:val="2"/>
          <w:szCs w:val="2"/>
          <w:rtl/>
        </w:rPr>
      </w:pPr>
      <w:r w:rsidRPr="001F573D">
        <w:rPr>
          <w:rStyle w:val="default"/>
          <w:rFonts w:cs="FrankRuehl" w:hint="cs"/>
          <w:vanish/>
          <w:sz w:val="16"/>
          <w:szCs w:val="22"/>
          <w:shd w:val="clear" w:color="auto" w:fill="FFFF99"/>
          <w:rtl/>
        </w:rPr>
        <w:tab/>
      </w:r>
      <w:r w:rsidR="00C112BF" w:rsidRPr="001F573D">
        <w:rPr>
          <w:rStyle w:val="default"/>
          <w:rFonts w:cs="FrankRuehl"/>
          <w:vanish/>
          <w:sz w:val="16"/>
          <w:szCs w:val="22"/>
          <w:shd w:val="clear" w:color="auto" w:fill="FFFF99"/>
          <w:rtl/>
        </w:rPr>
        <w:t>50</w:t>
      </w:r>
      <w:r w:rsidR="00C112BF" w:rsidRPr="001F573D">
        <w:rPr>
          <w:rStyle w:val="default"/>
          <w:rFonts w:cs="FrankRuehl"/>
          <w:vanish/>
          <w:sz w:val="16"/>
          <w:szCs w:val="22"/>
          <w:shd w:val="clear" w:color="auto" w:fill="FFFF99"/>
          <w:rtl/>
        </w:rPr>
        <w:tab/>
      </w:r>
      <w:r w:rsidR="00C112BF" w:rsidRPr="001F573D">
        <w:rPr>
          <w:rStyle w:val="default"/>
          <w:rFonts w:cs="FrankRuehl" w:hint="cs"/>
          <w:strike/>
          <w:vanish/>
          <w:sz w:val="16"/>
          <w:szCs w:val="22"/>
          <w:shd w:val="clear" w:color="auto" w:fill="FFFF99"/>
          <w:rtl/>
        </w:rPr>
        <w:t>אנארוביים</w:t>
      </w:r>
      <w:r w:rsidR="00C112BF" w:rsidRPr="001F573D">
        <w:rPr>
          <w:rStyle w:val="default"/>
          <w:rFonts w:cs="FrankRuehl" w:hint="cs"/>
          <w:vanish/>
          <w:sz w:val="16"/>
          <w:szCs w:val="22"/>
          <w:shd w:val="clear" w:color="auto" w:fill="FFFF99"/>
          <w:rtl/>
        </w:rPr>
        <w:t xml:space="preserve"> </w:t>
      </w:r>
      <w:r w:rsidR="00C112BF" w:rsidRPr="001F573D">
        <w:rPr>
          <w:rStyle w:val="default"/>
          <w:rFonts w:cs="FrankRuehl" w:hint="cs"/>
          <w:vanish/>
          <w:sz w:val="16"/>
          <w:szCs w:val="22"/>
          <w:u w:val="single"/>
          <w:shd w:val="clear" w:color="auto" w:fill="FFFF99"/>
          <w:rtl/>
        </w:rPr>
        <w:t>קלוסטרידיה</w:t>
      </w:r>
      <w:r w:rsidR="00C112BF" w:rsidRPr="001F573D">
        <w:rPr>
          <w:rStyle w:val="default"/>
          <w:rFonts w:cs="FrankRuehl" w:hint="cs"/>
          <w:vanish/>
          <w:sz w:val="16"/>
          <w:szCs w:val="22"/>
          <w:shd w:val="clear" w:color="auto" w:fill="FFFF99"/>
          <w:rtl/>
        </w:rPr>
        <w:t xml:space="preserve"> מחזרי סולפיט</w:t>
      </w:r>
      <w:r w:rsidR="00C112BF" w:rsidRPr="001F573D">
        <w:rPr>
          <w:rStyle w:val="default"/>
          <w:rFonts w:cs="FrankRuehl"/>
          <w:vanish/>
          <w:sz w:val="16"/>
          <w:szCs w:val="22"/>
          <w:shd w:val="clear" w:color="auto" w:fill="FFFF99"/>
          <w:rtl/>
        </w:rPr>
        <w:tab/>
      </w:r>
      <w:r w:rsidR="00C112BF" w:rsidRPr="001F573D">
        <w:rPr>
          <w:rStyle w:val="default"/>
          <w:rFonts w:cs="FrankRuehl" w:hint="cs"/>
          <w:vanish/>
          <w:sz w:val="16"/>
          <w:szCs w:val="22"/>
          <w:shd w:val="clear" w:color="auto" w:fill="FFFF99"/>
          <w:rtl/>
        </w:rPr>
        <w:t>0</w:t>
      </w:r>
      <w:r w:rsidR="00C112BF" w:rsidRPr="001F573D">
        <w:rPr>
          <w:rFonts w:ascii="Cambria Math" w:hAnsi="Cambria Math" w:cs="Cambria Math" w:hint="cs"/>
          <w:vanish/>
          <w:sz w:val="2"/>
          <w:szCs w:val="2"/>
          <w:shd w:val="clear" w:color="auto" w:fill="FFFF99"/>
          <w:rtl/>
        </w:rPr>
        <w:t> </w:t>
      </w:r>
      <w:bookmarkEnd w:id="25"/>
    </w:p>
    <w:p w:rsidR="00C112BF" w:rsidRDefault="00C112BF">
      <w:pPr>
        <w:pStyle w:val="medium-header"/>
        <w:keepNext w:val="0"/>
        <w:keepLines w:val="0"/>
        <w:ind w:left="0" w:right="1134"/>
        <w:jc w:val="both"/>
        <w:rPr>
          <w:rStyle w:val="default"/>
          <w:rFonts w:cs="FrankRuehl"/>
          <w:rtl/>
        </w:rPr>
      </w:pPr>
    </w:p>
    <w:p w:rsidR="00C112BF" w:rsidRDefault="00C112BF" w:rsidP="0037350E">
      <w:pPr>
        <w:pStyle w:val="medium2-header"/>
        <w:keepLines w:val="0"/>
        <w:spacing w:before="72"/>
        <w:ind w:left="0" w:right="1134"/>
        <w:rPr>
          <w:noProof/>
          <w:rtl/>
        </w:rPr>
      </w:pPr>
      <w:r w:rsidRPr="0037350E">
        <w:rPr>
          <w:noProof/>
        </w:rPr>
        <w:pict>
          <v:rect id="_x0000_s1053" style="position:absolute;left:0;text-align:left;margin-left:464.5pt;margin-top:8.05pt;width:75.05pt;height:8pt;z-index:251669504"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noProof/>
          <w:rtl/>
        </w:rPr>
        <w:t>ת</w:t>
      </w:r>
      <w:r>
        <w:rPr>
          <w:rFonts w:hint="cs"/>
          <w:noProof/>
          <w:rtl/>
        </w:rPr>
        <w:t>וספת שניה</w:t>
      </w:r>
    </w:p>
    <w:p w:rsidR="00C112BF" w:rsidRPr="0037350E" w:rsidRDefault="00C112BF" w:rsidP="0037350E">
      <w:pPr>
        <w:pStyle w:val="P00"/>
        <w:spacing w:before="72"/>
        <w:ind w:left="0" w:right="1134"/>
        <w:jc w:val="center"/>
        <w:rPr>
          <w:rStyle w:val="default"/>
          <w:rFonts w:cs="FrankRuehl"/>
          <w:sz w:val="24"/>
          <w:szCs w:val="24"/>
          <w:rtl/>
        </w:rPr>
      </w:pPr>
      <w:r w:rsidRPr="0037350E">
        <w:rPr>
          <w:rStyle w:val="default"/>
          <w:rFonts w:cs="FrankRuehl"/>
          <w:sz w:val="24"/>
          <w:szCs w:val="24"/>
          <w:rtl/>
        </w:rPr>
        <w:t>(</w:t>
      </w:r>
      <w:r w:rsidRPr="0037350E">
        <w:rPr>
          <w:rStyle w:val="default"/>
          <w:rFonts w:cs="FrankRuehl" w:hint="cs"/>
          <w:sz w:val="24"/>
          <w:szCs w:val="24"/>
          <w:rtl/>
        </w:rPr>
        <w:t>תקנות 1 ו-8)</w:t>
      </w:r>
    </w:p>
    <w:p w:rsidR="00C112BF" w:rsidRPr="0037350E" w:rsidRDefault="00C112BF" w:rsidP="0037350E">
      <w:pPr>
        <w:pStyle w:val="P00"/>
        <w:spacing w:before="72"/>
        <w:ind w:left="0" w:right="1134"/>
        <w:jc w:val="center"/>
        <w:rPr>
          <w:rStyle w:val="default"/>
          <w:rFonts w:cs="FrankRuehl"/>
          <w:b/>
          <w:bCs/>
          <w:sz w:val="22"/>
          <w:szCs w:val="22"/>
          <w:rtl/>
        </w:rPr>
      </w:pPr>
      <w:r w:rsidRPr="0037350E">
        <w:rPr>
          <w:rStyle w:val="default"/>
          <w:rFonts w:cs="FrankRuehl"/>
          <w:b/>
          <w:bCs/>
          <w:sz w:val="22"/>
          <w:szCs w:val="22"/>
          <w:rtl/>
        </w:rPr>
        <w:t>ב</w:t>
      </w:r>
      <w:r w:rsidRPr="0037350E">
        <w:rPr>
          <w:rStyle w:val="default"/>
          <w:rFonts w:cs="FrankRuehl" w:hint="cs"/>
          <w:b/>
          <w:bCs/>
          <w:sz w:val="22"/>
          <w:szCs w:val="22"/>
          <w:rtl/>
        </w:rPr>
        <w:t>דיקה כימית</w:t>
      </w:r>
    </w:p>
    <w:p w:rsidR="00C112BF" w:rsidRDefault="001F573D" w:rsidP="001F573D">
      <w:pPr>
        <w:pStyle w:val="medium-header"/>
        <w:keepNext w:val="0"/>
        <w:keepLines w:val="0"/>
        <w:tabs>
          <w:tab w:val="clear" w:pos="624"/>
          <w:tab w:val="clear" w:pos="1021"/>
          <w:tab w:val="clear" w:pos="1474"/>
          <w:tab w:val="clear" w:pos="1928"/>
          <w:tab w:val="clear" w:pos="2381"/>
          <w:tab w:val="clear" w:pos="2835"/>
          <w:tab w:val="center" w:pos="1134"/>
          <w:tab w:val="center" w:pos="3062"/>
          <w:tab w:val="center" w:pos="5103"/>
        </w:tabs>
        <w:ind w:left="0" w:right="1134"/>
        <w:jc w:val="both"/>
        <w:rPr>
          <w:rStyle w:val="default"/>
          <w:rFonts w:cs="FrankRuehl"/>
          <w:sz w:val="22"/>
          <w:szCs w:val="22"/>
          <w:rtl/>
        </w:rPr>
      </w:pPr>
      <w:r>
        <w:rPr>
          <w:rStyle w:val="default"/>
          <w:rFonts w:cs="FrankRuehl" w:hint="cs"/>
          <w:sz w:val="22"/>
          <w:szCs w:val="22"/>
          <w:rtl/>
        </w:rPr>
        <w:tab/>
      </w:r>
      <w:r w:rsidR="00C112BF">
        <w:rPr>
          <w:rStyle w:val="default"/>
          <w:rFonts w:cs="FrankRuehl"/>
          <w:sz w:val="22"/>
          <w:szCs w:val="22"/>
          <w:rtl/>
        </w:rPr>
        <w:t>ט</w:t>
      </w:r>
      <w:r w:rsidR="00C112BF">
        <w:rPr>
          <w:rStyle w:val="default"/>
          <w:rFonts w:cs="FrankRuehl" w:hint="cs"/>
          <w:sz w:val="22"/>
          <w:szCs w:val="22"/>
          <w:rtl/>
        </w:rPr>
        <w:t>ור א'</w:t>
      </w:r>
      <w:r w:rsidR="00C112BF">
        <w:rPr>
          <w:rStyle w:val="default"/>
          <w:rFonts w:cs="FrankRuehl"/>
          <w:sz w:val="22"/>
          <w:szCs w:val="22"/>
          <w:rtl/>
        </w:rPr>
        <w:tab/>
      </w:r>
      <w:r w:rsidR="00C112BF">
        <w:rPr>
          <w:rStyle w:val="default"/>
          <w:rFonts w:cs="FrankRuehl" w:hint="cs"/>
          <w:sz w:val="22"/>
          <w:szCs w:val="22"/>
          <w:rtl/>
        </w:rPr>
        <w:t>טור ב'</w:t>
      </w:r>
      <w:r w:rsidR="00C112BF">
        <w:rPr>
          <w:rStyle w:val="default"/>
          <w:rFonts w:cs="FrankRuehl"/>
          <w:sz w:val="22"/>
          <w:szCs w:val="22"/>
          <w:rtl/>
        </w:rPr>
        <w:tab/>
      </w:r>
      <w:r w:rsidR="00C112BF">
        <w:rPr>
          <w:rStyle w:val="default"/>
          <w:rFonts w:cs="FrankRuehl" w:hint="cs"/>
          <w:sz w:val="22"/>
          <w:szCs w:val="22"/>
          <w:rtl/>
        </w:rPr>
        <w:t>טור ג'</w:t>
      </w:r>
    </w:p>
    <w:p w:rsidR="00C112BF" w:rsidRDefault="001F573D" w:rsidP="001F573D">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1134"/>
          <w:tab w:val="center" w:pos="3062"/>
          <w:tab w:val="center" w:pos="5103"/>
        </w:tabs>
        <w:spacing w:before="0"/>
        <w:ind w:left="0" w:right="1134"/>
        <w:jc w:val="both"/>
        <w:rPr>
          <w:rStyle w:val="default"/>
          <w:rFonts w:cs="FrankRuehl"/>
          <w:sz w:val="22"/>
          <w:szCs w:val="22"/>
          <w:rtl/>
        </w:rPr>
      </w:pPr>
      <w:r>
        <w:rPr>
          <w:rStyle w:val="default"/>
          <w:rFonts w:cs="FrankRuehl" w:hint="cs"/>
          <w:sz w:val="22"/>
          <w:szCs w:val="22"/>
          <w:rtl/>
        </w:rPr>
        <w:tab/>
      </w:r>
      <w:r w:rsidR="00C112BF">
        <w:rPr>
          <w:rStyle w:val="default"/>
          <w:rFonts w:cs="FrankRuehl"/>
          <w:sz w:val="22"/>
          <w:szCs w:val="22"/>
          <w:rtl/>
        </w:rPr>
        <w:t>ה</w:t>
      </w:r>
      <w:r w:rsidR="00C112BF">
        <w:rPr>
          <w:rStyle w:val="default"/>
          <w:rFonts w:cs="FrankRuehl" w:hint="cs"/>
          <w:sz w:val="22"/>
          <w:szCs w:val="22"/>
          <w:rtl/>
        </w:rPr>
        <w:t>רכיבים</w:t>
      </w:r>
      <w:r w:rsidR="00C112BF">
        <w:rPr>
          <w:rStyle w:val="default"/>
          <w:rFonts w:cs="FrankRuehl"/>
          <w:sz w:val="22"/>
          <w:szCs w:val="22"/>
          <w:rtl/>
        </w:rPr>
        <w:tab/>
      </w:r>
      <w:r w:rsidR="00C112BF">
        <w:rPr>
          <w:rStyle w:val="default"/>
          <w:rFonts w:cs="FrankRuehl" w:hint="cs"/>
          <w:sz w:val="22"/>
          <w:szCs w:val="22"/>
          <w:rtl/>
        </w:rPr>
        <w:t>השיעור המרבי</w:t>
      </w:r>
      <w:r w:rsidR="00C112BF">
        <w:rPr>
          <w:rStyle w:val="default"/>
          <w:rFonts w:cs="FrankRuehl"/>
          <w:sz w:val="22"/>
          <w:szCs w:val="22"/>
          <w:rtl/>
        </w:rPr>
        <w:tab/>
      </w:r>
      <w:r w:rsidR="00C112BF">
        <w:rPr>
          <w:rStyle w:val="default"/>
          <w:rFonts w:cs="FrankRuehl" w:hint="cs"/>
          <w:sz w:val="22"/>
          <w:szCs w:val="22"/>
          <w:rtl/>
        </w:rPr>
        <w:t>היחידות</w:t>
      </w:r>
    </w:p>
    <w:p w:rsidR="00C112BF" w:rsidRPr="001F573D" w:rsidRDefault="00C112BF" w:rsidP="001F573D">
      <w:pPr>
        <w:pStyle w:val="page"/>
        <w:widowControl/>
        <w:tabs>
          <w:tab w:val="left" w:pos="2835"/>
          <w:tab w:val="left" w:pos="4536"/>
        </w:tabs>
        <w:spacing w:before="72"/>
        <w:ind w:right="1134"/>
        <w:rPr>
          <w:rStyle w:val="default"/>
          <w:rFonts w:cs="FrankRuehl"/>
          <w:position w:val="0"/>
          <w:rtl/>
        </w:rPr>
      </w:pPr>
      <w:r w:rsidRPr="001F573D">
        <w:rPr>
          <w:rStyle w:val="default"/>
          <w:rFonts w:cs="FrankRuehl"/>
          <w:position w:val="0"/>
          <w:rtl/>
        </w:rPr>
        <w:t>א</w:t>
      </w:r>
      <w:r w:rsidRPr="001F573D">
        <w:rPr>
          <w:rStyle w:val="default"/>
          <w:rFonts w:cs="FrankRuehl" w:hint="cs"/>
          <w:position w:val="0"/>
          <w:rtl/>
        </w:rPr>
        <w:t>בץ</w:t>
      </w:r>
      <w:r w:rsidRPr="001F573D">
        <w:rPr>
          <w:rStyle w:val="default"/>
          <w:rFonts w:cs="FrankRuehl"/>
          <w:position w:val="0"/>
          <w:rtl/>
        </w:rPr>
        <w:tab/>
      </w:r>
      <w:r w:rsidRPr="001F573D">
        <w:rPr>
          <w:rStyle w:val="default"/>
          <w:rFonts w:cs="FrankRuehl" w:hint="cs"/>
          <w:position w:val="0"/>
          <w:rtl/>
        </w:rPr>
        <w:t>5</w:t>
      </w:r>
      <w:r w:rsidRPr="001F573D">
        <w:rPr>
          <w:rStyle w:val="default"/>
          <w:rFonts w:cs="FrankRuehl"/>
          <w:position w:val="0"/>
          <w:rtl/>
        </w:rPr>
        <w:tab/>
        <w:t>מ</w:t>
      </w:r>
      <w:r w:rsidRPr="001F573D">
        <w:rPr>
          <w:rStyle w:val="default"/>
          <w:rFonts w:cs="FrankRuehl" w:hint="cs"/>
          <w:position w:val="0"/>
          <w:rtl/>
        </w:rPr>
        <w:t>יליגרם לליטר</w:t>
      </w:r>
    </w:p>
    <w:p w:rsidR="00C112BF" w:rsidRPr="001F573D" w:rsidRDefault="00C112BF" w:rsidP="001F573D">
      <w:pPr>
        <w:pStyle w:val="page"/>
        <w:widowControl/>
        <w:tabs>
          <w:tab w:val="left" w:pos="2835"/>
          <w:tab w:val="left" w:pos="4536"/>
        </w:tabs>
        <w:spacing w:before="72"/>
        <w:ind w:right="1134"/>
        <w:rPr>
          <w:rStyle w:val="default"/>
          <w:rFonts w:cs="FrankRuehl"/>
          <w:position w:val="0"/>
          <w:rtl/>
        </w:rPr>
      </w:pPr>
      <w:r w:rsidRPr="001F573D">
        <w:rPr>
          <w:rStyle w:val="default"/>
          <w:rFonts w:cs="FrankRuehl"/>
          <w:position w:val="0"/>
          <w:rtl/>
        </w:rPr>
        <w:t>א</w:t>
      </w:r>
      <w:r w:rsidRPr="001F573D">
        <w:rPr>
          <w:rStyle w:val="default"/>
          <w:rFonts w:cs="FrankRuehl" w:hint="cs"/>
          <w:position w:val="0"/>
          <w:rtl/>
        </w:rPr>
        <w:t>רסן</w:t>
      </w:r>
      <w:r w:rsidRPr="001F573D">
        <w:rPr>
          <w:rStyle w:val="default"/>
          <w:rFonts w:cs="FrankRuehl"/>
          <w:position w:val="0"/>
          <w:rtl/>
        </w:rPr>
        <w:tab/>
      </w:r>
      <w:r w:rsidRPr="001F573D">
        <w:rPr>
          <w:rStyle w:val="default"/>
          <w:rFonts w:cs="FrankRuehl" w:hint="cs"/>
          <w:position w:val="0"/>
          <w:rtl/>
        </w:rPr>
        <w:t>0.05</w:t>
      </w:r>
      <w:r w:rsidRPr="001F573D">
        <w:rPr>
          <w:rStyle w:val="default"/>
          <w:rFonts w:cs="FrankRuehl"/>
          <w:position w:val="0"/>
          <w:rtl/>
        </w:rPr>
        <w:tab/>
        <w:t>מ</w:t>
      </w:r>
      <w:r w:rsidRPr="001F573D">
        <w:rPr>
          <w:rStyle w:val="default"/>
          <w:rFonts w:cs="FrankRuehl" w:hint="cs"/>
          <w:position w:val="0"/>
          <w:rtl/>
        </w:rPr>
        <w:t>יליגרם לליטר</w:t>
      </w:r>
    </w:p>
    <w:p w:rsidR="00C112BF" w:rsidRPr="001F573D" w:rsidRDefault="00C112BF" w:rsidP="001F573D">
      <w:pPr>
        <w:pStyle w:val="page"/>
        <w:widowControl/>
        <w:tabs>
          <w:tab w:val="left" w:pos="2835"/>
          <w:tab w:val="left" w:pos="4536"/>
        </w:tabs>
        <w:spacing w:before="72"/>
        <w:ind w:right="1134"/>
        <w:rPr>
          <w:rStyle w:val="default"/>
          <w:rFonts w:cs="FrankRuehl"/>
          <w:position w:val="0"/>
          <w:rtl/>
        </w:rPr>
      </w:pPr>
      <w:r w:rsidRPr="001F573D">
        <w:rPr>
          <w:rStyle w:val="default"/>
          <w:rFonts w:cs="FrankRuehl"/>
          <w:position w:val="0"/>
          <w:rtl/>
        </w:rPr>
        <w:t>ב</w:t>
      </w:r>
      <w:r w:rsidRPr="001F573D">
        <w:rPr>
          <w:rStyle w:val="default"/>
          <w:rFonts w:cs="FrankRuehl" w:hint="cs"/>
          <w:position w:val="0"/>
          <w:rtl/>
        </w:rPr>
        <w:t>וראט</w:t>
      </w:r>
      <w:r w:rsidRPr="001F573D">
        <w:rPr>
          <w:rStyle w:val="default"/>
          <w:rFonts w:cs="FrankRuehl"/>
          <w:position w:val="0"/>
          <w:rtl/>
        </w:rPr>
        <w:tab/>
      </w:r>
      <w:r w:rsidRPr="001F573D">
        <w:rPr>
          <w:rStyle w:val="default"/>
          <w:rFonts w:cs="FrankRuehl" w:hint="cs"/>
          <w:position w:val="0"/>
          <w:rtl/>
        </w:rPr>
        <w:t>50</w:t>
      </w:r>
      <w:r w:rsidRPr="001F573D">
        <w:rPr>
          <w:rStyle w:val="default"/>
          <w:rFonts w:cs="FrankRuehl"/>
          <w:position w:val="0"/>
          <w:rtl/>
        </w:rPr>
        <w:tab/>
        <w:t>מ</w:t>
      </w:r>
      <w:r w:rsidRPr="001F573D">
        <w:rPr>
          <w:rStyle w:val="default"/>
          <w:rFonts w:cs="FrankRuehl" w:hint="cs"/>
          <w:position w:val="0"/>
          <w:rtl/>
        </w:rPr>
        <w:t>יליגרם לליטר</w:t>
      </w:r>
    </w:p>
    <w:p w:rsidR="00C112BF" w:rsidRPr="001F573D" w:rsidRDefault="00C112BF" w:rsidP="001F573D">
      <w:pPr>
        <w:pStyle w:val="page"/>
        <w:widowControl/>
        <w:tabs>
          <w:tab w:val="left" w:pos="2835"/>
          <w:tab w:val="left" w:pos="4536"/>
        </w:tabs>
        <w:spacing w:before="72"/>
        <w:ind w:right="1134"/>
        <w:rPr>
          <w:rStyle w:val="default"/>
          <w:rFonts w:cs="FrankRuehl"/>
          <w:position w:val="0"/>
          <w:rtl/>
        </w:rPr>
      </w:pPr>
      <w:r w:rsidRPr="001F573D">
        <w:rPr>
          <w:rStyle w:val="default"/>
          <w:rFonts w:cs="FrankRuehl"/>
          <w:position w:val="0"/>
          <w:rtl/>
        </w:rPr>
        <w:t>ב</w:t>
      </w:r>
      <w:r w:rsidRPr="001F573D">
        <w:rPr>
          <w:rStyle w:val="default"/>
          <w:rFonts w:cs="FrankRuehl" w:hint="cs"/>
          <w:position w:val="0"/>
          <w:rtl/>
        </w:rPr>
        <w:t>ריום</w:t>
      </w:r>
      <w:r w:rsidRPr="001F573D">
        <w:rPr>
          <w:rStyle w:val="default"/>
          <w:rFonts w:cs="FrankRuehl"/>
          <w:position w:val="0"/>
          <w:rtl/>
        </w:rPr>
        <w:tab/>
      </w:r>
      <w:r w:rsidRPr="001F573D">
        <w:rPr>
          <w:rStyle w:val="default"/>
          <w:rFonts w:cs="FrankRuehl" w:hint="cs"/>
          <w:position w:val="0"/>
          <w:rtl/>
        </w:rPr>
        <w:t>1</w:t>
      </w:r>
      <w:r w:rsidRPr="001F573D">
        <w:rPr>
          <w:rStyle w:val="default"/>
          <w:rFonts w:cs="FrankRuehl"/>
          <w:position w:val="0"/>
          <w:rtl/>
        </w:rPr>
        <w:tab/>
      </w:r>
      <w:r w:rsidRPr="001F573D">
        <w:rPr>
          <w:rStyle w:val="default"/>
          <w:rFonts w:cs="FrankRuehl" w:hint="cs"/>
          <w:position w:val="0"/>
          <w:rtl/>
        </w:rPr>
        <w:t>מיליגרם לליטר</w:t>
      </w:r>
    </w:p>
    <w:p w:rsidR="00C112BF" w:rsidRPr="001F573D" w:rsidRDefault="00C112BF" w:rsidP="001F573D">
      <w:pPr>
        <w:pStyle w:val="page"/>
        <w:widowControl/>
        <w:tabs>
          <w:tab w:val="left" w:pos="2835"/>
          <w:tab w:val="left" w:pos="4536"/>
        </w:tabs>
        <w:spacing w:before="72"/>
        <w:ind w:right="1134"/>
        <w:rPr>
          <w:rStyle w:val="default"/>
          <w:rFonts w:cs="FrankRuehl"/>
          <w:position w:val="0"/>
          <w:rtl/>
        </w:rPr>
      </w:pPr>
      <w:r w:rsidRPr="001F573D">
        <w:rPr>
          <w:rStyle w:val="default"/>
          <w:rFonts w:cs="FrankRuehl"/>
          <w:position w:val="0"/>
          <w:rtl/>
        </w:rPr>
        <w:t>ח</w:t>
      </w:r>
      <w:r w:rsidRPr="001F573D">
        <w:rPr>
          <w:rStyle w:val="default"/>
          <w:rFonts w:cs="FrankRuehl" w:hint="cs"/>
          <w:position w:val="0"/>
          <w:rtl/>
        </w:rPr>
        <w:t>ומרים אורגניים</w:t>
      </w:r>
      <w:r w:rsidRPr="001F573D">
        <w:rPr>
          <w:rStyle w:val="default"/>
          <w:rFonts w:cs="FrankRuehl"/>
          <w:position w:val="0"/>
          <w:rtl/>
        </w:rPr>
        <w:tab/>
      </w:r>
      <w:r w:rsidRPr="001F573D">
        <w:rPr>
          <w:rStyle w:val="default"/>
          <w:rFonts w:cs="FrankRuehl" w:hint="cs"/>
          <w:position w:val="0"/>
          <w:rtl/>
        </w:rPr>
        <w:t>3</w:t>
      </w:r>
      <w:r w:rsidRPr="001F573D">
        <w:rPr>
          <w:rStyle w:val="default"/>
          <w:rFonts w:cs="FrankRuehl"/>
          <w:position w:val="0"/>
          <w:rtl/>
        </w:rPr>
        <w:tab/>
        <w:t>מ</w:t>
      </w:r>
      <w:r w:rsidRPr="001F573D">
        <w:rPr>
          <w:rStyle w:val="default"/>
          <w:rFonts w:cs="FrankRuehl" w:hint="cs"/>
          <w:position w:val="0"/>
          <w:rtl/>
        </w:rPr>
        <w:t>יליגרם לליטר</w:t>
      </w:r>
    </w:p>
    <w:p w:rsidR="00C112BF" w:rsidRPr="001F573D" w:rsidRDefault="00C112BF" w:rsidP="001F573D">
      <w:pPr>
        <w:pStyle w:val="page"/>
        <w:widowControl/>
        <w:tabs>
          <w:tab w:val="left" w:pos="2835"/>
          <w:tab w:val="left" w:pos="4536"/>
        </w:tabs>
        <w:spacing w:before="72"/>
        <w:ind w:right="1134"/>
        <w:rPr>
          <w:rStyle w:val="default"/>
          <w:rFonts w:cs="FrankRuehl"/>
          <w:position w:val="0"/>
          <w:rtl/>
        </w:rPr>
      </w:pPr>
      <w:r w:rsidRPr="001F573D">
        <w:rPr>
          <w:rStyle w:val="default"/>
          <w:rFonts w:cs="FrankRuehl"/>
          <w:position w:val="0"/>
          <w:rtl/>
        </w:rPr>
        <w:t>ח</w:t>
      </w:r>
      <w:r w:rsidRPr="001F573D">
        <w:rPr>
          <w:rStyle w:val="default"/>
          <w:rFonts w:cs="FrankRuehl" w:hint="cs"/>
          <w:position w:val="0"/>
          <w:rtl/>
        </w:rPr>
        <w:t>נקה (מבוטא כ-</w:t>
      </w:r>
      <w:r w:rsidRPr="001F573D">
        <w:rPr>
          <w:rStyle w:val="default"/>
          <w:rFonts w:cs="FrankRuehl"/>
          <w:position w:val="0"/>
        </w:rPr>
        <w:t>NO</w:t>
      </w:r>
      <w:r w:rsidRPr="001F573D">
        <w:rPr>
          <w:rStyle w:val="default"/>
          <w:rFonts w:cs="FrankRuehl"/>
          <w:position w:val="0"/>
          <w:rtl/>
        </w:rPr>
        <w:t>)</w:t>
      </w:r>
      <w:r w:rsidRPr="001F573D">
        <w:rPr>
          <w:rStyle w:val="default"/>
          <w:rFonts w:cs="FrankRuehl"/>
          <w:position w:val="0"/>
          <w:rtl/>
        </w:rPr>
        <w:tab/>
      </w:r>
      <w:r w:rsidRPr="001F573D">
        <w:rPr>
          <w:rStyle w:val="default"/>
          <w:rFonts w:cs="FrankRuehl" w:hint="cs"/>
          <w:position w:val="0"/>
          <w:rtl/>
        </w:rPr>
        <w:t>45</w:t>
      </w:r>
      <w:r w:rsidRPr="001F573D">
        <w:rPr>
          <w:rStyle w:val="default"/>
          <w:rFonts w:cs="FrankRuehl"/>
          <w:position w:val="0"/>
          <w:rtl/>
        </w:rPr>
        <w:tab/>
        <w:t>מ</w:t>
      </w:r>
      <w:r w:rsidRPr="001F573D">
        <w:rPr>
          <w:rStyle w:val="default"/>
          <w:rFonts w:cs="FrankRuehl" w:hint="cs"/>
          <w:position w:val="0"/>
          <w:rtl/>
        </w:rPr>
        <w:t>יליגרם לליטר</w:t>
      </w:r>
    </w:p>
    <w:p w:rsidR="00C112BF" w:rsidRPr="001F573D" w:rsidRDefault="00C112BF" w:rsidP="001F573D">
      <w:pPr>
        <w:pStyle w:val="page"/>
        <w:widowControl/>
        <w:tabs>
          <w:tab w:val="left" w:pos="2835"/>
          <w:tab w:val="left" w:pos="4536"/>
        </w:tabs>
        <w:spacing w:before="72"/>
        <w:ind w:right="1134"/>
        <w:rPr>
          <w:rStyle w:val="default"/>
          <w:rFonts w:cs="FrankRuehl"/>
          <w:position w:val="0"/>
          <w:rtl/>
        </w:rPr>
      </w:pPr>
      <w:r w:rsidRPr="001F573D">
        <w:rPr>
          <w:rStyle w:val="default"/>
          <w:rFonts w:cs="FrankRuehl"/>
          <w:position w:val="0"/>
          <w:rtl/>
        </w:rPr>
        <w:t>ט</w:t>
      </w:r>
      <w:r w:rsidRPr="001F573D">
        <w:rPr>
          <w:rStyle w:val="default"/>
          <w:rFonts w:cs="FrankRuehl" w:hint="cs"/>
          <w:position w:val="0"/>
          <w:rtl/>
        </w:rPr>
        <w:t>ריהלומתנים (סך הריכוז של כלורופורם,</w:t>
      </w:r>
    </w:p>
    <w:p w:rsidR="00C112BF" w:rsidRPr="001F573D" w:rsidRDefault="00C112BF" w:rsidP="001F573D">
      <w:pPr>
        <w:pStyle w:val="page"/>
        <w:widowControl/>
        <w:tabs>
          <w:tab w:val="left" w:pos="2835"/>
          <w:tab w:val="left" w:pos="4536"/>
        </w:tabs>
        <w:ind w:right="1134"/>
        <w:rPr>
          <w:rStyle w:val="default"/>
          <w:rFonts w:cs="FrankRuehl"/>
          <w:position w:val="0"/>
          <w:rtl/>
        </w:rPr>
      </w:pPr>
      <w:r w:rsidRPr="001F573D">
        <w:rPr>
          <w:rStyle w:val="default"/>
          <w:rFonts w:cs="FrankRuehl"/>
          <w:position w:val="0"/>
          <w:rtl/>
        </w:rPr>
        <w:t>ב</w:t>
      </w:r>
      <w:r w:rsidRPr="001F573D">
        <w:rPr>
          <w:rStyle w:val="default"/>
          <w:rFonts w:cs="FrankRuehl" w:hint="cs"/>
          <w:position w:val="0"/>
          <w:rtl/>
        </w:rPr>
        <w:t xml:space="preserve">רומופורם, ברומודיכלורומתן </w:t>
      </w:r>
    </w:p>
    <w:p w:rsidR="00C112BF" w:rsidRPr="001F573D" w:rsidRDefault="00C112BF" w:rsidP="001F573D">
      <w:pPr>
        <w:pStyle w:val="page"/>
        <w:widowControl/>
        <w:tabs>
          <w:tab w:val="left" w:pos="2835"/>
          <w:tab w:val="left" w:pos="4536"/>
        </w:tabs>
        <w:ind w:right="1134"/>
        <w:rPr>
          <w:rStyle w:val="default"/>
          <w:rFonts w:cs="FrankRuehl"/>
          <w:position w:val="0"/>
          <w:rtl/>
        </w:rPr>
      </w:pPr>
      <w:r w:rsidRPr="001F573D">
        <w:rPr>
          <w:rStyle w:val="default"/>
          <w:rFonts w:cs="FrankRuehl"/>
          <w:position w:val="0"/>
          <w:rtl/>
        </w:rPr>
        <w:t>ו</w:t>
      </w:r>
      <w:r w:rsidRPr="001F573D">
        <w:rPr>
          <w:rStyle w:val="default"/>
          <w:rFonts w:cs="FrankRuehl" w:hint="cs"/>
          <w:position w:val="0"/>
          <w:rtl/>
        </w:rPr>
        <w:t>דיברומוכלורומתן)</w:t>
      </w:r>
      <w:r w:rsidRPr="001F573D">
        <w:rPr>
          <w:rStyle w:val="default"/>
          <w:rFonts w:cs="FrankRuehl"/>
          <w:position w:val="0"/>
          <w:rtl/>
        </w:rPr>
        <w:tab/>
      </w:r>
      <w:r w:rsidRPr="001F573D">
        <w:rPr>
          <w:rStyle w:val="default"/>
          <w:rFonts w:cs="FrankRuehl" w:hint="cs"/>
          <w:position w:val="0"/>
          <w:rtl/>
        </w:rPr>
        <w:t>0</w:t>
      </w:r>
      <w:r w:rsidRPr="001F573D">
        <w:rPr>
          <w:rStyle w:val="default"/>
          <w:rFonts w:cs="FrankRuehl"/>
          <w:position w:val="0"/>
          <w:rtl/>
        </w:rPr>
        <w:tab/>
        <w:t>מ</w:t>
      </w:r>
      <w:r w:rsidRPr="001F573D">
        <w:rPr>
          <w:rStyle w:val="default"/>
          <w:rFonts w:cs="FrankRuehl" w:hint="cs"/>
          <w:position w:val="0"/>
          <w:rtl/>
        </w:rPr>
        <w:t>יליגרם לליט</w:t>
      </w:r>
      <w:r w:rsidRPr="001F573D">
        <w:rPr>
          <w:rStyle w:val="default"/>
          <w:rFonts w:cs="FrankRuehl"/>
          <w:position w:val="0"/>
          <w:rtl/>
        </w:rPr>
        <w:t>ר</w:t>
      </w:r>
    </w:p>
    <w:p w:rsidR="00C112BF" w:rsidRPr="001F573D" w:rsidRDefault="00C112BF" w:rsidP="001F573D">
      <w:pPr>
        <w:pStyle w:val="page"/>
        <w:widowControl/>
        <w:tabs>
          <w:tab w:val="left" w:pos="2835"/>
          <w:tab w:val="left" w:pos="4536"/>
        </w:tabs>
        <w:spacing w:before="72"/>
        <w:ind w:right="1134"/>
        <w:rPr>
          <w:rStyle w:val="default"/>
          <w:rFonts w:cs="FrankRuehl"/>
          <w:position w:val="0"/>
          <w:rtl/>
        </w:rPr>
      </w:pPr>
      <w:r w:rsidRPr="001F573D">
        <w:rPr>
          <w:rStyle w:val="default"/>
          <w:rFonts w:cs="FrankRuehl"/>
          <w:position w:val="0"/>
          <w:rtl/>
        </w:rPr>
        <w:t>כ</w:t>
      </w:r>
      <w:r w:rsidRPr="001F573D">
        <w:rPr>
          <w:rStyle w:val="default"/>
          <w:rFonts w:cs="FrankRuehl" w:hint="cs"/>
          <w:position w:val="0"/>
          <w:rtl/>
        </w:rPr>
        <w:t>לור</w:t>
      </w:r>
      <w:r w:rsidRPr="001F573D">
        <w:rPr>
          <w:rStyle w:val="default"/>
          <w:rFonts w:cs="FrankRuehl"/>
          <w:position w:val="0"/>
          <w:rtl/>
        </w:rPr>
        <w:tab/>
      </w:r>
      <w:r w:rsidRPr="001F573D">
        <w:rPr>
          <w:rStyle w:val="default"/>
          <w:rFonts w:cs="FrankRuehl" w:hint="cs"/>
          <w:position w:val="0"/>
          <w:rtl/>
        </w:rPr>
        <w:t>0</w:t>
      </w:r>
      <w:r w:rsidRPr="001F573D">
        <w:rPr>
          <w:rStyle w:val="default"/>
          <w:rFonts w:cs="FrankRuehl"/>
          <w:position w:val="0"/>
          <w:rtl/>
        </w:rPr>
        <w:tab/>
        <w:t>מ</w:t>
      </w:r>
      <w:r w:rsidRPr="001F573D">
        <w:rPr>
          <w:rStyle w:val="default"/>
          <w:rFonts w:cs="FrankRuehl" w:hint="cs"/>
          <w:position w:val="0"/>
          <w:rtl/>
        </w:rPr>
        <w:t>יליגרם לליטר</w:t>
      </w:r>
    </w:p>
    <w:p w:rsidR="00C112BF" w:rsidRPr="001F573D" w:rsidRDefault="00C112BF" w:rsidP="001F573D">
      <w:pPr>
        <w:pStyle w:val="page"/>
        <w:widowControl/>
        <w:tabs>
          <w:tab w:val="left" w:pos="2835"/>
          <w:tab w:val="left" w:pos="4536"/>
        </w:tabs>
        <w:spacing w:before="72"/>
        <w:ind w:right="1134"/>
        <w:rPr>
          <w:rStyle w:val="default"/>
          <w:rFonts w:cs="FrankRuehl"/>
          <w:position w:val="0"/>
          <w:rtl/>
        </w:rPr>
      </w:pPr>
      <w:r w:rsidRPr="001F573D">
        <w:rPr>
          <w:rStyle w:val="default"/>
          <w:rFonts w:cs="FrankRuehl"/>
          <w:position w:val="0"/>
          <w:rtl/>
        </w:rPr>
        <w:t>כ</w:t>
      </w:r>
      <w:r w:rsidRPr="001F573D">
        <w:rPr>
          <w:rStyle w:val="default"/>
          <w:rFonts w:cs="FrankRuehl" w:hint="cs"/>
          <w:position w:val="0"/>
          <w:rtl/>
        </w:rPr>
        <w:t>ספית</w:t>
      </w:r>
      <w:r w:rsidRPr="001F573D">
        <w:rPr>
          <w:rStyle w:val="default"/>
          <w:rFonts w:cs="FrankRuehl"/>
          <w:position w:val="0"/>
          <w:rtl/>
        </w:rPr>
        <w:tab/>
      </w:r>
      <w:r w:rsidRPr="001F573D">
        <w:rPr>
          <w:rStyle w:val="default"/>
          <w:rFonts w:cs="FrankRuehl" w:hint="cs"/>
          <w:position w:val="0"/>
          <w:rtl/>
        </w:rPr>
        <w:t>0.001</w:t>
      </w:r>
      <w:r w:rsidRPr="001F573D">
        <w:rPr>
          <w:rStyle w:val="default"/>
          <w:rFonts w:cs="FrankRuehl"/>
          <w:position w:val="0"/>
          <w:rtl/>
        </w:rPr>
        <w:tab/>
        <w:t>מ</w:t>
      </w:r>
      <w:r w:rsidRPr="001F573D">
        <w:rPr>
          <w:rStyle w:val="default"/>
          <w:rFonts w:cs="FrankRuehl" w:hint="cs"/>
          <w:position w:val="0"/>
          <w:rtl/>
        </w:rPr>
        <w:t>יליגרם לליטר</w:t>
      </w:r>
    </w:p>
    <w:p w:rsidR="00C112BF" w:rsidRPr="001F573D" w:rsidRDefault="00C112BF" w:rsidP="001F573D">
      <w:pPr>
        <w:pStyle w:val="page"/>
        <w:widowControl/>
        <w:tabs>
          <w:tab w:val="left" w:pos="2835"/>
          <w:tab w:val="left" w:pos="4536"/>
        </w:tabs>
        <w:spacing w:before="72"/>
        <w:ind w:right="1134"/>
        <w:rPr>
          <w:rStyle w:val="default"/>
          <w:rFonts w:cs="FrankRuehl"/>
          <w:position w:val="0"/>
          <w:rtl/>
        </w:rPr>
      </w:pPr>
      <w:r w:rsidRPr="001F573D">
        <w:rPr>
          <w:rStyle w:val="default"/>
          <w:rFonts w:cs="FrankRuehl"/>
          <w:position w:val="0"/>
          <w:rtl/>
        </w:rPr>
        <w:t>כ</w:t>
      </w:r>
      <w:r w:rsidRPr="001F573D">
        <w:rPr>
          <w:rStyle w:val="default"/>
          <w:rFonts w:cs="FrankRuehl" w:hint="cs"/>
          <w:position w:val="0"/>
          <w:rtl/>
        </w:rPr>
        <w:t>רום</w:t>
      </w:r>
      <w:r w:rsidRPr="001F573D">
        <w:rPr>
          <w:rStyle w:val="default"/>
          <w:rFonts w:cs="FrankRuehl"/>
          <w:position w:val="0"/>
          <w:rtl/>
        </w:rPr>
        <w:tab/>
      </w:r>
      <w:r w:rsidRPr="001F573D">
        <w:rPr>
          <w:rStyle w:val="default"/>
          <w:rFonts w:cs="FrankRuehl" w:hint="cs"/>
          <w:position w:val="0"/>
          <w:rtl/>
        </w:rPr>
        <w:t>0.05</w:t>
      </w:r>
      <w:r w:rsidRPr="001F573D">
        <w:rPr>
          <w:rStyle w:val="default"/>
          <w:rFonts w:cs="FrankRuehl"/>
          <w:position w:val="0"/>
          <w:rtl/>
        </w:rPr>
        <w:tab/>
        <w:t>מ</w:t>
      </w:r>
      <w:r w:rsidRPr="001F573D">
        <w:rPr>
          <w:rStyle w:val="default"/>
          <w:rFonts w:cs="FrankRuehl" w:hint="cs"/>
          <w:position w:val="0"/>
          <w:rtl/>
        </w:rPr>
        <w:t>יליגרם לליטר</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מ</w:t>
      </w:r>
      <w:r>
        <w:rPr>
          <w:rStyle w:val="default"/>
          <w:rFonts w:cs="FrankRuehl" w:hint="cs"/>
          <w:position w:val="0"/>
          <w:rtl/>
        </w:rPr>
        <w:t>נגן</w:t>
      </w:r>
      <w:r>
        <w:rPr>
          <w:rStyle w:val="default"/>
          <w:rFonts w:cs="FrankRuehl"/>
          <w:position w:val="0"/>
          <w:rtl/>
        </w:rPr>
        <w:tab/>
      </w:r>
      <w:r>
        <w:rPr>
          <w:rStyle w:val="default"/>
          <w:rFonts w:cs="FrankRuehl" w:hint="cs"/>
          <w:position w:val="0"/>
          <w:rtl/>
        </w:rPr>
        <w:t>0.5</w:t>
      </w:r>
      <w:r>
        <w:rPr>
          <w:rStyle w:val="default"/>
          <w:rFonts w:cs="FrankRuehl"/>
          <w:position w:val="0"/>
          <w:rtl/>
        </w:rPr>
        <w:tab/>
      </w:r>
      <w:r>
        <w:rPr>
          <w:rStyle w:val="default"/>
          <w:rFonts w:cs="FrankRuehl" w:hint="cs"/>
          <w:position w:val="0"/>
          <w:rtl/>
        </w:rPr>
        <w:t>מיליגרם לליטר</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מ</w:t>
      </w:r>
      <w:r>
        <w:rPr>
          <w:rStyle w:val="default"/>
          <w:rFonts w:cs="FrankRuehl" w:hint="cs"/>
          <w:position w:val="0"/>
          <w:rtl/>
        </w:rPr>
        <w:t>רכיבים פנולים</w:t>
      </w:r>
      <w:r>
        <w:rPr>
          <w:rStyle w:val="default"/>
          <w:rFonts w:cs="FrankRuehl"/>
          <w:position w:val="0"/>
          <w:rtl/>
        </w:rPr>
        <w:tab/>
      </w:r>
      <w:r>
        <w:rPr>
          <w:rStyle w:val="default"/>
          <w:rFonts w:cs="FrankRuehl" w:hint="cs"/>
          <w:position w:val="0"/>
          <w:rtl/>
        </w:rPr>
        <w:t>0</w:t>
      </w:r>
      <w:r>
        <w:rPr>
          <w:rtl/>
        </w:rPr>
        <w:tab/>
      </w:r>
      <w:r>
        <w:rPr>
          <w:rStyle w:val="default"/>
          <w:rFonts w:cs="FrankRuehl"/>
          <w:position w:val="0"/>
          <w:rtl/>
        </w:rPr>
        <w:t>מ</w:t>
      </w:r>
      <w:r>
        <w:rPr>
          <w:rStyle w:val="default"/>
          <w:rFonts w:cs="FrankRuehl" w:hint="cs"/>
          <w:position w:val="0"/>
          <w:rtl/>
        </w:rPr>
        <w:t>יליגרם לליטר</w:t>
      </w:r>
    </w:p>
    <w:p w:rsidR="00C112BF" w:rsidRDefault="00C112BF" w:rsidP="001F573D">
      <w:pPr>
        <w:pStyle w:val="page"/>
        <w:widowControl/>
        <w:tabs>
          <w:tab w:val="left" w:pos="2835"/>
          <w:tab w:val="left" w:pos="4536"/>
        </w:tabs>
        <w:spacing w:before="72"/>
        <w:ind w:right="1134"/>
        <w:rPr>
          <w:rStyle w:val="default"/>
          <w:rFonts w:cs="FrankRuehl" w:hint="cs"/>
          <w:position w:val="0"/>
          <w:rtl/>
        </w:rPr>
      </w:pPr>
      <w:r>
        <w:rPr>
          <w:rStyle w:val="default"/>
          <w:rFonts w:cs="FrankRuehl"/>
          <w:position w:val="0"/>
          <w:rtl/>
        </w:rPr>
        <w:t>מ</w:t>
      </w:r>
      <w:r>
        <w:rPr>
          <w:rStyle w:val="default"/>
          <w:rFonts w:cs="FrankRuehl" w:hint="cs"/>
          <w:position w:val="0"/>
          <w:rtl/>
        </w:rPr>
        <w:t xml:space="preserve">רכיבים פעילי שטח </w:t>
      </w:r>
    </w:p>
    <w:p w:rsidR="00C112BF" w:rsidRDefault="00C112BF" w:rsidP="001F573D">
      <w:pPr>
        <w:pStyle w:val="page"/>
        <w:widowControl/>
        <w:tabs>
          <w:tab w:val="left" w:pos="2835"/>
          <w:tab w:val="left" w:pos="4536"/>
        </w:tabs>
        <w:ind w:right="1134"/>
        <w:rPr>
          <w:rStyle w:val="default"/>
          <w:rFonts w:cs="FrankRuehl"/>
          <w:position w:val="0"/>
          <w:rtl/>
        </w:rPr>
      </w:pPr>
      <w:r>
        <w:rPr>
          <w:rStyle w:val="default"/>
          <w:rFonts w:cs="FrankRuehl" w:hint="cs"/>
          <w:position w:val="0"/>
          <w:rtl/>
        </w:rPr>
        <w:t>(דטרגנטים אנ</w:t>
      </w:r>
      <w:r>
        <w:rPr>
          <w:rStyle w:val="default"/>
          <w:rFonts w:cs="FrankRuehl"/>
          <w:position w:val="0"/>
          <w:rtl/>
        </w:rPr>
        <w:t>י</w:t>
      </w:r>
      <w:r>
        <w:rPr>
          <w:rStyle w:val="default"/>
          <w:rFonts w:cs="FrankRuehl" w:hint="cs"/>
          <w:position w:val="0"/>
          <w:rtl/>
        </w:rPr>
        <w:t>וניים)</w:t>
      </w:r>
      <w:r>
        <w:rPr>
          <w:rStyle w:val="default"/>
          <w:rFonts w:cs="FrankRuehl" w:hint="cs"/>
          <w:position w:val="0"/>
          <w:rtl/>
        </w:rPr>
        <w:tab/>
        <w:t>0</w:t>
      </w:r>
      <w:r>
        <w:rPr>
          <w:rtl/>
        </w:rPr>
        <w:tab/>
      </w:r>
      <w:r>
        <w:rPr>
          <w:rStyle w:val="default"/>
          <w:rFonts w:cs="FrankRuehl"/>
          <w:position w:val="0"/>
          <w:rtl/>
        </w:rPr>
        <w:t>מ</w:t>
      </w:r>
      <w:r>
        <w:rPr>
          <w:rStyle w:val="default"/>
          <w:rFonts w:cs="FrankRuehl" w:hint="cs"/>
          <w:position w:val="0"/>
          <w:rtl/>
        </w:rPr>
        <w:t>יליגרם לליטר</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נ</w:t>
      </w:r>
      <w:r>
        <w:rPr>
          <w:rStyle w:val="default"/>
          <w:rFonts w:cs="FrankRuehl" w:hint="cs"/>
          <w:position w:val="0"/>
          <w:rtl/>
        </w:rPr>
        <w:t>חושת</w:t>
      </w:r>
      <w:r>
        <w:rPr>
          <w:rStyle w:val="default"/>
          <w:rFonts w:cs="FrankRuehl"/>
          <w:position w:val="0"/>
          <w:rtl/>
        </w:rPr>
        <w:tab/>
      </w:r>
      <w:r>
        <w:rPr>
          <w:rStyle w:val="default"/>
          <w:rFonts w:cs="FrankRuehl" w:hint="cs"/>
          <w:position w:val="0"/>
          <w:rtl/>
        </w:rPr>
        <w:t>1</w:t>
      </w:r>
      <w:r>
        <w:rPr>
          <w:rtl/>
        </w:rPr>
        <w:tab/>
      </w:r>
      <w:r>
        <w:rPr>
          <w:rStyle w:val="default"/>
          <w:rFonts w:cs="FrankRuehl"/>
          <w:position w:val="0"/>
          <w:rtl/>
        </w:rPr>
        <w:t>מ</w:t>
      </w:r>
      <w:r>
        <w:rPr>
          <w:rStyle w:val="default"/>
          <w:rFonts w:cs="FrankRuehl" w:hint="cs"/>
          <w:position w:val="0"/>
          <w:rtl/>
        </w:rPr>
        <w:t>יליגרם לליטר</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נ</w:t>
      </w:r>
      <w:r>
        <w:rPr>
          <w:rStyle w:val="default"/>
          <w:rFonts w:cs="FrankRuehl" w:hint="cs"/>
          <w:position w:val="0"/>
          <w:rtl/>
        </w:rPr>
        <w:t>יטריטים</w:t>
      </w:r>
      <w:r>
        <w:rPr>
          <w:rStyle w:val="default"/>
          <w:rFonts w:cs="FrankRuehl"/>
          <w:position w:val="0"/>
          <w:rtl/>
        </w:rPr>
        <w:tab/>
      </w:r>
      <w:r>
        <w:rPr>
          <w:rStyle w:val="default"/>
          <w:rFonts w:cs="FrankRuehl" w:hint="cs"/>
          <w:position w:val="0"/>
          <w:rtl/>
        </w:rPr>
        <w:t>0.005</w:t>
      </w:r>
      <w:r>
        <w:rPr>
          <w:rtl/>
        </w:rPr>
        <w:tab/>
      </w:r>
      <w:r>
        <w:rPr>
          <w:rStyle w:val="default"/>
          <w:rFonts w:cs="FrankRuehl"/>
          <w:position w:val="0"/>
          <w:rtl/>
        </w:rPr>
        <w:t>מ</w:t>
      </w:r>
      <w:r>
        <w:rPr>
          <w:rStyle w:val="default"/>
          <w:rFonts w:cs="FrankRuehl" w:hint="cs"/>
          <w:position w:val="0"/>
          <w:rtl/>
        </w:rPr>
        <w:t>יליגרם לליטר</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ס</w:t>
      </w:r>
      <w:r>
        <w:rPr>
          <w:rStyle w:val="default"/>
          <w:rFonts w:cs="FrankRuehl" w:hint="cs"/>
          <w:position w:val="0"/>
          <w:rtl/>
        </w:rPr>
        <w:t>ולפידים</w:t>
      </w:r>
      <w:r>
        <w:rPr>
          <w:rStyle w:val="default"/>
          <w:rFonts w:cs="FrankRuehl"/>
          <w:position w:val="0"/>
          <w:rtl/>
        </w:rPr>
        <w:tab/>
      </w:r>
      <w:r>
        <w:rPr>
          <w:rStyle w:val="default"/>
          <w:rFonts w:cs="FrankRuehl" w:hint="cs"/>
          <w:position w:val="0"/>
          <w:rtl/>
        </w:rPr>
        <w:t>0.05</w:t>
      </w:r>
      <w:r>
        <w:rPr>
          <w:rtl/>
        </w:rPr>
        <w:tab/>
      </w:r>
      <w:r>
        <w:rPr>
          <w:rStyle w:val="default"/>
          <w:rFonts w:cs="FrankRuehl"/>
          <w:position w:val="0"/>
          <w:rtl/>
        </w:rPr>
        <w:t>מ</w:t>
      </w:r>
      <w:r>
        <w:rPr>
          <w:rStyle w:val="default"/>
          <w:rFonts w:cs="FrankRuehl" w:hint="cs"/>
          <w:position w:val="0"/>
          <w:rtl/>
        </w:rPr>
        <w:t>יליגרם לליטר</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ס</w:t>
      </w:r>
      <w:r>
        <w:rPr>
          <w:rStyle w:val="default"/>
          <w:rFonts w:cs="FrankRuehl" w:hint="cs"/>
          <w:position w:val="0"/>
          <w:rtl/>
        </w:rPr>
        <w:t>לניום</w:t>
      </w:r>
      <w:r>
        <w:rPr>
          <w:rStyle w:val="default"/>
          <w:rFonts w:cs="FrankRuehl"/>
          <w:position w:val="0"/>
          <w:rtl/>
        </w:rPr>
        <w:tab/>
      </w:r>
      <w:r>
        <w:rPr>
          <w:rStyle w:val="default"/>
          <w:rFonts w:cs="FrankRuehl" w:hint="cs"/>
          <w:position w:val="0"/>
          <w:rtl/>
        </w:rPr>
        <w:t>0.01</w:t>
      </w:r>
      <w:r>
        <w:rPr>
          <w:rtl/>
        </w:rPr>
        <w:tab/>
      </w:r>
      <w:r>
        <w:rPr>
          <w:rStyle w:val="default"/>
          <w:rFonts w:cs="FrankRuehl"/>
          <w:position w:val="0"/>
          <w:rtl/>
        </w:rPr>
        <w:t>מ</w:t>
      </w:r>
      <w:r>
        <w:rPr>
          <w:rStyle w:val="default"/>
          <w:rFonts w:cs="FrankRuehl" w:hint="cs"/>
          <w:position w:val="0"/>
          <w:rtl/>
        </w:rPr>
        <w:t>יליגרם לליטר</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ע</w:t>
      </w:r>
      <w:r>
        <w:rPr>
          <w:rStyle w:val="default"/>
          <w:rFonts w:cs="FrankRuehl" w:hint="cs"/>
          <w:position w:val="0"/>
          <w:rtl/>
        </w:rPr>
        <w:t>כירות</w:t>
      </w:r>
      <w:r>
        <w:rPr>
          <w:rStyle w:val="default"/>
          <w:rFonts w:cs="FrankRuehl"/>
          <w:position w:val="0"/>
          <w:rtl/>
        </w:rPr>
        <w:tab/>
      </w:r>
      <w:r>
        <w:rPr>
          <w:rStyle w:val="default"/>
          <w:rFonts w:cs="FrankRuehl" w:hint="cs"/>
          <w:position w:val="0"/>
          <w:rtl/>
        </w:rPr>
        <w:t>1</w:t>
      </w:r>
      <w:r>
        <w:rPr>
          <w:rStyle w:val="default"/>
          <w:rFonts w:cs="FrankRuehl"/>
          <w:position w:val="0"/>
          <w:rtl/>
        </w:rPr>
        <w:tab/>
      </w:r>
      <w:r>
        <w:rPr>
          <w:rStyle w:val="default"/>
          <w:rFonts w:cs="FrankRuehl"/>
          <w:position w:val="0"/>
        </w:rPr>
        <w:t>Nephelometric</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ע</w:t>
      </w:r>
      <w:r>
        <w:rPr>
          <w:rStyle w:val="default"/>
          <w:rFonts w:cs="FrankRuehl" w:hint="cs"/>
          <w:position w:val="0"/>
          <w:rtl/>
        </w:rPr>
        <w:t>ופרת</w:t>
      </w:r>
      <w:r>
        <w:rPr>
          <w:rStyle w:val="default"/>
          <w:rFonts w:cs="FrankRuehl"/>
          <w:position w:val="0"/>
          <w:rtl/>
        </w:rPr>
        <w:tab/>
      </w:r>
      <w:r>
        <w:rPr>
          <w:rStyle w:val="default"/>
          <w:rFonts w:cs="FrankRuehl" w:hint="cs"/>
          <w:position w:val="0"/>
          <w:rtl/>
        </w:rPr>
        <w:t>0.05</w:t>
      </w:r>
      <w:r>
        <w:rPr>
          <w:rtl/>
        </w:rPr>
        <w:tab/>
      </w:r>
      <w:r>
        <w:rPr>
          <w:rStyle w:val="default"/>
          <w:rFonts w:cs="FrankRuehl"/>
          <w:position w:val="0"/>
          <w:rtl/>
        </w:rPr>
        <w:t>מ</w:t>
      </w:r>
      <w:r>
        <w:rPr>
          <w:rStyle w:val="default"/>
          <w:rFonts w:cs="FrankRuehl" w:hint="cs"/>
          <w:position w:val="0"/>
          <w:rtl/>
        </w:rPr>
        <w:t>יליגרם לליטר</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פ</w:t>
      </w:r>
      <w:r>
        <w:rPr>
          <w:rStyle w:val="default"/>
          <w:rFonts w:cs="FrankRuehl" w:hint="cs"/>
          <w:position w:val="0"/>
          <w:rtl/>
        </w:rPr>
        <w:t>נול</w:t>
      </w:r>
      <w:r>
        <w:rPr>
          <w:rStyle w:val="default"/>
          <w:rFonts w:cs="FrankRuehl"/>
          <w:position w:val="0"/>
          <w:rtl/>
        </w:rPr>
        <w:tab/>
      </w:r>
      <w:r>
        <w:rPr>
          <w:rStyle w:val="default"/>
          <w:rFonts w:cs="FrankRuehl" w:hint="cs"/>
          <w:position w:val="0"/>
          <w:rtl/>
        </w:rPr>
        <w:t>0</w:t>
      </w:r>
      <w:r>
        <w:rPr>
          <w:rtl/>
        </w:rPr>
        <w:tab/>
      </w:r>
      <w:r>
        <w:rPr>
          <w:rStyle w:val="default"/>
          <w:rFonts w:cs="FrankRuehl"/>
          <w:position w:val="0"/>
          <w:rtl/>
        </w:rPr>
        <w:t>מ</w:t>
      </w:r>
      <w:r>
        <w:rPr>
          <w:rStyle w:val="default"/>
          <w:rFonts w:cs="FrankRuehl" w:hint="cs"/>
          <w:position w:val="0"/>
          <w:rtl/>
        </w:rPr>
        <w:t>יליגרם לליטר</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פ</w:t>
      </w:r>
      <w:r>
        <w:rPr>
          <w:rStyle w:val="default"/>
          <w:rFonts w:cs="FrankRuehl" w:hint="cs"/>
          <w:position w:val="0"/>
          <w:rtl/>
        </w:rPr>
        <w:t>עילות סה"כ של קרני אלפא</w:t>
      </w:r>
      <w:r>
        <w:rPr>
          <w:rStyle w:val="default"/>
          <w:rFonts w:cs="FrankRuehl"/>
          <w:position w:val="0"/>
          <w:rtl/>
        </w:rPr>
        <w:tab/>
      </w:r>
      <w:r>
        <w:rPr>
          <w:rStyle w:val="default"/>
          <w:rFonts w:cs="FrankRuehl" w:hint="cs"/>
          <w:position w:val="0"/>
          <w:rtl/>
        </w:rPr>
        <w:t>0.1</w:t>
      </w:r>
      <w:r>
        <w:rPr>
          <w:rtl/>
        </w:rPr>
        <w:tab/>
      </w:r>
      <w:r>
        <w:rPr>
          <w:rStyle w:val="default"/>
          <w:rFonts w:cs="FrankRuehl"/>
          <w:position w:val="0"/>
        </w:rPr>
        <w:t xml:space="preserve"> Bq</w:t>
      </w:r>
      <w:r>
        <w:rPr>
          <w:rStyle w:val="default"/>
          <w:rFonts w:cs="FrankRuehl"/>
          <w:position w:val="0"/>
          <w:rtl/>
        </w:rPr>
        <w:t>ל</w:t>
      </w:r>
      <w:r>
        <w:rPr>
          <w:rStyle w:val="default"/>
          <w:rFonts w:cs="FrankRuehl" w:hint="cs"/>
          <w:position w:val="0"/>
          <w:rtl/>
        </w:rPr>
        <w:t>ליטר</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פ</w:t>
      </w:r>
      <w:r>
        <w:rPr>
          <w:rStyle w:val="default"/>
          <w:rFonts w:cs="FrankRuehl" w:hint="cs"/>
          <w:position w:val="0"/>
          <w:rtl/>
        </w:rPr>
        <w:t>עילות</w:t>
      </w:r>
      <w:r>
        <w:rPr>
          <w:rStyle w:val="default"/>
          <w:rFonts w:cs="FrankRuehl"/>
          <w:position w:val="0"/>
          <w:rtl/>
        </w:rPr>
        <w:t xml:space="preserve"> </w:t>
      </w:r>
      <w:r>
        <w:rPr>
          <w:rStyle w:val="default"/>
          <w:rFonts w:cs="FrankRuehl" w:hint="cs"/>
          <w:position w:val="0"/>
          <w:rtl/>
        </w:rPr>
        <w:t>סה"כ של קרני ביתא</w:t>
      </w:r>
      <w:r>
        <w:rPr>
          <w:rStyle w:val="default"/>
          <w:rFonts w:cs="FrankRuehl"/>
          <w:position w:val="0"/>
          <w:rtl/>
        </w:rPr>
        <w:tab/>
      </w:r>
      <w:r>
        <w:rPr>
          <w:rStyle w:val="default"/>
          <w:rFonts w:cs="FrankRuehl" w:hint="cs"/>
          <w:position w:val="0"/>
          <w:rtl/>
        </w:rPr>
        <w:t>1.1</w:t>
      </w:r>
      <w:r>
        <w:rPr>
          <w:rtl/>
        </w:rPr>
        <w:tab/>
      </w:r>
      <w:r>
        <w:rPr>
          <w:rStyle w:val="default"/>
          <w:rFonts w:cs="FrankRuehl"/>
          <w:position w:val="0"/>
        </w:rPr>
        <w:t xml:space="preserve"> Bq</w:t>
      </w:r>
      <w:r>
        <w:rPr>
          <w:rStyle w:val="default"/>
          <w:rFonts w:cs="FrankRuehl"/>
          <w:position w:val="0"/>
          <w:rtl/>
        </w:rPr>
        <w:t>ל</w:t>
      </w:r>
      <w:r>
        <w:rPr>
          <w:rStyle w:val="default"/>
          <w:rFonts w:cs="FrankRuehl" w:hint="cs"/>
          <w:position w:val="0"/>
          <w:rtl/>
        </w:rPr>
        <w:t>ליטר</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צ</w:t>
      </w:r>
      <w:r>
        <w:rPr>
          <w:rStyle w:val="default"/>
          <w:rFonts w:cs="FrankRuehl" w:hint="cs"/>
          <w:position w:val="0"/>
          <w:rtl/>
        </w:rPr>
        <w:t>בע</w:t>
      </w:r>
      <w:r>
        <w:rPr>
          <w:rStyle w:val="default"/>
          <w:rFonts w:cs="FrankRuehl"/>
          <w:position w:val="0"/>
          <w:rtl/>
        </w:rPr>
        <w:tab/>
      </w:r>
      <w:r>
        <w:rPr>
          <w:rStyle w:val="default"/>
          <w:rFonts w:cs="FrankRuehl" w:hint="cs"/>
          <w:position w:val="0"/>
          <w:rtl/>
        </w:rPr>
        <w:t>5</w:t>
      </w:r>
      <w:r>
        <w:rPr>
          <w:rtl/>
        </w:rPr>
        <w:tab/>
      </w:r>
      <w:r>
        <w:rPr>
          <w:rStyle w:val="default"/>
          <w:rFonts w:cs="FrankRuehl"/>
          <w:position w:val="0"/>
        </w:rPr>
        <w:t>Platinum Cobalt</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ק</w:t>
      </w:r>
      <w:r>
        <w:rPr>
          <w:rStyle w:val="default"/>
          <w:rFonts w:cs="FrankRuehl" w:hint="cs"/>
          <w:position w:val="0"/>
          <w:rtl/>
        </w:rPr>
        <w:t>דמיום</w:t>
      </w:r>
      <w:r>
        <w:rPr>
          <w:rStyle w:val="default"/>
          <w:rFonts w:cs="FrankRuehl"/>
          <w:position w:val="0"/>
          <w:rtl/>
        </w:rPr>
        <w:tab/>
      </w:r>
      <w:r>
        <w:rPr>
          <w:rStyle w:val="default"/>
          <w:rFonts w:cs="FrankRuehl" w:hint="cs"/>
          <w:position w:val="0"/>
          <w:rtl/>
        </w:rPr>
        <w:t>0.01</w:t>
      </w:r>
      <w:r>
        <w:rPr>
          <w:rtl/>
        </w:rPr>
        <w:tab/>
      </w:r>
      <w:r>
        <w:rPr>
          <w:rStyle w:val="default"/>
          <w:rFonts w:cs="FrankRuehl"/>
          <w:position w:val="0"/>
          <w:rtl/>
        </w:rPr>
        <w:t>מ</w:t>
      </w:r>
      <w:r>
        <w:rPr>
          <w:rStyle w:val="default"/>
          <w:rFonts w:cs="FrankRuehl" w:hint="cs"/>
          <w:position w:val="0"/>
          <w:rtl/>
        </w:rPr>
        <w:t>יליגרם לליטר</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צ</w:t>
      </w:r>
      <w:r>
        <w:rPr>
          <w:rStyle w:val="default"/>
          <w:rFonts w:cs="FrankRuehl" w:hint="cs"/>
          <w:position w:val="0"/>
          <w:rtl/>
        </w:rPr>
        <w:t>יאניד</w:t>
      </w:r>
      <w:r>
        <w:rPr>
          <w:rStyle w:val="default"/>
          <w:rFonts w:cs="FrankRuehl"/>
          <w:position w:val="0"/>
          <w:rtl/>
        </w:rPr>
        <w:tab/>
      </w:r>
      <w:r>
        <w:rPr>
          <w:rStyle w:val="default"/>
          <w:rFonts w:cs="FrankRuehl" w:hint="cs"/>
          <w:position w:val="0"/>
          <w:rtl/>
        </w:rPr>
        <w:t>0.01</w:t>
      </w:r>
      <w:r>
        <w:rPr>
          <w:rtl/>
        </w:rPr>
        <w:tab/>
      </w:r>
      <w:r>
        <w:rPr>
          <w:rStyle w:val="default"/>
          <w:rFonts w:cs="FrankRuehl"/>
          <w:position w:val="0"/>
          <w:rtl/>
        </w:rPr>
        <w:t>מ</w:t>
      </w:r>
      <w:r>
        <w:rPr>
          <w:rStyle w:val="default"/>
          <w:rFonts w:cs="FrankRuehl" w:hint="cs"/>
          <w:position w:val="0"/>
          <w:rtl/>
        </w:rPr>
        <w:t>יליגרם לליטר</w:t>
      </w:r>
    </w:p>
    <w:p w:rsidR="00C112BF" w:rsidRDefault="00C112BF" w:rsidP="001F573D">
      <w:pPr>
        <w:pStyle w:val="page"/>
        <w:widowControl/>
        <w:tabs>
          <w:tab w:val="left" w:pos="2835"/>
          <w:tab w:val="left" w:pos="4536"/>
        </w:tabs>
        <w:spacing w:before="72"/>
        <w:ind w:right="1134"/>
        <w:rPr>
          <w:rStyle w:val="default"/>
          <w:rFonts w:cs="FrankRuehl"/>
          <w:position w:val="0"/>
          <w:rtl/>
        </w:rPr>
      </w:pPr>
      <w:r>
        <w:rPr>
          <w:rStyle w:val="default"/>
          <w:rFonts w:cs="FrankRuehl"/>
          <w:position w:val="0"/>
          <w:rtl/>
        </w:rPr>
        <w:t>ש</w:t>
      </w:r>
      <w:r>
        <w:rPr>
          <w:rStyle w:val="default"/>
          <w:rFonts w:cs="FrankRuehl" w:hint="cs"/>
          <w:position w:val="0"/>
          <w:rtl/>
        </w:rPr>
        <w:t>מן מינרלי</w:t>
      </w:r>
      <w:r>
        <w:rPr>
          <w:rStyle w:val="default"/>
          <w:rFonts w:cs="FrankRuehl"/>
          <w:position w:val="0"/>
          <w:rtl/>
        </w:rPr>
        <w:tab/>
      </w:r>
      <w:r>
        <w:rPr>
          <w:rStyle w:val="default"/>
          <w:rFonts w:cs="FrankRuehl" w:hint="cs"/>
          <w:position w:val="0"/>
          <w:rtl/>
        </w:rPr>
        <w:t>0</w:t>
      </w:r>
      <w:r>
        <w:rPr>
          <w:rStyle w:val="default"/>
          <w:rFonts w:cs="FrankRuehl"/>
          <w:position w:val="0"/>
          <w:rtl/>
        </w:rPr>
        <w:tab/>
      </w:r>
      <w:r>
        <w:rPr>
          <w:rStyle w:val="default"/>
          <w:rFonts w:cs="FrankRuehl" w:hint="cs"/>
          <w:position w:val="0"/>
          <w:rtl/>
        </w:rPr>
        <w:t>מיליגרם לליטר</w:t>
      </w:r>
    </w:p>
    <w:p w:rsidR="00C112BF" w:rsidRDefault="00C112BF">
      <w:pPr>
        <w:pStyle w:val="page"/>
        <w:widowControl/>
        <w:tabs>
          <w:tab w:val="left" w:pos="2835"/>
          <w:tab w:val="left" w:pos="4536"/>
        </w:tabs>
        <w:ind w:right="1134"/>
        <w:rPr>
          <w:rStyle w:val="default"/>
          <w:rFonts w:cs="FrankRuehl"/>
          <w:position w:val="0"/>
          <w:rtl/>
        </w:rPr>
      </w:pPr>
    </w:p>
    <w:p w:rsidR="00C112BF" w:rsidRDefault="00C112BF">
      <w:pPr>
        <w:pStyle w:val="page"/>
        <w:widowControl/>
        <w:ind w:right="1134"/>
        <w:rPr>
          <w:rStyle w:val="default"/>
          <w:rFonts w:cs="FrankRuehl" w:hint="cs"/>
          <w:position w:val="0"/>
          <w:sz w:val="22"/>
          <w:szCs w:val="22"/>
          <w:rtl/>
        </w:rPr>
      </w:pPr>
      <w:r>
        <w:rPr>
          <w:rStyle w:val="default"/>
          <w:rFonts w:cs="FrankRuehl"/>
          <w:position w:val="0"/>
          <w:sz w:val="22"/>
          <w:szCs w:val="22"/>
          <w:rtl/>
        </w:rPr>
        <w:t>*</w:t>
      </w:r>
      <w:r>
        <w:rPr>
          <w:rStyle w:val="default"/>
          <w:rFonts w:cs="FrankRuehl" w:hint="cs"/>
          <w:position w:val="0"/>
          <w:sz w:val="22"/>
          <w:szCs w:val="22"/>
          <w:rtl/>
        </w:rPr>
        <w:tab/>
      </w:r>
      <w:r>
        <w:rPr>
          <w:rStyle w:val="default"/>
          <w:rFonts w:cs="FrankRuehl"/>
          <w:position w:val="0"/>
          <w:sz w:val="22"/>
          <w:szCs w:val="22"/>
          <w:rtl/>
        </w:rPr>
        <w:t>מ</w:t>
      </w:r>
      <w:r>
        <w:rPr>
          <w:rStyle w:val="default"/>
          <w:rFonts w:cs="FrankRuehl" w:hint="cs"/>
          <w:position w:val="0"/>
          <w:sz w:val="22"/>
          <w:szCs w:val="22"/>
          <w:rtl/>
        </w:rPr>
        <w:t>קום שצויין "0", מספקת מדידה שתוצאתה - "לא נתגלה".</w:t>
      </w:r>
    </w:p>
    <w:p w:rsidR="00C112BF" w:rsidRPr="001F573D" w:rsidRDefault="00C112BF">
      <w:pPr>
        <w:pStyle w:val="P00"/>
        <w:spacing w:before="0"/>
        <w:ind w:left="0" w:right="1134"/>
        <w:rPr>
          <w:rFonts w:hint="cs"/>
          <w:b/>
          <w:bCs/>
          <w:vanish/>
          <w:szCs w:val="20"/>
          <w:shd w:val="clear" w:color="auto" w:fill="FFFF99"/>
          <w:rtl/>
        </w:rPr>
      </w:pPr>
      <w:bookmarkStart w:id="26" w:name="Rov30"/>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spacing w:before="0"/>
        <w:ind w:left="0" w:right="1134"/>
        <w:rPr>
          <w:rFonts w:hint="cs"/>
          <w:vanish/>
          <w:szCs w:val="20"/>
          <w:shd w:val="clear" w:color="auto" w:fill="FFFF99"/>
          <w:rtl/>
        </w:rPr>
      </w:pPr>
      <w:hyperlink r:id="rId22"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388</w:t>
      </w:r>
    </w:p>
    <w:p w:rsidR="00C112BF" w:rsidRPr="001F573D" w:rsidRDefault="00C112BF">
      <w:pPr>
        <w:pStyle w:val="P00"/>
        <w:spacing w:before="0"/>
        <w:ind w:left="0" w:right="1134"/>
        <w:rPr>
          <w:rStyle w:val="default"/>
          <w:rFonts w:cs="FrankRuehl" w:hint="cs"/>
          <w:b/>
          <w:bCs/>
          <w:vanish/>
          <w:shd w:val="clear" w:color="auto" w:fill="FFFF99"/>
          <w:rtl/>
        </w:rPr>
      </w:pPr>
      <w:r w:rsidRPr="001F573D">
        <w:rPr>
          <w:rFonts w:hint="cs"/>
          <w:b/>
          <w:bCs/>
          <w:vanish/>
          <w:szCs w:val="20"/>
          <w:shd w:val="clear" w:color="auto" w:fill="FFFF99"/>
          <w:rtl/>
        </w:rPr>
        <w:t>החלפת התוספת השניה</w:t>
      </w:r>
    </w:p>
    <w:p w:rsidR="00C112BF" w:rsidRPr="001F573D" w:rsidRDefault="00C112BF">
      <w:pPr>
        <w:pStyle w:val="P00"/>
        <w:ind w:left="0" w:right="1134"/>
        <w:rPr>
          <w:rStyle w:val="default"/>
          <w:rFonts w:cs="FrankRuehl" w:hint="cs"/>
          <w:vanish/>
          <w:sz w:val="14"/>
          <w:szCs w:val="20"/>
          <w:shd w:val="clear" w:color="auto" w:fill="FFFF99"/>
          <w:rtl/>
        </w:rPr>
      </w:pPr>
      <w:r w:rsidRPr="001F573D">
        <w:rPr>
          <w:rStyle w:val="default"/>
          <w:rFonts w:cs="FrankRuehl" w:hint="cs"/>
          <w:vanish/>
          <w:sz w:val="14"/>
          <w:szCs w:val="20"/>
          <w:shd w:val="clear" w:color="auto" w:fill="FFFF99"/>
          <w:rtl/>
        </w:rPr>
        <w:t>הנוסח הקודם:</w:t>
      </w:r>
    </w:p>
    <w:p w:rsidR="00C112BF" w:rsidRPr="001F573D" w:rsidRDefault="00C112BF">
      <w:pPr>
        <w:pStyle w:val="P00"/>
        <w:spacing w:before="0"/>
        <w:ind w:left="0" w:right="1134"/>
        <w:rPr>
          <w:rStyle w:val="default"/>
          <w:rFonts w:cs="FrankRuehl" w:hint="cs"/>
          <w:strike/>
          <w:vanish/>
          <w:sz w:val="16"/>
          <w:szCs w:val="22"/>
          <w:shd w:val="clear" w:color="auto" w:fill="FFFF99"/>
          <w:rtl/>
        </w:rPr>
      </w:pPr>
      <w:r w:rsidRPr="001F573D">
        <w:rPr>
          <w:rStyle w:val="default"/>
          <w:rFonts w:cs="FrankRuehl" w:hint="cs"/>
          <w:strike/>
          <w:vanish/>
          <w:sz w:val="16"/>
          <w:szCs w:val="22"/>
          <w:shd w:val="clear" w:color="auto" w:fill="FFFF99"/>
          <w:rtl/>
        </w:rPr>
        <w:t>(תקנות 1ו-8)</w:t>
      </w:r>
    </w:p>
    <w:p w:rsidR="00C112BF" w:rsidRPr="001F573D" w:rsidRDefault="00C112BF">
      <w:pPr>
        <w:pStyle w:val="P00"/>
        <w:spacing w:before="0"/>
        <w:ind w:left="0" w:right="1134"/>
        <w:rPr>
          <w:rStyle w:val="default"/>
          <w:rFonts w:cs="FrankRuehl" w:hint="cs"/>
          <w:strike/>
          <w:vanish/>
          <w:sz w:val="16"/>
          <w:szCs w:val="22"/>
          <w:shd w:val="clear" w:color="auto" w:fill="FFFF99"/>
          <w:rtl/>
        </w:rPr>
      </w:pPr>
      <w:r w:rsidRPr="001F573D">
        <w:rPr>
          <w:rStyle w:val="default"/>
          <w:rFonts w:cs="FrankRuehl" w:hint="cs"/>
          <w:strike/>
          <w:vanish/>
          <w:sz w:val="16"/>
          <w:szCs w:val="22"/>
          <w:shd w:val="clear" w:color="auto" w:fill="FFFF99"/>
          <w:rtl/>
        </w:rPr>
        <w:t>בדיקה כימית</w:t>
      </w:r>
    </w:p>
    <w:p w:rsidR="00C112BF" w:rsidRPr="001F573D" w:rsidRDefault="00C112BF">
      <w:pPr>
        <w:pStyle w:val="P05"/>
        <w:tabs>
          <w:tab w:val="clear" w:pos="624"/>
          <w:tab w:val="clear" w:pos="1021"/>
          <w:tab w:val="clear" w:pos="1474"/>
          <w:tab w:val="clear" w:pos="1928"/>
          <w:tab w:val="clear" w:pos="2381"/>
          <w:tab w:val="clear" w:pos="6259"/>
          <w:tab w:val="center" w:pos="851"/>
          <w:tab w:val="center" w:pos="2835"/>
          <w:tab w:val="center" w:pos="4820"/>
        </w:tabs>
        <w:spacing w:before="0"/>
        <w:ind w:left="0" w:right="1134" w:firstLine="0"/>
        <w:rPr>
          <w:rStyle w:val="default"/>
          <w:rFonts w:cs="FrankRuehl" w:hint="cs"/>
          <w:vanish/>
          <w:szCs w:val="20"/>
          <w:shd w:val="clear" w:color="auto" w:fill="FFFF99"/>
          <w:rtl/>
        </w:rPr>
      </w:pPr>
      <w:r w:rsidRPr="001F573D">
        <w:rPr>
          <w:rStyle w:val="default"/>
          <w:rFonts w:cs="FrankRuehl"/>
          <w:strike/>
          <w:vanish/>
          <w:szCs w:val="20"/>
          <w:shd w:val="clear" w:color="auto" w:fill="FFFF99"/>
          <w:rtl/>
        </w:rPr>
        <w:t>ט</w:t>
      </w:r>
      <w:r w:rsidRPr="001F573D">
        <w:rPr>
          <w:rStyle w:val="default"/>
          <w:rFonts w:cs="FrankRuehl" w:hint="cs"/>
          <w:strike/>
          <w:vanish/>
          <w:szCs w:val="20"/>
          <w:shd w:val="clear" w:color="auto" w:fill="FFFF99"/>
          <w:rtl/>
        </w:rPr>
        <w:t>ור א'</w:t>
      </w:r>
      <w:r w:rsidRPr="001F573D">
        <w:rPr>
          <w:rStyle w:val="default"/>
          <w:rFonts w:cs="FrankRuehl"/>
          <w:vanish/>
          <w:szCs w:val="20"/>
          <w:shd w:val="clear" w:color="auto" w:fill="FFFF99"/>
          <w:rtl/>
        </w:rPr>
        <w:tab/>
      </w:r>
      <w:r w:rsidRPr="001F573D">
        <w:rPr>
          <w:vanish/>
          <w:szCs w:val="20"/>
          <w:shd w:val="clear" w:color="auto" w:fill="FFFF99"/>
          <w:rtl/>
        </w:rPr>
        <w:t> </w:t>
      </w:r>
      <w:r w:rsidRPr="001F573D">
        <w:rPr>
          <w:rFonts w:hint="cs"/>
          <w:vanish/>
          <w:szCs w:val="20"/>
          <w:shd w:val="clear" w:color="auto" w:fill="FFFF99"/>
          <w:rtl/>
        </w:rPr>
        <w:tab/>
      </w:r>
      <w:r w:rsidRPr="001F573D">
        <w:rPr>
          <w:rStyle w:val="default"/>
          <w:rFonts w:cs="FrankRuehl"/>
          <w:strike/>
          <w:vanish/>
          <w:szCs w:val="20"/>
          <w:shd w:val="clear" w:color="auto" w:fill="FFFF99"/>
          <w:rtl/>
        </w:rPr>
        <w:t>ט</w:t>
      </w:r>
      <w:r w:rsidRPr="001F573D">
        <w:rPr>
          <w:rStyle w:val="default"/>
          <w:rFonts w:cs="FrankRuehl" w:hint="cs"/>
          <w:strike/>
          <w:vanish/>
          <w:szCs w:val="20"/>
          <w:shd w:val="clear" w:color="auto" w:fill="FFFF99"/>
          <w:rtl/>
        </w:rPr>
        <w:t>ור ב'</w:t>
      </w:r>
      <w:r w:rsidRPr="001F573D">
        <w:rPr>
          <w:rStyle w:val="default"/>
          <w:rFonts w:cs="FrankRuehl" w:hint="cs"/>
          <w:vanish/>
          <w:szCs w:val="20"/>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6259"/>
          <w:tab w:val="center" w:pos="851"/>
          <w:tab w:val="center" w:pos="2835"/>
          <w:tab w:val="center" w:pos="4820"/>
        </w:tabs>
        <w:spacing w:before="0"/>
        <w:ind w:left="0" w:right="1134" w:firstLine="0"/>
        <w:rPr>
          <w:rStyle w:val="default"/>
          <w:rFonts w:cs="FrankRuehl"/>
          <w:vanish/>
          <w:szCs w:val="20"/>
          <w:shd w:val="clear" w:color="auto" w:fill="FFFF99"/>
          <w:rtl/>
        </w:rPr>
      </w:pPr>
      <w:r w:rsidRPr="001F573D">
        <w:rPr>
          <w:rStyle w:val="default"/>
          <w:rFonts w:cs="FrankRuehl" w:hint="cs"/>
          <w:strike/>
          <w:vanish/>
          <w:szCs w:val="20"/>
          <w:u w:val="single"/>
          <w:shd w:val="clear" w:color="auto" w:fill="FFFF99"/>
          <w:rtl/>
        </w:rPr>
        <w:t>הרכיבים</w:t>
      </w:r>
      <w:r w:rsidRPr="001F573D">
        <w:rPr>
          <w:rStyle w:val="default"/>
          <w:rFonts w:cs="FrankRuehl" w:hint="cs"/>
          <w:vanish/>
          <w:szCs w:val="20"/>
          <w:shd w:val="clear" w:color="auto" w:fill="FFFF99"/>
          <w:rtl/>
        </w:rPr>
        <w:tab/>
      </w:r>
      <w:r w:rsidRPr="001F573D">
        <w:rPr>
          <w:rStyle w:val="default"/>
          <w:rFonts w:cs="FrankRuehl" w:hint="cs"/>
          <w:vanish/>
          <w:szCs w:val="20"/>
          <w:shd w:val="clear" w:color="auto" w:fill="FFFF99"/>
          <w:rtl/>
        </w:rPr>
        <w:tab/>
      </w:r>
      <w:r w:rsidRPr="001F573D">
        <w:rPr>
          <w:rStyle w:val="default"/>
          <w:rFonts w:cs="FrankRuehl" w:hint="cs"/>
          <w:strike/>
          <w:vanish/>
          <w:szCs w:val="20"/>
          <w:u w:val="single"/>
          <w:shd w:val="clear" w:color="auto" w:fill="FFFF99"/>
          <w:rtl/>
        </w:rPr>
        <w:t>השיעור המירבי</w:t>
      </w:r>
      <w:r w:rsidRPr="001F573D">
        <w:rPr>
          <w:rStyle w:val="default"/>
          <w:rFonts w:cs="FrankRuehl" w:hint="cs"/>
          <w:vanish/>
          <w:szCs w:val="20"/>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נחושת</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1 מ"ג/ליטר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מנגן</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0.5 מ"ג/ליטר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אבץ</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5 מ"ג/ליטר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בוראט</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50 מ"ג 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חומרים אורגניים</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3 מ"ג/ליטר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ארסן</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0.05 מ"ג/ליטר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בריום</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1 מ"ג/ליטר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קדמיום</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0.01 מ"ג 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ציאניד</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0.01 מ"ג/ליטר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עופרת</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0.05 מ"ג/ליטר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כספית</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0.001 מ"ג/ליטר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סלניום</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0.01 מ"ג 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סולפידים</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0.05 מ"ג/ליטר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כרום</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0.05 מ"ג/ליטר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קרני אלפא</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 xml:space="preserve">3 </w:t>
      </w:r>
      <w:r w:rsidRPr="001F573D">
        <w:rPr>
          <w:rStyle w:val="default"/>
          <w:rFonts w:cs="FrankRuehl" w:hint="cs"/>
          <w:strike/>
          <w:vanish/>
          <w:sz w:val="18"/>
          <w:szCs w:val="18"/>
          <w:shd w:val="clear" w:color="auto" w:fill="FFFF99"/>
        </w:rPr>
        <w:t>PCI</w:t>
      </w:r>
      <w:r w:rsidRPr="001F573D">
        <w:rPr>
          <w:rStyle w:val="default"/>
          <w:rFonts w:cs="FrankRuehl" w:hint="cs"/>
          <w:strike/>
          <w:vanish/>
          <w:sz w:val="22"/>
          <w:szCs w:val="22"/>
          <w:shd w:val="clear" w:color="auto" w:fill="FFFF99"/>
          <w:rtl/>
        </w:rPr>
        <w:t>/ליטר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קרני בטא</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 xml:space="preserve">30 </w:t>
      </w:r>
      <w:r w:rsidRPr="001F573D">
        <w:rPr>
          <w:rStyle w:val="default"/>
          <w:rFonts w:cs="FrankRuehl" w:hint="cs"/>
          <w:strike/>
          <w:vanish/>
          <w:sz w:val="18"/>
          <w:szCs w:val="18"/>
          <w:shd w:val="clear" w:color="auto" w:fill="FFFF99"/>
        </w:rPr>
        <w:t>PCI</w:t>
      </w:r>
      <w:r w:rsidRPr="001F573D">
        <w:rPr>
          <w:rStyle w:val="default"/>
          <w:rFonts w:cs="FrankRuehl" w:hint="cs"/>
          <w:strike/>
          <w:vanish/>
          <w:sz w:val="22"/>
          <w:szCs w:val="22"/>
          <w:shd w:val="clear" w:color="auto" w:fill="FFFF99"/>
          <w:rtl/>
        </w:rPr>
        <w:t>/ליטר</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כלור</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0</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ניטריטים</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0.005 מ"ג ליטר מבוטא</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מרכיבים פנולים</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0</w:t>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vanish/>
          <w:sz w:val="22"/>
          <w:szCs w:val="22"/>
          <w:shd w:val="clear" w:color="auto" w:fill="FFFF99"/>
          <w:rtl/>
        </w:rPr>
      </w:pPr>
      <w:r w:rsidRPr="001F573D">
        <w:rPr>
          <w:rStyle w:val="default"/>
          <w:rFonts w:cs="FrankRuehl" w:hint="cs"/>
          <w:strike/>
          <w:vanish/>
          <w:sz w:val="22"/>
          <w:szCs w:val="22"/>
          <w:shd w:val="clear" w:color="auto" w:fill="FFFF99"/>
          <w:rtl/>
        </w:rPr>
        <w:t>מרכיבים פעילי שטח</w:t>
      </w:r>
      <w:r w:rsidRPr="001F573D">
        <w:rPr>
          <w:rStyle w:val="default"/>
          <w:rFonts w:cs="FrankRuehl"/>
          <w:vanish/>
          <w:sz w:val="22"/>
          <w:szCs w:val="22"/>
          <w:shd w:val="clear" w:color="auto" w:fill="FFFF99"/>
          <w:rtl/>
        </w:rPr>
        <w:tab/>
      </w:r>
      <w:r w:rsidRPr="001F573D">
        <w:rPr>
          <w:rStyle w:val="default"/>
          <w:rFonts w:cs="FrankRuehl" w:hint="cs"/>
          <w:vanish/>
          <w:sz w:val="22"/>
          <w:szCs w:val="22"/>
          <w:shd w:val="clear" w:color="auto" w:fill="FFFF99"/>
          <w:rtl/>
        </w:rPr>
        <w:tab/>
      </w:r>
    </w:p>
    <w:p w:rsidR="00C112BF" w:rsidRPr="001F573D" w:rsidRDefault="00C112BF">
      <w:pPr>
        <w:pStyle w:val="P05"/>
        <w:tabs>
          <w:tab w:val="clear" w:pos="624"/>
          <w:tab w:val="clear" w:pos="1021"/>
          <w:tab w:val="clear" w:pos="1474"/>
          <w:tab w:val="clear" w:pos="1928"/>
          <w:tab w:val="clear" w:pos="2381"/>
          <w:tab w:val="clear" w:pos="2835"/>
          <w:tab w:val="left" w:pos="2268"/>
          <w:tab w:val="left" w:pos="4819"/>
        </w:tabs>
        <w:spacing w:before="0"/>
        <w:ind w:left="0" w:right="1134" w:firstLine="0"/>
        <w:rPr>
          <w:rStyle w:val="default"/>
          <w:rFonts w:cs="FrankRuehl" w:hint="cs"/>
          <w:vanish/>
          <w:sz w:val="22"/>
          <w:szCs w:val="22"/>
          <w:shd w:val="clear" w:color="auto" w:fill="FFFF99"/>
          <w:rtl/>
        </w:rPr>
      </w:pPr>
      <w:r w:rsidRPr="001F573D">
        <w:rPr>
          <w:rStyle w:val="default"/>
          <w:rFonts w:cs="FrankRuehl" w:hint="cs"/>
          <w:strike/>
          <w:vanish/>
          <w:sz w:val="22"/>
          <w:szCs w:val="22"/>
          <w:shd w:val="clear" w:color="auto" w:fill="FFFF99"/>
          <w:rtl/>
        </w:rPr>
        <w:t>(דטרגנטים אניונים)</w:t>
      </w:r>
      <w:r w:rsidRPr="001F573D">
        <w:rPr>
          <w:rStyle w:val="default"/>
          <w:rFonts w:cs="FrankRuehl"/>
          <w:vanish/>
          <w:sz w:val="22"/>
          <w:szCs w:val="22"/>
          <w:shd w:val="clear" w:color="auto" w:fill="FFFF99"/>
          <w:rtl/>
        </w:rPr>
        <w:tab/>
      </w:r>
      <w:r w:rsidRPr="001F573D">
        <w:rPr>
          <w:rStyle w:val="default"/>
          <w:rFonts w:cs="FrankRuehl" w:hint="cs"/>
          <w:strike/>
          <w:vanish/>
          <w:sz w:val="22"/>
          <w:szCs w:val="22"/>
          <w:shd w:val="clear" w:color="auto" w:fill="FFFF99"/>
          <w:rtl/>
        </w:rPr>
        <w:t>0</w:t>
      </w:r>
      <w:r w:rsidRPr="001F573D">
        <w:rPr>
          <w:rStyle w:val="default"/>
          <w:rFonts w:cs="FrankRuehl" w:hint="cs"/>
          <w:vanish/>
          <w:sz w:val="22"/>
          <w:szCs w:val="22"/>
          <w:shd w:val="clear" w:color="auto" w:fill="FFFF99"/>
          <w:rtl/>
        </w:rPr>
        <w:tab/>
      </w:r>
    </w:p>
    <w:p w:rsidR="00C112BF" w:rsidRPr="001F573D" w:rsidRDefault="00C112BF">
      <w:pPr>
        <w:pStyle w:val="P00"/>
        <w:spacing w:before="0"/>
        <w:ind w:left="0" w:right="1134"/>
        <w:rPr>
          <w:rFonts w:hint="cs"/>
          <w:vanish/>
          <w:color w:val="FF0000"/>
          <w:szCs w:val="20"/>
          <w:shd w:val="clear" w:color="auto" w:fill="FFFF99"/>
          <w:rtl/>
        </w:rPr>
      </w:pPr>
    </w:p>
    <w:p w:rsidR="00C112BF" w:rsidRPr="001F573D" w:rsidRDefault="00C112BF">
      <w:pPr>
        <w:pStyle w:val="P00"/>
        <w:spacing w:before="0"/>
        <w:ind w:left="0" w:right="1134"/>
        <w:rPr>
          <w:rFonts w:hint="cs"/>
          <w:b/>
          <w:bCs/>
          <w:vanish/>
          <w:szCs w:val="20"/>
          <w:shd w:val="clear" w:color="auto" w:fill="FFFF99"/>
          <w:rtl/>
        </w:rPr>
      </w:pPr>
      <w:r w:rsidRPr="001F573D">
        <w:rPr>
          <w:rFonts w:hint="cs"/>
          <w:vanish/>
          <w:color w:val="FF0000"/>
          <w:szCs w:val="20"/>
          <w:shd w:val="clear" w:color="auto" w:fill="FFFF99"/>
          <w:rtl/>
        </w:rPr>
        <w:t>מיום 3.2.1994</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תשנ"ד-1994</w:t>
      </w:r>
    </w:p>
    <w:p w:rsidR="00C112BF" w:rsidRPr="001F573D" w:rsidRDefault="00C112BF">
      <w:pPr>
        <w:pStyle w:val="P00"/>
        <w:tabs>
          <w:tab w:val="clear" w:pos="6259"/>
        </w:tabs>
        <w:spacing w:before="0"/>
        <w:ind w:left="0" w:right="1134"/>
        <w:rPr>
          <w:rStyle w:val="default"/>
          <w:rFonts w:cs="FrankRuehl" w:hint="cs"/>
          <w:vanish/>
          <w:szCs w:val="20"/>
          <w:shd w:val="clear" w:color="auto" w:fill="FFFF99"/>
          <w:rtl/>
        </w:rPr>
      </w:pPr>
      <w:hyperlink r:id="rId23" w:history="1">
        <w:r w:rsidRPr="001F573D">
          <w:rPr>
            <w:rStyle w:val="Hyperlink"/>
            <w:rFonts w:hint="cs"/>
            <w:vanish/>
            <w:szCs w:val="20"/>
            <w:shd w:val="clear" w:color="auto" w:fill="FFFF99"/>
            <w:rtl/>
          </w:rPr>
          <w:t>ק"ת תשנ"ד מס' 5579</w:t>
        </w:r>
      </w:hyperlink>
      <w:r w:rsidRPr="001F573D">
        <w:rPr>
          <w:rFonts w:hint="cs"/>
          <w:vanish/>
          <w:szCs w:val="20"/>
          <w:shd w:val="clear" w:color="auto" w:fill="FFFF99"/>
          <w:rtl/>
        </w:rPr>
        <w:t xml:space="preserve"> מיום 3.2.1994 עמ' 625</w:t>
      </w:r>
    </w:p>
    <w:p w:rsidR="00C112BF" w:rsidRPr="001F573D" w:rsidRDefault="00C112BF" w:rsidP="001F573D">
      <w:pPr>
        <w:pStyle w:val="page"/>
        <w:widowControl/>
        <w:tabs>
          <w:tab w:val="left" w:pos="2835"/>
          <w:tab w:val="left" w:pos="5103"/>
        </w:tabs>
        <w:spacing w:before="60"/>
        <w:rPr>
          <w:rStyle w:val="default"/>
          <w:rFonts w:cs="FrankRuehl" w:hint="cs"/>
          <w:vanish/>
          <w:position w:val="0"/>
          <w:sz w:val="22"/>
          <w:szCs w:val="22"/>
          <w:shd w:val="clear" w:color="auto" w:fill="FFFF99"/>
          <w:rtl/>
        </w:rPr>
      </w:pPr>
      <w:r w:rsidRPr="001F573D">
        <w:rPr>
          <w:rStyle w:val="default"/>
          <w:rFonts w:cs="FrankRuehl" w:hint="cs"/>
          <w:vanish/>
          <w:position w:val="0"/>
          <w:sz w:val="22"/>
          <w:szCs w:val="22"/>
          <w:shd w:val="clear" w:color="auto" w:fill="FFFF99"/>
          <w:rtl/>
        </w:rPr>
        <w:t>קרני אלפא</w:t>
      </w:r>
      <w:r w:rsidRPr="001F573D">
        <w:rPr>
          <w:rStyle w:val="default"/>
          <w:rFonts w:cs="FrankRuehl" w:hint="cs"/>
          <w:vanish/>
          <w:position w:val="0"/>
          <w:sz w:val="22"/>
          <w:szCs w:val="22"/>
          <w:shd w:val="clear" w:color="auto" w:fill="FFFF99"/>
          <w:rtl/>
        </w:rPr>
        <w:tab/>
        <w:t>0.1</w:t>
      </w:r>
      <w:r w:rsidRPr="001F573D">
        <w:rPr>
          <w:rStyle w:val="default"/>
          <w:rFonts w:cs="FrankRuehl" w:hint="cs"/>
          <w:vanish/>
          <w:position w:val="0"/>
          <w:sz w:val="22"/>
          <w:szCs w:val="22"/>
          <w:shd w:val="clear" w:color="auto" w:fill="FFFF99"/>
          <w:rtl/>
        </w:rPr>
        <w:tab/>
      </w:r>
      <w:r w:rsidRPr="001F573D">
        <w:rPr>
          <w:rStyle w:val="default"/>
          <w:strike/>
          <w:vanish/>
          <w:position w:val="0"/>
          <w:sz w:val="18"/>
          <w:szCs w:val="18"/>
          <w:shd w:val="clear" w:color="auto" w:fill="FFFF99"/>
        </w:rPr>
        <w:t>Ba</w:t>
      </w:r>
      <w:r w:rsidRPr="001F573D">
        <w:rPr>
          <w:rStyle w:val="default"/>
          <w:rFonts w:cs="FrankRuehl" w:hint="cs"/>
          <w:vanish/>
          <w:position w:val="0"/>
          <w:sz w:val="18"/>
          <w:szCs w:val="18"/>
          <w:shd w:val="clear" w:color="auto" w:fill="FFFF99"/>
          <w:rtl/>
        </w:rPr>
        <w:t xml:space="preserve"> </w:t>
      </w:r>
      <w:r w:rsidRPr="001F573D">
        <w:rPr>
          <w:rStyle w:val="default"/>
          <w:vanish/>
          <w:position w:val="0"/>
          <w:sz w:val="18"/>
          <w:szCs w:val="18"/>
          <w:u w:val="single"/>
          <w:shd w:val="clear" w:color="auto" w:fill="FFFF99"/>
        </w:rPr>
        <w:t>Bq</w:t>
      </w:r>
      <w:r w:rsidR="001F573D" w:rsidRPr="001F573D">
        <w:rPr>
          <w:rStyle w:val="default"/>
          <w:rFonts w:cs="FrankRuehl" w:hint="cs"/>
          <w:vanish/>
          <w:position w:val="0"/>
          <w:sz w:val="22"/>
          <w:szCs w:val="22"/>
          <w:shd w:val="clear" w:color="auto" w:fill="FFFF99"/>
          <w:rtl/>
        </w:rPr>
        <w:t xml:space="preserve"> לליטר</w:t>
      </w:r>
    </w:p>
    <w:p w:rsidR="00C112BF" w:rsidRPr="001F573D" w:rsidRDefault="001F573D" w:rsidP="001F573D">
      <w:pPr>
        <w:pStyle w:val="page"/>
        <w:widowControl/>
        <w:tabs>
          <w:tab w:val="left" w:pos="2835"/>
          <w:tab w:val="left" w:pos="5103"/>
        </w:tabs>
        <w:rPr>
          <w:rStyle w:val="default"/>
          <w:rFonts w:cs="FrankRuehl" w:hint="cs"/>
          <w:vanish/>
          <w:position w:val="0"/>
          <w:sz w:val="22"/>
          <w:szCs w:val="22"/>
          <w:shd w:val="clear" w:color="auto" w:fill="FFFF99"/>
          <w:rtl/>
        </w:rPr>
      </w:pPr>
      <w:r w:rsidRPr="001F573D">
        <w:rPr>
          <w:rStyle w:val="default"/>
          <w:rFonts w:cs="FrankRuehl" w:hint="cs"/>
          <w:vanish/>
          <w:position w:val="0"/>
          <w:sz w:val="22"/>
          <w:szCs w:val="22"/>
          <w:shd w:val="clear" w:color="auto" w:fill="FFFF99"/>
          <w:rtl/>
        </w:rPr>
        <w:t xml:space="preserve">פעילות סה"כ של </w:t>
      </w:r>
    </w:p>
    <w:p w:rsidR="00C112BF" w:rsidRDefault="00C112BF" w:rsidP="001F573D">
      <w:pPr>
        <w:pStyle w:val="page"/>
        <w:widowControl/>
        <w:tabs>
          <w:tab w:val="left" w:pos="2835"/>
          <w:tab w:val="left" w:pos="5103"/>
        </w:tabs>
        <w:rPr>
          <w:rStyle w:val="default"/>
          <w:rFonts w:cs="FrankRuehl" w:hint="cs"/>
          <w:position w:val="0"/>
          <w:sz w:val="2"/>
          <w:szCs w:val="2"/>
          <w:shd w:val="clear" w:color="auto" w:fill="FFFF99"/>
          <w:rtl/>
        </w:rPr>
      </w:pPr>
      <w:r w:rsidRPr="001F573D">
        <w:rPr>
          <w:rStyle w:val="default"/>
          <w:rFonts w:cs="FrankRuehl" w:hint="cs"/>
          <w:vanish/>
          <w:position w:val="0"/>
          <w:sz w:val="22"/>
          <w:szCs w:val="22"/>
          <w:shd w:val="clear" w:color="auto" w:fill="FFFF99"/>
          <w:rtl/>
        </w:rPr>
        <w:t>קרני ביתא</w:t>
      </w:r>
      <w:r w:rsidRPr="001F573D">
        <w:rPr>
          <w:rStyle w:val="default"/>
          <w:rFonts w:cs="FrankRuehl" w:hint="cs"/>
          <w:vanish/>
          <w:position w:val="0"/>
          <w:sz w:val="22"/>
          <w:szCs w:val="22"/>
          <w:shd w:val="clear" w:color="auto" w:fill="FFFF99"/>
          <w:rtl/>
        </w:rPr>
        <w:tab/>
        <w:t>1.1</w:t>
      </w:r>
      <w:r w:rsidRPr="001F573D">
        <w:rPr>
          <w:rStyle w:val="default"/>
          <w:rFonts w:cs="FrankRuehl" w:hint="cs"/>
          <w:vanish/>
          <w:position w:val="0"/>
          <w:sz w:val="22"/>
          <w:szCs w:val="22"/>
          <w:shd w:val="clear" w:color="auto" w:fill="FFFF99"/>
          <w:rtl/>
        </w:rPr>
        <w:tab/>
      </w:r>
      <w:r w:rsidRPr="001F573D">
        <w:rPr>
          <w:rStyle w:val="default"/>
          <w:strike/>
          <w:vanish/>
          <w:position w:val="0"/>
          <w:sz w:val="18"/>
          <w:szCs w:val="18"/>
          <w:shd w:val="clear" w:color="auto" w:fill="FFFF99"/>
        </w:rPr>
        <w:t>Ba</w:t>
      </w:r>
      <w:r w:rsidRPr="001F573D">
        <w:rPr>
          <w:rStyle w:val="default"/>
          <w:rFonts w:cs="FrankRuehl" w:hint="cs"/>
          <w:vanish/>
          <w:position w:val="0"/>
          <w:sz w:val="22"/>
          <w:szCs w:val="22"/>
          <w:shd w:val="clear" w:color="auto" w:fill="FFFF99"/>
          <w:rtl/>
        </w:rPr>
        <w:t xml:space="preserve"> </w:t>
      </w:r>
      <w:r w:rsidRPr="001F573D">
        <w:rPr>
          <w:rStyle w:val="default"/>
          <w:vanish/>
          <w:position w:val="0"/>
          <w:sz w:val="18"/>
          <w:szCs w:val="18"/>
          <w:u w:val="single"/>
          <w:shd w:val="clear" w:color="auto" w:fill="FFFF99"/>
        </w:rPr>
        <w:t>Bq</w:t>
      </w:r>
      <w:r w:rsidRPr="001F573D">
        <w:rPr>
          <w:rStyle w:val="default"/>
          <w:rFonts w:cs="FrankRuehl" w:hint="cs"/>
          <w:vanish/>
          <w:position w:val="0"/>
          <w:sz w:val="22"/>
          <w:szCs w:val="22"/>
          <w:shd w:val="clear" w:color="auto" w:fill="FFFF99"/>
          <w:rtl/>
        </w:rPr>
        <w:t xml:space="preserve"> לליטר</w:t>
      </w:r>
      <w:bookmarkEnd w:id="26"/>
    </w:p>
    <w:p w:rsidR="00C112BF" w:rsidRDefault="00C112BF">
      <w:pPr>
        <w:pStyle w:val="page"/>
        <w:widowControl/>
        <w:rPr>
          <w:rStyle w:val="default"/>
          <w:rFonts w:cs="FrankRuehl" w:hint="cs"/>
          <w:position w:val="0"/>
          <w:sz w:val="22"/>
          <w:szCs w:val="22"/>
          <w:highlight w:val="yellow"/>
          <w:shd w:val="clear" w:color="auto" w:fill="FFFF99"/>
          <w:rtl/>
        </w:rPr>
      </w:pPr>
    </w:p>
    <w:p w:rsidR="00C112BF" w:rsidRDefault="00C112BF" w:rsidP="0037350E">
      <w:pPr>
        <w:pStyle w:val="medium2-header"/>
        <w:keepLines w:val="0"/>
        <w:spacing w:before="72"/>
        <w:ind w:left="0" w:right="1134"/>
        <w:rPr>
          <w:noProof/>
          <w:rtl/>
        </w:rPr>
      </w:pPr>
      <w:r w:rsidRPr="0037350E">
        <w:rPr>
          <w:noProof/>
        </w:rPr>
        <w:pict>
          <v:rect id="_x0000_s1054" style="position:absolute;left:0;text-align:left;margin-left:464.5pt;margin-top:8.05pt;width:75.05pt;height:8pt;z-index:251670528" o:allowincell="f" filled="f" stroked="f" strokecolor="lime" strokeweight=".25pt">
            <v:textbox inset="0,0,0,0">
              <w:txbxContent>
                <w:p w:rsidR="00C112BF" w:rsidRDefault="00C112BF">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noProof/>
          <w:rtl/>
        </w:rPr>
        <w:t>ת</w:t>
      </w:r>
      <w:r>
        <w:rPr>
          <w:rFonts w:hint="cs"/>
          <w:noProof/>
          <w:rtl/>
        </w:rPr>
        <w:t>וספת שלישית</w:t>
      </w:r>
    </w:p>
    <w:p w:rsidR="00C112BF" w:rsidRPr="0037350E" w:rsidRDefault="00C112BF" w:rsidP="0037350E">
      <w:pPr>
        <w:pStyle w:val="P00"/>
        <w:spacing w:before="72"/>
        <w:ind w:left="0" w:right="1134"/>
        <w:jc w:val="center"/>
        <w:rPr>
          <w:rStyle w:val="default"/>
          <w:rFonts w:cs="FrankRuehl"/>
          <w:sz w:val="24"/>
          <w:szCs w:val="24"/>
          <w:rtl/>
        </w:rPr>
      </w:pPr>
      <w:r w:rsidRPr="0037350E">
        <w:rPr>
          <w:rStyle w:val="default"/>
          <w:rFonts w:cs="FrankRuehl"/>
          <w:sz w:val="24"/>
          <w:szCs w:val="24"/>
          <w:rtl/>
        </w:rPr>
        <w:t>(</w:t>
      </w:r>
      <w:r w:rsidRPr="0037350E">
        <w:rPr>
          <w:rStyle w:val="default"/>
          <w:rFonts w:cs="FrankRuehl" w:hint="cs"/>
          <w:sz w:val="24"/>
          <w:szCs w:val="24"/>
          <w:rtl/>
        </w:rPr>
        <w:t>תקנות 1, 5 ו-6)</w:t>
      </w:r>
    </w:p>
    <w:p w:rsidR="00C112BF" w:rsidRPr="0037350E" w:rsidRDefault="00C112BF" w:rsidP="0037350E">
      <w:pPr>
        <w:pStyle w:val="P00"/>
        <w:spacing w:before="72"/>
        <w:ind w:left="0" w:right="1134"/>
        <w:jc w:val="center"/>
        <w:rPr>
          <w:rStyle w:val="default"/>
          <w:rFonts w:cs="FrankRuehl"/>
          <w:b/>
          <w:bCs/>
          <w:sz w:val="22"/>
          <w:szCs w:val="22"/>
          <w:rtl/>
        </w:rPr>
      </w:pPr>
      <w:r w:rsidRPr="0037350E">
        <w:rPr>
          <w:rStyle w:val="default"/>
          <w:rFonts w:cs="FrankRuehl"/>
          <w:b/>
          <w:bCs/>
          <w:sz w:val="22"/>
          <w:szCs w:val="22"/>
          <w:rtl/>
        </w:rPr>
        <w:t>ת</w:t>
      </w:r>
      <w:r w:rsidRPr="0037350E">
        <w:rPr>
          <w:rStyle w:val="default"/>
          <w:rFonts w:cs="FrankRuehl" w:hint="cs"/>
          <w:b/>
          <w:bCs/>
          <w:sz w:val="22"/>
          <w:szCs w:val="22"/>
          <w:rtl/>
        </w:rPr>
        <w:t>כולת מינרלים</w:t>
      </w:r>
    </w:p>
    <w:p w:rsidR="00C112BF" w:rsidRDefault="001F573D" w:rsidP="001F573D">
      <w:pPr>
        <w:pStyle w:val="medium-header"/>
        <w:keepNext w:val="0"/>
        <w:keepLines w:val="0"/>
        <w:tabs>
          <w:tab w:val="clear" w:pos="624"/>
          <w:tab w:val="clear" w:pos="1021"/>
          <w:tab w:val="clear" w:pos="1474"/>
          <w:tab w:val="clear" w:pos="2381"/>
          <w:tab w:val="clear" w:pos="2835"/>
          <w:tab w:val="center" w:pos="397"/>
          <w:tab w:val="center" w:pos="1928"/>
          <w:tab w:val="center" w:pos="3686"/>
        </w:tabs>
        <w:ind w:left="0" w:right="1134"/>
        <w:jc w:val="both"/>
        <w:rPr>
          <w:rStyle w:val="default"/>
          <w:rFonts w:cs="FrankRuehl"/>
          <w:sz w:val="22"/>
          <w:szCs w:val="22"/>
          <w:rtl/>
        </w:rPr>
      </w:pPr>
      <w:r>
        <w:rPr>
          <w:rStyle w:val="default"/>
          <w:rFonts w:cs="FrankRuehl" w:hint="cs"/>
          <w:sz w:val="22"/>
          <w:szCs w:val="22"/>
          <w:rtl/>
        </w:rPr>
        <w:tab/>
      </w:r>
      <w:r w:rsidR="00C112BF">
        <w:rPr>
          <w:rStyle w:val="default"/>
          <w:rFonts w:cs="FrankRuehl"/>
          <w:sz w:val="22"/>
          <w:szCs w:val="22"/>
          <w:rtl/>
        </w:rPr>
        <w:t>ט</w:t>
      </w:r>
      <w:r w:rsidR="00C112BF">
        <w:rPr>
          <w:rStyle w:val="default"/>
          <w:rFonts w:cs="FrankRuehl" w:hint="cs"/>
          <w:sz w:val="22"/>
          <w:szCs w:val="22"/>
          <w:rtl/>
        </w:rPr>
        <w:t>ור</w:t>
      </w:r>
      <w:r w:rsidR="00C112BF">
        <w:rPr>
          <w:rStyle w:val="default"/>
          <w:rFonts w:cs="FrankRuehl"/>
          <w:sz w:val="22"/>
          <w:szCs w:val="22"/>
          <w:rtl/>
        </w:rPr>
        <w:t xml:space="preserve"> </w:t>
      </w:r>
      <w:r w:rsidR="00C112BF">
        <w:rPr>
          <w:rStyle w:val="default"/>
          <w:rFonts w:cs="FrankRuehl" w:hint="cs"/>
          <w:sz w:val="22"/>
          <w:szCs w:val="22"/>
          <w:rtl/>
        </w:rPr>
        <w:t xml:space="preserve">א' </w:t>
      </w:r>
      <w:r w:rsidR="00C112BF">
        <w:rPr>
          <w:rStyle w:val="default"/>
          <w:rFonts w:cs="FrankRuehl"/>
          <w:sz w:val="22"/>
          <w:szCs w:val="22"/>
          <w:rtl/>
        </w:rPr>
        <w:tab/>
        <w:t>ט</w:t>
      </w:r>
      <w:r w:rsidR="00C112BF">
        <w:rPr>
          <w:rStyle w:val="default"/>
          <w:rFonts w:cs="FrankRuehl" w:hint="cs"/>
          <w:sz w:val="22"/>
          <w:szCs w:val="22"/>
          <w:rtl/>
        </w:rPr>
        <w:t>ור ב'</w:t>
      </w:r>
      <w:r w:rsidR="00C112BF">
        <w:rPr>
          <w:rStyle w:val="default"/>
          <w:rFonts w:cs="FrankRuehl"/>
          <w:sz w:val="22"/>
          <w:szCs w:val="22"/>
          <w:rtl/>
        </w:rPr>
        <w:tab/>
      </w:r>
      <w:r w:rsidR="00C112BF">
        <w:rPr>
          <w:rStyle w:val="default"/>
          <w:rFonts w:cs="FrankRuehl" w:hint="cs"/>
          <w:sz w:val="22"/>
          <w:szCs w:val="22"/>
          <w:rtl/>
        </w:rPr>
        <w:t>טור ג'</w:t>
      </w:r>
    </w:p>
    <w:p w:rsidR="00C112BF" w:rsidRDefault="001F573D" w:rsidP="001F573D">
      <w:pPr>
        <w:pStyle w:val="medium-header"/>
        <w:keepNext w:val="0"/>
        <w:keepLines w:val="0"/>
        <w:pBdr>
          <w:bottom w:val="single" w:sz="4" w:space="1" w:color="auto"/>
        </w:pBdr>
        <w:tabs>
          <w:tab w:val="clear" w:pos="624"/>
          <w:tab w:val="clear" w:pos="1021"/>
          <w:tab w:val="clear" w:pos="1474"/>
          <w:tab w:val="clear" w:pos="2381"/>
          <w:tab w:val="clear" w:pos="2835"/>
          <w:tab w:val="center" w:pos="397"/>
          <w:tab w:val="center" w:pos="1928"/>
          <w:tab w:val="center" w:pos="3686"/>
        </w:tabs>
        <w:spacing w:before="0"/>
        <w:ind w:left="0" w:right="1134"/>
        <w:jc w:val="both"/>
        <w:rPr>
          <w:rStyle w:val="default"/>
          <w:rFonts w:cs="FrankRuehl"/>
          <w:sz w:val="22"/>
          <w:szCs w:val="22"/>
          <w:rtl/>
        </w:rPr>
      </w:pPr>
      <w:r>
        <w:rPr>
          <w:rStyle w:val="default"/>
          <w:rFonts w:cs="FrankRuehl" w:hint="cs"/>
          <w:sz w:val="22"/>
          <w:szCs w:val="22"/>
          <w:rtl/>
        </w:rPr>
        <w:tab/>
      </w:r>
      <w:r w:rsidR="00C112BF">
        <w:rPr>
          <w:rStyle w:val="default"/>
          <w:rFonts w:cs="FrankRuehl"/>
          <w:sz w:val="22"/>
          <w:szCs w:val="22"/>
          <w:rtl/>
        </w:rPr>
        <w:t>ה</w:t>
      </w:r>
      <w:r w:rsidR="00C112BF">
        <w:rPr>
          <w:rStyle w:val="default"/>
          <w:rFonts w:cs="FrankRuehl" w:hint="cs"/>
          <w:sz w:val="22"/>
          <w:szCs w:val="22"/>
          <w:rtl/>
        </w:rPr>
        <w:t xml:space="preserve">מינרל </w:t>
      </w:r>
      <w:r w:rsidR="00C112BF">
        <w:rPr>
          <w:rStyle w:val="default"/>
          <w:rFonts w:cs="FrankRuehl"/>
          <w:sz w:val="22"/>
          <w:szCs w:val="22"/>
          <w:rtl/>
        </w:rPr>
        <w:tab/>
      </w:r>
      <w:r w:rsidR="00C112BF">
        <w:rPr>
          <w:rStyle w:val="default"/>
          <w:rFonts w:cs="FrankRuehl" w:hint="cs"/>
          <w:sz w:val="22"/>
          <w:szCs w:val="22"/>
          <w:rtl/>
        </w:rPr>
        <w:t xml:space="preserve">השיעור במיליגרם לליטר </w:t>
      </w:r>
      <w:r w:rsidR="00C112BF">
        <w:rPr>
          <w:rStyle w:val="default"/>
          <w:rFonts w:cs="FrankRuehl" w:hint="cs"/>
          <w:sz w:val="22"/>
          <w:szCs w:val="22"/>
          <w:rtl/>
        </w:rPr>
        <w:tab/>
        <w:t>הסימון</w:t>
      </w:r>
    </w:p>
    <w:p w:rsidR="00C112BF" w:rsidRDefault="00C112BF" w:rsidP="001F573D">
      <w:pPr>
        <w:pStyle w:val="P03"/>
        <w:tabs>
          <w:tab w:val="clear" w:pos="624"/>
          <w:tab w:val="clear" w:pos="1021"/>
          <w:tab w:val="clear" w:pos="1474"/>
          <w:tab w:val="clear" w:pos="1928"/>
          <w:tab w:val="clear" w:pos="2381"/>
          <w:tab w:val="clear" w:pos="6259"/>
          <w:tab w:val="left" w:pos="1701"/>
        </w:tabs>
        <w:spacing w:before="72"/>
        <w:ind w:left="0" w:right="1134" w:firstLine="0"/>
        <w:rPr>
          <w:rtl/>
        </w:rPr>
      </w:pPr>
      <w:r>
        <w:rPr>
          <w:rtl/>
        </w:rPr>
        <w:t>ב</w:t>
      </w:r>
      <w:r>
        <w:rPr>
          <w:rFonts w:hint="cs"/>
          <w:rtl/>
        </w:rPr>
        <w:t>רזל</w:t>
      </w:r>
      <w:r>
        <w:rPr>
          <w:rtl/>
        </w:rPr>
        <w:tab/>
        <w:t>1</w:t>
      </w:r>
      <w:r>
        <w:rPr>
          <w:rtl/>
        </w:rPr>
        <w:tab/>
      </w:r>
      <w:r>
        <w:rPr>
          <w:rFonts w:hint="cs"/>
          <w:rtl/>
        </w:rPr>
        <w:t>תכולת ברזל גבוהה</w:t>
      </w:r>
    </w:p>
    <w:p w:rsidR="00C112BF" w:rsidRDefault="00C112BF" w:rsidP="001F573D">
      <w:pPr>
        <w:pStyle w:val="P03"/>
        <w:tabs>
          <w:tab w:val="clear" w:pos="624"/>
          <w:tab w:val="clear" w:pos="1021"/>
          <w:tab w:val="clear" w:pos="1474"/>
          <w:tab w:val="clear" w:pos="1928"/>
          <w:tab w:val="clear" w:pos="2381"/>
          <w:tab w:val="clear" w:pos="6259"/>
          <w:tab w:val="left" w:pos="1701"/>
        </w:tabs>
        <w:spacing w:before="72"/>
        <w:ind w:left="0" w:right="1134" w:firstLine="0"/>
        <w:rPr>
          <w:rtl/>
        </w:rPr>
      </w:pPr>
      <w:r>
        <w:rPr>
          <w:rtl/>
        </w:rPr>
        <w:t>ג</w:t>
      </w:r>
      <w:r>
        <w:rPr>
          <w:rFonts w:hint="cs"/>
          <w:rtl/>
        </w:rPr>
        <w:t>ופרה</w:t>
      </w:r>
      <w:r>
        <w:rPr>
          <w:rtl/>
        </w:rPr>
        <w:tab/>
        <w:t>200</w:t>
      </w:r>
      <w:r>
        <w:rPr>
          <w:rtl/>
        </w:rPr>
        <w:tab/>
      </w:r>
      <w:r>
        <w:rPr>
          <w:rFonts w:hint="cs"/>
          <w:rtl/>
        </w:rPr>
        <w:t>תכולת גופרה גבוהה</w:t>
      </w:r>
    </w:p>
    <w:p w:rsidR="00C112BF" w:rsidRDefault="00C112BF" w:rsidP="001F573D">
      <w:pPr>
        <w:pStyle w:val="P03"/>
        <w:tabs>
          <w:tab w:val="clear" w:pos="624"/>
          <w:tab w:val="clear" w:pos="1021"/>
          <w:tab w:val="clear" w:pos="1474"/>
          <w:tab w:val="clear" w:pos="1928"/>
          <w:tab w:val="clear" w:pos="2381"/>
          <w:tab w:val="clear" w:pos="6259"/>
          <w:tab w:val="left" w:pos="1701"/>
        </w:tabs>
        <w:spacing w:before="72"/>
        <w:ind w:left="0" w:right="1134" w:firstLine="0"/>
        <w:rPr>
          <w:rtl/>
        </w:rPr>
      </w:pPr>
      <w:r>
        <w:rPr>
          <w:rtl/>
        </w:rPr>
        <w:t>כ</w:t>
      </w:r>
      <w:r>
        <w:rPr>
          <w:rFonts w:hint="cs"/>
          <w:rtl/>
        </w:rPr>
        <w:t>לוריד</w:t>
      </w:r>
      <w:r>
        <w:rPr>
          <w:rtl/>
        </w:rPr>
        <w:tab/>
        <w:t>200</w:t>
      </w:r>
      <w:r>
        <w:rPr>
          <w:rtl/>
        </w:rPr>
        <w:tab/>
      </w:r>
      <w:r>
        <w:rPr>
          <w:rFonts w:hint="cs"/>
          <w:rtl/>
        </w:rPr>
        <w:t>תכולת כלוריד גבוהה</w:t>
      </w:r>
    </w:p>
    <w:p w:rsidR="00C112BF" w:rsidRDefault="00C112BF" w:rsidP="001F573D">
      <w:pPr>
        <w:pStyle w:val="P03"/>
        <w:tabs>
          <w:tab w:val="clear" w:pos="624"/>
          <w:tab w:val="clear" w:pos="1021"/>
          <w:tab w:val="clear" w:pos="1474"/>
          <w:tab w:val="clear" w:pos="1928"/>
          <w:tab w:val="clear" w:pos="2381"/>
          <w:tab w:val="clear" w:pos="6259"/>
          <w:tab w:val="left" w:pos="1701"/>
        </w:tabs>
        <w:spacing w:before="72"/>
        <w:ind w:left="0" w:right="1134" w:firstLine="0"/>
        <w:rPr>
          <w:rtl/>
        </w:rPr>
      </w:pPr>
      <w:r>
        <w:rPr>
          <w:rtl/>
        </w:rPr>
        <w:t>מ</w:t>
      </w:r>
      <w:r>
        <w:rPr>
          <w:rFonts w:hint="cs"/>
          <w:rtl/>
        </w:rPr>
        <w:t>גנזיום</w:t>
      </w:r>
      <w:r>
        <w:rPr>
          <w:rtl/>
        </w:rPr>
        <w:tab/>
      </w:r>
      <w:r>
        <w:rPr>
          <w:rFonts w:hint="cs"/>
          <w:rtl/>
        </w:rPr>
        <w:t>50</w:t>
      </w:r>
      <w:r>
        <w:rPr>
          <w:rtl/>
        </w:rPr>
        <w:tab/>
      </w:r>
      <w:r>
        <w:rPr>
          <w:rFonts w:hint="cs"/>
          <w:rtl/>
        </w:rPr>
        <w:t>תכולת מגנזיום גבוהה</w:t>
      </w:r>
    </w:p>
    <w:p w:rsidR="00C112BF" w:rsidRDefault="00C112BF" w:rsidP="001F573D">
      <w:pPr>
        <w:pStyle w:val="P03"/>
        <w:tabs>
          <w:tab w:val="clear" w:pos="624"/>
          <w:tab w:val="clear" w:pos="1021"/>
          <w:tab w:val="clear" w:pos="1474"/>
          <w:tab w:val="clear" w:pos="1928"/>
          <w:tab w:val="clear" w:pos="2381"/>
          <w:tab w:val="clear" w:pos="6259"/>
          <w:tab w:val="left" w:pos="1701"/>
        </w:tabs>
        <w:spacing w:before="72"/>
        <w:ind w:left="0" w:right="1134" w:firstLine="0"/>
        <w:rPr>
          <w:rtl/>
        </w:rPr>
      </w:pPr>
      <w:r>
        <w:rPr>
          <w:rtl/>
        </w:rPr>
        <w:t>ס</w:t>
      </w:r>
      <w:r>
        <w:rPr>
          <w:rFonts w:hint="cs"/>
          <w:rtl/>
        </w:rPr>
        <w:t>ידן</w:t>
      </w:r>
      <w:r>
        <w:rPr>
          <w:rtl/>
        </w:rPr>
        <w:tab/>
      </w:r>
      <w:r>
        <w:rPr>
          <w:rFonts w:hint="cs"/>
          <w:rtl/>
        </w:rPr>
        <w:t>150</w:t>
      </w:r>
      <w:r>
        <w:rPr>
          <w:rFonts w:hint="cs"/>
          <w:rtl/>
        </w:rPr>
        <w:tab/>
        <w:t>תכולת סידן גבוהה</w:t>
      </w:r>
    </w:p>
    <w:p w:rsidR="00C112BF" w:rsidRDefault="00C112BF" w:rsidP="001F573D">
      <w:pPr>
        <w:pStyle w:val="P03"/>
        <w:tabs>
          <w:tab w:val="clear" w:pos="624"/>
          <w:tab w:val="clear" w:pos="1021"/>
          <w:tab w:val="clear" w:pos="1474"/>
          <w:tab w:val="clear" w:pos="1928"/>
          <w:tab w:val="clear" w:pos="2381"/>
          <w:tab w:val="clear" w:pos="6259"/>
          <w:tab w:val="left" w:pos="1701"/>
        </w:tabs>
        <w:spacing w:before="72"/>
        <w:ind w:left="0" w:right="1134" w:firstLine="0"/>
        <w:rPr>
          <w:rtl/>
        </w:rPr>
      </w:pPr>
      <w:r>
        <w:rPr>
          <w:rtl/>
        </w:rPr>
        <w:t>פ</w:t>
      </w:r>
      <w:r>
        <w:rPr>
          <w:rFonts w:hint="cs"/>
          <w:rtl/>
        </w:rPr>
        <w:t>לואוריד</w:t>
      </w:r>
      <w:r>
        <w:rPr>
          <w:rtl/>
        </w:rPr>
        <w:tab/>
        <w:t>1</w:t>
      </w:r>
      <w:r>
        <w:rPr>
          <w:rtl/>
        </w:rPr>
        <w:tab/>
      </w:r>
      <w:r>
        <w:rPr>
          <w:rFonts w:hint="cs"/>
          <w:rtl/>
        </w:rPr>
        <w:t>תכולת פלואוריד גבוהה</w:t>
      </w:r>
    </w:p>
    <w:p w:rsidR="00C112BF" w:rsidRDefault="00C112BF" w:rsidP="001F573D">
      <w:pPr>
        <w:pStyle w:val="P03"/>
        <w:tabs>
          <w:tab w:val="clear" w:pos="624"/>
          <w:tab w:val="clear" w:pos="1021"/>
          <w:tab w:val="clear" w:pos="1474"/>
          <w:tab w:val="clear" w:pos="1928"/>
          <w:tab w:val="clear" w:pos="2381"/>
          <w:tab w:val="clear" w:pos="6259"/>
          <w:tab w:val="left" w:pos="1701"/>
        </w:tabs>
        <w:spacing w:before="72"/>
        <w:ind w:left="0" w:right="1134" w:firstLine="0"/>
        <w:rPr>
          <w:rtl/>
        </w:rPr>
      </w:pPr>
      <w:r>
        <w:rPr>
          <w:rtl/>
        </w:rPr>
        <w:t>ד</w:t>
      </w:r>
      <w:r>
        <w:rPr>
          <w:rFonts w:hint="cs"/>
          <w:rtl/>
        </w:rPr>
        <w:t>ו-פחמות</w:t>
      </w:r>
      <w:r>
        <w:rPr>
          <w:rtl/>
        </w:rPr>
        <w:tab/>
        <w:t>600</w:t>
      </w:r>
      <w:r>
        <w:rPr>
          <w:rtl/>
        </w:rPr>
        <w:tab/>
      </w:r>
      <w:r>
        <w:rPr>
          <w:rFonts w:hint="cs"/>
          <w:rtl/>
        </w:rPr>
        <w:t>תכולת דו-פחמות גבוהה</w:t>
      </w:r>
    </w:p>
    <w:p w:rsidR="00C112BF" w:rsidRDefault="00C112BF" w:rsidP="001F573D">
      <w:pPr>
        <w:pStyle w:val="P03"/>
        <w:tabs>
          <w:tab w:val="clear" w:pos="624"/>
          <w:tab w:val="clear" w:pos="1021"/>
          <w:tab w:val="clear" w:pos="1474"/>
          <w:tab w:val="clear" w:pos="1928"/>
          <w:tab w:val="clear" w:pos="2381"/>
          <w:tab w:val="clear" w:pos="6259"/>
          <w:tab w:val="left" w:pos="1701"/>
        </w:tabs>
        <w:spacing w:before="72"/>
        <w:ind w:left="0" w:right="1134" w:firstLine="0"/>
        <w:rPr>
          <w:rFonts w:hint="cs"/>
          <w:rtl/>
        </w:rPr>
      </w:pPr>
      <w:r>
        <w:rPr>
          <w:rtl/>
        </w:rPr>
        <w:t>נ</w:t>
      </w:r>
      <w:r>
        <w:rPr>
          <w:rFonts w:hint="cs"/>
          <w:rtl/>
        </w:rPr>
        <w:t>תרן</w:t>
      </w:r>
      <w:r>
        <w:rPr>
          <w:rtl/>
        </w:rPr>
        <w:tab/>
      </w:r>
      <w:r>
        <w:rPr>
          <w:rFonts w:hint="cs"/>
          <w:rtl/>
        </w:rPr>
        <w:t>200</w:t>
      </w:r>
      <w:r>
        <w:rPr>
          <w:rtl/>
        </w:rPr>
        <w:tab/>
      </w:r>
      <w:r>
        <w:rPr>
          <w:rFonts w:hint="cs"/>
          <w:rtl/>
        </w:rPr>
        <w:t>תכולת נתרן גבוהה</w:t>
      </w:r>
    </w:p>
    <w:p w:rsidR="00C112BF" w:rsidRPr="001F573D" w:rsidRDefault="00C112BF">
      <w:pPr>
        <w:pStyle w:val="P00"/>
        <w:spacing w:before="0"/>
        <w:ind w:left="0" w:right="1134"/>
        <w:rPr>
          <w:rFonts w:hint="cs"/>
          <w:b/>
          <w:bCs/>
          <w:vanish/>
          <w:szCs w:val="20"/>
          <w:shd w:val="clear" w:color="auto" w:fill="FFFF99"/>
          <w:rtl/>
        </w:rPr>
      </w:pPr>
      <w:bookmarkStart w:id="27" w:name="Rov31"/>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spacing w:before="0"/>
        <w:ind w:left="0" w:right="1134"/>
        <w:rPr>
          <w:rFonts w:hint="cs"/>
          <w:vanish/>
          <w:szCs w:val="20"/>
          <w:shd w:val="clear" w:color="auto" w:fill="FFFF99"/>
          <w:rtl/>
        </w:rPr>
      </w:pPr>
      <w:hyperlink r:id="rId24"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389</w:t>
      </w:r>
    </w:p>
    <w:p w:rsidR="00C112BF" w:rsidRDefault="00C112BF">
      <w:pPr>
        <w:pStyle w:val="P00"/>
        <w:spacing w:before="0"/>
        <w:ind w:left="0" w:right="1134"/>
        <w:rPr>
          <w:b/>
          <w:bCs/>
          <w:sz w:val="2"/>
          <w:szCs w:val="2"/>
          <w:rtl/>
        </w:rPr>
      </w:pPr>
      <w:r w:rsidRPr="001F573D">
        <w:rPr>
          <w:rFonts w:hint="cs"/>
          <w:b/>
          <w:bCs/>
          <w:vanish/>
          <w:szCs w:val="20"/>
          <w:shd w:val="clear" w:color="auto" w:fill="FFFF99"/>
          <w:rtl/>
        </w:rPr>
        <w:t>הוספת התוספת השלישית</w:t>
      </w:r>
      <w:bookmarkEnd w:id="27"/>
    </w:p>
    <w:p w:rsidR="00C112BF" w:rsidRDefault="00C112BF">
      <w:pPr>
        <w:pStyle w:val="P03"/>
        <w:spacing w:before="72"/>
        <w:ind w:left="1474" w:right="1134"/>
        <w:rPr>
          <w:rtl/>
        </w:rPr>
      </w:pPr>
    </w:p>
    <w:p w:rsidR="00C112BF" w:rsidRPr="0037350E" w:rsidRDefault="00C112BF">
      <w:pPr>
        <w:pStyle w:val="medium2-header"/>
        <w:keepLines w:val="0"/>
        <w:spacing w:before="72"/>
        <w:ind w:left="0" w:right="1134"/>
        <w:rPr>
          <w:noProof/>
          <w:rtl/>
        </w:rPr>
      </w:pPr>
      <w:bookmarkStart w:id="28" w:name="med0"/>
      <w:bookmarkEnd w:id="28"/>
      <w:r w:rsidRPr="0037350E">
        <w:rPr>
          <w:noProof/>
          <w:lang w:val="he-IL"/>
        </w:rPr>
        <w:pict>
          <v:rect id="_x0000_s1055" style="position:absolute;left:0;text-align:left;margin-left:464.5pt;margin-top:8.05pt;width:75.05pt;height:8pt;z-index:251671552" o:allowincell="f" filled="f" stroked="f" strokecolor="lime" strokeweight=".25pt">
            <v:textbox inset="0,0,0,0">
              <w:txbxContent>
                <w:p w:rsidR="00C112BF" w:rsidRDefault="00C112BF">
                  <w:pPr>
                    <w:spacing w:line="160" w:lineRule="exact"/>
                    <w:jc w:val="left"/>
                    <w:rPr>
                      <w:rFonts w:cs="Miriam"/>
                      <w:b/>
                      <w:noProof/>
                      <w:szCs w:val="18"/>
                      <w:rtl/>
                    </w:rPr>
                  </w:pPr>
                  <w:r>
                    <w:rPr>
                      <w:rFonts w:cs="Miriam"/>
                      <w:b/>
                      <w:sz w:val="20"/>
                      <w:szCs w:val="18"/>
                      <w:rtl/>
                    </w:rPr>
                    <w:t>ת</w:t>
                  </w:r>
                  <w:r>
                    <w:rPr>
                      <w:rFonts w:cs="Miriam" w:hint="cs"/>
                      <w:b/>
                      <w:sz w:val="20"/>
                      <w:szCs w:val="18"/>
                      <w:rtl/>
                    </w:rPr>
                    <w:t>ק' תשנ"ג-1993</w:t>
                  </w:r>
                </w:p>
              </w:txbxContent>
            </v:textbox>
            <w10:anchorlock/>
          </v:rect>
        </w:pict>
      </w:r>
      <w:r w:rsidRPr="0037350E">
        <w:rPr>
          <w:noProof/>
          <w:rtl/>
        </w:rPr>
        <w:t>ת</w:t>
      </w:r>
      <w:r w:rsidRPr="0037350E">
        <w:rPr>
          <w:rFonts w:hint="cs"/>
          <w:noProof/>
          <w:rtl/>
        </w:rPr>
        <w:t>וספת רביעית</w:t>
      </w:r>
    </w:p>
    <w:p w:rsidR="00C112BF" w:rsidRPr="0037350E" w:rsidRDefault="00C112BF" w:rsidP="0037350E">
      <w:pPr>
        <w:pStyle w:val="P00"/>
        <w:spacing w:before="72"/>
        <w:ind w:left="0" w:right="1134"/>
        <w:jc w:val="center"/>
        <w:rPr>
          <w:rStyle w:val="default"/>
          <w:rFonts w:cs="FrankRuehl"/>
          <w:sz w:val="24"/>
          <w:szCs w:val="24"/>
          <w:rtl/>
        </w:rPr>
      </w:pPr>
      <w:r w:rsidRPr="0037350E">
        <w:rPr>
          <w:rStyle w:val="default"/>
          <w:rFonts w:cs="FrankRuehl"/>
          <w:sz w:val="24"/>
          <w:szCs w:val="24"/>
          <w:rtl/>
        </w:rPr>
        <w:t>(</w:t>
      </w:r>
      <w:r w:rsidRPr="0037350E">
        <w:rPr>
          <w:rStyle w:val="default"/>
          <w:rFonts w:cs="FrankRuehl" w:hint="cs"/>
          <w:sz w:val="24"/>
          <w:szCs w:val="24"/>
          <w:rtl/>
        </w:rPr>
        <w:t>תקנה 1)</w:t>
      </w:r>
    </w:p>
    <w:p w:rsidR="00C112BF" w:rsidRDefault="00C112BF" w:rsidP="001F573D">
      <w:pPr>
        <w:pStyle w:val="P00"/>
        <w:tabs>
          <w:tab w:val="clear" w:pos="624"/>
          <w:tab w:val="clear" w:pos="1021"/>
          <w:tab w:val="clear" w:pos="1474"/>
          <w:tab w:val="clear" w:pos="1928"/>
          <w:tab w:val="clear" w:pos="2381"/>
          <w:tab w:val="clear" w:pos="2835"/>
          <w:tab w:val="clear" w:pos="6259"/>
          <w:tab w:val="center" w:pos="1134"/>
          <w:tab w:val="center" w:pos="4820"/>
        </w:tabs>
        <w:spacing w:before="72"/>
        <w:ind w:left="0" w:right="1134"/>
        <w:rPr>
          <w:rStyle w:val="default"/>
          <w:rFonts w:cs="FrankRuehl"/>
          <w:sz w:val="22"/>
          <w:szCs w:val="22"/>
          <w:rtl/>
        </w:rPr>
      </w:pPr>
      <w:r>
        <w:rPr>
          <w:sz w:val="22"/>
          <w:szCs w:val="22"/>
          <w:rtl/>
        </w:rPr>
        <w:tab/>
      </w:r>
      <w:r>
        <w:rPr>
          <w:rStyle w:val="default"/>
          <w:rFonts w:cs="FrankRuehl"/>
          <w:sz w:val="22"/>
          <w:szCs w:val="22"/>
          <w:rtl/>
        </w:rPr>
        <w:t>ט</w:t>
      </w:r>
      <w:r>
        <w:rPr>
          <w:rStyle w:val="default"/>
          <w:rFonts w:cs="FrankRuehl" w:hint="cs"/>
          <w:sz w:val="22"/>
          <w:szCs w:val="22"/>
          <w:rtl/>
        </w:rPr>
        <w:t>ור א'</w:t>
      </w:r>
      <w:r>
        <w:rPr>
          <w:rStyle w:val="default"/>
          <w:rFonts w:cs="FrankRuehl"/>
          <w:sz w:val="22"/>
          <w:szCs w:val="22"/>
          <w:rtl/>
        </w:rPr>
        <w:tab/>
      </w:r>
      <w:r>
        <w:rPr>
          <w:rStyle w:val="default"/>
          <w:rFonts w:cs="FrankRuehl" w:hint="cs"/>
          <w:sz w:val="22"/>
          <w:szCs w:val="22"/>
          <w:rtl/>
        </w:rPr>
        <w:t>טור ב'</w:t>
      </w:r>
    </w:p>
    <w:p w:rsidR="00C112BF" w:rsidRDefault="001F573D" w:rsidP="001F573D">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4820"/>
        </w:tabs>
        <w:spacing w:before="0"/>
        <w:ind w:left="0" w:right="1134"/>
        <w:rPr>
          <w:rStyle w:val="default"/>
          <w:rFonts w:cs="FrankRuehl"/>
          <w:sz w:val="22"/>
          <w:szCs w:val="22"/>
          <w:rtl/>
        </w:rPr>
      </w:pPr>
      <w:r>
        <w:rPr>
          <w:rStyle w:val="default"/>
          <w:rFonts w:cs="FrankRuehl" w:hint="cs"/>
          <w:sz w:val="22"/>
          <w:szCs w:val="22"/>
          <w:rtl/>
        </w:rPr>
        <w:tab/>
      </w:r>
      <w:r w:rsidR="00C112BF">
        <w:rPr>
          <w:rStyle w:val="default"/>
          <w:rFonts w:cs="FrankRuehl"/>
          <w:sz w:val="22"/>
          <w:szCs w:val="22"/>
          <w:rtl/>
        </w:rPr>
        <w:t>ת</w:t>
      </w:r>
      <w:r w:rsidR="00C112BF">
        <w:rPr>
          <w:rStyle w:val="default"/>
          <w:rFonts w:cs="FrankRuehl" w:hint="cs"/>
          <w:sz w:val="22"/>
          <w:szCs w:val="22"/>
          <w:rtl/>
        </w:rPr>
        <w:t>כונות שלגביהן אין הגבלות</w:t>
      </w:r>
      <w:r w:rsidR="00C112BF">
        <w:rPr>
          <w:rStyle w:val="default"/>
          <w:rFonts w:cs="FrankRuehl"/>
          <w:sz w:val="22"/>
          <w:szCs w:val="22"/>
          <w:rtl/>
        </w:rPr>
        <w:tab/>
      </w:r>
      <w:r w:rsidR="00C112BF">
        <w:rPr>
          <w:rStyle w:val="default"/>
          <w:rFonts w:cs="FrankRuehl" w:hint="cs"/>
          <w:sz w:val="22"/>
          <w:szCs w:val="22"/>
          <w:rtl/>
        </w:rPr>
        <w:t>היחידות</w:t>
      </w:r>
    </w:p>
    <w:p w:rsidR="00C112BF" w:rsidRDefault="00C112BF" w:rsidP="001F573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rtl/>
        </w:rPr>
      </w:pPr>
      <w:r>
        <w:rPr>
          <w:rStyle w:val="default"/>
          <w:rFonts w:cs="FrankRuehl"/>
          <w:rtl/>
        </w:rPr>
        <w:t>ה</w:t>
      </w:r>
      <w:r>
        <w:rPr>
          <w:rStyle w:val="default"/>
          <w:rFonts w:cs="FrankRuehl" w:hint="cs"/>
          <w:rtl/>
        </w:rPr>
        <w:t>גבה (תחום)</w:t>
      </w:r>
      <w:r>
        <w:rPr>
          <w:rStyle w:val="default"/>
          <w:rFonts w:cs="FrankRuehl"/>
          <w:rtl/>
        </w:rPr>
        <w:tab/>
      </w:r>
      <w:r>
        <w:rPr>
          <w:rStyle w:val="default"/>
          <w:rFonts w:cs="FrankRuehl"/>
        </w:rPr>
        <w:t>pH</w:t>
      </w:r>
    </w:p>
    <w:p w:rsidR="00C112BF" w:rsidRDefault="00C112BF" w:rsidP="001F573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rtl/>
        </w:rPr>
      </w:pPr>
      <w:r>
        <w:rPr>
          <w:rStyle w:val="default"/>
          <w:rFonts w:cs="FrankRuehl"/>
          <w:rtl/>
        </w:rPr>
        <w:t>ט</w:t>
      </w:r>
      <w:r>
        <w:rPr>
          <w:rStyle w:val="default"/>
          <w:rFonts w:cs="FrankRuehl" w:hint="cs"/>
          <w:rtl/>
        </w:rPr>
        <w:t>עם וריח</w:t>
      </w:r>
      <w:r>
        <w:rPr>
          <w:rStyle w:val="default"/>
          <w:rFonts w:cs="FrankRuehl"/>
          <w:rtl/>
        </w:rPr>
        <w:tab/>
      </w:r>
      <w:r>
        <w:rPr>
          <w:rStyle w:val="default"/>
          <w:rFonts w:cs="FrankRuehl"/>
        </w:rPr>
        <w:t>Threshold Odor Number</w:t>
      </w:r>
    </w:p>
    <w:p w:rsidR="00C112BF" w:rsidRDefault="00C112BF" w:rsidP="001F573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rtl/>
        </w:rPr>
      </w:pPr>
      <w:r>
        <w:rPr>
          <w:rStyle w:val="default"/>
          <w:rFonts w:cs="FrankRuehl"/>
          <w:rtl/>
        </w:rPr>
        <w:t>כ</w:t>
      </w:r>
      <w:r>
        <w:rPr>
          <w:rStyle w:val="default"/>
          <w:rFonts w:cs="FrankRuehl" w:hint="cs"/>
          <w:rtl/>
        </w:rPr>
        <w:t>לל מוצקים</w:t>
      </w:r>
      <w:r>
        <w:rPr>
          <w:rStyle w:val="default"/>
          <w:rFonts w:cs="FrankRuehl"/>
          <w:rtl/>
        </w:rPr>
        <w:tab/>
      </w:r>
      <w:r>
        <w:rPr>
          <w:rStyle w:val="default"/>
          <w:rFonts w:cs="FrankRuehl" w:hint="cs"/>
          <w:rtl/>
        </w:rPr>
        <w:t>מיליגרם לליטר</w:t>
      </w:r>
    </w:p>
    <w:p w:rsidR="00C112BF" w:rsidRDefault="00C112BF" w:rsidP="001F573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rtl/>
        </w:rPr>
        <w:t>ק</w:t>
      </w:r>
      <w:r>
        <w:rPr>
          <w:rStyle w:val="default"/>
          <w:rFonts w:cs="FrankRuehl" w:hint="cs"/>
          <w:rtl/>
        </w:rPr>
        <w:t>שיות (מבוטא כפחמת הסידן)</w:t>
      </w:r>
      <w:r>
        <w:rPr>
          <w:rStyle w:val="default"/>
          <w:rFonts w:cs="FrankRuehl"/>
          <w:rtl/>
        </w:rPr>
        <w:tab/>
      </w:r>
      <w:r>
        <w:rPr>
          <w:rStyle w:val="default"/>
          <w:rFonts w:cs="FrankRuehl" w:hint="cs"/>
          <w:rtl/>
        </w:rPr>
        <w:t>מיליגרם לליטר</w:t>
      </w:r>
    </w:p>
    <w:p w:rsidR="00C112BF" w:rsidRPr="001F573D" w:rsidRDefault="00C112BF">
      <w:pPr>
        <w:pStyle w:val="P00"/>
        <w:spacing w:before="0"/>
        <w:ind w:left="0" w:right="1134"/>
        <w:rPr>
          <w:rFonts w:hint="cs"/>
          <w:b/>
          <w:bCs/>
          <w:vanish/>
          <w:szCs w:val="20"/>
          <w:shd w:val="clear" w:color="auto" w:fill="FFFF99"/>
          <w:rtl/>
        </w:rPr>
      </w:pPr>
      <w:bookmarkStart w:id="29" w:name="Rov32"/>
      <w:r w:rsidRPr="001F573D">
        <w:rPr>
          <w:rFonts w:hint="cs"/>
          <w:vanish/>
          <w:color w:val="FF0000"/>
          <w:szCs w:val="20"/>
          <w:shd w:val="clear" w:color="auto" w:fill="FFFF99"/>
          <w:rtl/>
        </w:rPr>
        <w:t>מיום 18.3.1993</w:t>
      </w:r>
    </w:p>
    <w:p w:rsidR="00C112BF" w:rsidRPr="001F573D" w:rsidRDefault="00C112BF">
      <w:pPr>
        <w:pStyle w:val="P00"/>
        <w:spacing w:before="0"/>
        <w:ind w:left="0" w:right="1134"/>
        <w:rPr>
          <w:rFonts w:hint="cs"/>
          <w:b/>
          <w:bCs/>
          <w:vanish/>
          <w:szCs w:val="20"/>
          <w:shd w:val="clear" w:color="auto" w:fill="FFFF99"/>
          <w:rtl/>
        </w:rPr>
      </w:pPr>
      <w:r w:rsidRPr="001F573D">
        <w:rPr>
          <w:rFonts w:hint="cs"/>
          <w:b/>
          <w:bCs/>
          <w:vanish/>
          <w:szCs w:val="20"/>
          <w:shd w:val="clear" w:color="auto" w:fill="FFFF99"/>
          <w:rtl/>
        </w:rPr>
        <w:t>תק' תשנ"ג-1993</w:t>
      </w:r>
    </w:p>
    <w:p w:rsidR="00C112BF" w:rsidRPr="001F573D" w:rsidRDefault="00C112BF">
      <w:pPr>
        <w:pStyle w:val="P00"/>
        <w:spacing w:before="0"/>
        <w:ind w:left="0" w:right="1134"/>
        <w:rPr>
          <w:rFonts w:hint="cs"/>
          <w:vanish/>
          <w:szCs w:val="20"/>
          <w:shd w:val="clear" w:color="auto" w:fill="FFFF99"/>
          <w:rtl/>
        </w:rPr>
      </w:pPr>
      <w:hyperlink r:id="rId25" w:history="1">
        <w:r w:rsidRPr="001F573D">
          <w:rPr>
            <w:rStyle w:val="Hyperlink"/>
            <w:rFonts w:hint="cs"/>
            <w:vanish/>
            <w:szCs w:val="20"/>
            <w:shd w:val="clear" w:color="auto" w:fill="FFFF99"/>
            <w:rtl/>
          </w:rPr>
          <w:t>ק"ת תשנ"ג מס' 5501</w:t>
        </w:r>
      </w:hyperlink>
      <w:r w:rsidRPr="001F573D">
        <w:rPr>
          <w:rFonts w:hint="cs"/>
          <w:vanish/>
          <w:szCs w:val="20"/>
          <w:shd w:val="clear" w:color="auto" w:fill="FFFF99"/>
          <w:rtl/>
        </w:rPr>
        <w:t xml:space="preserve"> מיום 16.2.1993 עמ' 389</w:t>
      </w:r>
    </w:p>
    <w:p w:rsidR="00C112BF" w:rsidRDefault="00C112BF">
      <w:pPr>
        <w:pStyle w:val="P00"/>
        <w:spacing w:before="0"/>
        <w:ind w:left="0" w:right="1134"/>
        <w:rPr>
          <w:rStyle w:val="default"/>
          <w:rFonts w:cs="FrankRuehl"/>
          <w:b/>
          <w:bCs/>
          <w:sz w:val="2"/>
          <w:szCs w:val="2"/>
          <w:rtl/>
        </w:rPr>
      </w:pPr>
      <w:r w:rsidRPr="001F573D">
        <w:rPr>
          <w:rFonts w:hint="cs"/>
          <w:b/>
          <w:bCs/>
          <w:vanish/>
          <w:szCs w:val="20"/>
          <w:shd w:val="clear" w:color="auto" w:fill="FFFF99"/>
          <w:rtl/>
        </w:rPr>
        <w:t>הוספת התוספת הרביעית</w:t>
      </w:r>
      <w:bookmarkEnd w:id="29"/>
    </w:p>
    <w:p w:rsidR="00C112BF" w:rsidRDefault="00C112BF">
      <w:pPr>
        <w:pStyle w:val="P00"/>
        <w:spacing w:before="72"/>
        <w:ind w:left="0" w:right="1134"/>
        <w:rPr>
          <w:rStyle w:val="default"/>
          <w:rFonts w:cs="FrankRuehl" w:hint="cs"/>
          <w:rtl/>
        </w:rPr>
      </w:pPr>
    </w:p>
    <w:p w:rsidR="001F573D" w:rsidRDefault="001F573D">
      <w:pPr>
        <w:pStyle w:val="P00"/>
        <w:spacing w:before="72"/>
        <w:ind w:left="0" w:right="1134"/>
        <w:rPr>
          <w:rStyle w:val="default"/>
          <w:rFonts w:cs="FrankRuehl" w:hint="cs"/>
          <w:rtl/>
        </w:rPr>
      </w:pPr>
    </w:p>
    <w:p w:rsidR="00C112BF" w:rsidRDefault="00C112BF" w:rsidP="001F573D">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י</w:t>
      </w:r>
      <w:r>
        <w:rPr>
          <w:rStyle w:val="default"/>
          <w:rFonts w:cs="FrankRuehl" w:hint="cs"/>
          <w:rtl/>
        </w:rPr>
        <w:t>"ב בסיון תשמ"ו (19 ביוני 1986)</w:t>
      </w:r>
      <w:r>
        <w:rPr>
          <w:rStyle w:val="default"/>
          <w:rFonts w:cs="FrankRuehl" w:hint="cs"/>
          <w:rtl/>
        </w:rPr>
        <w:tab/>
        <w:t>מרדכי גור</w:t>
      </w:r>
    </w:p>
    <w:p w:rsidR="00C112BF" w:rsidRDefault="00C112BF" w:rsidP="001F573D">
      <w:pPr>
        <w:pStyle w:val="sig-1"/>
        <w:widowControl/>
        <w:tabs>
          <w:tab w:val="clear" w:pos="851"/>
          <w:tab w:val="clear" w:pos="2835"/>
          <w:tab w:val="clear" w:pos="4820"/>
          <w:tab w:val="center" w:pos="5670"/>
        </w:tabs>
        <w:ind w:left="0" w:right="1134"/>
        <w:rPr>
          <w:rFonts w:hint="cs"/>
          <w:rtl/>
        </w:rPr>
      </w:pPr>
      <w:r>
        <w:rPr>
          <w:rtl/>
        </w:rPr>
        <w:tab/>
      </w:r>
      <w:r>
        <w:rPr>
          <w:rFonts w:hint="cs"/>
          <w:rtl/>
        </w:rPr>
        <w:t>שר הבריאות</w:t>
      </w:r>
    </w:p>
    <w:p w:rsidR="00C112BF" w:rsidRDefault="00C112BF">
      <w:pPr>
        <w:pStyle w:val="P00"/>
        <w:spacing w:before="72"/>
        <w:ind w:left="0" w:right="1134"/>
        <w:rPr>
          <w:rStyle w:val="default"/>
          <w:rFonts w:cs="FrankRuehl" w:hint="cs"/>
          <w:rtl/>
        </w:rPr>
      </w:pPr>
    </w:p>
    <w:p w:rsidR="00C112BF" w:rsidRDefault="00C112BF">
      <w:pPr>
        <w:pStyle w:val="P00"/>
        <w:spacing w:before="72"/>
        <w:ind w:left="0" w:right="1134"/>
        <w:rPr>
          <w:rStyle w:val="default"/>
          <w:rFonts w:cs="FrankRuehl"/>
          <w:rtl/>
        </w:rPr>
      </w:pPr>
    </w:p>
    <w:p w:rsidR="00C112BF" w:rsidRDefault="00C112BF">
      <w:pPr>
        <w:pStyle w:val="P00"/>
        <w:spacing w:before="72"/>
        <w:ind w:left="0" w:right="1134"/>
        <w:rPr>
          <w:rStyle w:val="default"/>
          <w:rFonts w:cs="FrankRuehl"/>
          <w:rtl/>
        </w:rPr>
      </w:pPr>
      <w:bookmarkStart w:id="30" w:name="LawPartEnd"/>
    </w:p>
    <w:bookmarkEnd w:id="30"/>
    <w:p w:rsidR="00C112BF" w:rsidRDefault="00C112BF">
      <w:pPr>
        <w:pStyle w:val="P00"/>
        <w:spacing w:before="72"/>
        <w:ind w:left="0" w:right="1134"/>
        <w:rPr>
          <w:rStyle w:val="default"/>
          <w:rFonts w:cs="FrankRuehl"/>
          <w:rtl/>
        </w:rPr>
      </w:pPr>
    </w:p>
    <w:sectPr w:rsidR="00C112BF">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782C" w:rsidRDefault="00CF782C">
      <w:pPr>
        <w:spacing w:line="240" w:lineRule="auto"/>
      </w:pPr>
      <w:r>
        <w:separator/>
      </w:r>
    </w:p>
  </w:endnote>
  <w:endnote w:type="continuationSeparator" w:id="0">
    <w:p w:rsidR="00CF782C" w:rsidRDefault="00CF7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2BF" w:rsidRDefault="00C112B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112BF" w:rsidRDefault="00C112B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112BF" w:rsidRDefault="00C112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2BF" w:rsidRDefault="00C112B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26E81">
      <w:rPr>
        <w:rFonts w:hAnsi="FrankRuehl"/>
        <w:noProof/>
        <w:sz w:val="24"/>
        <w:szCs w:val="24"/>
        <w:rtl/>
      </w:rPr>
      <w:t>2</w:t>
    </w:r>
    <w:r>
      <w:rPr>
        <w:rFonts w:hAnsi="FrankRuehl"/>
        <w:sz w:val="24"/>
        <w:szCs w:val="24"/>
        <w:rtl/>
      </w:rPr>
      <w:fldChar w:fldCharType="end"/>
    </w:r>
  </w:p>
  <w:p w:rsidR="00C112BF" w:rsidRDefault="00C112B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112BF" w:rsidRDefault="00C112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782C" w:rsidRDefault="00CF782C">
      <w:pPr>
        <w:spacing w:before="60" w:line="240" w:lineRule="auto"/>
        <w:ind w:right="1134"/>
      </w:pPr>
      <w:r>
        <w:separator/>
      </w:r>
    </w:p>
  </w:footnote>
  <w:footnote w:type="continuationSeparator" w:id="0">
    <w:p w:rsidR="00CF782C" w:rsidRDefault="00CF782C">
      <w:pPr>
        <w:spacing w:line="240" w:lineRule="auto"/>
      </w:pPr>
      <w:r>
        <w:continuationSeparator/>
      </w:r>
    </w:p>
  </w:footnote>
  <w:footnote w:id="1">
    <w:p w:rsidR="00C112BF" w:rsidRDefault="00C112B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תשמ"ז מס' 4978</w:t>
        </w:r>
      </w:hyperlink>
      <w:r>
        <w:rPr>
          <w:rFonts w:hint="cs"/>
          <w:sz w:val="20"/>
          <w:rtl/>
        </w:rPr>
        <w:t xml:space="preserve"> מיום 31.10.1986 עמ' 88.</w:t>
      </w:r>
    </w:p>
    <w:p w:rsidR="00C112BF" w:rsidRDefault="00C112B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תו</w:t>
      </w:r>
      <w:r>
        <w:rPr>
          <w:rFonts w:hint="cs"/>
          <w:sz w:val="20"/>
          <w:rtl/>
        </w:rPr>
        <w:t xml:space="preserve">קנו </w:t>
      </w:r>
      <w:hyperlink r:id="rId2" w:history="1">
        <w:r>
          <w:rPr>
            <w:rStyle w:val="Hyperlink"/>
            <w:rFonts w:hint="cs"/>
            <w:sz w:val="20"/>
            <w:rtl/>
          </w:rPr>
          <w:t>ק"ת תשנ"ג מס' 5501</w:t>
        </w:r>
      </w:hyperlink>
      <w:r>
        <w:rPr>
          <w:rFonts w:hint="cs"/>
          <w:sz w:val="20"/>
          <w:rtl/>
        </w:rPr>
        <w:t xml:space="preserve"> מיום 16.2.1993 עמ' 386 </w:t>
      </w:r>
      <w:r>
        <w:rPr>
          <w:sz w:val="20"/>
          <w:rtl/>
        </w:rPr>
        <w:t>–</w:t>
      </w:r>
      <w:r>
        <w:rPr>
          <w:rFonts w:hint="cs"/>
          <w:sz w:val="20"/>
          <w:rtl/>
        </w:rPr>
        <w:t xml:space="preserve"> תק' תשנ"ג-1993; תחילתן 30 ימים מיום פרסומן.</w:t>
      </w:r>
    </w:p>
    <w:p w:rsidR="00C112BF" w:rsidRDefault="00C112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תשנ"ד מס' 5579</w:t>
        </w:r>
      </w:hyperlink>
      <w:r>
        <w:rPr>
          <w:rFonts w:hint="cs"/>
          <w:sz w:val="20"/>
          <w:rtl/>
        </w:rPr>
        <w:t xml:space="preserve"> מיום 3.2.1994 עמ' 625 </w:t>
      </w:r>
      <w:r>
        <w:rPr>
          <w:sz w:val="20"/>
          <w:rtl/>
        </w:rPr>
        <w:t>–</w:t>
      </w:r>
      <w:r>
        <w:rPr>
          <w:rFonts w:hint="cs"/>
          <w:sz w:val="20"/>
          <w:rtl/>
        </w:rPr>
        <w:t xml:space="preserve"> תק' תשנ"ד-1994.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2BF" w:rsidRDefault="00C112BF">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(מים מינרליים ומי מעין), תשמ"ז–1986</w:t>
    </w:r>
  </w:p>
  <w:p w:rsidR="00C112BF" w:rsidRDefault="00C112B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112BF" w:rsidRDefault="00C112B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2BF" w:rsidRDefault="00C112BF">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(מים מינרליים ומי מעין), תשמ"ז</w:t>
    </w:r>
    <w:r>
      <w:rPr>
        <w:rFonts w:hAnsi="FrankRuehl" w:hint="cs"/>
        <w:color w:val="000000"/>
        <w:sz w:val="28"/>
        <w:szCs w:val="28"/>
        <w:rtl/>
      </w:rPr>
      <w:t>-</w:t>
    </w:r>
    <w:r>
      <w:rPr>
        <w:rFonts w:hAnsi="FrankRuehl"/>
        <w:color w:val="000000"/>
        <w:sz w:val="28"/>
        <w:szCs w:val="28"/>
        <w:rtl/>
      </w:rPr>
      <w:t>1986</w:t>
    </w:r>
  </w:p>
  <w:p w:rsidR="00C112BF" w:rsidRDefault="00C112B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112BF" w:rsidRDefault="00C112BF">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1841772325">
    <w:abstractNumId w:val="0"/>
  </w:num>
  <w:num w:numId="2" w16cid:durableId="1259364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14D"/>
    <w:rsid w:val="001F02A7"/>
    <w:rsid w:val="001F573D"/>
    <w:rsid w:val="0037350E"/>
    <w:rsid w:val="0058091A"/>
    <w:rsid w:val="00626E81"/>
    <w:rsid w:val="00640702"/>
    <w:rsid w:val="006C4DA0"/>
    <w:rsid w:val="0077118C"/>
    <w:rsid w:val="00C112BF"/>
    <w:rsid w:val="00CF782C"/>
    <w:rsid w:val="00D34A15"/>
    <w:rsid w:val="00F5614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B4049B6-A0CD-431A-9C2B-ACE2E51A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basedOn w:val="a0"/>
    <w:rPr>
      <w:color w:val="0000FF"/>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579.pdf" TargetMode="External"/><Relationship Id="rId13" Type="http://schemas.openxmlformats.org/officeDocument/2006/relationships/hyperlink" Target="http://www.nevo.co.il/Law_word/law06/TAK-5501.pdf" TargetMode="External"/><Relationship Id="rId18" Type="http://schemas.openxmlformats.org/officeDocument/2006/relationships/hyperlink" Target="http://www.nevo.co.il/Law_word/law06/TAK-5501.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_word/law06/TAK-5579.pdf" TargetMode="External"/><Relationship Id="rId7" Type="http://schemas.openxmlformats.org/officeDocument/2006/relationships/hyperlink" Target="http://www.nevo.co.il/Law_word/law06/TAK-5501.pdf" TargetMode="External"/><Relationship Id="rId12" Type="http://schemas.openxmlformats.org/officeDocument/2006/relationships/hyperlink" Target="http://www.nevo.co.il/Law_word/law06/TAK-5501.pdf" TargetMode="External"/><Relationship Id="rId17" Type="http://schemas.openxmlformats.org/officeDocument/2006/relationships/hyperlink" Target="http://www.nevo.co.il/Law_word/law06/TAK-5501.pdf" TargetMode="External"/><Relationship Id="rId25" Type="http://schemas.openxmlformats.org/officeDocument/2006/relationships/hyperlink" Target="http://www.nevo.co.il/Law_word/law06/TAK-5501.pdf" TargetMode="External"/><Relationship Id="rId2" Type="http://schemas.openxmlformats.org/officeDocument/2006/relationships/styles" Target="styles.xml"/><Relationship Id="rId16" Type="http://schemas.openxmlformats.org/officeDocument/2006/relationships/hyperlink" Target="http://www.nevo.co.il/Law_word/law06/TAK-5501.pdf" TargetMode="External"/><Relationship Id="rId20" Type="http://schemas.openxmlformats.org/officeDocument/2006/relationships/hyperlink" Target="http://www.nevo.co.il/Law_word/law06/TAK-5501.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5501.pdf" TargetMode="External"/><Relationship Id="rId24" Type="http://schemas.openxmlformats.org/officeDocument/2006/relationships/hyperlink" Target="http://www.nevo.co.il/Law_word/law06/TAK-5501.pdf" TargetMode="External"/><Relationship Id="rId5" Type="http://schemas.openxmlformats.org/officeDocument/2006/relationships/footnotes" Target="footnotes.xml"/><Relationship Id="rId15" Type="http://schemas.openxmlformats.org/officeDocument/2006/relationships/hyperlink" Target="http://www.nevo.co.il/Law_word/law06/TAK-5501.pdf" TargetMode="External"/><Relationship Id="rId23" Type="http://schemas.openxmlformats.org/officeDocument/2006/relationships/hyperlink" Target="http://www.nevo.co.il/Law_word/law06/TAK-5579.pdf" TargetMode="External"/><Relationship Id="rId28" Type="http://schemas.openxmlformats.org/officeDocument/2006/relationships/footer" Target="footer1.xml"/><Relationship Id="rId10" Type="http://schemas.openxmlformats.org/officeDocument/2006/relationships/hyperlink" Target="http://www.nevo.co.il/Law_word/law06/TAK-5501.pdf" TargetMode="External"/><Relationship Id="rId19" Type="http://schemas.openxmlformats.org/officeDocument/2006/relationships/hyperlink" Target="http://www.nevo.co.il/Law_word/law06/TAK-5501.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5501.pdf" TargetMode="External"/><Relationship Id="rId14" Type="http://schemas.openxmlformats.org/officeDocument/2006/relationships/hyperlink" Target="http://www.nevo.co.il/Law_word/law06/TAK-5501.pdf" TargetMode="External"/><Relationship Id="rId22" Type="http://schemas.openxmlformats.org/officeDocument/2006/relationships/hyperlink" Target="http://www.nevo.co.il/Law_word/law06/TAK-5501.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579.pdf" TargetMode="External"/><Relationship Id="rId2" Type="http://schemas.openxmlformats.org/officeDocument/2006/relationships/hyperlink" Target="http://www.nevo.co.il/Law_word/law06/TAK-5501.pdf" TargetMode="External"/><Relationship Id="rId1" Type="http://schemas.openxmlformats.org/officeDocument/2006/relationships/hyperlink" Target="http://www.nevo.co.il/Law_word/law06/TAK-49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15623</CharactersWithSpaces>
  <SharedDoc>false</SharedDoc>
  <HLinks>
    <vt:vector size="216" baseType="variant">
      <vt:variant>
        <vt:i4>8126476</vt:i4>
      </vt:variant>
      <vt:variant>
        <vt:i4>138</vt:i4>
      </vt:variant>
      <vt:variant>
        <vt:i4>0</vt:i4>
      </vt:variant>
      <vt:variant>
        <vt:i4>5</vt:i4>
      </vt:variant>
      <vt:variant>
        <vt:lpwstr>http://www.nevo.co.il/Law_word/law06/TAK-5501.pdf</vt:lpwstr>
      </vt:variant>
      <vt:variant>
        <vt:lpwstr/>
      </vt:variant>
      <vt:variant>
        <vt:i4>8126476</vt:i4>
      </vt:variant>
      <vt:variant>
        <vt:i4>135</vt:i4>
      </vt:variant>
      <vt:variant>
        <vt:i4>0</vt:i4>
      </vt:variant>
      <vt:variant>
        <vt:i4>5</vt:i4>
      </vt:variant>
      <vt:variant>
        <vt:lpwstr>http://www.nevo.co.il/Law_word/law06/TAK-5501.pdf</vt:lpwstr>
      </vt:variant>
      <vt:variant>
        <vt:lpwstr/>
      </vt:variant>
      <vt:variant>
        <vt:i4>8060932</vt:i4>
      </vt:variant>
      <vt:variant>
        <vt:i4>132</vt:i4>
      </vt:variant>
      <vt:variant>
        <vt:i4>0</vt:i4>
      </vt:variant>
      <vt:variant>
        <vt:i4>5</vt:i4>
      </vt:variant>
      <vt:variant>
        <vt:lpwstr>http://www.nevo.co.il/Law_word/law06/TAK-5579.pdf</vt:lpwstr>
      </vt:variant>
      <vt:variant>
        <vt:lpwstr/>
      </vt:variant>
      <vt:variant>
        <vt:i4>8126476</vt:i4>
      </vt:variant>
      <vt:variant>
        <vt:i4>129</vt:i4>
      </vt:variant>
      <vt:variant>
        <vt:i4>0</vt:i4>
      </vt:variant>
      <vt:variant>
        <vt:i4>5</vt:i4>
      </vt:variant>
      <vt:variant>
        <vt:lpwstr>http://www.nevo.co.il/Law_word/law06/TAK-5501.pdf</vt:lpwstr>
      </vt:variant>
      <vt:variant>
        <vt:lpwstr/>
      </vt:variant>
      <vt:variant>
        <vt:i4>8060932</vt:i4>
      </vt:variant>
      <vt:variant>
        <vt:i4>126</vt:i4>
      </vt:variant>
      <vt:variant>
        <vt:i4>0</vt:i4>
      </vt:variant>
      <vt:variant>
        <vt:i4>5</vt:i4>
      </vt:variant>
      <vt:variant>
        <vt:lpwstr>http://www.nevo.co.il/Law_word/law06/TAK-5579.pdf</vt:lpwstr>
      </vt:variant>
      <vt:variant>
        <vt:lpwstr/>
      </vt:variant>
      <vt:variant>
        <vt:i4>8126476</vt:i4>
      </vt:variant>
      <vt:variant>
        <vt:i4>123</vt:i4>
      </vt:variant>
      <vt:variant>
        <vt:i4>0</vt:i4>
      </vt:variant>
      <vt:variant>
        <vt:i4>5</vt:i4>
      </vt:variant>
      <vt:variant>
        <vt:lpwstr>http://www.nevo.co.il/Law_word/law06/TAK-5501.pdf</vt:lpwstr>
      </vt:variant>
      <vt:variant>
        <vt:lpwstr/>
      </vt:variant>
      <vt:variant>
        <vt:i4>8126476</vt:i4>
      </vt:variant>
      <vt:variant>
        <vt:i4>120</vt:i4>
      </vt:variant>
      <vt:variant>
        <vt:i4>0</vt:i4>
      </vt:variant>
      <vt:variant>
        <vt:i4>5</vt:i4>
      </vt:variant>
      <vt:variant>
        <vt:lpwstr>http://www.nevo.co.il/Law_word/law06/TAK-5501.pdf</vt:lpwstr>
      </vt:variant>
      <vt:variant>
        <vt:lpwstr/>
      </vt:variant>
      <vt:variant>
        <vt:i4>8126476</vt:i4>
      </vt:variant>
      <vt:variant>
        <vt:i4>117</vt:i4>
      </vt:variant>
      <vt:variant>
        <vt:i4>0</vt:i4>
      </vt:variant>
      <vt:variant>
        <vt:i4>5</vt:i4>
      </vt:variant>
      <vt:variant>
        <vt:lpwstr>http://www.nevo.co.il/Law_word/law06/TAK-5501.pdf</vt:lpwstr>
      </vt:variant>
      <vt:variant>
        <vt:lpwstr/>
      </vt:variant>
      <vt:variant>
        <vt:i4>8126476</vt:i4>
      </vt:variant>
      <vt:variant>
        <vt:i4>114</vt:i4>
      </vt:variant>
      <vt:variant>
        <vt:i4>0</vt:i4>
      </vt:variant>
      <vt:variant>
        <vt:i4>5</vt:i4>
      </vt:variant>
      <vt:variant>
        <vt:lpwstr>http://www.nevo.co.il/Law_word/law06/TAK-5501.pdf</vt:lpwstr>
      </vt:variant>
      <vt:variant>
        <vt:lpwstr/>
      </vt:variant>
      <vt:variant>
        <vt:i4>8126476</vt:i4>
      </vt:variant>
      <vt:variant>
        <vt:i4>111</vt:i4>
      </vt:variant>
      <vt:variant>
        <vt:i4>0</vt:i4>
      </vt:variant>
      <vt:variant>
        <vt:i4>5</vt:i4>
      </vt:variant>
      <vt:variant>
        <vt:lpwstr>http://www.nevo.co.il/Law_word/law06/TAK-5501.pdf</vt:lpwstr>
      </vt:variant>
      <vt:variant>
        <vt:lpwstr/>
      </vt:variant>
      <vt:variant>
        <vt:i4>8126476</vt:i4>
      </vt:variant>
      <vt:variant>
        <vt:i4>108</vt:i4>
      </vt:variant>
      <vt:variant>
        <vt:i4>0</vt:i4>
      </vt:variant>
      <vt:variant>
        <vt:i4>5</vt:i4>
      </vt:variant>
      <vt:variant>
        <vt:lpwstr>http://www.nevo.co.il/Law_word/law06/TAK-5501.pdf</vt:lpwstr>
      </vt:variant>
      <vt:variant>
        <vt:lpwstr/>
      </vt:variant>
      <vt:variant>
        <vt:i4>8126476</vt:i4>
      </vt:variant>
      <vt:variant>
        <vt:i4>105</vt:i4>
      </vt:variant>
      <vt:variant>
        <vt:i4>0</vt:i4>
      </vt:variant>
      <vt:variant>
        <vt:i4>5</vt:i4>
      </vt:variant>
      <vt:variant>
        <vt:lpwstr>http://www.nevo.co.il/Law_word/law06/TAK-5501.pdf</vt:lpwstr>
      </vt:variant>
      <vt:variant>
        <vt:lpwstr/>
      </vt:variant>
      <vt:variant>
        <vt:i4>8126476</vt:i4>
      </vt:variant>
      <vt:variant>
        <vt:i4>102</vt:i4>
      </vt:variant>
      <vt:variant>
        <vt:i4>0</vt:i4>
      </vt:variant>
      <vt:variant>
        <vt:i4>5</vt:i4>
      </vt:variant>
      <vt:variant>
        <vt:lpwstr>http://www.nevo.co.il/Law_word/law06/TAK-5501.pdf</vt:lpwstr>
      </vt:variant>
      <vt:variant>
        <vt:lpwstr/>
      </vt:variant>
      <vt:variant>
        <vt:i4>8126476</vt:i4>
      </vt:variant>
      <vt:variant>
        <vt:i4>99</vt:i4>
      </vt:variant>
      <vt:variant>
        <vt:i4>0</vt:i4>
      </vt:variant>
      <vt:variant>
        <vt:i4>5</vt:i4>
      </vt:variant>
      <vt:variant>
        <vt:lpwstr>http://www.nevo.co.il/Law_word/law06/TAK-5501.pdf</vt:lpwstr>
      </vt:variant>
      <vt:variant>
        <vt:lpwstr/>
      </vt:variant>
      <vt:variant>
        <vt:i4>8126476</vt:i4>
      </vt:variant>
      <vt:variant>
        <vt:i4>96</vt:i4>
      </vt:variant>
      <vt:variant>
        <vt:i4>0</vt:i4>
      </vt:variant>
      <vt:variant>
        <vt:i4>5</vt:i4>
      </vt:variant>
      <vt:variant>
        <vt:lpwstr>http://www.nevo.co.il/Law_word/law06/TAK-5501.pdf</vt:lpwstr>
      </vt:variant>
      <vt:variant>
        <vt:lpwstr/>
      </vt:variant>
      <vt:variant>
        <vt:i4>8126476</vt:i4>
      </vt:variant>
      <vt:variant>
        <vt:i4>93</vt:i4>
      </vt:variant>
      <vt:variant>
        <vt:i4>0</vt:i4>
      </vt:variant>
      <vt:variant>
        <vt:i4>5</vt:i4>
      </vt:variant>
      <vt:variant>
        <vt:lpwstr>http://www.nevo.co.il/Law_word/law06/TAK-5501.pdf</vt:lpwstr>
      </vt:variant>
      <vt:variant>
        <vt:lpwstr/>
      </vt:variant>
      <vt:variant>
        <vt:i4>8126476</vt:i4>
      </vt:variant>
      <vt:variant>
        <vt:i4>90</vt:i4>
      </vt:variant>
      <vt:variant>
        <vt:i4>0</vt:i4>
      </vt:variant>
      <vt:variant>
        <vt:i4>5</vt:i4>
      </vt:variant>
      <vt:variant>
        <vt:lpwstr>http://www.nevo.co.il/Law_word/law06/TAK-5501.pdf</vt:lpwstr>
      </vt:variant>
      <vt:variant>
        <vt:lpwstr/>
      </vt:variant>
      <vt:variant>
        <vt:i4>8060932</vt:i4>
      </vt:variant>
      <vt:variant>
        <vt:i4>87</vt:i4>
      </vt:variant>
      <vt:variant>
        <vt:i4>0</vt:i4>
      </vt:variant>
      <vt:variant>
        <vt:i4>5</vt:i4>
      </vt:variant>
      <vt:variant>
        <vt:lpwstr>http://www.nevo.co.il/Law_word/law06/TAK-5579.pdf</vt:lpwstr>
      </vt:variant>
      <vt:variant>
        <vt:lpwstr/>
      </vt:variant>
      <vt:variant>
        <vt:i4>8126476</vt:i4>
      </vt:variant>
      <vt:variant>
        <vt:i4>84</vt:i4>
      </vt:variant>
      <vt:variant>
        <vt:i4>0</vt:i4>
      </vt:variant>
      <vt:variant>
        <vt:i4>5</vt:i4>
      </vt:variant>
      <vt:variant>
        <vt:lpwstr>http://www.nevo.co.il/Law_word/law06/TAK-5501.pdf</vt:lpwstr>
      </vt:variant>
      <vt:variant>
        <vt:lpwstr/>
      </vt:variant>
      <vt:variant>
        <vt:i4>5570569</vt:i4>
      </vt:variant>
      <vt:variant>
        <vt:i4>81</vt:i4>
      </vt:variant>
      <vt:variant>
        <vt:i4>0</vt:i4>
      </vt:variant>
      <vt:variant>
        <vt:i4>5</vt:i4>
      </vt:variant>
      <vt:variant>
        <vt:lpwstr/>
      </vt:variant>
      <vt:variant>
        <vt:lpwstr>med0</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8060932</vt:i4>
      </vt:variant>
      <vt:variant>
        <vt:i4>6</vt:i4>
      </vt:variant>
      <vt:variant>
        <vt:i4>0</vt:i4>
      </vt:variant>
      <vt:variant>
        <vt:i4>5</vt:i4>
      </vt:variant>
      <vt:variant>
        <vt:lpwstr>http://www.nevo.co.il/Law_word/law06/TAK-5579.pdf</vt:lpwstr>
      </vt:variant>
      <vt:variant>
        <vt:lpwstr/>
      </vt:variant>
      <vt:variant>
        <vt:i4>8126476</vt:i4>
      </vt:variant>
      <vt:variant>
        <vt:i4>3</vt:i4>
      </vt:variant>
      <vt:variant>
        <vt:i4>0</vt:i4>
      </vt:variant>
      <vt:variant>
        <vt:i4>5</vt:i4>
      </vt:variant>
      <vt:variant>
        <vt:lpwstr>http://www.nevo.co.il/Law_word/law06/TAK-5501.pdf</vt:lpwstr>
      </vt:variant>
      <vt:variant>
        <vt:lpwstr/>
      </vt:variant>
      <vt:variant>
        <vt:i4>7995401</vt:i4>
      </vt:variant>
      <vt:variant>
        <vt:i4>0</vt:i4>
      </vt:variant>
      <vt:variant>
        <vt:i4>0</vt:i4>
      </vt:variant>
      <vt:variant>
        <vt:i4>5</vt:i4>
      </vt:variant>
      <vt:variant>
        <vt:lpwstr>http://www.nevo.co.il/Law_word/law06/TAK-4978.pdf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(מים מינרליים ומי מעין), תשמ"ז-1986</vt:lpwstr>
  </property>
  <property fmtid="{D5CDD505-2E9C-101B-9397-08002B2CF9AE}" pid="5" name="LAWNUMBER">
    <vt:lpwstr>0040</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מים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52בX</vt:lpwstr>
  </property>
  <property fmtid="{D5CDD505-2E9C-101B-9397-08002B2CF9AE}" pid="49" name="MEKOR_NAME2">
    <vt:lpwstr>חוק הפיקוח על מצרכים ושירותים</vt:lpwstr>
  </property>
  <property fmtid="{D5CDD505-2E9C-101B-9397-08002B2CF9AE}" pid="50" name="MEKOR_SAIF2">
    <vt:lpwstr>5X;15X</vt:lpwstr>
  </property>
</Properties>
</file>