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2CD" w:rsidRDefault="000A22CD">
      <w:pPr>
        <w:pStyle w:val="big-header"/>
        <w:ind w:left="0" w:right="1134"/>
        <w:rPr>
          <w:rtl/>
        </w:rPr>
      </w:pPr>
      <w:r>
        <w:rPr>
          <w:rtl/>
        </w:rPr>
        <w:t>תקנות בריאות העם (קבורה-מחדש), 1941</w:t>
      </w:r>
    </w:p>
    <w:p w:rsidR="00EF27AA" w:rsidRDefault="00EF27AA" w:rsidP="00EF27AA">
      <w:pPr>
        <w:spacing w:line="320" w:lineRule="auto"/>
        <w:jc w:val="left"/>
        <w:rPr>
          <w:rFonts w:hint="cs"/>
          <w:rtl/>
        </w:rPr>
      </w:pPr>
    </w:p>
    <w:p w:rsidR="00055251" w:rsidRDefault="00055251" w:rsidP="00EF27AA">
      <w:pPr>
        <w:spacing w:line="320" w:lineRule="auto"/>
        <w:jc w:val="left"/>
        <w:rPr>
          <w:rFonts w:hint="cs"/>
          <w:rtl/>
        </w:rPr>
      </w:pPr>
    </w:p>
    <w:p w:rsidR="00EF27AA" w:rsidRDefault="00EF27AA" w:rsidP="00EF27AA">
      <w:pPr>
        <w:spacing w:line="320" w:lineRule="auto"/>
        <w:jc w:val="left"/>
        <w:rPr>
          <w:rFonts w:cs="FrankRuehl"/>
          <w:szCs w:val="26"/>
          <w:rtl/>
        </w:rPr>
      </w:pPr>
      <w:r w:rsidRPr="00EF27AA">
        <w:rPr>
          <w:rFonts w:cs="Miriam"/>
          <w:szCs w:val="22"/>
          <w:rtl/>
        </w:rPr>
        <w:t>רשויות ומשפט מנהלי</w:t>
      </w:r>
      <w:r w:rsidRPr="00EF27AA">
        <w:rPr>
          <w:rFonts w:cs="FrankRuehl"/>
          <w:szCs w:val="26"/>
          <w:rtl/>
        </w:rPr>
        <w:t xml:space="preserve"> – רבנות ושירותי דת – קבורה ובתי עלמין</w:t>
      </w:r>
    </w:p>
    <w:p w:rsidR="00EF27AA" w:rsidRDefault="00EF27AA" w:rsidP="00EF27AA">
      <w:pPr>
        <w:spacing w:line="320" w:lineRule="auto"/>
        <w:jc w:val="left"/>
        <w:rPr>
          <w:rFonts w:cs="FrankRuehl"/>
          <w:szCs w:val="26"/>
          <w:rtl/>
        </w:rPr>
      </w:pPr>
      <w:r w:rsidRPr="00EF27AA">
        <w:rPr>
          <w:rFonts w:cs="Miriam"/>
          <w:szCs w:val="22"/>
          <w:rtl/>
        </w:rPr>
        <w:t>רשויות ומשפט מנהלי</w:t>
      </w:r>
      <w:r w:rsidRPr="00EF27AA">
        <w:rPr>
          <w:rFonts w:cs="FrankRuehl"/>
          <w:szCs w:val="26"/>
          <w:rtl/>
        </w:rPr>
        <w:t xml:space="preserve"> – קבורה</w:t>
      </w:r>
    </w:p>
    <w:p w:rsidR="003B666B" w:rsidRPr="00EF27AA" w:rsidRDefault="00EF27AA" w:rsidP="00EF27AA">
      <w:pPr>
        <w:spacing w:line="320" w:lineRule="auto"/>
        <w:jc w:val="left"/>
        <w:rPr>
          <w:rFonts w:cs="Miriam"/>
          <w:szCs w:val="22"/>
          <w:rtl/>
        </w:rPr>
      </w:pPr>
      <w:r w:rsidRPr="00EF27AA">
        <w:rPr>
          <w:rFonts w:cs="Miriam"/>
          <w:szCs w:val="22"/>
          <w:rtl/>
        </w:rPr>
        <w:t>בריאות</w:t>
      </w:r>
      <w:r w:rsidRPr="00EF27AA">
        <w:rPr>
          <w:rFonts w:cs="FrankRuehl"/>
          <w:szCs w:val="26"/>
          <w:rtl/>
        </w:rPr>
        <w:t xml:space="preserve"> – בריאות העם – קבורה מחדש</w:t>
      </w:r>
    </w:p>
    <w:p w:rsidR="000A22CD" w:rsidRDefault="000A22C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A22CD" w:rsidRDefault="000A22CD">
            <w:pPr>
              <w:spacing w:line="240" w:lineRule="auto"/>
              <w:rPr>
                <w:sz w:val="24"/>
              </w:rPr>
            </w:pPr>
            <w:hyperlink w:anchor="Seif0" w:tooltip="השם" w:history="1">
              <w:r>
                <w:rPr>
                  <w:rStyle w:val="Hyperlink"/>
                </w:rPr>
                <w:t>Go</w:t>
              </w:r>
            </w:hyperlink>
          </w:p>
        </w:tc>
        <w:tc>
          <w:tcPr>
            <w:tcW w:w="5669" w:type="dxa"/>
          </w:tcPr>
          <w:p w:rsidR="000A22CD" w:rsidRDefault="000A22CD">
            <w:pPr>
              <w:spacing w:line="240" w:lineRule="auto"/>
              <w:rPr>
                <w:sz w:val="24"/>
                <w:rtl/>
              </w:rPr>
            </w:pPr>
            <w:r>
              <w:rPr>
                <w:sz w:val="24"/>
                <w:rtl/>
              </w:rPr>
              <w:t>השם</w:t>
            </w:r>
          </w:p>
        </w:tc>
        <w:tc>
          <w:tcPr>
            <w:tcW w:w="1247" w:type="dxa"/>
          </w:tcPr>
          <w:p w:rsidR="000A22CD" w:rsidRDefault="000A22CD">
            <w:pPr>
              <w:spacing w:line="240" w:lineRule="auto"/>
              <w:rPr>
                <w:sz w:val="24"/>
              </w:rPr>
            </w:pPr>
            <w:r>
              <w:rPr>
                <w:sz w:val="24"/>
                <w:rtl/>
              </w:rPr>
              <w:t xml:space="preserve">סעיף 1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A22CD" w:rsidRDefault="000A22CD">
            <w:pPr>
              <w:spacing w:line="240" w:lineRule="auto"/>
              <w:rPr>
                <w:sz w:val="24"/>
              </w:rPr>
            </w:pPr>
            <w:hyperlink w:anchor="Seif1" w:tooltip="פירוש" w:history="1">
              <w:r>
                <w:rPr>
                  <w:rStyle w:val="Hyperlink"/>
                </w:rPr>
                <w:t>Go</w:t>
              </w:r>
            </w:hyperlink>
          </w:p>
        </w:tc>
        <w:tc>
          <w:tcPr>
            <w:tcW w:w="5669" w:type="dxa"/>
          </w:tcPr>
          <w:p w:rsidR="000A22CD" w:rsidRDefault="000A22CD">
            <w:pPr>
              <w:spacing w:line="240" w:lineRule="auto"/>
              <w:rPr>
                <w:sz w:val="24"/>
                <w:rtl/>
              </w:rPr>
            </w:pPr>
            <w:r>
              <w:rPr>
                <w:sz w:val="24"/>
                <w:rtl/>
              </w:rPr>
              <w:t>פירוש</w:t>
            </w:r>
          </w:p>
        </w:tc>
        <w:tc>
          <w:tcPr>
            <w:tcW w:w="1247" w:type="dxa"/>
          </w:tcPr>
          <w:p w:rsidR="000A22CD" w:rsidRDefault="000A22CD">
            <w:pPr>
              <w:spacing w:line="240" w:lineRule="auto"/>
              <w:rPr>
                <w:sz w:val="24"/>
              </w:rPr>
            </w:pPr>
            <w:r>
              <w:rPr>
                <w:sz w:val="24"/>
                <w:rtl/>
              </w:rPr>
              <w:t xml:space="preserve">סעיף 2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A22CD" w:rsidRDefault="000A22CD">
            <w:pPr>
              <w:spacing w:line="240" w:lineRule="auto"/>
              <w:rPr>
                <w:sz w:val="24"/>
              </w:rPr>
            </w:pPr>
            <w:hyperlink w:anchor="Seif2" w:tooltip="אסור להוציא גופות מקברותיהן ולקברן מחדש בלא רשות מאת רופא ממשלתי" w:history="1">
              <w:r>
                <w:rPr>
                  <w:rStyle w:val="Hyperlink"/>
                </w:rPr>
                <w:t>Go</w:t>
              </w:r>
            </w:hyperlink>
          </w:p>
        </w:tc>
        <w:tc>
          <w:tcPr>
            <w:tcW w:w="5669" w:type="dxa"/>
          </w:tcPr>
          <w:p w:rsidR="000A22CD" w:rsidRDefault="000A22CD">
            <w:pPr>
              <w:spacing w:line="240" w:lineRule="auto"/>
              <w:rPr>
                <w:sz w:val="24"/>
                <w:rtl/>
              </w:rPr>
            </w:pPr>
            <w:r>
              <w:rPr>
                <w:sz w:val="24"/>
                <w:rtl/>
              </w:rPr>
              <w:t>אסור להוציא גופות מקברותיהן ולקברן מחדש בלא רשות מאת רופא ממשלתי</w:t>
            </w:r>
          </w:p>
        </w:tc>
        <w:tc>
          <w:tcPr>
            <w:tcW w:w="1247" w:type="dxa"/>
          </w:tcPr>
          <w:p w:rsidR="000A22CD" w:rsidRDefault="000A22CD">
            <w:pPr>
              <w:spacing w:line="240" w:lineRule="auto"/>
              <w:rPr>
                <w:sz w:val="24"/>
              </w:rPr>
            </w:pPr>
            <w:r>
              <w:rPr>
                <w:sz w:val="24"/>
                <w:rtl/>
              </w:rPr>
              <w:t xml:space="preserve">סעיף 3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A22CD" w:rsidRDefault="000A22CD">
            <w:pPr>
              <w:spacing w:line="240" w:lineRule="auto"/>
              <w:rPr>
                <w:sz w:val="24"/>
              </w:rPr>
            </w:pPr>
            <w:hyperlink w:anchor="Seif3" w:tooltip="בקשה לקבורה מחדש" w:history="1">
              <w:r>
                <w:rPr>
                  <w:rStyle w:val="Hyperlink"/>
                </w:rPr>
                <w:t>Go</w:t>
              </w:r>
            </w:hyperlink>
          </w:p>
        </w:tc>
        <w:tc>
          <w:tcPr>
            <w:tcW w:w="5669" w:type="dxa"/>
          </w:tcPr>
          <w:p w:rsidR="000A22CD" w:rsidRDefault="000A22CD">
            <w:pPr>
              <w:spacing w:line="240" w:lineRule="auto"/>
              <w:rPr>
                <w:sz w:val="24"/>
                <w:rtl/>
              </w:rPr>
            </w:pPr>
            <w:r>
              <w:rPr>
                <w:sz w:val="24"/>
                <w:rtl/>
              </w:rPr>
              <w:t>בקשה לקבורה מחדש</w:t>
            </w:r>
          </w:p>
        </w:tc>
        <w:tc>
          <w:tcPr>
            <w:tcW w:w="1247" w:type="dxa"/>
          </w:tcPr>
          <w:p w:rsidR="000A22CD" w:rsidRDefault="000A22CD">
            <w:pPr>
              <w:spacing w:line="240" w:lineRule="auto"/>
              <w:rPr>
                <w:sz w:val="24"/>
              </w:rPr>
            </w:pPr>
            <w:r>
              <w:rPr>
                <w:sz w:val="24"/>
                <w:rtl/>
              </w:rPr>
              <w:t xml:space="preserve">סעיף 4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A22CD" w:rsidRDefault="000A22CD">
            <w:pPr>
              <w:spacing w:line="240" w:lineRule="auto"/>
              <w:rPr>
                <w:sz w:val="24"/>
              </w:rPr>
            </w:pPr>
            <w:hyperlink w:anchor="Seif4" w:tooltip="תנאים למתן רשות להוצאת גופה מקברה ולקבורתה מחדש" w:history="1">
              <w:r>
                <w:rPr>
                  <w:rStyle w:val="Hyperlink"/>
                </w:rPr>
                <w:t>Go</w:t>
              </w:r>
            </w:hyperlink>
          </w:p>
        </w:tc>
        <w:tc>
          <w:tcPr>
            <w:tcW w:w="5669" w:type="dxa"/>
          </w:tcPr>
          <w:p w:rsidR="000A22CD" w:rsidRDefault="000A22CD">
            <w:pPr>
              <w:spacing w:line="240" w:lineRule="auto"/>
              <w:rPr>
                <w:sz w:val="24"/>
                <w:rtl/>
              </w:rPr>
            </w:pPr>
            <w:r>
              <w:rPr>
                <w:sz w:val="24"/>
                <w:rtl/>
              </w:rPr>
              <w:t>תנאים למתן רשות להוצאת גופה מקברה ולקבורתה מחדש</w:t>
            </w:r>
          </w:p>
        </w:tc>
        <w:tc>
          <w:tcPr>
            <w:tcW w:w="1247" w:type="dxa"/>
          </w:tcPr>
          <w:p w:rsidR="000A22CD" w:rsidRDefault="000A22CD">
            <w:pPr>
              <w:spacing w:line="240" w:lineRule="auto"/>
              <w:rPr>
                <w:sz w:val="24"/>
              </w:rPr>
            </w:pPr>
            <w:r>
              <w:rPr>
                <w:sz w:val="24"/>
                <w:rtl/>
              </w:rPr>
              <w:t xml:space="preserve">סעיף 5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A22CD" w:rsidRDefault="000A22CD">
            <w:pPr>
              <w:spacing w:line="240" w:lineRule="auto"/>
              <w:rPr>
                <w:sz w:val="24"/>
              </w:rPr>
            </w:pPr>
            <w:hyperlink w:anchor="Seif5" w:tooltip="הוצאת גופה מקברה" w:history="1">
              <w:r>
                <w:rPr>
                  <w:rStyle w:val="Hyperlink"/>
                </w:rPr>
                <w:t>Go</w:t>
              </w:r>
            </w:hyperlink>
          </w:p>
        </w:tc>
        <w:tc>
          <w:tcPr>
            <w:tcW w:w="5669" w:type="dxa"/>
          </w:tcPr>
          <w:p w:rsidR="000A22CD" w:rsidRDefault="000A22CD">
            <w:pPr>
              <w:spacing w:line="240" w:lineRule="auto"/>
              <w:rPr>
                <w:sz w:val="24"/>
                <w:rtl/>
              </w:rPr>
            </w:pPr>
            <w:r>
              <w:rPr>
                <w:sz w:val="24"/>
                <w:rtl/>
              </w:rPr>
              <w:t>הוצאת גופה מקברה</w:t>
            </w:r>
          </w:p>
        </w:tc>
        <w:tc>
          <w:tcPr>
            <w:tcW w:w="1247" w:type="dxa"/>
          </w:tcPr>
          <w:p w:rsidR="000A22CD" w:rsidRDefault="000A22CD">
            <w:pPr>
              <w:spacing w:line="240" w:lineRule="auto"/>
              <w:rPr>
                <w:sz w:val="24"/>
              </w:rPr>
            </w:pPr>
            <w:r>
              <w:rPr>
                <w:sz w:val="24"/>
                <w:rtl/>
              </w:rPr>
              <w:t xml:space="preserve">סעיף 6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A22CD" w:rsidRDefault="000A22CD">
            <w:pPr>
              <w:spacing w:line="240" w:lineRule="auto"/>
              <w:rPr>
                <w:sz w:val="24"/>
              </w:rPr>
            </w:pPr>
            <w:hyperlink w:anchor="Seif6" w:tooltip="רשימה בפנקס הקבורות כל אימת שקוברים גופה מחדש" w:history="1">
              <w:r>
                <w:rPr>
                  <w:rStyle w:val="Hyperlink"/>
                </w:rPr>
                <w:t>Go</w:t>
              </w:r>
            </w:hyperlink>
          </w:p>
        </w:tc>
        <w:tc>
          <w:tcPr>
            <w:tcW w:w="5669" w:type="dxa"/>
          </w:tcPr>
          <w:p w:rsidR="000A22CD" w:rsidRDefault="000A22CD">
            <w:pPr>
              <w:spacing w:line="240" w:lineRule="auto"/>
              <w:rPr>
                <w:sz w:val="24"/>
                <w:rtl/>
              </w:rPr>
            </w:pPr>
            <w:r>
              <w:rPr>
                <w:sz w:val="24"/>
                <w:rtl/>
              </w:rPr>
              <w:t>רשימה בפנקס הקבורות כל אימת שקוברים גופה מחדש</w:t>
            </w:r>
          </w:p>
        </w:tc>
        <w:tc>
          <w:tcPr>
            <w:tcW w:w="1247" w:type="dxa"/>
          </w:tcPr>
          <w:p w:rsidR="000A22CD" w:rsidRDefault="000A22CD">
            <w:pPr>
              <w:spacing w:line="240" w:lineRule="auto"/>
              <w:rPr>
                <w:sz w:val="24"/>
              </w:rPr>
            </w:pPr>
            <w:r>
              <w:rPr>
                <w:sz w:val="24"/>
                <w:rtl/>
              </w:rPr>
              <w:t xml:space="preserve">סעיף 7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A22CD" w:rsidRDefault="000A22CD">
            <w:pPr>
              <w:spacing w:line="240" w:lineRule="auto"/>
              <w:rPr>
                <w:sz w:val="24"/>
              </w:rPr>
            </w:pPr>
            <w:hyperlink w:anchor="Seif7" w:tooltip="אין כותרת" w:history="1">
              <w:r>
                <w:rPr>
                  <w:rStyle w:val="Hyperlink"/>
                </w:rPr>
                <w:t>Go</w:t>
              </w:r>
            </w:hyperlink>
          </w:p>
        </w:tc>
        <w:tc>
          <w:tcPr>
            <w:tcW w:w="5669" w:type="dxa"/>
          </w:tcPr>
          <w:p w:rsidR="000A22CD" w:rsidRDefault="000A22CD">
            <w:pPr>
              <w:spacing w:line="240" w:lineRule="auto"/>
              <w:rPr>
                <w:sz w:val="24"/>
                <w:rtl/>
              </w:rPr>
            </w:pPr>
            <w:r>
              <w:rPr>
                <w:sz w:val="24"/>
                <w:rtl/>
              </w:rPr>
              <w:t>אין כותרת</w:t>
            </w:r>
          </w:p>
        </w:tc>
        <w:tc>
          <w:tcPr>
            <w:tcW w:w="1247" w:type="dxa"/>
          </w:tcPr>
          <w:p w:rsidR="000A22CD" w:rsidRDefault="000A22CD">
            <w:pPr>
              <w:spacing w:line="240" w:lineRule="auto"/>
              <w:rPr>
                <w:sz w:val="24"/>
              </w:rPr>
            </w:pPr>
            <w:r>
              <w:rPr>
                <w:sz w:val="24"/>
                <w:rtl/>
              </w:rPr>
              <w:t xml:space="preserve">סעיף 8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A22CD" w:rsidRDefault="000A22CD">
            <w:pPr>
              <w:spacing w:line="240" w:lineRule="auto"/>
              <w:rPr>
                <w:sz w:val="24"/>
              </w:rPr>
            </w:pPr>
            <w:hyperlink w:anchor="Seif8" w:tooltip="חניטת גופות שרוצים להוציאן לחוץ לארץ" w:history="1">
              <w:r>
                <w:rPr>
                  <w:rStyle w:val="Hyperlink"/>
                </w:rPr>
                <w:t>Go</w:t>
              </w:r>
            </w:hyperlink>
          </w:p>
        </w:tc>
        <w:tc>
          <w:tcPr>
            <w:tcW w:w="5669" w:type="dxa"/>
          </w:tcPr>
          <w:p w:rsidR="000A22CD" w:rsidRDefault="000A22CD">
            <w:pPr>
              <w:spacing w:line="240" w:lineRule="auto"/>
              <w:rPr>
                <w:sz w:val="24"/>
                <w:rtl/>
              </w:rPr>
            </w:pPr>
            <w:r>
              <w:rPr>
                <w:sz w:val="24"/>
                <w:rtl/>
              </w:rPr>
              <w:t>חניטת גופות שרוצים להוציאן לחוץ לארץ</w:t>
            </w:r>
          </w:p>
        </w:tc>
        <w:tc>
          <w:tcPr>
            <w:tcW w:w="1247" w:type="dxa"/>
          </w:tcPr>
          <w:p w:rsidR="000A22CD" w:rsidRDefault="000A22CD">
            <w:pPr>
              <w:spacing w:line="240" w:lineRule="auto"/>
              <w:rPr>
                <w:sz w:val="24"/>
              </w:rPr>
            </w:pPr>
            <w:r>
              <w:rPr>
                <w:sz w:val="24"/>
                <w:rtl/>
              </w:rPr>
              <w:t xml:space="preserve">סעיף 9 </w:t>
            </w:r>
          </w:p>
        </w:tc>
      </w:tr>
      <w:tr w:rsidR="000A22CD">
        <w:tblPrEx>
          <w:tblCellMar>
            <w:top w:w="0" w:type="dxa"/>
            <w:bottom w:w="0" w:type="dxa"/>
          </w:tblCellMar>
        </w:tblPrEx>
        <w:tc>
          <w:tcPr>
            <w:tcW w:w="850" w:type="dxa"/>
          </w:tcPr>
          <w:p w:rsidR="000A22CD" w:rsidRDefault="000A22C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A22CD" w:rsidRDefault="000A22CD">
            <w:pPr>
              <w:spacing w:line="240" w:lineRule="auto"/>
              <w:rPr>
                <w:sz w:val="24"/>
              </w:rPr>
            </w:pPr>
            <w:hyperlink w:anchor="Seif9" w:tooltip="אגרות" w:history="1">
              <w:r>
                <w:rPr>
                  <w:rStyle w:val="Hyperlink"/>
                </w:rPr>
                <w:t>Go</w:t>
              </w:r>
            </w:hyperlink>
          </w:p>
        </w:tc>
        <w:tc>
          <w:tcPr>
            <w:tcW w:w="5669" w:type="dxa"/>
          </w:tcPr>
          <w:p w:rsidR="000A22CD" w:rsidRDefault="000A22CD">
            <w:pPr>
              <w:spacing w:line="240" w:lineRule="auto"/>
              <w:rPr>
                <w:sz w:val="24"/>
                <w:rtl/>
              </w:rPr>
            </w:pPr>
            <w:r>
              <w:rPr>
                <w:sz w:val="24"/>
                <w:rtl/>
              </w:rPr>
              <w:t>אגרות</w:t>
            </w:r>
          </w:p>
        </w:tc>
        <w:tc>
          <w:tcPr>
            <w:tcW w:w="1247" w:type="dxa"/>
          </w:tcPr>
          <w:p w:rsidR="000A22CD" w:rsidRDefault="000A22CD">
            <w:pPr>
              <w:spacing w:line="240" w:lineRule="auto"/>
              <w:rPr>
                <w:sz w:val="24"/>
              </w:rPr>
            </w:pPr>
            <w:r>
              <w:rPr>
                <w:sz w:val="24"/>
                <w:rtl/>
              </w:rPr>
              <w:t xml:space="preserve">סעיף 10 </w:t>
            </w:r>
          </w:p>
        </w:tc>
      </w:tr>
    </w:tbl>
    <w:p w:rsidR="000A22CD" w:rsidRDefault="000A22CD">
      <w:pPr>
        <w:pStyle w:val="big-header"/>
        <w:ind w:left="0" w:right="1134"/>
        <w:rPr>
          <w:rtl/>
        </w:rPr>
      </w:pPr>
    </w:p>
    <w:p w:rsidR="000A22CD" w:rsidRDefault="000A22CD" w:rsidP="003B666B">
      <w:pPr>
        <w:pStyle w:val="big-header"/>
        <w:ind w:left="0" w:right="1134"/>
        <w:rPr>
          <w:rStyle w:val="default"/>
          <w:rFonts w:cs="FrankRuehl" w:hint="cs"/>
          <w:rtl/>
        </w:rPr>
      </w:pPr>
      <w:r>
        <w:rPr>
          <w:rtl/>
        </w:rPr>
        <w:br w:type="page"/>
      </w:r>
      <w:r>
        <w:rPr>
          <w:rtl/>
        </w:rPr>
        <w:lastRenderedPageBreak/>
        <w:t>ת</w:t>
      </w:r>
      <w:r>
        <w:rPr>
          <w:rFonts w:hint="cs"/>
          <w:rtl/>
        </w:rPr>
        <w:t>קנות בריאות העם (קבורה-מחדש), 1941</w:t>
      </w:r>
      <w:r>
        <w:rPr>
          <w:rStyle w:val="default"/>
          <w:rtl/>
        </w:rPr>
        <w:footnoteReference w:customMarkFollows="1" w:id="1"/>
        <w:t>*</w:t>
      </w:r>
    </w:p>
    <w:p w:rsidR="000A22CD" w:rsidRDefault="000A22CD">
      <w:pPr>
        <w:pStyle w:val="medium-header"/>
        <w:keepNext w:val="0"/>
        <w:keepLines w:val="0"/>
        <w:ind w:left="0" w:right="1134"/>
        <w:rPr>
          <w:sz w:val="24"/>
          <w:szCs w:val="24"/>
          <w:rtl/>
        </w:rPr>
      </w:pPr>
      <w:r>
        <w:rPr>
          <w:sz w:val="24"/>
          <w:szCs w:val="24"/>
          <w:rtl/>
        </w:rPr>
        <w:t>(</w:t>
      </w:r>
      <w:r>
        <w:rPr>
          <w:rFonts w:hint="cs"/>
          <w:sz w:val="24"/>
          <w:szCs w:val="24"/>
          <w:rtl/>
        </w:rPr>
        <w:t>עפ</w:t>
      </w:r>
      <w:r>
        <w:rPr>
          <w:sz w:val="24"/>
          <w:szCs w:val="24"/>
          <w:rtl/>
        </w:rPr>
        <w:t>"</w:t>
      </w:r>
      <w:r>
        <w:rPr>
          <w:rFonts w:hint="cs"/>
          <w:sz w:val="24"/>
          <w:szCs w:val="24"/>
          <w:rtl/>
        </w:rPr>
        <w:t>י סעיף 9 מפק' בריאות העם, 1940)</w:t>
      </w:r>
    </w:p>
    <w:p w:rsidR="000A22CD" w:rsidRDefault="000A22C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0048"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אלה תיקראנה תקנות בריאות העם (קבורה-מחדש), 1941.</w:t>
      </w:r>
    </w:p>
    <w:p w:rsidR="000A22CD" w:rsidRDefault="000A22C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4pt;z-index:251651072"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תקנות אלה יהיו למונחים דלקמן הפירושים שבצדם:</w:t>
      </w:r>
    </w:p>
    <w:p w:rsidR="000A22CD" w:rsidRDefault="000A2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פירושו מנהל שירותי הרפואה או בא כוחו המוסמך;</w:t>
      </w:r>
    </w:p>
    <w:p w:rsidR="000A22CD" w:rsidRDefault="000A2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ממשלתי" פירושו רופא במשרד הבריאות.</w:t>
      </w:r>
    </w:p>
    <w:p w:rsidR="000A22CD" w:rsidRDefault="000A22C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37.65pt;z-index:251652096"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א</w:t>
                  </w:r>
                  <w:r>
                    <w:rPr>
                      <w:rFonts w:cs="Miriam" w:hint="cs"/>
                      <w:szCs w:val="18"/>
                      <w:rtl/>
                    </w:rPr>
                    <w:t>ס</w:t>
                  </w:r>
                  <w:r>
                    <w:rPr>
                      <w:rFonts w:cs="Miriam"/>
                      <w:szCs w:val="18"/>
                      <w:rtl/>
                    </w:rPr>
                    <w:t>ו</w:t>
                  </w:r>
                  <w:r>
                    <w:rPr>
                      <w:rFonts w:cs="Miriam" w:hint="cs"/>
                      <w:szCs w:val="18"/>
                      <w:rtl/>
                    </w:rPr>
                    <w:t xml:space="preserve">ר </w:t>
                  </w:r>
                  <w:r>
                    <w:rPr>
                      <w:rFonts w:cs="Miriam"/>
                      <w:szCs w:val="18"/>
                      <w:rtl/>
                    </w:rPr>
                    <w:t>ל</w:t>
                  </w:r>
                  <w:r>
                    <w:rPr>
                      <w:rFonts w:cs="Miriam" w:hint="cs"/>
                      <w:szCs w:val="18"/>
                      <w:rtl/>
                    </w:rPr>
                    <w:t>הוציא גופות מקברותיהן ולקברן מחדש בלא רשות מאת רופא ממשלתי</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סור להוציא גופה מקברה לכל מטרה שהיא, ואסור לקבור גופה מחדש, ואסור לפתוח קבר או כוכי-קברים לצורך קבורת גופות אחרות אלא אם כן נתקבלה תחילה רשות בכתב מאת רופא ממשלתי. רשות זו תינתן חינם.</w:t>
      </w:r>
    </w:p>
    <w:p w:rsidR="000A22CD" w:rsidRDefault="000A22CD">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14.15pt;z-index:251653120"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ב</w:t>
                  </w:r>
                  <w:r>
                    <w:rPr>
                      <w:rFonts w:cs="Miriam" w:hint="cs"/>
                      <w:szCs w:val="18"/>
                      <w:rtl/>
                    </w:rPr>
                    <w:t>ק</w:t>
                  </w:r>
                  <w:r>
                    <w:rPr>
                      <w:rFonts w:cs="Miriam"/>
                      <w:szCs w:val="18"/>
                      <w:rtl/>
                    </w:rPr>
                    <w:t>ש</w:t>
                  </w:r>
                  <w:r>
                    <w:rPr>
                      <w:rFonts w:cs="Miriam" w:hint="cs"/>
                      <w:szCs w:val="18"/>
                      <w:rtl/>
                    </w:rPr>
                    <w:t xml:space="preserve">ה </w:t>
                  </w:r>
                  <w:r>
                    <w:rPr>
                      <w:rFonts w:cs="Miriam"/>
                      <w:szCs w:val="18"/>
                      <w:rtl/>
                    </w:rPr>
                    <w:t>ל</w:t>
                  </w:r>
                  <w:r>
                    <w:rPr>
                      <w:rFonts w:cs="Miriam" w:hint="cs"/>
                      <w:szCs w:val="18"/>
                      <w:rtl/>
                    </w:rPr>
                    <w:t>קבורה מחדש</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קשה לקבור גופה מחדש תוגש בכתב למנהל והיא </w:t>
      </w:r>
      <w:r>
        <w:rPr>
          <w:rStyle w:val="default"/>
          <w:rFonts w:cs="FrankRuehl"/>
          <w:rtl/>
        </w:rPr>
        <w:t>–</w:t>
      </w:r>
    </w:p>
    <w:p w:rsidR="000A22CD" w:rsidRDefault="000A22CD" w:rsidP="00055251">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תציין את מקום הקבורה הנוכחי של הגופה ואת המקום שבו רוצים לקברה מחדש;</w:t>
      </w:r>
    </w:p>
    <w:p w:rsidR="000A22CD" w:rsidRDefault="000A22CD" w:rsidP="00055251">
      <w:pPr>
        <w:pStyle w:val="P22"/>
        <w:tabs>
          <w:tab w:val="left" w:pos="624"/>
          <w:tab w:val="left" w:pos="1021"/>
        </w:tabs>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תאושר ע"י רשות-הקבורה של המקום החדש שבו רוצים לקבור את הגופה מחדש;</w:t>
      </w:r>
    </w:p>
    <w:p w:rsidR="000A22CD" w:rsidRDefault="000A22CD" w:rsidP="00055251">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תוגש בצירוף תעודה רפואית ערוכה כהלכה על גרם-המוות ובה יש לפרש את שמו, גילו, נתינותו ומשלח ידו של הנפטר או הוכחות אחרות על גרם-המוות שהמנהל ימצאן מספיקות.</w:t>
      </w:r>
    </w:p>
    <w:p w:rsidR="000A22CD" w:rsidRDefault="000A22CD">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43.65pt;z-index:251654144" o:allowincell="f" filled="f" stroked="f" strokecolor="lime" strokeweight=".25pt">
            <v:textbox inset="0,0,0,0">
              <w:txbxContent>
                <w:p w:rsidR="000A22CD" w:rsidRDefault="000A22CD">
                  <w:pPr>
                    <w:spacing w:line="160" w:lineRule="exact"/>
                    <w:jc w:val="left"/>
                    <w:rPr>
                      <w:rFonts w:cs="Miriam" w:hint="cs"/>
                      <w:szCs w:val="18"/>
                      <w:rtl/>
                    </w:rPr>
                  </w:pPr>
                  <w:r>
                    <w:rPr>
                      <w:rFonts w:cs="Miriam"/>
                      <w:szCs w:val="18"/>
                      <w:rtl/>
                    </w:rPr>
                    <w:t>ת</w:t>
                  </w:r>
                  <w:r>
                    <w:rPr>
                      <w:rFonts w:cs="Miriam" w:hint="cs"/>
                      <w:szCs w:val="18"/>
                      <w:rtl/>
                    </w:rPr>
                    <w:t>נאים למ</w:t>
                  </w:r>
                  <w:r>
                    <w:rPr>
                      <w:rFonts w:cs="Miriam"/>
                      <w:szCs w:val="18"/>
                      <w:rtl/>
                    </w:rPr>
                    <w:t>ת</w:t>
                  </w:r>
                  <w:r>
                    <w:rPr>
                      <w:rFonts w:cs="Miriam" w:hint="cs"/>
                      <w:szCs w:val="18"/>
                      <w:rtl/>
                    </w:rPr>
                    <w:t xml:space="preserve">ן רשות להוצאת גופה </w:t>
                  </w:r>
                  <w:r>
                    <w:rPr>
                      <w:rFonts w:cs="Miriam"/>
                      <w:szCs w:val="18"/>
                      <w:rtl/>
                    </w:rPr>
                    <w:t>מ</w:t>
                  </w:r>
                  <w:r>
                    <w:rPr>
                      <w:rFonts w:cs="Miriam" w:hint="cs"/>
                      <w:szCs w:val="18"/>
                      <w:rtl/>
                    </w:rPr>
                    <w:t>קברה ולקבורתה מחדש</w:t>
                  </w:r>
                </w:p>
                <w:p w:rsidR="000A22CD" w:rsidRDefault="000A22CD">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תשל"ז-1977</w:t>
                  </w:r>
                </w:p>
              </w:txbxContent>
            </v:textbox>
            <w10:anchorlock/>
          </v:rect>
        </w:pict>
      </w:r>
      <w:r>
        <w:rPr>
          <w:rStyle w:val="big-number"/>
          <w:rtl/>
        </w:rPr>
        <w:t>5.</w:t>
      </w:r>
      <w:r>
        <w:rPr>
          <w:rStyle w:val="big-number"/>
          <w:rtl/>
        </w:rPr>
        <w:tab/>
      </w:r>
      <w:r>
        <w:rPr>
          <w:rStyle w:val="default"/>
          <w:rFonts w:cs="FrankRuehl"/>
          <w:rtl/>
        </w:rPr>
        <w:t>(1)</w:t>
      </w:r>
      <w:r>
        <w:rPr>
          <w:rStyle w:val="default"/>
          <w:rFonts w:cs="FrankRuehl"/>
          <w:rtl/>
        </w:rPr>
        <w:tab/>
      </w:r>
      <w:r>
        <w:rPr>
          <w:rStyle w:val="default"/>
          <w:rFonts w:cs="FrankRuehl" w:hint="cs"/>
          <w:rtl/>
        </w:rPr>
        <w:t>המנהל רשאי מטעמים רפואיים, לבלי לתת רשות להוצאת גופה מקברה ולקברה מחדש, וכן רשאי הוא, לבלי לתת רשות כזאת מטעמים אחרים.</w:t>
      </w:r>
    </w:p>
    <w:p w:rsidR="000A22CD" w:rsidRDefault="000A22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אם נאמר בתעודה כי המוות נגרם ע"י סיבות טבעיות, ואם חלפה שנה מיום המוות, מותר ליתן רשות להוצאת הגופה מק</w:t>
      </w:r>
      <w:r>
        <w:rPr>
          <w:rStyle w:val="default"/>
          <w:rFonts w:cs="FrankRuehl"/>
          <w:rtl/>
        </w:rPr>
        <w:t>ב</w:t>
      </w:r>
      <w:r>
        <w:rPr>
          <w:rStyle w:val="default"/>
          <w:rFonts w:cs="FrankRuehl" w:hint="cs"/>
          <w:rtl/>
        </w:rPr>
        <w:t>רה על מנת להוציאה מישראל, או לקברה מחדש בישראל ובלבד שימלאו אחרי הוראות התקנות האלה.</w:t>
      </w:r>
    </w:p>
    <w:p w:rsidR="000A22CD" w:rsidRDefault="000A22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לצורך פסקה (2) של תקנה זו, סיבות-מוות טבעיות כוללות אבעבועות, טיפוס הבטן </w:t>
      </w:r>
      <w:r>
        <w:rPr>
          <w:rStyle w:val="default"/>
          <w:rFonts w:cs="FrankRuehl" w:hint="cs"/>
          <w:rtl/>
        </w:rPr>
        <w:lastRenderedPageBreak/>
        <w:t>וטיפוס.</w:t>
      </w:r>
    </w:p>
    <w:p w:rsidR="000A22CD" w:rsidRDefault="000A22CD">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אם היה גרם-המוות דבר, חולירע או קדחת צהובה, יהא זה תנאי למתן רשות להוציא גופה מ</w:t>
      </w:r>
      <w:r>
        <w:rPr>
          <w:rStyle w:val="default"/>
          <w:rFonts w:cs="FrankRuehl"/>
          <w:rtl/>
        </w:rPr>
        <w:t>ק</w:t>
      </w:r>
      <w:r>
        <w:rPr>
          <w:rStyle w:val="default"/>
          <w:rFonts w:cs="FrankRuehl" w:hint="cs"/>
          <w:rtl/>
        </w:rPr>
        <w:t>ברה כי האנשים העסוקים בהוצאת הגופה מקברה יהיו כלואים בהסגר למשך חמישה ימים במקום שייקבע ע"י המנהל.</w:t>
      </w:r>
    </w:p>
    <w:p w:rsidR="000A22CD" w:rsidRDefault="000A22CD">
      <w:pPr>
        <w:pStyle w:val="P00"/>
        <w:spacing w:before="72"/>
        <w:ind w:left="0" w:right="1134"/>
        <w:rPr>
          <w:rStyle w:val="default"/>
          <w:rFonts w:cs="FrankRuehl" w:hint="cs"/>
          <w:rtl/>
        </w:rPr>
      </w:pPr>
      <w:r>
        <w:rPr>
          <w:lang w:val="he-IL"/>
        </w:rPr>
        <w:pict>
          <v:rect id="_x0000_s1031" style="position:absolute;left:0;text-align:left;margin-left:464.5pt;margin-top:8.05pt;width:75.05pt;height:8pt;z-index:251655168"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למרות האמור בתקנת משנה (2), רשאי המנהל להתיר בכתב הוצאת גופה מקברה, על מנת להוציאה מישראל או לקבור אותה מחדש בישראל, גם אם טרם חלפה ש</w:t>
      </w:r>
      <w:r>
        <w:rPr>
          <w:rStyle w:val="default"/>
          <w:rFonts w:cs="FrankRuehl"/>
          <w:rtl/>
        </w:rPr>
        <w:t>נ</w:t>
      </w:r>
      <w:r>
        <w:rPr>
          <w:rStyle w:val="default"/>
          <w:rFonts w:cs="FrankRuehl" w:hint="cs"/>
          <w:rtl/>
        </w:rPr>
        <w:t>ה מיום המוות; המנהל רשאי להתנות את ההיתר בהסכמת כהן הדת שאליה השתייך הנפטר, באישור משטרת ישראל ובדרישות תברואה, כפי שימצא לנכון.</w:t>
      </w:r>
    </w:p>
    <w:p w:rsidR="000A22CD" w:rsidRPr="00055251" w:rsidRDefault="000A22CD">
      <w:pPr>
        <w:pStyle w:val="P00"/>
        <w:spacing w:before="0"/>
        <w:ind w:left="0" w:right="1134"/>
        <w:rPr>
          <w:rFonts w:hint="cs"/>
          <w:b/>
          <w:bCs/>
          <w:vanish/>
          <w:szCs w:val="20"/>
          <w:shd w:val="clear" w:color="auto" w:fill="FFFF99"/>
          <w:rtl/>
        </w:rPr>
      </w:pPr>
      <w:bookmarkStart w:id="5" w:name="Rov13"/>
      <w:r w:rsidRPr="00055251">
        <w:rPr>
          <w:rFonts w:hint="cs"/>
          <w:vanish/>
          <w:color w:val="FF0000"/>
          <w:szCs w:val="20"/>
          <w:shd w:val="clear" w:color="auto" w:fill="FFFF99"/>
          <w:rtl/>
        </w:rPr>
        <w:t>מיום 3.2.1977</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(מס' 2) תשל"ז-1977</w:t>
      </w:r>
    </w:p>
    <w:p w:rsidR="000A22CD" w:rsidRPr="00055251" w:rsidRDefault="000A22CD">
      <w:pPr>
        <w:pStyle w:val="P00"/>
        <w:tabs>
          <w:tab w:val="clear" w:pos="6259"/>
        </w:tabs>
        <w:spacing w:before="0"/>
        <w:ind w:left="0" w:right="1134"/>
        <w:rPr>
          <w:rStyle w:val="default"/>
          <w:rFonts w:cs="FrankRuehl" w:hint="cs"/>
          <w:vanish/>
          <w:szCs w:val="20"/>
          <w:shd w:val="clear" w:color="auto" w:fill="FFFF99"/>
          <w:rtl/>
        </w:rPr>
      </w:pPr>
      <w:hyperlink r:id="rId6" w:history="1">
        <w:r w:rsidRPr="00055251">
          <w:rPr>
            <w:rStyle w:val="Hyperlink"/>
            <w:rFonts w:hint="cs"/>
            <w:vanish/>
            <w:szCs w:val="20"/>
            <w:shd w:val="clear" w:color="auto" w:fill="FFFF99"/>
            <w:rtl/>
          </w:rPr>
          <w:t>ק"ת תשל"ז מס' 3661</w:t>
        </w:r>
      </w:hyperlink>
      <w:r w:rsidRPr="00055251">
        <w:rPr>
          <w:rFonts w:hint="cs"/>
          <w:vanish/>
          <w:szCs w:val="20"/>
          <w:shd w:val="clear" w:color="auto" w:fill="FFFF99"/>
          <w:rtl/>
        </w:rPr>
        <w:t xml:space="preserve"> מיום 3.2.1977 עמ' 863</w:t>
      </w:r>
    </w:p>
    <w:p w:rsidR="000A22CD" w:rsidRPr="00055251" w:rsidRDefault="000A22CD">
      <w:pPr>
        <w:pStyle w:val="P00"/>
        <w:ind w:left="0" w:right="1134"/>
        <w:rPr>
          <w:rStyle w:val="default"/>
          <w:rFonts w:cs="FrankRuehl" w:hint="cs"/>
          <w:vanish/>
          <w:sz w:val="16"/>
          <w:szCs w:val="22"/>
          <w:shd w:val="clear" w:color="auto" w:fill="FFFF99"/>
          <w:rtl/>
        </w:rPr>
      </w:pPr>
      <w:r w:rsidRPr="00055251">
        <w:rPr>
          <w:rStyle w:val="default"/>
          <w:rFonts w:cs="FrankRuehl" w:hint="cs"/>
          <w:vanish/>
          <w:sz w:val="16"/>
          <w:szCs w:val="22"/>
          <w:shd w:val="clear" w:color="auto" w:fill="FFFF99"/>
          <w:rtl/>
        </w:rPr>
        <w:tab/>
      </w:r>
      <w:r w:rsidRPr="00055251">
        <w:rPr>
          <w:rStyle w:val="default"/>
          <w:rFonts w:cs="FrankRuehl"/>
          <w:vanish/>
          <w:sz w:val="16"/>
          <w:szCs w:val="22"/>
          <w:shd w:val="clear" w:color="auto" w:fill="FFFF99"/>
          <w:rtl/>
        </w:rPr>
        <w:t>(1)</w:t>
      </w:r>
      <w:r w:rsidRPr="00055251">
        <w:rPr>
          <w:rStyle w:val="default"/>
          <w:rFonts w:cs="FrankRuehl"/>
          <w:vanish/>
          <w:sz w:val="16"/>
          <w:szCs w:val="22"/>
          <w:shd w:val="clear" w:color="auto" w:fill="FFFF99"/>
          <w:rtl/>
        </w:rPr>
        <w:tab/>
      </w:r>
      <w:r w:rsidRPr="00055251">
        <w:rPr>
          <w:rStyle w:val="default"/>
          <w:rFonts w:cs="FrankRuehl" w:hint="cs"/>
          <w:vanish/>
          <w:sz w:val="16"/>
          <w:szCs w:val="22"/>
          <w:shd w:val="clear" w:color="auto" w:fill="FFFF99"/>
          <w:rtl/>
        </w:rPr>
        <w:t xml:space="preserve">המנהל רשאי מטעמים רפואיים, לבלי לתת רשות להוצאת גופה מקברה ולקברה מחדש, וכן רשאי הוא, </w:t>
      </w:r>
      <w:r w:rsidRPr="00055251">
        <w:rPr>
          <w:rStyle w:val="default"/>
          <w:rFonts w:cs="FrankRuehl" w:hint="cs"/>
          <w:strike/>
          <w:vanish/>
          <w:sz w:val="16"/>
          <w:szCs w:val="22"/>
          <w:shd w:val="clear" w:color="auto" w:fill="FFFF99"/>
          <w:rtl/>
        </w:rPr>
        <w:t>באשורו של מושל המחוז,</w:t>
      </w:r>
      <w:r w:rsidRPr="00055251">
        <w:rPr>
          <w:rStyle w:val="default"/>
          <w:rFonts w:cs="FrankRuehl" w:hint="cs"/>
          <w:vanish/>
          <w:sz w:val="16"/>
          <w:szCs w:val="22"/>
          <w:shd w:val="clear" w:color="auto" w:fill="FFFF99"/>
          <w:rtl/>
        </w:rPr>
        <w:t xml:space="preserve"> לבלי לתת רשות כזאת מטעמים אחרים.</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5.10.1978</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תשל"ט-1978</w:t>
      </w:r>
    </w:p>
    <w:p w:rsidR="000A22CD" w:rsidRPr="00055251" w:rsidRDefault="000A22CD">
      <w:pPr>
        <w:pStyle w:val="P00"/>
        <w:tabs>
          <w:tab w:val="clear" w:pos="6259"/>
        </w:tabs>
        <w:spacing w:before="0"/>
        <w:ind w:left="0" w:right="1134"/>
        <w:rPr>
          <w:rFonts w:hint="cs"/>
          <w:vanish/>
          <w:szCs w:val="20"/>
          <w:shd w:val="clear" w:color="auto" w:fill="FFFF99"/>
          <w:rtl/>
        </w:rPr>
      </w:pPr>
      <w:hyperlink r:id="rId7" w:history="1">
        <w:r w:rsidRPr="00055251">
          <w:rPr>
            <w:rStyle w:val="Hyperlink"/>
            <w:rFonts w:hint="cs"/>
            <w:vanish/>
            <w:szCs w:val="20"/>
            <w:shd w:val="clear" w:color="auto" w:fill="FFFF99"/>
            <w:rtl/>
          </w:rPr>
          <w:t>ק"ת תשל"ט מס' 3897</w:t>
        </w:r>
      </w:hyperlink>
      <w:r w:rsidRPr="00055251">
        <w:rPr>
          <w:rFonts w:hint="cs"/>
          <w:vanish/>
          <w:szCs w:val="20"/>
          <w:shd w:val="clear" w:color="auto" w:fill="FFFF99"/>
          <w:rtl/>
        </w:rPr>
        <w:t xml:space="preserve"> מיום 5.10.1978 עמ' 10</w:t>
      </w:r>
    </w:p>
    <w:p w:rsidR="000A22CD" w:rsidRDefault="000A22CD">
      <w:pPr>
        <w:pStyle w:val="P00"/>
        <w:tabs>
          <w:tab w:val="clear" w:pos="6259"/>
        </w:tabs>
        <w:spacing w:before="0"/>
        <w:ind w:left="0" w:right="1134"/>
        <w:rPr>
          <w:rStyle w:val="default"/>
          <w:rFonts w:cs="FrankRuehl"/>
          <w:b/>
          <w:bCs/>
          <w:sz w:val="2"/>
          <w:szCs w:val="2"/>
          <w:highlight w:val="yellow"/>
          <w:rtl/>
        </w:rPr>
      </w:pPr>
      <w:r w:rsidRPr="00055251">
        <w:rPr>
          <w:rFonts w:hint="cs"/>
          <w:b/>
          <w:bCs/>
          <w:vanish/>
          <w:szCs w:val="20"/>
          <w:shd w:val="clear" w:color="auto" w:fill="FFFF99"/>
          <w:rtl/>
        </w:rPr>
        <w:t>הוספת תקנת משנה 5(5)</w:t>
      </w:r>
      <w:bookmarkEnd w:id="5"/>
    </w:p>
    <w:p w:rsidR="000A22CD" w:rsidRDefault="000A22CD">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13.9pt;z-index:251656192"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ה</w:t>
                  </w:r>
                  <w:r>
                    <w:rPr>
                      <w:rFonts w:cs="Miriam" w:hint="cs"/>
                      <w:szCs w:val="18"/>
                      <w:rtl/>
                    </w:rPr>
                    <w:t>וצאת גופה מקברה</w:t>
                  </w:r>
                </w:p>
              </w:txbxContent>
            </v:textbox>
            <w10:anchorlock/>
          </v:rect>
        </w:pict>
      </w:r>
      <w:r>
        <w:rPr>
          <w:rStyle w:val="big-number"/>
          <w:rtl/>
        </w:rPr>
        <w:t>6.</w:t>
      </w:r>
      <w:r>
        <w:rPr>
          <w:rStyle w:val="big-number"/>
          <w:rtl/>
        </w:rPr>
        <w:tab/>
      </w:r>
      <w:r>
        <w:rPr>
          <w:rStyle w:val="default"/>
          <w:rFonts w:cs="FrankRuehl"/>
          <w:rtl/>
        </w:rPr>
        <w:t>(1)</w:t>
      </w:r>
      <w:r>
        <w:rPr>
          <w:rStyle w:val="default"/>
          <w:rFonts w:cs="FrankRuehl"/>
          <w:rtl/>
        </w:rPr>
        <w:tab/>
      </w:r>
      <w:r>
        <w:rPr>
          <w:rStyle w:val="default"/>
          <w:rFonts w:cs="FrankRuehl" w:hint="cs"/>
          <w:rtl/>
        </w:rPr>
        <w:t>הוצאת גופה מקברה תתקיים במעמד פקיד של משרד הבריאות.</w:t>
      </w:r>
    </w:p>
    <w:p w:rsidR="000A22CD" w:rsidRDefault="000A22CD">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בטרם יעבירו ממקום למקום גופה שהוצאה מקברה </w:t>
      </w:r>
      <w:r>
        <w:rPr>
          <w:rStyle w:val="default"/>
          <w:rFonts w:cs="FrankRuehl"/>
          <w:rtl/>
        </w:rPr>
        <w:t>–</w:t>
      </w:r>
    </w:p>
    <w:p w:rsidR="000A22CD" w:rsidRDefault="000A22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יניחו את הגופה בארון עץ קשה מצופה עופרת, מרותק ביתדות ברזל וסגור כדבעי;</w:t>
      </w:r>
    </w:p>
    <w:p w:rsidR="000A22CD" w:rsidRDefault="000A22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מסביב לגופה יפזרו חמרי חיטוי כגון כלוריד הסיד או גפרת-האבץ ולאחר שהונחה הגופה בארון ימלאו את הארון בחמרי חיטוי אלה;</w:t>
      </w:r>
    </w:p>
    <w:p w:rsidR="000A22CD" w:rsidRDefault="000A22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ממשלתי יראה את הגופה לפני שייסגר הארון ועליו לחתו</w:t>
      </w:r>
      <w:r>
        <w:rPr>
          <w:rStyle w:val="default"/>
          <w:rFonts w:cs="FrankRuehl"/>
          <w:rtl/>
        </w:rPr>
        <w:t>ם</w:t>
      </w:r>
      <w:r>
        <w:rPr>
          <w:rStyle w:val="default"/>
          <w:rFonts w:cs="FrankRuehl" w:hint="cs"/>
          <w:rtl/>
        </w:rPr>
        <w:t xml:space="preserve"> את הארון וליתן תעודה כי מילאו אחרי הוראות פסקת המשנה הזאת.</w:t>
      </w:r>
    </w:p>
    <w:p w:rsidR="000A22CD" w:rsidRDefault="000A22CD">
      <w:pPr>
        <w:pStyle w:val="P00"/>
        <w:spacing w:before="72"/>
        <w:ind w:left="0" w:right="1134"/>
        <w:rPr>
          <w:rStyle w:val="default"/>
          <w:rFonts w:cs="FrankRuehl"/>
          <w:rtl/>
        </w:rPr>
      </w:pPr>
      <w:r>
        <w:rPr>
          <w:lang w:val="he-IL"/>
        </w:rPr>
        <w:pict>
          <v:rect id="_x0000_s1033" style="position:absolute;left:0;text-align:left;margin-left:464.5pt;margin-top:8.05pt;width:75.05pt;height:8pt;z-index:251657216"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(בוטלה).</w:t>
      </w:r>
    </w:p>
    <w:p w:rsidR="000A22CD" w:rsidRDefault="000A22CD">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אם רוצים לחזור ולקבור גופה אשר כבר קברוה מחדש קודם לכן, ובהזדמנות הקודמת שבה קברו את הגופה מחדש מילאו אחרי הוראת פסקה (2) של תקנה זו</w:t>
      </w:r>
      <w:r>
        <w:rPr>
          <w:rStyle w:val="default"/>
          <w:rFonts w:cs="FrankRuehl"/>
          <w:rtl/>
        </w:rPr>
        <w:t xml:space="preserve"> </w:t>
      </w:r>
      <w:r>
        <w:rPr>
          <w:rStyle w:val="default"/>
          <w:rFonts w:cs="FrankRuehl" w:hint="cs"/>
          <w:rtl/>
        </w:rPr>
        <w:t>ומצאו כי הארון סגור על מסגר והוא במצב טוב, די יהיה לחזור ולמלא את הארון בחמרי חיטוי כאמור בפסקת-משנה (ב) של פסקה (2) של תקנה זו.</w:t>
      </w:r>
    </w:p>
    <w:p w:rsidR="000A22CD" w:rsidRPr="00055251" w:rsidRDefault="000A22CD">
      <w:pPr>
        <w:pStyle w:val="P00"/>
        <w:spacing w:before="0"/>
        <w:ind w:left="0" w:right="1134"/>
        <w:rPr>
          <w:rFonts w:hint="cs"/>
          <w:b/>
          <w:bCs/>
          <w:vanish/>
          <w:szCs w:val="20"/>
          <w:shd w:val="clear" w:color="auto" w:fill="FFFF99"/>
          <w:rtl/>
        </w:rPr>
      </w:pPr>
      <w:bookmarkStart w:id="7" w:name="Rov14"/>
      <w:r w:rsidRPr="00055251">
        <w:rPr>
          <w:rFonts w:hint="cs"/>
          <w:vanish/>
          <w:color w:val="FF0000"/>
          <w:szCs w:val="20"/>
          <w:shd w:val="clear" w:color="auto" w:fill="FFFF99"/>
          <w:rtl/>
        </w:rPr>
        <w:t>מיום 12.12.1976</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תשל"ז-1976</w:t>
      </w:r>
    </w:p>
    <w:p w:rsidR="000A22CD" w:rsidRPr="00055251" w:rsidRDefault="000A22CD">
      <w:pPr>
        <w:pStyle w:val="P00"/>
        <w:tabs>
          <w:tab w:val="clear" w:pos="6259"/>
        </w:tabs>
        <w:spacing w:before="0"/>
        <w:ind w:left="0" w:right="1134"/>
        <w:rPr>
          <w:rFonts w:hint="cs"/>
          <w:vanish/>
          <w:szCs w:val="20"/>
          <w:shd w:val="clear" w:color="auto" w:fill="FFFF99"/>
          <w:rtl/>
        </w:rPr>
      </w:pPr>
      <w:hyperlink r:id="rId8" w:history="1">
        <w:r w:rsidRPr="00055251">
          <w:rPr>
            <w:rStyle w:val="Hyperlink"/>
            <w:rFonts w:hint="cs"/>
            <w:vanish/>
            <w:szCs w:val="20"/>
            <w:shd w:val="clear" w:color="auto" w:fill="FFFF99"/>
            <w:rtl/>
          </w:rPr>
          <w:t>ק"ת תשל"ז מס' 3631</w:t>
        </w:r>
      </w:hyperlink>
      <w:r w:rsidRPr="00055251">
        <w:rPr>
          <w:rFonts w:hint="cs"/>
          <w:vanish/>
          <w:szCs w:val="20"/>
          <w:shd w:val="clear" w:color="auto" w:fill="FFFF99"/>
          <w:rtl/>
        </w:rPr>
        <w:t xml:space="preserve"> מיום 12.12.1976 עמ' 493</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Fonts w:hint="cs"/>
          <w:vanish/>
          <w:sz w:val="22"/>
          <w:szCs w:val="22"/>
          <w:shd w:val="clear" w:color="auto" w:fill="FFFF99"/>
          <w:rtl/>
        </w:rPr>
        <w:tab/>
        <w:t>(3)</w:t>
      </w:r>
      <w:r w:rsidRPr="00055251">
        <w:rPr>
          <w:rFonts w:hint="cs"/>
          <w:vanish/>
          <w:sz w:val="22"/>
          <w:szCs w:val="22"/>
          <w:shd w:val="clear" w:color="auto" w:fill="FFFF99"/>
          <w:rtl/>
        </w:rPr>
        <w:tab/>
        <w:t xml:space="preserve">המס שיוטל על התעודה המוזכרת בפסקת </w:t>
      </w:r>
      <w:r w:rsidRPr="00055251">
        <w:rPr>
          <w:rStyle w:val="default"/>
          <w:rFonts w:cs="FrankRuehl" w:hint="cs"/>
          <w:vanish/>
          <w:sz w:val="22"/>
          <w:szCs w:val="22"/>
          <w:shd w:val="clear" w:color="auto" w:fill="FFFF99"/>
          <w:rtl/>
        </w:rPr>
        <w:t xml:space="preserve">משנה (ג) של פסקה (2) של תקנה זו יהא </w:t>
      </w:r>
      <w:r w:rsidRPr="00055251">
        <w:rPr>
          <w:rStyle w:val="default"/>
          <w:rFonts w:cs="FrankRuehl" w:hint="cs"/>
          <w:strike/>
          <w:vanish/>
          <w:sz w:val="22"/>
          <w:szCs w:val="22"/>
          <w:shd w:val="clear" w:color="auto" w:fill="FFFF99"/>
          <w:rtl/>
        </w:rPr>
        <w:t>חמש מאות מיל</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10 לירות</w:t>
      </w:r>
      <w:r w:rsidRPr="00055251">
        <w:rPr>
          <w:rStyle w:val="default"/>
          <w:rFonts w:cs="FrankRuehl" w:hint="cs"/>
          <w:vanish/>
          <w:sz w:val="22"/>
          <w:szCs w:val="22"/>
          <w:shd w:val="clear" w:color="auto" w:fill="FFFF99"/>
          <w:rtl/>
        </w:rPr>
        <w:t>.</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10.5.1982</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תשמ"ב-1982</w:t>
      </w:r>
    </w:p>
    <w:p w:rsidR="000A22CD" w:rsidRPr="00055251" w:rsidRDefault="000A22CD">
      <w:pPr>
        <w:pStyle w:val="P00"/>
        <w:tabs>
          <w:tab w:val="clear" w:pos="6259"/>
        </w:tabs>
        <w:spacing w:before="0"/>
        <w:ind w:left="0" w:right="1134"/>
        <w:rPr>
          <w:rFonts w:hint="cs"/>
          <w:vanish/>
          <w:szCs w:val="20"/>
          <w:shd w:val="clear" w:color="auto" w:fill="FFFF99"/>
          <w:rtl/>
        </w:rPr>
      </w:pPr>
      <w:hyperlink r:id="rId9" w:history="1">
        <w:r w:rsidRPr="00055251">
          <w:rPr>
            <w:rStyle w:val="Hyperlink"/>
            <w:rFonts w:hint="cs"/>
            <w:vanish/>
            <w:szCs w:val="20"/>
            <w:shd w:val="clear" w:color="auto" w:fill="FFFF99"/>
            <w:rtl/>
          </w:rPr>
          <w:t>ק"ת תשמ"ב מס' 4346</w:t>
        </w:r>
      </w:hyperlink>
      <w:r w:rsidRPr="00055251">
        <w:rPr>
          <w:rFonts w:hint="cs"/>
          <w:vanish/>
          <w:szCs w:val="20"/>
          <w:shd w:val="clear" w:color="auto" w:fill="FFFF99"/>
          <w:rtl/>
        </w:rPr>
        <w:t xml:space="preserve"> מיום 10.5.1982 עמ' 957</w:t>
      </w:r>
    </w:p>
    <w:p w:rsidR="000A22CD" w:rsidRPr="00055251" w:rsidRDefault="000A22CD">
      <w:pPr>
        <w:pStyle w:val="P00"/>
        <w:tabs>
          <w:tab w:val="clear" w:pos="6259"/>
        </w:tabs>
        <w:spacing w:before="0"/>
        <w:ind w:left="0" w:right="1134"/>
        <w:rPr>
          <w:rFonts w:hint="cs"/>
          <w:b/>
          <w:bCs/>
          <w:vanish/>
          <w:szCs w:val="20"/>
          <w:shd w:val="clear" w:color="auto" w:fill="FFFF99"/>
          <w:rtl/>
        </w:rPr>
      </w:pPr>
      <w:r w:rsidRPr="00055251">
        <w:rPr>
          <w:rFonts w:hint="cs"/>
          <w:b/>
          <w:bCs/>
          <w:vanish/>
          <w:szCs w:val="20"/>
          <w:shd w:val="clear" w:color="auto" w:fill="FFFF99"/>
          <w:rtl/>
        </w:rPr>
        <w:t>ביטול פסקה 6(3)</w:t>
      </w:r>
    </w:p>
    <w:p w:rsidR="000A22CD" w:rsidRPr="00055251" w:rsidRDefault="000A22CD">
      <w:pPr>
        <w:pStyle w:val="P00"/>
        <w:tabs>
          <w:tab w:val="clear" w:pos="6259"/>
        </w:tabs>
        <w:ind w:left="0" w:right="1134"/>
        <w:rPr>
          <w:rFonts w:hint="cs"/>
          <w:vanish/>
          <w:szCs w:val="20"/>
          <w:shd w:val="clear" w:color="auto" w:fill="FFFF99"/>
          <w:rtl/>
        </w:rPr>
      </w:pPr>
      <w:r w:rsidRPr="00055251">
        <w:rPr>
          <w:rFonts w:hint="cs"/>
          <w:vanish/>
          <w:szCs w:val="20"/>
          <w:shd w:val="clear" w:color="auto" w:fill="FFFF99"/>
          <w:rtl/>
        </w:rPr>
        <w:t>הנוסח הקודם:</w:t>
      </w:r>
    </w:p>
    <w:p w:rsidR="000A22CD" w:rsidRDefault="000A22CD">
      <w:pPr>
        <w:pStyle w:val="P00"/>
        <w:tabs>
          <w:tab w:val="clear" w:pos="6259"/>
        </w:tabs>
        <w:spacing w:before="0"/>
        <w:ind w:left="0" w:right="1134"/>
        <w:rPr>
          <w:rStyle w:val="default"/>
          <w:rFonts w:cs="FrankRuehl"/>
          <w:strike/>
          <w:sz w:val="2"/>
          <w:szCs w:val="2"/>
          <w:highlight w:val="yellow"/>
          <w:rtl/>
        </w:rPr>
      </w:pPr>
      <w:r w:rsidRPr="00055251">
        <w:rPr>
          <w:rFonts w:hint="cs"/>
          <w:vanish/>
          <w:sz w:val="22"/>
          <w:szCs w:val="22"/>
          <w:shd w:val="clear" w:color="auto" w:fill="FFFF99"/>
          <w:rtl/>
        </w:rPr>
        <w:tab/>
      </w:r>
      <w:r w:rsidRPr="00055251">
        <w:rPr>
          <w:rFonts w:hint="cs"/>
          <w:strike/>
          <w:vanish/>
          <w:sz w:val="22"/>
          <w:szCs w:val="22"/>
          <w:shd w:val="clear" w:color="auto" w:fill="FFFF99"/>
          <w:rtl/>
        </w:rPr>
        <w:t>(3)</w:t>
      </w:r>
      <w:r w:rsidRPr="00055251">
        <w:rPr>
          <w:rFonts w:hint="cs"/>
          <w:strike/>
          <w:vanish/>
          <w:sz w:val="22"/>
          <w:szCs w:val="22"/>
          <w:shd w:val="clear" w:color="auto" w:fill="FFFF99"/>
          <w:rtl/>
        </w:rPr>
        <w:tab/>
        <w:t xml:space="preserve">המס שיוטל על התעודה המוזכרת בפסקת </w:t>
      </w:r>
      <w:r w:rsidRPr="00055251">
        <w:rPr>
          <w:rStyle w:val="default"/>
          <w:rFonts w:cs="FrankRuehl" w:hint="cs"/>
          <w:strike/>
          <w:vanish/>
          <w:sz w:val="22"/>
          <w:szCs w:val="22"/>
          <w:shd w:val="clear" w:color="auto" w:fill="FFFF99"/>
          <w:rtl/>
        </w:rPr>
        <w:t>משנה (ג) של פסקה (2) של תקנה זו יהא 10 לירות.</w:t>
      </w:r>
      <w:bookmarkEnd w:id="7"/>
    </w:p>
    <w:p w:rsidR="000A22CD" w:rsidRDefault="000A22CD">
      <w:pPr>
        <w:pStyle w:val="P00"/>
        <w:spacing w:before="72"/>
        <w:ind w:left="0" w:right="1134"/>
        <w:rPr>
          <w:rStyle w:val="default"/>
          <w:rFonts w:cs="FrankRuehl"/>
          <w:rtl/>
        </w:rPr>
      </w:pPr>
      <w:bookmarkStart w:id="8" w:name="Seif6"/>
      <w:bookmarkEnd w:id="8"/>
      <w:r>
        <w:rPr>
          <w:lang w:val="he-IL"/>
        </w:rPr>
        <w:pict>
          <v:rect id="_x0000_s1034" style="position:absolute;left:0;text-align:left;margin-left:464.5pt;margin-top:8.05pt;width:75.05pt;height:29.7pt;z-index:251658240" o:allowincell="f" filled="f" stroked="f" strokecolor="lime" strokeweight=".25pt">
            <v:textbox style="mso-next-textbox:#_x0000_s1034" inset="0,0,0,0">
              <w:txbxContent>
                <w:p w:rsidR="000A22CD" w:rsidRDefault="000A22CD">
                  <w:pPr>
                    <w:spacing w:line="160" w:lineRule="exact"/>
                    <w:jc w:val="left"/>
                    <w:rPr>
                      <w:rFonts w:cs="Miriam"/>
                      <w:noProof/>
                      <w:szCs w:val="18"/>
                      <w:rtl/>
                    </w:rPr>
                  </w:pPr>
                  <w:r>
                    <w:rPr>
                      <w:rFonts w:cs="Miriam"/>
                      <w:szCs w:val="18"/>
                      <w:rtl/>
                    </w:rPr>
                    <w:t>ר</w:t>
                  </w:r>
                  <w:r>
                    <w:rPr>
                      <w:rFonts w:cs="Miriam" w:hint="cs"/>
                      <w:szCs w:val="18"/>
                      <w:rtl/>
                    </w:rPr>
                    <w:t>שימה בפנקס הקבורות כל א</w:t>
                  </w:r>
                  <w:r>
                    <w:rPr>
                      <w:rFonts w:cs="Miriam"/>
                      <w:szCs w:val="18"/>
                      <w:rtl/>
                    </w:rPr>
                    <w:t>י</w:t>
                  </w:r>
                  <w:r>
                    <w:rPr>
                      <w:rFonts w:cs="Miriam" w:hint="cs"/>
                      <w:szCs w:val="18"/>
                      <w:rtl/>
                    </w:rPr>
                    <w:t>מת שקוברים גופה מחדש</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 xml:space="preserve">פנקס הקבורות של בית העלמין אשר בו קברו את הגופה מחדש יש לרשום את שם האדם </w:t>
      </w:r>
      <w:r>
        <w:rPr>
          <w:rStyle w:val="default"/>
          <w:rFonts w:cs="FrankRuehl"/>
          <w:rtl/>
        </w:rPr>
        <w:t>ש</w:t>
      </w:r>
      <w:r>
        <w:rPr>
          <w:rStyle w:val="default"/>
          <w:rFonts w:cs="FrankRuehl" w:hint="cs"/>
          <w:rtl/>
        </w:rPr>
        <w:t>חזרו וקברו את גופתו.</w:t>
      </w:r>
    </w:p>
    <w:p w:rsidR="000A22CD" w:rsidRDefault="000A22CD">
      <w:pPr>
        <w:pStyle w:val="P00"/>
        <w:spacing w:before="72"/>
        <w:ind w:left="0" w:right="1134"/>
        <w:rPr>
          <w:rStyle w:val="default"/>
          <w:rFonts w:cs="FrankRuehl" w:hint="cs"/>
          <w:rtl/>
        </w:rPr>
      </w:pPr>
      <w:bookmarkStart w:id="9" w:name="Seif7"/>
      <w:bookmarkEnd w:id="9"/>
      <w:r>
        <w:rPr>
          <w:lang w:val="he-IL"/>
        </w:rPr>
        <w:pict>
          <v:rect id="_x0000_s1035" style="position:absolute;left:0;text-align:left;margin-left:464.5pt;margin-top:8.05pt;width:75.05pt;height:13.6pt;z-index:251659264"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בוטלה).</w:t>
      </w:r>
    </w:p>
    <w:p w:rsidR="000A22CD" w:rsidRPr="00055251" w:rsidRDefault="000A22CD">
      <w:pPr>
        <w:pStyle w:val="P00"/>
        <w:spacing w:before="0"/>
        <w:ind w:left="0" w:right="1134"/>
        <w:rPr>
          <w:rFonts w:hint="cs"/>
          <w:b/>
          <w:bCs/>
          <w:vanish/>
          <w:szCs w:val="20"/>
          <w:shd w:val="clear" w:color="auto" w:fill="FFFF99"/>
          <w:rtl/>
        </w:rPr>
      </w:pPr>
      <w:bookmarkStart w:id="10" w:name="Rov15"/>
      <w:r w:rsidRPr="00055251">
        <w:rPr>
          <w:rFonts w:hint="cs"/>
          <w:vanish/>
          <w:color w:val="FF0000"/>
          <w:szCs w:val="20"/>
          <w:shd w:val="clear" w:color="auto" w:fill="FFFF99"/>
          <w:rtl/>
        </w:rPr>
        <w:t>מיום 12.12.1976</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תשל"ז-1976</w:t>
      </w:r>
    </w:p>
    <w:p w:rsidR="000A22CD" w:rsidRPr="00055251" w:rsidRDefault="000A22CD">
      <w:pPr>
        <w:pStyle w:val="P00"/>
        <w:tabs>
          <w:tab w:val="clear" w:pos="6259"/>
        </w:tabs>
        <w:spacing w:before="0"/>
        <w:ind w:left="0" w:right="1134"/>
        <w:rPr>
          <w:rFonts w:hint="cs"/>
          <w:vanish/>
          <w:szCs w:val="20"/>
          <w:shd w:val="clear" w:color="auto" w:fill="FFFF99"/>
          <w:rtl/>
        </w:rPr>
      </w:pPr>
      <w:hyperlink r:id="rId10" w:history="1">
        <w:r w:rsidRPr="00055251">
          <w:rPr>
            <w:rStyle w:val="Hyperlink"/>
            <w:rFonts w:hint="cs"/>
            <w:vanish/>
            <w:szCs w:val="20"/>
            <w:shd w:val="clear" w:color="auto" w:fill="FFFF99"/>
            <w:rtl/>
          </w:rPr>
          <w:t>ק"ת תשל"ז מס' 3631</w:t>
        </w:r>
      </w:hyperlink>
      <w:r w:rsidRPr="00055251">
        <w:rPr>
          <w:rFonts w:hint="cs"/>
          <w:vanish/>
          <w:szCs w:val="20"/>
          <w:shd w:val="clear" w:color="auto" w:fill="FFFF99"/>
          <w:rtl/>
        </w:rPr>
        <w:t xml:space="preserve"> מיום 12.12.1976 עמ' 493</w:t>
      </w:r>
    </w:p>
    <w:p w:rsidR="000A22CD" w:rsidRPr="00055251" w:rsidRDefault="000A22CD">
      <w:pPr>
        <w:pStyle w:val="P00"/>
        <w:tabs>
          <w:tab w:val="clear" w:pos="6259"/>
        </w:tabs>
        <w:ind w:left="624" w:right="1134"/>
        <w:rPr>
          <w:rFonts w:hint="cs"/>
          <w:vanish/>
          <w:sz w:val="22"/>
          <w:szCs w:val="22"/>
          <w:shd w:val="clear" w:color="auto" w:fill="FFFF99"/>
          <w:rtl/>
        </w:rPr>
      </w:pPr>
      <w:r w:rsidRPr="00055251">
        <w:rPr>
          <w:rFonts w:hint="cs"/>
          <w:vanish/>
          <w:sz w:val="22"/>
          <w:szCs w:val="22"/>
          <w:shd w:val="clear" w:color="auto" w:fill="FFFF99"/>
          <w:rtl/>
        </w:rPr>
        <w:t>(2)</w:t>
      </w:r>
      <w:r w:rsidRPr="00055251">
        <w:rPr>
          <w:rFonts w:hint="cs"/>
          <w:vanish/>
          <w:sz w:val="22"/>
          <w:szCs w:val="22"/>
          <w:shd w:val="clear" w:color="auto" w:fill="FFFF99"/>
          <w:rtl/>
        </w:rPr>
        <w:tab/>
        <w:t xml:space="preserve">מס של </w:t>
      </w:r>
      <w:r w:rsidRPr="00055251">
        <w:rPr>
          <w:rFonts w:hint="cs"/>
          <w:strike/>
          <w:vanish/>
          <w:sz w:val="22"/>
          <w:szCs w:val="22"/>
          <w:shd w:val="clear" w:color="auto" w:fill="FFFF99"/>
          <w:rtl/>
        </w:rPr>
        <w:t>500 מיל</w:t>
      </w:r>
      <w:r w:rsidRPr="00055251">
        <w:rPr>
          <w:rFonts w:hint="cs"/>
          <w:vanish/>
          <w:sz w:val="22"/>
          <w:szCs w:val="22"/>
          <w:shd w:val="clear" w:color="auto" w:fill="FFFF99"/>
          <w:rtl/>
        </w:rPr>
        <w:t xml:space="preserve"> </w:t>
      </w:r>
      <w:r w:rsidRPr="00055251">
        <w:rPr>
          <w:rFonts w:hint="cs"/>
          <w:vanish/>
          <w:sz w:val="22"/>
          <w:szCs w:val="22"/>
          <w:u w:val="single"/>
          <w:shd w:val="clear" w:color="auto" w:fill="FFFF99"/>
          <w:rtl/>
        </w:rPr>
        <w:t>10 לירות</w:t>
      </w:r>
      <w:r w:rsidRPr="00055251">
        <w:rPr>
          <w:rFonts w:hint="cs"/>
          <w:vanish/>
          <w:sz w:val="22"/>
          <w:szCs w:val="22"/>
          <w:shd w:val="clear" w:color="auto" w:fill="FFFF99"/>
          <w:rtl/>
        </w:rPr>
        <w:t xml:space="preserve"> ישולם בעד התעודה המוזכרת בפסקה (1) של תקנה זו.</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10.5.1982</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תשמ"ב-1982</w:t>
      </w:r>
    </w:p>
    <w:p w:rsidR="000A22CD" w:rsidRPr="00055251" w:rsidRDefault="000A22CD">
      <w:pPr>
        <w:pStyle w:val="P00"/>
        <w:tabs>
          <w:tab w:val="clear" w:pos="6259"/>
        </w:tabs>
        <w:spacing w:before="0"/>
        <w:ind w:left="0" w:right="1134"/>
        <w:rPr>
          <w:rFonts w:hint="cs"/>
          <w:vanish/>
          <w:szCs w:val="20"/>
          <w:shd w:val="clear" w:color="auto" w:fill="FFFF99"/>
          <w:rtl/>
        </w:rPr>
      </w:pPr>
      <w:hyperlink r:id="rId11" w:history="1">
        <w:r w:rsidRPr="00055251">
          <w:rPr>
            <w:rStyle w:val="Hyperlink"/>
            <w:rFonts w:hint="cs"/>
            <w:vanish/>
            <w:szCs w:val="20"/>
            <w:shd w:val="clear" w:color="auto" w:fill="FFFF99"/>
            <w:rtl/>
          </w:rPr>
          <w:t>ק"ת תשמ"ב מס' 4346</w:t>
        </w:r>
      </w:hyperlink>
      <w:r w:rsidRPr="00055251">
        <w:rPr>
          <w:rFonts w:hint="cs"/>
          <w:vanish/>
          <w:szCs w:val="20"/>
          <w:shd w:val="clear" w:color="auto" w:fill="FFFF99"/>
          <w:rtl/>
        </w:rPr>
        <w:t xml:space="preserve"> מיום 10.5.1982 עמ' 957</w:t>
      </w:r>
    </w:p>
    <w:p w:rsidR="000A22CD" w:rsidRPr="00055251" w:rsidRDefault="000A22CD">
      <w:pPr>
        <w:pStyle w:val="P00"/>
        <w:tabs>
          <w:tab w:val="clear" w:pos="6259"/>
        </w:tabs>
        <w:spacing w:before="0"/>
        <w:ind w:left="0" w:right="1134"/>
        <w:rPr>
          <w:rFonts w:hint="cs"/>
          <w:b/>
          <w:bCs/>
          <w:vanish/>
          <w:szCs w:val="20"/>
          <w:shd w:val="clear" w:color="auto" w:fill="FFFF99"/>
          <w:rtl/>
        </w:rPr>
      </w:pPr>
      <w:r w:rsidRPr="00055251">
        <w:rPr>
          <w:rFonts w:hint="cs"/>
          <w:b/>
          <w:bCs/>
          <w:vanish/>
          <w:szCs w:val="20"/>
          <w:shd w:val="clear" w:color="auto" w:fill="FFFF99"/>
          <w:rtl/>
        </w:rPr>
        <w:t>ביטול תקנה 8</w:t>
      </w:r>
    </w:p>
    <w:p w:rsidR="000A22CD" w:rsidRPr="00055251" w:rsidRDefault="000A22CD">
      <w:pPr>
        <w:pStyle w:val="P00"/>
        <w:tabs>
          <w:tab w:val="clear" w:pos="6259"/>
        </w:tabs>
        <w:ind w:left="0" w:right="1134"/>
        <w:rPr>
          <w:rFonts w:hint="cs"/>
          <w:vanish/>
          <w:szCs w:val="20"/>
          <w:shd w:val="clear" w:color="auto" w:fill="FFFF99"/>
          <w:rtl/>
        </w:rPr>
      </w:pPr>
      <w:r w:rsidRPr="00055251">
        <w:rPr>
          <w:rFonts w:hint="cs"/>
          <w:vanish/>
          <w:szCs w:val="20"/>
          <w:shd w:val="clear" w:color="auto" w:fill="FFFF99"/>
          <w:rtl/>
        </w:rPr>
        <w:t>הנוסח הקודם:</w:t>
      </w:r>
    </w:p>
    <w:p w:rsidR="000A22CD" w:rsidRPr="00055251" w:rsidRDefault="000A22CD">
      <w:pPr>
        <w:pStyle w:val="P00"/>
        <w:tabs>
          <w:tab w:val="clear" w:pos="6259"/>
        </w:tabs>
        <w:spacing w:before="0"/>
        <w:ind w:left="0" w:right="1134"/>
        <w:rPr>
          <w:rStyle w:val="default"/>
          <w:rFonts w:cs="FrankRuehl" w:hint="cs"/>
          <w:strike/>
          <w:vanish/>
          <w:sz w:val="22"/>
          <w:szCs w:val="22"/>
          <w:shd w:val="clear" w:color="auto" w:fill="FFFF99"/>
          <w:rtl/>
        </w:rPr>
      </w:pPr>
      <w:r w:rsidRPr="00055251">
        <w:rPr>
          <w:rFonts w:hint="cs"/>
          <w:strike/>
          <w:vanish/>
          <w:sz w:val="22"/>
          <w:szCs w:val="22"/>
          <w:shd w:val="clear" w:color="auto" w:fill="FFFF99"/>
          <w:rtl/>
        </w:rPr>
        <w:t>8.</w:t>
      </w:r>
      <w:r w:rsidRPr="00055251">
        <w:rPr>
          <w:rFonts w:hint="cs"/>
          <w:strike/>
          <w:vanish/>
          <w:sz w:val="22"/>
          <w:szCs w:val="22"/>
          <w:shd w:val="clear" w:color="auto" w:fill="FFFF99"/>
          <w:rtl/>
        </w:rPr>
        <w:tab/>
        <w:t>(1)</w:t>
      </w:r>
      <w:r w:rsidRPr="00055251">
        <w:rPr>
          <w:rFonts w:hint="cs"/>
          <w:strike/>
          <w:vanish/>
          <w:sz w:val="22"/>
          <w:szCs w:val="22"/>
          <w:shd w:val="clear" w:color="auto" w:fill="FFFF99"/>
          <w:rtl/>
        </w:rPr>
        <w:tab/>
        <w:t>אסור להעלות שום לאניה או להורידה ממנה בשום חוף מחופי הארץ ואסור להעלותה על שום רכבת או אמצעי הובלה ציבורי אחר, או להורידה מהם בכניסתה לפלשתינה (א"י) אלא אם כן ניתנה רשות ע"י המנהל ונתקבלה תעודה מאת רופא ממשלתי האומרת כי כל תנאי התקנות האלה נתקיימו.</w:t>
      </w:r>
    </w:p>
    <w:p w:rsidR="000A22CD" w:rsidRDefault="000A22CD">
      <w:pPr>
        <w:pStyle w:val="P00"/>
        <w:tabs>
          <w:tab w:val="clear" w:pos="6259"/>
        </w:tabs>
        <w:spacing w:before="0"/>
        <w:ind w:left="0" w:right="1134"/>
        <w:rPr>
          <w:rStyle w:val="default"/>
          <w:rFonts w:cs="FrankRuehl"/>
          <w:strike/>
          <w:sz w:val="2"/>
          <w:szCs w:val="2"/>
          <w:highlight w:val="yellow"/>
          <w:rtl/>
        </w:rPr>
      </w:pPr>
      <w:r w:rsidRPr="00055251">
        <w:rPr>
          <w:rStyle w:val="default"/>
          <w:rFonts w:cs="FrankRuehl" w:hint="cs"/>
          <w:vanish/>
          <w:sz w:val="22"/>
          <w:szCs w:val="22"/>
          <w:shd w:val="clear" w:color="auto" w:fill="FFFF99"/>
          <w:rtl/>
        </w:rPr>
        <w:tab/>
      </w:r>
      <w:r w:rsidRPr="00055251">
        <w:rPr>
          <w:rFonts w:hint="cs"/>
          <w:strike/>
          <w:vanish/>
          <w:sz w:val="22"/>
          <w:szCs w:val="22"/>
          <w:shd w:val="clear" w:color="auto" w:fill="FFFF99"/>
          <w:rtl/>
        </w:rPr>
        <w:t>(2)</w:t>
      </w:r>
      <w:r w:rsidRPr="00055251">
        <w:rPr>
          <w:rFonts w:hint="cs"/>
          <w:strike/>
          <w:vanish/>
          <w:sz w:val="22"/>
          <w:szCs w:val="22"/>
          <w:shd w:val="clear" w:color="auto" w:fill="FFFF99"/>
          <w:rtl/>
        </w:rPr>
        <w:tab/>
        <w:t>מס של 10 לירות ישולם בעד התעודה המוזכרת בפסקה (1) של תקנה זו.</w:t>
      </w:r>
      <w:bookmarkEnd w:id="10"/>
    </w:p>
    <w:p w:rsidR="000A22CD" w:rsidRDefault="000A22CD">
      <w:pPr>
        <w:pStyle w:val="P00"/>
        <w:spacing w:before="72"/>
        <w:ind w:left="0" w:right="1134"/>
        <w:rPr>
          <w:rStyle w:val="default"/>
          <w:rFonts w:cs="FrankRuehl" w:hint="cs"/>
          <w:rtl/>
        </w:rPr>
      </w:pPr>
      <w:bookmarkStart w:id="11" w:name="Seif8"/>
      <w:bookmarkEnd w:id="11"/>
      <w:r>
        <w:rPr>
          <w:lang w:val="he-IL"/>
        </w:rPr>
        <w:pict>
          <v:rect id="_x0000_s1036" style="position:absolute;left:0;text-align:left;margin-left:464.5pt;margin-top:8.05pt;width:75.05pt;height:32pt;z-index:251660288"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ח</w:t>
                  </w:r>
                  <w:r>
                    <w:rPr>
                      <w:rFonts w:cs="Miriam" w:hint="cs"/>
                      <w:szCs w:val="18"/>
                      <w:rtl/>
                    </w:rPr>
                    <w:t>ניטת גופות שר</w:t>
                  </w:r>
                  <w:r>
                    <w:rPr>
                      <w:rFonts w:cs="Miriam"/>
                      <w:szCs w:val="18"/>
                      <w:rtl/>
                    </w:rPr>
                    <w:t>ו</w:t>
                  </w:r>
                  <w:r>
                    <w:rPr>
                      <w:rFonts w:cs="Miriam" w:hint="cs"/>
                      <w:szCs w:val="18"/>
                      <w:rtl/>
                    </w:rPr>
                    <w:t>צים להוציאן לחוץ-לארץ</w:t>
                  </w:r>
                </w:p>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ובלת גופות שנחנטו ורוצים להוציאן לארץ אחרת תורשה בתנאים דלקמן:</w:t>
      </w:r>
    </w:p>
    <w:p w:rsidR="000A22CD" w:rsidRDefault="000A22CD">
      <w:pPr>
        <w:pStyle w:val="P00"/>
        <w:spacing w:before="72"/>
        <w:ind w:left="0" w:right="1134"/>
        <w:rPr>
          <w:rStyle w:val="default"/>
          <w:rFonts w:cs="FrankRuehl"/>
          <w:rtl/>
        </w:rPr>
      </w:pPr>
    </w:p>
    <w:p w:rsidR="000A22CD" w:rsidRDefault="000A22CD" w:rsidP="00055251">
      <w:pPr>
        <w:pStyle w:val="P22"/>
        <w:tabs>
          <w:tab w:val="left" w:pos="624"/>
          <w:tab w:val="left" w:pos="1021"/>
        </w:tabs>
        <w:spacing w:before="72"/>
        <w:ind w:left="62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1in;z-index:251662336" filled="f" stroked="f">
            <v:textbox inset="1mm,0,1mm,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(מס' 2) תשמ"א-1981</w:t>
                  </w:r>
                </w:p>
              </w:txbxContent>
            </v:textbox>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(בוטלה).</w:t>
      </w:r>
    </w:p>
    <w:p w:rsidR="000A22CD" w:rsidRDefault="000A22CD" w:rsidP="00055251">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שהארון שהותקן להובלת הגופה </w:t>
      </w:r>
      <w:r>
        <w:rPr>
          <w:rStyle w:val="default"/>
          <w:rFonts w:cs="FrankRuehl"/>
          <w:rtl/>
        </w:rPr>
        <w:t>י</w:t>
      </w:r>
      <w:r>
        <w:rPr>
          <w:rStyle w:val="default"/>
          <w:rFonts w:cs="FrankRuehl" w:hint="cs"/>
          <w:rtl/>
        </w:rPr>
        <w:t>יעשה מעץ קשה, מצופה עופרת, מרותק ביתדות ברזל, ויהא סגור יפה.</w:t>
      </w:r>
    </w:p>
    <w:p w:rsidR="000A22CD" w:rsidRDefault="000A22CD" w:rsidP="00055251">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שתתקבל תעודה מרופא ממשלתי האומרת כי מילאו אחרי התנאים האלה.</w:t>
      </w:r>
    </w:p>
    <w:p w:rsidR="000A22CD" w:rsidRPr="00055251" w:rsidRDefault="000A22CD">
      <w:pPr>
        <w:pStyle w:val="P00"/>
        <w:spacing w:before="0"/>
        <w:ind w:left="0" w:right="1134"/>
        <w:rPr>
          <w:rFonts w:hint="cs"/>
          <w:b/>
          <w:bCs/>
          <w:vanish/>
          <w:szCs w:val="20"/>
          <w:shd w:val="clear" w:color="auto" w:fill="FFFF99"/>
          <w:rtl/>
        </w:rPr>
      </w:pPr>
      <w:bookmarkStart w:id="12" w:name="Rov16"/>
      <w:r w:rsidRPr="00055251">
        <w:rPr>
          <w:rFonts w:hint="cs"/>
          <w:vanish/>
          <w:color w:val="FF0000"/>
          <w:szCs w:val="20"/>
          <w:shd w:val="clear" w:color="auto" w:fill="FFFF99"/>
          <w:rtl/>
        </w:rPr>
        <w:t>מיום 12.12.1976</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תשל"ז-1976</w:t>
      </w:r>
    </w:p>
    <w:p w:rsidR="000A22CD" w:rsidRPr="00055251" w:rsidRDefault="000A22CD">
      <w:pPr>
        <w:pStyle w:val="P00"/>
        <w:tabs>
          <w:tab w:val="clear" w:pos="6259"/>
        </w:tabs>
        <w:spacing w:before="0"/>
        <w:ind w:left="0" w:right="1134"/>
        <w:rPr>
          <w:rFonts w:hint="cs"/>
          <w:vanish/>
          <w:szCs w:val="20"/>
          <w:shd w:val="clear" w:color="auto" w:fill="FFFF99"/>
          <w:rtl/>
        </w:rPr>
      </w:pPr>
      <w:hyperlink r:id="rId12" w:history="1">
        <w:r w:rsidRPr="00055251">
          <w:rPr>
            <w:rStyle w:val="Hyperlink"/>
            <w:rFonts w:hint="cs"/>
            <w:vanish/>
            <w:szCs w:val="20"/>
            <w:shd w:val="clear" w:color="auto" w:fill="FFFF99"/>
            <w:rtl/>
          </w:rPr>
          <w:t>ק"ת תשל"ז מס' 3631</w:t>
        </w:r>
      </w:hyperlink>
      <w:r w:rsidRPr="00055251">
        <w:rPr>
          <w:rFonts w:hint="cs"/>
          <w:vanish/>
          <w:szCs w:val="20"/>
          <w:shd w:val="clear" w:color="auto" w:fill="FFFF99"/>
          <w:rtl/>
        </w:rPr>
        <w:t xml:space="preserve"> מיום 12.12.1976 עמ' 493</w:t>
      </w:r>
    </w:p>
    <w:p w:rsidR="000A22CD" w:rsidRPr="00055251" w:rsidRDefault="000A22CD">
      <w:pPr>
        <w:pStyle w:val="P00"/>
        <w:tabs>
          <w:tab w:val="clear" w:pos="6259"/>
        </w:tabs>
        <w:ind w:left="624" w:right="1134"/>
        <w:rPr>
          <w:rFonts w:hint="cs"/>
          <w:vanish/>
          <w:sz w:val="22"/>
          <w:szCs w:val="22"/>
          <w:shd w:val="clear" w:color="auto" w:fill="FFFF99"/>
          <w:rtl/>
        </w:rPr>
      </w:pPr>
      <w:r w:rsidRPr="00055251">
        <w:rPr>
          <w:rFonts w:hint="cs"/>
          <w:vanish/>
          <w:sz w:val="22"/>
          <w:szCs w:val="22"/>
          <w:shd w:val="clear" w:color="auto" w:fill="FFFF99"/>
          <w:rtl/>
        </w:rPr>
        <w:t>(2)</w:t>
      </w:r>
      <w:r w:rsidRPr="00055251">
        <w:rPr>
          <w:rFonts w:hint="cs"/>
          <w:vanish/>
          <w:sz w:val="22"/>
          <w:szCs w:val="22"/>
          <w:shd w:val="clear" w:color="auto" w:fill="FFFF99"/>
          <w:rtl/>
        </w:rPr>
        <w:tab/>
        <w:t xml:space="preserve">מס של </w:t>
      </w:r>
      <w:r w:rsidRPr="00055251">
        <w:rPr>
          <w:rFonts w:hint="cs"/>
          <w:strike/>
          <w:vanish/>
          <w:sz w:val="22"/>
          <w:szCs w:val="22"/>
          <w:shd w:val="clear" w:color="auto" w:fill="FFFF99"/>
          <w:rtl/>
        </w:rPr>
        <w:t>500 מיל</w:t>
      </w:r>
      <w:r w:rsidRPr="00055251">
        <w:rPr>
          <w:rFonts w:hint="cs"/>
          <w:vanish/>
          <w:sz w:val="22"/>
          <w:szCs w:val="22"/>
          <w:shd w:val="clear" w:color="auto" w:fill="FFFF99"/>
          <w:rtl/>
        </w:rPr>
        <w:t xml:space="preserve"> </w:t>
      </w:r>
      <w:r w:rsidRPr="00055251">
        <w:rPr>
          <w:rFonts w:hint="cs"/>
          <w:vanish/>
          <w:sz w:val="22"/>
          <w:szCs w:val="22"/>
          <w:u w:val="single"/>
          <w:shd w:val="clear" w:color="auto" w:fill="FFFF99"/>
          <w:rtl/>
        </w:rPr>
        <w:t>10 לירות</w:t>
      </w:r>
      <w:r w:rsidRPr="00055251">
        <w:rPr>
          <w:rFonts w:hint="cs"/>
          <w:vanish/>
          <w:sz w:val="22"/>
          <w:szCs w:val="22"/>
          <w:shd w:val="clear" w:color="auto" w:fill="FFFF99"/>
          <w:rtl/>
        </w:rPr>
        <w:t xml:space="preserve"> ישולם בעד התעודה המוזכרת בפסקת משנה (ג) של פסקה (1) מתקנה זו.</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1021" w:right="1134"/>
        <w:rPr>
          <w:rFonts w:hint="cs"/>
          <w:b/>
          <w:bCs/>
          <w:vanish/>
          <w:szCs w:val="20"/>
          <w:shd w:val="clear" w:color="auto" w:fill="FFFF99"/>
          <w:rtl/>
        </w:rPr>
      </w:pPr>
      <w:r w:rsidRPr="00055251">
        <w:rPr>
          <w:rFonts w:hint="cs"/>
          <w:vanish/>
          <w:color w:val="FF0000"/>
          <w:szCs w:val="20"/>
          <w:shd w:val="clear" w:color="auto" w:fill="FFFF99"/>
          <w:rtl/>
        </w:rPr>
        <w:t>מיום 17.3.1981</w:t>
      </w:r>
    </w:p>
    <w:p w:rsidR="000A22CD" w:rsidRPr="00055251" w:rsidRDefault="000A22CD">
      <w:pPr>
        <w:pStyle w:val="P00"/>
        <w:spacing w:before="0"/>
        <w:ind w:left="1021" w:right="1134"/>
        <w:rPr>
          <w:rFonts w:hint="cs"/>
          <w:b/>
          <w:bCs/>
          <w:vanish/>
          <w:szCs w:val="20"/>
          <w:shd w:val="clear" w:color="auto" w:fill="FFFF99"/>
          <w:rtl/>
        </w:rPr>
      </w:pPr>
      <w:r w:rsidRPr="00055251">
        <w:rPr>
          <w:rFonts w:hint="cs"/>
          <w:b/>
          <w:bCs/>
          <w:vanish/>
          <w:szCs w:val="20"/>
          <w:shd w:val="clear" w:color="auto" w:fill="FFFF99"/>
          <w:rtl/>
        </w:rPr>
        <w:t>תק' תשמ"א-1981</w:t>
      </w:r>
    </w:p>
    <w:p w:rsidR="000A22CD" w:rsidRPr="00055251" w:rsidRDefault="000A22CD">
      <w:pPr>
        <w:pStyle w:val="P00"/>
        <w:tabs>
          <w:tab w:val="clear" w:pos="6259"/>
        </w:tabs>
        <w:spacing w:before="0"/>
        <w:ind w:left="1021" w:right="1134"/>
        <w:rPr>
          <w:rFonts w:hint="cs"/>
          <w:vanish/>
          <w:szCs w:val="20"/>
          <w:shd w:val="clear" w:color="auto" w:fill="FFFF99"/>
          <w:rtl/>
        </w:rPr>
      </w:pPr>
      <w:hyperlink r:id="rId13" w:history="1">
        <w:r w:rsidRPr="00055251">
          <w:rPr>
            <w:rStyle w:val="Hyperlink"/>
            <w:rFonts w:hint="cs"/>
            <w:vanish/>
            <w:szCs w:val="20"/>
            <w:shd w:val="clear" w:color="auto" w:fill="FFFF99"/>
            <w:rtl/>
          </w:rPr>
          <w:t>ק"ת תשמ"א מס' 4197</w:t>
        </w:r>
      </w:hyperlink>
      <w:r w:rsidRPr="00055251">
        <w:rPr>
          <w:rFonts w:hint="cs"/>
          <w:vanish/>
          <w:szCs w:val="20"/>
          <w:shd w:val="clear" w:color="auto" w:fill="FFFF99"/>
          <w:rtl/>
        </w:rPr>
        <w:t xml:space="preserve"> מיום 16.1.1981 עמ' 388</w:t>
      </w:r>
    </w:p>
    <w:p w:rsidR="000A22CD" w:rsidRPr="00055251" w:rsidRDefault="000A22CD">
      <w:pPr>
        <w:pStyle w:val="P00"/>
        <w:tabs>
          <w:tab w:val="clear" w:pos="6259"/>
        </w:tabs>
        <w:spacing w:before="0"/>
        <w:ind w:left="1021" w:right="1134"/>
        <w:rPr>
          <w:rFonts w:hint="cs"/>
          <w:b/>
          <w:bCs/>
          <w:vanish/>
          <w:szCs w:val="20"/>
          <w:shd w:val="clear" w:color="auto" w:fill="FFFF99"/>
          <w:rtl/>
        </w:rPr>
      </w:pPr>
      <w:r w:rsidRPr="00055251">
        <w:rPr>
          <w:rFonts w:hint="cs"/>
          <w:b/>
          <w:bCs/>
          <w:vanish/>
          <w:szCs w:val="20"/>
          <w:shd w:val="clear" w:color="auto" w:fill="FFFF99"/>
          <w:rtl/>
        </w:rPr>
        <w:t>החלפת פסקה 9(1)(א)</w:t>
      </w:r>
    </w:p>
    <w:p w:rsidR="000A22CD" w:rsidRPr="00055251" w:rsidRDefault="000A22CD">
      <w:pPr>
        <w:pStyle w:val="P00"/>
        <w:tabs>
          <w:tab w:val="clear" w:pos="6259"/>
        </w:tabs>
        <w:ind w:left="1021" w:right="1134"/>
        <w:rPr>
          <w:rFonts w:hint="cs"/>
          <w:vanish/>
          <w:szCs w:val="20"/>
          <w:shd w:val="clear" w:color="auto" w:fill="FFFF99"/>
          <w:rtl/>
        </w:rPr>
      </w:pPr>
      <w:r w:rsidRPr="00055251">
        <w:rPr>
          <w:rFonts w:hint="cs"/>
          <w:vanish/>
          <w:szCs w:val="20"/>
          <w:shd w:val="clear" w:color="auto" w:fill="FFFF99"/>
          <w:rtl/>
        </w:rPr>
        <w:t>הנוסח הקודם:</w:t>
      </w:r>
    </w:p>
    <w:p w:rsidR="000A22CD" w:rsidRPr="00055251" w:rsidRDefault="000A22CD">
      <w:pPr>
        <w:pStyle w:val="P00"/>
        <w:tabs>
          <w:tab w:val="clear" w:pos="6259"/>
        </w:tabs>
        <w:spacing w:before="0"/>
        <w:ind w:left="1021" w:right="1134"/>
        <w:rPr>
          <w:rFonts w:hint="cs"/>
          <w:strike/>
          <w:vanish/>
          <w:sz w:val="22"/>
          <w:szCs w:val="22"/>
          <w:shd w:val="clear" w:color="auto" w:fill="FFFF99"/>
          <w:rtl/>
        </w:rPr>
      </w:pPr>
      <w:r w:rsidRPr="00055251">
        <w:rPr>
          <w:rFonts w:hint="cs"/>
          <w:strike/>
          <w:vanish/>
          <w:sz w:val="22"/>
          <w:szCs w:val="22"/>
          <w:shd w:val="clear" w:color="auto" w:fill="FFFF99"/>
          <w:rtl/>
        </w:rPr>
        <w:t>(א)</w:t>
      </w:r>
      <w:r w:rsidRPr="00055251">
        <w:rPr>
          <w:rFonts w:hint="cs"/>
          <w:strike/>
          <w:vanish/>
          <w:sz w:val="22"/>
          <w:szCs w:val="22"/>
          <w:shd w:val="clear" w:color="auto" w:fill="FFFF99"/>
          <w:rtl/>
        </w:rPr>
        <w:tab/>
        <w:t>שהחניטה תעשה בצורה המניחה את דעתו של רופא ממשלתי;</w:t>
      </w:r>
    </w:p>
    <w:p w:rsidR="000A22CD" w:rsidRPr="00055251" w:rsidRDefault="000A22CD">
      <w:pPr>
        <w:pStyle w:val="P00"/>
        <w:spacing w:before="0"/>
        <w:ind w:left="1021" w:right="1134"/>
        <w:rPr>
          <w:rFonts w:hint="cs"/>
          <w:vanish/>
          <w:color w:val="FF0000"/>
          <w:szCs w:val="20"/>
          <w:shd w:val="clear" w:color="auto" w:fill="FFFF99"/>
          <w:rtl/>
        </w:rPr>
      </w:pPr>
    </w:p>
    <w:p w:rsidR="000A22CD" w:rsidRPr="00055251" w:rsidRDefault="000A22CD">
      <w:pPr>
        <w:pStyle w:val="P00"/>
        <w:spacing w:before="0"/>
        <w:ind w:left="1021" w:right="1134"/>
        <w:rPr>
          <w:rFonts w:hint="cs"/>
          <w:b/>
          <w:bCs/>
          <w:vanish/>
          <w:szCs w:val="20"/>
          <w:shd w:val="clear" w:color="auto" w:fill="FFFF99"/>
          <w:rtl/>
        </w:rPr>
      </w:pPr>
      <w:r w:rsidRPr="00055251">
        <w:rPr>
          <w:rFonts w:hint="cs"/>
          <w:vanish/>
          <w:color w:val="FF0000"/>
          <w:szCs w:val="20"/>
          <w:shd w:val="clear" w:color="auto" w:fill="FFFF99"/>
          <w:rtl/>
        </w:rPr>
        <w:t>מיום 3.9.1981</w:t>
      </w:r>
    </w:p>
    <w:p w:rsidR="000A22CD" w:rsidRPr="00055251" w:rsidRDefault="000A22CD">
      <w:pPr>
        <w:pStyle w:val="P00"/>
        <w:spacing w:before="0"/>
        <w:ind w:left="1021" w:right="1134"/>
        <w:rPr>
          <w:rFonts w:hint="cs"/>
          <w:b/>
          <w:bCs/>
          <w:vanish/>
          <w:szCs w:val="20"/>
          <w:shd w:val="clear" w:color="auto" w:fill="FFFF99"/>
          <w:rtl/>
        </w:rPr>
      </w:pPr>
      <w:r w:rsidRPr="00055251">
        <w:rPr>
          <w:rFonts w:hint="cs"/>
          <w:b/>
          <w:bCs/>
          <w:vanish/>
          <w:szCs w:val="20"/>
          <w:shd w:val="clear" w:color="auto" w:fill="FFFF99"/>
          <w:rtl/>
        </w:rPr>
        <w:t>תק' (מס' 2) תשמ"א-1981</w:t>
      </w:r>
    </w:p>
    <w:p w:rsidR="000A22CD" w:rsidRPr="00055251" w:rsidRDefault="000A22CD">
      <w:pPr>
        <w:pStyle w:val="P00"/>
        <w:tabs>
          <w:tab w:val="clear" w:pos="6259"/>
        </w:tabs>
        <w:spacing w:before="0"/>
        <w:ind w:left="1021" w:right="1134"/>
        <w:rPr>
          <w:rFonts w:hint="cs"/>
          <w:vanish/>
          <w:szCs w:val="20"/>
          <w:shd w:val="clear" w:color="auto" w:fill="FFFF99"/>
          <w:rtl/>
        </w:rPr>
      </w:pPr>
      <w:hyperlink r:id="rId14" w:history="1">
        <w:r w:rsidRPr="00055251">
          <w:rPr>
            <w:rStyle w:val="Hyperlink"/>
            <w:rFonts w:hint="cs"/>
            <w:vanish/>
            <w:szCs w:val="20"/>
            <w:shd w:val="clear" w:color="auto" w:fill="FFFF99"/>
            <w:rtl/>
          </w:rPr>
          <w:t>ק"ת תשמ"א מס' 4265א</w:t>
        </w:r>
      </w:hyperlink>
      <w:r w:rsidRPr="00055251">
        <w:rPr>
          <w:rFonts w:hint="cs"/>
          <w:vanish/>
          <w:szCs w:val="20"/>
          <w:shd w:val="clear" w:color="auto" w:fill="FFFF99"/>
          <w:rtl/>
        </w:rPr>
        <w:t xml:space="preserve"> מיום 3.9.1981 עמ' 1430ג</w:t>
      </w:r>
    </w:p>
    <w:p w:rsidR="000A22CD" w:rsidRPr="00055251" w:rsidRDefault="000A22CD">
      <w:pPr>
        <w:pStyle w:val="P00"/>
        <w:tabs>
          <w:tab w:val="clear" w:pos="6259"/>
        </w:tabs>
        <w:spacing w:before="0"/>
        <w:ind w:left="1021" w:right="1134"/>
        <w:rPr>
          <w:rFonts w:hint="cs"/>
          <w:b/>
          <w:bCs/>
          <w:vanish/>
          <w:szCs w:val="20"/>
          <w:shd w:val="clear" w:color="auto" w:fill="FFFF99"/>
          <w:rtl/>
        </w:rPr>
      </w:pPr>
      <w:r w:rsidRPr="00055251">
        <w:rPr>
          <w:rFonts w:hint="cs"/>
          <w:b/>
          <w:bCs/>
          <w:vanish/>
          <w:szCs w:val="20"/>
          <w:shd w:val="clear" w:color="auto" w:fill="FFFF99"/>
          <w:rtl/>
        </w:rPr>
        <w:t>ביטול פסקה 9(1)(א)</w:t>
      </w:r>
    </w:p>
    <w:p w:rsidR="000A22CD" w:rsidRPr="00055251" w:rsidRDefault="000A22CD">
      <w:pPr>
        <w:pStyle w:val="P00"/>
        <w:tabs>
          <w:tab w:val="clear" w:pos="6259"/>
        </w:tabs>
        <w:ind w:left="1021" w:right="1134"/>
        <w:rPr>
          <w:rFonts w:hint="cs"/>
          <w:vanish/>
          <w:szCs w:val="20"/>
          <w:shd w:val="clear" w:color="auto" w:fill="FFFF99"/>
          <w:rtl/>
        </w:rPr>
      </w:pPr>
      <w:r w:rsidRPr="00055251">
        <w:rPr>
          <w:rFonts w:hint="cs"/>
          <w:vanish/>
          <w:szCs w:val="20"/>
          <w:shd w:val="clear" w:color="auto" w:fill="FFFF99"/>
          <w:rtl/>
        </w:rPr>
        <w:t>הנוסח הקודם:</w:t>
      </w:r>
    </w:p>
    <w:p w:rsidR="000A22CD" w:rsidRPr="00055251" w:rsidRDefault="000A22CD">
      <w:pPr>
        <w:pStyle w:val="P00"/>
        <w:tabs>
          <w:tab w:val="clear" w:pos="6259"/>
        </w:tabs>
        <w:spacing w:before="0"/>
        <w:ind w:left="1021" w:right="1134"/>
        <w:rPr>
          <w:rStyle w:val="default"/>
          <w:rFonts w:cs="FrankRuehl" w:hint="cs"/>
          <w:strike/>
          <w:vanish/>
          <w:sz w:val="22"/>
          <w:szCs w:val="22"/>
          <w:shd w:val="clear" w:color="auto" w:fill="FFFF99"/>
          <w:rtl/>
        </w:rPr>
      </w:pPr>
      <w:r w:rsidRPr="00055251">
        <w:rPr>
          <w:rFonts w:hint="cs"/>
          <w:strike/>
          <w:vanish/>
          <w:sz w:val="22"/>
          <w:szCs w:val="22"/>
          <w:shd w:val="clear" w:color="auto" w:fill="FFFF99"/>
          <w:rtl/>
        </w:rPr>
        <w:t>(א)</w:t>
      </w:r>
      <w:r w:rsidRPr="00055251">
        <w:rPr>
          <w:rFonts w:hint="cs"/>
          <w:strike/>
          <w:vanish/>
          <w:sz w:val="22"/>
          <w:szCs w:val="22"/>
          <w:shd w:val="clear" w:color="auto" w:fill="FFFF99"/>
          <w:rtl/>
        </w:rPr>
        <w:tab/>
        <w:t>שהחניטה תעשה במכון לרפואה משפטית או בבית חולים שאישר המנהל לענין תקנה זו, וכן שנעשתה להנחת דעתו של המנהל;</w:t>
      </w:r>
    </w:p>
    <w:p w:rsidR="000A22CD" w:rsidRPr="00055251" w:rsidRDefault="000A22CD">
      <w:pPr>
        <w:pStyle w:val="P00"/>
        <w:spacing w:before="0"/>
        <w:ind w:left="1021"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4.5.1989</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תשמ"ט-1989</w:t>
      </w:r>
    </w:p>
    <w:p w:rsidR="000A22CD" w:rsidRPr="00055251" w:rsidRDefault="000A22CD">
      <w:pPr>
        <w:pStyle w:val="P00"/>
        <w:tabs>
          <w:tab w:val="clear" w:pos="6259"/>
        </w:tabs>
        <w:spacing w:before="0"/>
        <w:ind w:left="0" w:right="1134"/>
        <w:rPr>
          <w:rStyle w:val="default"/>
          <w:rFonts w:cs="FrankRuehl" w:hint="cs"/>
          <w:vanish/>
          <w:szCs w:val="20"/>
          <w:shd w:val="clear" w:color="auto" w:fill="FFFF99"/>
          <w:rtl/>
        </w:rPr>
      </w:pPr>
      <w:hyperlink r:id="rId15" w:history="1">
        <w:r w:rsidRPr="00055251">
          <w:rPr>
            <w:rStyle w:val="Hyperlink"/>
            <w:rFonts w:hint="cs"/>
            <w:vanish/>
            <w:szCs w:val="20"/>
            <w:shd w:val="clear" w:color="auto" w:fill="FFFF99"/>
            <w:rtl/>
          </w:rPr>
          <w:t>ק"ת תשמ"ט מס' 5181</w:t>
        </w:r>
      </w:hyperlink>
      <w:r w:rsidRPr="00055251">
        <w:rPr>
          <w:rFonts w:hint="cs"/>
          <w:vanish/>
          <w:szCs w:val="20"/>
          <w:shd w:val="clear" w:color="auto" w:fill="FFFF99"/>
          <w:rtl/>
        </w:rPr>
        <w:t xml:space="preserve"> מיום 4.5.1989 עמ' 717</w:t>
      </w:r>
    </w:p>
    <w:p w:rsidR="000A22CD" w:rsidRPr="00055251" w:rsidRDefault="000A22CD">
      <w:pPr>
        <w:pStyle w:val="P00"/>
        <w:ind w:left="0" w:right="1134"/>
        <w:rPr>
          <w:rStyle w:val="default"/>
          <w:rFonts w:cs="FrankRuehl"/>
          <w:vanish/>
          <w:sz w:val="22"/>
          <w:szCs w:val="22"/>
          <w:shd w:val="clear" w:color="auto" w:fill="FFFF99"/>
          <w:rtl/>
        </w:rPr>
      </w:pPr>
      <w:r w:rsidRPr="00055251">
        <w:rPr>
          <w:rStyle w:val="big-number"/>
          <w:rFonts w:cs="FrankRuehl"/>
          <w:vanish/>
          <w:sz w:val="22"/>
          <w:szCs w:val="22"/>
          <w:shd w:val="clear" w:color="auto" w:fill="FFFF99"/>
          <w:rtl/>
        </w:rPr>
        <w:t>9.</w:t>
      </w:r>
      <w:r w:rsidRPr="00055251">
        <w:rPr>
          <w:rStyle w:val="big-number"/>
          <w:rFonts w:cs="FrankRuehl"/>
          <w:vanish/>
          <w:sz w:val="22"/>
          <w:szCs w:val="22"/>
          <w:shd w:val="clear" w:color="auto" w:fill="FFFF99"/>
          <w:rtl/>
        </w:rPr>
        <w:tab/>
      </w:r>
      <w:r w:rsidRPr="00055251">
        <w:rPr>
          <w:rStyle w:val="default"/>
          <w:rFonts w:cs="FrankRuehl" w:hint="cs"/>
          <w:strike/>
          <w:vanish/>
          <w:sz w:val="22"/>
          <w:szCs w:val="22"/>
          <w:shd w:val="clear" w:color="auto" w:fill="FFFF99"/>
          <w:rtl/>
        </w:rPr>
        <w:t>(1)</w:t>
      </w:r>
      <w:r w:rsidRPr="00055251">
        <w:rPr>
          <w:rStyle w:val="default"/>
          <w:rFonts w:cs="FrankRuehl" w:hint="cs"/>
          <w:vanish/>
          <w:sz w:val="22"/>
          <w:szCs w:val="22"/>
          <w:shd w:val="clear" w:color="auto" w:fill="FFFF99"/>
          <w:rtl/>
        </w:rPr>
        <w:tab/>
      </w:r>
      <w:r w:rsidRPr="00055251">
        <w:rPr>
          <w:rStyle w:val="default"/>
          <w:rFonts w:cs="FrankRuehl"/>
          <w:vanish/>
          <w:sz w:val="22"/>
          <w:szCs w:val="22"/>
          <w:shd w:val="clear" w:color="auto" w:fill="FFFF99"/>
          <w:rtl/>
        </w:rPr>
        <w:t>ה</w:t>
      </w:r>
      <w:r w:rsidRPr="00055251">
        <w:rPr>
          <w:rStyle w:val="default"/>
          <w:rFonts w:cs="FrankRuehl" w:hint="cs"/>
          <w:vanish/>
          <w:sz w:val="22"/>
          <w:szCs w:val="22"/>
          <w:shd w:val="clear" w:color="auto" w:fill="FFFF99"/>
          <w:rtl/>
        </w:rPr>
        <w:t>ובלת גופות שנחנטו ורוצים להוציאן לארץ אחרת תורשה בתנאים דלקמן:</w:t>
      </w:r>
    </w:p>
    <w:p w:rsidR="000A22CD" w:rsidRPr="00055251" w:rsidRDefault="000A22CD">
      <w:pPr>
        <w:pStyle w:val="P22"/>
        <w:spacing w:before="0"/>
        <w:ind w:left="1021" w:right="1134"/>
        <w:rPr>
          <w:rStyle w:val="default"/>
          <w:rFonts w:cs="FrankRuehl"/>
          <w:vanish/>
          <w:sz w:val="22"/>
          <w:szCs w:val="22"/>
          <w:shd w:val="clear" w:color="auto" w:fill="FFFF99"/>
          <w:rtl/>
        </w:rPr>
      </w:pPr>
      <w:r w:rsidRPr="00055251">
        <w:rPr>
          <w:rStyle w:val="default"/>
          <w:rFonts w:cs="FrankRuehl"/>
          <w:vanish/>
          <w:sz w:val="22"/>
          <w:szCs w:val="22"/>
          <w:shd w:val="clear" w:color="auto" w:fill="FFFF99"/>
          <w:rtl/>
        </w:rPr>
        <w:t>(</w:t>
      </w:r>
      <w:r w:rsidRPr="00055251">
        <w:rPr>
          <w:rStyle w:val="default"/>
          <w:rFonts w:cs="FrankRuehl" w:hint="cs"/>
          <w:vanish/>
          <w:sz w:val="22"/>
          <w:szCs w:val="22"/>
          <w:shd w:val="clear" w:color="auto" w:fill="FFFF99"/>
          <w:rtl/>
        </w:rPr>
        <w:t>א)</w:t>
      </w:r>
      <w:r w:rsidRPr="00055251">
        <w:rPr>
          <w:rStyle w:val="default"/>
          <w:rFonts w:cs="FrankRuehl"/>
          <w:vanish/>
          <w:sz w:val="22"/>
          <w:szCs w:val="22"/>
          <w:shd w:val="clear" w:color="auto" w:fill="FFFF99"/>
          <w:rtl/>
        </w:rPr>
        <w:tab/>
      </w:r>
      <w:r w:rsidRPr="00055251">
        <w:rPr>
          <w:rStyle w:val="default"/>
          <w:rFonts w:cs="FrankRuehl" w:hint="cs"/>
          <w:vanish/>
          <w:sz w:val="22"/>
          <w:szCs w:val="22"/>
          <w:shd w:val="clear" w:color="auto" w:fill="FFFF99"/>
          <w:rtl/>
        </w:rPr>
        <w:t>(בוטלה).</w:t>
      </w:r>
    </w:p>
    <w:p w:rsidR="000A22CD" w:rsidRPr="00055251" w:rsidRDefault="000A22CD">
      <w:pPr>
        <w:pStyle w:val="P22"/>
        <w:spacing w:before="0"/>
        <w:ind w:left="1021" w:right="1134"/>
        <w:rPr>
          <w:rStyle w:val="default"/>
          <w:rFonts w:cs="FrankRuehl"/>
          <w:vanish/>
          <w:sz w:val="22"/>
          <w:szCs w:val="22"/>
          <w:shd w:val="clear" w:color="auto" w:fill="FFFF99"/>
          <w:rtl/>
        </w:rPr>
      </w:pPr>
      <w:r w:rsidRPr="00055251">
        <w:rPr>
          <w:rStyle w:val="default"/>
          <w:rFonts w:cs="FrankRuehl"/>
          <w:vanish/>
          <w:sz w:val="22"/>
          <w:szCs w:val="22"/>
          <w:shd w:val="clear" w:color="auto" w:fill="FFFF99"/>
          <w:rtl/>
        </w:rPr>
        <w:t>(</w:t>
      </w:r>
      <w:r w:rsidRPr="00055251">
        <w:rPr>
          <w:rStyle w:val="default"/>
          <w:rFonts w:cs="FrankRuehl" w:hint="cs"/>
          <w:vanish/>
          <w:sz w:val="22"/>
          <w:szCs w:val="22"/>
          <w:shd w:val="clear" w:color="auto" w:fill="FFFF99"/>
          <w:rtl/>
        </w:rPr>
        <w:t>ב)</w:t>
      </w:r>
      <w:r w:rsidRPr="00055251">
        <w:rPr>
          <w:rStyle w:val="default"/>
          <w:rFonts w:cs="FrankRuehl"/>
          <w:vanish/>
          <w:sz w:val="22"/>
          <w:szCs w:val="22"/>
          <w:shd w:val="clear" w:color="auto" w:fill="FFFF99"/>
          <w:rtl/>
        </w:rPr>
        <w:tab/>
      </w:r>
      <w:r w:rsidRPr="00055251">
        <w:rPr>
          <w:rStyle w:val="default"/>
          <w:rFonts w:cs="FrankRuehl" w:hint="cs"/>
          <w:vanish/>
          <w:sz w:val="22"/>
          <w:szCs w:val="22"/>
          <w:shd w:val="clear" w:color="auto" w:fill="FFFF99"/>
          <w:rtl/>
        </w:rPr>
        <w:t xml:space="preserve">שהארון שהותקן להובלת הגופה </w:t>
      </w:r>
      <w:r w:rsidRPr="00055251">
        <w:rPr>
          <w:rStyle w:val="default"/>
          <w:rFonts w:cs="FrankRuehl"/>
          <w:vanish/>
          <w:sz w:val="22"/>
          <w:szCs w:val="22"/>
          <w:shd w:val="clear" w:color="auto" w:fill="FFFF99"/>
          <w:rtl/>
        </w:rPr>
        <w:t>י</w:t>
      </w:r>
      <w:r w:rsidRPr="00055251">
        <w:rPr>
          <w:rStyle w:val="default"/>
          <w:rFonts w:cs="FrankRuehl" w:hint="cs"/>
          <w:vanish/>
          <w:sz w:val="22"/>
          <w:szCs w:val="22"/>
          <w:shd w:val="clear" w:color="auto" w:fill="FFFF99"/>
          <w:rtl/>
        </w:rPr>
        <w:t>יעשה מעץ קשה, מצופה עופרת, מרותק ביתדות ברזל, ויהא סגור יפה.</w:t>
      </w:r>
    </w:p>
    <w:p w:rsidR="000A22CD" w:rsidRPr="00055251" w:rsidRDefault="000A22CD">
      <w:pPr>
        <w:pStyle w:val="P22"/>
        <w:spacing w:before="0"/>
        <w:ind w:left="1021" w:right="1134"/>
        <w:rPr>
          <w:rStyle w:val="default"/>
          <w:rFonts w:cs="FrankRuehl" w:hint="cs"/>
          <w:vanish/>
          <w:sz w:val="22"/>
          <w:szCs w:val="22"/>
          <w:shd w:val="clear" w:color="auto" w:fill="FFFF99"/>
          <w:rtl/>
        </w:rPr>
      </w:pPr>
      <w:r w:rsidRPr="00055251">
        <w:rPr>
          <w:rStyle w:val="default"/>
          <w:rFonts w:cs="FrankRuehl"/>
          <w:vanish/>
          <w:sz w:val="22"/>
          <w:szCs w:val="22"/>
          <w:shd w:val="clear" w:color="auto" w:fill="FFFF99"/>
          <w:rtl/>
        </w:rPr>
        <w:t>(</w:t>
      </w:r>
      <w:r w:rsidRPr="00055251">
        <w:rPr>
          <w:rStyle w:val="default"/>
          <w:rFonts w:cs="FrankRuehl" w:hint="cs"/>
          <w:vanish/>
          <w:sz w:val="22"/>
          <w:szCs w:val="22"/>
          <w:shd w:val="clear" w:color="auto" w:fill="FFFF99"/>
          <w:rtl/>
        </w:rPr>
        <w:t>ג)</w:t>
      </w:r>
      <w:r w:rsidRPr="00055251">
        <w:rPr>
          <w:rStyle w:val="default"/>
          <w:rFonts w:cs="FrankRuehl"/>
          <w:vanish/>
          <w:sz w:val="22"/>
          <w:szCs w:val="22"/>
          <w:shd w:val="clear" w:color="auto" w:fill="FFFF99"/>
          <w:rtl/>
        </w:rPr>
        <w:tab/>
      </w:r>
      <w:r w:rsidRPr="00055251">
        <w:rPr>
          <w:rStyle w:val="default"/>
          <w:rFonts w:cs="FrankRuehl" w:hint="cs"/>
          <w:vanish/>
          <w:sz w:val="22"/>
          <w:szCs w:val="22"/>
          <w:shd w:val="clear" w:color="auto" w:fill="FFFF99"/>
          <w:rtl/>
        </w:rPr>
        <w:t>שתתקבל תעודה מרופא ממשלתי האומרת כי מילאו אחרי התנאים האלה.</w:t>
      </w:r>
      <w:r w:rsidRPr="00055251">
        <w:rPr>
          <w:rStyle w:val="default"/>
          <w:rFonts w:cs="FrankRuehl" w:hint="cs"/>
          <w:vanish/>
          <w:sz w:val="22"/>
          <w:szCs w:val="22"/>
          <w:shd w:val="clear" w:color="auto" w:fill="FFFF99"/>
          <w:rtl/>
        </w:rPr>
        <w:tab/>
      </w:r>
    </w:p>
    <w:p w:rsidR="000A22CD" w:rsidRDefault="000A22CD">
      <w:pPr>
        <w:pStyle w:val="P00"/>
        <w:tabs>
          <w:tab w:val="clear" w:pos="6259"/>
        </w:tabs>
        <w:spacing w:before="0"/>
        <w:ind w:left="624" w:right="1134"/>
        <w:rPr>
          <w:rStyle w:val="default"/>
          <w:rFonts w:cs="FrankRuehl"/>
          <w:strike/>
          <w:sz w:val="2"/>
          <w:szCs w:val="2"/>
          <w:rtl/>
        </w:rPr>
      </w:pPr>
      <w:r w:rsidRPr="00055251">
        <w:rPr>
          <w:rStyle w:val="default"/>
          <w:rFonts w:cs="FrankRuehl" w:hint="cs"/>
          <w:strike/>
          <w:vanish/>
          <w:sz w:val="22"/>
          <w:szCs w:val="22"/>
          <w:shd w:val="clear" w:color="auto" w:fill="FFFF99"/>
          <w:rtl/>
        </w:rPr>
        <w:t>(2)</w:t>
      </w:r>
      <w:r w:rsidRPr="00055251">
        <w:rPr>
          <w:rStyle w:val="default"/>
          <w:rFonts w:cs="FrankRuehl" w:hint="cs"/>
          <w:strike/>
          <w:vanish/>
          <w:sz w:val="22"/>
          <w:szCs w:val="22"/>
          <w:shd w:val="clear" w:color="auto" w:fill="FFFF99"/>
          <w:rtl/>
        </w:rPr>
        <w:tab/>
      </w:r>
      <w:r w:rsidRPr="00055251">
        <w:rPr>
          <w:rFonts w:hint="cs"/>
          <w:strike/>
          <w:vanish/>
          <w:sz w:val="22"/>
          <w:szCs w:val="22"/>
          <w:shd w:val="clear" w:color="auto" w:fill="FFFF99"/>
          <w:rtl/>
        </w:rPr>
        <w:t>מס של 10 לירות ישולם בעד התעודה המוזכרת בפסקת משנה (ג) של פסקה (1) מתקנה זו.</w:t>
      </w:r>
      <w:bookmarkEnd w:id="12"/>
    </w:p>
    <w:p w:rsidR="000A22CD" w:rsidRDefault="000A22CD">
      <w:pPr>
        <w:pStyle w:val="P00"/>
        <w:spacing w:before="72"/>
        <w:ind w:left="0" w:right="1134"/>
        <w:rPr>
          <w:rStyle w:val="default"/>
          <w:rFonts w:cs="FrankRuehl" w:hint="cs"/>
          <w:rtl/>
        </w:rPr>
      </w:pPr>
      <w:bookmarkStart w:id="13" w:name="Seif9"/>
      <w:bookmarkEnd w:id="13"/>
      <w:r>
        <w:rPr>
          <w:lang w:val="he-IL"/>
        </w:rPr>
        <w:pict>
          <v:rect id="_x0000_s1037" style="position:absolute;left:0;text-align:left;margin-left:464.5pt;margin-top:8.05pt;width:75.05pt;height:24pt;z-index:251661312" o:allowincell="f" filled="f" stroked="f" strokecolor="lime" strokeweight=".25pt">
            <v:textbox inset="0,0,0,0">
              <w:txbxContent>
                <w:p w:rsidR="000A22CD" w:rsidRDefault="000A22CD">
                  <w:pPr>
                    <w:spacing w:line="160" w:lineRule="exact"/>
                    <w:jc w:val="left"/>
                    <w:rPr>
                      <w:rFonts w:cs="Miriam" w:hint="cs"/>
                      <w:szCs w:val="18"/>
                      <w:rtl/>
                    </w:rPr>
                  </w:pPr>
                  <w:r>
                    <w:rPr>
                      <w:rFonts w:cs="Miriam"/>
                      <w:szCs w:val="18"/>
                      <w:rtl/>
                    </w:rPr>
                    <w:t>א</w:t>
                  </w:r>
                  <w:r>
                    <w:rPr>
                      <w:rFonts w:cs="Miriam" w:hint="cs"/>
                      <w:szCs w:val="18"/>
                      <w:rtl/>
                    </w:rPr>
                    <w:t>גרות</w:t>
                  </w:r>
                </w:p>
                <w:p w:rsidR="000A22CD" w:rsidRDefault="000A22CD">
                  <w:pPr>
                    <w:spacing w:line="160" w:lineRule="exact"/>
                    <w:jc w:val="left"/>
                    <w:rPr>
                      <w:rFonts w:cs="Miriam"/>
                      <w:noProof/>
                      <w:szCs w:val="18"/>
                      <w:rtl/>
                    </w:rPr>
                  </w:pPr>
                  <w:r>
                    <w:rPr>
                      <w:rFonts w:cs="Miriam" w:hint="cs"/>
                      <w:szCs w:val="18"/>
                      <w:rtl/>
                    </w:rPr>
                    <w:t>תק' תשמ"ב-1982</w:t>
                  </w:r>
                </w:p>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שיעורי האגרה לפי תקנות אלה יהיו כמפורט בסעיף 15 בתוספת השניה לתקנות אגרות בריאות, תשמ</w:t>
      </w:r>
      <w:r>
        <w:rPr>
          <w:rStyle w:val="default"/>
          <w:rFonts w:cs="FrankRuehl"/>
          <w:rtl/>
        </w:rPr>
        <w:t>"</w:t>
      </w:r>
      <w:r>
        <w:rPr>
          <w:rStyle w:val="default"/>
          <w:rFonts w:cs="FrankRuehl" w:hint="cs"/>
          <w:rtl/>
        </w:rPr>
        <w:t>ט-1989.</w:t>
      </w:r>
    </w:p>
    <w:p w:rsidR="000A22CD" w:rsidRDefault="000A22CD">
      <w:pPr>
        <w:pStyle w:val="P00"/>
        <w:spacing w:before="72"/>
        <w:ind w:left="0" w:right="1134"/>
        <w:rPr>
          <w:rStyle w:val="default"/>
          <w:rFonts w:cs="FrankRuehl" w:hint="cs"/>
          <w:rtl/>
        </w:rPr>
      </w:pPr>
      <w:r>
        <w:rPr>
          <w:lang w:val="he-IL"/>
        </w:rPr>
        <w:pict>
          <v:rect id="_x0000_s1041" style="position:absolute;left:0;text-align:left;margin-left:464.5pt;margin-top:8.05pt;width:75.05pt;height:16pt;z-index:251663360"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hint="cs"/>
          <w:rtl/>
        </w:rPr>
        <w:tab/>
      </w:r>
      <w:r>
        <w:rPr>
          <w:rStyle w:val="default"/>
          <w:rFonts w:cs="FrankRuehl"/>
          <w:rtl/>
        </w:rPr>
        <w:t>(</w:t>
      </w:r>
      <w:r>
        <w:rPr>
          <w:rStyle w:val="default"/>
          <w:rFonts w:cs="FrankRuehl" w:hint="cs"/>
          <w:rtl/>
        </w:rPr>
        <w:t>בטלה).</w:t>
      </w:r>
    </w:p>
    <w:p w:rsidR="000A22CD" w:rsidRDefault="000A22CD">
      <w:pPr>
        <w:pStyle w:val="P00"/>
        <w:spacing w:before="72"/>
        <w:ind w:left="0" w:right="1134"/>
        <w:rPr>
          <w:rStyle w:val="default"/>
          <w:rFonts w:cs="FrankRuehl" w:hint="cs"/>
          <w:rtl/>
        </w:rPr>
      </w:pPr>
      <w:r>
        <w:rPr>
          <w:lang w:val="he-IL"/>
        </w:rPr>
        <w:pict>
          <v:rect id="_x0000_s1042" style="position:absolute;left:0;text-align:left;margin-left:464.5pt;margin-top:8.05pt;width:75.05pt;height:16pt;z-index:251664384"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hint="cs"/>
          <w:rtl/>
        </w:rPr>
        <w:tab/>
      </w:r>
      <w:r>
        <w:rPr>
          <w:rStyle w:val="default"/>
          <w:rFonts w:cs="FrankRuehl"/>
          <w:rtl/>
        </w:rPr>
        <w:t>(</w:t>
      </w:r>
      <w:r>
        <w:rPr>
          <w:rStyle w:val="default"/>
          <w:rFonts w:cs="FrankRuehl" w:hint="cs"/>
          <w:rtl/>
        </w:rPr>
        <w:t>בטלה).</w:t>
      </w:r>
    </w:p>
    <w:p w:rsidR="000A22CD" w:rsidRDefault="000A22CD">
      <w:pPr>
        <w:pStyle w:val="P00"/>
        <w:spacing w:before="72"/>
        <w:ind w:left="0" w:right="1134"/>
        <w:rPr>
          <w:rStyle w:val="default"/>
          <w:rFonts w:cs="FrankRuehl" w:hint="cs"/>
          <w:rtl/>
        </w:rPr>
      </w:pPr>
      <w:r>
        <w:rPr>
          <w:lang w:val="he-IL"/>
        </w:rPr>
        <w:pict>
          <v:rect id="_x0000_s1043" style="position:absolute;left:0;text-align:left;margin-left:464.5pt;margin-top:8.05pt;width:75.05pt;height:16pt;z-index:251665408" o:allowincell="f" filled="f" stroked="f" strokecolor="lime" strokeweight=".25pt">
            <v:textbox inset="0,0,0,0">
              <w:txbxContent>
                <w:p w:rsidR="000A22CD" w:rsidRDefault="000A22CD">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hint="cs"/>
          <w:rtl/>
        </w:rPr>
        <w:tab/>
      </w:r>
      <w:r>
        <w:rPr>
          <w:rStyle w:val="default"/>
          <w:rFonts w:cs="FrankRuehl"/>
          <w:rtl/>
        </w:rPr>
        <w:t>(</w:t>
      </w:r>
      <w:r>
        <w:rPr>
          <w:rStyle w:val="default"/>
          <w:rFonts w:cs="FrankRuehl" w:hint="cs"/>
          <w:rtl/>
        </w:rPr>
        <w:t>בטלה).</w:t>
      </w:r>
    </w:p>
    <w:p w:rsidR="000A22CD" w:rsidRPr="00055251" w:rsidRDefault="000A22CD">
      <w:pPr>
        <w:pStyle w:val="P00"/>
        <w:spacing w:before="0"/>
        <w:ind w:left="0" w:right="1134"/>
        <w:rPr>
          <w:rFonts w:hint="cs"/>
          <w:b/>
          <w:bCs/>
          <w:vanish/>
          <w:szCs w:val="20"/>
          <w:shd w:val="clear" w:color="auto" w:fill="FFFF99"/>
          <w:rtl/>
        </w:rPr>
      </w:pPr>
      <w:bookmarkStart w:id="14" w:name="Rov17"/>
      <w:r w:rsidRPr="00055251">
        <w:rPr>
          <w:rFonts w:hint="cs"/>
          <w:vanish/>
          <w:color w:val="FF0000"/>
          <w:szCs w:val="20"/>
          <w:shd w:val="clear" w:color="auto" w:fill="FFFF99"/>
          <w:rtl/>
        </w:rPr>
        <w:t>מיום 10.5.1982</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תשמ"ב-1982</w:t>
      </w:r>
    </w:p>
    <w:p w:rsidR="000A22CD" w:rsidRPr="00055251" w:rsidRDefault="000A22CD">
      <w:pPr>
        <w:pStyle w:val="P00"/>
        <w:tabs>
          <w:tab w:val="clear" w:pos="6259"/>
        </w:tabs>
        <w:spacing w:before="0"/>
        <w:ind w:left="0" w:right="1134"/>
        <w:rPr>
          <w:rFonts w:hint="cs"/>
          <w:vanish/>
          <w:szCs w:val="20"/>
          <w:shd w:val="clear" w:color="auto" w:fill="FFFF99"/>
          <w:rtl/>
        </w:rPr>
      </w:pPr>
      <w:hyperlink r:id="rId16" w:history="1">
        <w:r w:rsidRPr="00055251">
          <w:rPr>
            <w:rStyle w:val="Hyperlink"/>
            <w:rFonts w:hint="cs"/>
            <w:vanish/>
            <w:szCs w:val="20"/>
            <w:shd w:val="clear" w:color="auto" w:fill="FFFF99"/>
            <w:rtl/>
          </w:rPr>
          <w:t>ק"ת תשמ"ב מס' 4346</w:t>
        </w:r>
      </w:hyperlink>
      <w:r w:rsidRPr="00055251">
        <w:rPr>
          <w:rFonts w:hint="cs"/>
          <w:vanish/>
          <w:szCs w:val="20"/>
          <w:shd w:val="clear" w:color="auto" w:fill="FFFF99"/>
          <w:rtl/>
        </w:rPr>
        <w:t xml:space="preserve"> מיום 10.5.1982 עמ' 957</w:t>
      </w:r>
    </w:p>
    <w:p w:rsidR="000A22CD" w:rsidRPr="00055251" w:rsidRDefault="000A22CD">
      <w:pPr>
        <w:pStyle w:val="P00"/>
        <w:tabs>
          <w:tab w:val="clear" w:pos="6259"/>
        </w:tabs>
        <w:spacing w:before="0"/>
        <w:ind w:left="0" w:right="1134"/>
        <w:rPr>
          <w:rFonts w:hint="cs"/>
          <w:b/>
          <w:bCs/>
          <w:vanish/>
          <w:szCs w:val="20"/>
          <w:shd w:val="clear" w:color="auto" w:fill="FFFF99"/>
          <w:rtl/>
        </w:rPr>
      </w:pPr>
      <w:r w:rsidRPr="00055251">
        <w:rPr>
          <w:rFonts w:hint="cs"/>
          <w:b/>
          <w:bCs/>
          <w:vanish/>
          <w:szCs w:val="20"/>
          <w:shd w:val="clear" w:color="auto" w:fill="FFFF99"/>
          <w:rtl/>
        </w:rPr>
        <w:t>הוספת תקנה 10</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rsidP="00001517">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1.9.1982</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תשמ"ב-1982</w:t>
      </w:r>
    </w:p>
    <w:p w:rsidR="000A22CD" w:rsidRPr="00055251" w:rsidRDefault="000A22CD">
      <w:pPr>
        <w:pStyle w:val="P00"/>
        <w:tabs>
          <w:tab w:val="clear" w:pos="6259"/>
        </w:tabs>
        <w:spacing w:before="0"/>
        <w:ind w:left="0" w:right="1134"/>
        <w:rPr>
          <w:rFonts w:hint="cs"/>
          <w:vanish/>
          <w:szCs w:val="20"/>
          <w:shd w:val="clear" w:color="auto" w:fill="FFFF99"/>
          <w:rtl/>
        </w:rPr>
      </w:pPr>
      <w:hyperlink r:id="rId17" w:history="1">
        <w:r w:rsidRPr="00055251">
          <w:rPr>
            <w:rStyle w:val="Hyperlink"/>
            <w:rFonts w:hint="cs"/>
            <w:vanish/>
            <w:szCs w:val="20"/>
            <w:shd w:val="clear" w:color="auto" w:fill="FFFF99"/>
            <w:rtl/>
          </w:rPr>
          <w:t>ק"ת תשמ"ב מס' 4406</w:t>
        </w:r>
      </w:hyperlink>
      <w:r w:rsidRPr="00055251">
        <w:rPr>
          <w:rFonts w:hint="cs"/>
          <w:vanish/>
          <w:szCs w:val="20"/>
          <w:shd w:val="clear" w:color="auto" w:fill="FFFF99"/>
          <w:rtl/>
        </w:rPr>
        <w:t xml:space="preserve"> מיום 14.9.1982 עמ' 1660</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222</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336</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1107</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1673</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222</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336</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rsidP="00001517">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 xml:space="preserve">מיום </w:t>
      </w:r>
      <w:r w:rsidR="00001517" w:rsidRPr="00055251">
        <w:rPr>
          <w:rFonts w:hint="cs"/>
          <w:vanish/>
          <w:color w:val="FF0000"/>
          <w:szCs w:val="20"/>
          <w:shd w:val="clear" w:color="auto" w:fill="FFFF99"/>
          <w:rtl/>
        </w:rPr>
        <w:t>1</w:t>
      </w:r>
      <w:r w:rsidRPr="00055251">
        <w:rPr>
          <w:rFonts w:hint="cs"/>
          <w:vanish/>
          <w:color w:val="FF0000"/>
          <w:szCs w:val="20"/>
          <w:shd w:val="clear" w:color="auto" w:fill="FFFF99"/>
          <w:rtl/>
        </w:rPr>
        <w:t>.3.1983</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תשמ"ג-1983</w:t>
      </w:r>
    </w:p>
    <w:p w:rsidR="000A22CD" w:rsidRPr="00055251" w:rsidRDefault="000A22CD">
      <w:pPr>
        <w:pStyle w:val="P00"/>
        <w:tabs>
          <w:tab w:val="clear" w:pos="6259"/>
        </w:tabs>
        <w:spacing w:before="0"/>
        <w:ind w:left="0" w:right="1134"/>
        <w:rPr>
          <w:rFonts w:hint="cs"/>
          <w:vanish/>
          <w:szCs w:val="20"/>
          <w:shd w:val="clear" w:color="auto" w:fill="FFFF99"/>
          <w:rtl/>
        </w:rPr>
      </w:pPr>
      <w:hyperlink r:id="rId18" w:history="1">
        <w:r w:rsidRPr="00055251">
          <w:rPr>
            <w:rStyle w:val="Hyperlink"/>
            <w:rFonts w:hint="cs"/>
            <w:vanish/>
            <w:szCs w:val="20"/>
            <w:shd w:val="clear" w:color="auto" w:fill="FFFF99"/>
            <w:rtl/>
          </w:rPr>
          <w:t>ק"ת תשמ"ג מס' 4475</w:t>
        </w:r>
      </w:hyperlink>
      <w:r w:rsidRPr="00055251">
        <w:rPr>
          <w:rFonts w:hint="cs"/>
          <w:vanish/>
          <w:szCs w:val="20"/>
          <w:shd w:val="clear" w:color="auto" w:fill="FFFF99"/>
          <w:rtl/>
        </w:rPr>
        <w:t xml:space="preserve"> מיום 24.3.1983 עמ' 1037</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336</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515</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1673</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2566</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336</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515</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1.9.1983</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(מס' 2) תשמ"ג-1983</w:t>
      </w:r>
    </w:p>
    <w:p w:rsidR="000A22CD" w:rsidRPr="00055251" w:rsidRDefault="000A22CD">
      <w:pPr>
        <w:pStyle w:val="P00"/>
        <w:tabs>
          <w:tab w:val="clear" w:pos="6259"/>
        </w:tabs>
        <w:spacing w:before="0"/>
        <w:ind w:left="0" w:right="1134"/>
        <w:rPr>
          <w:rFonts w:hint="cs"/>
          <w:vanish/>
          <w:szCs w:val="20"/>
          <w:shd w:val="clear" w:color="auto" w:fill="FFFF99"/>
          <w:rtl/>
        </w:rPr>
      </w:pPr>
      <w:hyperlink r:id="rId19" w:history="1">
        <w:r w:rsidRPr="00055251">
          <w:rPr>
            <w:rStyle w:val="Hyperlink"/>
            <w:rFonts w:hint="cs"/>
            <w:vanish/>
            <w:szCs w:val="20"/>
            <w:shd w:val="clear" w:color="auto" w:fill="FFFF99"/>
            <w:rtl/>
          </w:rPr>
          <w:t>ק"ת תשמ"ג מס' 4526</w:t>
        </w:r>
      </w:hyperlink>
      <w:r w:rsidRPr="00055251">
        <w:rPr>
          <w:rFonts w:hint="cs"/>
          <w:vanish/>
          <w:szCs w:val="20"/>
          <w:shd w:val="clear" w:color="auto" w:fill="FFFF99"/>
          <w:rtl/>
        </w:rPr>
        <w:t xml:space="preserve"> מיום 1.9.1983 עמ' 1931</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515</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727</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2566</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3623</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515</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727</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rsidP="00001517">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 xml:space="preserve">מיום </w:t>
      </w:r>
      <w:r w:rsidR="00001517" w:rsidRPr="00055251">
        <w:rPr>
          <w:rFonts w:hint="cs"/>
          <w:vanish/>
          <w:color w:val="FF0000"/>
          <w:szCs w:val="20"/>
          <w:shd w:val="clear" w:color="auto" w:fill="FFFF99"/>
          <w:rtl/>
        </w:rPr>
        <w:t>1</w:t>
      </w:r>
      <w:r w:rsidRPr="00055251">
        <w:rPr>
          <w:rFonts w:hint="cs"/>
          <w:vanish/>
          <w:color w:val="FF0000"/>
          <w:szCs w:val="20"/>
          <w:shd w:val="clear" w:color="auto" w:fill="FFFF99"/>
          <w:rtl/>
        </w:rPr>
        <w:t>.3.1984</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תשמ"ד-1984</w:t>
      </w:r>
    </w:p>
    <w:p w:rsidR="000A22CD" w:rsidRPr="00055251" w:rsidRDefault="000A22CD">
      <w:pPr>
        <w:pStyle w:val="P00"/>
        <w:tabs>
          <w:tab w:val="clear" w:pos="6259"/>
        </w:tabs>
        <w:spacing w:before="0"/>
        <w:ind w:left="0" w:right="1134"/>
        <w:rPr>
          <w:rFonts w:hint="cs"/>
          <w:vanish/>
          <w:szCs w:val="20"/>
          <w:shd w:val="clear" w:color="auto" w:fill="FFFF99"/>
          <w:rtl/>
        </w:rPr>
      </w:pPr>
      <w:hyperlink r:id="rId20" w:history="1">
        <w:r w:rsidRPr="00055251">
          <w:rPr>
            <w:rStyle w:val="Hyperlink"/>
            <w:rFonts w:hint="cs"/>
            <w:vanish/>
            <w:szCs w:val="20"/>
            <w:shd w:val="clear" w:color="auto" w:fill="FFFF99"/>
            <w:rtl/>
          </w:rPr>
          <w:t>ק"ת תשמ"ד מס' 4603</w:t>
        </w:r>
      </w:hyperlink>
      <w:r w:rsidRPr="00055251">
        <w:rPr>
          <w:rFonts w:hint="cs"/>
          <w:vanish/>
          <w:szCs w:val="20"/>
          <w:shd w:val="clear" w:color="auto" w:fill="FFFF99"/>
          <w:rtl/>
        </w:rPr>
        <w:t xml:space="preserve"> מיום 8.3.1984 עמ' 1072</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727</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1518</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3623</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7567</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727</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1518</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rsidP="00001517">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 xml:space="preserve">מיום </w:t>
      </w:r>
      <w:r w:rsidR="00001517" w:rsidRPr="00055251">
        <w:rPr>
          <w:rFonts w:hint="cs"/>
          <w:vanish/>
          <w:color w:val="FF0000"/>
          <w:szCs w:val="20"/>
          <w:shd w:val="clear" w:color="auto" w:fill="FFFF99"/>
          <w:rtl/>
        </w:rPr>
        <w:t>1</w:t>
      </w:r>
      <w:r w:rsidRPr="00055251">
        <w:rPr>
          <w:rFonts w:hint="cs"/>
          <w:vanish/>
          <w:color w:val="FF0000"/>
          <w:szCs w:val="20"/>
          <w:shd w:val="clear" w:color="auto" w:fill="FFFF99"/>
          <w:rtl/>
        </w:rPr>
        <w:t>.9.1984</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(מס' 2) תשמ"ד-1984</w:t>
      </w:r>
    </w:p>
    <w:p w:rsidR="000A22CD" w:rsidRPr="00055251" w:rsidRDefault="000A22CD">
      <w:pPr>
        <w:pStyle w:val="P00"/>
        <w:tabs>
          <w:tab w:val="clear" w:pos="6259"/>
        </w:tabs>
        <w:spacing w:before="0"/>
        <w:ind w:left="0" w:right="1134"/>
        <w:rPr>
          <w:rFonts w:hint="cs"/>
          <w:vanish/>
          <w:szCs w:val="20"/>
          <w:shd w:val="clear" w:color="auto" w:fill="FFFF99"/>
          <w:rtl/>
        </w:rPr>
      </w:pPr>
      <w:hyperlink r:id="rId21" w:history="1">
        <w:r w:rsidRPr="00055251">
          <w:rPr>
            <w:rStyle w:val="Hyperlink"/>
            <w:rFonts w:hint="cs"/>
            <w:vanish/>
            <w:szCs w:val="20"/>
            <w:shd w:val="clear" w:color="auto" w:fill="FFFF99"/>
            <w:rtl/>
          </w:rPr>
          <w:t>ק"ת תשמ"ד מס' 4700</w:t>
        </w:r>
      </w:hyperlink>
      <w:r w:rsidRPr="00055251">
        <w:rPr>
          <w:rFonts w:hint="cs"/>
          <w:vanish/>
          <w:szCs w:val="20"/>
          <w:shd w:val="clear" w:color="auto" w:fill="FFFF99"/>
          <w:rtl/>
        </w:rPr>
        <w:t xml:space="preserve"> מיום 9.9.1984 עמ' 2548</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1518</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3,302</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7567</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16,458</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1518</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3,302</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rsidP="00001517">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1.3.1985</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תשמ"ה-1985</w:t>
      </w:r>
    </w:p>
    <w:p w:rsidR="000A22CD" w:rsidRPr="00055251" w:rsidRDefault="000A22CD">
      <w:pPr>
        <w:pStyle w:val="P00"/>
        <w:tabs>
          <w:tab w:val="clear" w:pos="6259"/>
        </w:tabs>
        <w:spacing w:before="0"/>
        <w:ind w:left="0" w:right="1134"/>
        <w:rPr>
          <w:rFonts w:hint="cs"/>
          <w:vanish/>
          <w:szCs w:val="20"/>
          <w:shd w:val="clear" w:color="auto" w:fill="FFFF99"/>
          <w:rtl/>
        </w:rPr>
      </w:pPr>
      <w:hyperlink r:id="rId22" w:history="1">
        <w:r w:rsidRPr="00055251">
          <w:rPr>
            <w:rStyle w:val="Hyperlink"/>
            <w:rFonts w:hint="cs"/>
            <w:vanish/>
            <w:szCs w:val="20"/>
            <w:shd w:val="clear" w:color="auto" w:fill="FFFF99"/>
            <w:rtl/>
          </w:rPr>
          <w:t>ק"ת תשמ"ה מס' 4771</w:t>
        </w:r>
      </w:hyperlink>
      <w:r w:rsidRPr="00055251">
        <w:rPr>
          <w:rFonts w:hint="cs"/>
          <w:vanish/>
          <w:szCs w:val="20"/>
          <w:shd w:val="clear" w:color="auto" w:fill="FFFF99"/>
          <w:rtl/>
        </w:rPr>
        <w:t xml:space="preserve"> מיום 10.3.1985 עמ' 802</w:t>
      </w:r>
    </w:p>
    <w:p w:rsidR="000A22CD" w:rsidRPr="00055251" w:rsidRDefault="000A22CD">
      <w:pPr>
        <w:pStyle w:val="P00"/>
        <w:tabs>
          <w:tab w:val="clear" w:pos="6259"/>
        </w:tabs>
        <w:ind w:left="0" w:right="1134"/>
        <w:rPr>
          <w:rStyle w:val="default"/>
          <w:rFonts w:cs="FrankRuehl" w:hint="cs"/>
          <w:vanish/>
          <w:sz w:val="22"/>
          <w:szCs w:val="22"/>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3,302</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7,574</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16,458</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37,755</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3,302</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7,574</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1.12.1985</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תשמ"ו-1985</w:t>
      </w:r>
    </w:p>
    <w:p w:rsidR="000A22CD" w:rsidRPr="00055251" w:rsidRDefault="000A22CD">
      <w:pPr>
        <w:pStyle w:val="P00"/>
        <w:tabs>
          <w:tab w:val="clear" w:pos="6259"/>
        </w:tabs>
        <w:spacing w:before="0"/>
        <w:ind w:left="0" w:right="1134"/>
        <w:rPr>
          <w:rFonts w:hint="cs"/>
          <w:vanish/>
          <w:szCs w:val="20"/>
          <w:shd w:val="clear" w:color="auto" w:fill="FFFF99"/>
          <w:rtl/>
        </w:rPr>
      </w:pPr>
      <w:hyperlink r:id="rId23" w:history="1">
        <w:r w:rsidRPr="00055251">
          <w:rPr>
            <w:rStyle w:val="Hyperlink"/>
            <w:rFonts w:hint="cs"/>
            <w:vanish/>
            <w:szCs w:val="20"/>
            <w:shd w:val="clear" w:color="auto" w:fill="FFFF99"/>
            <w:rtl/>
          </w:rPr>
          <w:t>ק"ת תשמ"ו מס' 4877</w:t>
        </w:r>
      </w:hyperlink>
      <w:r w:rsidRPr="00055251">
        <w:rPr>
          <w:rFonts w:hint="cs"/>
          <w:vanish/>
          <w:szCs w:val="20"/>
          <w:shd w:val="clear" w:color="auto" w:fill="FFFF99"/>
          <w:rtl/>
        </w:rPr>
        <w:t xml:space="preserve"> מיום 1.12.1985 עמ' 225</w:t>
      </w:r>
    </w:p>
    <w:p w:rsidR="000A22CD" w:rsidRPr="00055251" w:rsidRDefault="000A22CD">
      <w:pPr>
        <w:pStyle w:val="P00"/>
        <w:tabs>
          <w:tab w:val="clear" w:pos="6259"/>
        </w:tabs>
        <w:ind w:left="0"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strike/>
          <w:vanish/>
          <w:szCs w:val="20"/>
          <w:u w:val="single"/>
          <w:shd w:val="clear" w:color="auto" w:fill="FFFF99"/>
          <w:rtl/>
        </w:rPr>
        <w:t>בשקלים</w:t>
      </w:r>
      <w:r w:rsidRPr="00055251">
        <w:rPr>
          <w:rStyle w:val="default"/>
          <w:rFonts w:cs="FrankRuehl" w:hint="cs"/>
          <w:vanish/>
          <w:sz w:val="22"/>
          <w:szCs w:val="22"/>
          <w:shd w:val="clear" w:color="auto" w:fill="FFFF99"/>
          <w:rtl/>
        </w:rPr>
        <w:t xml:space="preserve"> </w:t>
      </w:r>
      <w:r w:rsidRPr="00055251">
        <w:rPr>
          <w:rStyle w:val="default"/>
          <w:rFonts w:cs="FrankRuehl" w:hint="cs"/>
          <w:vanish/>
          <w:szCs w:val="20"/>
          <w:u w:val="single"/>
          <w:shd w:val="clear" w:color="auto" w:fill="FFFF99"/>
          <w:rtl/>
        </w:rPr>
        <w:t>בשקלים חדשים</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7,574</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14.12</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37,755</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70.38</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7,574</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14.12</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rsidP="00001517">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 xml:space="preserve">מיום </w:t>
      </w:r>
      <w:r w:rsidR="00001517" w:rsidRPr="00055251">
        <w:rPr>
          <w:rFonts w:hint="cs"/>
          <w:vanish/>
          <w:color w:val="FF0000"/>
          <w:szCs w:val="20"/>
          <w:shd w:val="clear" w:color="auto" w:fill="FFFF99"/>
          <w:rtl/>
        </w:rPr>
        <w:t>15.1</w:t>
      </w:r>
      <w:r w:rsidRPr="00055251">
        <w:rPr>
          <w:rFonts w:hint="cs"/>
          <w:vanish/>
          <w:color w:val="FF0000"/>
          <w:szCs w:val="20"/>
          <w:shd w:val="clear" w:color="auto" w:fill="FFFF99"/>
          <w:rtl/>
        </w:rPr>
        <w:t>.1987</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תשמ"ז-1987</w:t>
      </w:r>
    </w:p>
    <w:p w:rsidR="000A22CD" w:rsidRPr="00055251" w:rsidRDefault="000A22CD">
      <w:pPr>
        <w:pStyle w:val="P00"/>
        <w:tabs>
          <w:tab w:val="clear" w:pos="6259"/>
        </w:tabs>
        <w:spacing w:before="0"/>
        <w:ind w:left="0" w:right="1134"/>
        <w:rPr>
          <w:rFonts w:hint="cs"/>
          <w:vanish/>
          <w:szCs w:val="20"/>
          <w:shd w:val="clear" w:color="auto" w:fill="FFFF99"/>
          <w:rtl/>
        </w:rPr>
      </w:pPr>
      <w:hyperlink r:id="rId24" w:history="1">
        <w:r w:rsidRPr="00055251">
          <w:rPr>
            <w:rStyle w:val="Hyperlink"/>
            <w:rFonts w:hint="cs"/>
            <w:vanish/>
            <w:szCs w:val="20"/>
            <w:shd w:val="clear" w:color="auto" w:fill="FFFF99"/>
            <w:rtl/>
          </w:rPr>
          <w:t>ק"ת תשמ"ז מס' 5003</w:t>
        </w:r>
      </w:hyperlink>
      <w:r w:rsidRPr="00055251">
        <w:rPr>
          <w:rFonts w:hint="cs"/>
          <w:vanish/>
          <w:szCs w:val="20"/>
          <w:shd w:val="clear" w:color="auto" w:fill="FFFF99"/>
          <w:rtl/>
        </w:rPr>
        <w:t xml:space="preserve"> מיום 5.2.1987 עמ' 402</w:t>
      </w:r>
    </w:p>
    <w:p w:rsidR="000A22CD" w:rsidRPr="00055251" w:rsidRDefault="000A22CD">
      <w:pPr>
        <w:pStyle w:val="P00"/>
        <w:tabs>
          <w:tab w:val="clear" w:pos="6259"/>
        </w:tabs>
        <w:ind w:left="0"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 חדשים</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14.12</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22.30</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70.38</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111.15</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14.12</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22.30</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19.5.1987</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(מס' 2) תשמ"ז-1987</w:t>
      </w:r>
    </w:p>
    <w:p w:rsidR="000A22CD" w:rsidRPr="00055251" w:rsidRDefault="000A22CD">
      <w:pPr>
        <w:pStyle w:val="P00"/>
        <w:tabs>
          <w:tab w:val="clear" w:pos="6259"/>
        </w:tabs>
        <w:spacing w:before="0"/>
        <w:ind w:left="0" w:right="1134"/>
        <w:rPr>
          <w:rFonts w:hint="cs"/>
          <w:vanish/>
          <w:szCs w:val="20"/>
          <w:shd w:val="clear" w:color="auto" w:fill="FFFF99"/>
          <w:rtl/>
        </w:rPr>
      </w:pPr>
      <w:hyperlink r:id="rId25" w:history="1">
        <w:r w:rsidRPr="00055251">
          <w:rPr>
            <w:rStyle w:val="Hyperlink"/>
            <w:rFonts w:hint="cs"/>
            <w:vanish/>
            <w:szCs w:val="20"/>
            <w:shd w:val="clear" w:color="auto" w:fill="FFFF99"/>
            <w:rtl/>
          </w:rPr>
          <w:t>ק"ת תשמ"ז מס' 5033</w:t>
        </w:r>
      </w:hyperlink>
      <w:r w:rsidRPr="00055251">
        <w:rPr>
          <w:rFonts w:hint="cs"/>
          <w:vanish/>
          <w:szCs w:val="20"/>
          <w:shd w:val="clear" w:color="auto" w:fill="FFFF99"/>
          <w:rtl/>
        </w:rPr>
        <w:t xml:space="preserve"> מיום 19.5.1987 עמ' 959</w:t>
      </w:r>
    </w:p>
    <w:p w:rsidR="000A22CD" w:rsidRPr="00055251" w:rsidRDefault="000A22CD">
      <w:pPr>
        <w:pStyle w:val="P00"/>
        <w:tabs>
          <w:tab w:val="clear" w:pos="6259"/>
        </w:tabs>
        <w:ind w:left="0"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 חדשים</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22.30</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25.09</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111.15</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125.03</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22.30</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25.09</w:t>
      </w:r>
    </w:p>
    <w:p w:rsidR="000A22CD" w:rsidRPr="00055251" w:rsidRDefault="000A22CD">
      <w:pPr>
        <w:pStyle w:val="P00"/>
        <w:tabs>
          <w:tab w:val="clear" w:pos="6259"/>
        </w:tabs>
        <w:spacing w:before="0"/>
        <w:ind w:left="1021" w:right="1134"/>
        <w:rPr>
          <w:rStyle w:val="default"/>
          <w:rFonts w:cs="FrankRuehl" w:hint="cs"/>
          <w:vanish/>
          <w:sz w:val="22"/>
          <w:szCs w:val="22"/>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15.11.1987</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תשמ"ח-1988</w:t>
      </w:r>
    </w:p>
    <w:p w:rsidR="000A22CD" w:rsidRPr="00055251" w:rsidRDefault="000A22CD">
      <w:pPr>
        <w:pStyle w:val="P00"/>
        <w:tabs>
          <w:tab w:val="clear" w:pos="6259"/>
        </w:tabs>
        <w:spacing w:before="0"/>
        <w:ind w:left="0" w:right="1134"/>
        <w:rPr>
          <w:rFonts w:hint="cs"/>
          <w:vanish/>
          <w:szCs w:val="20"/>
          <w:shd w:val="clear" w:color="auto" w:fill="FFFF99"/>
          <w:rtl/>
        </w:rPr>
      </w:pPr>
      <w:hyperlink r:id="rId26" w:history="1">
        <w:r w:rsidRPr="00055251">
          <w:rPr>
            <w:rStyle w:val="Hyperlink"/>
            <w:rFonts w:hint="cs"/>
            <w:vanish/>
            <w:szCs w:val="20"/>
            <w:shd w:val="clear" w:color="auto" w:fill="FFFF99"/>
            <w:rtl/>
          </w:rPr>
          <w:t>ק"ת תשמ"ח מס' 5065</w:t>
        </w:r>
      </w:hyperlink>
      <w:r w:rsidRPr="00055251">
        <w:rPr>
          <w:rFonts w:hint="cs"/>
          <w:vanish/>
          <w:szCs w:val="20"/>
          <w:shd w:val="clear" w:color="auto" w:fill="FFFF99"/>
          <w:rtl/>
        </w:rPr>
        <w:t xml:space="preserve"> מיום 15.11.1987 עמ' 172</w:t>
      </w:r>
    </w:p>
    <w:p w:rsidR="000A22CD" w:rsidRPr="00055251" w:rsidRDefault="000A22CD">
      <w:pPr>
        <w:pStyle w:val="P00"/>
        <w:tabs>
          <w:tab w:val="clear" w:pos="6259"/>
        </w:tabs>
        <w:ind w:left="0"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 חדשים</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25.09</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27</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125.03</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133</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25.09</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27</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31.3.1988</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(מס' 2) תשמ"ח-1988</w:t>
      </w:r>
    </w:p>
    <w:p w:rsidR="000A22CD" w:rsidRPr="00055251" w:rsidRDefault="000A22CD">
      <w:pPr>
        <w:pStyle w:val="P00"/>
        <w:tabs>
          <w:tab w:val="clear" w:pos="6259"/>
        </w:tabs>
        <w:spacing w:before="0"/>
        <w:ind w:left="0" w:right="1134"/>
        <w:rPr>
          <w:rFonts w:hint="cs"/>
          <w:vanish/>
          <w:szCs w:val="20"/>
          <w:shd w:val="clear" w:color="auto" w:fill="FFFF99"/>
          <w:rtl/>
        </w:rPr>
      </w:pPr>
      <w:hyperlink r:id="rId27" w:history="1">
        <w:r w:rsidRPr="00055251">
          <w:rPr>
            <w:rStyle w:val="Hyperlink"/>
            <w:rFonts w:hint="cs"/>
            <w:vanish/>
            <w:szCs w:val="20"/>
            <w:shd w:val="clear" w:color="auto" w:fill="FFFF99"/>
            <w:rtl/>
          </w:rPr>
          <w:t>ק"ת תשמ"ז מס' 5098</w:t>
        </w:r>
      </w:hyperlink>
      <w:r w:rsidRPr="00055251">
        <w:rPr>
          <w:rFonts w:hint="cs"/>
          <w:vanish/>
          <w:szCs w:val="20"/>
          <w:shd w:val="clear" w:color="auto" w:fill="FFFF99"/>
          <w:rtl/>
        </w:rPr>
        <w:t xml:space="preserve"> מיום 31.3.1988 עמ' 695</w:t>
      </w:r>
    </w:p>
    <w:p w:rsidR="000A22CD" w:rsidRPr="00055251" w:rsidRDefault="000A22CD">
      <w:pPr>
        <w:pStyle w:val="P00"/>
        <w:tabs>
          <w:tab w:val="clear" w:pos="6259"/>
        </w:tabs>
        <w:ind w:left="0"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 חדשים</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27</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29</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133</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144</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27</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29</w:t>
      </w:r>
    </w:p>
    <w:p w:rsidR="000A22CD" w:rsidRPr="00055251" w:rsidRDefault="000A22CD">
      <w:pPr>
        <w:pStyle w:val="P00"/>
        <w:spacing w:before="0"/>
        <w:ind w:left="0" w:right="1134"/>
        <w:rPr>
          <w:rFonts w:hint="cs"/>
          <w:vanish/>
          <w:color w:val="FF0000"/>
          <w:szCs w:val="20"/>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25.11.1988</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הודעה תשמ"ט-1988</w:t>
      </w:r>
    </w:p>
    <w:p w:rsidR="000A22CD" w:rsidRPr="00055251" w:rsidRDefault="000A22CD">
      <w:pPr>
        <w:pStyle w:val="P00"/>
        <w:tabs>
          <w:tab w:val="clear" w:pos="6259"/>
        </w:tabs>
        <w:spacing w:before="0"/>
        <w:ind w:left="0" w:right="1134"/>
        <w:rPr>
          <w:rFonts w:hint="cs"/>
          <w:vanish/>
          <w:szCs w:val="20"/>
          <w:shd w:val="clear" w:color="auto" w:fill="FFFF99"/>
          <w:rtl/>
        </w:rPr>
      </w:pPr>
      <w:hyperlink r:id="rId28" w:history="1">
        <w:r w:rsidRPr="00055251">
          <w:rPr>
            <w:rStyle w:val="Hyperlink"/>
            <w:rFonts w:hint="cs"/>
            <w:vanish/>
            <w:szCs w:val="20"/>
            <w:shd w:val="clear" w:color="auto" w:fill="FFFF99"/>
            <w:rtl/>
          </w:rPr>
          <w:t>ק"ת תשמ"ט מס' 5148</w:t>
        </w:r>
      </w:hyperlink>
      <w:r w:rsidRPr="00055251">
        <w:rPr>
          <w:rFonts w:hint="cs"/>
          <w:vanish/>
          <w:szCs w:val="20"/>
          <w:shd w:val="clear" w:color="auto" w:fill="FFFF99"/>
          <w:rtl/>
        </w:rPr>
        <w:t xml:space="preserve"> מיום 25.11.1988 עמ' 183</w:t>
      </w:r>
    </w:p>
    <w:p w:rsidR="000A22CD" w:rsidRPr="00055251" w:rsidRDefault="000A22CD">
      <w:pPr>
        <w:pStyle w:val="P00"/>
        <w:tabs>
          <w:tab w:val="clear" w:pos="6259"/>
        </w:tabs>
        <w:ind w:left="0"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ab/>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Cs w:val="20"/>
          <w:u w:val="single"/>
          <w:shd w:val="clear" w:color="auto" w:fill="FFFF99"/>
          <w:rtl/>
        </w:rPr>
        <w:t>בשקלים חדשים</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(1)</w:t>
      </w:r>
      <w:r w:rsidRPr="00055251">
        <w:rPr>
          <w:rStyle w:val="default"/>
          <w:rFonts w:cs="FrankRuehl" w:hint="cs"/>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29</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31</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(2)</w:t>
      </w:r>
      <w:r w:rsidRPr="00055251">
        <w:rPr>
          <w:rStyle w:val="default"/>
          <w:rFonts w:cs="FrankRuehl" w:hint="cs"/>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144</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154</w:t>
      </w:r>
    </w:p>
    <w:p w:rsidR="000A22CD" w:rsidRPr="00055251" w:rsidRDefault="000A22CD">
      <w:pPr>
        <w:pStyle w:val="P00"/>
        <w:tabs>
          <w:tab w:val="clear" w:pos="6259"/>
        </w:tabs>
        <w:spacing w:before="0"/>
        <w:ind w:left="1021" w:right="1134"/>
        <w:rPr>
          <w:rStyle w:val="default"/>
          <w:rFonts w:cs="FrankRuehl" w:hint="cs"/>
          <w:vanish/>
          <w:sz w:val="22"/>
          <w:szCs w:val="22"/>
          <w:u w:val="single"/>
          <w:shd w:val="clear" w:color="auto" w:fill="FFFF99"/>
          <w:rtl/>
        </w:rPr>
      </w:pPr>
      <w:r w:rsidRPr="00055251">
        <w:rPr>
          <w:rStyle w:val="default"/>
          <w:rFonts w:cs="FrankRuehl" w:hint="cs"/>
          <w:vanish/>
          <w:sz w:val="22"/>
          <w:szCs w:val="22"/>
          <w:shd w:val="clear" w:color="auto" w:fill="FFFF99"/>
          <w:rtl/>
        </w:rPr>
        <w:t>(3)</w:t>
      </w:r>
      <w:r w:rsidRPr="00055251">
        <w:rPr>
          <w:rStyle w:val="default"/>
          <w:rFonts w:cs="FrankRuehl" w:hint="cs"/>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29</w:t>
      </w:r>
      <w:r w:rsidRPr="00055251">
        <w:rPr>
          <w:rStyle w:val="default"/>
          <w:rFonts w:cs="FrankRuehl" w:hint="cs"/>
          <w:vanish/>
          <w:sz w:val="22"/>
          <w:szCs w:val="22"/>
          <w:shd w:val="clear" w:color="auto" w:fill="FFFF99"/>
          <w:rtl/>
        </w:rPr>
        <w:t xml:space="preserve"> </w:t>
      </w:r>
      <w:r w:rsidRPr="00055251">
        <w:rPr>
          <w:rStyle w:val="default"/>
          <w:rFonts w:cs="FrankRuehl" w:hint="cs"/>
          <w:vanish/>
          <w:sz w:val="22"/>
          <w:szCs w:val="22"/>
          <w:u w:val="single"/>
          <w:shd w:val="clear" w:color="auto" w:fill="FFFF99"/>
          <w:rtl/>
        </w:rPr>
        <w:t>31</w:t>
      </w:r>
    </w:p>
    <w:p w:rsidR="000A22CD" w:rsidRPr="00055251" w:rsidRDefault="000A22CD">
      <w:pPr>
        <w:pStyle w:val="P00"/>
        <w:tabs>
          <w:tab w:val="clear" w:pos="6259"/>
        </w:tabs>
        <w:spacing w:before="0"/>
        <w:ind w:left="1021" w:right="1134"/>
        <w:rPr>
          <w:rStyle w:val="default"/>
          <w:rFonts w:cs="FrankRuehl" w:hint="cs"/>
          <w:vanish/>
          <w:sz w:val="22"/>
          <w:szCs w:val="22"/>
          <w:shd w:val="clear" w:color="auto" w:fill="FFFF99"/>
          <w:rtl/>
        </w:rPr>
      </w:pPr>
    </w:p>
    <w:p w:rsidR="000A22CD" w:rsidRPr="00055251" w:rsidRDefault="000A22CD">
      <w:pPr>
        <w:pStyle w:val="P00"/>
        <w:spacing w:before="0"/>
        <w:ind w:left="0" w:right="1134"/>
        <w:rPr>
          <w:rFonts w:hint="cs"/>
          <w:b/>
          <w:bCs/>
          <w:vanish/>
          <w:szCs w:val="20"/>
          <w:shd w:val="clear" w:color="auto" w:fill="FFFF99"/>
          <w:rtl/>
        </w:rPr>
      </w:pPr>
      <w:r w:rsidRPr="00055251">
        <w:rPr>
          <w:rFonts w:hint="cs"/>
          <w:vanish/>
          <w:color w:val="FF0000"/>
          <w:szCs w:val="20"/>
          <w:shd w:val="clear" w:color="auto" w:fill="FFFF99"/>
          <w:rtl/>
        </w:rPr>
        <w:t>מיום 4.5.1989</w:t>
      </w:r>
    </w:p>
    <w:p w:rsidR="000A22CD" w:rsidRPr="00055251" w:rsidRDefault="000A22CD">
      <w:pPr>
        <w:pStyle w:val="P00"/>
        <w:spacing w:before="0"/>
        <w:ind w:left="0" w:right="1134"/>
        <w:rPr>
          <w:rFonts w:hint="cs"/>
          <w:b/>
          <w:bCs/>
          <w:vanish/>
          <w:szCs w:val="20"/>
          <w:shd w:val="clear" w:color="auto" w:fill="FFFF99"/>
          <w:rtl/>
        </w:rPr>
      </w:pPr>
      <w:r w:rsidRPr="00055251">
        <w:rPr>
          <w:rFonts w:hint="cs"/>
          <w:b/>
          <w:bCs/>
          <w:vanish/>
          <w:szCs w:val="20"/>
          <w:shd w:val="clear" w:color="auto" w:fill="FFFF99"/>
          <w:rtl/>
        </w:rPr>
        <w:t>תק' תשמ"ט-1989</w:t>
      </w:r>
    </w:p>
    <w:p w:rsidR="000A22CD" w:rsidRPr="00055251" w:rsidRDefault="000A22CD">
      <w:pPr>
        <w:pStyle w:val="P00"/>
        <w:tabs>
          <w:tab w:val="clear" w:pos="6259"/>
        </w:tabs>
        <w:spacing w:before="0"/>
        <w:ind w:left="0" w:right="1134"/>
        <w:rPr>
          <w:rStyle w:val="default"/>
          <w:rFonts w:cs="FrankRuehl" w:hint="cs"/>
          <w:vanish/>
          <w:szCs w:val="20"/>
          <w:shd w:val="clear" w:color="auto" w:fill="FFFF99"/>
          <w:rtl/>
        </w:rPr>
      </w:pPr>
      <w:hyperlink r:id="rId29" w:history="1">
        <w:r w:rsidRPr="00055251">
          <w:rPr>
            <w:rStyle w:val="Hyperlink"/>
            <w:rFonts w:hint="cs"/>
            <w:vanish/>
            <w:szCs w:val="20"/>
            <w:shd w:val="clear" w:color="auto" w:fill="FFFF99"/>
            <w:rtl/>
          </w:rPr>
          <w:t>ק"ת תשמ"ט מס' 5181</w:t>
        </w:r>
      </w:hyperlink>
      <w:r w:rsidRPr="00055251">
        <w:rPr>
          <w:rFonts w:hint="cs"/>
          <w:vanish/>
          <w:szCs w:val="20"/>
          <w:shd w:val="clear" w:color="auto" w:fill="FFFF99"/>
          <w:rtl/>
        </w:rPr>
        <w:t xml:space="preserve"> מיום 4.5.1989 עמ' 717</w:t>
      </w:r>
    </w:p>
    <w:p w:rsidR="000A22CD" w:rsidRPr="00055251" w:rsidRDefault="000A22CD">
      <w:pPr>
        <w:pStyle w:val="P00"/>
        <w:tabs>
          <w:tab w:val="clear" w:pos="6259"/>
        </w:tabs>
        <w:ind w:left="0" w:right="1134"/>
        <w:rPr>
          <w:rStyle w:val="default"/>
          <w:rFonts w:cs="FrankRuehl" w:hint="cs"/>
          <w:strike/>
          <w:vanish/>
          <w:sz w:val="22"/>
          <w:szCs w:val="22"/>
          <w:shd w:val="clear" w:color="auto" w:fill="FFFF99"/>
          <w:rtl/>
        </w:rPr>
      </w:pPr>
      <w:r w:rsidRPr="00055251">
        <w:rPr>
          <w:rStyle w:val="default"/>
          <w:rFonts w:cs="FrankRuehl" w:hint="cs"/>
          <w:vanish/>
          <w:sz w:val="22"/>
          <w:szCs w:val="22"/>
          <w:shd w:val="clear" w:color="auto" w:fill="FFFF99"/>
          <w:rtl/>
        </w:rPr>
        <w:t>(א)</w:t>
      </w:r>
      <w:r w:rsidRPr="00055251">
        <w:rPr>
          <w:rStyle w:val="default"/>
          <w:rFonts w:cs="FrankRuehl" w:hint="cs"/>
          <w:vanish/>
          <w:sz w:val="22"/>
          <w:szCs w:val="22"/>
          <w:shd w:val="clear" w:color="auto" w:fill="FFFF99"/>
          <w:rtl/>
        </w:rPr>
        <w:tab/>
        <w:t>שיעורי האגרה לפי תקנות אלה יהיו</w:t>
      </w:r>
      <w:r w:rsidRPr="00055251">
        <w:rPr>
          <w:rStyle w:val="default"/>
          <w:rFonts w:cs="FrankRuehl" w:hint="cs"/>
          <w:strike/>
          <w:vanish/>
          <w:sz w:val="22"/>
          <w:szCs w:val="22"/>
          <w:shd w:val="clear" w:color="auto" w:fill="FFFF99"/>
          <w:rtl/>
        </w:rPr>
        <w:t>:</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strike/>
          <w:vanish/>
          <w:szCs w:val="20"/>
          <w:u w:val="single"/>
          <w:shd w:val="clear" w:color="auto" w:fill="FFFF99"/>
          <w:rtl/>
        </w:rPr>
        <w:t>בשקלים חדשים</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strike/>
          <w:vanish/>
          <w:sz w:val="22"/>
          <w:szCs w:val="22"/>
          <w:shd w:val="clear" w:color="auto" w:fill="FFFF99"/>
          <w:rtl/>
        </w:rPr>
      </w:pPr>
      <w:r w:rsidRPr="00055251">
        <w:rPr>
          <w:rStyle w:val="default"/>
          <w:rFonts w:cs="FrankRuehl" w:hint="cs"/>
          <w:strike/>
          <w:vanish/>
          <w:sz w:val="22"/>
          <w:szCs w:val="22"/>
          <w:shd w:val="clear" w:color="auto" w:fill="FFFF99"/>
          <w:rtl/>
        </w:rPr>
        <w:t>(1)</w:t>
      </w:r>
      <w:r w:rsidRPr="00055251">
        <w:rPr>
          <w:rStyle w:val="default"/>
          <w:rFonts w:cs="FrankRuehl" w:hint="cs"/>
          <w:strike/>
          <w:vanish/>
          <w:sz w:val="22"/>
          <w:szCs w:val="22"/>
          <w:shd w:val="clear" w:color="auto" w:fill="FFFF99"/>
          <w:rtl/>
        </w:rPr>
        <w:tab/>
        <w:t>בעד תעודה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31</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shd w:val="clear" w:color="auto" w:fill="FFFF99"/>
          <w:rtl/>
        </w:rPr>
      </w:pPr>
      <w:r w:rsidRPr="00055251">
        <w:rPr>
          <w:rStyle w:val="default"/>
          <w:rFonts w:cs="FrankRuehl" w:hint="cs"/>
          <w:strike/>
          <w:vanish/>
          <w:sz w:val="22"/>
          <w:szCs w:val="22"/>
          <w:shd w:val="clear" w:color="auto" w:fill="FFFF99"/>
          <w:rtl/>
        </w:rPr>
        <w:t>(2)</w:t>
      </w:r>
      <w:r w:rsidRPr="00055251">
        <w:rPr>
          <w:rStyle w:val="default"/>
          <w:rFonts w:cs="FrankRuehl" w:hint="cs"/>
          <w:strike/>
          <w:vanish/>
          <w:sz w:val="22"/>
          <w:szCs w:val="22"/>
          <w:shd w:val="clear" w:color="auto" w:fill="FFFF99"/>
          <w:rtl/>
        </w:rPr>
        <w:tab/>
        <w:t>בעד חתימת הארון לפי תקנה 6(2)(ג)</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154</w:t>
      </w:r>
      <w:r w:rsidRPr="00055251">
        <w:rPr>
          <w:rStyle w:val="default"/>
          <w:rFonts w:cs="FrankRuehl" w:hint="cs"/>
          <w:vanish/>
          <w:sz w:val="22"/>
          <w:szCs w:val="22"/>
          <w:shd w:val="clear" w:color="auto" w:fill="FFFF99"/>
          <w:rtl/>
        </w:rPr>
        <w:tab/>
      </w:r>
    </w:p>
    <w:p w:rsidR="000A22CD" w:rsidRPr="00055251" w:rsidRDefault="000A22CD">
      <w:pPr>
        <w:pStyle w:val="P00"/>
        <w:tabs>
          <w:tab w:val="clear" w:pos="6259"/>
        </w:tabs>
        <w:spacing w:before="0"/>
        <w:ind w:left="1021" w:right="1134"/>
        <w:rPr>
          <w:rStyle w:val="default"/>
          <w:rFonts w:cs="FrankRuehl" w:hint="cs"/>
          <w:vanish/>
          <w:sz w:val="22"/>
          <w:szCs w:val="22"/>
          <w:shd w:val="clear" w:color="auto" w:fill="FFFF99"/>
          <w:rtl/>
        </w:rPr>
      </w:pPr>
      <w:r w:rsidRPr="00055251">
        <w:rPr>
          <w:rStyle w:val="default"/>
          <w:rFonts w:cs="FrankRuehl" w:hint="cs"/>
          <w:strike/>
          <w:vanish/>
          <w:sz w:val="22"/>
          <w:szCs w:val="22"/>
          <w:shd w:val="clear" w:color="auto" w:fill="FFFF99"/>
          <w:rtl/>
        </w:rPr>
        <w:t>(3)</w:t>
      </w:r>
      <w:r w:rsidRPr="00055251">
        <w:rPr>
          <w:rStyle w:val="default"/>
          <w:rFonts w:cs="FrankRuehl" w:hint="cs"/>
          <w:strike/>
          <w:vanish/>
          <w:sz w:val="22"/>
          <w:szCs w:val="22"/>
          <w:shd w:val="clear" w:color="auto" w:fill="FFFF99"/>
          <w:rtl/>
        </w:rPr>
        <w:tab/>
        <w:t xml:space="preserve">בעד תעודה מרופא ממשלתי לפי תקנה 9(1)(ג) </w:t>
      </w:r>
      <w:r w:rsidRPr="00055251">
        <w:rPr>
          <w:rStyle w:val="default"/>
          <w:rFonts w:cs="FrankRuehl" w:hint="cs"/>
          <w:vanish/>
          <w:sz w:val="22"/>
          <w:szCs w:val="22"/>
          <w:shd w:val="clear" w:color="auto" w:fill="FFFF99"/>
          <w:rtl/>
        </w:rPr>
        <w:tab/>
        <w:t xml:space="preserve">          </w:t>
      </w:r>
      <w:r w:rsidRPr="00055251">
        <w:rPr>
          <w:rStyle w:val="default"/>
          <w:rFonts w:cs="FrankRuehl" w:hint="cs"/>
          <w:strike/>
          <w:vanish/>
          <w:sz w:val="22"/>
          <w:szCs w:val="22"/>
          <w:shd w:val="clear" w:color="auto" w:fill="FFFF99"/>
          <w:rtl/>
        </w:rPr>
        <w:t>31</w:t>
      </w:r>
      <w:r w:rsidRPr="00055251">
        <w:rPr>
          <w:rStyle w:val="default"/>
          <w:rFonts w:cs="FrankRuehl" w:hint="cs"/>
          <w:vanish/>
          <w:sz w:val="22"/>
          <w:szCs w:val="22"/>
          <w:shd w:val="clear" w:color="auto" w:fill="FFFF99"/>
          <w:rtl/>
        </w:rPr>
        <w:tab/>
      </w:r>
      <w:r w:rsidRPr="00055251">
        <w:rPr>
          <w:rStyle w:val="default"/>
          <w:rFonts w:cs="FrankRuehl" w:hint="cs"/>
          <w:vanish/>
          <w:sz w:val="22"/>
          <w:szCs w:val="22"/>
          <w:shd w:val="clear" w:color="auto" w:fill="FFFF99"/>
          <w:rtl/>
        </w:rPr>
        <w:tab/>
      </w:r>
    </w:p>
    <w:p w:rsidR="000A22CD" w:rsidRPr="00055251" w:rsidRDefault="000A22CD">
      <w:pPr>
        <w:pStyle w:val="P00"/>
        <w:spacing w:before="0"/>
        <w:ind w:left="0" w:right="1134"/>
        <w:rPr>
          <w:rStyle w:val="default"/>
          <w:rFonts w:cs="FrankRuehl" w:hint="cs"/>
          <w:vanish/>
          <w:sz w:val="16"/>
          <w:szCs w:val="22"/>
          <w:u w:val="single"/>
          <w:shd w:val="clear" w:color="auto" w:fill="FFFF99"/>
          <w:rtl/>
        </w:rPr>
      </w:pPr>
      <w:r w:rsidRPr="00055251">
        <w:rPr>
          <w:rStyle w:val="default"/>
          <w:rFonts w:cs="FrankRuehl" w:hint="cs"/>
          <w:vanish/>
          <w:sz w:val="16"/>
          <w:szCs w:val="22"/>
          <w:u w:val="single"/>
          <w:shd w:val="clear" w:color="auto" w:fill="FFFF99"/>
          <w:rtl/>
        </w:rPr>
        <w:t>כמפורט בסעיף 15 בתוספת השניה לתקנות אגרות בריאות, תשמ</w:t>
      </w:r>
      <w:r w:rsidRPr="00055251">
        <w:rPr>
          <w:rStyle w:val="default"/>
          <w:rFonts w:cs="FrankRuehl"/>
          <w:vanish/>
          <w:sz w:val="16"/>
          <w:szCs w:val="22"/>
          <w:u w:val="single"/>
          <w:shd w:val="clear" w:color="auto" w:fill="FFFF99"/>
          <w:rtl/>
        </w:rPr>
        <w:t>"</w:t>
      </w:r>
      <w:r w:rsidRPr="00055251">
        <w:rPr>
          <w:rStyle w:val="default"/>
          <w:rFonts w:cs="FrankRuehl" w:hint="cs"/>
          <w:vanish/>
          <w:sz w:val="16"/>
          <w:szCs w:val="22"/>
          <w:u w:val="single"/>
          <w:shd w:val="clear" w:color="auto" w:fill="FFFF99"/>
          <w:rtl/>
        </w:rPr>
        <w:t>ט-1989.</w:t>
      </w:r>
    </w:p>
    <w:p w:rsidR="000A22CD" w:rsidRPr="00055251" w:rsidRDefault="000A22CD">
      <w:pPr>
        <w:pStyle w:val="P00"/>
        <w:tabs>
          <w:tab w:val="clear" w:pos="6259"/>
        </w:tabs>
        <w:spacing w:before="0"/>
        <w:ind w:left="0" w:right="1134"/>
        <w:rPr>
          <w:rStyle w:val="default"/>
          <w:rFonts w:cs="FrankRuehl" w:hint="cs"/>
          <w:strike/>
          <w:vanish/>
          <w:sz w:val="22"/>
          <w:szCs w:val="22"/>
          <w:shd w:val="clear" w:color="auto" w:fill="FFFF99"/>
          <w:rtl/>
        </w:rPr>
      </w:pPr>
      <w:r w:rsidRPr="00055251">
        <w:rPr>
          <w:rStyle w:val="default"/>
          <w:rFonts w:cs="FrankRuehl" w:hint="cs"/>
          <w:vanish/>
          <w:sz w:val="22"/>
          <w:szCs w:val="22"/>
          <w:shd w:val="clear" w:color="auto" w:fill="FFFF99"/>
          <w:rtl/>
        </w:rPr>
        <w:tab/>
      </w:r>
      <w:r w:rsidRPr="00055251">
        <w:rPr>
          <w:rStyle w:val="default"/>
          <w:rFonts w:cs="FrankRuehl" w:hint="cs"/>
          <w:strike/>
          <w:vanish/>
          <w:sz w:val="22"/>
          <w:szCs w:val="22"/>
          <w:shd w:val="clear" w:color="auto" w:fill="FFFF99"/>
          <w:rtl/>
        </w:rPr>
        <w:t>(ב)</w:t>
      </w:r>
      <w:r w:rsidRPr="00055251">
        <w:rPr>
          <w:rStyle w:val="default"/>
          <w:rFonts w:cs="FrankRuehl" w:hint="cs"/>
          <w:strike/>
          <w:vanish/>
          <w:sz w:val="22"/>
          <w:szCs w:val="22"/>
          <w:shd w:val="clear" w:color="auto" w:fill="FFFF99"/>
          <w:rtl/>
        </w:rPr>
        <w:tab/>
        <w:t xml:space="preserve">בתקנה זו, "מדד" </w:t>
      </w:r>
      <w:r w:rsidRPr="00055251">
        <w:rPr>
          <w:rStyle w:val="default"/>
          <w:rFonts w:cs="FrankRuehl"/>
          <w:strike/>
          <w:vanish/>
          <w:sz w:val="22"/>
          <w:szCs w:val="22"/>
          <w:shd w:val="clear" w:color="auto" w:fill="FFFF99"/>
          <w:rtl/>
        </w:rPr>
        <w:t>–</w:t>
      </w:r>
      <w:r w:rsidRPr="00055251">
        <w:rPr>
          <w:rStyle w:val="default"/>
          <w:rFonts w:cs="FrankRuehl" w:hint="cs"/>
          <w:strike/>
          <w:vanish/>
          <w:sz w:val="22"/>
          <w:szCs w:val="22"/>
          <w:shd w:val="clear" w:color="auto" w:fill="FFFF99"/>
          <w:rtl/>
        </w:rPr>
        <w:t xml:space="preserve"> מדד המחירים לצרכן שפרסמה הלשכה המרכזית לסטטיסטיקה.</w:t>
      </w:r>
    </w:p>
    <w:p w:rsidR="000A22CD" w:rsidRPr="00055251" w:rsidRDefault="000A22CD">
      <w:pPr>
        <w:pStyle w:val="P00"/>
        <w:tabs>
          <w:tab w:val="clear" w:pos="6259"/>
        </w:tabs>
        <w:spacing w:before="0"/>
        <w:ind w:left="0" w:right="1134"/>
        <w:rPr>
          <w:rStyle w:val="default"/>
          <w:rFonts w:cs="FrankRuehl" w:hint="cs"/>
          <w:strike/>
          <w:vanish/>
          <w:sz w:val="22"/>
          <w:szCs w:val="22"/>
          <w:shd w:val="clear" w:color="auto" w:fill="FFFF99"/>
          <w:rtl/>
        </w:rPr>
      </w:pPr>
      <w:r w:rsidRPr="00055251">
        <w:rPr>
          <w:rStyle w:val="default"/>
          <w:rFonts w:cs="FrankRuehl" w:hint="cs"/>
          <w:vanish/>
          <w:sz w:val="22"/>
          <w:szCs w:val="22"/>
          <w:shd w:val="clear" w:color="auto" w:fill="FFFF99"/>
          <w:rtl/>
        </w:rPr>
        <w:tab/>
      </w:r>
      <w:r w:rsidRPr="00055251">
        <w:rPr>
          <w:rStyle w:val="default"/>
          <w:rFonts w:cs="FrankRuehl" w:hint="cs"/>
          <w:strike/>
          <w:vanish/>
          <w:sz w:val="22"/>
          <w:szCs w:val="22"/>
          <w:shd w:val="clear" w:color="auto" w:fill="FFFF99"/>
          <w:rtl/>
        </w:rPr>
        <w:t>(ג)</w:t>
      </w:r>
      <w:r w:rsidRPr="00055251">
        <w:rPr>
          <w:rStyle w:val="default"/>
          <w:rFonts w:cs="FrankRuehl" w:hint="cs"/>
          <w:strike/>
          <w:vanish/>
          <w:sz w:val="22"/>
          <w:szCs w:val="22"/>
          <w:shd w:val="clear" w:color="auto" w:fill="FFFF99"/>
          <w:rtl/>
        </w:rPr>
        <w:tab/>
        <w:t>שיעורי האגרה שבתקנת משנה (א) יועלו פעמיים בשנה לפי שיעור עליית המדד כמפורט להלן:</w:t>
      </w:r>
    </w:p>
    <w:p w:rsidR="000A22CD" w:rsidRPr="00055251" w:rsidRDefault="000A22CD">
      <w:pPr>
        <w:pStyle w:val="P00"/>
        <w:tabs>
          <w:tab w:val="clear" w:pos="6259"/>
        </w:tabs>
        <w:spacing w:before="0"/>
        <w:ind w:left="1021" w:right="1134"/>
        <w:rPr>
          <w:rStyle w:val="default"/>
          <w:rFonts w:cs="FrankRuehl" w:hint="cs"/>
          <w:strike/>
          <w:vanish/>
          <w:sz w:val="22"/>
          <w:szCs w:val="22"/>
          <w:shd w:val="clear" w:color="auto" w:fill="FFFF99"/>
          <w:rtl/>
        </w:rPr>
      </w:pPr>
      <w:r w:rsidRPr="00055251">
        <w:rPr>
          <w:rStyle w:val="default"/>
          <w:rFonts w:cs="FrankRuehl" w:hint="cs"/>
          <w:strike/>
          <w:vanish/>
          <w:sz w:val="22"/>
          <w:szCs w:val="22"/>
          <w:shd w:val="clear" w:color="auto" w:fill="FFFF99"/>
          <w:rtl/>
        </w:rPr>
        <w:t>(1)</w:t>
      </w:r>
      <w:r w:rsidRPr="00055251">
        <w:rPr>
          <w:rStyle w:val="default"/>
          <w:rFonts w:cs="FrankRuehl" w:hint="cs"/>
          <w:strike/>
          <w:vanish/>
          <w:sz w:val="22"/>
          <w:szCs w:val="22"/>
          <w:shd w:val="clear" w:color="auto" w:fill="FFFF99"/>
          <w:rtl/>
        </w:rPr>
        <w:tab/>
        <w:t>אם יתברר כי המדד שפורסם בחודש פברואר של שנה פלונית, שיראו אותו כמדד החדש, עלה לעומת המדד שפורסם בחודש אוגוסט שלפניו, שיראו אותו כמדד היסודי, תשולם האגרה החל ב-1 במרס שלאחר חודש פברואר האמור, כשהיא מוגדלת באופן יחסי לשיעור העליה של המדד החדש לעומת המדד היסודי;</w:t>
      </w:r>
    </w:p>
    <w:p w:rsidR="000A22CD" w:rsidRPr="00055251" w:rsidRDefault="000A22CD">
      <w:pPr>
        <w:pStyle w:val="P00"/>
        <w:tabs>
          <w:tab w:val="clear" w:pos="6259"/>
        </w:tabs>
        <w:spacing w:before="0"/>
        <w:ind w:left="1021" w:right="1134"/>
        <w:rPr>
          <w:rStyle w:val="default"/>
          <w:rFonts w:cs="FrankRuehl" w:hint="cs"/>
          <w:strike/>
          <w:vanish/>
          <w:sz w:val="22"/>
          <w:szCs w:val="22"/>
          <w:shd w:val="clear" w:color="auto" w:fill="FFFF99"/>
          <w:rtl/>
        </w:rPr>
      </w:pPr>
      <w:r w:rsidRPr="00055251">
        <w:rPr>
          <w:rStyle w:val="default"/>
          <w:rFonts w:cs="FrankRuehl" w:hint="cs"/>
          <w:strike/>
          <w:vanish/>
          <w:sz w:val="22"/>
          <w:szCs w:val="22"/>
          <w:shd w:val="clear" w:color="auto" w:fill="FFFF99"/>
          <w:rtl/>
        </w:rPr>
        <w:t>(2)</w:t>
      </w:r>
      <w:r w:rsidRPr="00055251">
        <w:rPr>
          <w:rStyle w:val="default"/>
          <w:rFonts w:cs="FrankRuehl" w:hint="cs"/>
          <w:strike/>
          <w:vanish/>
          <w:sz w:val="22"/>
          <w:szCs w:val="22"/>
          <w:shd w:val="clear" w:color="auto" w:fill="FFFF99"/>
          <w:rtl/>
        </w:rPr>
        <w:tab/>
        <w:t>אם יתברר כי המדד שפורסם בחודש אוגוסט של שנה פלונית, שיראו אותו כמדד החדש, עלה לעומת המדד שפורסם בחודש פברואר של אותה שנה, שיראו אותו כמדד היסודי, תשולם האגרה החל ב-1 בספטמבר שלאחר חודש אוגוסט האמור, כשהיא מוגדלת באופן יחסי לשיעור העליה של המדד החדש לעומת המדד היסודי.</w:t>
      </w:r>
    </w:p>
    <w:p w:rsidR="000A22CD" w:rsidRDefault="000A22CD">
      <w:pPr>
        <w:pStyle w:val="P00"/>
        <w:tabs>
          <w:tab w:val="clear" w:pos="6259"/>
        </w:tabs>
        <w:spacing w:before="0"/>
        <w:ind w:left="0" w:right="1134"/>
        <w:rPr>
          <w:rFonts w:hint="cs"/>
          <w:strike/>
          <w:sz w:val="2"/>
          <w:szCs w:val="2"/>
          <w:rtl/>
        </w:rPr>
      </w:pPr>
      <w:r w:rsidRPr="00055251">
        <w:rPr>
          <w:rStyle w:val="default"/>
          <w:rFonts w:cs="FrankRuehl" w:hint="cs"/>
          <w:vanish/>
          <w:sz w:val="22"/>
          <w:szCs w:val="22"/>
          <w:shd w:val="clear" w:color="auto" w:fill="FFFF99"/>
          <w:rtl/>
        </w:rPr>
        <w:tab/>
      </w:r>
      <w:r w:rsidRPr="00055251">
        <w:rPr>
          <w:rStyle w:val="default"/>
          <w:rFonts w:cs="FrankRuehl" w:hint="cs"/>
          <w:strike/>
          <w:vanish/>
          <w:sz w:val="22"/>
          <w:szCs w:val="22"/>
          <w:shd w:val="clear" w:color="auto" w:fill="FFFF99"/>
          <w:rtl/>
        </w:rPr>
        <w:t>(ד)</w:t>
      </w:r>
      <w:r w:rsidRPr="00055251">
        <w:rPr>
          <w:rStyle w:val="default"/>
          <w:rFonts w:cs="FrankRuehl" w:hint="cs"/>
          <w:strike/>
          <w:vanish/>
          <w:sz w:val="22"/>
          <w:szCs w:val="22"/>
          <w:shd w:val="clear" w:color="auto" w:fill="FFFF99"/>
          <w:rtl/>
        </w:rPr>
        <w:tab/>
        <w:t>המנהל יפרסם ברשומות את נוסח תקנת משנה (א), כפי שהיא מתוקנת עקב האמור בתקנת משנה (ג).</w:t>
      </w:r>
      <w:bookmarkEnd w:id="14"/>
    </w:p>
    <w:p w:rsidR="000A22CD" w:rsidRDefault="000A22CD">
      <w:pPr>
        <w:pStyle w:val="P00"/>
        <w:spacing w:before="72"/>
        <w:ind w:left="0" w:right="1134"/>
        <w:rPr>
          <w:rStyle w:val="default"/>
          <w:rFonts w:cs="FrankRuehl" w:hint="cs"/>
          <w:rtl/>
        </w:rPr>
      </w:pPr>
    </w:p>
    <w:p w:rsidR="000A22CD" w:rsidRDefault="000A22CD">
      <w:pPr>
        <w:pStyle w:val="P00"/>
        <w:spacing w:before="72"/>
        <w:ind w:left="0" w:right="1134"/>
        <w:rPr>
          <w:rStyle w:val="default"/>
          <w:rFonts w:cs="FrankRuehl"/>
          <w:rtl/>
        </w:rPr>
      </w:pPr>
    </w:p>
    <w:p w:rsidR="000A22CD" w:rsidRDefault="000A22CD">
      <w:pPr>
        <w:pStyle w:val="P00"/>
        <w:spacing w:before="72"/>
        <w:ind w:left="0" w:right="1134"/>
        <w:rPr>
          <w:rStyle w:val="default"/>
          <w:rFonts w:cs="FrankRuehl"/>
          <w:rtl/>
        </w:rPr>
      </w:pPr>
      <w:bookmarkStart w:id="15" w:name="LawPartEnd"/>
    </w:p>
    <w:bookmarkEnd w:id="15"/>
    <w:p w:rsidR="000A22CD" w:rsidRDefault="000A22CD">
      <w:pPr>
        <w:pStyle w:val="P00"/>
        <w:spacing w:before="72"/>
        <w:ind w:left="0" w:right="1134"/>
        <w:rPr>
          <w:rStyle w:val="default"/>
          <w:rFonts w:cs="FrankRuehl"/>
          <w:rtl/>
        </w:rPr>
      </w:pPr>
    </w:p>
    <w:sectPr w:rsidR="000A22CD">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010" w:rsidRDefault="00AA7010">
      <w:pPr>
        <w:spacing w:line="240" w:lineRule="auto"/>
      </w:pPr>
      <w:r>
        <w:separator/>
      </w:r>
    </w:p>
  </w:endnote>
  <w:endnote w:type="continuationSeparator" w:id="0">
    <w:p w:rsidR="00AA7010" w:rsidRDefault="00AA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2CD" w:rsidRDefault="000A22C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22CD" w:rsidRDefault="000A22C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A22CD" w:rsidRDefault="000A22C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2CD" w:rsidRDefault="000A22C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5251">
      <w:rPr>
        <w:rFonts w:hAnsi="FrankRuehl" w:cs="FrankRuehl"/>
        <w:noProof/>
        <w:sz w:val="24"/>
        <w:szCs w:val="24"/>
        <w:rtl/>
      </w:rPr>
      <w:t>2</w:t>
    </w:r>
    <w:r>
      <w:rPr>
        <w:rFonts w:hAnsi="FrankRuehl" w:cs="FrankRuehl"/>
        <w:sz w:val="24"/>
        <w:szCs w:val="24"/>
        <w:rtl/>
      </w:rPr>
      <w:fldChar w:fldCharType="end"/>
    </w:r>
  </w:p>
  <w:p w:rsidR="000A22CD" w:rsidRDefault="000A22C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A22CD" w:rsidRDefault="000A22C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010" w:rsidRDefault="00AA7010">
      <w:pPr>
        <w:spacing w:before="60" w:line="240" w:lineRule="auto"/>
        <w:ind w:right="1134"/>
      </w:pPr>
      <w:r>
        <w:separator/>
      </w:r>
    </w:p>
  </w:footnote>
  <w:footnote w:type="continuationSeparator" w:id="0">
    <w:p w:rsidR="00AA7010" w:rsidRDefault="00AA7010">
      <w:pPr>
        <w:spacing w:line="240" w:lineRule="auto"/>
      </w:pPr>
      <w:r>
        <w:continuationSeparator/>
      </w:r>
    </w:p>
  </w:footnote>
  <w:footnote w:id="1">
    <w:p w:rsidR="000A22CD" w:rsidRDefault="000A22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55251">
          <w:rPr>
            <w:rStyle w:val="Hyperlink"/>
            <w:rFonts w:hint="cs"/>
            <w:sz w:val="20"/>
            <w:rtl/>
          </w:rPr>
          <w:t>ע"ר מס' 1096</w:t>
        </w:r>
      </w:hyperlink>
      <w:r>
        <w:rPr>
          <w:rFonts w:hint="cs"/>
          <w:sz w:val="20"/>
          <w:rtl/>
        </w:rPr>
        <w:t xml:space="preserve"> מיום 8.5.1941, תוס' 2, עמ' (ע) 610, (א) 727.</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תשל"ז מס' 3631</w:t>
        </w:r>
      </w:hyperlink>
      <w:r>
        <w:rPr>
          <w:rFonts w:hint="cs"/>
          <w:sz w:val="20"/>
          <w:rtl/>
        </w:rPr>
        <w:t xml:space="preserve"> מיום 12.12.1</w:t>
      </w:r>
      <w:r>
        <w:rPr>
          <w:sz w:val="20"/>
          <w:rtl/>
        </w:rPr>
        <w:t xml:space="preserve">976 </w:t>
      </w:r>
      <w:r>
        <w:rPr>
          <w:rFonts w:hint="cs"/>
          <w:sz w:val="20"/>
          <w:rtl/>
        </w:rPr>
        <w:t xml:space="preserve">עמ' 493 </w:t>
      </w:r>
      <w:r>
        <w:rPr>
          <w:sz w:val="20"/>
          <w:rtl/>
        </w:rPr>
        <w:t>–</w:t>
      </w:r>
      <w:r>
        <w:rPr>
          <w:rFonts w:hint="cs"/>
          <w:sz w:val="20"/>
          <w:rtl/>
        </w:rPr>
        <w:t xml:space="preserve"> תק' תשל"ז-1976.</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055251">
          <w:rPr>
            <w:rStyle w:val="Hyperlink"/>
            <w:rFonts w:hint="cs"/>
            <w:sz w:val="20"/>
            <w:rtl/>
          </w:rPr>
          <w:t>ק"ת תשל"ז מ</w:t>
        </w:r>
        <w:r>
          <w:rPr>
            <w:rStyle w:val="Hyperlink"/>
            <w:rFonts w:hint="cs"/>
            <w:sz w:val="20"/>
            <w:rtl/>
          </w:rPr>
          <w:t>ס' 3661</w:t>
        </w:r>
      </w:hyperlink>
      <w:r>
        <w:rPr>
          <w:rFonts w:hint="cs"/>
          <w:sz w:val="20"/>
          <w:rtl/>
        </w:rPr>
        <w:t xml:space="preserve"> מיום 3.2.1977 עמ' 863 </w:t>
      </w:r>
      <w:r>
        <w:rPr>
          <w:sz w:val="20"/>
          <w:rtl/>
        </w:rPr>
        <w:t>–</w:t>
      </w:r>
      <w:r>
        <w:rPr>
          <w:rFonts w:hint="cs"/>
          <w:sz w:val="20"/>
          <w:rtl/>
        </w:rPr>
        <w:t xml:space="preserve"> תק' (מס' 2) תשל"ז-1977.</w:t>
      </w:r>
    </w:p>
    <w:p w:rsidR="000A22CD" w:rsidRDefault="000A22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תשל"ט מס' 3897</w:t>
        </w:r>
      </w:hyperlink>
      <w:r>
        <w:rPr>
          <w:rFonts w:hint="cs"/>
          <w:sz w:val="20"/>
          <w:rtl/>
        </w:rPr>
        <w:t xml:space="preserve"> מיום 5.10.1978 עמ' 10 </w:t>
      </w:r>
      <w:r>
        <w:rPr>
          <w:sz w:val="20"/>
          <w:rtl/>
        </w:rPr>
        <w:t>–</w:t>
      </w:r>
      <w:r>
        <w:rPr>
          <w:rFonts w:hint="cs"/>
          <w:sz w:val="20"/>
          <w:rtl/>
        </w:rPr>
        <w:t xml:space="preserve"> תק' תשל"ט-1978.</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תשמ"א מס' 4197</w:t>
        </w:r>
      </w:hyperlink>
      <w:r>
        <w:rPr>
          <w:rFonts w:hint="cs"/>
          <w:sz w:val="20"/>
          <w:rtl/>
        </w:rPr>
        <w:t xml:space="preserve"> מיום 16.1.1981 עמ' 388 </w:t>
      </w:r>
      <w:r>
        <w:rPr>
          <w:sz w:val="20"/>
          <w:rtl/>
        </w:rPr>
        <w:t>–</w:t>
      </w:r>
      <w:r>
        <w:rPr>
          <w:rFonts w:hint="cs"/>
          <w:sz w:val="20"/>
          <w:rtl/>
        </w:rPr>
        <w:t xml:space="preserve"> תק' תשמ"א-1981; תחילתן ששים ימים מיום פרסומן.</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055251">
          <w:rPr>
            <w:rStyle w:val="Hyperlink"/>
            <w:rFonts w:hint="cs"/>
            <w:sz w:val="20"/>
            <w:rtl/>
          </w:rPr>
          <w:t>ק"ת תשמ"א מ</w:t>
        </w:r>
        <w:r>
          <w:rPr>
            <w:rStyle w:val="Hyperlink"/>
            <w:rFonts w:hint="cs"/>
            <w:sz w:val="20"/>
            <w:rtl/>
          </w:rPr>
          <w:t>ס' 42</w:t>
        </w:r>
        <w:r>
          <w:rPr>
            <w:rStyle w:val="Hyperlink"/>
            <w:rFonts w:hint="cs"/>
            <w:sz w:val="20"/>
            <w:rtl/>
          </w:rPr>
          <w:t>6</w:t>
        </w:r>
        <w:r>
          <w:rPr>
            <w:rStyle w:val="Hyperlink"/>
            <w:rFonts w:hint="cs"/>
            <w:sz w:val="20"/>
            <w:rtl/>
          </w:rPr>
          <w:t>5א</w:t>
        </w:r>
      </w:hyperlink>
      <w:r>
        <w:rPr>
          <w:rFonts w:hint="cs"/>
          <w:sz w:val="20"/>
          <w:rtl/>
        </w:rPr>
        <w:t xml:space="preserve"> מיום 3.9.1981 עמ' 1430ג </w:t>
      </w:r>
      <w:r>
        <w:rPr>
          <w:sz w:val="20"/>
          <w:rtl/>
        </w:rPr>
        <w:t>–</w:t>
      </w:r>
      <w:r>
        <w:rPr>
          <w:rFonts w:hint="cs"/>
          <w:sz w:val="20"/>
          <w:rtl/>
        </w:rPr>
        <w:t xml:space="preserve"> תק' (מס' 2) תשמ"א-1981.</w:t>
      </w:r>
    </w:p>
    <w:p w:rsidR="00055251" w:rsidRDefault="000A22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001517">
          <w:rPr>
            <w:rStyle w:val="Hyperlink"/>
            <w:sz w:val="20"/>
            <w:rtl/>
          </w:rPr>
          <w:t>ק</w:t>
        </w:r>
        <w:r w:rsidRPr="00001517">
          <w:rPr>
            <w:rStyle w:val="Hyperlink"/>
            <w:rFonts w:hint="cs"/>
            <w:sz w:val="20"/>
            <w:rtl/>
          </w:rPr>
          <w:t>"ת תשמ"ב מס' 4346</w:t>
        </w:r>
      </w:hyperlink>
      <w:r w:rsidRPr="00001517">
        <w:rPr>
          <w:rFonts w:hint="cs"/>
          <w:sz w:val="20"/>
          <w:rtl/>
        </w:rPr>
        <w:t xml:space="preserve"> מיום 10.5.1982 עמ' 957 </w:t>
      </w:r>
      <w:r w:rsidRPr="00001517">
        <w:rPr>
          <w:sz w:val="20"/>
          <w:rtl/>
        </w:rPr>
        <w:t>–</w:t>
      </w:r>
      <w:r w:rsidRPr="00001517">
        <w:rPr>
          <w:rFonts w:hint="cs"/>
          <w:sz w:val="20"/>
          <w:rtl/>
        </w:rPr>
        <w:t xml:space="preserve"> תק' תשמ"ב-1982.</w:t>
      </w:r>
    </w:p>
    <w:p w:rsidR="000A22CD" w:rsidRDefault="000A22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055251">
          <w:rPr>
            <w:rStyle w:val="Hyperlink"/>
            <w:rFonts w:hint="cs"/>
            <w:sz w:val="20"/>
            <w:rtl/>
          </w:rPr>
          <w:t>ק"ת תשמ"ב מ</w:t>
        </w:r>
        <w:r w:rsidRPr="00001517">
          <w:rPr>
            <w:rStyle w:val="Hyperlink"/>
            <w:rFonts w:hint="cs"/>
            <w:sz w:val="20"/>
            <w:rtl/>
          </w:rPr>
          <w:t>ס' 4406</w:t>
        </w:r>
      </w:hyperlink>
      <w:r w:rsidRPr="00001517">
        <w:rPr>
          <w:rFonts w:hint="cs"/>
          <w:sz w:val="20"/>
          <w:rtl/>
        </w:rPr>
        <w:t xml:space="preserve"> מיום 14.</w:t>
      </w:r>
      <w:r w:rsidRPr="00001517">
        <w:rPr>
          <w:sz w:val="20"/>
          <w:rtl/>
        </w:rPr>
        <w:t xml:space="preserve">9.1982 </w:t>
      </w:r>
      <w:r w:rsidRPr="00001517">
        <w:rPr>
          <w:rFonts w:hint="cs"/>
          <w:sz w:val="20"/>
          <w:rtl/>
        </w:rPr>
        <w:t>עמ' 1660</w:t>
      </w:r>
      <w:r w:rsidR="00001517" w:rsidRPr="00001517">
        <w:rPr>
          <w:rFonts w:hint="cs"/>
          <w:sz w:val="20"/>
          <w:rtl/>
        </w:rPr>
        <w:t xml:space="preserve"> </w:t>
      </w:r>
      <w:r w:rsidR="00001517" w:rsidRPr="00001517">
        <w:rPr>
          <w:sz w:val="20"/>
          <w:rtl/>
        </w:rPr>
        <w:t>–</w:t>
      </w:r>
      <w:r w:rsidR="00001517" w:rsidRPr="00001517">
        <w:rPr>
          <w:rFonts w:hint="cs"/>
          <w:sz w:val="20"/>
          <w:rtl/>
        </w:rPr>
        <w:t xml:space="preserve"> הודעה תשמ"ב-1982; תחילתה ביום 1.9.1982</w:t>
      </w:r>
      <w:r w:rsidRPr="00001517">
        <w:rPr>
          <w:rFonts w:hint="cs"/>
          <w:sz w:val="20"/>
          <w:rtl/>
        </w:rPr>
        <w:t>.</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Pr>
            <w:rStyle w:val="Hyperlink"/>
            <w:rFonts w:hint="cs"/>
            <w:sz w:val="20"/>
            <w:rtl/>
          </w:rPr>
          <w:t>"ת תשמ"ג מס' 4475</w:t>
        </w:r>
      </w:hyperlink>
      <w:r>
        <w:rPr>
          <w:rFonts w:hint="cs"/>
          <w:sz w:val="20"/>
          <w:rtl/>
        </w:rPr>
        <w:t xml:space="preserve"> מיום 24.3.1983 עמ' 1037 </w:t>
      </w:r>
      <w:r>
        <w:rPr>
          <w:sz w:val="20"/>
          <w:rtl/>
        </w:rPr>
        <w:t>–</w:t>
      </w:r>
      <w:r>
        <w:rPr>
          <w:rFonts w:hint="cs"/>
          <w:sz w:val="20"/>
          <w:rtl/>
        </w:rPr>
        <w:t xml:space="preserve"> הודעה תשמ"ג-1983; תחילתה ביום 1.3.1983.</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055251">
          <w:rPr>
            <w:rStyle w:val="Hyperlink"/>
            <w:rFonts w:hint="cs"/>
            <w:sz w:val="20"/>
            <w:rtl/>
          </w:rPr>
          <w:t>ק"ת תשמ"ג מ</w:t>
        </w:r>
        <w:r>
          <w:rPr>
            <w:rStyle w:val="Hyperlink"/>
            <w:rFonts w:hint="cs"/>
            <w:sz w:val="20"/>
            <w:rtl/>
          </w:rPr>
          <w:t>ס' 4526</w:t>
        </w:r>
      </w:hyperlink>
      <w:r>
        <w:rPr>
          <w:rFonts w:hint="cs"/>
          <w:sz w:val="20"/>
          <w:rtl/>
        </w:rPr>
        <w:t xml:space="preserve"> מיום 1.9.1983 עמ' 1931 </w:t>
      </w:r>
      <w:r>
        <w:rPr>
          <w:sz w:val="20"/>
          <w:rtl/>
        </w:rPr>
        <w:t>–</w:t>
      </w:r>
      <w:r>
        <w:rPr>
          <w:rFonts w:hint="cs"/>
          <w:sz w:val="20"/>
          <w:rtl/>
        </w:rPr>
        <w:t xml:space="preserve"> הודעה (מס' 2) תשמ"ג-1983; תחילתה ביום 1.9.1983.</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תשמ"ד מס' 4603</w:t>
        </w:r>
      </w:hyperlink>
      <w:r>
        <w:rPr>
          <w:rFonts w:hint="cs"/>
          <w:sz w:val="20"/>
          <w:rtl/>
        </w:rPr>
        <w:t xml:space="preserve"> מיום 8.3.1984 עמ' 1072 </w:t>
      </w:r>
      <w:r>
        <w:rPr>
          <w:sz w:val="20"/>
          <w:rtl/>
        </w:rPr>
        <w:t>–</w:t>
      </w:r>
      <w:r>
        <w:rPr>
          <w:rFonts w:hint="cs"/>
          <w:sz w:val="20"/>
          <w:rtl/>
        </w:rPr>
        <w:t xml:space="preserve"> הודעה תשמ"ד-1984; תחילתה ביום 1.3.1984.</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055251">
          <w:rPr>
            <w:rStyle w:val="Hyperlink"/>
            <w:rFonts w:hint="cs"/>
            <w:sz w:val="20"/>
            <w:rtl/>
          </w:rPr>
          <w:t>ק"ת תשמ"ד מ</w:t>
        </w:r>
        <w:r>
          <w:rPr>
            <w:rStyle w:val="Hyperlink"/>
            <w:rFonts w:hint="cs"/>
            <w:sz w:val="20"/>
            <w:rtl/>
          </w:rPr>
          <w:t>ס' 4700</w:t>
        </w:r>
      </w:hyperlink>
      <w:r>
        <w:rPr>
          <w:rFonts w:hint="cs"/>
          <w:sz w:val="20"/>
          <w:rtl/>
        </w:rPr>
        <w:t xml:space="preserve"> מיום 9.9.1984 עמ' 2548 </w:t>
      </w:r>
      <w:r>
        <w:rPr>
          <w:sz w:val="20"/>
          <w:rtl/>
        </w:rPr>
        <w:t>–</w:t>
      </w:r>
      <w:r>
        <w:rPr>
          <w:rFonts w:hint="cs"/>
          <w:sz w:val="20"/>
          <w:rtl/>
        </w:rPr>
        <w:t xml:space="preserve"> הודעה (מס' 2) תשמ"ד-1984; תחילתה ביום 1.9.1984.</w:t>
      </w:r>
    </w:p>
    <w:p w:rsidR="000A22CD" w:rsidRDefault="000A22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תשמ"ה מס' 4771</w:t>
        </w:r>
      </w:hyperlink>
      <w:r>
        <w:rPr>
          <w:rFonts w:hint="cs"/>
          <w:sz w:val="20"/>
          <w:rtl/>
        </w:rPr>
        <w:t xml:space="preserve"> מיום</w:t>
      </w:r>
      <w:r>
        <w:rPr>
          <w:sz w:val="20"/>
          <w:rtl/>
        </w:rPr>
        <w:t xml:space="preserve"> 10.3.1985 </w:t>
      </w:r>
      <w:r>
        <w:rPr>
          <w:rFonts w:hint="cs"/>
          <w:sz w:val="20"/>
          <w:rtl/>
        </w:rPr>
        <w:t xml:space="preserve">עמ' 802 </w:t>
      </w:r>
      <w:r>
        <w:rPr>
          <w:sz w:val="20"/>
          <w:rtl/>
        </w:rPr>
        <w:t>–</w:t>
      </w:r>
      <w:r>
        <w:rPr>
          <w:rFonts w:hint="cs"/>
          <w:sz w:val="20"/>
          <w:rtl/>
        </w:rPr>
        <w:t xml:space="preserve"> הודעה תשמ"ה-1985; תחילתה ביום 1.3.1985.</w:t>
      </w:r>
    </w:p>
    <w:p w:rsidR="000A22CD" w:rsidRDefault="000A22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תשמ"ו מס' 4877</w:t>
        </w:r>
      </w:hyperlink>
      <w:r>
        <w:rPr>
          <w:rFonts w:hint="cs"/>
          <w:sz w:val="20"/>
          <w:rtl/>
        </w:rPr>
        <w:t xml:space="preserve"> מיום 1.12.1985 עמ' 225 </w:t>
      </w:r>
      <w:r>
        <w:rPr>
          <w:sz w:val="20"/>
          <w:rtl/>
        </w:rPr>
        <w:t>–</w:t>
      </w:r>
      <w:r>
        <w:rPr>
          <w:rFonts w:hint="cs"/>
          <w:sz w:val="20"/>
          <w:rtl/>
        </w:rPr>
        <w:t xml:space="preserve"> הודעה תשמ"ו-1985; תחילתה ביום 1.12.1985.</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w:t>
        </w:r>
        <w:r>
          <w:rPr>
            <w:rStyle w:val="Hyperlink"/>
            <w:rFonts w:hint="cs"/>
            <w:sz w:val="20"/>
            <w:rtl/>
          </w:rPr>
          <w:t>"ת תשמ"ז מס' 5003</w:t>
        </w:r>
      </w:hyperlink>
      <w:r>
        <w:rPr>
          <w:rFonts w:hint="cs"/>
          <w:sz w:val="20"/>
          <w:rtl/>
        </w:rPr>
        <w:t xml:space="preserve"> מיום 5.2.1987 עמ' 402 </w:t>
      </w:r>
      <w:r>
        <w:rPr>
          <w:sz w:val="20"/>
          <w:rtl/>
        </w:rPr>
        <w:t>–</w:t>
      </w:r>
      <w:r>
        <w:rPr>
          <w:rFonts w:hint="cs"/>
          <w:sz w:val="20"/>
          <w:rtl/>
        </w:rPr>
        <w:t xml:space="preserve"> הודעה תשמ"ז-1987; תחילתה ביום 15.1.1987.</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055251">
          <w:rPr>
            <w:rStyle w:val="Hyperlink"/>
            <w:rFonts w:hint="cs"/>
            <w:sz w:val="20"/>
            <w:rtl/>
          </w:rPr>
          <w:t>ק"ת תשמ"ז מ</w:t>
        </w:r>
        <w:r>
          <w:rPr>
            <w:rStyle w:val="Hyperlink"/>
            <w:rFonts w:hint="cs"/>
            <w:sz w:val="20"/>
            <w:rtl/>
          </w:rPr>
          <w:t>ס' 5033</w:t>
        </w:r>
      </w:hyperlink>
      <w:r>
        <w:rPr>
          <w:rFonts w:hint="cs"/>
          <w:sz w:val="20"/>
          <w:rtl/>
        </w:rPr>
        <w:t xml:space="preserve"> מיום 19.5.1987 עמ' 959 </w:t>
      </w:r>
      <w:r>
        <w:rPr>
          <w:sz w:val="20"/>
          <w:rtl/>
        </w:rPr>
        <w:t>–</w:t>
      </w:r>
      <w:r>
        <w:rPr>
          <w:rFonts w:hint="cs"/>
          <w:sz w:val="20"/>
          <w:rtl/>
        </w:rPr>
        <w:t xml:space="preserve"> הודעה (מס' 2) תשמ"ז-1987.</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ק</w:t>
        </w:r>
        <w:r>
          <w:rPr>
            <w:rStyle w:val="Hyperlink"/>
            <w:rFonts w:hint="cs"/>
            <w:sz w:val="20"/>
            <w:rtl/>
          </w:rPr>
          <w:t>"ת תשמ"ח מס' 5065</w:t>
        </w:r>
      </w:hyperlink>
      <w:r>
        <w:rPr>
          <w:rFonts w:hint="cs"/>
          <w:sz w:val="20"/>
          <w:rtl/>
        </w:rPr>
        <w:t xml:space="preserve"> מיום 15.11.19</w:t>
      </w:r>
      <w:r>
        <w:rPr>
          <w:sz w:val="20"/>
          <w:rtl/>
        </w:rPr>
        <w:t xml:space="preserve">87 </w:t>
      </w:r>
      <w:r>
        <w:rPr>
          <w:rFonts w:hint="cs"/>
          <w:sz w:val="20"/>
          <w:rtl/>
        </w:rPr>
        <w:t xml:space="preserve">עמ' 172 </w:t>
      </w:r>
      <w:r>
        <w:rPr>
          <w:sz w:val="20"/>
          <w:rtl/>
        </w:rPr>
        <w:t>–</w:t>
      </w:r>
      <w:r>
        <w:rPr>
          <w:rFonts w:hint="cs"/>
          <w:sz w:val="20"/>
          <w:rtl/>
        </w:rPr>
        <w:t xml:space="preserve"> הודעה תשמ"ח-1987.</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055251">
          <w:rPr>
            <w:rStyle w:val="Hyperlink"/>
            <w:rFonts w:hint="cs"/>
            <w:sz w:val="20"/>
            <w:rtl/>
          </w:rPr>
          <w:t>ק"ת תשמ"ח מ</w:t>
        </w:r>
        <w:r>
          <w:rPr>
            <w:rStyle w:val="Hyperlink"/>
            <w:rFonts w:hint="cs"/>
            <w:sz w:val="20"/>
            <w:rtl/>
          </w:rPr>
          <w:t>ס' 5098</w:t>
        </w:r>
      </w:hyperlink>
      <w:r>
        <w:rPr>
          <w:rFonts w:hint="cs"/>
          <w:sz w:val="20"/>
          <w:rtl/>
        </w:rPr>
        <w:t xml:space="preserve"> מיום 31.3.1988 עמ' 695 </w:t>
      </w:r>
      <w:r>
        <w:rPr>
          <w:sz w:val="20"/>
          <w:rtl/>
        </w:rPr>
        <w:t>–</w:t>
      </w:r>
      <w:r>
        <w:rPr>
          <w:rFonts w:hint="cs"/>
          <w:sz w:val="20"/>
          <w:rtl/>
        </w:rPr>
        <w:t xml:space="preserve"> הודעה (מס' 2) תשמ"ח-1988.</w:t>
      </w:r>
    </w:p>
    <w:p w:rsidR="00055251"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sz w:val="20"/>
            <w:rtl/>
          </w:rPr>
          <w:t>ק</w:t>
        </w:r>
        <w:r>
          <w:rPr>
            <w:rStyle w:val="Hyperlink"/>
            <w:rFonts w:hint="cs"/>
            <w:sz w:val="20"/>
            <w:rtl/>
          </w:rPr>
          <w:t>"ת תשמ"ט מס' 5148</w:t>
        </w:r>
      </w:hyperlink>
      <w:r>
        <w:rPr>
          <w:rFonts w:hint="cs"/>
          <w:sz w:val="20"/>
          <w:rtl/>
        </w:rPr>
        <w:t xml:space="preserve"> מיום 25.11.1988 עמ' 183 </w:t>
      </w:r>
      <w:r>
        <w:rPr>
          <w:sz w:val="20"/>
          <w:rtl/>
        </w:rPr>
        <w:t>–</w:t>
      </w:r>
      <w:r>
        <w:rPr>
          <w:rFonts w:hint="cs"/>
          <w:sz w:val="20"/>
          <w:rtl/>
        </w:rPr>
        <w:t xml:space="preserve"> הודעה תשמ"ט-1988.</w:t>
      </w:r>
    </w:p>
    <w:p w:rsidR="000A22CD" w:rsidRDefault="000A22CD" w:rsidP="00055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055251">
          <w:rPr>
            <w:rStyle w:val="Hyperlink"/>
            <w:rFonts w:hint="cs"/>
            <w:sz w:val="20"/>
            <w:rtl/>
          </w:rPr>
          <w:t>ק"ת תשמ"ט מ</w:t>
        </w:r>
        <w:r>
          <w:rPr>
            <w:rStyle w:val="Hyperlink"/>
            <w:rFonts w:hint="cs"/>
            <w:sz w:val="20"/>
            <w:rtl/>
          </w:rPr>
          <w:t>ס' 5181</w:t>
        </w:r>
      </w:hyperlink>
      <w:r>
        <w:rPr>
          <w:rFonts w:hint="cs"/>
          <w:sz w:val="20"/>
          <w:rtl/>
        </w:rPr>
        <w:t xml:space="preserve"> מיום 4.5.1989 עמ' 717 </w:t>
      </w:r>
      <w:r>
        <w:rPr>
          <w:sz w:val="20"/>
          <w:rtl/>
        </w:rPr>
        <w:t>–</w:t>
      </w:r>
      <w:r>
        <w:rPr>
          <w:rFonts w:hint="cs"/>
          <w:sz w:val="20"/>
          <w:rtl/>
        </w:rPr>
        <w:t xml:space="preserve"> תק' תשמ"ט-1989 בתקנה 3(טו) לתקנות אגרות בריאות, תשמ"ט-1989.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2CD" w:rsidRDefault="000A22C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(קבורה-מחדש), 1941</w:t>
    </w:r>
  </w:p>
  <w:p w:rsidR="000A22CD" w:rsidRDefault="000A22C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22CD" w:rsidRDefault="000A22C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2CD" w:rsidRDefault="000A22C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(קבורה-מחדש), 1941</w:t>
    </w:r>
  </w:p>
  <w:p w:rsidR="000A22CD" w:rsidRDefault="000A22C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22CD" w:rsidRDefault="000A22C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517"/>
    <w:rsid w:val="00001517"/>
    <w:rsid w:val="00055251"/>
    <w:rsid w:val="000A22CD"/>
    <w:rsid w:val="00241A02"/>
    <w:rsid w:val="00317FD2"/>
    <w:rsid w:val="003B666B"/>
    <w:rsid w:val="006A5EAA"/>
    <w:rsid w:val="00AA7010"/>
    <w:rsid w:val="00EF27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3DF25EB-5CC2-4ED4-A3F4-7D25E064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197.pdf" TargetMode="External"/><Relationship Id="rId18" Type="http://schemas.openxmlformats.org/officeDocument/2006/relationships/hyperlink" Target="http://www.nevo.co.il/Law_word/law06/TAK-4475.pdf" TargetMode="External"/><Relationship Id="rId26" Type="http://schemas.openxmlformats.org/officeDocument/2006/relationships/hyperlink" Target="http://www.nevo.co.il/Law_word/law06/TAK-5065.pdf" TargetMode="External"/><Relationship Id="rId3" Type="http://schemas.openxmlformats.org/officeDocument/2006/relationships/webSettings" Target="webSettings.xml"/><Relationship Id="rId21" Type="http://schemas.openxmlformats.org/officeDocument/2006/relationships/hyperlink" Target="http://www.nevo.co.il/Law_word/law06/TAK-4700.pdf" TargetMode="External"/><Relationship Id="rId34" Type="http://schemas.openxmlformats.org/officeDocument/2006/relationships/fontTable" Target="fontTable.xml"/><Relationship Id="rId7" Type="http://schemas.openxmlformats.org/officeDocument/2006/relationships/hyperlink" Target="http://www.nevo.co.il/Law_word/law06/TAK-3897.pdf" TargetMode="External"/><Relationship Id="rId12" Type="http://schemas.openxmlformats.org/officeDocument/2006/relationships/hyperlink" Target="http://www.nevo.co.il/Law_word/law06/TAK-3631.pdf" TargetMode="External"/><Relationship Id="rId17" Type="http://schemas.openxmlformats.org/officeDocument/2006/relationships/hyperlink" Target="http://www.nevo.co.il/Law_word/law06/TAK-4406.pdf" TargetMode="External"/><Relationship Id="rId25" Type="http://schemas.openxmlformats.org/officeDocument/2006/relationships/hyperlink" Target="http://www.nevo.co.il/Law_word/law06/TAK-5033.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4346.pdf" TargetMode="External"/><Relationship Id="rId20" Type="http://schemas.openxmlformats.org/officeDocument/2006/relationships/hyperlink" Target="http://www.nevo.co.il/Law_word/law06/TAK-4603.pdf" TargetMode="External"/><Relationship Id="rId29" Type="http://schemas.openxmlformats.org/officeDocument/2006/relationships/hyperlink" Target="http://www.nevo.co.il/Law_word/law06/TAK-5181.pdf" TargetMode="External"/><Relationship Id="rId1" Type="http://schemas.openxmlformats.org/officeDocument/2006/relationships/styles" Target="styles.xml"/><Relationship Id="rId6" Type="http://schemas.openxmlformats.org/officeDocument/2006/relationships/hyperlink" Target="http://www.nevo.co.il/Law_word/law06/TAK-3661.pdf" TargetMode="External"/><Relationship Id="rId11" Type="http://schemas.openxmlformats.org/officeDocument/2006/relationships/hyperlink" Target="http://www.nevo.co.il/Law_word/law06/TAK-4346.pdf" TargetMode="External"/><Relationship Id="rId24" Type="http://schemas.openxmlformats.org/officeDocument/2006/relationships/hyperlink" Target="http://www.nevo.co.il/Law_word/law06/TAK-5003.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181.pdf" TargetMode="External"/><Relationship Id="rId23" Type="http://schemas.openxmlformats.org/officeDocument/2006/relationships/hyperlink" Target="http://www.nevo.co.il/Law_word/law06/TAK-4877.pdf" TargetMode="External"/><Relationship Id="rId28" Type="http://schemas.openxmlformats.org/officeDocument/2006/relationships/hyperlink" Target="http://www.nevo.co.il/Law_word/law06/TAK-5148.pdf" TargetMode="External"/><Relationship Id="rId10" Type="http://schemas.openxmlformats.org/officeDocument/2006/relationships/hyperlink" Target="http://www.nevo.co.il/Law_word/law06/TAK-3631.pdf" TargetMode="External"/><Relationship Id="rId19" Type="http://schemas.openxmlformats.org/officeDocument/2006/relationships/hyperlink" Target="http://www.nevo.co.il/Law_word/law06/TAK-4526.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346.pdf" TargetMode="External"/><Relationship Id="rId14" Type="http://schemas.openxmlformats.org/officeDocument/2006/relationships/hyperlink" Target="http://www.nevo.co.il/Law_word/law06/TAK-4265-A.pdf" TargetMode="External"/><Relationship Id="rId22" Type="http://schemas.openxmlformats.org/officeDocument/2006/relationships/hyperlink" Target="http://www.nevo.co.il/Law_word/law06/TAK-4771.pdf" TargetMode="External"/><Relationship Id="rId27" Type="http://schemas.openxmlformats.org/officeDocument/2006/relationships/hyperlink" Target="http://www.nevo.co.il/Law_word/law06/TAK-5098.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363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406.pdf" TargetMode="External"/><Relationship Id="rId13" Type="http://schemas.openxmlformats.org/officeDocument/2006/relationships/hyperlink" Target="http://www.nevo.co.il/Law_word/law06/TAK-4771.pdf" TargetMode="External"/><Relationship Id="rId18" Type="http://schemas.openxmlformats.org/officeDocument/2006/relationships/hyperlink" Target="http://www.nevo.co.il/Law_word/law06/TAK-5098.pdf" TargetMode="External"/><Relationship Id="rId3" Type="http://schemas.openxmlformats.org/officeDocument/2006/relationships/hyperlink" Target="http://www.nevo.co.il/Law_word/law06/TAK-3661.pdf" TargetMode="External"/><Relationship Id="rId7" Type="http://schemas.openxmlformats.org/officeDocument/2006/relationships/hyperlink" Target="http://www.nevo.co.il/Law_word/law06/TAK-4346.pdf" TargetMode="External"/><Relationship Id="rId12" Type="http://schemas.openxmlformats.org/officeDocument/2006/relationships/hyperlink" Target="http://www.nevo.co.il/Law_word/law06/TAK-4700.pdf" TargetMode="External"/><Relationship Id="rId17" Type="http://schemas.openxmlformats.org/officeDocument/2006/relationships/hyperlink" Target="http://www.nevo.co.il/Law_word/law06/TAK-5065.pdf" TargetMode="External"/><Relationship Id="rId2" Type="http://schemas.openxmlformats.org/officeDocument/2006/relationships/hyperlink" Target="http://www.nevo.co.il/Law_word/law06/TAK-3631.pdf" TargetMode="External"/><Relationship Id="rId16" Type="http://schemas.openxmlformats.org/officeDocument/2006/relationships/hyperlink" Target="http://www.nevo.co.il/Law_word/law06/TAK-5033.pdf" TargetMode="External"/><Relationship Id="rId20" Type="http://schemas.openxmlformats.org/officeDocument/2006/relationships/hyperlink" Target="http://www.nevo.co.il/Law_word/law06/TAK-5181.pdf" TargetMode="External"/><Relationship Id="rId1" Type="http://schemas.openxmlformats.org/officeDocument/2006/relationships/hyperlink" Target="http://www.nevo.co.il/law_word/law21/PG-1096-2.pdf" TargetMode="External"/><Relationship Id="rId6" Type="http://schemas.openxmlformats.org/officeDocument/2006/relationships/hyperlink" Target="http://www.nevo.co.il/Law_word/law06/TAK-4265-A.pdf" TargetMode="External"/><Relationship Id="rId11" Type="http://schemas.openxmlformats.org/officeDocument/2006/relationships/hyperlink" Target="http://www.nevo.co.il/Law_word/law06/TAK-4603.pdf" TargetMode="External"/><Relationship Id="rId5" Type="http://schemas.openxmlformats.org/officeDocument/2006/relationships/hyperlink" Target="http://www.nevo.co.il/Law_word/law06/TAK-4197.pdf" TargetMode="External"/><Relationship Id="rId15" Type="http://schemas.openxmlformats.org/officeDocument/2006/relationships/hyperlink" Target="http://www.nevo.co.il/Law_word/law06/TAK-5003.pdf" TargetMode="External"/><Relationship Id="rId10" Type="http://schemas.openxmlformats.org/officeDocument/2006/relationships/hyperlink" Target="http://www.nevo.co.il/Law_word/law06/TAK-4526.pdf" TargetMode="External"/><Relationship Id="rId19" Type="http://schemas.openxmlformats.org/officeDocument/2006/relationships/hyperlink" Target="http://www.nevo.co.il/Law_word/law06/TAK-5148.pdf" TargetMode="External"/><Relationship Id="rId4" Type="http://schemas.openxmlformats.org/officeDocument/2006/relationships/hyperlink" Target="http://www.nevo.co.il/Law_word/law06/TAK-3897.pdf" TargetMode="External"/><Relationship Id="rId9" Type="http://schemas.openxmlformats.org/officeDocument/2006/relationships/hyperlink" Target="http://www.nevo.co.il/Law_word/law06/TAK-4475.pdf" TargetMode="External"/><Relationship Id="rId14" Type="http://schemas.openxmlformats.org/officeDocument/2006/relationships/hyperlink" Target="http://www.nevo.co.il/Law_word/law06/TAK-48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12578</CharactersWithSpaces>
  <SharedDoc>false</SharedDoc>
  <HLinks>
    <vt:vector size="324" baseType="variant">
      <vt:variant>
        <vt:i4>7602184</vt:i4>
      </vt:variant>
      <vt:variant>
        <vt:i4>129</vt:i4>
      </vt:variant>
      <vt:variant>
        <vt:i4>0</vt:i4>
      </vt:variant>
      <vt:variant>
        <vt:i4>5</vt:i4>
      </vt:variant>
      <vt:variant>
        <vt:lpwstr>http://www.nevo.co.il/Law_word/law06/TAK-5181.pdf</vt:lpwstr>
      </vt:variant>
      <vt:variant>
        <vt:lpwstr/>
      </vt:variant>
      <vt:variant>
        <vt:i4>7864321</vt:i4>
      </vt:variant>
      <vt:variant>
        <vt:i4>126</vt:i4>
      </vt:variant>
      <vt:variant>
        <vt:i4>0</vt:i4>
      </vt:variant>
      <vt:variant>
        <vt:i4>5</vt:i4>
      </vt:variant>
      <vt:variant>
        <vt:lpwstr>http://www.nevo.co.il/Law_word/law06/TAK-5148.pdf</vt:lpwstr>
      </vt:variant>
      <vt:variant>
        <vt:lpwstr/>
      </vt:variant>
      <vt:variant>
        <vt:i4>7667712</vt:i4>
      </vt:variant>
      <vt:variant>
        <vt:i4>123</vt:i4>
      </vt:variant>
      <vt:variant>
        <vt:i4>0</vt:i4>
      </vt:variant>
      <vt:variant>
        <vt:i4>5</vt:i4>
      </vt:variant>
      <vt:variant>
        <vt:lpwstr>http://www.nevo.co.il/Law_word/law06/TAK-5098.pdf</vt:lpwstr>
      </vt:variant>
      <vt:variant>
        <vt:lpwstr/>
      </vt:variant>
      <vt:variant>
        <vt:i4>7995405</vt:i4>
      </vt:variant>
      <vt:variant>
        <vt:i4>120</vt:i4>
      </vt:variant>
      <vt:variant>
        <vt:i4>0</vt:i4>
      </vt:variant>
      <vt:variant>
        <vt:i4>5</vt:i4>
      </vt:variant>
      <vt:variant>
        <vt:lpwstr>http://www.nevo.co.il/Law_word/law06/TAK-5065.pdf</vt:lpwstr>
      </vt:variant>
      <vt:variant>
        <vt:lpwstr/>
      </vt:variant>
      <vt:variant>
        <vt:i4>8323083</vt:i4>
      </vt:variant>
      <vt:variant>
        <vt:i4>117</vt:i4>
      </vt:variant>
      <vt:variant>
        <vt:i4>0</vt:i4>
      </vt:variant>
      <vt:variant>
        <vt:i4>5</vt:i4>
      </vt:variant>
      <vt:variant>
        <vt:lpwstr>http://www.nevo.co.il/Law_word/law06/TAK-5033.pdf</vt:lpwstr>
      </vt:variant>
      <vt:variant>
        <vt:lpwstr/>
      </vt:variant>
      <vt:variant>
        <vt:i4>8126475</vt:i4>
      </vt:variant>
      <vt:variant>
        <vt:i4>114</vt:i4>
      </vt:variant>
      <vt:variant>
        <vt:i4>0</vt:i4>
      </vt:variant>
      <vt:variant>
        <vt:i4>5</vt:i4>
      </vt:variant>
      <vt:variant>
        <vt:lpwstr>http://www.nevo.co.il/Law_word/law06/TAK-5003.pdf</vt:lpwstr>
      </vt:variant>
      <vt:variant>
        <vt:lpwstr/>
      </vt:variant>
      <vt:variant>
        <vt:i4>7995399</vt:i4>
      </vt:variant>
      <vt:variant>
        <vt:i4>111</vt:i4>
      </vt:variant>
      <vt:variant>
        <vt:i4>0</vt:i4>
      </vt:variant>
      <vt:variant>
        <vt:i4>5</vt:i4>
      </vt:variant>
      <vt:variant>
        <vt:lpwstr>http://www.nevo.co.il/Law_word/law06/TAK-4877.pdf</vt:lpwstr>
      </vt:variant>
      <vt:variant>
        <vt:lpwstr/>
      </vt:variant>
      <vt:variant>
        <vt:i4>7995406</vt:i4>
      </vt:variant>
      <vt:variant>
        <vt:i4>108</vt:i4>
      </vt:variant>
      <vt:variant>
        <vt:i4>0</vt:i4>
      </vt:variant>
      <vt:variant>
        <vt:i4>5</vt:i4>
      </vt:variant>
      <vt:variant>
        <vt:lpwstr>http://www.nevo.co.il/Law_word/law06/TAK-4771.pdf</vt:lpwstr>
      </vt:variant>
      <vt:variant>
        <vt:lpwstr/>
      </vt:variant>
      <vt:variant>
        <vt:i4>8192015</vt:i4>
      </vt:variant>
      <vt:variant>
        <vt:i4>105</vt:i4>
      </vt:variant>
      <vt:variant>
        <vt:i4>0</vt:i4>
      </vt:variant>
      <vt:variant>
        <vt:i4>5</vt:i4>
      </vt:variant>
      <vt:variant>
        <vt:lpwstr>http://www.nevo.co.il/Law_word/law06/TAK-4700.pdf</vt:lpwstr>
      </vt:variant>
      <vt:variant>
        <vt:lpwstr/>
      </vt:variant>
      <vt:variant>
        <vt:i4>8192013</vt:i4>
      </vt:variant>
      <vt:variant>
        <vt:i4>102</vt:i4>
      </vt:variant>
      <vt:variant>
        <vt:i4>0</vt:i4>
      </vt:variant>
      <vt:variant>
        <vt:i4>5</vt:i4>
      </vt:variant>
      <vt:variant>
        <vt:lpwstr>http://www.nevo.co.il/Law_word/law06/TAK-4603.pdf</vt:lpwstr>
      </vt:variant>
      <vt:variant>
        <vt:lpwstr/>
      </vt:variant>
      <vt:variant>
        <vt:i4>8323083</vt:i4>
      </vt:variant>
      <vt:variant>
        <vt:i4>99</vt:i4>
      </vt:variant>
      <vt:variant>
        <vt:i4>0</vt:i4>
      </vt:variant>
      <vt:variant>
        <vt:i4>5</vt:i4>
      </vt:variant>
      <vt:variant>
        <vt:lpwstr>http://www.nevo.co.il/Law_word/law06/TAK-4526.pdf</vt:lpwstr>
      </vt:variant>
      <vt:variant>
        <vt:lpwstr/>
      </vt:variant>
      <vt:variant>
        <vt:i4>7995401</vt:i4>
      </vt:variant>
      <vt:variant>
        <vt:i4>96</vt:i4>
      </vt:variant>
      <vt:variant>
        <vt:i4>0</vt:i4>
      </vt:variant>
      <vt:variant>
        <vt:i4>5</vt:i4>
      </vt:variant>
      <vt:variant>
        <vt:lpwstr>http://www.nevo.co.il/Law_word/law06/TAK-4475.pdf</vt:lpwstr>
      </vt:variant>
      <vt:variant>
        <vt:lpwstr/>
      </vt:variant>
      <vt:variant>
        <vt:i4>8192010</vt:i4>
      </vt:variant>
      <vt:variant>
        <vt:i4>93</vt:i4>
      </vt:variant>
      <vt:variant>
        <vt:i4>0</vt:i4>
      </vt:variant>
      <vt:variant>
        <vt:i4>5</vt:i4>
      </vt:variant>
      <vt:variant>
        <vt:lpwstr>http://www.nevo.co.il/Law_word/law06/TAK-4406.pdf</vt:lpwstr>
      </vt:variant>
      <vt:variant>
        <vt:lpwstr/>
      </vt:variant>
      <vt:variant>
        <vt:i4>7929869</vt:i4>
      </vt:variant>
      <vt:variant>
        <vt:i4>90</vt:i4>
      </vt:variant>
      <vt:variant>
        <vt:i4>0</vt:i4>
      </vt:variant>
      <vt:variant>
        <vt:i4>5</vt:i4>
      </vt:variant>
      <vt:variant>
        <vt:lpwstr>http://www.nevo.co.il/Law_word/law06/TAK-4346.pdf</vt:lpwstr>
      </vt:variant>
      <vt:variant>
        <vt:lpwstr/>
      </vt:variant>
      <vt:variant>
        <vt:i4>7602184</vt:i4>
      </vt:variant>
      <vt:variant>
        <vt:i4>87</vt:i4>
      </vt:variant>
      <vt:variant>
        <vt:i4>0</vt:i4>
      </vt:variant>
      <vt:variant>
        <vt:i4>5</vt:i4>
      </vt:variant>
      <vt:variant>
        <vt:lpwstr>http://www.nevo.co.il/Law_word/law06/TAK-5181.pdf</vt:lpwstr>
      </vt:variant>
      <vt:variant>
        <vt:lpwstr/>
      </vt:variant>
      <vt:variant>
        <vt:i4>5636206</vt:i4>
      </vt:variant>
      <vt:variant>
        <vt:i4>84</vt:i4>
      </vt:variant>
      <vt:variant>
        <vt:i4>0</vt:i4>
      </vt:variant>
      <vt:variant>
        <vt:i4>5</vt:i4>
      </vt:variant>
      <vt:variant>
        <vt:lpwstr>http://www.nevo.co.il/Law_word/law06/TAK-4265-A.pdf</vt:lpwstr>
      </vt:variant>
      <vt:variant>
        <vt:lpwstr/>
      </vt:variant>
      <vt:variant>
        <vt:i4>7602190</vt:i4>
      </vt:variant>
      <vt:variant>
        <vt:i4>81</vt:i4>
      </vt:variant>
      <vt:variant>
        <vt:i4>0</vt:i4>
      </vt:variant>
      <vt:variant>
        <vt:i4>5</vt:i4>
      </vt:variant>
      <vt:variant>
        <vt:lpwstr>http://www.nevo.co.il/Law_word/law06/TAK-4197.pdf</vt:lpwstr>
      </vt:variant>
      <vt:variant>
        <vt:lpwstr/>
      </vt:variant>
      <vt:variant>
        <vt:i4>7929871</vt:i4>
      </vt:variant>
      <vt:variant>
        <vt:i4>78</vt:i4>
      </vt:variant>
      <vt:variant>
        <vt:i4>0</vt:i4>
      </vt:variant>
      <vt:variant>
        <vt:i4>5</vt:i4>
      </vt:variant>
      <vt:variant>
        <vt:lpwstr>http://www.nevo.co.il/Law_word/law06/TAK-3631.pdf</vt:lpwstr>
      </vt:variant>
      <vt:variant>
        <vt:lpwstr/>
      </vt:variant>
      <vt:variant>
        <vt:i4>7929869</vt:i4>
      </vt:variant>
      <vt:variant>
        <vt:i4>75</vt:i4>
      </vt:variant>
      <vt:variant>
        <vt:i4>0</vt:i4>
      </vt:variant>
      <vt:variant>
        <vt:i4>5</vt:i4>
      </vt:variant>
      <vt:variant>
        <vt:lpwstr>http://www.nevo.co.il/Law_word/law06/TAK-4346.pdf</vt:lpwstr>
      </vt:variant>
      <vt:variant>
        <vt:lpwstr/>
      </vt:variant>
      <vt:variant>
        <vt:i4>7929871</vt:i4>
      </vt:variant>
      <vt:variant>
        <vt:i4>72</vt:i4>
      </vt:variant>
      <vt:variant>
        <vt:i4>0</vt:i4>
      </vt:variant>
      <vt:variant>
        <vt:i4>5</vt:i4>
      </vt:variant>
      <vt:variant>
        <vt:lpwstr>http://www.nevo.co.il/Law_word/law06/TAK-3631.pdf</vt:lpwstr>
      </vt:variant>
      <vt:variant>
        <vt:lpwstr/>
      </vt:variant>
      <vt:variant>
        <vt:i4>7929869</vt:i4>
      </vt:variant>
      <vt:variant>
        <vt:i4>69</vt:i4>
      </vt:variant>
      <vt:variant>
        <vt:i4>0</vt:i4>
      </vt:variant>
      <vt:variant>
        <vt:i4>5</vt:i4>
      </vt:variant>
      <vt:variant>
        <vt:lpwstr>http://www.nevo.co.il/Law_word/law06/TAK-4346.pdf</vt:lpwstr>
      </vt:variant>
      <vt:variant>
        <vt:lpwstr/>
      </vt:variant>
      <vt:variant>
        <vt:i4>7929871</vt:i4>
      </vt:variant>
      <vt:variant>
        <vt:i4>66</vt:i4>
      </vt:variant>
      <vt:variant>
        <vt:i4>0</vt:i4>
      </vt:variant>
      <vt:variant>
        <vt:i4>5</vt:i4>
      </vt:variant>
      <vt:variant>
        <vt:lpwstr>http://www.nevo.co.il/Law_word/law06/TAK-3631.pdf</vt:lpwstr>
      </vt:variant>
      <vt:variant>
        <vt:lpwstr/>
      </vt:variant>
      <vt:variant>
        <vt:i4>7536647</vt:i4>
      </vt:variant>
      <vt:variant>
        <vt:i4>63</vt:i4>
      </vt:variant>
      <vt:variant>
        <vt:i4>0</vt:i4>
      </vt:variant>
      <vt:variant>
        <vt:i4>5</vt:i4>
      </vt:variant>
      <vt:variant>
        <vt:lpwstr>http://www.nevo.co.il/Law_word/law06/TAK-3897.pdf</vt:lpwstr>
      </vt:variant>
      <vt:variant>
        <vt:lpwstr/>
      </vt:variant>
      <vt:variant>
        <vt:i4>8126479</vt:i4>
      </vt:variant>
      <vt:variant>
        <vt:i4>60</vt:i4>
      </vt:variant>
      <vt:variant>
        <vt:i4>0</vt:i4>
      </vt:variant>
      <vt:variant>
        <vt:i4>5</vt:i4>
      </vt:variant>
      <vt:variant>
        <vt:lpwstr>http://www.nevo.co.il/Law_word/law06/TAK-3661.pdf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7602184</vt:i4>
      </vt:variant>
      <vt:variant>
        <vt:i4>57</vt:i4>
      </vt:variant>
      <vt:variant>
        <vt:i4>0</vt:i4>
      </vt:variant>
      <vt:variant>
        <vt:i4>5</vt:i4>
      </vt:variant>
      <vt:variant>
        <vt:lpwstr>http://www.nevo.co.il/Law_word/law06/TAK-5181.pdf</vt:lpwstr>
      </vt:variant>
      <vt:variant>
        <vt:lpwstr/>
      </vt:variant>
      <vt:variant>
        <vt:i4>7864321</vt:i4>
      </vt:variant>
      <vt:variant>
        <vt:i4>54</vt:i4>
      </vt:variant>
      <vt:variant>
        <vt:i4>0</vt:i4>
      </vt:variant>
      <vt:variant>
        <vt:i4>5</vt:i4>
      </vt:variant>
      <vt:variant>
        <vt:lpwstr>http://www.nevo.co.il/Law_word/law06/TAK-5148.pdf</vt:lpwstr>
      </vt:variant>
      <vt:variant>
        <vt:lpwstr/>
      </vt:variant>
      <vt:variant>
        <vt:i4>7667712</vt:i4>
      </vt:variant>
      <vt:variant>
        <vt:i4>51</vt:i4>
      </vt:variant>
      <vt:variant>
        <vt:i4>0</vt:i4>
      </vt:variant>
      <vt:variant>
        <vt:i4>5</vt:i4>
      </vt:variant>
      <vt:variant>
        <vt:lpwstr>http://www.nevo.co.il/Law_word/law06/TAK-5098.pdf</vt:lpwstr>
      </vt:variant>
      <vt:variant>
        <vt:lpwstr/>
      </vt:variant>
      <vt:variant>
        <vt:i4>7995405</vt:i4>
      </vt:variant>
      <vt:variant>
        <vt:i4>48</vt:i4>
      </vt:variant>
      <vt:variant>
        <vt:i4>0</vt:i4>
      </vt:variant>
      <vt:variant>
        <vt:i4>5</vt:i4>
      </vt:variant>
      <vt:variant>
        <vt:lpwstr>http://www.nevo.co.il/Law_word/law06/TAK-5065.pdf</vt:lpwstr>
      </vt:variant>
      <vt:variant>
        <vt:lpwstr/>
      </vt:variant>
      <vt:variant>
        <vt:i4>8323083</vt:i4>
      </vt:variant>
      <vt:variant>
        <vt:i4>45</vt:i4>
      </vt:variant>
      <vt:variant>
        <vt:i4>0</vt:i4>
      </vt:variant>
      <vt:variant>
        <vt:i4>5</vt:i4>
      </vt:variant>
      <vt:variant>
        <vt:lpwstr>http://www.nevo.co.il/Law_word/law06/TAK-5033.pdf</vt:lpwstr>
      </vt:variant>
      <vt:variant>
        <vt:lpwstr/>
      </vt:variant>
      <vt:variant>
        <vt:i4>8126475</vt:i4>
      </vt:variant>
      <vt:variant>
        <vt:i4>42</vt:i4>
      </vt:variant>
      <vt:variant>
        <vt:i4>0</vt:i4>
      </vt:variant>
      <vt:variant>
        <vt:i4>5</vt:i4>
      </vt:variant>
      <vt:variant>
        <vt:lpwstr>http://www.nevo.co.il/Law_word/law06/TAK-5003.pdf</vt:lpwstr>
      </vt:variant>
      <vt:variant>
        <vt:lpwstr/>
      </vt:variant>
      <vt:variant>
        <vt:i4>7995399</vt:i4>
      </vt:variant>
      <vt:variant>
        <vt:i4>39</vt:i4>
      </vt:variant>
      <vt:variant>
        <vt:i4>0</vt:i4>
      </vt:variant>
      <vt:variant>
        <vt:i4>5</vt:i4>
      </vt:variant>
      <vt:variant>
        <vt:lpwstr>http://www.nevo.co.il/Law_word/law06/TAK-4877.pdf</vt:lpwstr>
      </vt:variant>
      <vt:variant>
        <vt:lpwstr/>
      </vt:variant>
      <vt:variant>
        <vt:i4>7995406</vt:i4>
      </vt:variant>
      <vt:variant>
        <vt:i4>36</vt:i4>
      </vt:variant>
      <vt:variant>
        <vt:i4>0</vt:i4>
      </vt:variant>
      <vt:variant>
        <vt:i4>5</vt:i4>
      </vt:variant>
      <vt:variant>
        <vt:lpwstr>http://www.nevo.co.il/Law_word/law06/TAK-4771.pdf</vt:lpwstr>
      </vt:variant>
      <vt:variant>
        <vt:lpwstr/>
      </vt:variant>
      <vt:variant>
        <vt:i4>8192015</vt:i4>
      </vt:variant>
      <vt:variant>
        <vt:i4>33</vt:i4>
      </vt:variant>
      <vt:variant>
        <vt:i4>0</vt:i4>
      </vt:variant>
      <vt:variant>
        <vt:i4>5</vt:i4>
      </vt:variant>
      <vt:variant>
        <vt:lpwstr>http://www.nevo.co.il/Law_word/law06/TAK-4700.pdf</vt:lpwstr>
      </vt:variant>
      <vt:variant>
        <vt:lpwstr/>
      </vt:variant>
      <vt:variant>
        <vt:i4>8192013</vt:i4>
      </vt:variant>
      <vt:variant>
        <vt:i4>30</vt:i4>
      </vt:variant>
      <vt:variant>
        <vt:i4>0</vt:i4>
      </vt:variant>
      <vt:variant>
        <vt:i4>5</vt:i4>
      </vt:variant>
      <vt:variant>
        <vt:lpwstr>http://www.nevo.co.il/Law_word/law06/TAK-4603.pdf</vt:lpwstr>
      </vt:variant>
      <vt:variant>
        <vt:lpwstr/>
      </vt:variant>
      <vt:variant>
        <vt:i4>8323083</vt:i4>
      </vt:variant>
      <vt:variant>
        <vt:i4>27</vt:i4>
      </vt:variant>
      <vt:variant>
        <vt:i4>0</vt:i4>
      </vt:variant>
      <vt:variant>
        <vt:i4>5</vt:i4>
      </vt:variant>
      <vt:variant>
        <vt:lpwstr>http://www.nevo.co.il/Law_word/law06/TAK-4526.pdf</vt:lpwstr>
      </vt:variant>
      <vt:variant>
        <vt:lpwstr/>
      </vt:variant>
      <vt:variant>
        <vt:i4>7995401</vt:i4>
      </vt:variant>
      <vt:variant>
        <vt:i4>24</vt:i4>
      </vt:variant>
      <vt:variant>
        <vt:i4>0</vt:i4>
      </vt:variant>
      <vt:variant>
        <vt:i4>5</vt:i4>
      </vt:variant>
      <vt:variant>
        <vt:lpwstr>http://www.nevo.co.il/Law_word/law06/TAK-4475.pdf</vt:lpwstr>
      </vt:variant>
      <vt:variant>
        <vt:lpwstr/>
      </vt:variant>
      <vt:variant>
        <vt:i4>8192010</vt:i4>
      </vt:variant>
      <vt:variant>
        <vt:i4>21</vt:i4>
      </vt:variant>
      <vt:variant>
        <vt:i4>0</vt:i4>
      </vt:variant>
      <vt:variant>
        <vt:i4>5</vt:i4>
      </vt:variant>
      <vt:variant>
        <vt:lpwstr>http://www.nevo.co.il/Law_word/law06/TAK-4406.pdf</vt:lpwstr>
      </vt:variant>
      <vt:variant>
        <vt:lpwstr/>
      </vt:variant>
      <vt:variant>
        <vt:i4>7929869</vt:i4>
      </vt:variant>
      <vt:variant>
        <vt:i4>18</vt:i4>
      </vt:variant>
      <vt:variant>
        <vt:i4>0</vt:i4>
      </vt:variant>
      <vt:variant>
        <vt:i4>5</vt:i4>
      </vt:variant>
      <vt:variant>
        <vt:lpwstr>http://www.nevo.co.il/Law_word/law06/TAK-4346.pdf</vt:lpwstr>
      </vt:variant>
      <vt:variant>
        <vt:lpwstr/>
      </vt:variant>
      <vt:variant>
        <vt:i4>5636206</vt:i4>
      </vt:variant>
      <vt:variant>
        <vt:i4>15</vt:i4>
      </vt:variant>
      <vt:variant>
        <vt:i4>0</vt:i4>
      </vt:variant>
      <vt:variant>
        <vt:i4>5</vt:i4>
      </vt:variant>
      <vt:variant>
        <vt:lpwstr>http://www.nevo.co.il/Law_word/law06/TAK-4265-A.pdf</vt:lpwstr>
      </vt:variant>
      <vt:variant>
        <vt:lpwstr/>
      </vt:variant>
      <vt:variant>
        <vt:i4>7602190</vt:i4>
      </vt:variant>
      <vt:variant>
        <vt:i4>12</vt:i4>
      </vt:variant>
      <vt:variant>
        <vt:i4>0</vt:i4>
      </vt:variant>
      <vt:variant>
        <vt:i4>5</vt:i4>
      </vt:variant>
      <vt:variant>
        <vt:lpwstr>http://www.nevo.co.il/Law_word/law06/TAK-4197.pdf</vt:lpwstr>
      </vt:variant>
      <vt:variant>
        <vt:lpwstr/>
      </vt:variant>
      <vt:variant>
        <vt:i4>7536647</vt:i4>
      </vt:variant>
      <vt:variant>
        <vt:i4>9</vt:i4>
      </vt:variant>
      <vt:variant>
        <vt:i4>0</vt:i4>
      </vt:variant>
      <vt:variant>
        <vt:i4>5</vt:i4>
      </vt:variant>
      <vt:variant>
        <vt:lpwstr>http://www.nevo.co.il/Law_word/law06/TAK-3897.pdf</vt:lpwstr>
      </vt:variant>
      <vt:variant>
        <vt:lpwstr/>
      </vt:variant>
      <vt:variant>
        <vt:i4>8126479</vt:i4>
      </vt:variant>
      <vt:variant>
        <vt:i4>6</vt:i4>
      </vt:variant>
      <vt:variant>
        <vt:i4>0</vt:i4>
      </vt:variant>
      <vt:variant>
        <vt:i4>5</vt:i4>
      </vt:variant>
      <vt:variant>
        <vt:lpwstr>http://www.nevo.co.il/Law_word/law06/TAK-3661.pdf</vt:lpwstr>
      </vt:variant>
      <vt:variant>
        <vt:lpwstr/>
      </vt:variant>
      <vt:variant>
        <vt:i4>7929871</vt:i4>
      </vt:variant>
      <vt:variant>
        <vt:i4>3</vt:i4>
      </vt:variant>
      <vt:variant>
        <vt:i4>0</vt:i4>
      </vt:variant>
      <vt:variant>
        <vt:i4>5</vt:i4>
      </vt:variant>
      <vt:variant>
        <vt:lpwstr>http://www.nevo.co.il/Law_word/law06/TAK-3631.pdf</vt:lpwstr>
      </vt:variant>
      <vt:variant>
        <vt:lpwstr/>
      </vt:variant>
      <vt:variant>
        <vt:i4>5505086</vt:i4>
      </vt:variant>
      <vt:variant>
        <vt:i4>0</vt:i4>
      </vt:variant>
      <vt:variant>
        <vt:i4>0</vt:i4>
      </vt:variant>
      <vt:variant>
        <vt:i4>5</vt:i4>
      </vt:variant>
      <vt:variant>
        <vt:lpwstr>http://www.nevo.co.il/law_word/law21/PG-1096-2.pdf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orel</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(קבורה-מחדש), 1941</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רבנות ושירותי דת</vt:lpwstr>
  </property>
  <property fmtid="{D5CDD505-2E9C-101B-9397-08002B2CF9AE}" pid="9" name="NOSE31">
    <vt:lpwstr>קבורה ובתי עלמין</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קבורה</vt:lpwstr>
  </property>
  <property fmtid="{D5CDD505-2E9C-101B-9397-08002B2CF9AE}" pid="13" name="NOSE32">
    <vt:lpwstr/>
  </property>
  <property fmtid="{D5CDD505-2E9C-101B-9397-08002B2CF9AE}" pid="14" name="NOSE42">
    <vt:lpwstr/>
  </property>
  <property fmtid="{D5CDD505-2E9C-101B-9397-08002B2CF9AE}" pid="15" name="NOSE13">
    <vt:lpwstr>בריאות</vt:lpwstr>
  </property>
  <property fmtid="{D5CDD505-2E9C-101B-9397-08002B2CF9AE}" pid="16" name="NOSE23">
    <vt:lpwstr>בריאות העם</vt:lpwstr>
  </property>
  <property fmtid="{D5CDD505-2E9C-101B-9397-08002B2CF9AE}" pid="17" name="NOSE33">
    <vt:lpwstr>קבורה מחדש</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