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6ED0" w14:textId="77777777" w:rsidR="004857B2" w:rsidRDefault="004857B2" w:rsidP="008C2DE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(דגים טחונים, מוצריהם, עיבודם ושיווקם), תשמ"ו</w:t>
      </w:r>
      <w:r w:rsidR="008C2DEC">
        <w:rPr>
          <w:rFonts w:hint="cs"/>
          <w:rtl/>
        </w:rPr>
        <w:t>-</w:t>
      </w:r>
      <w:r>
        <w:rPr>
          <w:rtl/>
        </w:rPr>
        <w:t>1985</w:t>
      </w:r>
    </w:p>
    <w:p w14:paraId="288B0EE2" w14:textId="77777777" w:rsidR="006F2E3C" w:rsidRPr="006F2E3C" w:rsidRDefault="006F2E3C" w:rsidP="006F2E3C">
      <w:pPr>
        <w:spacing w:line="320" w:lineRule="auto"/>
        <w:jc w:val="left"/>
        <w:rPr>
          <w:rFonts w:cs="FrankRuehl"/>
          <w:szCs w:val="26"/>
          <w:rtl/>
        </w:rPr>
      </w:pPr>
    </w:p>
    <w:p w14:paraId="79C6CE89" w14:textId="77777777" w:rsidR="006F2E3C" w:rsidRPr="006F2E3C" w:rsidRDefault="006F2E3C" w:rsidP="006F2E3C">
      <w:pPr>
        <w:spacing w:line="320" w:lineRule="auto"/>
        <w:jc w:val="left"/>
        <w:rPr>
          <w:rFonts w:cs="Miriam" w:hint="cs"/>
          <w:szCs w:val="22"/>
          <w:rtl/>
        </w:rPr>
      </w:pPr>
      <w:r w:rsidRPr="006F2E3C">
        <w:rPr>
          <w:rFonts w:cs="Miriam"/>
          <w:szCs w:val="22"/>
          <w:rtl/>
        </w:rPr>
        <w:t>בריאות</w:t>
      </w:r>
      <w:r w:rsidRPr="006F2E3C">
        <w:rPr>
          <w:rFonts w:cs="FrankRuehl"/>
          <w:szCs w:val="26"/>
          <w:rtl/>
        </w:rPr>
        <w:t xml:space="preserve"> – בריאות הציבור (מזון) – דגים</w:t>
      </w:r>
    </w:p>
    <w:p w14:paraId="5AEE6730" w14:textId="77777777" w:rsidR="004857B2" w:rsidRDefault="004857B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857B2" w14:paraId="07ADA4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F97B60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FECAAC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B1F62F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E3E50C7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857B2" w14:paraId="53D68D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965E60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AF4FAF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1" w:tooltip="תנאים מוקדמים לייצור מוצרי דג ט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90B900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מוקדמים לייצור מוצרי דג טחון</w:t>
            </w:r>
          </w:p>
        </w:tc>
        <w:tc>
          <w:tcPr>
            <w:tcW w:w="1247" w:type="dxa"/>
          </w:tcPr>
          <w:p w14:paraId="7D161953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857B2" w14:paraId="3556EF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05D786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2A19EE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2" w:tooltip="ייצור מוצרי דג ט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3188AB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ייצור מוצרי דג טחון</w:t>
            </w:r>
          </w:p>
        </w:tc>
        <w:tc>
          <w:tcPr>
            <w:tcW w:w="1247" w:type="dxa"/>
          </w:tcPr>
          <w:p w14:paraId="2954CD5B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857B2" w14:paraId="62388E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32D517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25ADA5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3" w:tooltip="מקום הייצ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836810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הייצור</w:t>
            </w:r>
          </w:p>
        </w:tc>
        <w:tc>
          <w:tcPr>
            <w:tcW w:w="1247" w:type="dxa"/>
          </w:tcPr>
          <w:p w14:paraId="3C3BEE7A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857B2" w14:paraId="566E43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CADEBC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CF95BC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4" w:tooltip="תהליך ייצ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B0130E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תהליך ייצור</w:t>
            </w:r>
          </w:p>
        </w:tc>
        <w:tc>
          <w:tcPr>
            <w:tcW w:w="1247" w:type="dxa"/>
          </w:tcPr>
          <w:p w14:paraId="4AD7DE0C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857B2" w14:paraId="618E28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2660F1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61E061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5" w:tooltip="החזקת דגים ומוצרי דג ט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E9D97A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דגים ומוצרי דג טחון</w:t>
            </w:r>
          </w:p>
        </w:tc>
        <w:tc>
          <w:tcPr>
            <w:tcW w:w="1247" w:type="dxa"/>
          </w:tcPr>
          <w:p w14:paraId="05492146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4857B2" w14:paraId="090594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C6377E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4B933F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6" w:tooltip="ייצור קציצות ד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5CB3C0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ייצור קציצות דגים</w:t>
            </w:r>
          </w:p>
        </w:tc>
        <w:tc>
          <w:tcPr>
            <w:tcW w:w="1247" w:type="dxa"/>
          </w:tcPr>
          <w:p w14:paraId="35689AC0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4857B2" w14:paraId="540D447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3079B5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B9F482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7" w:tooltip="ארי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E624AE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אריזה</w:t>
            </w:r>
          </w:p>
        </w:tc>
        <w:tc>
          <w:tcPr>
            <w:tcW w:w="1247" w:type="dxa"/>
          </w:tcPr>
          <w:p w14:paraId="0C19C7A9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4857B2" w14:paraId="1AE49C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0820D6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E06D88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8" w:tooltip="סימון הארי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D6F8AA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האריזה</w:t>
            </w:r>
          </w:p>
        </w:tc>
        <w:tc>
          <w:tcPr>
            <w:tcW w:w="1247" w:type="dxa"/>
          </w:tcPr>
          <w:p w14:paraId="0C0E47C9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4857B2" w14:paraId="3DBA90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445C42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9438FE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9" w:tooltip="איסור שיו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5B1E60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שיווק</w:t>
            </w:r>
          </w:p>
        </w:tc>
        <w:tc>
          <w:tcPr>
            <w:tcW w:w="1247" w:type="dxa"/>
          </w:tcPr>
          <w:p w14:paraId="1BA901E6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4857B2" w14:paraId="131E58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51BD73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DDA85E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10" w:tooltip="איסור סימון במלה יצ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90CB7B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סימון במלה יצוא</w:t>
            </w:r>
          </w:p>
        </w:tc>
        <w:tc>
          <w:tcPr>
            <w:tcW w:w="1247" w:type="dxa"/>
          </w:tcPr>
          <w:p w14:paraId="5EDB0366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4857B2" w14:paraId="247C5B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34A31A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61D611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11" w:tooltip="החזקת חמרי ארי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5E17CE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חמרי אריזה</w:t>
            </w:r>
          </w:p>
        </w:tc>
        <w:tc>
          <w:tcPr>
            <w:tcW w:w="1247" w:type="dxa"/>
          </w:tcPr>
          <w:p w14:paraId="1CC3F435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4857B2" w14:paraId="71CE23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DBFEA0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C430D0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12" w:tooltip="המשקל בארי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91A2F6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המשקל באריזה</w:t>
            </w:r>
          </w:p>
        </w:tc>
        <w:tc>
          <w:tcPr>
            <w:tcW w:w="1247" w:type="dxa"/>
          </w:tcPr>
          <w:p w14:paraId="0225738A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4857B2" w14:paraId="246D37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26E3CA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FD8058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13" w:tooltip="איסור פתיחת ארי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318024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פתיחת אריזה</w:t>
            </w:r>
          </w:p>
        </w:tc>
        <w:tc>
          <w:tcPr>
            <w:tcW w:w="1247" w:type="dxa"/>
          </w:tcPr>
          <w:p w14:paraId="580DCC8E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4857B2" w14:paraId="2D8D3B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FA1A5C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D1FCFB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14" w:tooltip="שיטות 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E326EA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שיטות בדיקה</w:t>
            </w:r>
          </w:p>
        </w:tc>
        <w:tc>
          <w:tcPr>
            <w:tcW w:w="1247" w:type="dxa"/>
          </w:tcPr>
          <w:p w14:paraId="6858B10D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4857B2" w14:paraId="66FC55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41DFA0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2CCAC0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15" w:tooltip="הפקדת תק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6B087C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תקנים</w:t>
            </w:r>
          </w:p>
        </w:tc>
        <w:tc>
          <w:tcPr>
            <w:tcW w:w="1247" w:type="dxa"/>
          </w:tcPr>
          <w:p w14:paraId="723143A0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4857B2" w14:paraId="67F7E4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640E47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84A1CC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Seif1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3FC716" w14:textId="77777777" w:rsidR="004857B2" w:rsidRDefault="004857B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6C53E67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4857B2" w14:paraId="59E3F5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F604B3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1EFF4D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med0" w:tooltip="הרכב קציצת דג או תערובת לקציצת ד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34F041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הרכב קציצת דג או תערובת לקציצת דג</w:t>
            </w:r>
          </w:p>
        </w:tc>
        <w:tc>
          <w:tcPr>
            <w:tcW w:w="1247" w:type="dxa"/>
          </w:tcPr>
          <w:p w14:paraId="21F1F22A" w14:textId="77777777" w:rsidR="004857B2" w:rsidRDefault="004857B2">
            <w:pPr>
              <w:spacing w:line="240" w:lineRule="auto"/>
              <w:rPr>
                <w:sz w:val="24"/>
              </w:rPr>
            </w:pPr>
          </w:p>
        </w:tc>
      </w:tr>
      <w:tr w:rsidR="004857B2" w14:paraId="52619D5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417081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C2DEC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85BE54" w14:textId="77777777" w:rsidR="004857B2" w:rsidRDefault="004857B2">
            <w:pPr>
              <w:spacing w:line="240" w:lineRule="auto"/>
              <w:rPr>
                <w:sz w:val="24"/>
              </w:rPr>
            </w:pPr>
            <w:hyperlink w:anchor="med1" w:tooltip="חמרי תוספת לקציצת ד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E3A8EE" w14:textId="77777777" w:rsidR="004857B2" w:rsidRDefault="004857B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חמרי תוספת לקציצת דג</w:t>
            </w:r>
          </w:p>
        </w:tc>
        <w:tc>
          <w:tcPr>
            <w:tcW w:w="1247" w:type="dxa"/>
          </w:tcPr>
          <w:p w14:paraId="17D49B97" w14:textId="77777777" w:rsidR="004857B2" w:rsidRDefault="004857B2">
            <w:pPr>
              <w:spacing w:line="240" w:lineRule="auto"/>
              <w:rPr>
                <w:sz w:val="24"/>
              </w:rPr>
            </w:pPr>
          </w:p>
        </w:tc>
      </w:tr>
    </w:tbl>
    <w:p w14:paraId="05DDCFE7" w14:textId="77777777" w:rsidR="004857B2" w:rsidRDefault="004857B2">
      <w:pPr>
        <w:pStyle w:val="big-header"/>
        <w:ind w:left="0" w:right="1134"/>
        <w:rPr>
          <w:rtl/>
        </w:rPr>
      </w:pPr>
    </w:p>
    <w:p w14:paraId="297D745C" w14:textId="77777777" w:rsidR="004857B2" w:rsidRDefault="004857B2" w:rsidP="008C2DE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(דגים טחונים, מוצריהם, עיבודם ושיווקם), תשמ"ו</w:t>
      </w:r>
      <w:r w:rsidR="008C2DEC">
        <w:rPr>
          <w:rFonts w:hint="cs"/>
          <w:rtl/>
        </w:rPr>
        <w:t>-</w:t>
      </w:r>
      <w:r>
        <w:rPr>
          <w:rFonts w:hint="cs"/>
          <w:rtl/>
        </w:rPr>
        <w:t>1985</w:t>
      </w:r>
      <w:r w:rsidR="008C2DEC">
        <w:rPr>
          <w:rStyle w:val="a7"/>
          <w:rtl/>
        </w:rPr>
        <w:footnoteReference w:customMarkFollows="1" w:id="1"/>
        <w:t>*</w:t>
      </w:r>
    </w:p>
    <w:p w14:paraId="4CE5C40A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הציבור (מזון) [נוסח חדש], תשמ"ג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1983, אני מתקין תקנות אלה:</w:t>
      </w:r>
    </w:p>
    <w:p w14:paraId="259E8C93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E46F4B1">
          <v:rect id="_x0000_s1026" style="position:absolute;left:0;text-align:left;margin-left:464.5pt;margin-top:8.05pt;width:75.05pt;height:13.2pt;z-index:251649536" o:allowincell="f" filled="f" stroked="f" strokecolor="lime" strokeweight=".25pt">
            <v:textbox inset="0,0,0,0">
              <w:txbxContent>
                <w:p w14:paraId="2B4E5B5A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8C2DEC">
        <w:rPr>
          <w:rStyle w:val="default"/>
          <w:rFonts w:cs="FrankRuehl"/>
          <w:rtl/>
        </w:rPr>
        <w:t>–</w:t>
      </w:r>
    </w:p>
    <w:p w14:paraId="4E83AE2E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דג טחון"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דג שעבר תהליך טחינה, עם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בלי תבלינים;</w:t>
      </w:r>
    </w:p>
    <w:p w14:paraId="2CBDFF31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מוצר דג טחון"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קציצת דג או מוצר מזון המכיל דג טחון או פתיתי דג;</w:t>
      </w:r>
    </w:p>
    <w:p w14:paraId="0FF3C489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פתיתי דג"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חלקי דג שהופרדו מעצמות של דג בעזרת מכונה מיוחדת למטרה זו;</w:t>
      </w:r>
    </w:p>
    <w:p w14:paraId="15C7650F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קציצת דג"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דג טחון או פתיתי דג מעוצבים בידי יצרן בכל דרך או צורה, בין אם הם מצופים או מכילים פירורי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לחם או מצה טחונה ובין אם לאו, בתנאי שלא עברו טיפול בחום;</w:t>
      </w:r>
    </w:p>
    <w:p w14:paraId="1D7CA726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המנהל הכללי של משרד הבריאות או מי שהוא הסמיכו בכתב לענין תקנות אלה, כולן או מקצתן;</w:t>
      </w:r>
    </w:p>
    <w:p w14:paraId="52252735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מפעל"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מקום לייצור מוצרי דג טחון, לרבות מקום שבו מחזיקים חמרי גלם הדרושים לייצור מוצרי דג טחון;</w:t>
      </w:r>
    </w:p>
    <w:p w14:paraId="765E0440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שיו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ק"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העברה לאחר בכל דרך מדרכי ההעברה;</w:t>
      </w:r>
    </w:p>
    <w:p w14:paraId="0FD60FF4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דגים"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כהגדרתם בתקנות בדיקת דגים;</w:t>
      </w:r>
    </w:p>
    <w:p w14:paraId="222EAB21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דג מדיג מקומי"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דגי בריכות, אגמים, נחלים, ודגים שנדוגו בתחום המים הטריטוריאליים של ישראל;</w:t>
      </w:r>
    </w:p>
    <w:p w14:paraId="7367E042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דגי יבוא"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דגים שהובאו לישראל כדין במצב קפוא ואושרו למאכל בידי הרשות המוסמכת לפי 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בדיקת דגים;</w:t>
      </w:r>
    </w:p>
    <w:p w14:paraId="73134AEB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תבלין"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צמח או חלקי צמחים המוספים למזון לשיפור טעמו או ריחו בלבד, בין שעברו תהליך של עיבוד פיסיקלי כגון יבוש, ובין שלא עברו, ובלבד שלא עברו תהליך של פירוק כימי;</w:t>
      </w:r>
    </w:p>
    <w:p w14:paraId="462E1ED1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ניקוי"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תהליך של סילוק כל זיהום הנראה לעין, הניתן למישוש או הנותן ריח;</w:t>
      </w:r>
    </w:p>
    <w:p w14:paraId="72612518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נות בדיקות דגים"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תקנות בריאות הציבור (מזון) (בדיקת דגים), תשמ"א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1981.</w:t>
      </w:r>
    </w:p>
    <w:p w14:paraId="13D8FC83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325E62C">
          <v:rect id="_x0000_s1027" style="position:absolute;left:0;text-align:left;margin-left:464.5pt;margin-top:8.05pt;width:75.05pt;height:24pt;z-index:251650560" o:allowincell="f" filled="f" stroked="f" strokecolor="lime" strokeweight=".25pt">
            <v:textbox inset="0,0,0,0">
              <w:txbxContent>
                <w:p w14:paraId="18622A84" w14:textId="77777777" w:rsidR="004857B2" w:rsidRDefault="004857B2" w:rsidP="008C2D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נאים מוקדמים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ייצור מוצרי</w:t>
                  </w:r>
                  <w:r w:rsidR="008C2DE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ג 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ייצר אדם מוצר דג טחון אלא מדגים שהתקיימו בה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תנאים אלה:</w:t>
      </w:r>
    </w:p>
    <w:p w14:paraId="065BEB8F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הדגים הם ללא ראש, זימים, קשקשים, זנב, סנפירים, קרום בטן או אברים פנימיים אחרים;</w:t>
      </w:r>
    </w:p>
    <w:p w14:paraId="0F6888BF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לדגים צבע וריח האופיינים להם;</w:t>
      </w:r>
    </w:p>
    <w:p w14:paraId="3852B8EA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הדגים אינם נושאים עליהם סימנים של עובש, רקבון, עיפוש או חבלה;</w:t>
      </w:r>
    </w:p>
    <w:p w14:paraId="588CC551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הדגים רחוצים ונקיים.</w:t>
      </w:r>
    </w:p>
    <w:p w14:paraId="2B7AAC3D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FFBDE7A">
          <v:rect id="_x0000_s1028" style="position:absolute;left:0;text-align:left;margin-left:464.5pt;margin-top:8.05pt;width:75.05pt;height:16pt;z-index:251651584" o:allowincell="f" filled="f" stroked="f" strokecolor="lime" strokeweight=".25pt">
            <v:textbox inset="0,0,0,0">
              <w:txbxContent>
                <w:p w14:paraId="3FE44CBB" w14:textId="77777777" w:rsidR="004857B2" w:rsidRDefault="004857B2" w:rsidP="008C2D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יצור מוצרי</w:t>
                  </w:r>
                  <w:r w:rsidR="008C2DE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ג 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צר אדם מוצרי דג טחון, לא יחזיקם ולא ישווקם אלא בהתאם להוראות תקנות אלה.</w:t>
      </w:r>
    </w:p>
    <w:p w14:paraId="1C2E64A6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ייצר אדם מוצר דג טחון שאינו ראוי למאכל אדם, לא יחסינו ולא ישווקו.</w:t>
      </w:r>
    </w:p>
    <w:p w14:paraId="3AD7E888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ייצר אדם מוצר דג טחון, לא יחסינו ולא ישווקו אם נמצא בו אחד מאלה:</w:t>
      </w:r>
    </w:p>
    <w:p w14:paraId="0800740A" w14:textId="77777777" w:rsidR="004857B2" w:rsidRDefault="004857B2" w:rsidP="008C2D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בספירה כללית, חידקים במספר העולה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10</w:t>
      </w:r>
      <w:r w:rsidR="008C2DEC" w:rsidRPr="008C2DEC">
        <w:rPr>
          <w:rStyle w:val="default"/>
          <w:rFonts w:cs="FrankRuehl" w:hint="cs"/>
          <w:vertAlign w:val="superscript"/>
          <w:rtl/>
        </w:rPr>
        <w:t>5</w:t>
      </w:r>
      <w:r>
        <w:rPr>
          <w:rStyle w:val="default"/>
          <w:rFonts w:cs="FrankRuehl"/>
        </w:rPr>
        <w:t>x</w:t>
      </w:r>
      <w:r>
        <w:rPr>
          <w:rStyle w:val="default"/>
          <w:rFonts w:cs="FrankRuehl"/>
          <w:rtl/>
        </w:rPr>
        <w:t xml:space="preserve">5.0 </w:t>
      </w:r>
      <w:r>
        <w:rPr>
          <w:rStyle w:val="default"/>
          <w:rFonts w:cs="FrankRuehl" w:hint="cs"/>
          <w:rtl/>
        </w:rPr>
        <w:t>ב-</w:t>
      </w:r>
      <w:smartTag w:uri="urn:schemas-microsoft-com:office:smarttags" w:element="metricconverter">
        <w:smartTagPr>
          <w:attr w:name="ProductID" w:val="1 גרם"/>
        </w:smartTagPr>
        <w:r>
          <w:rPr>
            <w:rStyle w:val="default"/>
            <w:rFonts w:cs="FrankRuehl" w:hint="cs"/>
            <w:rtl/>
          </w:rPr>
          <w:t>1 גרם</w:t>
        </w:r>
      </w:smartTag>
      <w:r>
        <w:rPr>
          <w:rStyle w:val="default"/>
          <w:rFonts w:cs="FrankRuehl" w:hint="cs"/>
          <w:rtl/>
        </w:rPr>
        <w:t>;</w:t>
      </w:r>
    </w:p>
    <w:p w14:paraId="147053D1" w14:textId="77777777" w:rsidR="004857B2" w:rsidRDefault="004857B2" w:rsidP="008C2D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יותר מ-100 חידקים מסוג סטפילוקוקים, אוראום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קואגולז חיובי ב-</w:t>
      </w:r>
      <w:smartTag w:uri="urn:schemas-microsoft-com:office:smarttags" w:element="metricconverter">
        <w:smartTagPr>
          <w:attr w:name="ProductID" w:val="1 גרם"/>
        </w:smartTagPr>
        <w:r>
          <w:rPr>
            <w:rStyle w:val="default"/>
            <w:rFonts w:cs="FrankRuehl" w:hint="cs"/>
            <w:rtl/>
          </w:rPr>
          <w:t>1 גרם</w:t>
        </w:r>
      </w:smartTag>
      <w:r>
        <w:rPr>
          <w:rStyle w:val="default"/>
          <w:rFonts w:cs="FrankRuehl" w:hint="cs"/>
          <w:rtl/>
        </w:rPr>
        <w:t>;</w:t>
      </w:r>
    </w:p>
    <w:p w14:paraId="344C2489" w14:textId="77777777" w:rsidR="004857B2" w:rsidRDefault="004857B2" w:rsidP="008C2DE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יותר מ-10</w:t>
      </w:r>
      <w:r w:rsidR="008C2DEC" w:rsidRPr="008C2DEC">
        <w:rPr>
          <w:rStyle w:val="default"/>
          <w:rFonts w:cs="FrankRuehl" w:hint="cs"/>
          <w:vertAlign w:val="superscript"/>
          <w:rtl/>
        </w:rPr>
        <w:t>3</w:t>
      </w:r>
      <w:r>
        <w:rPr>
          <w:rStyle w:val="default"/>
          <w:rFonts w:cs="FrankRuehl"/>
        </w:rPr>
        <w:t>x</w:t>
      </w:r>
      <w:r>
        <w:rPr>
          <w:rStyle w:val="default"/>
          <w:rFonts w:cs="FrankRuehl"/>
          <w:rtl/>
        </w:rPr>
        <w:t xml:space="preserve">1.0 </w:t>
      </w:r>
      <w:r>
        <w:rPr>
          <w:rStyle w:val="default"/>
          <w:rFonts w:cs="FrankRuehl" w:hint="cs"/>
          <w:rtl/>
        </w:rPr>
        <w:t>חידקים מסוג קוליפורמים ב-</w:t>
      </w:r>
      <w:smartTag w:uri="urn:schemas-microsoft-com:office:smarttags" w:element="metricconverter">
        <w:smartTagPr>
          <w:attr w:name="ProductID" w:val="1 גרם"/>
        </w:smartTagPr>
        <w:r>
          <w:rPr>
            <w:rStyle w:val="default"/>
            <w:rFonts w:cs="FrankRuehl" w:hint="cs"/>
            <w:rtl/>
          </w:rPr>
          <w:t>1 גרם</w:t>
        </w:r>
      </w:smartTag>
      <w:r>
        <w:rPr>
          <w:rStyle w:val="default"/>
          <w:rFonts w:cs="FrankRuehl" w:hint="cs"/>
          <w:rtl/>
        </w:rPr>
        <w:t>;</w:t>
      </w:r>
    </w:p>
    <w:p w14:paraId="68226AAB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חומר זר או גוף אחר, חומר כימותראופוטי, חומר משמר, חומר טוקסי, חומרים </w:t>
      </w:r>
      <w:r>
        <w:rPr>
          <w:rStyle w:val="default"/>
          <w:rFonts w:cs="FrankRuehl" w:hint="cs"/>
          <w:rtl/>
        </w:rPr>
        <w:lastRenderedPageBreak/>
        <w:t>מעכבים, חמרי צבע או חומרים נותני צבע לרב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תבלינים נותני צבע;</w:t>
      </w:r>
    </w:p>
    <w:p w14:paraId="0B63063B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חנקן נדיף </w:t>
      </w:r>
      <w:r w:rsidR="008C2DEC">
        <w:rPr>
          <w:rStyle w:val="default"/>
          <w:rFonts w:cs="FrankRuehl"/>
          <w:rtl/>
        </w:rPr>
        <w:t>–</w:t>
      </w:r>
    </w:p>
    <w:p w14:paraId="70F2AC52" w14:textId="77777777" w:rsidR="004857B2" w:rsidRDefault="004857B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ותר מ-20 מ"ג ל-</w:t>
      </w:r>
      <w:smartTag w:uri="urn:schemas-microsoft-com:office:smarttags" w:element="metricconverter">
        <w:smartTagPr>
          <w:attr w:name="ProductID" w:val="100 גרם"/>
        </w:smartTagPr>
        <w:r>
          <w:rPr>
            <w:rStyle w:val="default"/>
            <w:rFonts w:cs="FrankRuehl" w:hint="cs"/>
            <w:rtl/>
          </w:rPr>
          <w:t>100 גרם</w:t>
        </w:r>
      </w:smartTag>
      <w:r>
        <w:rPr>
          <w:rStyle w:val="default"/>
          <w:rFonts w:cs="FrankRuehl" w:hint="cs"/>
          <w:rtl/>
        </w:rPr>
        <w:t xml:space="preserve"> בדגים ממים מתוקים;</w:t>
      </w:r>
    </w:p>
    <w:p w14:paraId="28C9AA0B" w14:textId="77777777" w:rsidR="004857B2" w:rsidRDefault="004857B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ותר מ-30 מ"ג ל-</w:t>
      </w:r>
      <w:smartTag w:uri="urn:schemas-microsoft-com:office:smarttags" w:element="metricconverter">
        <w:smartTagPr>
          <w:attr w:name="ProductID" w:val="100 גרם"/>
        </w:smartTagPr>
        <w:r>
          <w:rPr>
            <w:rStyle w:val="default"/>
            <w:rFonts w:cs="FrankRuehl" w:hint="cs"/>
            <w:rtl/>
          </w:rPr>
          <w:t>100 גרם</w:t>
        </w:r>
      </w:smartTag>
      <w:r>
        <w:rPr>
          <w:rStyle w:val="default"/>
          <w:rFonts w:cs="FrankRuehl" w:hint="cs"/>
          <w:rtl/>
        </w:rPr>
        <w:t xml:space="preserve"> בדגי ים.</w:t>
      </w:r>
    </w:p>
    <w:p w14:paraId="5B8D4355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C92ECDF">
          <v:rect id="_x0000_s1029" style="position:absolute;left:0;text-align:left;margin-left:464.5pt;margin-top:8.05pt;width:75.05pt;height:15.45pt;z-index:251652608" o:allowincell="f" filled="f" stroked="f" strokecolor="lime" strokeweight=".25pt">
            <v:textbox inset="0,0,0,0">
              <w:txbxContent>
                <w:p w14:paraId="75876071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קום הייצור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ייצר אדם מוצר דג טחון אלא במקום המיועד למטרה זו בלבד.</w:t>
      </w:r>
    </w:p>
    <w:p w14:paraId="555CFDD4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B961F46">
          <v:rect id="_x0000_s1030" style="position:absolute;left:0;text-align:left;margin-left:464.5pt;margin-top:8.05pt;width:75.05pt;height:10.95pt;z-index:251653632" o:allowincell="f" filled="f" stroked="f" strokecolor="lime" strokeweight=".25pt">
            <v:textbox inset="0,0,0,0">
              <w:txbxContent>
                <w:p w14:paraId="3EF9C99A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הליך ייצור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בשעת ייצור מוצר דג טחון לא תעלה הטמפרטורה בחד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 העבודה על 16 מעלות צלזיוס.</w:t>
      </w:r>
    </w:p>
    <w:p w14:paraId="6B8281B5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ייצר אדם מוצר דג טחון אלא בתהליך אחד רצוף.</w:t>
      </w:r>
    </w:p>
    <w:p w14:paraId="08B6F8D7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היתה הפסקה בפעולת הייצור שארכה למעלה מחצי שעה יועבר הדג למיתקן קירור שבו הטמפרטורה לא תעלה על 0 מעלות צלזיוס.</w:t>
      </w:r>
    </w:p>
    <w:p w14:paraId="6E74FBC9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מיד לאחר האריזה יוקפא מוצר הד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 הטחון במיתקן להקפאה המצוייד ברישום אוטומטי של הטמפרטורה, ובתהליך הקפאתו תגיע הטמפרטורה במרכזו ל-18 מעלות צלזיוס מתחת לאפס כאשר קצב הקירור הוא לפחות כלהלן:</w:t>
      </w:r>
    </w:p>
    <w:p w14:paraId="18EC4A41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וך שעתיים, 8 מעלות צלזיוס מתחת לאפס;</w:t>
      </w:r>
    </w:p>
    <w:p w14:paraId="3BE95962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וך 24 שעות, 18 מעלות צלזיוס מתחת לאפס.</w:t>
      </w:r>
    </w:p>
    <w:p w14:paraId="0216E02B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 w:rsidR="008C2DEC">
        <w:rPr>
          <w:rStyle w:val="default"/>
          <w:rFonts w:cs="FrankRuehl" w:hint="cs"/>
          <w:rtl/>
        </w:rPr>
        <w:t>נשמט במקור</w:t>
      </w:r>
      <w:r>
        <w:rPr>
          <w:rStyle w:val="default"/>
          <w:rFonts w:cs="FrankRuehl" w:hint="cs"/>
          <w:rtl/>
        </w:rPr>
        <w:t>).</w:t>
      </w:r>
    </w:p>
    <w:p w14:paraId="42A283C0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93A8870">
          <v:rect id="_x0000_s1031" style="position:absolute;left:0;text-align:left;margin-left:464.5pt;margin-top:8.05pt;width:75.05pt;height:20.9pt;z-index:251654656" o:allowincell="f" filled="f" stroked="f" strokecolor="lime" strokeweight=".25pt">
            <v:textbox inset="0,0,0,0">
              <w:txbxContent>
                <w:p w14:paraId="1FFAEE68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חזקת דגים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מוצרי דג טח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יחזיק אדם במפעל דגים או מוצרי דג טחון אלא בכלים ובאבזרים שלמים, נקיים ומחוטאים, העשויים מחומר שאינו מחליד ואינו עלול להזיק לבריאות.</w:t>
      </w:r>
    </w:p>
    <w:p w14:paraId="6FA52415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יניח אדם במפעל כלים המכילים דגים או מוצרי דג טחון אלא על מדפים מוגבהים ב-</w:t>
      </w:r>
      <w:smartTag w:uri="urn:schemas-microsoft-com:office:smarttags" w:element="metricconverter">
        <w:smartTagPr>
          <w:attr w:name="ProductID" w:val="30 ס&quot;מ"/>
        </w:smartTagPr>
        <w:r>
          <w:rPr>
            <w:rStyle w:val="default"/>
            <w:rFonts w:cs="FrankRuehl" w:hint="cs"/>
            <w:rtl/>
          </w:rPr>
          <w:t>30 ס"מ</w:t>
        </w:r>
      </w:smartTag>
      <w:r>
        <w:rPr>
          <w:rStyle w:val="default"/>
          <w:rFonts w:cs="FrankRuehl" w:hint="cs"/>
          <w:rtl/>
        </w:rPr>
        <w:t xml:space="preserve"> לפחות מה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צפה.</w:t>
      </w:r>
    </w:p>
    <w:p w14:paraId="2D66277A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יחזיק אדם מוצר דג טחון אלא בטמפרטורה שאינה עולה על 18 מעלות צלזיוס מתחת לאפס.</w:t>
      </w:r>
    </w:p>
    <w:p w14:paraId="430531E3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1590F985">
          <v:rect id="_x0000_s1032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1B6EC4CB" w14:textId="77777777" w:rsidR="004857B2" w:rsidRDefault="004857B2" w:rsidP="008C2D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יצור קציצות</w:t>
                  </w:r>
                  <w:r w:rsidR="008C2DE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ייצר אדם מוצר דג טחון, קציצת דג או תערובת לקציצות דג, לא יכינם ולא ישווקם אלא מסוג אחד של דגים.</w:t>
      </w:r>
    </w:p>
    <w:p w14:paraId="39579EA4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ייצר אדם קציצת דג או תערובת 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ציצת דג, לא יחסינה ולא ישווקה אלא אם כן הרכבה כמפורט בטור ב' בתוספת הראשונה ומקור הדג הוא כמפורט בטור א' לצדו.</w:t>
      </w:r>
    </w:p>
    <w:p w14:paraId="716DD6DC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יוסיף אדם לקציצת דג כל חומר זולת חמרים המפורטים בתוספת השניה, או חומר אחר שאישר המנהל בכתב ובתנאים שקבע.</w:t>
      </w:r>
    </w:p>
    <w:p w14:paraId="1DD8BB99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75C12C12">
          <v:rect id="_x0000_s1033" style="position:absolute;left:0;text-align:left;margin-left:464.5pt;margin-top:8.05pt;width:75.05pt;height:15.85pt;z-index:251656704" o:allowincell="f" filled="f" stroked="f" strokecolor="lime" strokeweight=".25pt">
            <v:textbox inset="0,0,0,0">
              <w:txbxContent>
                <w:p w14:paraId="6C870911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ריזה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ישווק אדם ולא יח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יק מוצר דג טחון אלא אם כן הוא ארוז באריזה סגורה ונקיה העשויה חומר בלתי חדיר לנוזלים, לשומנים או לצבעי הדפסה, ושאינו עלול להזיק לבריאות.</w:t>
      </w:r>
    </w:p>
    <w:p w14:paraId="1EA191DC" w14:textId="77777777" w:rsidR="004857B2" w:rsidRDefault="004857B2" w:rsidP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0EC496B1">
          <v:rect id="_x0000_s1034" style="position:absolute;left:0;text-align:left;margin-left:464.5pt;margin-top:8.05pt;width:75.05pt;height:10.95pt;z-index:251657728" o:allowincell="f" filled="f" stroked="f" strokecolor="lime" strokeweight=".25pt">
            <v:textbox inset="0,0,0,0">
              <w:txbxContent>
                <w:p w14:paraId="5B909ADE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 ה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ריזה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אריזה של מוצר דג טחון תסומן לפי תקן ישראלי 1145 מיולי 1982 (סימון מזון ארוז מראש) (להלן </w:t>
      </w:r>
      <w:r w:rsidR="008C2DE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תקן 1145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ובנוסף יפורטו:</w:t>
      </w:r>
    </w:p>
    <w:p w14:paraId="37655E05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המוצר לרבות הכינוי המקובל של הדג לפי קביעת המנהל והשם המקובל של צורת העיבוד, דהיינו: טחון, קציצות או פתיתי דג;</w:t>
      </w:r>
    </w:p>
    <w:p w14:paraId="46D4A907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המקום לפי קביעת המנהל שבו נדוג הדג;</w:t>
      </w:r>
    </w:p>
    <w:p w14:paraId="676548C2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הייצור בגלוי;</w:t>
      </w:r>
    </w:p>
    <w:p w14:paraId="33A524CD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התאריך האחרון המומלץ לשי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וש בציון יום, חודש ושנה, בתנאי שלא יעלה על 60 ימים מיום הייצור;</w:t>
      </w:r>
    </w:p>
    <w:p w14:paraId="61819CA5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ההוראות הבאות:</w:t>
      </w:r>
    </w:p>
    <w:p w14:paraId="44634D6B" w14:textId="77777777" w:rsidR="004857B2" w:rsidRDefault="004857B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ראוי למאכל רק כשנרכש במצב קפוא";</w:t>
      </w:r>
    </w:p>
    <w:p w14:paraId="309DD5CB" w14:textId="77777777" w:rsidR="004857B2" w:rsidRDefault="004857B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יש להחזיק במצב קפוא עד השימוש";</w:t>
      </w:r>
    </w:p>
    <w:p w14:paraId="321F9102" w14:textId="77777777" w:rsidR="004857B2" w:rsidRDefault="004857B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אין להפשיר ולהקפיא שנית";</w:t>
      </w:r>
    </w:p>
    <w:p w14:paraId="000ABF6A" w14:textId="77777777" w:rsidR="004857B2" w:rsidRDefault="004857B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מיועד למאכל רק לאחר טיגון או בישול יסודי";</w:t>
      </w:r>
    </w:p>
    <w:p w14:paraId="375DF623" w14:textId="77777777" w:rsidR="004857B2" w:rsidRDefault="004857B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הפרטים לפי פסקאות (3) ו-(4) יכ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 שיודפסו על גבי פתק שהודבק לאריזה ושאינו ניתן להורדה או להחלפה.</w:t>
      </w:r>
    </w:p>
    <w:p w14:paraId="2AB87223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26D5CA5C">
          <v:rect id="_x0000_s1035" style="position:absolute;left:0;text-align:left;margin-left:464.5pt;margin-top:8.05pt;width:75.05pt;height:15.8pt;z-index:251658752" o:allowincell="f" filled="f" stroked="f" strokecolor="lime" strokeweight=".25pt">
            <v:textbox inset="0,0,0,0">
              <w:txbxContent>
                <w:p w14:paraId="5EB7C6C8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שיווק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ישווק אדם מוצר דג טחון שפג התאריך האחרון המומלץ לשימוש בו, לא יחסינו ולא יחזירו ליצרן.</w:t>
      </w:r>
    </w:p>
    <w:p w14:paraId="00FF6C87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72C0FEE4">
          <v:rect id="_x0000_s1036" style="position:absolute;left:0;text-align:left;margin-left:464.5pt;margin-top:8.05pt;width:75.05pt;height:22.1pt;z-index:251659776" o:allowincell="f" filled="f" stroked="f" strokecolor="lime" strokeweight=".25pt">
            <v:textbox inset="0,0,0,0">
              <w:txbxContent>
                <w:p w14:paraId="1A94B6D6" w14:textId="77777777" w:rsidR="004857B2" w:rsidRDefault="004857B2" w:rsidP="008C2D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סי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ון</w:t>
                  </w:r>
                  <w:r w:rsidR="008C2DE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מלה "יצוא"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יסמן אדם מוצר דג טחון במלים "יצוא", "סחורות יצו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", "איכות יצוא" או כיוצא באלה.</w:t>
      </w:r>
    </w:p>
    <w:p w14:paraId="61F33947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70FF5800">
          <v:rect id="_x0000_s1037" style="position:absolute;left:0;text-align:left;margin-left:464.5pt;margin-top:8.05pt;width:75.05pt;height:11.55pt;z-index:251660800" o:allowincell="f" filled="f" stroked="f" strokecolor="lime" strokeweight=".25pt">
            <v:textbox inset="0,0,0,0">
              <w:txbxContent>
                <w:p w14:paraId="15B16ABF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חזקת חמרי אריזה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יחזיק יצרן במפעל חומר אריזה מסומן בשם שאינו שמו של אותו יצרן או שאינו מסומן בהתאם להוראות תקנות אלה.</w:t>
      </w:r>
    </w:p>
    <w:p w14:paraId="4AE94883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 רשאי יצרן להחזיק במפעלו חומר אריזה שצויין עליו שמו של אדם אח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, בהתאם לתנאים שבסעיף 5.3 לתקן 1145.</w:t>
      </w:r>
    </w:p>
    <w:p w14:paraId="728FA839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0EDFFCDA">
          <v:rect id="_x0000_s1038" style="position:absolute;left:0;text-align:left;margin-left:464.5pt;margin-top:8.05pt;width:75.05pt;height:10.65pt;z-index:251661824" o:allowincell="f" filled="f" stroked="f" strokecolor="lime" strokeweight=".25pt">
            <v:textbox inset="0,0,0,0">
              <w:txbxContent>
                <w:p w14:paraId="37EA716E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משקל באריזה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וצר דג טחון יארז בחבילות של </w:t>
      </w:r>
      <w:smartTag w:uri="urn:schemas-microsoft-com:office:smarttags" w:element="metricconverter">
        <w:smartTagPr>
          <w:attr w:name="ProductID" w:val="250 גרם"/>
        </w:smartTagPr>
        <w:r>
          <w:rPr>
            <w:rStyle w:val="default"/>
            <w:rFonts w:cs="FrankRuehl" w:hint="cs"/>
            <w:rtl/>
          </w:rPr>
          <w:t>250 גרם</w:t>
        </w:r>
      </w:smartTag>
      <w:r>
        <w:rPr>
          <w:rStyle w:val="default"/>
          <w:rFonts w:cs="FrankRuehl" w:hint="cs"/>
          <w:rtl/>
        </w:rPr>
        <w:t xml:space="preserve">, </w:t>
      </w:r>
      <w:smartTag w:uri="urn:schemas-microsoft-com:office:smarttags" w:element="metricconverter">
        <w:smartTagPr>
          <w:attr w:name="ProductID" w:val="500 גרם"/>
        </w:smartTagPr>
        <w:r>
          <w:rPr>
            <w:rStyle w:val="default"/>
            <w:rFonts w:cs="FrankRuehl" w:hint="cs"/>
            <w:rtl/>
          </w:rPr>
          <w:t>500 גרם</w:t>
        </w:r>
      </w:smartTag>
      <w:r>
        <w:rPr>
          <w:rStyle w:val="default"/>
          <w:rFonts w:cs="FrankRuehl" w:hint="cs"/>
          <w:rtl/>
        </w:rPr>
        <w:t xml:space="preserve"> או </w:t>
      </w:r>
      <w:smartTag w:uri="urn:schemas-microsoft-com:office:smarttags" w:element="metricconverter">
        <w:smartTagPr>
          <w:attr w:name="ProductID" w:val="1000 גרם"/>
        </w:smartTagPr>
        <w:r>
          <w:rPr>
            <w:rStyle w:val="default"/>
            <w:rFonts w:cs="FrankRuehl" w:hint="cs"/>
            <w:rtl/>
          </w:rPr>
          <w:t>1000 גרם</w:t>
        </w:r>
      </w:smartTag>
      <w:r>
        <w:rPr>
          <w:rStyle w:val="default"/>
          <w:rFonts w:cs="FrankRuehl" w:hint="cs"/>
          <w:rtl/>
        </w:rPr>
        <w:t xml:space="preserve"> נטו, או משקל אחר שהמנהל התירו בכתב.</w:t>
      </w:r>
    </w:p>
    <w:p w14:paraId="0C357C5C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 w14:anchorId="41F3EC9F">
          <v:rect id="_x0000_s1039" style="position:absolute;left:0;text-align:left;margin-left:464.5pt;margin-top:8.05pt;width:75.05pt;height:11.3pt;z-index:251662848" o:allowincell="f" filled="f" stroked="f" strokecolor="lime" strokeweight=".25pt">
            <v:textbox inset="0,0,0,0">
              <w:txbxContent>
                <w:p w14:paraId="16F4B20F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פתיחת אריזה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יפתח אדם, זולת צרכן, אריזה של מוצר דג טחון.</w:t>
      </w:r>
    </w:p>
    <w:p w14:paraId="7AF08D64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 w14:anchorId="45C956CB">
          <v:rect id="_x0000_s1040" style="position:absolute;left:0;text-align:left;margin-left:464.5pt;margin-top:8.05pt;width:75.05pt;height:13.8pt;z-index:251663872" o:allowincell="f" filled="f" stroked="f" strokecolor="lime" strokeweight=".25pt">
            <v:textbox inset="0,0,0,0">
              <w:txbxContent>
                <w:p w14:paraId="23C919A0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יטות 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בדיקת מוצ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דג טחון לענין תקנה 3(ג)(1), (2), (3) תיעשה בהתאם לשיטות בדיקה המצויינות בתקן ישראלי 885 (שיטות בדיקה מיקרוביולוגיות למוצרי מזון) או כל תקן ישראלי שיבוא במקומו.</w:t>
      </w:r>
    </w:p>
    <w:p w14:paraId="796D2977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הבדיקה לצורך קביעת טריות בדגים טחונים לענין תקנה 3(ג)(5) תהיה בהתאם לשיטה המצויה בתקן ישר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לי 841 ממרס 1973 (שימורי דגים: קרפיון במתכונת מסורתית (גפילטע פיש)) או כל תקן ישראלי שיבוא במקומו.</w:t>
      </w:r>
    </w:p>
    <w:p w14:paraId="6BDCA90C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הבדיקה לצורך קביעת אחוז החלבון, המים והאפר תהיה בהתאם לתקן ישראלי 497 מינואר 1964 (בדיקת בשר ומוצריו) או כל תקן ישראלי שיבוא במקומו.</w:t>
      </w:r>
    </w:p>
    <w:p w14:paraId="0B4E2414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הבדיקות לענין תקנה 3(ג)(4) יהיו בהתאם לשיטות המקובלות או כפי שהורה המנהל.</w:t>
      </w:r>
    </w:p>
    <w:p w14:paraId="4FCACA56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 w14:anchorId="58138B14">
          <v:rect id="_x0000_s1041" style="position:absolute;left:0;text-align:left;margin-left:464.5pt;margin-top:8.05pt;width:75.05pt;height:13.5pt;z-index:251664896" o:allowincell="f" filled="f" stroked="f" strokecolor="lime" strokeweight=".25pt">
            <v:textbox inset="0,0,0,0">
              <w:txbxContent>
                <w:p w14:paraId="21C33101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תקנים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קן ישראלי שצוין בתקנות אלה הופקד בכל לשכת בריאות מחוזית של משרד הבריאות וכל אדם רשאי לעיין בו בשעות שהלשכות פתוחות לקהל.</w:t>
      </w:r>
    </w:p>
    <w:p w14:paraId="31C1327D" w14:textId="77777777" w:rsidR="004857B2" w:rsidRDefault="004857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6"/>
      <w:bookmarkEnd w:id="16"/>
      <w:r>
        <w:rPr>
          <w:lang w:val="he-IL"/>
        </w:rPr>
        <w:pict w14:anchorId="00CB563C">
          <v:rect id="_x0000_s1042" style="position:absolute;left:0;text-align:left;margin-left:464.5pt;margin-top:8.05pt;width:75.05pt;height:14.15pt;z-index:251665920" o:allowincell="f" filled="f" stroked="f" strokecolor="lime" strokeweight=".25pt">
            <v:textbox inset="0,0,0,0">
              <w:txbxContent>
                <w:p w14:paraId="08619F65" w14:textId="77777777" w:rsidR="004857B2" w:rsidRDefault="004857B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 60 ימים מיום פרסומן.</w:t>
      </w:r>
    </w:p>
    <w:p w14:paraId="5BBAB8CE" w14:textId="77777777" w:rsidR="008C2DEC" w:rsidRDefault="008C2D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50970C" w14:textId="77777777" w:rsidR="004857B2" w:rsidRPr="008C2DEC" w:rsidRDefault="004857B2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8C2DEC">
        <w:rPr>
          <w:rStyle w:val="default"/>
          <w:rFonts w:cs="FrankRuehl"/>
          <w:b/>
          <w:bCs/>
          <w:rtl/>
        </w:rPr>
        <w:t>ת</w:t>
      </w:r>
      <w:r w:rsidRPr="008C2DEC">
        <w:rPr>
          <w:rStyle w:val="default"/>
          <w:rFonts w:cs="FrankRuehl" w:hint="cs"/>
          <w:b/>
          <w:bCs/>
          <w:rtl/>
        </w:rPr>
        <w:t>וספת ראשונה</w:t>
      </w:r>
    </w:p>
    <w:p w14:paraId="1FBF6387" w14:textId="77777777" w:rsidR="004857B2" w:rsidRPr="008C2DEC" w:rsidRDefault="004857B2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8C2DEC">
        <w:rPr>
          <w:sz w:val="24"/>
          <w:szCs w:val="24"/>
          <w:rtl/>
        </w:rPr>
        <w:t>(</w:t>
      </w:r>
      <w:r w:rsidRPr="008C2DEC">
        <w:rPr>
          <w:rFonts w:hint="cs"/>
          <w:sz w:val="24"/>
          <w:szCs w:val="24"/>
          <w:rtl/>
        </w:rPr>
        <w:t>תקנה 8(ב))</w:t>
      </w:r>
    </w:p>
    <w:p w14:paraId="0C5A066A" w14:textId="77777777" w:rsidR="004857B2" w:rsidRPr="008C2DEC" w:rsidRDefault="004857B2">
      <w:pPr>
        <w:pStyle w:val="medium2-header"/>
        <w:keepLines w:val="0"/>
        <w:spacing w:before="72"/>
        <w:ind w:left="0" w:right="1134"/>
        <w:rPr>
          <w:noProof/>
          <w:sz w:val="22"/>
          <w:szCs w:val="22"/>
          <w:rtl/>
        </w:rPr>
      </w:pPr>
      <w:bookmarkStart w:id="17" w:name="med0"/>
      <w:bookmarkEnd w:id="17"/>
      <w:r w:rsidRPr="008C2DEC">
        <w:rPr>
          <w:noProof/>
          <w:sz w:val="22"/>
          <w:szCs w:val="22"/>
          <w:rtl/>
        </w:rPr>
        <w:t>ה</w:t>
      </w:r>
      <w:r w:rsidRPr="008C2DEC">
        <w:rPr>
          <w:rFonts w:hint="cs"/>
          <w:noProof/>
          <w:sz w:val="22"/>
          <w:szCs w:val="22"/>
          <w:rtl/>
        </w:rPr>
        <w:t>רכב קציצת דג או תערובת לקציצת דג</w:t>
      </w:r>
    </w:p>
    <w:p w14:paraId="74B4D836" w14:textId="77777777" w:rsidR="004857B2" w:rsidRPr="008C2DEC" w:rsidRDefault="008C2DEC" w:rsidP="008C2D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3402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8C2DEC">
        <w:rPr>
          <w:rStyle w:val="default"/>
          <w:rFonts w:cs="FrankRuehl" w:hint="cs"/>
          <w:sz w:val="22"/>
          <w:szCs w:val="22"/>
          <w:rtl/>
        </w:rPr>
        <w:tab/>
      </w:r>
      <w:r w:rsidR="004857B2" w:rsidRPr="008C2DEC">
        <w:rPr>
          <w:rStyle w:val="default"/>
          <w:rFonts w:cs="FrankRuehl"/>
          <w:sz w:val="22"/>
          <w:szCs w:val="22"/>
          <w:rtl/>
        </w:rPr>
        <w:t>ט</w:t>
      </w:r>
      <w:r w:rsidR="004857B2" w:rsidRPr="008C2DEC">
        <w:rPr>
          <w:rStyle w:val="default"/>
          <w:rFonts w:cs="FrankRuehl" w:hint="cs"/>
          <w:sz w:val="22"/>
          <w:szCs w:val="22"/>
          <w:rtl/>
        </w:rPr>
        <w:t>ור א'</w:t>
      </w:r>
      <w:r w:rsidR="004857B2" w:rsidRPr="008C2DEC">
        <w:rPr>
          <w:sz w:val="22"/>
          <w:szCs w:val="22"/>
          <w:rtl/>
        </w:rPr>
        <w:tab/>
      </w:r>
      <w:r w:rsidR="004857B2" w:rsidRPr="008C2DEC">
        <w:rPr>
          <w:rStyle w:val="default"/>
          <w:rFonts w:cs="FrankRuehl"/>
          <w:sz w:val="22"/>
          <w:szCs w:val="22"/>
          <w:rtl/>
        </w:rPr>
        <w:t>ט</w:t>
      </w:r>
      <w:r w:rsidR="004857B2" w:rsidRPr="008C2DEC">
        <w:rPr>
          <w:rStyle w:val="default"/>
          <w:rFonts w:cs="FrankRuehl" w:hint="cs"/>
          <w:sz w:val="22"/>
          <w:szCs w:val="22"/>
          <w:rtl/>
        </w:rPr>
        <w:t>ור ב'</w:t>
      </w:r>
    </w:p>
    <w:p w14:paraId="58D7894D" w14:textId="77777777" w:rsidR="004857B2" w:rsidRPr="008C2DEC" w:rsidRDefault="008C2DEC" w:rsidP="008C2DE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3402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8C2DEC">
        <w:rPr>
          <w:rStyle w:val="default"/>
          <w:rFonts w:cs="FrankRuehl" w:hint="cs"/>
          <w:sz w:val="22"/>
          <w:szCs w:val="22"/>
          <w:rtl/>
        </w:rPr>
        <w:tab/>
      </w:r>
      <w:r w:rsidR="004857B2" w:rsidRPr="008C2DEC">
        <w:rPr>
          <w:rStyle w:val="default"/>
          <w:rFonts w:cs="FrankRuehl"/>
          <w:sz w:val="22"/>
          <w:szCs w:val="22"/>
          <w:rtl/>
        </w:rPr>
        <w:t>מ</w:t>
      </w:r>
      <w:r w:rsidR="004857B2" w:rsidRPr="008C2DEC">
        <w:rPr>
          <w:rStyle w:val="default"/>
          <w:rFonts w:cs="FrankRuehl" w:hint="cs"/>
          <w:sz w:val="22"/>
          <w:szCs w:val="22"/>
          <w:rtl/>
        </w:rPr>
        <w:t>קור הדגים</w:t>
      </w:r>
      <w:r w:rsidR="004857B2" w:rsidRPr="008C2DEC">
        <w:rPr>
          <w:rStyle w:val="default"/>
          <w:rFonts w:cs="FrankRuehl"/>
          <w:sz w:val="22"/>
          <w:szCs w:val="22"/>
          <w:rtl/>
        </w:rPr>
        <w:tab/>
      </w:r>
      <w:r w:rsidR="004857B2" w:rsidRPr="008C2DEC">
        <w:rPr>
          <w:rStyle w:val="default"/>
          <w:rFonts w:cs="FrankRuehl" w:hint="cs"/>
          <w:sz w:val="22"/>
          <w:szCs w:val="22"/>
          <w:rtl/>
        </w:rPr>
        <w:t>ההרכב לפי בדיקה</w:t>
      </w:r>
    </w:p>
    <w:p w14:paraId="5FBB2836" w14:textId="77777777" w:rsidR="004857B2" w:rsidRPr="008C2DEC" w:rsidRDefault="004857B2" w:rsidP="008C2DE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3005"/>
          <w:tab w:val="center" w:pos="4139"/>
          <w:tab w:val="center" w:pos="5273"/>
        </w:tabs>
        <w:spacing w:before="72"/>
        <w:ind w:left="0" w:right="1134" w:firstLine="0"/>
        <w:rPr>
          <w:rStyle w:val="default"/>
          <w:rFonts w:cs="FrankRuehl"/>
          <w:sz w:val="22"/>
          <w:szCs w:val="22"/>
          <w:rtl/>
        </w:rPr>
      </w:pPr>
      <w:r w:rsidRPr="008C2DEC">
        <w:rPr>
          <w:sz w:val="22"/>
          <w:szCs w:val="22"/>
          <w:rtl/>
        </w:rPr>
        <w:tab/>
      </w:r>
      <w:r w:rsidRPr="008C2DEC">
        <w:rPr>
          <w:rStyle w:val="default"/>
          <w:rFonts w:cs="FrankRuehl"/>
          <w:sz w:val="22"/>
          <w:szCs w:val="22"/>
          <w:rtl/>
        </w:rPr>
        <w:t>א</w:t>
      </w:r>
      <w:r w:rsidRPr="008C2DEC">
        <w:rPr>
          <w:rStyle w:val="default"/>
          <w:rFonts w:cs="FrankRuehl" w:hint="cs"/>
          <w:sz w:val="22"/>
          <w:szCs w:val="22"/>
          <w:rtl/>
        </w:rPr>
        <w:t>חוז חלבון</w:t>
      </w:r>
      <w:r w:rsidRPr="008C2DEC">
        <w:rPr>
          <w:rStyle w:val="default"/>
          <w:rFonts w:cs="FrankRuehl"/>
          <w:sz w:val="22"/>
          <w:szCs w:val="22"/>
          <w:rtl/>
        </w:rPr>
        <w:tab/>
      </w:r>
      <w:r w:rsidRPr="008C2DEC">
        <w:rPr>
          <w:rStyle w:val="default"/>
          <w:rFonts w:cs="FrankRuehl" w:hint="cs"/>
          <w:sz w:val="22"/>
          <w:szCs w:val="22"/>
          <w:rtl/>
        </w:rPr>
        <w:t>אחוז מים</w:t>
      </w:r>
      <w:r w:rsidRPr="008C2DEC">
        <w:rPr>
          <w:rStyle w:val="default"/>
          <w:rFonts w:cs="FrankRuehl"/>
          <w:sz w:val="22"/>
          <w:szCs w:val="22"/>
          <w:rtl/>
        </w:rPr>
        <w:tab/>
      </w:r>
      <w:r w:rsidRPr="008C2DEC">
        <w:rPr>
          <w:rStyle w:val="default"/>
          <w:rFonts w:cs="FrankRuehl" w:hint="cs"/>
          <w:sz w:val="22"/>
          <w:szCs w:val="22"/>
          <w:rtl/>
        </w:rPr>
        <w:t>אחוז שומן</w:t>
      </w:r>
      <w:r w:rsidRPr="008C2DEC">
        <w:rPr>
          <w:rStyle w:val="default"/>
          <w:rFonts w:cs="FrankRuehl"/>
          <w:sz w:val="22"/>
          <w:szCs w:val="22"/>
          <w:rtl/>
        </w:rPr>
        <w:tab/>
      </w:r>
      <w:r w:rsidRPr="008C2DEC">
        <w:rPr>
          <w:rStyle w:val="default"/>
          <w:rFonts w:cs="FrankRuehl" w:hint="cs"/>
          <w:sz w:val="22"/>
          <w:szCs w:val="22"/>
          <w:rtl/>
        </w:rPr>
        <w:t>אחוז אפר</w:t>
      </w:r>
    </w:p>
    <w:p w14:paraId="2A028645" w14:textId="77777777" w:rsidR="004857B2" w:rsidRPr="008C2DEC" w:rsidRDefault="004857B2" w:rsidP="008C2DEC">
      <w:pPr>
        <w:pStyle w:val="P05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3005"/>
          <w:tab w:val="center" w:pos="4139"/>
          <w:tab w:val="center" w:pos="5273"/>
        </w:tabs>
        <w:spacing w:before="0"/>
        <w:ind w:left="0" w:right="1134" w:firstLine="0"/>
        <w:rPr>
          <w:rStyle w:val="default"/>
          <w:rFonts w:cs="FrankRuehl" w:hint="cs"/>
          <w:sz w:val="22"/>
          <w:szCs w:val="22"/>
          <w:rtl/>
        </w:rPr>
      </w:pPr>
      <w:r w:rsidRPr="008C2DEC">
        <w:rPr>
          <w:sz w:val="22"/>
          <w:szCs w:val="22"/>
          <w:rtl/>
        </w:rPr>
        <w:tab/>
      </w:r>
      <w:r w:rsidRPr="008C2DEC">
        <w:rPr>
          <w:rStyle w:val="default"/>
          <w:rFonts w:cs="FrankRuehl"/>
          <w:sz w:val="22"/>
          <w:szCs w:val="22"/>
          <w:rtl/>
        </w:rPr>
        <w:t>מ</w:t>
      </w:r>
      <w:r w:rsidRPr="008C2DEC">
        <w:rPr>
          <w:rStyle w:val="default"/>
          <w:rFonts w:cs="FrankRuehl" w:hint="cs"/>
          <w:sz w:val="22"/>
          <w:szCs w:val="22"/>
          <w:rtl/>
        </w:rPr>
        <w:t>זערי</w:t>
      </w:r>
      <w:r w:rsidRPr="008C2DEC">
        <w:rPr>
          <w:rStyle w:val="default"/>
          <w:rFonts w:cs="FrankRuehl"/>
          <w:sz w:val="22"/>
          <w:szCs w:val="22"/>
          <w:rtl/>
        </w:rPr>
        <w:tab/>
        <w:t>מ</w:t>
      </w:r>
      <w:r w:rsidRPr="008C2DEC">
        <w:rPr>
          <w:rStyle w:val="default"/>
          <w:rFonts w:cs="FrankRuehl" w:hint="cs"/>
          <w:sz w:val="22"/>
          <w:szCs w:val="22"/>
          <w:rtl/>
        </w:rPr>
        <w:t>רבי</w:t>
      </w:r>
      <w:r w:rsidR="008C2DEC">
        <w:rPr>
          <w:rFonts w:hint="cs"/>
          <w:sz w:val="22"/>
          <w:szCs w:val="22"/>
          <w:rtl/>
        </w:rPr>
        <w:tab/>
      </w:r>
      <w:r w:rsidRPr="008C2DEC">
        <w:rPr>
          <w:rStyle w:val="default"/>
          <w:rFonts w:cs="FrankRuehl"/>
          <w:sz w:val="22"/>
          <w:szCs w:val="22"/>
          <w:rtl/>
        </w:rPr>
        <w:t>מ</w:t>
      </w:r>
      <w:r w:rsidRPr="008C2DEC">
        <w:rPr>
          <w:rStyle w:val="default"/>
          <w:rFonts w:cs="FrankRuehl" w:hint="cs"/>
          <w:sz w:val="22"/>
          <w:szCs w:val="22"/>
          <w:rtl/>
        </w:rPr>
        <w:t>רבי</w:t>
      </w:r>
      <w:r w:rsidRPr="008C2DEC">
        <w:rPr>
          <w:sz w:val="22"/>
          <w:szCs w:val="22"/>
          <w:rtl/>
        </w:rPr>
        <w:tab/>
      </w:r>
      <w:r w:rsidRPr="008C2DEC">
        <w:rPr>
          <w:rStyle w:val="default"/>
          <w:rFonts w:cs="FrankRuehl"/>
          <w:sz w:val="22"/>
          <w:szCs w:val="22"/>
          <w:rtl/>
        </w:rPr>
        <w:t>מ</w:t>
      </w:r>
      <w:r w:rsidRPr="008C2DEC">
        <w:rPr>
          <w:rStyle w:val="default"/>
          <w:rFonts w:cs="FrankRuehl" w:hint="cs"/>
          <w:sz w:val="22"/>
          <w:szCs w:val="22"/>
          <w:rtl/>
        </w:rPr>
        <w:t>רבי</w:t>
      </w:r>
    </w:p>
    <w:p w14:paraId="3DE5D910" w14:textId="77777777" w:rsidR="004857B2" w:rsidRDefault="004857B2" w:rsidP="008C2DE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1701"/>
          <w:tab w:val="left" w:pos="3969"/>
          <w:tab w:val="left" w:pos="5103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ים מתוקים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14.0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70.0</w:t>
      </w:r>
      <w:r>
        <w:rPr>
          <w:rtl/>
        </w:rPr>
        <w:tab/>
      </w:r>
      <w:r>
        <w:rPr>
          <w:rStyle w:val="default"/>
          <w:rFonts w:cs="FrankRuehl"/>
          <w:rtl/>
        </w:rPr>
        <w:t>15.0</w:t>
      </w:r>
      <w:r>
        <w:rPr>
          <w:rtl/>
        </w:rPr>
        <w:tab/>
      </w:r>
      <w:r>
        <w:rPr>
          <w:rStyle w:val="default"/>
          <w:rFonts w:cs="FrankRuehl"/>
          <w:rtl/>
        </w:rPr>
        <w:t>5.0</w:t>
      </w:r>
    </w:p>
    <w:p w14:paraId="35C5060B" w14:textId="77777777" w:rsidR="004857B2" w:rsidRDefault="004857B2" w:rsidP="008C2DEC">
      <w:pPr>
        <w:pStyle w:val="P05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1701"/>
          <w:tab w:val="left" w:pos="3969"/>
          <w:tab w:val="left" w:pos="5103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16.0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75.0</w:t>
      </w:r>
      <w:r>
        <w:rPr>
          <w:rtl/>
        </w:rPr>
        <w:tab/>
      </w:r>
      <w:r>
        <w:rPr>
          <w:rStyle w:val="default"/>
          <w:rFonts w:cs="FrankRuehl"/>
          <w:rtl/>
        </w:rPr>
        <w:t>8.0</w:t>
      </w:r>
      <w:r>
        <w:rPr>
          <w:rtl/>
        </w:rPr>
        <w:tab/>
      </w:r>
      <w:r>
        <w:rPr>
          <w:rStyle w:val="default"/>
          <w:rFonts w:cs="FrankRuehl"/>
          <w:rtl/>
        </w:rPr>
        <w:t>4.0</w:t>
      </w:r>
    </w:p>
    <w:p w14:paraId="6285958E" w14:textId="77777777" w:rsidR="004857B2" w:rsidRDefault="004857B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  <w:tab w:val="left" w:pos="4536"/>
        </w:tabs>
        <w:spacing w:before="72"/>
        <w:ind w:left="2381" w:right="1134"/>
        <w:rPr>
          <w:rStyle w:val="default"/>
          <w:rFonts w:cs="FrankRuehl"/>
          <w:rtl/>
        </w:rPr>
      </w:pPr>
    </w:p>
    <w:p w14:paraId="39C76651" w14:textId="77777777" w:rsidR="004857B2" w:rsidRPr="008C2DEC" w:rsidRDefault="004857B2">
      <w:pPr>
        <w:pStyle w:val="P05"/>
        <w:spacing w:before="72"/>
        <w:ind w:left="2381" w:right="1134"/>
        <w:jc w:val="center"/>
        <w:rPr>
          <w:rStyle w:val="default"/>
          <w:rFonts w:cs="FrankRuehl"/>
          <w:b/>
          <w:bCs/>
          <w:rtl/>
        </w:rPr>
      </w:pPr>
      <w:r w:rsidRPr="008C2DEC">
        <w:rPr>
          <w:rStyle w:val="default"/>
          <w:rFonts w:cs="FrankRuehl"/>
          <w:b/>
          <w:bCs/>
          <w:rtl/>
        </w:rPr>
        <w:t>ת</w:t>
      </w:r>
      <w:r w:rsidRPr="008C2DEC">
        <w:rPr>
          <w:rStyle w:val="default"/>
          <w:rFonts w:cs="FrankRuehl" w:hint="cs"/>
          <w:b/>
          <w:bCs/>
          <w:rtl/>
        </w:rPr>
        <w:t>וספת שניה</w:t>
      </w:r>
    </w:p>
    <w:p w14:paraId="31AD0353" w14:textId="77777777" w:rsidR="004857B2" w:rsidRPr="008C2DEC" w:rsidRDefault="004857B2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8C2DEC">
        <w:rPr>
          <w:sz w:val="24"/>
          <w:szCs w:val="24"/>
          <w:rtl/>
        </w:rPr>
        <w:t>(</w:t>
      </w:r>
      <w:r w:rsidRPr="008C2DEC">
        <w:rPr>
          <w:rFonts w:hint="cs"/>
          <w:sz w:val="24"/>
          <w:szCs w:val="24"/>
          <w:rtl/>
        </w:rPr>
        <w:t>תקנה 8(ג))</w:t>
      </w:r>
    </w:p>
    <w:p w14:paraId="55654F15" w14:textId="77777777" w:rsidR="004857B2" w:rsidRPr="008C2DEC" w:rsidRDefault="004857B2">
      <w:pPr>
        <w:pStyle w:val="medium2-header"/>
        <w:keepLines w:val="0"/>
        <w:spacing w:before="72"/>
        <w:ind w:left="0" w:right="1134"/>
        <w:rPr>
          <w:noProof/>
          <w:sz w:val="22"/>
          <w:szCs w:val="22"/>
          <w:rtl/>
        </w:rPr>
      </w:pPr>
      <w:bookmarkStart w:id="18" w:name="med1"/>
      <w:bookmarkEnd w:id="18"/>
      <w:r w:rsidRPr="008C2DEC">
        <w:rPr>
          <w:noProof/>
          <w:sz w:val="22"/>
          <w:szCs w:val="22"/>
          <w:rtl/>
        </w:rPr>
        <w:t>ח</w:t>
      </w:r>
      <w:r w:rsidRPr="008C2DEC">
        <w:rPr>
          <w:rFonts w:hint="cs"/>
          <w:noProof/>
          <w:sz w:val="22"/>
          <w:szCs w:val="22"/>
          <w:rtl/>
        </w:rPr>
        <w:t>מרי תוספת לקציצת דג</w:t>
      </w:r>
    </w:p>
    <w:p w14:paraId="2A97C0DB" w14:textId="77777777" w:rsidR="004857B2" w:rsidRPr="00B7018E" w:rsidRDefault="004857B2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B7018E">
        <w:rPr>
          <w:sz w:val="24"/>
          <w:szCs w:val="24"/>
          <w:rtl/>
        </w:rPr>
        <w:t>ח</w:t>
      </w:r>
      <w:r w:rsidRPr="00B7018E">
        <w:rPr>
          <w:rFonts w:hint="cs"/>
          <w:sz w:val="24"/>
          <w:szCs w:val="24"/>
          <w:rtl/>
        </w:rPr>
        <w:t>לק א': חומרים מוספים</w:t>
      </w:r>
    </w:p>
    <w:p w14:paraId="1ACE5E70" w14:textId="77777777" w:rsidR="004857B2" w:rsidRPr="00C63BFA" w:rsidRDefault="008C2DEC" w:rsidP="00C63BFA">
      <w:pPr>
        <w:pStyle w:val="medium-header"/>
        <w:keepNext w:val="0"/>
        <w:keepLines w:val="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1418"/>
          <w:tab w:val="center" w:pos="4536"/>
          <w:tab w:val="center" w:pos="6804"/>
        </w:tabs>
        <w:ind w:left="0" w:right="1134"/>
        <w:jc w:val="both"/>
        <w:rPr>
          <w:rStyle w:val="default"/>
          <w:rFonts w:cs="FrankRuehl"/>
          <w:sz w:val="22"/>
          <w:szCs w:val="22"/>
          <w:rtl/>
        </w:rPr>
      </w:pPr>
      <w:r w:rsidRPr="00C63BFA">
        <w:rPr>
          <w:rStyle w:val="default"/>
          <w:rFonts w:cs="FrankRuehl" w:hint="cs"/>
          <w:sz w:val="22"/>
          <w:szCs w:val="22"/>
          <w:rtl/>
        </w:rPr>
        <w:tab/>
      </w:r>
      <w:r w:rsidR="004857B2" w:rsidRPr="00C63BFA">
        <w:rPr>
          <w:rStyle w:val="default"/>
          <w:rFonts w:cs="FrankRuehl"/>
          <w:sz w:val="22"/>
          <w:szCs w:val="22"/>
          <w:rtl/>
        </w:rPr>
        <w:t>ח</w:t>
      </w:r>
      <w:r w:rsidR="004857B2" w:rsidRPr="00C63BFA">
        <w:rPr>
          <w:rStyle w:val="default"/>
          <w:rFonts w:cs="FrankRuehl" w:hint="cs"/>
          <w:sz w:val="22"/>
          <w:szCs w:val="22"/>
          <w:rtl/>
        </w:rPr>
        <w:t>ומר</w:t>
      </w:r>
      <w:r w:rsidR="004857B2" w:rsidRPr="00C63BFA">
        <w:rPr>
          <w:rStyle w:val="default"/>
          <w:rFonts w:cs="FrankRuehl"/>
          <w:sz w:val="22"/>
          <w:szCs w:val="22"/>
          <w:rtl/>
        </w:rPr>
        <w:tab/>
      </w:r>
      <w:r w:rsidR="004857B2" w:rsidRPr="00C63BFA">
        <w:rPr>
          <w:rStyle w:val="default"/>
          <w:rFonts w:cs="FrankRuehl" w:hint="cs"/>
          <w:sz w:val="22"/>
          <w:szCs w:val="22"/>
          <w:rtl/>
        </w:rPr>
        <w:t>התאמה לתקן</w:t>
      </w:r>
      <w:r w:rsidR="004857B2" w:rsidRPr="00C63BFA">
        <w:rPr>
          <w:rStyle w:val="default"/>
          <w:rFonts w:cs="FrankRuehl"/>
          <w:sz w:val="22"/>
          <w:szCs w:val="22"/>
          <w:rtl/>
        </w:rPr>
        <w:tab/>
      </w:r>
      <w:r w:rsidR="004857B2" w:rsidRPr="00C63BFA">
        <w:rPr>
          <w:rStyle w:val="default"/>
          <w:rFonts w:cs="FrankRuehl" w:hint="cs"/>
          <w:sz w:val="22"/>
          <w:szCs w:val="22"/>
          <w:rtl/>
        </w:rPr>
        <w:t>שיעור מרבי</w:t>
      </w:r>
    </w:p>
    <w:p w14:paraId="7A09B019" w14:textId="77777777" w:rsidR="004857B2" w:rsidRDefault="004857B2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551"/>
          <w:tab w:val="left" w:pos="4536"/>
        </w:tabs>
        <w:ind w:left="0" w:right="1134"/>
        <w:jc w:val="both"/>
        <w:rPr>
          <w:rStyle w:val="default"/>
          <w:rFonts w:cs="FrankRuehl"/>
          <w:rtl/>
        </w:rPr>
      </w:pPr>
    </w:p>
    <w:p w14:paraId="60B59EE0" w14:textId="77777777" w:rsidR="004857B2" w:rsidRDefault="004857B2" w:rsidP="00C63BFA">
      <w:pPr>
        <w:pStyle w:val="medium-header"/>
        <w:keepNext w:val="0"/>
        <w:keepLines w:val="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עמילן למאכל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תקן ישראלי 331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 1.5%</w:t>
      </w:r>
    </w:p>
    <w:p w14:paraId="329CD184" w14:textId="77777777" w:rsidR="004857B2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סוכר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תקן ישראלי 356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(לפי הצורך)</w:t>
      </w:r>
    </w:p>
    <w:p w14:paraId="451E7C23" w14:textId="77777777" w:rsidR="004857B2" w:rsidRDefault="004857B2" w:rsidP="00C63BFA">
      <w:pPr>
        <w:pStyle w:val="medium-header"/>
        <w:keepNext w:val="0"/>
        <w:keepLines w:val="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סוכרים מאושרים (סכרוזה,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</w:rPr>
        <w:t>F.C.C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</w:t>
      </w:r>
      <w:r>
        <w:rPr>
          <w:rStyle w:val="default"/>
          <w:rFonts w:cs="FrankRuehl"/>
        </w:rPr>
        <w:t>GRAS</w:t>
      </w:r>
      <w:r>
        <w:rPr>
          <w:rStyle w:val="default"/>
          <w:rFonts w:cs="FrankRuehl"/>
          <w:noProof w:val="0"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לפי הצורך)</w:t>
      </w:r>
    </w:p>
    <w:p w14:paraId="3D8D139F" w14:textId="77777777" w:rsidR="004857B2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spacing w:before="0"/>
        <w:ind w:left="397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לוקוזה, דקסטרוזה)</w:t>
      </w:r>
    </w:p>
    <w:p w14:paraId="68368A7C" w14:textId="77777777" w:rsidR="004857B2" w:rsidRDefault="004857B2" w:rsidP="00C63BFA">
      <w:pPr>
        <w:pStyle w:val="medium-header"/>
        <w:keepNext w:val="0"/>
        <w:keepLines w:val="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פוספט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 </w:t>
      </w:r>
      <w:r w:rsidR="00B7018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בהתאם לתקנות בריאות הציבור</w:t>
      </w:r>
    </w:p>
    <w:p w14:paraId="0F6B9B14" w14:textId="77777777" w:rsidR="004857B2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794"/>
          <w:tab w:val="left" w:pos="3402"/>
          <w:tab w:val="left" w:pos="6237"/>
        </w:tabs>
        <w:ind w:left="397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Disodium Phosphate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(מזון) (יסודות מתחלבים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 0.5%</w:t>
      </w:r>
    </w:p>
    <w:p w14:paraId="2E29148D" w14:textId="77777777" w:rsidR="004857B2" w:rsidRPr="00B7018E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794"/>
          <w:tab w:val="left" w:pos="3402"/>
          <w:tab w:val="left" w:pos="6237"/>
        </w:tabs>
        <w:ind w:left="397" w:right="1134"/>
        <w:jc w:val="both"/>
        <w:rPr>
          <w:rStyle w:val="default"/>
          <w:rFonts w:cs="FrankRuehl"/>
          <w:rtl/>
        </w:rPr>
      </w:pPr>
      <w:r w:rsidRPr="00B7018E">
        <w:rPr>
          <w:rStyle w:val="default"/>
          <w:rFonts w:cs="FrankRuehl"/>
          <w:rtl/>
        </w:rPr>
        <w:t>2.</w:t>
      </w:r>
      <w:r w:rsidR="00B7018E">
        <w:rPr>
          <w:rStyle w:val="default"/>
          <w:rFonts w:cs="FrankRuehl" w:hint="cs"/>
          <w:rtl/>
        </w:rPr>
        <w:tab/>
      </w:r>
      <w:r w:rsidRPr="00B7018E">
        <w:rPr>
          <w:rStyle w:val="default"/>
          <w:rFonts w:cs="FrankRuehl"/>
        </w:rPr>
        <w:t>Monosodium Phosphate</w:t>
      </w:r>
      <w:r w:rsidRPr="00B7018E">
        <w:rPr>
          <w:rStyle w:val="default"/>
          <w:rFonts w:cs="FrankRuehl"/>
          <w:rtl/>
        </w:rPr>
        <w:tab/>
      </w:r>
      <w:r w:rsidRPr="00B7018E">
        <w:rPr>
          <w:rStyle w:val="default"/>
          <w:rFonts w:cs="FrankRuehl" w:hint="cs"/>
          <w:rtl/>
        </w:rPr>
        <w:t>ומייצבים במצרכי מזון),</w:t>
      </w:r>
      <w:r w:rsidRPr="00B7018E">
        <w:rPr>
          <w:rStyle w:val="default"/>
          <w:rFonts w:cs="FrankRuehl"/>
          <w:rtl/>
        </w:rPr>
        <w:tab/>
      </w:r>
      <w:r w:rsidRPr="00B7018E">
        <w:rPr>
          <w:rStyle w:val="default"/>
          <w:rFonts w:cs="FrankRuehl" w:hint="cs"/>
          <w:rtl/>
        </w:rPr>
        <w:t>עד 0.5%</w:t>
      </w:r>
    </w:p>
    <w:p w14:paraId="7906273B" w14:textId="77777777" w:rsidR="004857B2" w:rsidRPr="00B7018E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794"/>
          <w:tab w:val="left" w:pos="3402"/>
          <w:tab w:val="left" w:pos="6237"/>
        </w:tabs>
        <w:ind w:left="397" w:right="1134"/>
        <w:jc w:val="both"/>
        <w:rPr>
          <w:rStyle w:val="default"/>
          <w:rFonts w:cs="FrankRuehl"/>
          <w:rtl/>
        </w:rPr>
      </w:pPr>
      <w:r w:rsidRPr="00B7018E">
        <w:rPr>
          <w:rStyle w:val="default"/>
          <w:rFonts w:cs="FrankRuehl"/>
          <w:rtl/>
        </w:rPr>
        <w:t>3.</w:t>
      </w:r>
      <w:r w:rsidR="00B7018E">
        <w:rPr>
          <w:rStyle w:val="default"/>
          <w:rFonts w:cs="FrankRuehl" w:hint="cs"/>
          <w:rtl/>
        </w:rPr>
        <w:tab/>
      </w:r>
      <w:r w:rsidRPr="00B7018E">
        <w:rPr>
          <w:rStyle w:val="default"/>
          <w:rFonts w:cs="FrankRuehl"/>
        </w:rPr>
        <w:t>Sodium Hexametaphosphate</w:t>
      </w:r>
      <w:r w:rsidR="00B7018E">
        <w:rPr>
          <w:rStyle w:val="default"/>
          <w:rFonts w:cs="FrankRuehl" w:hint="cs"/>
          <w:rtl/>
        </w:rPr>
        <w:tab/>
      </w:r>
      <w:r w:rsidRPr="00B7018E">
        <w:rPr>
          <w:rStyle w:val="default"/>
          <w:rFonts w:cs="FrankRuehl"/>
          <w:rtl/>
        </w:rPr>
        <w:t>ת</w:t>
      </w:r>
      <w:r w:rsidRPr="00B7018E">
        <w:rPr>
          <w:rStyle w:val="default"/>
          <w:rFonts w:cs="FrankRuehl" w:hint="cs"/>
          <w:rtl/>
        </w:rPr>
        <w:t>שכ"ו</w:t>
      </w:r>
      <w:r w:rsidR="00B7018E">
        <w:rPr>
          <w:rStyle w:val="default"/>
          <w:rFonts w:cs="FrankRuehl" w:hint="cs"/>
          <w:rtl/>
        </w:rPr>
        <w:t>-</w:t>
      </w:r>
      <w:r w:rsidRPr="00B7018E">
        <w:rPr>
          <w:rStyle w:val="default"/>
          <w:rFonts w:cs="FrankRuehl" w:hint="cs"/>
          <w:rtl/>
        </w:rPr>
        <w:t xml:space="preserve">1966 (להלן </w:t>
      </w:r>
      <w:r w:rsidR="00B7018E">
        <w:rPr>
          <w:rStyle w:val="default"/>
          <w:rFonts w:cs="FrankRuehl" w:hint="cs"/>
          <w:rtl/>
        </w:rPr>
        <w:t xml:space="preserve">- </w:t>
      </w:r>
      <w:r w:rsidR="00B7018E" w:rsidRPr="00B7018E">
        <w:rPr>
          <w:rStyle w:val="default"/>
          <w:rFonts w:cs="FrankRuehl" w:hint="cs"/>
          <w:rtl/>
        </w:rPr>
        <w:t>תקנות</w:t>
      </w:r>
      <w:r w:rsidRPr="00B7018E">
        <w:rPr>
          <w:rStyle w:val="default"/>
          <w:rFonts w:cs="FrankRuehl"/>
          <w:rtl/>
        </w:rPr>
        <w:tab/>
      </w:r>
      <w:r w:rsidRPr="00B7018E">
        <w:rPr>
          <w:rStyle w:val="default"/>
          <w:rFonts w:cs="FrankRuehl" w:hint="cs"/>
          <w:rtl/>
        </w:rPr>
        <w:t>עד 0.5%</w:t>
      </w:r>
    </w:p>
    <w:p w14:paraId="7C1C039B" w14:textId="77777777" w:rsidR="004857B2" w:rsidRPr="00B7018E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794"/>
          <w:tab w:val="left" w:pos="3402"/>
          <w:tab w:val="left" w:pos="6237"/>
        </w:tabs>
        <w:ind w:left="397" w:right="1134"/>
        <w:jc w:val="both"/>
        <w:rPr>
          <w:rStyle w:val="default"/>
          <w:rFonts w:cs="FrankRuehl"/>
          <w:rtl/>
        </w:rPr>
      </w:pPr>
      <w:r w:rsidRPr="00B7018E">
        <w:rPr>
          <w:rStyle w:val="default"/>
          <w:rFonts w:cs="FrankRuehl"/>
          <w:rtl/>
        </w:rPr>
        <w:t>4.</w:t>
      </w:r>
      <w:r w:rsidR="00B7018E">
        <w:rPr>
          <w:rStyle w:val="default"/>
          <w:rFonts w:cs="FrankRuehl" w:hint="cs"/>
          <w:rtl/>
        </w:rPr>
        <w:tab/>
      </w:r>
      <w:r w:rsidRPr="00B7018E">
        <w:rPr>
          <w:rStyle w:val="default"/>
          <w:rFonts w:cs="FrankRuehl"/>
        </w:rPr>
        <w:t>Sodium Tripolyphosphate</w:t>
      </w:r>
      <w:r w:rsidRPr="00B7018E">
        <w:rPr>
          <w:rStyle w:val="default"/>
          <w:rFonts w:cs="FrankRuehl"/>
          <w:rtl/>
        </w:rPr>
        <w:tab/>
      </w:r>
      <w:r w:rsidRPr="00B7018E">
        <w:rPr>
          <w:rStyle w:val="default"/>
          <w:rFonts w:cs="FrankRuehl" w:hint="cs"/>
          <w:rtl/>
        </w:rPr>
        <w:t>יס</w:t>
      </w:r>
      <w:r w:rsidRPr="00B7018E">
        <w:rPr>
          <w:rStyle w:val="default"/>
          <w:rFonts w:cs="FrankRuehl"/>
          <w:rtl/>
        </w:rPr>
        <w:t>ו</w:t>
      </w:r>
      <w:r w:rsidRPr="00B7018E">
        <w:rPr>
          <w:rStyle w:val="default"/>
          <w:rFonts w:cs="FrankRuehl" w:hint="cs"/>
          <w:rtl/>
        </w:rPr>
        <w:t>דות</w:t>
      </w:r>
      <w:r w:rsidR="00B7018E" w:rsidRPr="00B7018E">
        <w:rPr>
          <w:rStyle w:val="default"/>
          <w:rFonts w:cs="FrankRuehl" w:hint="cs"/>
          <w:rtl/>
        </w:rPr>
        <w:t xml:space="preserve"> מתחלבים ומייצבים)</w:t>
      </w:r>
      <w:r w:rsidRPr="00B7018E">
        <w:rPr>
          <w:rStyle w:val="default"/>
          <w:rFonts w:cs="FrankRuehl"/>
          <w:rtl/>
        </w:rPr>
        <w:tab/>
      </w:r>
      <w:r w:rsidRPr="00B7018E">
        <w:rPr>
          <w:rStyle w:val="default"/>
          <w:rFonts w:cs="FrankRuehl" w:hint="cs"/>
          <w:rtl/>
        </w:rPr>
        <w:t>עד 0.5%</w:t>
      </w:r>
    </w:p>
    <w:p w14:paraId="59C35734" w14:textId="77777777" w:rsidR="004857B2" w:rsidRPr="00B7018E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794"/>
          <w:tab w:val="left" w:pos="3402"/>
          <w:tab w:val="left" w:pos="6237"/>
        </w:tabs>
        <w:ind w:left="397" w:right="1134"/>
        <w:jc w:val="both"/>
        <w:rPr>
          <w:rStyle w:val="default"/>
          <w:rFonts w:cs="FrankRuehl"/>
          <w:rtl/>
        </w:rPr>
      </w:pPr>
      <w:r w:rsidRPr="00B7018E">
        <w:rPr>
          <w:rStyle w:val="default"/>
          <w:rFonts w:cs="FrankRuehl"/>
          <w:rtl/>
        </w:rPr>
        <w:t>5.</w:t>
      </w:r>
      <w:r w:rsidR="00B7018E">
        <w:rPr>
          <w:rStyle w:val="default"/>
          <w:rFonts w:cs="FrankRuehl" w:hint="cs"/>
          <w:rtl/>
        </w:rPr>
        <w:tab/>
      </w:r>
      <w:r w:rsidRPr="00B7018E">
        <w:rPr>
          <w:rStyle w:val="default"/>
          <w:rFonts w:cs="FrankRuehl"/>
        </w:rPr>
        <w:t>Sodium Pyrophosphate</w:t>
      </w:r>
      <w:r w:rsidRPr="00B7018E">
        <w:rPr>
          <w:rStyle w:val="default"/>
          <w:rFonts w:cs="FrankRuehl"/>
          <w:rtl/>
        </w:rPr>
        <w:tab/>
      </w:r>
      <w:r w:rsidRPr="00B7018E">
        <w:rPr>
          <w:rStyle w:val="default"/>
          <w:rFonts w:cs="FrankRuehl"/>
          <w:rtl/>
        </w:rPr>
        <w:tab/>
      </w:r>
      <w:r w:rsidRPr="00B7018E">
        <w:rPr>
          <w:rStyle w:val="default"/>
          <w:rFonts w:cs="FrankRuehl" w:hint="cs"/>
          <w:rtl/>
        </w:rPr>
        <w:t>עד 0.5%</w:t>
      </w:r>
    </w:p>
    <w:p w14:paraId="35F55682" w14:textId="77777777" w:rsidR="004857B2" w:rsidRPr="00B7018E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794"/>
          <w:tab w:val="left" w:pos="3402"/>
          <w:tab w:val="left" w:pos="6237"/>
        </w:tabs>
        <w:ind w:left="397" w:right="1134"/>
        <w:jc w:val="both"/>
        <w:rPr>
          <w:rStyle w:val="default"/>
          <w:rFonts w:cs="FrankRuehl"/>
          <w:rtl/>
        </w:rPr>
      </w:pPr>
      <w:r w:rsidRPr="00B7018E">
        <w:rPr>
          <w:rStyle w:val="default"/>
          <w:rFonts w:cs="FrankRuehl"/>
          <w:rtl/>
        </w:rPr>
        <w:t>6.</w:t>
      </w:r>
      <w:r w:rsidR="00B7018E">
        <w:rPr>
          <w:rStyle w:val="default"/>
          <w:rFonts w:cs="FrankRuehl" w:hint="cs"/>
          <w:rtl/>
        </w:rPr>
        <w:tab/>
      </w:r>
      <w:r w:rsidRPr="00B7018E">
        <w:rPr>
          <w:rStyle w:val="default"/>
          <w:rFonts w:cs="FrankRuehl"/>
        </w:rPr>
        <w:t>Sodium Acid Pyrophosphate</w:t>
      </w:r>
      <w:r w:rsidRPr="00B7018E">
        <w:rPr>
          <w:rStyle w:val="default"/>
          <w:rFonts w:cs="FrankRuehl"/>
          <w:rtl/>
        </w:rPr>
        <w:tab/>
      </w:r>
      <w:r w:rsidR="00B7018E">
        <w:rPr>
          <w:rStyle w:val="default"/>
          <w:rFonts w:cs="FrankRuehl" w:hint="cs"/>
          <w:rtl/>
        </w:rPr>
        <w:tab/>
      </w:r>
      <w:r w:rsidRPr="00B7018E">
        <w:rPr>
          <w:rStyle w:val="default"/>
          <w:rFonts w:cs="FrankRuehl"/>
          <w:rtl/>
        </w:rPr>
        <w:t>ע</w:t>
      </w:r>
      <w:r w:rsidRPr="00B7018E">
        <w:rPr>
          <w:rStyle w:val="default"/>
          <w:rFonts w:cs="FrankRuehl" w:hint="cs"/>
          <w:rtl/>
        </w:rPr>
        <w:t>ד 0.5%</w:t>
      </w:r>
    </w:p>
    <w:p w14:paraId="2004934B" w14:textId="77777777" w:rsidR="004857B2" w:rsidRDefault="004857B2" w:rsidP="00C63BFA">
      <w:pPr>
        <w:pStyle w:val="medium-header"/>
        <w:keepNext w:val="0"/>
        <w:keepLines w:val="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קמח מצה, קמח תירס, פרורי לחם</w:t>
      </w:r>
    </w:p>
    <w:p w14:paraId="6A936475" w14:textId="77777777" w:rsidR="004857B2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6.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תבלין או תמצית תבלין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(לפי הצורך)</w:t>
      </w:r>
    </w:p>
    <w:p w14:paraId="3381CFE5" w14:textId="77777777" w:rsidR="004857B2" w:rsidRDefault="004857B2" w:rsidP="00C63BFA">
      <w:pPr>
        <w:pStyle w:val="medium-header"/>
        <w:keepNext w:val="0"/>
        <w:keepLines w:val="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7.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חומר ממקור צמחי, שהותר 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בהתאם לתקנות יסודות </w:t>
      </w:r>
    </w:p>
    <w:p w14:paraId="1611538B" w14:textId="77777777" w:rsidR="004857B2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spacing w:before="0"/>
        <w:ind w:left="397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שימוש במזון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מתחלבים ומייצבים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(לפי הצורך</w:t>
      </w:r>
      <w:r>
        <w:rPr>
          <w:rStyle w:val="default"/>
          <w:rFonts w:cs="FrankRuehl"/>
          <w:rtl/>
        </w:rPr>
        <w:t>)</w:t>
      </w:r>
    </w:p>
    <w:p w14:paraId="31BEBCAF" w14:textId="77777777" w:rsidR="004857B2" w:rsidRDefault="004857B2" w:rsidP="00C63BFA">
      <w:pPr>
        <w:pStyle w:val="medium-header"/>
        <w:keepNext w:val="0"/>
        <w:keepLines w:val="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8.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מלח למזון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תקן ישראלי 411</w:t>
      </w:r>
      <w:r w:rsidR="00C63BFA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 w:hint="cs"/>
          <w:rtl/>
        </w:rPr>
        <w:t xml:space="preserve"> המלח יהיה</w:t>
      </w:r>
    </w:p>
    <w:p w14:paraId="7D596075" w14:textId="77777777" w:rsidR="004857B2" w:rsidRDefault="004857B2" w:rsidP="00B7018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spacing w:before="0"/>
        <w:ind w:left="397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 ממינים 102.1 או 102.2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(לפי הצורך)</w:t>
      </w:r>
    </w:p>
    <w:p w14:paraId="68D6755E" w14:textId="77777777" w:rsidR="004857B2" w:rsidRDefault="004857B2" w:rsidP="00C63BFA">
      <w:pPr>
        <w:pStyle w:val="medium-header"/>
        <w:keepNext w:val="0"/>
        <w:keepLines w:val="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9.</w:t>
      </w:r>
      <w:r w:rsidR="00B7018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ביצי תרנגולות טריות או </w:t>
      </w:r>
      <w:r w:rsidR="00C63BFA">
        <w:rPr>
          <w:rStyle w:val="default"/>
          <w:rFonts w:cs="FrankRuehl"/>
          <w:rtl/>
        </w:rPr>
        <w:t>ב</w:t>
      </w:r>
      <w:r w:rsidR="00C63BFA">
        <w:rPr>
          <w:rStyle w:val="default"/>
          <w:rFonts w:cs="FrankRuehl" w:hint="cs"/>
          <w:rtl/>
        </w:rPr>
        <w:t>יצים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בהתאם לתקנות פיסטור ביצים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(לפי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צורך)</w:t>
      </w:r>
    </w:p>
    <w:p w14:paraId="06618393" w14:textId="77777777" w:rsidR="004857B2" w:rsidRDefault="004857B2" w:rsidP="00C63BFA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spacing w:before="0"/>
        <w:ind w:left="397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כמשמעותן בתקנות בריאות </w:t>
      </w:r>
      <w:r w:rsidR="00C63BFA">
        <w:rPr>
          <w:rStyle w:val="default"/>
          <w:rFonts w:cs="FrankRuehl"/>
          <w:rtl/>
        </w:rPr>
        <w:t>ה</w:t>
      </w:r>
      <w:r w:rsidR="00C63BFA">
        <w:rPr>
          <w:rStyle w:val="default"/>
          <w:rFonts w:cs="FrankRuehl" w:hint="cs"/>
          <w:rtl/>
        </w:rPr>
        <w:t>עם</w:t>
      </w:r>
    </w:p>
    <w:p w14:paraId="66014B82" w14:textId="77777777" w:rsidR="004857B2" w:rsidRDefault="004857B2" w:rsidP="00C63BFA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spacing w:before="0"/>
        <w:ind w:left="397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(צרכי מזון) (פיסטור ביצים, </w:t>
      </w:r>
      <w:r w:rsidR="00C63BFA">
        <w:rPr>
          <w:rStyle w:val="default"/>
          <w:rFonts w:cs="FrankRuehl"/>
          <w:rtl/>
        </w:rPr>
        <w:t>י</w:t>
      </w:r>
      <w:r w:rsidR="00C63BFA">
        <w:rPr>
          <w:rStyle w:val="default"/>
          <w:rFonts w:cs="FrankRuehl" w:hint="cs"/>
          <w:rtl/>
        </w:rPr>
        <w:t>יבושן,</w:t>
      </w:r>
    </w:p>
    <w:p w14:paraId="5ABAA167" w14:textId="77777777" w:rsidR="004857B2" w:rsidRDefault="004857B2" w:rsidP="00C63BFA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spacing w:before="0"/>
        <w:ind w:left="397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הקפאתן והשימוש בהן),</w:t>
      </w:r>
      <w:r w:rsidR="00C63BFA" w:rsidRPr="00C63BFA">
        <w:rPr>
          <w:rStyle w:val="default"/>
          <w:rFonts w:cs="FrankRuehl" w:hint="cs"/>
          <w:rtl/>
        </w:rPr>
        <w:t xml:space="preserve"> </w:t>
      </w:r>
      <w:r w:rsidR="00C63BFA">
        <w:rPr>
          <w:rStyle w:val="default"/>
          <w:rFonts w:cs="FrankRuehl" w:hint="cs"/>
          <w:rtl/>
        </w:rPr>
        <w:t>תשל"ט-1979</w:t>
      </w:r>
    </w:p>
    <w:p w14:paraId="44CECAD4" w14:textId="77777777" w:rsidR="004857B2" w:rsidRDefault="004857B2" w:rsidP="00C63BFA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spacing w:before="0"/>
        <w:ind w:left="397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(להלן </w:t>
      </w:r>
      <w:r w:rsidR="00C63BF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יסטור ביצים</w:t>
      </w:r>
      <w:r w:rsidR="00C63BFA">
        <w:rPr>
          <w:rStyle w:val="default"/>
          <w:rFonts w:cs="FrankRuehl" w:hint="cs"/>
          <w:rtl/>
        </w:rPr>
        <w:t>)</w:t>
      </w:r>
    </w:p>
    <w:p w14:paraId="4C47FBC2" w14:textId="77777777" w:rsidR="004857B2" w:rsidRPr="00C63BFA" w:rsidRDefault="004857B2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C63BFA">
        <w:rPr>
          <w:sz w:val="24"/>
          <w:szCs w:val="24"/>
          <w:rtl/>
        </w:rPr>
        <w:t>ח</w:t>
      </w:r>
      <w:r w:rsidRPr="00C63BFA">
        <w:rPr>
          <w:rFonts w:hint="cs"/>
          <w:sz w:val="24"/>
          <w:szCs w:val="24"/>
          <w:rtl/>
        </w:rPr>
        <w:t>לק ב': חמרי עזרה</w:t>
      </w:r>
    </w:p>
    <w:p w14:paraId="00922C07" w14:textId="77777777" w:rsidR="004857B2" w:rsidRPr="00C63BFA" w:rsidRDefault="00C63BFA" w:rsidP="00C63BFA">
      <w:pPr>
        <w:pStyle w:val="medium-header"/>
        <w:keepNext w:val="0"/>
        <w:keepLines w:val="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1418"/>
          <w:tab w:val="center" w:pos="4536"/>
          <w:tab w:val="center" w:pos="6804"/>
        </w:tabs>
        <w:ind w:left="0" w:right="1134"/>
        <w:jc w:val="both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4857B2" w:rsidRPr="00C63BFA">
        <w:rPr>
          <w:rStyle w:val="default"/>
          <w:rFonts w:cs="FrankRuehl"/>
          <w:sz w:val="22"/>
          <w:szCs w:val="22"/>
          <w:rtl/>
        </w:rPr>
        <w:t>ש</w:t>
      </w:r>
      <w:r w:rsidR="004857B2" w:rsidRPr="00C63BFA">
        <w:rPr>
          <w:rStyle w:val="default"/>
          <w:rFonts w:cs="FrankRuehl" w:hint="cs"/>
          <w:sz w:val="22"/>
          <w:szCs w:val="22"/>
          <w:rtl/>
        </w:rPr>
        <w:t>ם התוספת</w:t>
      </w:r>
      <w:r w:rsidR="004857B2" w:rsidRPr="00C63BFA">
        <w:rPr>
          <w:rStyle w:val="default"/>
          <w:rFonts w:cs="FrankRuehl"/>
          <w:sz w:val="22"/>
          <w:szCs w:val="22"/>
          <w:rtl/>
        </w:rPr>
        <w:tab/>
      </w:r>
      <w:r w:rsidR="004857B2" w:rsidRPr="00C63BFA">
        <w:rPr>
          <w:rStyle w:val="default"/>
          <w:rFonts w:cs="FrankRuehl" w:hint="cs"/>
          <w:sz w:val="22"/>
          <w:szCs w:val="22"/>
          <w:rtl/>
        </w:rPr>
        <w:t>התאמה לתקן</w:t>
      </w:r>
      <w:r w:rsidR="004857B2" w:rsidRPr="00C63BFA">
        <w:rPr>
          <w:rStyle w:val="default"/>
          <w:rFonts w:cs="FrankRuehl"/>
          <w:sz w:val="22"/>
          <w:szCs w:val="22"/>
          <w:rtl/>
        </w:rPr>
        <w:tab/>
      </w:r>
      <w:r w:rsidR="004857B2" w:rsidRPr="00C63BFA">
        <w:rPr>
          <w:rStyle w:val="default"/>
          <w:rFonts w:cs="FrankRuehl" w:hint="cs"/>
          <w:sz w:val="22"/>
          <w:szCs w:val="22"/>
          <w:rtl/>
        </w:rPr>
        <w:t>כמות</w:t>
      </w:r>
    </w:p>
    <w:p w14:paraId="02AFC743" w14:textId="77777777" w:rsidR="004857B2" w:rsidRPr="00C63BFA" w:rsidRDefault="004857B2" w:rsidP="00C63BFA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ind w:left="0" w:right="1134"/>
        <w:jc w:val="both"/>
        <w:rPr>
          <w:rStyle w:val="default"/>
          <w:rFonts w:cs="FrankRuehl"/>
          <w:rtl/>
        </w:rPr>
      </w:pPr>
      <w:r w:rsidRPr="00C63BFA">
        <w:rPr>
          <w:rStyle w:val="default"/>
          <w:rFonts w:cs="FrankRuehl"/>
          <w:rtl/>
        </w:rPr>
        <w:t>ח</w:t>
      </w:r>
      <w:r w:rsidRPr="00C63BFA">
        <w:rPr>
          <w:rStyle w:val="default"/>
          <w:rFonts w:cs="FrankRuehl" w:hint="cs"/>
          <w:rtl/>
        </w:rPr>
        <w:t xml:space="preserve">מרי עזר שאינם מפורטים בחלק </w:t>
      </w:r>
      <w:r w:rsidR="00C63BFA" w:rsidRPr="00C63BFA">
        <w:rPr>
          <w:rStyle w:val="default"/>
          <w:rFonts w:cs="FrankRuehl"/>
          <w:rtl/>
        </w:rPr>
        <w:t>א</w:t>
      </w:r>
      <w:r w:rsidR="00C63BFA" w:rsidRPr="00C63BFA">
        <w:rPr>
          <w:rStyle w:val="default"/>
          <w:rFonts w:cs="FrankRuehl" w:hint="cs"/>
          <w:rtl/>
        </w:rPr>
        <w:t>',</w:t>
      </w:r>
      <w:r w:rsidRPr="00C63BFA">
        <w:rPr>
          <w:rStyle w:val="default"/>
          <w:rFonts w:cs="FrankRuehl"/>
          <w:rtl/>
        </w:rPr>
        <w:tab/>
      </w:r>
      <w:r w:rsidRPr="00C63BFA">
        <w:rPr>
          <w:rStyle w:val="default"/>
          <w:rFonts w:cs="FrankRuehl" w:hint="cs"/>
          <w:rtl/>
        </w:rPr>
        <w:t xml:space="preserve">בהתאם לתקנות יסודות </w:t>
      </w:r>
      <w:r w:rsidRPr="00C63BFA">
        <w:rPr>
          <w:rStyle w:val="default"/>
          <w:rFonts w:cs="FrankRuehl"/>
          <w:rtl/>
        </w:rPr>
        <w:tab/>
      </w:r>
      <w:r w:rsidRPr="00C63BFA">
        <w:rPr>
          <w:rStyle w:val="default"/>
          <w:rFonts w:cs="FrankRuehl" w:hint="cs"/>
          <w:rtl/>
        </w:rPr>
        <w:t>(לפי הצורך)</w:t>
      </w:r>
    </w:p>
    <w:p w14:paraId="2C7C0A18" w14:textId="77777777" w:rsidR="004857B2" w:rsidRPr="00C63BFA" w:rsidRDefault="004857B2" w:rsidP="00C63BFA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3402"/>
          <w:tab w:val="left" w:pos="6237"/>
        </w:tabs>
        <w:spacing w:before="0"/>
        <w:ind w:left="0" w:right="1134"/>
        <w:jc w:val="both"/>
        <w:rPr>
          <w:rStyle w:val="default"/>
          <w:rFonts w:cs="FrankRuehl"/>
          <w:rtl/>
        </w:rPr>
      </w:pPr>
      <w:r w:rsidRPr="00C63BFA">
        <w:rPr>
          <w:rStyle w:val="default"/>
          <w:rFonts w:cs="FrankRuehl" w:hint="cs"/>
          <w:rtl/>
        </w:rPr>
        <w:t>הראויים לשימוש בייצור</w:t>
      </w:r>
      <w:r w:rsidRPr="00C63BFA">
        <w:rPr>
          <w:rStyle w:val="default"/>
          <w:rFonts w:cs="FrankRuehl"/>
          <w:rtl/>
        </w:rPr>
        <w:tab/>
      </w:r>
      <w:r w:rsidRPr="00C63BFA">
        <w:rPr>
          <w:rStyle w:val="default"/>
          <w:rFonts w:cs="FrankRuehl" w:hint="cs"/>
          <w:rtl/>
        </w:rPr>
        <w:t>מתחלבים ומייצבים</w:t>
      </w:r>
    </w:p>
    <w:p w14:paraId="2D9BF4E6" w14:textId="77777777" w:rsidR="004857B2" w:rsidRDefault="004857B2" w:rsidP="00C63B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0EF342" w14:textId="77777777" w:rsidR="004857B2" w:rsidRDefault="004857B2" w:rsidP="00C63B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97090C" w14:textId="77777777" w:rsidR="004857B2" w:rsidRDefault="004857B2" w:rsidP="00C63BFA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5103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' בכסלו תשמ"ו (15 בנובמבר 1985)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דן מיכאלי</w:t>
      </w:r>
    </w:p>
    <w:p w14:paraId="60430040" w14:textId="77777777" w:rsidR="004857B2" w:rsidRDefault="004857B2" w:rsidP="00C63BF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המנהל הכללי של משרד הבריאות</w:t>
      </w:r>
    </w:p>
    <w:p w14:paraId="056D90DD" w14:textId="77777777" w:rsidR="004857B2" w:rsidRDefault="004857B2" w:rsidP="00C63BFA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ני מאש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.</w:t>
      </w:r>
    </w:p>
    <w:p w14:paraId="575B1A31" w14:textId="77777777" w:rsidR="004857B2" w:rsidRPr="00C63BFA" w:rsidRDefault="004857B2" w:rsidP="00C63BFA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C63BFA">
        <w:rPr>
          <w:sz w:val="26"/>
          <w:szCs w:val="26"/>
          <w:rtl/>
        </w:rPr>
        <w:tab/>
      </w:r>
      <w:r w:rsidRPr="00C63BFA">
        <w:rPr>
          <w:sz w:val="26"/>
          <w:szCs w:val="26"/>
          <w:rtl/>
        </w:rPr>
        <w:tab/>
      </w:r>
      <w:r w:rsidRPr="00C63BFA">
        <w:rPr>
          <w:rFonts w:hint="cs"/>
          <w:sz w:val="26"/>
          <w:szCs w:val="26"/>
          <w:rtl/>
        </w:rPr>
        <w:t>מרדכי גור</w:t>
      </w:r>
    </w:p>
    <w:p w14:paraId="5D08B492" w14:textId="77777777" w:rsidR="004857B2" w:rsidRDefault="004857B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14:paraId="32043F06" w14:textId="77777777" w:rsidR="008C2DEC" w:rsidRPr="00C63BFA" w:rsidRDefault="008C2DEC" w:rsidP="00C63B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F297ED" w14:textId="77777777" w:rsidR="008C2DEC" w:rsidRPr="00C63BFA" w:rsidRDefault="008C2DEC" w:rsidP="00C63B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BB5BA0" w14:textId="77777777" w:rsidR="004857B2" w:rsidRPr="00C63BFA" w:rsidRDefault="004857B2" w:rsidP="00C63B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LawPartEnd"/>
    </w:p>
    <w:bookmarkEnd w:id="19"/>
    <w:p w14:paraId="0EB704FC" w14:textId="77777777" w:rsidR="004857B2" w:rsidRPr="00C63BFA" w:rsidRDefault="004857B2" w:rsidP="00C63B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857B2" w:rsidRPr="00C63BF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4F85" w14:textId="77777777" w:rsidR="0070591E" w:rsidRDefault="0070591E">
      <w:r>
        <w:separator/>
      </w:r>
    </w:p>
  </w:endnote>
  <w:endnote w:type="continuationSeparator" w:id="0">
    <w:p w14:paraId="7914C7BC" w14:textId="77777777" w:rsidR="0070591E" w:rsidRDefault="0070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074C" w14:textId="77777777" w:rsidR="004857B2" w:rsidRDefault="004857B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81ADCE7" w14:textId="77777777" w:rsidR="004857B2" w:rsidRDefault="004857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997225" w14:textId="77777777" w:rsidR="004857B2" w:rsidRDefault="004857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2DEC">
      <w:rPr>
        <w:rFonts w:cs="TopType Jerushalmi"/>
        <w:noProof/>
        <w:color w:val="000000"/>
        <w:sz w:val="14"/>
        <w:szCs w:val="14"/>
      </w:rPr>
      <w:t>D:\Yael\hakika\Revadim\049_083.doc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6513" w14:textId="77777777" w:rsidR="004857B2" w:rsidRDefault="004857B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63BFA">
      <w:rPr>
        <w:rFonts w:hAnsi="FrankRuehl"/>
        <w:noProof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4844F37" w14:textId="77777777" w:rsidR="004857B2" w:rsidRDefault="004857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DFA521" w14:textId="77777777" w:rsidR="004857B2" w:rsidRDefault="004857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C2DEC">
      <w:rPr>
        <w:rFonts w:cs="TopType Jerushalmi"/>
        <w:noProof/>
        <w:color w:val="000000"/>
        <w:sz w:val="14"/>
        <w:szCs w:val="14"/>
      </w:rPr>
      <w:t>D:\Yael\hakika\Revadim\049_083.doc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F8B7" w14:textId="77777777" w:rsidR="0070591E" w:rsidRDefault="0070591E" w:rsidP="008C2DE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6C8428F" w14:textId="77777777" w:rsidR="0070591E" w:rsidRDefault="0070591E">
      <w:r>
        <w:continuationSeparator/>
      </w:r>
    </w:p>
  </w:footnote>
  <w:footnote w:id="1">
    <w:p w14:paraId="2324ABB6" w14:textId="77777777" w:rsidR="008C2DEC" w:rsidRPr="008C2DEC" w:rsidRDefault="008C2DEC" w:rsidP="008C2D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C2DE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72DBF">
          <w:rPr>
            <w:rStyle w:val="Hyperlink"/>
            <w:rFonts w:hint="cs"/>
            <w:sz w:val="20"/>
            <w:rtl/>
          </w:rPr>
          <w:t>ק"ת תשמ"ו מס' 4880</w:t>
        </w:r>
      </w:hyperlink>
      <w:r>
        <w:rPr>
          <w:rFonts w:hint="cs"/>
          <w:sz w:val="20"/>
          <w:rtl/>
        </w:rPr>
        <w:t xml:space="preserve"> מיום 9.12.1985 עמ' 260.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3612" w14:textId="77777777" w:rsidR="004857B2" w:rsidRDefault="004857B2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הציבור (מזון) (דגים טחונים, מוצריהם, עיבודם ושיווקם), תשמ"ו–1985</w:t>
    </w:r>
  </w:p>
  <w:p w14:paraId="1B664BE0" w14:textId="77777777" w:rsidR="004857B2" w:rsidRDefault="004857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E798340" w14:textId="77777777" w:rsidR="004857B2" w:rsidRDefault="004857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B5EA" w14:textId="77777777" w:rsidR="004857B2" w:rsidRDefault="004857B2" w:rsidP="008C2DEC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הציבור (מזון) (דגים טחונים, מוצריהם, עיבודם ושיווקם), תשמ"ו</w:t>
    </w:r>
    <w:r w:rsidR="008C2DEC"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1985</w:t>
    </w:r>
  </w:p>
  <w:p w14:paraId="47DA9D3C" w14:textId="77777777" w:rsidR="004857B2" w:rsidRDefault="004857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8CEEEB9" w14:textId="77777777" w:rsidR="004857B2" w:rsidRDefault="004857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723"/>
    <w:multiLevelType w:val="singleLevel"/>
    <w:tmpl w:val="55D8BF40"/>
    <w:lvl w:ilvl="0">
      <w:start w:val="1"/>
      <w:numFmt w:val="hebrew1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abstractNum w:abstractNumId="1" w15:restartNumberingAfterBreak="0">
    <w:nsid w:val="6284278A"/>
    <w:multiLevelType w:val="singleLevel"/>
    <w:tmpl w:val="1070F31A"/>
    <w:lvl w:ilvl="0">
      <w:start w:val="2"/>
      <w:numFmt w:val="decimal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num w:numId="1" w16cid:durableId="973220046">
    <w:abstractNumId w:val="0"/>
  </w:num>
  <w:num w:numId="2" w16cid:durableId="36714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2E3C"/>
    <w:rsid w:val="00172DBF"/>
    <w:rsid w:val="003C453F"/>
    <w:rsid w:val="004857B2"/>
    <w:rsid w:val="006F2E3C"/>
    <w:rsid w:val="0070591E"/>
    <w:rsid w:val="008C2DEC"/>
    <w:rsid w:val="008F0950"/>
    <w:rsid w:val="00B7018E"/>
    <w:rsid w:val="00C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26674142"/>
  <w15:chartTrackingRefBased/>
  <w15:docId w15:val="{3ED7998D-A331-4B49-8DD3-A6AE9B71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b/>
      <w:bCs/>
      <w:sz w:val="20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6">
    <w:name w:val="footnote text"/>
    <w:basedOn w:val="a"/>
    <w:semiHidden/>
    <w:rsid w:val="008C2DEC"/>
    <w:rPr>
      <w:sz w:val="20"/>
      <w:szCs w:val="20"/>
    </w:rPr>
  </w:style>
  <w:style w:type="character" w:styleId="a7">
    <w:name w:val="footnote reference"/>
    <w:basedOn w:val="a0"/>
    <w:semiHidden/>
    <w:rsid w:val="008C2D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8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9143</CharactersWithSpaces>
  <SharedDoc>false</SharedDoc>
  <HLinks>
    <vt:vector size="120" baseType="variant">
      <vt:variant>
        <vt:i4>5505033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(דגים טחונים, מוצריהם, עיבודם ושיווקם), תשמ"ו-1985</vt:lpwstr>
  </property>
  <property fmtid="{D5CDD505-2E9C-101B-9397-08002B2CF9AE}" pid="5" name="LAWNUMBER">
    <vt:lpwstr>0083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>דגים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