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ECD3" w14:textId="77777777" w:rsidR="00401E66" w:rsidRDefault="00401E66" w:rsidP="00F52747">
      <w:pPr>
        <w:pStyle w:val="big-header"/>
        <w:ind w:left="0" w:right="1134"/>
        <w:rPr>
          <w:rFonts w:hint="cs"/>
          <w:rtl/>
        </w:rPr>
      </w:pPr>
      <w:r>
        <w:rPr>
          <w:rtl/>
        </w:rPr>
        <w:t>תקנות בריאות הציבור (מזון) (חמרי אריזה), תשל"ז</w:t>
      </w:r>
      <w:r w:rsidR="00F52747">
        <w:rPr>
          <w:rFonts w:hint="cs"/>
          <w:rtl/>
        </w:rPr>
        <w:t>-</w:t>
      </w:r>
      <w:r>
        <w:rPr>
          <w:rtl/>
        </w:rPr>
        <w:t>1977</w:t>
      </w:r>
    </w:p>
    <w:p w14:paraId="1B672835" w14:textId="77777777" w:rsidR="00A95618" w:rsidRDefault="00A95618" w:rsidP="00A95618">
      <w:pPr>
        <w:spacing w:line="320" w:lineRule="auto"/>
        <w:jc w:val="left"/>
        <w:rPr>
          <w:rFonts w:hint="cs"/>
          <w:rtl/>
        </w:rPr>
      </w:pPr>
    </w:p>
    <w:p w14:paraId="5F7E2CA7" w14:textId="77777777" w:rsidR="00D26979" w:rsidRDefault="00D26979" w:rsidP="00A95618">
      <w:pPr>
        <w:spacing w:line="320" w:lineRule="auto"/>
        <w:jc w:val="left"/>
        <w:rPr>
          <w:rFonts w:hint="cs"/>
          <w:rtl/>
        </w:rPr>
      </w:pPr>
    </w:p>
    <w:p w14:paraId="0683F3BD" w14:textId="77777777" w:rsidR="00A95618" w:rsidRPr="00A95618" w:rsidRDefault="00A95618" w:rsidP="00A95618">
      <w:pPr>
        <w:spacing w:line="320" w:lineRule="auto"/>
        <w:jc w:val="left"/>
        <w:rPr>
          <w:rFonts w:cs="Miriam" w:hint="cs"/>
          <w:szCs w:val="22"/>
          <w:rtl/>
        </w:rPr>
      </w:pPr>
      <w:r w:rsidRPr="00A95618">
        <w:rPr>
          <w:rFonts w:cs="Miriam"/>
          <w:szCs w:val="22"/>
          <w:rtl/>
        </w:rPr>
        <w:t>בריאות</w:t>
      </w:r>
      <w:r w:rsidRPr="00A95618">
        <w:rPr>
          <w:rFonts w:cs="FrankRuehl"/>
          <w:szCs w:val="26"/>
          <w:rtl/>
        </w:rPr>
        <w:t xml:space="preserve"> – בריאות הציבור (מזון) – אריזה וסימון</w:t>
      </w:r>
    </w:p>
    <w:p w14:paraId="0F2A50D0" w14:textId="77777777" w:rsidR="00401E66" w:rsidRDefault="00401E6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01E66" w14:paraId="2487E0D3" w14:textId="77777777">
        <w:tblPrEx>
          <w:tblCellMar>
            <w:top w:w="0" w:type="dxa"/>
            <w:bottom w:w="0" w:type="dxa"/>
          </w:tblCellMar>
        </w:tblPrEx>
        <w:tc>
          <w:tcPr>
            <w:tcW w:w="850" w:type="dxa"/>
          </w:tcPr>
          <w:p w14:paraId="656AE30C" w14:textId="77777777" w:rsidR="00401E66" w:rsidRDefault="00401E6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52747">
              <w:rPr>
                <w:noProof/>
                <w:sz w:val="24"/>
                <w:rtl/>
              </w:rPr>
              <w:t>2</w:t>
            </w:r>
            <w:r>
              <w:rPr>
                <w:sz w:val="24"/>
                <w:rtl/>
              </w:rPr>
              <w:fldChar w:fldCharType="end"/>
            </w:r>
          </w:p>
        </w:tc>
        <w:tc>
          <w:tcPr>
            <w:tcW w:w="567" w:type="dxa"/>
          </w:tcPr>
          <w:p w14:paraId="509538FF" w14:textId="77777777" w:rsidR="00401E66" w:rsidRDefault="00401E66">
            <w:pPr>
              <w:spacing w:line="240" w:lineRule="auto"/>
              <w:rPr>
                <w:sz w:val="24"/>
              </w:rPr>
            </w:pPr>
            <w:hyperlink w:anchor="Seif0" w:tooltip="הגדרות" w:history="1">
              <w:r>
                <w:rPr>
                  <w:rStyle w:val="Hyperlink"/>
                </w:rPr>
                <w:t>Go</w:t>
              </w:r>
            </w:hyperlink>
          </w:p>
        </w:tc>
        <w:tc>
          <w:tcPr>
            <w:tcW w:w="5669" w:type="dxa"/>
          </w:tcPr>
          <w:p w14:paraId="07B86F39" w14:textId="77777777" w:rsidR="00401E66" w:rsidRDefault="00401E66">
            <w:pPr>
              <w:spacing w:line="240" w:lineRule="auto"/>
              <w:rPr>
                <w:sz w:val="24"/>
                <w:rtl/>
              </w:rPr>
            </w:pPr>
            <w:r>
              <w:rPr>
                <w:sz w:val="24"/>
                <w:rtl/>
              </w:rPr>
              <w:t>הגדרות</w:t>
            </w:r>
          </w:p>
        </w:tc>
        <w:tc>
          <w:tcPr>
            <w:tcW w:w="1247" w:type="dxa"/>
          </w:tcPr>
          <w:p w14:paraId="498F965A" w14:textId="77777777" w:rsidR="00401E66" w:rsidRDefault="00401E66">
            <w:pPr>
              <w:spacing w:line="240" w:lineRule="auto"/>
              <w:rPr>
                <w:sz w:val="24"/>
              </w:rPr>
            </w:pPr>
            <w:r>
              <w:rPr>
                <w:sz w:val="24"/>
                <w:rtl/>
              </w:rPr>
              <w:t xml:space="preserve">סעיף 1 </w:t>
            </w:r>
          </w:p>
        </w:tc>
      </w:tr>
      <w:tr w:rsidR="00401E66" w14:paraId="0ED1307F" w14:textId="77777777">
        <w:tblPrEx>
          <w:tblCellMar>
            <w:top w:w="0" w:type="dxa"/>
            <w:bottom w:w="0" w:type="dxa"/>
          </w:tblCellMar>
        </w:tblPrEx>
        <w:tc>
          <w:tcPr>
            <w:tcW w:w="850" w:type="dxa"/>
          </w:tcPr>
          <w:p w14:paraId="0BC8C83C" w14:textId="77777777" w:rsidR="00401E66" w:rsidRDefault="00401E6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52747">
              <w:rPr>
                <w:noProof/>
                <w:sz w:val="24"/>
                <w:rtl/>
              </w:rPr>
              <w:t>2</w:t>
            </w:r>
            <w:r>
              <w:rPr>
                <w:sz w:val="24"/>
                <w:rtl/>
              </w:rPr>
              <w:fldChar w:fldCharType="end"/>
            </w:r>
          </w:p>
        </w:tc>
        <w:tc>
          <w:tcPr>
            <w:tcW w:w="567" w:type="dxa"/>
          </w:tcPr>
          <w:p w14:paraId="30B66783" w14:textId="77777777" w:rsidR="00401E66" w:rsidRDefault="00401E66">
            <w:pPr>
              <w:spacing w:line="240" w:lineRule="auto"/>
              <w:rPr>
                <w:sz w:val="24"/>
              </w:rPr>
            </w:pPr>
            <w:hyperlink w:anchor="Seif1" w:tooltip="איסור אריזה העלול להעביר חומר מזיק" w:history="1">
              <w:r>
                <w:rPr>
                  <w:rStyle w:val="Hyperlink"/>
                </w:rPr>
                <w:t>Go</w:t>
              </w:r>
            </w:hyperlink>
          </w:p>
        </w:tc>
        <w:tc>
          <w:tcPr>
            <w:tcW w:w="5669" w:type="dxa"/>
          </w:tcPr>
          <w:p w14:paraId="60ADCB87" w14:textId="77777777" w:rsidR="00401E66" w:rsidRDefault="00401E66">
            <w:pPr>
              <w:spacing w:line="240" w:lineRule="auto"/>
              <w:rPr>
                <w:sz w:val="24"/>
                <w:rtl/>
              </w:rPr>
            </w:pPr>
            <w:r>
              <w:rPr>
                <w:sz w:val="24"/>
                <w:rtl/>
              </w:rPr>
              <w:t>איסור אריזה העלול להעביר חומר מזיק</w:t>
            </w:r>
          </w:p>
        </w:tc>
        <w:tc>
          <w:tcPr>
            <w:tcW w:w="1247" w:type="dxa"/>
          </w:tcPr>
          <w:p w14:paraId="0665EA11" w14:textId="77777777" w:rsidR="00401E66" w:rsidRDefault="00401E66">
            <w:pPr>
              <w:spacing w:line="240" w:lineRule="auto"/>
              <w:rPr>
                <w:sz w:val="24"/>
              </w:rPr>
            </w:pPr>
            <w:r>
              <w:rPr>
                <w:sz w:val="24"/>
                <w:rtl/>
              </w:rPr>
              <w:t xml:space="preserve">סעיף 2 </w:t>
            </w:r>
          </w:p>
        </w:tc>
      </w:tr>
      <w:tr w:rsidR="00401E66" w14:paraId="0454870A" w14:textId="77777777">
        <w:tblPrEx>
          <w:tblCellMar>
            <w:top w:w="0" w:type="dxa"/>
            <w:bottom w:w="0" w:type="dxa"/>
          </w:tblCellMar>
        </w:tblPrEx>
        <w:tc>
          <w:tcPr>
            <w:tcW w:w="850" w:type="dxa"/>
          </w:tcPr>
          <w:p w14:paraId="0A3E32F6" w14:textId="77777777" w:rsidR="00401E66" w:rsidRDefault="00401E6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52747">
              <w:rPr>
                <w:noProof/>
                <w:sz w:val="24"/>
                <w:rtl/>
              </w:rPr>
              <w:t>2</w:t>
            </w:r>
            <w:r>
              <w:rPr>
                <w:sz w:val="24"/>
                <w:rtl/>
              </w:rPr>
              <w:fldChar w:fldCharType="end"/>
            </w:r>
          </w:p>
        </w:tc>
        <w:tc>
          <w:tcPr>
            <w:tcW w:w="567" w:type="dxa"/>
          </w:tcPr>
          <w:p w14:paraId="0F35AB09" w14:textId="77777777" w:rsidR="00401E66" w:rsidRDefault="00401E66">
            <w:pPr>
              <w:spacing w:line="240" w:lineRule="auto"/>
              <w:rPr>
                <w:sz w:val="24"/>
              </w:rPr>
            </w:pPr>
            <w:hyperlink w:anchor="Seif2" w:tooltip="איסור אריזת משקאות כהליים" w:history="1">
              <w:r>
                <w:rPr>
                  <w:rStyle w:val="Hyperlink"/>
                </w:rPr>
                <w:t>Go</w:t>
              </w:r>
            </w:hyperlink>
          </w:p>
        </w:tc>
        <w:tc>
          <w:tcPr>
            <w:tcW w:w="5669" w:type="dxa"/>
          </w:tcPr>
          <w:p w14:paraId="18EF3D6E" w14:textId="77777777" w:rsidR="00401E66" w:rsidRDefault="00401E66">
            <w:pPr>
              <w:spacing w:line="240" w:lineRule="auto"/>
              <w:rPr>
                <w:sz w:val="24"/>
                <w:rtl/>
              </w:rPr>
            </w:pPr>
            <w:r>
              <w:rPr>
                <w:sz w:val="24"/>
                <w:rtl/>
              </w:rPr>
              <w:t>איסור אריזת משקאות כהליים</w:t>
            </w:r>
          </w:p>
        </w:tc>
        <w:tc>
          <w:tcPr>
            <w:tcW w:w="1247" w:type="dxa"/>
          </w:tcPr>
          <w:p w14:paraId="2D14718A" w14:textId="77777777" w:rsidR="00401E66" w:rsidRDefault="00401E66">
            <w:pPr>
              <w:spacing w:line="240" w:lineRule="auto"/>
              <w:rPr>
                <w:sz w:val="24"/>
              </w:rPr>
            </w:pPr>
            <w:r>
              <w:rPr>
                <w:sz w:val="24"/>
                <w:rtl/>
              </w:rPr>
              <w:t xml:space="preserve">סעיף 3 </w:t>
            </w:r>
          </w:p>
        </w:tc>
      </w:tr>
      <w:tr w:rsidR="00401E66" w14:paraId="5D021EED" w14:textId="77777777">
        <w:tblPrEx>
          <w:tblCellMar>
            <w:top w:w="0" w:type="dxa"/>
            <w:bottom w:w="0" w:type="dxa"/>
          </w:tblCellMar>
        </w:tblPrEx>
        <w:tc>
          <w:tcPr>
            <w:tcW w:w="850" w:type="dxa"/>
          </w:tcPr>
          <w:p w14:paraId="39CD3E2F" w14:textId="77777777" w:rsidR="00401E66" w:rsidRDefault="00401E6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52747">
              <w:rPr>
                <w:noProof/>
                <w:sz w:val="24"/>
                <w:rtl/>
              </w:rPr>
              <w:t>3</w:t>
            </w:r>
            <w:r>
              <w:rPr>
                <w:sz w:val="24"/>
                <w:rtl/>
              </w:rPr>
              <w:fldChar w:fldCharType="end"/>
            </w:r>
          </w:p>
        </w:tc>
        <w:tc>
          <w:tcPr>
            <w:tcW w:w="567" w:type="dxa"/>
          </w:tcPr>
          <w:p w14:paraId="11D769B8" w14:textId="77777777" w:rsidR="00401E66" w:rsidRDefault="00401E66">
            <w:pPr>
              <w:spacing w:line="240" w:lineRule="auto"/>
              <w:rPr>
                <w:sz w:val="24"/>
              </w:rPr>
            </w:pPr>
            <w:hyperlink w:anchor="Seif3" w:tooltip="תנאים לייצור אריזה" w:history="1">
              <w:r>
                <w:rPr>
                  <w:rStyle w:val="Hyperlink"/>
                </w:rPr>
                <w:t>Go</w:t>
              </w:r>
            </w:hyperlink>
          </w:p>
        </w:tc>
        <w:tc>
          <w:tcPr>
            <w:tcW w:w="5669" w:type="dxa"/>
          </w:tcPr>
          <w:p w14:paraId="0FFF66C1" w14:textId="77777777" w:rsidR="00401E66" w:rsidRDefault="00401E66">
            <w:pPr>
              <w:spacing w:line="240" w:lineRule="auto"/>
              <w:rPr>
                <w:sz w:val="24"/>
                <w:rtl/>
              </w:rPr>
            </w:pPr>
            <w:r>
              <w:rPr>
                <w:sz w:val="24"/>
                <w:rtl/>
              </w:rPr>
              <w:t>תנאים לייצור אריזה</w:t>
            </w:r>
          </w:p>
        </w:tc>
        <w:tc>
          <w:tcPr>
            <w:tcW w:w="1247" w:type="dxa"/>
          </w:tcPr>
          <w:p w14:paraId="5415A259" w14:textId="77777777" w:rsidR="00401E66" w:rsidRDefault="00401E66">
            <w:pPr>
              <w:spacing w:line="240" w:lineRule="auto"/>
              <w:rPr>
                <w:sz w:val="24"/>
              </w:rPr>
            </w:pPr>
            <w:r>
              <w:rPr>
                <w:sz w:val="24"/>
                <w:rtl/>
              </w:rPr>
              <w:t xml:space="preserve">סעיף 4 </w:t>
            </w:r>
          </w:p>
        </w:tc>
      </w:tr>
      <w:tr w:rsidR="00401E66" w14:paraId="644614D2" w14:textId="77777777">
        <w:tblPrEx>
          <w:tblCellMar>
            <w:top w:w="0" w:type="dxa"/>
            <w:bottom w:w="0" w:type="dxa"/>
          </w:tblCellMar>
        </w:tblPrEx>
        <w:tc>
          <w:tcPr>
            <w:tcW w:w="850" w:type="dxa"/>
          </w:tcPr>
          <w:p w14:paraId="356947D5" w14:textId="77777777" w:rsidR="00401E66" w:rsidRDefault="00401E6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52747">
              <w:rPr>
                <w:noProof/>
                <w:sz w:val="24"/>
                <w:rtl/>
              </w:rPr>
              <w:t>3</w:t>
            </w:r>
            <w:r>
              <w:rPr>
                <w:sz w:val="24"/>
                <w:rtl/>
              </w:rPr>
              <w:fldChar w:fldCharType="end"/>
            </w:r>
          </w:p>
        </w:tc>
        <w:tc>
          <w:tcPr>
            <w:tcW w:w="567" w:type="dxa"/>
          </w:tcPr>
          <w:p w14:paraId="22F59923" w14:textId="77777777" w:rsidR="00401E66" w:rsidRDefault="00401E66">
            <w:pPr>
              <w:spacing w:line="240" w:lineRule="auto"/>
              <w:rPr>
                <w:sz w:val="24"/>
              </w:rPr>
            </w:pPr>
            <w:hyperlink w:anchor="Seif4" w:tooltip="אי העברת ויניל כלוריד מונומר למזון" w:history="1">
              <w:r>
                <w:rPr>
                  <w:rStyle w:val="Hyperlink"/>
                </w:rPr>
                <w:t>Go</w:t>
              </w:r>
            </w:hyperlink>
          </w:p>
        </w:tc>
        <w:tc>
          <w:tcPr>
            <w:tcW w:w="5669" w:type="dxa"/>
          </w:tcPr>
          <w:p w14:paraId="430096A0" w14:textId="77777777" w:rsidR="00401E66" w:rsidRDefault="00401E66">
            <w:pPr>
              <w:spacing w:line="240" w:lineRule="auto"/>
              <w:rPr>
                <w:sz w:val="24"/>
                <w:rtl/>
              </w:rPr>
            </w:pPr>
            <w:r>
              <w:rPr>
                <w:sz w:val="24"/>
                <w:rtl/>
              </w:rPr>
              <w:t>אי העברת ויניל כלוריד מונומר למזון</w:t>
            </w:r>
          </w:p>
        </w:tc>
        <w:tc>
          <w:tcPr>
            <w:tcW w:w="1247" w:type="dxa"/>
          </w:tcPr>
          <w:p w14:paraId="089F59D6" w14:textId="77777777" w:rsidR="00401E66" w:rsidRDefault="00401E66">
            <w:pPr>
              <w:spacing w:line="240" w:lineRule="auto"/>
              <w:rPr>
                <w:sz w:val="24"/>
              </w:rPr>
            </w:pPr>
            <w:r>
              <w:rPr>
                <w:sz w:val="24"/>
                <w:rtl/>
              </w:rPr>
              <w:t xml:space="preserve">סעיף 5 </w:t>
            </w:r>
          </w:p>
        </w:tc>
      </w:tr>
      <w:tr w:rsidR="00401E66" w14:paraId="4919D359" w14:textId="77777777">
        <w:tblPrEx>
          <w:tblCellMar>
            <w:top w:w="0" w:type="dxa"/>
            <w:bottom w:w="0" w:type="dxa"/>
          </w:tblCellMar>
        </w:tblPrEx>
        <w:tc>
          <w:tcPr>
            <w:tcW w:w="850" w:type="dxa"/>
          </w:tcPr>
          <w:p w14:paraId="6F99B153" w14:textId="77777777" w:rsidR="00401E66" w:rsidRDefault="00401E6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52747">
              <w:rPr>
                <w:noProof/>
                <w:sz w:val="24"/>
                <w:rtl/>
              </w:rPr>
              <w:t>3</w:t>
            </w:r>
            <w:r>
              <w:rPr>
                <w:sz w:val="24"/>
                <w:rtl/>
              </w:rPr>
              <w:fldChar w:fldCharType="end"/>
            </w:r>
          </w:p>
        </w:tc>
        <w:tc>
          <w:tcPr>
            <w:tcW w:w="567" w:type="dxa"/>
          </w:tcPr>
          <w:p w14:paraId="7634B2B6" w14:textId="77777777" w:rsidR="00401E66" w:rsidRDefault="00401E66">
            <w:pPr>
              <w:spacing w:line="240" w:lineRule="auto"/>
              <w:rPr>
                <w:sz w:val="24"/>
              </w:rPr>
            </w:pPr>
            <w:hyperlink w:anchor="Seif5" w:tooltip="שיטת הבדיקה והפקדת התקן" w:history="1">
              <w:r>
                <w:rPr>
                  <w:rStyle w:val="Hyperlink"/>
                </w:rPr>
                <w:t>Go</w:t>
              </w:r>
            </w:hyperlink>
          </w:p>
        </w:tc>
        <w:tc>
          <w:tcPr>
            <w:tcW w:w="5669" w:type="dxa"/>
          </w:tcPr>
          <w:p w14:paraId="5EB8F02B" w14:textId="77777777" w:rsidR="00401E66" w:rsidRDefault="00401E66">
            <w:pPr>
              <w:spacing w:line="240" w:lineRule="auto"/>
              <w:rPr>
                <w:sz w:val="24"/>
                <w:rtl/>
              </w:rPr>
            </w:pPr>
            <w:r>
              <w:rPr>
                <w:sz w:val="24"/>
                <w:rtl/>
              </w:rPr>
              <w:t>שיטת הבדיקה והפקדת התקן</w:t>
            </w:r>
          </w:p>
        </w:tc>
        <w:tc>
          <w:tcPr>
            <w:tcW w:w="1247" w:type="dxa"/>
          </w:tcPr>
          <w:p w14:paraId="77E28BCB" w14:textId="77777777" w:rsidR="00401E66" w:rsidRDefault="00401E66">
            <w:pPr>
              <w:spacing w:line="240" w:lineRule="auto"/>
              <w:rPr>
                <w:sz w:val="24"/>
              </w:rPr>
            </w:pPr>
            <w:r>
              <w:rPr>
                <w:sz w:val="24"/>
                <w:rtl/>
              </w:rPr>
              <w:t xml:space="preserve">סעיף 6 </w:t>
            </w:r>
          </w:p>
        </w:tc>
      </w:tr>
      <w:tr w:rsidR="00401E66" w14:paraId="3DC76C5F" w14:textId="77777777">
        <w:tblPrEx>
          <w:tblCellMar>
            <w:top w:w="0" w:type="dxa"/>
            <w:bottom w:w="0" w:type="dxa"/>
          </w:tblCellMar>
        </w:tblPrEx>
        <w:tc>
          <w:tcPr>
            <w:tcW w:w="850" w:type="dxa"/>
          </w:tcPr>
          <w:p w14:paraId="7ECDC6AF" w14:textId="77777777" w:rsidR="00401E66" w:rsidRDefault="00401E6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F52747">
              <w:rPr>
                <w:noProof/>
                <w:sz w:val="24"/>
                <w:rtl/>
              </w:rPr>
              <w:t>3</w:t>
            </w:r>
            <w:r>
              <w:rPr>
                <w:sz w:val="24"/>
                <w:rtl/>
              </w:rPr>
              <w:fldChar w:fldCharType="end"/>
            </w:r>
          </w:p>
        </w:tc>
        <w:tc>
          <w:tcPr>
            <w:tcW w:w="567" w:type="dxa"/>
          </w:tcPr>
          <w:p w14:paraId="374C211C" w14:textId="77777777" w:rsidR="00401E66" w:rsidRDefault="00401E66">
            <w:pPr>
              <w:spacing w:line="240" w:lineRule="auto"/>
              <w:rPr>
                <w:sz w:val="24"/>
              </w:rPr>
            </w:pPr>
            <w:hyperlink w:anchor="Seif6" w:tooltip="תחילה" w:history="1">
              <w:r>
                <w:rPr>
                  <w:rStyle w:val="Hyperlink"/>
                </w:rPr>
                <w:t>Go</w:t>
              </w:r>
            </w:hyperlink>
          </w:p>
        </w:tc>
        <w:tc>
          <w:tcPr>
            <w:tcW w:w="5669" w:type="dxa"/>
          </w:tcPr>
          <w:p w14:paraId="7E9EFA9F" w14:textId="77777777" w:rsidR="00401E66" w:rsidRDefault="00401E66">
            <w:pPr>
              <w:spacing w:line="240" w:lineRule="auto"/>
              <w:rPr>
                <w:sz w:val="24"/>
                <w:rtl/>
              </w:rPr>
            </w:pPr>
            <w:r>
              <w:rPr>
                <w:sz w:val="24"/>
                <w:rtl/>
              </w:rPr>
              <w:t>תחילה</w:t>
            </w:r>
          </w:p>
        </w:tc>
        <w:tc>
          <w:tcPr>
            <w:tcW w:w="1247" w:type="dxa"/>
          </w:tcPr>
          <w:p w14:paraId="3401A298" w14:textId="77777777" w:rsidR="00401E66" w:rsidRDefault="00401E66">
            <w:pPr>
              <w:spacing w:line="240" w:lineRule="auto"/>
              <w:rPr>
                <w:sz w:val="24"/>
              </w:rPr>
            </w:pPr>
            <w:r>
              <w:rPr>
                <w:sz w:val="24"/>
                <w:rtl/>
              </w:rPr>
              <w:t xml:space="preserve">סעיף 7 </w:t>
            </w:r>
          </w:p>
        </w:tc>
      </w:tr>
      <w:tr w:rsidR="00401E66" w14:paraId="124EAC4F" w14:textId="77777777">
        <w:tblPrEx>
          <w:tblCellMar>
            <w:top w:w="0" w:type="dxa"/>
            <w:bottom w:w="0" w:type="dxa"/>
          </w:tblCellMar>
        </w:tblPrEx>
        <w:tc>
          <w:tcPr>
            <w:tcW w:w="850" w:type="dxa"/>
          </w:tcPr>
          <w:p w14:paraId="26955979" w14:textId="77777777" w:rsidR="00401E66" w:rsidRDefault="00401E6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F52747">
              <w:rPr>
                <w:noProof/>
                <w:sz w:val="24"/>
                <w:rtl/>
              </w:rPr>
              <w:t>3</w:t>
            </w:r>
            <w:r>
              <w:rPr>
                <w:sz w:val="24"/>
                <w:rtl/>
              </w:rPr>
              <w:fldChar w:fldCharType="end"/>
            </w:r>
          </w:p>
        </w:tc>
        <w:tc>
          <w:tcPr>
            <w:tcW w:w="567" w:type="dxa"/>
          </w:tcPr>
          <w:p w14:paraId="4A962C15" w14:textId="77777777" w:rsidR="00401E66" w:rsidRDefault="00401E66">
            <w:pPr>
              <w:spacing w:line="240" w:lineRule="auto"/>
              <w:rPr>
                <w:sz w:val="24"/>
              </w:rPr>
            </w:pPr>
            <w:hyperlink w:anchor="Seif7" w:tooltip="השם" w:history="1">
              <w:r>
                <w:rPr>
                  <w:rStyle w:val="Hyperlink"/>
                </w:rPr>
                <w:t>Go</w:t>
              </w:r>
            </w:hyperlink>
          </w:p>
        </w:tc>
        <w:tc>
          <w:tcPr>
            <w:tcW w:w="5669" w:type="dxa"/>
          </w:tcPr>
          <w:p w14:paraId="7E25F326" w14:textId="77777777" w:rsidR="00401E66" w:rsidRDefault="00401E66">
            <w:pPr>
              <w:spacing w:line="240" w:lineRule="auto"/>
              <w:rPr>
                <w:sz w:val="24"/>
                <w:rtl/>
              </w:rPr>
            </w:pPr>
            <w:r>
              <w:rPr>
                <w:sz w:val="24"/>
                <w:rtl/>
              </w:rPr>
              <w:t>השם</w:t>
            </w:r>
          </w:p>
        </w:tc>
        <w:tc>
          <w:tcPr>
            <w:tcW w:w="1247" w:type="dxa"/>
          </w:tcPr>
          <w:p w14:paraId="10EDEAA0" w14:textId="77777777" w:rsidR="00401E66" w:rsidRDefault="00401E66">
            <w:pPr>
              <w:spacing w:line="240" w:lineRule="auto"/>
              <w:rPr>
                <w:sz w:val="24"/>
              </w:rPr>
            </w:pPr>
            <w:r>
              <w:rPr>
                <w:sz w:val="24"/>
                <w:rtl/>
              </w:rPr>
              <w:t xml:space="preserve">סעיף 8 </w:t>
            </w:r>
          </w:p>
        </w:tc>
      </w:tr>
      <w:tr w:rsidR="00401E66" w14:paraId="0A888896" w14:textId="77777777">
        <w:tblPrEx>
          <w:tblCellMar>
            <w:top w:w="0" w:type="dxa"/>
            <w:bottom w:w="0" w:type="dxa"/>
          </w:tblCellMar>
        </w:tblPrEx>
        <w:tc>
          <w:tcPr>
            <w:tcW w:w="850" w:type="dxa"/>
          </w:tcPr>
          <w:p w14:paraId="6F34FE4E" w14:textId="77777777" w:rsidR="00401E66" w:rsidRDefault="00401E66">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F52747">
              <w:rPr>
                <w:noProof/>
                <w:sz w:val="24"/>
                <w:rtl/>
              </w:rPr>
              <w:t>4</w:t>
            </w:r>
            <w:r>
              <w:rPr>
                <w:sz w:val="24"/>
                <w:rtl/>
              </w:rPr>
              <w:fldChar w:fldCharType="end"/>
            </w:r>
          </w:p>
        </w:tc>
        <w:tc>
          <w:tcPr>
            <w:tcW w:w="567" w:type="dxa"/>
          </w:tcPr>
          <w:p w14:paraId="5F0CEB99" w14:textId="77777777" w:rsidR="00401E66" w:rsidRDefault="00401E66">
            <w:pPr>
              <w:spacing w:line="240" w:lineRule="auto"/>
              <w:rPr>
                <w:sz w:val="24"/>
              </w:rPr>
            </w:pPr>
            <w:hyperlink w:anchor="med0" w:tooltip="תוספת" w:history="1">
              <w:r>
                <w:rPr>
                  <w:rStyle w:val="Hyperlink"/>
                </w:rPr>
                <w:t>Go</w:t>
              </w:r>
            </w:hyperlink>
          </w:p>
        </w:tc>
        <w:tc>
          <w:tcPr>
            <w:tcW w:w="5669" w:type="dxa"/>
          </w:tcPr>
          <w:p w14:paraId="0DB730C4" w14:textId="77777777" w:rsidR="00401E66" w:rsidRDefault="00401E66">
            <w:pPr>
              <w:spacing w:line="240" w:lineRule="auto"/>
              <w:rPr>
                <w:sz w:val="24"/>
              </w:rPr>
            </w:pPr>
            <w:r>
              <w:rPr>
                <w:sz w:val="24"/>
                <w:rtl/>
              </w:rPr>
              <w:t>תוספת</w:t>
            </w:r>
          </w:p>
        </w:tc>
        <w:tc>
          <w:tcPr>
            <w:tcW w:w="1247" w:type="dxa"/>
          </w:tcPr>
          <w:p w14:paraId="47D67D0F" w14:textId="77777777" w:rsidR="00401E66" w:rsidRDefault="00401E66">
            <w:pPr>
              <w:spacing w:line="240" w:lineRule="auto"/>
              <w:rPr>
                <w:sz w:val="24"/>
              </w:rPr>
            </w:pPr>
          </w:p>
        </w:tc>
      </w:tr>
    </w:tbl>
    <w:p w14:paraId="32EC97B1" w14:textId="77777777" w:rsidR="00401E66" w:rsidRDefault="00401E66">
      <w:pPr>
        <w:pStyle w:val="big-header"/>
        <w:ind w:left="0" w:right="1134"/>
        <w:rPr>
          <w:rtl/>
        </w:rPr>
      </w:pPr>
    </w:p>
    <w:p w14:paraId="398439CB" w14:textId="77777777" w:rsidR="00401E66" w:rsidRDefault="00401E66" w:rsidP="00F52747">
      <w:pPr>
        <w:pStyle w:val="big-header"/>
        <w:ind w:left="0" w:right="1134"/>
        <w:rPr>
          <w:rStyle w:val="default"/>
          <w:rFonts w:cs="FrankRuehl" w:hint="cs"/>
          <w:rtl/>
        </w:rPr>
      </w:pPr>
      <w:r>
        <w:rPr>
          <w:rtl/>
        </w:rPr>
        <w:br w:type="page"/>
      </w:r>
      <w:r w:rsidR="00F52747">
        <w:rPr>
          <w:rtl/>
          <w:lang w:eastAsia="en-US"/>
        </w:rPr>
        <w:lastRenderedPageBreak/>
        <w:pict w14:anchorId="2F71C7E8">
          <v:shapetype id="_x0000_t202" coordsize="21600,21600" o:spt="202" path="m,l,21600r21600,l21600,xe">
            <v:stroke joinstyle="miter"/>
            <v:path gradientshapeok="t" o:connecttype="rect"/>
          </v:shapetype>
          <v:shape id="_x0000_s1038" type="#_x0000_t202" style="position:absolute;left:0;text-align:left;margin-left:470.25pt;margin-top:25.45pt;width:1in;height:11.2pt;z-index:251662336" filled="f" stroked="f">
            <v:textbox inset="1mm,0,1mm,0">
              <w:txbxContent>
                <w:p w14:paraId="4668B1A1" w14:textId="77777777" w:rsidR="00F52747" w:rsidRDefault="00F52747" w:rsidP="00F52747">
                  <w:pPr>
                    <w:spacing w:line="160" w:lineRule="exact"/>
                    <w:jc w:val="left"/>
                    <w:rPr>
                      <w:rFonts w:cs="Miriam"/>
                      <w:noProof/>
                      <w:szCs w:val="18"/>
                      <w:rtl/>
                    </w:rPr>
                  </w:pPr>
                  <w:r>
                    <w:rPr>
                      <w:rFonts w:cs="Miriam"/>
                      <w:szCs w:val="18"/>
                      <w:rtl/>
                    </w:rPr>
                    <w:t>ת</w:t>
                  </w:r>
                  <w:r>
                    <w:rPr>
                      <w:rFonts w:cs="Miriam" w:hint="cs"/>
                      <w:szCs w:val="18"/>
                      <w:rtl/>
                    </w:rPr>
                    <w:t>ק' תש"ם-1980</w:t>
                  </w:r>
                </w:p>
              </w:txbxContent>
            </v:textbox>
          </v:shape>
        </w:pict>
      </w:r>
      <w:r>
        <w:rPr>
          <w:rtl/>
        </w:rPr>
        <w:t>ת</w:t>
      </w:r>
      <w:r>
        <w:rPr>
          <w:rFonts w:hint="cs"/>
          <w:rtl/>
        </w:rPr>
        <w:t>קנ</w:t>
      </w:r>
      <w:r>
        <w:rPr>
          <w:rtl/>
        </w:rPr>
        <w:t>ו</w:t>
      </w:r>
      <w:r>
        <w:rPr>
          <w:rFonts w:hint="cs"/>
          <w:rtl/>
        </w:rPr>
        <w:t>ת בריאות הציבור (מזון) (חמרי אריזה), תשל"ז</w:t>
      </w:r>
      <w:r w:rsidR="00F52747">
        <w:rPr>
          <w:rFonts w:hint="cs"/>
          <w:rtl/>
        </w:rPr>
        <w:t>-</w:t>
      </w:r>
      <w:r>
        <w:rPr>
          <w:rFonts w:hint="cs"/>
          <w:rtl/>
        </w:rPr>
        <w:t>1977</w:t>
      </w:r>
      <w:r w:rsidR="00F52747">
        <w:rPr>
          <w:rStyle w:val="a6"/>
          <w:rtl/>
        </w:rPr>
        <w:footnoteReference w:customMarkFollows="1" w:id="1"/>
        <w:t>*</w:t>
      </w:r>
    </w:p>
    <w:p w14:paraId="20A9E814" w14:textId="77777777" w:rsidR="00BD797D" w:rsidRPr="00D26979" w:rsidRDefault="00BD797D" w:rsidP="00BD797D">
      <w:pPr>
        <w:pStyle w:val="P00"/>
        <w:spacing w:before="0"/>
        <w:ind w:left="0" w:right="1134"/>
        <w:rPr>
          <w:rFonts w:hint="cs"/>
          <w:b/>
          <w:bCs/>
          <w:vanish/>
          <w:szCs w:val="20"/>
          <w:shd w:val="clear" w:color="auto" w:fill="FFFF99"/>
          <w:rtl/>
        </w:rPr>
      </w:pPr>
      <w:bookmarkStart w:id="0" w:name="Rov11"/>
      <w:r w:rsidRPr="00D26979">
        <w:rPr>
          <w:rFonts w:hint="cs"/>
          <w:vanish/>
          <w:color w:val="FF0000"/>
          <w:szCs w:val="20"/>
          <w:shd w:val="clear" w:color="auto" w:fill="FFFF99"/>
          <w:rtl/>
        </w:rPr>
        <w:t>מיום 1.9.1980</w:t>
      </w:r>
    </w:p>
    <w:p w14:paraId="31391E1C" w14:textId="77777777" w:rsidR="00BD797D" w:rsidRPr="00D26979" w:rsidRDefault="00BD797D" w:rsidP="00BD797D">
      <w:pPr>
        <w:pStyle w:val="P00"/>
        <w:spacing w:before="0"/>
        <w:ind w:left="0" w:right="1134"/>
        <w:rPr>
          <w:rFonts w:hint="cs"/>
          <w:b/>
          <w:bCs/>
          <w:vanish/>
          <w:szCs w:val="20"/>
          <w:shd w:val="clear" w:color="auto" w:fill="FFFF99"/>
          <w:rtl/>
        </w:rPr>
      </w:pPr>
      <w:r w:rsidRPr="00D26979">
        <w:rPr>
          <w:rFonts w:hint="cs"/>
          <w:b/>
          <w:bCs/>
          <w:vanish/>
          <w:szCs w:val="20"/>
          <w:shd w:val="clear" w:color="auto" w:fill="FFFF99"/>
          <w:rtl/>
        </w:rPr>
        <w:t>תק' תש"ם-1980</w:t>
      </w:r>
    </w:p>
    <w:p w14:paraId="7744DFA7" w14:textId="77777777" w:rsidR="00BD797D" w:rsidRPr="00D26979" w:rsidRDefault="00BD797D" w:rsidP="003766C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 w:history="1">
        <w:r w:rsidRPr="00D26979">
          <w:rPr>
            <w:rStyle w:val="Hyperlink"/>
            <w:vanish/>
            <w:sz w:val="20"/>
            <w:szCs w:val="20"/>
            <w:shd w:val="clear" w:color="auto" w:fill="FFFF99"/>
            <w:rtl/>
          </w:rPr>
          <w:t>ק</w:t>
        </w:r>
        <w:r w:rsidRPr="00D26979">
          <w:rPr>
            <w:rStyle w:val="Hyperlink"/>
            <w:rFonts w:hint="cs"/>
            <w:vanish/>
            <w:sz w:val="20"/>
            <w:szCs w:val="20"/>
            <w:shd w:val="clear" w:color="auto" w:fill="FFFF99"/>
            <w:rtl/>
          </w:rPr>
          <w:t>"ת תש"ם מס' 4162</w:t>
        </w:r>
      </w:hyperlink>
      <w:r w:rsidRPr="00D26979">
        <w:rPr>
          <w:rFonts w:hint="cs"/>
          <w:vanish/>
          <w:sz w:val="20"/>
          <w:szCs w:val="20"/>
          <w:shd w:val="clear" w:color="auto" w:fill="FFFF99"/>
          <w:rtl/>
        </w:rPr>
        <w:t xml:space="preserve"> מיום 1.9.1980 עמ' 2351</w:t>
      </w:r>
    </w:p>
    <w:p w14:paraId="2844EE73" w14:textId="77777777" w:rsidR="00BD797D" w:rsidRPr="00094A7F" w:rsidRDefault="003A0024" w:rsidP="00FB3B50">
      <w:pPr>
        <w:pStyle w:val="P00"/>
        <w:ind w:left="0" w:right="1134"/>
        <w:rPr>
          <w:rFonts w:hint="cs"/>
          <w:sz w:val="2"/>
          <w:szCs w:val="2"/>
          <w:rtl/>
        </w:rPr>
      </w:pPr>
      <w:r w:rsidRPr="00D26979">
        <w:rPr>
          <w:rFonts w:hint="cs"/>
          <w:strike/>
          <w:vanish/>
          <w:sz w:val="22"/>
          <w:szCs w:val="22"/>
          <w:shd w:val="clear" w:color="auto" w:fill="FFFF99"/>
          <w:rtl/>
        </w:rPr>
        <w:t>תקנות בריאות העם (תקנות בדבר חמרי אריזה למזון), תשל"ז-1977</w:t>
      </w:r>
      <w:r w:rsidRPr="00D26979">
        <w:rPr>
          <w:rFonts w:hint="cs"/>
          <w:vanish/>
          <w:sz w:val="22"/>
          <w:szCs w:val="22"/>
          <w:shd w:val="clear" w:color="auto" w:fill="FFFF99"/>
          <w:rtl/>
        </w:rPr>
        <w:t xml:space="preserve"> </w:t>
      </w:r>
      <w:r w:rsidRPr="00D26979">
        <w:rPr>
          <w:vanish/>
          <w:sz w:val="22"/>
          <w:szCs w:val="22"/>
          <w:u w:val="single"/>
          <w:shd w:val="clear" w:color="auto" w:fill="FFFF99"/>
          <w:rtl/>
        </w:rPr>
        <w:t>ת</w:t>
      </w:r>
      <w:r w:rsidRPr="00D26979">
        <w:rPr>
          <w:rFonts w:hint="cs"/>
          <w:vanish/>
          <w:sz w:val="22"/>
          <w:szCs w:val="22"/>
          <w:u w:val="single"/>
          <w:shd w:val="clear" w:color="auto" w:fill="FFFF99"/>
          <w:rtl/>
        </w:rPr>
        <w:t>קנ</w:t>
      </w:r>
      <w:r w:rsidRPr="00D26979">
        <w:rPr>
          <w:vanish/>
          <w:sz w:val="22"/>
          <w:szCs w:val="22"/>
          <w:u w:val="single"/>
          <w:shd w:val="clear" w:color="auto" w:fill="FFFF99"/>
          <w:rtl/>
        </w:rPr>
        <w:t>ו</w:t>
      </w:r>
      <w:r w:rsidRPr="00D26979">
        <w:rPr>
          <w:rFonts w:hint="cs"/>
          <w:vanish/>
          <w:sz w:val="22"/>
          <w:szCs w:val="22"/>
          <w:u w:val="single"/>
          <w:shd w:val="clear" w:color="auto" w:fill="FFFF99"/>
          <w:rtl/>
        </w:rPr>
        <w:t>ת בריאות הציבור (מזון) (חמרי אריזה), תשל"ז</w:t>
      </w:r>
      <w:r w:rsidR="00FB3B50" w:rsidRPr="00D26979">
        <w:rPr>
          <w:rFonts w:hint="cs"/>
          <w:vanish/>
          <w:sz w:val="22"/>
          <w:szCs w:val="22"/>
          <w:u w:val="single"/>
          <w:shd w:val="clear" w:color="auto" w:fill="FFFF99"/>
          <w:rtl/>
        </w:rPr>
        <w:t>-</w:t>
      </w:r>
      <w:r w:rsidRPr="00D26979">
        <w:rPr>
          <w:rFonts w:hint="cs"/>
          <w:vanish/>
          <w:sz w:val="22"/>
          <w:szCs w:val="22"/>
          <w:u w:val="single"/>
          <w:shd w:val="clear" w:color="auto" w:fill="FFFF99"/>
          <w:rtl/>
        </w:rPr>
        <w:t>1977</w:t>
      </w:r>
      <w:bookmarkEnd w:id="0"/>
    </w:p>
    <w:p w14:paraId="777C7117" w14:textId="77777777" w:rsidR="00401E66" w:rsidRDefault="00401E6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 לפקודת בריאות העם (תקנות בענין צרכי מזון), 1935, אני מתקין תקנות אלה:</w:t>
      </w:r>
    </w:p>
    <w:p w14:paraId="7C0B6BD9" w14:textId="77777777" w:rsidR="00401E66" w:rsidRDefault="00401E66">
      <w:pPr>
        <w:pStyle w:val="P00"/>
        <w:spacing w:before="72"/>
        <w:ind w:left="0" w:right="1134"/>
        <w:rPr>
          <w:rStyle w:val="default"/>
          <w:rFonts w:cs="FrankRuehl" w:hint="cs"/>
          <w:rtl/>
        </w:rPr>
      </w:pPr>
      <w:bookmarkStart w:id="1" w:name="Seif0"/>
      <w:bookmarkEnd w:id="1"/>
      <w:r>
        <w:rPr>
          <w:lang w:val="he-IL"/>
        </w:rPr>
        <w:pict w14:anchorId="3B0ED50A">
          <v:rect id="_x0000_s1026" style="position:absolute;left:0;text-align:left;margin-left:464.5pt;margin-top:8.05pt;width:75.05pt;height:11.2pt;z-index:251651072" o:allowincell="f" filled="f" stroked="f" strokecolor="lime" strokeweight=".25pt">
            <v:textbox inset="0,0,0,0">
              <w:txbxContent>
                <w:p w14:paraId="7A29C511" w14:textId="77777777" w:rsidR="00401E66" w:rsidRDefault="00401E66">
                  <w:pPr>
                    <w:spacing w:line="160" w:lineRule="exact"/>
                    <w:jc w:val="left"/>
                    <w:rPr>
                      <w:rFonts w:cs="Miriam"/>
                      <w:noProof/>
                      <w:szCs w:val="18"/>
                      <w:rtl/>
                    </w:rPr>
                  </w:pPr>
                  <w:r>
                    <w:rPr>
                      <w:rFonts w:cs="Miriam"/>
                      <w:szCs w:val="18"/>
                      <w:rtl/>
                    </w:rPr>
                    <w:t>הג</w:t>
                  </w:r>
                  <w:r>
                    <w:rPr>
                      <w:rFonts w:cs="Miriam" w:hint="cs"/>
                      <w:szCs w:val="18"/>
                      <w:rtl/>
                    </w:rPr>
                    <w:t>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FB3B50">
        <w:rPr>
          <w:rStyle w:val="default"/>
          <w:rFonts w:cs="FrankRuehl"/>
          <w:rtl/>
        </w:rPr>
        <w:t>–</w:t>
      </w:r>
    </w:p>
    <w:p w14:paraId="5D3564A2" w14:textId="77777777" w:rsidR="00401E66" w:rsidRDefault="00401E66" w:rsidP="00FB3B5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שיווק" </w:t>
      </w:r>
      <w:r w:rsidR="00D26979">
        <w:rPr>
          <w:rStyle w:val="default"/>
          <w:rFonts w:cs="FrankRuehl"/>
          <w:rtl/>
        </w:rPr>
        <w:t>–</w:t>
      </w:r>
      <w:r>
        <w:rPr>
          <w:rStyle w:val="default"/>
          <w:rFonts w:cs="FrankRuehl" w:hint="cs"/>
          <w:rtl/>
        </w:rPr>
        <w:t xml:space="preserve"> העברה לאחר בכל דרך מדרכי ההעברה;</w:t>
      </w:r>
    </w:p>
    <w:p w14:paraId="64627DFB" w14:textId="77777777" w:rsidR="00401E66" w:rsidRDefault="00FB3B50" w:rsidP="00FB3B50">
      <w:pPr>
        <w:pStyle w:val="P00"/>
        <w:spacing w:before="72"/>
        <w:ind w:left="0" w:right="1134"/>
        <w:rPr>
          <w:rStyle w:val="default"/>
          <w:rFonts w:cs="FrankRuehl" w:hint="cs"/>
          <w:rtl/>
        </w:rPr>
      </w:pPr>
      <w:r>
        <w:rPr>
          <w:rtl/>
          <w:lang w:eastAsia="en-US"/>
        </w:rPr>
        <w:pict w14:anchorId="430FBE98">
          <v:shape id="_x0000_s1039" type="#_x0000_t202" style="position:absolute;left:0;text-align:left;margin-left:470.25pt;margin-top:7.1pt;width:1in;height:11.2pt;z-index:251663360" filled="f" stroked="f">
            <v:textbox inset="1mm,0,1mm,0">
              <w:txbxContent>
                <w:p w14:paraId="48E44FD2" w14:textId="77777777" w:rsidR="00FB3B50" w:rsidRDefault="00FB3B50" w:rsidP="00FB3B50">
                  <w:pPr>
                    <w:spacing w:line="160" w:lineRule="exact"/>
                    <w:jc w:val="left"/>
                    <w:rPr>
                      <w:rFonts w:cs="Miriam"/>
                      <w:noProof/>
                      <w:szCs w:val="18"/>
                      <w:rtl/>
                    </w:rPr>
                  </w:pPr>
                  <w:r>
                    <w:rPr>
                      <w:rFonts w:cs="Miriam"/>
                      <w:szCs w:val="18"/>
                      <w:rtl/>
                    </w:rPr>
                    <w:t>ת</w:t>
                  </w:r>
                  <w:r>
                    <w:rPr>
                      <w:rFonts w:cs="Miriam" w:hint="cs"/>
                      <w:szCs w:val="18"/>
                      <w:rtl/>
                    </w:rPr>
                    <w:t>ק' תשל"ט-1978</w:t>
                  </w:r>
                </w:p>
              </w:txbxContent>
            </v:textbox>
          </v:shape>
        </w:pict>
      </w:r>
      <w:r w:rsidR="00401E66">
        <w:rPr>
          <w:rtl/>
        </w:rPr>
        <w:tab/>
      </w:r>
      <w:r w:rsidR="00401E66">
        <w:rPr>
          <w:rStyle w:val="default"/>
          <w:rFonts w:cs="FrankRuehl"/>
          <w:rtl/>
        </w:rPr>
        <w:t>"</w:t>
      </w:r>
      <w:r w:rsidR="00401E66">
        <w:rPr>
          <w:rStyle w:val="default"/>
          <w:rFonts w:cs="FrankRuehl" w:hint="cs"/>
          <w:rtl/>
        </w:rPr>
        <w:t xml:space="preserve">רעל" ו"כימיקל מזיק" </w:t>
      </w:r>
      <w:r w:rsidR="00D26979">
        <w:rPr>
          <w:rStyle w:val="default"/>
          <w:rFonts w:cs="FrankRuehl"/>
          <w:rtl/>
        </w:rPr>
        <w:t>–</w:t>
      </w:r>
      <w:r w:rsidR="00401E66">
        <w:rPr>
          <w:rStyle w:val="default"/>
          <w:rFonts w:cs="FrankRuehl"/>
          <w:rtl/>
        </w:rPr>
        <w:t xml:space="preserve"> </w:t>
      </w:r>
      <w:r w:rsidR="00401E66">
        <w:rPr>
          <w:rStyle w:val="default"/>
          <w:rFonts w:cs="FrankRuehl" w:hint="cs"/>
          <w:rtl/>
        </w:rPr>
        <w:t>כמשמעותם בפקודת הרוקחים;</w:t>
      </w:r>
    </w:p>
    <w:p w14:paraId="3187EBF0" w14:textId="77777777" w:rsidR="008527E0" w:rsidRPr="00D26979" w:rsidRDefault="008527E0" w:rsidP="008527E0">
      <w:pPr>
        <w:pStyle w:val="P00"/>
        <w:spacing w:before="0"/>
        <w:ind w:left="0" w:right="1134"/>
        <w:rPr>
          <w:rFonts w:hint="cs"/>
          <w:b/>
          <w:bCs/>
          <w:vanish/>
          <w:szCs w:val="20"/>
          <w:shd w:val="clear" w:color="auto" w:fill="FFFF99"/>
          <w:rtl/>
        </w:rPr>
      </w:pPr>
      <w:bookmarkStart w:id="2" w:name="Rov12"/>
      <w:r w:rsidRPr="00D26979">
        <w:rPr>
          <w:rFonts w:hint="cs"/>
          <w:vanish/>
          <w:color w:val="FF0000"/>
          <w:szCs w:val="20"/>
          <w:shd w:val="clear" w:color="auto" w:fill="FFFF99"/>
          <w:rtl/>
        </w:rPr>
        <w:t>מיום 1.12.1978</w:t>
      </w:r>
    </w:p>
    <w:p w14:paraId="4673234A" w14:textId="77777777" w:rsidR="008527E0" w:rsidRPr="00D26979" w:rsidRDefault="008527E0" w:rsidP="008527E0">
      <w:pPr>
        <w:pStyle w:val="P00"/>
        <w:spacing w:before="0"/>
        <w:ind w:left="0" w:right="1134"/>
        <w:rPr>
          <w:rFonts w:hint="cs"/>
          <w:b/>
          <w:bCs/>
          <w:vanish/>
          <w:szCs w:val="20"/>
          <w:shd w:val="clear" w:color="auto" w:fill="FFFF99"/>
          <w:rtl/>
        </w:rPr>
      </w:pPr>
      <w:r w:rsidRPr="00D26979">
        <w:rPr>
          <w:rFonts w:hint="cs"/>
          <w:b/>
          <w:bCs/>
          <w:vanish/>
          <w:szCs w:val="20"/>
          <w:shd w:val="clear" w:color="auto" w:fill="FFFF99"/>
          <w:rtl/>
        </w:rPr>
        <w:t>תק' תשל"ט-1978</w:t>
      </w:r>
    </w:p>
    <w:p w14:paraId="4A1DA433" w14:textId="77777777" w:rsidR="008527E0" w:rsidRPr="00D26979" w:rsidRDefault="008527E0" w:rsidP="008527E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 w:history="1">
        <w:r w:rsidRPr="00D26979">
          <w:rPr>
            <w:rStyle w:val="Hyperlink"/>
            <w:rFonts w:hint="cs"/>
            <w:vanish/>
            <w:sz w:val="20"/>
            <w:szCs w:val="20"/>
            <w:shd w:val="clear" w:color="auto" w:fill="FFFF99"/>
            <w:rtl/>
          </w:rPr>
          <w:t>ק"ת תשל"ט מס' 3903</w:t>
        </w:r>
      </w:hyperlink>
      <w:r w:rsidRPr="00D26979">
        <w:rPr>
          <w:rFonts w:hint="cs"/>
          <w:vanish/>
          <w:sz w:val="20"/>
          <w:szCs w:val="20"/>
          <w:shd w:val="clear" w:color="auto" w:fill="FFFF99"/>
          <w:rtl/>
        </w:rPr>
        <w:t xml:space="preserve"> מיום 1.11.1978 עמ' 86</w:t>
      </w:r>
    </w:p>
    <w:p w14:paraId="6E311BF4" w14:textId="77777777" w:rsidR="00931648" w:rsidRPr="004A2FEB" w:rsidRDefault="00931648" w:rsidP="004A2FEB">
      <w:pPr>
        <w:pStyle w:val="footnote"/>
        <w:tabs>
          <w:tab w:val="left" w:pos="624"/>
          <w:tab w:val="left" w:pos="1021"/>
          <w:tab w:val="left" w:pos="1474"/>
          <w:tab w:val="left" w:pos="1928"/>
          <w:tab w:val="left" w:pos="2381"/>
          <w:tab w:val="left" w:pos="2835"/>
          <w:tab w:val="right" w:leader="dot" w:pos="6259"/>
        </w:tabs>
        <w:ind w:left="0" w:right="1134"/>
        <w:rPr>
          <w:b/>
          <w:bCs/>
          <w:sz w:val="2"/>
          <w:szCs w:val="2"/>
          <w:rtl/>
        </w:rPr>
      </w:pPr>
      <w:r w:rsidRPr="00D26979">
        <w:rPr>
          <w:rFonts w:hint="cs"/>
          <w:b/>
          <w:bCs/>
          <w:vanish/>
          <w:sz w:val="20"/>
          <w:szCs w:val="20"/>
          <w:shd w:val="clear" w:color="auto" w:fill="FFFF99"/>
          <w:rtl/>
        </w:rPr>
        <w:t>הוספת הגדרת "רעל" ו"כימיקל מזיק"</w:t>
      </w:r>
      <w:bookmarkEnd w:id="2"/>
    </w:p>
    <w:p w14:paraId="6D0A6144" w14:textId="77777777" w:rsidR="00401E66" w:rsidRDefault="00401E66" w:rsidP="00FB3B50">
      <w:pPr>
        <w:pStyle w:val="P00"/>
        <w:spacing w:before="72"/>
        <w:ind w:left="0" w:right="1134"/>
        <w:rPr>
          <w:rStyle w:val="default"/>
          <w:rFonts w:cs="FrankRuehl" w:hint="cs"/>
          <w:rtl/>
        </w:rPr>
      </w:pPr>
      <w:r>
        <w:rPr>
          <w:lang w:val="he-IL"/>
        </w:rPr>
        <w:pict w14:anchorId="4E0F9E84">
          <v:rect id="_x0000_s1027" style="position:absolute;left:0;text-align:left;margin-left:464.5pt;margin-top:8.05pt;width:75.05pt;height:15pt;z-index:251652096" o:allowincell="f" filled="f" stroked="f" strokecolor="lime" strokeweight=".25pt">
            <v:textbox inset="0,0,0,0">
              <w:txbxContent>
                <w:p w14:paraId="78C91AF3" w14:textId="77777777" w:rsidR="00401E66" w:rsidRDefault="00401E66" w:rsidP="00323B5A">
                  <w:pPr>
                    <w:spacing w:line="160" w:lineRule="exact"/>
                    <w:jc w:val="left"/>
                    <w:rPr>
                      <w:rFonts w:cs="Miriam"/>
                      <w:noProof/>
                      <w:szCs w:val="18"/>
                      <w:rtl/>
                    </w:rPr>
                  </w:pPr>
                  <w:r>
                    <w:rPr>
                      <w:rFonts w:cs="Miriam"/>
                      <w:szCs w:val="18"/>
                      <w:rtl/>
                    </w:rPr>
                    <w:t>ת</w:t>
                  </w:r>
                  <w:r>
                    <w:rPr>
                      <w:rFonts w:cs="Miriam" w:hint="cs"/>
                      <w:szCs w:val="18"/>
                      <w:rtl/>
                    </w:rPr>
                    <w:t>ק' תשמ"ו</w:t>
                  </w:r>
                  <w:r w:rsidR="00323B5A">
                    <w:rPr>
                      <w:rFonts w:cs="Miriam" w:hint="cs"/>
                      <w:szCs w:val="18"/>
                      <w:rtl/>
                    </w:rPr>
                    <w:t>-</w:t>
                  </w:r>
                  <w:r>
                    <w:rPr>
                      <w:rFonts w:cs="Miriam" w:hint="cs"/>
                      <w:szCs w:val="18"/>
                      <w:rtl/>
                    </w:rPr>
                    <w:t>1986</w:t>
                  </w:r>
                </w:p>
              </w:txbxContent>
            </v:textbox>
            <w10:anchorlock/>
          </v:rect>
        </w:pict>
      </w:r>
      <w:r>
        <w:rPr>
          <w:rtl/>
        </w:rPr>
        <w:tab/>
      </w:r>
      <w:r>
        <w:rPr>
          <w:rStyle w:val="default"/>
          <w:rFonts w:cs="FrankRuehl"/>
          <w:rtl/>
        </w:rPr>
        <w:t>"</w:t>
      </w:r>
      <w:r>
        <w:rPr>
          <w:rStyle w:val="default"/>
          <w:rFonts w:cs="FrankRuehl"/>
        </w:rPr>
        <w:t>CAS</w:t>
      </w:r>
      <w:r>
        <w:rPr>
          <w:rStyle w:val="default"/>
          <w:rFonts w:cs="FrankRuehl"/>
          <w:rtl/>
        </w:rPr>
        <w:t xml:space="preserve">" </w:t>
      </w:r>
      <w:r w:rsidR="00D26979">
        <w:rPr>
          <w:rStyle w:val="default"/>
          <w:rFonts w:cs="FrankRuehl"/>
          <w:rtl/>
        </w:rPr>
        <w:t>–</w:t>
      </w:r>
      <w:r>
        <w:rPr>
          <w:rStyle w:val="default"/>
          <w:rFonts w:cs="FrankRuehl" w:hint="cs"/>
          <w:rtl/>
        </w:rPr>
        <w:t xml:space="preserve"> פנקס רישום השמות הכימיים של חמרים כימיים</w:t>
      </w:r>
      <w:r>
        <w:rPr>
          <w:rStyle w:val="default"/>
          <w:rFonts w:cs="FrankRuehl"/>
          <w:rtl/>
        </w:rPr>
        <w:t xml:space="preserve"> </w:t>
      </w:r>
      <w:r>
        <w:rPr>
          <w:rStyle w:val="default"/>
          <w:rFonts w:cs="FrankRuehl" w:hint="cs"/>
          <w:rtl/>
        </w:rPr>
        <w:t xml:space="preserve">ונוסחתם, שמוציאה לאור האגודה הכימית האמריקנית, שעותק מדפיו הנוגעים לתקנות אלה מופקד בספריית משרד הבריאות בירושלים, רח' המלך דוד 20 (להלן </w:t>
      </w:r>
      <w:r w:rsidR="00D26979">
        <w:rPr>
          <w:rStyle w:val="default"/>
          <w:rFonts w:cs="FrankRuehl"/>
          <w:rtl/>
        </w:rPr>
        <w:t>–</w:t>
      </w:r>
      <w:r>
        <w:rPr>
          <w:rStyle w:val="default"/>
          <w:rFonts w:cs="FrankRuehl" w:hint="cs"/>
          <w:rtl/>
        </w:rPr>
        <w:t xml:space="preserve"> הספריה).</w:t>
      </w:r>
    </w:p>
    <w:p w14:paraId="424250D5" w14:textId="77777777" w:rsidR="00B22B97" w:rsidRPr="00D26979" w:rsidRDefault="00B22B97" w:rsidP="00B22B97">
      <w:pPr>
        <w:pStyle w:val="P00"/>
        <w:spacing w:before="0"/>
        <w:ind w:left="0" w:right="1134"/>
        <w:rPr>
          <w:rFonts w:hint="cs"/>
          <w:b/>
          <w:bCs/>
          <w:vanish/>
          <w:szCs w:val="20"/>
          <w:shd w:val="clear" w:color="auto" w:fill="FFFF99"/>
          <w:rtl/>
        </w:rPr>
      </w:pPr>
      <w:bookmarkStart w:id="3" w:name="Rov13"/>
      <w:r w:rsidRPr="00D26979">
        <w:rPr>
          <w:rFonts w:hint="cs"/>
          <w:vanish/>
          <w:color w:val="FF0000"/>
          <w:szCs w:val="20"/>
          <w:shd w:val="clear" w:color="auto" w:fill="FFFF99"/>
          <w:rtl/>
        </w:rPr>
        <w:t>מיום 27.7.1986</w:t>
      </w:r>
    </w:p>
    <w:p w14:paraId="0523E136" w14:textId="77777777" w:rsidR="00B22B97" w:rsidRPr="00D26979" w:rsidRDefault="00B22B97" w:rsidP="00B22B97">
      <w:pPr>
        <w:pStyle w:val="P00"/>
        <w:spacing w:before="0"/>
        <w:ind w:left="0" w:right="1134"/>
        <w:rPr>
          <w:rFonts w:hint="cs"/>
          <w:b/>
          <w:bCs/>
          <w:vanish/>
          <w:szCs w:val="20"/>
          <w:shd w:val="clear" w:color="auto" w:fill="FFFF99"/>
          <w:rtl/>
        </w:rPr>
      </w:pPr>
      <w:r w:rsidRPr="00D26979">
        <w:rPr>
          <w:rFonts w:hint="cs"/>
          <w:b/>
          <w:bCs/>
          <w:vanish/>
          <w:szCs w:val="20"/>
          <w:shd w:val="clear" w:color="auto" w:fill="FFFF99"/>
          <w:rtl/>
        </w:rPr>
        <w:t>תק' תשמ"ו-1986</w:t>
      </w:r>
    </w:p>
    <w:p w14:paraId="4C838253" w14:textId="77777777" w:rsidR="00B22B97" w:rsidRPr="00D26979" w:rsidRDefault="00B22B97" w:rsidP="00B22B9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 w:history="1">
        <w:r w:rsidRPr="00D26979">
          <w:rPr>
            <w:rStyle w:val="Hyperlink"/>
            <w:vanish/>
            <w:sz w:val="20"/>
            <w:szCs w:val="20"/>
            <w:shd w:val="clear" w:color="auto" w:fill="FFFF99"/>
            <w:rtl/>
          </w:rPr>
          <w:t>ק</w:t>
        </w:r>
        <w:r w:rsidRPr="00D26979">
          <w:rPr>
            <w:rStyle w:val="Hyperlink"/>
            <w:rFonts w:hint="cs"/>
            <w:vanish/>
            <w:sz w:val="20"/>
            <w:szCs w:val="20"/>
            <w:shd w:val="clear" w:color="auto" w:fill="FFFF99"/>
            <w:rtl/>
          </w:rPr>
          <w:t>"ת תשמ"ו מס' 4949</w:t>
        </w:r>
      </w:hyperlink>
      <w:r w:rsidRPr="00D26979">
        <w:rPr>
          <w:rFonts w:hint="cs"/>
          <w:vanish/>
          <w:sz w:val="20"/>
          <w:szCs w:val="20"/>
          <w:shd w:val="clear" w:color="auto" w:fill="FFFF99"/>
          <w:rtl/>
        </w:rPr>
        <w:t xml:space="preserve"> מיום 27.7.1986 עמ' 1131</w:t>
      </w:r>
    </w:p>
    <w:p w14:paraId="6C2B7C59" w14:textId="77777777" w:rsidR="001B444C" w:rsidRPr="004A2FEB" w:rsidRDefault="001B444C" w:rsidP="004A2FEB">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D26979">
        <w:rPr>
          <w:rFonts w:hint="cs"/>
          <w:b/>
          <w:bCs/>
          <w:vanish/>
          <w:sz w:val="20"/>
          <w:szCs w:val="20"/>
          <w:shd w:val="clear" w:color="auto" w:fill="FFFF99"/>
          <w:rtl/>
        </w:rPr>
        <w:t>הוספת הגדרת "</w:t>
      </w:r>
      <w:r w:rsidRPr="00D26979">
        <w:rPr>
          <w:rFonts w:hint="cs"/>
          <w:b/>
          <w:bCs/>
          <w:vanish/>
          <w:sz w:val="16"/>
          <w:szCs w:val="16"/>
          <w:shd w:val="clear" w:color="auto" w:fill="FFFF99"/>
        </w:rPr>
        <w:t>CAS</w:t>
      </w:r>
      <w:r w:rsidRPr="00D26979">
        <w:rPr>
          <w:rFonts w:hint="cs"/>
          <w:b/>
          <w:bCs/>
          <w:vanish/>
          <w:sz w:val="20"/>
          <w:szCs w:val="20"/>
          <w:shd w:val="clear" w:color="auto" w:fill="FFFF99"/>
          <w:rtl/>
        </w:rPr>
        <w:t>"</w:t>
      </w:r>
      <w:bookmarkEnd w:id="3"/>
    </w:p>
    <w:p w14:paraId="5B4E4623" w14:textId="77777777" w:rsidR="00401E66" w:rsidRDefault="00401E66">
      <w:pPr>
        <w:pStyle w:val="P00"/>
        <w:spacing w:before="72"/>
        <w:ind w:left="0" w:right="1134"/>
        <w:rPr>
          <w:rStyle w:val="default"/>
          <w:rFonts w:cs="FrankRuehl" w:hint="cs"/>
          <w:rtl/>
        </w:rPr>
      </w:pPr>
      <w:bookmarkStart w:id="4" w:name="Seif1"/>
      <w:bookmarkEnd w:id="4"/>
      <w:r>
        <w:rPr>
          <w:lang w:val="he-IL"/>
        </w:rPr>
        <w:pict w14:anchorId="48410ADD">
          <v:rect id="_x0000_s1028" style="position:absolute;left:0;text-align:left;margin-left:464.5pt;margin-top:8.05pt;width:75.05pt;height:29.35pt;z-index:251653120" o:allowincell="f" filled="f" stroked="f" strokecolor="lime" strokeweight=".25pt">
            <v:textbox inset="0,0,0,0">
              <w:txbxContent>
                <w:p w14:paraId="023FF68A" w14:textId="77777777" w:rsidR="00401E66" w:rsidRDefault="00401E66">
                  <w:pPr>
                    <w:spacing w:line="160" w:lineRule="exact"/>
                    <w:jc w:val="left"/>
                    <w:rPr>
                      <w:rFonts w:cs="Miriam"/>
                      <w:noProof/>
                      <w:szCs w:val="18"/>
                      <w:rtl/>
                    </w:rPr>
                  </w:pPr>
                  <w:r>
                    <w:rPr>
                      <w:rFonts w:cs="Miriam"/>
                      <w:szCs w:val="18"/>
                      <w:rtl/>
                    </w:rPr>
                    <w:t>א</w:t>
                  </w:r>
                  <w:r>
                    <w:rPr>
                      <w:rFonts w:cs="Miriam" w:hint="cs"/>
                      <w:szCs w:val="18"/>
                      <w:rtl/>
                    </w:rPr>
                    <w:t>יסור אריזה ה</w:t>
                  </w:r>
                  <w:r>
                    <w:rPr>
                      <w:rFonts w:cs="Miriam"/>
                      <w:szCs w:val="18"/>
                      <w:rtl/>
                    </w:rPr>
                    <w:t>ע</w:t>
                  </w:r>
                  <w:r>
                    <w:rPr>
                      <w:rFonts w:cs="Miriam" w:hint="cs"/>
                      <w:szCs w:val="18"/>
                      <w:rtl/>
                    </w:rPr>
                    <w:t>לול להעביר חומר מזיק</w:t>
                  </w:r>
                </w:p>
                <w:p w14:paraId="6AE1C9B9" w14:textId="77777777" w:rsidR="00401E66" w:rsidRDefault="00401E66" w:rsidP="00323B5A">
                  <w:pPr>
                    <w:spacing w:line="160" w:lineRule="exact"/>
                    <w:jc w:val="left"/>
                    <w:rPr>
                      <w:rFonts w:cs="Miriam"/>
                      <w:noProof/>
                      <w:szCs w:val="18"/>
                      <w:rtl/>
                    </w:rPr>
                  </w:pPr>
                  <w:r>
                    <w:rPr>
                      <w:rFonts w:cs="Miriam"/>
                      <w:szCs w:val="18"/>
                      <w:rtl/>
                    </w:rPr>
                    <w:t>ת</w:t>
                  </w:r>
                  <w:r>
                    <w:rPr>
                      <w:rFonts w:cs="Miriam" w:hint="cs"/>
                      <w:szCs w:val="18"/>
                      <w:rtl/>
                    </w:rPr>
                    <w:t>ק' תשל"ט</w:t>
                  </w:r>
                  <w:r w:rsidR="00323B5A">
                    <w:rPr>
                      <w:rFonts w:cs="Miriam" w:hint="cs"/>
                      <w:szCs w:val="18"/>
                      <w:rtl/>
                    </w:rPr>
                    <w:t>-</w:t>
                  </w:r>
                  <w:r>
                    <w:rPr>
                      <w:rFonts w:cs="Miriam" w:hint="cs"/>
                      <w:szCs w:val="18"/>
                      <w:rtl/>
                    </w:rPr>
                    <w:t>1978</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יארוז אדם, לא יחזיק, לא ימכור ולא ישווק מזון אלא באריזה שאינה מעבירה כל חומר העלול להזיק לבריאות אדם ולא הכילה או היתה במגע עם רעל, עם כימיקל מזיק, או עם כל חומר אחר, שאינו מזון, העלול להזיק לבריאות האדם.</w:t>
      </w:r>
    </w:p>
    <w:p w14:paraId="64E58474" w14:textId="77777777" w:rsidR="009C7007" w:rsidRPr="00D26979" w:rsidRDefault="009C7007" w:rsidP="009C7007">
      <w:pPr>
        <w:pStyle w:val="P00"/>
        <w:spacing w:before="0"/>
        <w:ind w:left="0" w:right="1134"/>
        <w:rPr>
          <w:rFonts w:hint="cs"/>
          <w:b/>
          <w:bCs/>
          <w:vanish/>
          <w:szCs w:val="20"/>
          <w:shd w:val="clear" w:color="auto" w:fill="FFFF99"/>
          <w:rtl/>
        </w:rPr>
      </w:pPr>
      <w:bookmarkStart w:id="5" w:name="Rov14"/>
      <w:r w:rsidRPr="00D26979">
        <w:rPr>
          <w:rFonts w:hint="cs"/>
          <w:vanish/>
          <w:color w:val="FF0000"/>
          <w:szCs w:val="20"/>
          <w:shd w:val="clear" w:color="auto" w:fill="FFFF99"/>
          <w:rtl/>
        </w:rPr>
        <w:t>מיום 1.12.1978</w:t>
      </w:r>
    </w:p>
    <w:p w14:paraId="54174AE1" w14:textId="77777777" w:rsidR="009C7007" w:rsidRPr="00D26979" w:rsidRDefault="009C7007" w:rsidP="009C7007">
      <w:pPr>
        <w:pStyle w:val="P00"/>
        <w:spacing w:before="0"/>
        <w:ind w:left="0" w:right="1134"/>
        <w:rPr>
          <w:rFonts w:hint="cs"/>
          <w:b/>
          <w:bCs/>
          <w:vanish/>
          <w:szCs w:val="20"/>
          <w:shd w:val="clear" w:color="auto" w:fill="FFFF99"/>
          <w:rtl/>
        </w:rPr>
      </w:pPr>
      <w:r w:rsidRPr="00D26979">
        <w:rPr>
          <w:rFonts w:hint="cs"/>
          <w:b/>
          <w:bCs/>
          <w:vanish/>
          <w:szCs w:val="20"/>
          <w:shd w:val="clear" w:color="auto" w:fill="FFFF99"/>
          <w:rtl/>
        </w:rPr>
        <w:t>תק' תשל"ט-1978</w:t>
      </w:r>
    </w:p>
    <w:p w14:paraId="1CA0736E" w14:textId="77777777" w:rsidR="009C7007" w:rsidRPr="00D26979" w:rsidRDefault="009C7007" w:rsidP="009C700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 w:history="1">
        <w:r w:rsidRPr="00D26979">
          <w:rPr>
            <w:rStyle w:val="Hyperlink"/>
            <w:rFonts w:hint="cs"/>
            <w:vanish/>
            <w:sz w:val="20"/>
            <w:szCs w:val="20"/>
            <w:shd w:val="clear" w:color="auto" w:fill="FFFF99"/>
            <w:rtl/>
          </w:rPr>
          <w:t>ק"ת תשל"ט מס' 3903</w:t>
        </w:r>
      </w:hyperlink>
      <w:r w:rsidRPr="00D26979">
        <w:rPr>
          <w:rFonts w:hint="cs"/>
          <w:vanish/>
          <w:sz w:val="20"/>
          <w:szCs w:val="20"/>
          <w:shd w:val="clear" w:color="auto" w:fill="FFFF99"/>
          <w:rtl/>
        </w:rPr>
        <w:t xml:space="preserve"> מיום 1.11.1978 עמ' 86</w:t>
      </w:r>
    </w:p>
    <w:p w14:paraId="527906B2" w14:textId="77777777" w:rsidR="009C7007" w:rsidRPr="004A2FEB" w:rsidRDefault="009C7007" w:rsidP="004A2FEB">
      <w:pPr>
        <w:pStyle w:val="P00"/>
        <w:ind w:left="0" w:right="1134"/>
        <w:rPr>
          <w:rStyle w:val="default"/>
          <w:rFonts w:cs="FrankRuehl" w:hint="cs"/>
          <w:sz w:val="2"/>
          <w:szCs w:val="2"/>
          <w:rtl/>
        </w:rPr>
      </w:pPr>
      <w:r w:rsidRPr="00D26979">
        <w:rPr>
          <w:rStyle w:val="default"/>
          <w:rFonts w:cs="FrankRuehl" w:hint="cs"/>
          <w:vanish/>
          <w:sz w:val="22"/>
          <w:szCs w:val="22"/>
          <w:shd w:val="clear" w:color="auto" w:fill="FFFF99"/>
          <w:rtl/>
        </w:rPr>
        <w:t>2.</w:t>
      </w:r>
      <w:r w:rsidRPr="00D26979">
        <w:rPr>
          <w:rStyle w:val="default"/>
          <w:rFonts w:cs="FrankRuehl" w:hint="cs"/>
          <w:vanish/>
          <w:sz w:val="22"/>
          <w:szCs w:val="22"/>
          <w:shd w:val="clear" w:color="auto" w:fill="FFFF99"/>
          <w:rtl/>
        </w:rPr>
        <w:tab/>
      </w:r>
      <w:r w:rsidRPr="00D26979">
        <w:rPr>
          <w:rStyle w:val="default"/>
          <w:rFonts w:cs="FrankRuehl"/>
          <w:vanish/>
          <w:sz w:val="22"/>
          <w:szCs w:val="22"/>
          <w:shd w:val="clear" w:color="auto" w:fill="FFFF99"/>
          <w:rtl/>
        </w:rPr>
        <w:t>ל</w:t>
      </w:r>
      <w:r w:rsidRPr="00D26979">
        <w:rPr>
          <w:rStyle w:val="default"/>
          <w:rFonts w:cs="FrankRuehl" w:hint="cs"/>
          <w:vanish/>
          <w:sz w:val="22"/>
          <w:szCs w:val="22"/>
          <w:shd w:val="clear" w:color="auto" w:fill="FFFF99"/>
          <w:rtl/>
        </w:rPr>
        <w:t xml:space="preserve">א יארוז אדם, לא יחזיק, לא ימכור ולא ישווק מזון אלא באריזה שאינה מעבירה כל חומר העלול להזיק לבריאות אדם </w:t>
      </w:r>
      <w:r w:rsidRPr="00D26979">
        <w:rPr>
          <w:rStyle w:val="default"/>
          <w:rFonts w:cs="FrankRuehl" w:hint="cs"/>
          <w:vanish/>
          <w:sz w:val="22"/>
          <w:szCs w:val="22"/>
          <w:u w:val="single"/>
          <w:shd w:val="clear" w:color="auto" w:fill="FFFF99"/>
          <w:rtl/>
        </w:rPr>
        <w:t>ולא הכילה או היתה במגע עם רעל, עם כימיקל מזיק, או עם כל חומר אחר, שאינו מזון, העלול להזיק לבריאות האדם</w:t>
      </w:r>
      <w:r w:rsidRPr="00D26979">
        <w:rPr>
          <w:rStyle w:val="default"/>
          <w:rFonts w:cs="FrankRuehl" w:hint="cs"/>
          <w:vanish/>
          <w:sz w:val="22"/>
          <w:szCs w:val="22"/>
          <w:shd w:val="clear" w:color="auto" w:fill="FFFF99"/>
          <w:rtl/>
        </w:rPr>
        <w:t>.</w:t>
      </w:r>
      <w:bookmarkEnd w:id="5"/>
    </w:p>
    <w:p w14:paraId="0802BC4D" w14:textId="77777777" w:rsidR="00401E66" w:rsidRDefault="00401E66">
      <w:pPr>
        <w:pStyle w:val="P00"/>
        <w:spacing w:before="72"/>
        <w:ind w:left="0" w:right="1134"/>
        <w:rPr>
          <w:rStyle w:val="default"/>
          <w:rFonts w:cs="FrankRuehl" w:hint="cs"/>
          <w:rtl/>
        </w:rPr>
      </w:pPr>
      <w:bookmarkStart w:id="6" w:name="Seif2"/>
      <w:bookmarkEnd w:id="6"/>
      <w:r>
        <w:rPr>
          <w:lang w:val="he-IL"/>
        </w:rPr>
        <w:pict w14:anchorId="024AA31F">
          <v:rect id="_x0000_s1029" style="position:absolute;left:0;text-align:left;margin-left:464.5pt;margin-top:8.05pt;width:75.05pt;height:35pt;z-index:251654144" o:allowincell="f" filled="f" stroked="f" strokecolor="lime" strokeweight=".25pt">
            <v:textbox inset="0,0,0,0">
              <w:txbxContent>
                <w:p w14:paraId="1410189B" w14:textId="77777777" w:rsidR="00401E66" w:rsidRDefault="00401E66">
                  <w:pPr>
                    <w:spacing w:line="160" w:lineRule="exact"/>
                    <w:jc w:val="left"/>
                    <w:rPr>
                      <w:rFonts w:cs="Miriam"/>
                      <w:noProof/>
                      <w:szCs w:val="18"/>
                      <w:rtl/>
                    </w:rPr>
                  </w:pPr>
                  <w:r>
                    <w:rPr>
                      <w:rFonts w:cs="Miriam"/>
                      <w:szCs w:val="18"/>
                      <w:rtl/>
                    </w:rPr>
                    <w:t>א</w:t>
                  </w:r>
                  <w:r>
                    <w:rPr>
                      <w:rFonts w:cs="Miriam" w:hint="cs"/>
                      <w:szCs w:val="18"/>
                      <w:rtl/>
                    </w:rPr>
                    <w:t>יסור</w:t>
                  </w:r>
                  <w:r>
                    <w:rPr>
                      <w:rFonts w:cs="Miriam"/>
                      <w:szCs w:val="18"/>
                      <w:rtl/>
                    </w:rPr>
                    <w:t xml:space="preserve"> </w:t>
                  </w:r>
                  <w:r>
                    <w:rPr>
                      <w:rFonts w:cs="Miriam" w:hint="cs"/>
                      <w:szCs w:val="18"/>
                      <w:rtl/>
                    </w:rPr>
                    <w:t>אריזת משקאות כהליים</w:t>
                  </w:r>
                </w:p>
                <w:p w14:paraId="488C9D64" w14:textId="77777777" w:rsidR="00401E66" w:rsidRDefault="00401E66" w:rsidP="00323B5A">
                  <w:pPr>
                    <w:spacing w:line="160" w:lineRule="exact"/>
                    <w:jc w:val="left"/>
                    <w:rPr>
                      <w:rFonts w:cs="Miriam"/>
                      <w:noProof/>
                      <w:szCs w:val="18"/>
                      <w:rtl/>
                    </w:rPr>
                  </w:pPr>
                  <w:r>
                    <w:rPr>
                      <w:rFonts w:cs="Miriam"/>
                      <w:szCs w:val="18"/>
                      <w:rtl/>
                    </w:rPr>
                    <w:t>ת</w:t>
                  </w:r>
                  <w:r>
                    <w:rPr>
                      <w:rFonts w:cs="Miriam" w:hint="cs"/>
                      <w:szCs w:val="18"/>
                      <w:rtl/>
                    </w:rPr>
                    <w:t>ק' תש"ם</w:t>
                  </w:r>
                  <w:r w:rsidR="00323B5A">
                    <w:rPr>
                      <w:rFonts w:cs="Miriam" w:hint="cs"/>
                      <w:szCs w:val="18"/>
                      <w:rtl/>
                    </w:rPr>
                    <w:t>-</w:t>
                  </w:r>
                  <w:r>
                    <w:rPr>
                      <w:rFonts w:cs="Miriam" w:hint="cs"/>
                      <w:szCs w:val="18"/>
                      <w:rtl/>
                    </w:rPr>
                    <w:t>1980</w:t>
                  </w:r>
                </w:p>
                <w:p w14:paraId="557EF02D" w14:textId="77777777" w:rsidR="00401E66" w:rsidRDefault="00401E66">
                  <w:pPr>
                    <w:spacing w:line="160" w:lineRule="exact"/>
                    <w:jc w:val="left"/>
                    <w:rPr>
                      <w:rFonts w:cs="Miriam"/>
                      <w:noProof/>
                      <w:szCs w:val="18"/>
                      <w:rtl/>
                    </w:rPr>
                  </w:pPr>
                  <w:r>
                    <w:rPr>
                      <w:rFonts w:cs="Miriam"/>
                      <w:szCs w:val="18"/>
                      <w:rtl/>
                    </w:rPr>
                    <w:t>ת</w:t>
                  </w:r>
                  <w:r>
                    <w:rPr>
                      <w:rFonts w:cs="Miriam" w:hint="cs"/>
                      <w:szCs w:val="18"/>
                      <w:rtl/>
                    </w:rPr>
                    <w:t>ק' תשמ"ו</w:t>
                  </w:r>
                  <w:r w:rsidR="00323B5A">
                    <w:rPr>
                      <w:rFonts w:cs="Miriam" w:hint="cs"/>
                      <w:szCs w:val="18"/>
                      <w:rtl/>
                    </w:rPr>
                    <w:t>-</w:t>
                  </w:r>
                  <w:r>
                    <w:rPr>
                      <w:rFonts w:cs="Miriam" w:hint="cs"/>
                      <w:szCs w:val="18"/>
                      <w:rtl/>
                    </w:rPr>
                    <w:t>1986</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יארוז אדם משקאות כהליים או חלב ניגר בחומר אריזה העשוי מפוליויניל כלוריד או המכיל פוליויניל-כלוריד, לא יחזיקם ולא ישווקם.</w:t>
      </w:r>
    </w:p>
    <w:p w14:paraId="6BFE7D15" w14:textId="77777777" w:rsidR="00D815E6" w:rsidRPr="00D26979" w:rsidRDefault="00D815E6" w:rsidP="00D815E6">
      <w:pPr>
        <w:pStyle w:val="P00"/>
        <w:spacing w:before="0"/>
        <w:ind w:left="0" w:right="1134"/>
        <w:rPr>
          <w:rFonts w:hint="cs"/>
          <w:b/>
          <w:bCs/>
          <w:vanish/>
          <w:szCs w:val="20"/>
          <w:shd w:val="clear" w:color="auto" w:fill="FFFF99"/>
          <w:rtl/>
        </w:rPr>
      </w:pPr>
      <w:bookmarkStart w:id="7" w:name="Rov15"/>
      <w:r w:rsidRPr="00D26979">
        <w:rPr>
          <w:rFonts w:hint="cs"/>
          <w:vanish/>
          <w:color w:val="FF0000"/>
          <w:szCs w:val="20"/>
          <w:shd w:val="clear" w:color="auto" w:fill="FFFF99"/>
          <w:rtl/>
        </w:rPr>
        <w:t>מיום 1.9.1980</w:t>
      </w:r>
    </w:p>
    <w:p w14:paraId="1D1187CA" w14:textId="77777777" w:rsidR="00D815E6" w:rsidRPr="00D26979" w:rsidRDefault="00D815E6" w:rsidP="00D815E6">
      <w:pPr>
        <w:pStyle w:val="P00"/>
        <w:spacing w:before="0"/>
        <w:ind w:left="0" w:right="1134"/>
        <w:rPr>
          <w:rFonts w:hint="cs"/>
          <w:b/>
          <w:bCs/>
          <w:vanish/>
          <w:szCs w:val="20"/>
          <w:shd w:val="clear" w:color="auto" w:fill="FFFF99"/>
          <w:rtl/>
        </w:rPr>
      </w:pPr>
      <w:r w:rsidRPr="00D26979">
        <w:rPr>
          <w:rFonts w:hint="cs"/>
          <w:b/>
          <w:bCs/>
          <w:vanish/>
          <w:szCs w:val="20"/>
          <w:shd w:val="clear" w:color="auto" w:fill="FFFF99"/>
          <w:rtl/>
        </w:rPr>
        <w:t>תק' תש"ם-1980</w:t>
      </w:r>
    </w:p>
    <w:p w14:paraId="44931F48" w14:textId="77777777" w:rsidR="00D815E6" w:rsidRPr="00D26979" w:rsidRDefault="00D815E6" w:rsidP="00D815E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1" w:history="1">
        <w:r w:rsidRPr="00D26979">
          <w:rPr>
            <w:rStyle w:val="Hyperlink"/>
            <w:vanish/>
            <w:sz w:val="20"/>
            <w:szCs w:val="20"/>
            <w:shd w:val="clear" w:color="auto" w:fill="FFFF99"/>
            <w:rtl/>
          </w:rPr>
          <w:t>ק</w:t>
        </w:r>
        <w:r w:rsidRPr="00D26979">
          <w:rPr>
            <w:rStyle w:val="Hyperlink"/>
            <w:rFonts w:hint="cs"/>
            <w:vanish/>
            <w:sz w:val="20"/>
            <w:szCs w:val="20"/>
            <w:shd w:val="clear" w:color="auto" w:fill="FFFF99"/>
            <w:rtl/>
          </w:rPr>
          <w:t>"ת תש"ם מס' 4162</w:t>
        </w:r>
      </w:hyperlink>
      <w:r w:rsidRPr="00D26979">
        <w:rPr>
          <w:rFonts w:hint="cs"/>
          <w:vanish/>
          <w:sz w:val="20"/>
          <w:szCs w:val="20"/>
          <w:shd w:val="clear" w:color="auto" w:fill="FFFF99"/>
          <w:rtl/>
        </w:rPr>
        <w:t xml:space="preserve"> מיום 1.9.1980 עמ' 2351</w:t>
      </w:r>
    </w:p>
    <w:p w14:paraId="5B23F142" w14:textId="77777777" w:rsidR="00167C21" w:rsidRPr="00D26979" w:rsidRDefault="00167C21" w:rsidP="00D815E6">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D26979">
        <w:rPr>
          <w:rFonts w:hint="cs"/>
          <w:b/>
          <w:bCs/>
          <w:vanish/>
          <w:sz w:val="20"/>
          <w:szCs w:val="20"/>
          <w:shd w:val="clear" w:color="auto" w:fill="FFFF99"/>
          <w:rtl/>
        </w:rPr>
        <w:t>החלפת תקנה 3</w:t>
      </w:r>
    </w:p>
    <w:p w14:paraId="0CEB6498" w14:textId="77777777" w:rsidR="00167C21" w:rsidRPr="00D26979" w:rsidRDefault="00167C21" w:rsidP="00167C21">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D26979">
        <w:rPr>
          <w:rFonts w:hint="cs"/>
          <w:vanish/>
          <w:sz w:val="20"/>
          <w:szCs w:val="20"/>
          <w:shd w:val="clear" w:color="auto" w:fill="FFFF99"/>
          <w:rtl/>
        </w:rPr>
        <w:t>הנוסח הקודם:</w:t>
      </w:r>
    </w:p>
    <w:p w14:paraId="3D7ED91C" w14:textId="77777777" w:rsidR="00167C21" w:rsidRPr="00D26979" w:rsidRDefault="00167C21" w:rsidP="00167C21">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D26979">
        <w:rPr>
          <w:rFonts w:cs="Miriam" w:hint="cs"/>
          <w:strike/>
          <w:vanish/>
          <w:sz w:val="16"/>
          <w:szCs w:val="16"/>
          <w:shd w:val="clear" w:color="auto" w:fill="FFFF99"/>
          <w:rtl/>
        </w:rPr>
        <w:t>איסור אריזת סוגי מזון</w:t>
      </w:r>
    </w:p>
    <w:p w14:paraId="465BE25C" w14:textId="77777777" w:rsidR="00167C21" w:rsidRPr="00D26979" w:rsidRDefault="00167C21" w:rsidP="00D815E6">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D26979">
        <w:rPr>
          <w:rFonts w:hint="cs"/>
          <w:strike/>
          <w:vanish/>
          <w:shd w:val="clear" w:color="auto" w:fill="FFFF99"/>
          <w:rtl/>
        </w:rPr>
        <w:t>3.</w:t>
      </w:r>
      <w:r w:rsidRPr="00D26979">
        <w:rPr>
          <w:rFonts w:hint="cs"/>
          <w:strike/>
          <w:vanish/>
          <w:shd w:val="clear" w:color="auto" w:fill="FFFF99"/>
          <w:rtl/>
        </w:rPr>
        <w:tab/>
        <w:t>לא יארוז אדם מוצרי חלב, משקאות כהליים, משקאות מפירות ומשקאות אחרים בחומר אריזה העשוי מפולי-ויניל-כלוריד או המכיל פולי-ויניל-כלוריד.</w:t>
      </w:r>
    </w:p>
    <w:p w14:paraId="4E07BF6F" w14:textId="77777777" w:rsidR="003D7DF3" w:rsidRPr="00D26979" w:rsidRDefault="003D7DF3" w:rsidP="003D7DF3">
      <w:pPr>
        <w:pStyle w:val="P00"/>
        <w:spacing w:before="0"/>
        <w:ind w:left="0" w:right="1134"/>
        <w:rPr>
          <w:rFonts w:hint="cs"/>
          <w:vanish/>
          <w:color w:val="FF0000"/>
          <w:szCs w:val="20"/>
          <w:shd w:val="clear" w:color="auto" w:fill="FFFF99"/>
          <w:rtl/>
        </w:rPr>
      </w:pPr>
    </w:p>
    <w:p w14:paraId="1A47E144" w14:textId="77777777" w:rsidR="003D7DF3" w:rsidRPr="00D26979" w:rsidRDefault="003D7DF3" w:rsidP="003D7DF3">
      <w:pPr>
        <w:pStyle w:val="P00"/>
        <w:spacing w:before="0"/>
        <w:ind w:left="0" w:right="1134"/>
        <w:rPr>
          <w:rFonts w:hint="cs"/>
          <w:b/>
          <w:bCs/>
          <w:vanish/>
          <w:szCs w:val="20"/>
          <w:shd w:val="clear" w:color="auto" w:fill="FFFF99"/>
          <w:rtl/>
        </w:rPr>
      </w:pPr>
      <w:r w:rsidRPr="00D26979">
        <w:rPr>
          <w:rFonts w:hint="cs"/>
          <w:vanish/>
          <w:color w:val="FF0000"/>
          <w:szCs w:val="20"/>
          <w:shd w:val="clear" w:color="auto" w:fill="FFFF99"/>
          <w:rtl/>
        </w:rPr>
        <w:t>מיום 27.7.1986</w:t>
      </w:r>
    </w:p>
    <w:p w14:paraId="52999C4F" w14:textId="77777777" w:rsidR="003D7DF3" w:rsidRPr="00D26979" w:rsidRDefault="003D7DF3" w:rsidP="003D7DF3">
      <w:pPr>
        <w:pStyle w:val="P00"/>
        <w:spacing w:before="0"/>
        <w:ind w:left="0" w:right="1134"/>
        <w:rPr>
          <w:rFonts w:hint="cs"/>
          <w:b/>
          <w:bCs/>
          <w:vanish/>
          <w:szCs w:val="20"/>
          <w:shd w:val="clear" w:color="auto" w:fill="FFFF99"/>
          <w:rtl/>
        </w:rPr>
      </w:pPr>
      <w:r w:rsidRPr="00D26979">
        <w:rPr>
          <w:rFonts w:hint="cs"/>
          <w:b/>
          <w:bCs/>
          <w:vanish/>
          <w:szCs w:val="20"/>
          <w:shd w:val="clear" w:color="auto" w:fill="FFFF99"/>
          <w:rtl/>
        </w:rPr>
        <w:t>תק' תשמ"ו-1986</w:t>
      </w:r>
    </w:p>
    <w:p w14:paraId="6A0E5BC9" w14:textId="77777777" w:rsidR="003D7DF3" w:rsidRPr="00D26979" w:rsidRDefault="003D7DF3" w:rsidP="003D7DF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2" w:history="1">
        <w:r w:rsidRPr="00D26979">
          <w:rPr>
            <w:rStyle w:val="Hyperlink"/>
            <w:vanish/>
            <w:sz w:val="20"/>
            <w:szCs w:val="20"/>
            <w:shd w:val="clear" w:color="auto" w:fill="FFFF99"/>
            <w:rtl/>
          </w:rPr>
          <w:t>ק</w:t>
        </w:r>
        <w:r w:rsidRPr="00D26979">
          <w:rPr>
            <w:rStyle w:val="Hyperlink"/>
            <w:rFonts w:hint="cs"/>
            <w:vanish/>
            <w:sz w:val="20"/>
            <w:szCs w:val="20"/>
            <w:shd w:val="clear" w:color="auto" w:fill="FFFF99"/>
            <w:rtl/>
          </w:rPr>
          <w:t>"ת תשמ"ו מס' 4949</w:t>
        </w:r>
      </w:hyperlink>
      <w:r w:rsidRPr="00D26979">
        <w:rPr>
          <w:rFonts w:hint="cs"/>
          <w:vanish/>
          <w:sz w:val="20"/>
          <w:szCs w:val="20"/>
          <w:shd w:val="clear" w:color="auto" w:fill="FFFF99"/>
          <w:rtl/>
        </w:rPr>
        <w:t xml:space="preserve"> מיום 27.7.1986 עמ' 1131</w:t>
      </w:r>
    </w:p>
    <w:p w14:paraId="43E42D19" w14:textId="77777777" w:rsidR="000175B7" w:rsidRPr="004A2FEB" w:rsidRDefault="000175B7" w:rsidP="004A2FEB">
      <w:pPr>
        <w:pStyle w:val="footnote"/>
        <w:tabs>
          <w:tab w:val="left" w:pos="624"/>
          <w:tab w:val="left" w:pos="1021"/>
          <w:tab w:val="left" w:pos="1474"/>
          <w:tab w:val="left" w:pos="1928"/>
          <w:tab w:val="left" w:pos="2381"/>
          <w:tab w:val="left" w:pos="2835"/>
          <w:tab w:val="right" w:leader="dot" w:pos="6259"/>
        </w:tabs>
        <w:spacing w:before="60"/>
        <w:ind w:left="0" w:right="1134"/>
        <w:rPr>
          <w:rFonts w:hint="cs"/>
          <w:sz w:val="2"/>
          <w:szCs w:val="2"/>
          <w:rtl/>
        </w:rPr>
      </w:pPr>
      <w:r w:rsidRPr="00D26979">
        <w:rPr>
          <w:rFonts w:hint="cs"/>
          <w:vanish/>
          <w:shd w:val="clear" w:color="auto" w:fill="FFFF99"/>
          <w:rtl/>
        </w:rPr>
        <w:t>3.</w:t>
      </w:r>
      <w:r w:rsidRPr="00D26979">
        <w:rPr>
          <w:rFonts w:hint="cs"/>
          <w:vanish/>
          <w:shd w:val="clear" w:color="auto" w:fill="FFFF99"/>
          <w:rtl/>
        </w:rPr>
        <w:tab/>
      </w:r>
      <w:r w:rsidRPr="00D26979">
        <w:rPr>
          <w:rStyle w:val="default"/>
          <w:rFonts w:cs="FrankRuehl"/>
          <w:vanish/>
          <w:sz w:val="22"/>
          <w:szCs w:val="22"/>
          <w:shd w:val="clear" w:color="auto" w:fill="FFFF99"/>
          <w:rtl/>
        </w:rPr>
        <w:t>ל</w:t>
      </w:r>
      <w:r w:rsidRPr="00D26979">
        <w:rPr>
          <w:rStyle w:val="default"/>
          <w:rFonts w:cs="FrankRuehl" w:hint="cs"/>
          <w:vanish/>
          <w:sz w:val="22"/>
          <w:szCs w:val="22"/>
          <w:shd w:val="clear" w:color="auto" w:fill="FFFF99"/>
          <w:rtl/>
        </w:rPr>
        <w:t xml:space="preserve">א יארוז אדם משקאות כהליים </w:t>
      </w:r>
      <w:r w:rsidRPr="00D26979">
        <w:rPr>
          <w:rStyle w:val="default"/>
          <w:rFonts w:cs="FrankRuehl" w:hint="cs"/>
          <w:vanish/>
          <w:sz w:val="22"/>
          <w:szCs w:val="22"/>
          <w:u w:val="single"/>
          <w:shd w:val="clear" w:color="auto" w:fill="FFFF99"/>
          <w:rtl/>
        </w:rPr>
        <w:t>או חלב ניגר</w:t>
      </w:r>
      <w:r w:rsidRPr="00D26979">
        <w:rPr>
          <w:rStyle w:val="default"/>
          <w:rFonts w:cs="FrankRuehl" w:hint="cs"/>
          <w:vanish/>
          <w:sz w:val="22"/>
          <w:szCs w:val="22"/>
          <w:shd w:val="clear" w:color="auto" w:fill="FFFF99"/>
          <w:rtl/>
        </w:rPr>
        <w:t xml:space="preserve"> בחומר אריזה העשוי מפוליויניל כלוריד או המכיל פוליויניל-כלוריד, לא יחזיקם ולא ישווקם.</w:t>
      </w:r>
      <w:bookmarkEnd w:id="7"/>
    </w:p>
    <w:p w14:paraId="23A2F452" w14:textId="77777777" w:rsidR="00401E66" w:rsidRDefault="00401E66">
      <w:pPr>
        <w:pStyle w:val="P00"/>
        <w:spacing w:before="72"/>
        <w:ind w:left="0" w:right="1134"/>
        <w:rPr>
          <w:rStyle w:val="default"/>
          <w:rFonts w:cs="FrankRuehl"/>
          <w:rtl/>
        </w:rPr>
      </w:pPr>
      <w:bookmarkStart w:id="8" w:name="Seif3"/>
      <w:bookmarkEnd w:id="8"/>
      <w:r>
        <w:rPr>
          <w:lang w:val="he-IL"/>
        </w:rPr>
        <w:pict w14:anchorId="04607FC8">
          <v:rect id="_x0000_s1030" style="position:absolute;left:0;text-align:left;margin-left:464.5pt;margin-top:8.05pt;width:75.05pt;height:11.2pt;z-index:251655168" o:allowincell="f" filled="f" stroked="f" strokecolor="lime" strokeweight=".25pt">
            <v:textbox inset="0,0,0,0">
              <w:txbxContent>
                <w:p w14:paraId="41B969D1" w14:textId="77777777" w:rsidR="00401E66" w:rsidRDefault="00401E66">
                  <w:pPr>
                    <w:spacing w:line="160" w:lineRule="exact"/>
                    <w:jc w:val="left"/>
                    <w:rPr>
                      <w:rFonts w:cs="Miriam"/>
                      <w:noProof/>
                      <w:szCs w:val="18"/>
                      <w:rtl/>
                    </w:rPr>
                  </w:pPr>
                  <w:r>
                    <w:rPr>
                      <w:rFonts w:cs="Miriam"/>
                      <w:szCs w:val="18"/>
                      <w:rtl/>
                    </w:rPr>
                    <w:t>תנ</w:t>
                  </w:r>
                  <w:r>
                    <w:rPr>
                      <w:rFonts w:cs="Miriam" w:hint="cs"/>
                      <w:szCs w:val="18"/>
                      <w:rtl/>
                    </w:rPr>
                    <w:t>אים לייצור אריזה</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ייצר אדם אריזה למזון מחומר המכיל פולי-ויניל-כלור</w:t>
      </w:r>
      <w:r>
        <w:rPr>
          <w:rStyle w:val="default"/>
          <w:rFonts w:cs="FrankRuehl"/>
          <w:rtl/>
        </w:rPr>
        <w:t>י</w:t>
      </w:r>
      <w:r>
        <w:rPr>
          <w:rStyle w:val="default"/>
          <w:rFonts w:cs="FrankRuehl" w:hint="cs"/>
          <w:rtl/>
        </w:rPr>
        <w:t>ד, לא יארוז מזון באריזה כאמור, לא ישווקו ולא יאחסנו אלא אם נתקיימו כל אלה:</w:t>
      </w:r>
    </w:p>
    <w:p w14:paraId="3D83B845" w14:textId="77777777" w:rsidR="00401E66" w:rsidRDefault="00401E66" w:rsidP="00D2697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תרכובות הבדיל האורגני שהוספו הם אחד מאלה</w:t>
      </w:r>
      <w:r>
        <w:rPr>
          <w:rStyle w:val="default"/>
          <w:rFonts w:cs="FrankRuehl"/>
          <w:rtl/>
        </w:rPr>
        <w:t xml:space="preserve"> </w:t>
      </w:r>
      <w:r>
        <w:rPr>
          <w:rStyle w:val="default"/>
          <w:rFonts w:cs="FrankRuehl" w:hint="cs"/>
          <w:rtl/>
        </w:rPr>
        <w:t>הרשומים בתוספת;</w:t>
      </w:r>
    </w:p>
    <w:p w14:paraId="0140F7AD" w14:textId="77777777" w:rsidR="00401E66" w:rsidRDefault="00D26979" w:rsidP="00D2697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hint="cs"/>
          <w:rtl/>
        </w:rPr>
        <w:tab/>
      </w:r>
      <w:r w:rsidR="00401E66">
        <w:rPr>
          <w:rStyle w:val="default"/>
          <w:rFonts w:cs="FrankRuehl"/>
          <w:rtl/>
        </w:rPr>
        <w:t>ה</w:t>
      </w:r>
      <w:r w:rsidR="00401E66">
        <w:rPr>
          <w:rStyle w:val="default"/>
          <w:rFonts w:cs="FrankRuehl" w:hint="cs"/>
          <w:rtl/>
        </w:rPr>
        <w:t>שיעור המקסימלי של כל אחת מתרכובות הבדיל</w:t>
      </w:r>
      <w:r w:rsidR="00401E66">
        <w:rPr>
          <w:rStyle w:val="default"/>
          <w:rFonts w:cs="FrankRuehl"/>
          <w:rtl/>
        </w:rPr>
        <w:t xml:space="preserve"> </w:t>
      </w:r>
      <w:r w:rsidR="00401E66">
        <w:rPr>
          <w:rStyle w:val="default"/>
          <w:rFonts w:cs="FrankRuehl" w:hint="cs"/>
          <w:rtl/>
        </w:rPr>
        <w:t>האורגני כאמור בפסקה (1) או של שתי התרכובות יחד לא יעלה על 3 אחוזים לפי</w:t>
      </w:r>
      <w:r w:rsidR="00401E66">
        <w:rPr>
          <w:rStyle w:val="default"/>
          <w:rFonts w:cs="FrankRuehl"/>
          <w:rtl/>
        </w:rPr>
        <w:t xml:space="preserve"> </w:t>
      </w:r>
      <w:r w:rsidR="00401E66">
        <w:rPr>
          <w:rStyle w:val="default"/>
          <w:rFonts w:cs="FrankRuehl" w:hint="cs"/>
          <w:rtl/>
        </w:rPr>
        <w:t>משקל;</w:t>
      </w:r>
    </w:p>
    <w:p w14:paraId="346A5BB3" w14:textId="77777777" w:rsidR="00401E66" w:rsidRDefault="00401E66" w:rsidP="00D26979">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המזון הארוז באריזה כאמור לא יכיל יותר מחלק אחד למיליון בדיל אוקטלי;</w:t>
      </w:r>
    </w:p>
    <w:p w14:paraId="6F4CB02D" w14:textId="77777777" w:rsidR="00401E66" w:rsidRDefault="00401E66" w:rsidP="00D26979">
      <w:pPr>
        <w:pStyle w:val="P22"/>
        <w:tabs>
          <w:tab w:val="left" w:pos="624"/>
          <w:tab w:val="left" w:pos="1021"/>
        </w:tabs>
        <w:spacing w:before="72"/>
        <w:ind w:left="624" w:right="1134"/>
        <w:rPr>
          <w:rStyle w:val="default"/>
          <w:rFonts w:cs="FrankRuehl" w:hint="cs"/>
          <w:rtl/>
        </w:rPr>
      </w:pPr>
      <w:r>
        <w:rPr>
          <w:lang w:val="he-IL"/>
        </w:rPr>
        <w:pict w14:anchorId="0512D2E2">
          <v:rect id="_x0000_s1031" style="position:absolute;left:0;text-align:left;margin-left:464.5pt;margin-top:8.05pt;width:75.05pt;height:14.35pt;z-index:251656192" o:allowincell="f" filled="f" stroked="f" strokecolor="lime" strokeweight=".25pt">
            <v:textbox inset="0,0,0,0">
              <w:txbxContent>
                <w:p w14:paraId="5C31DD91" w14:textId="77777777" w:rsidR="00401E66" w:rsidRDefault="00401E66" w:rsidP="00323B5A">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"ם</w:t>
                  </w:r>
                  <w:r w:rsidR="00323B5A">
                    <w:rPr>
                      <w:rFonts w:cs="Miriam" w:hint="cs"/>
                      <w:szCs w:val="18"/>
                      <w:rtl/>
                    </w:rPr>
                    <w:t>-</w:t>
                  </w:r>
                  <w:r>
                    <w:rPr>
                      <w:rFonts w:cs="Miriam" w:hint="cs"/>
                      <w:szCs w:val="18"/>
                      <w:rtl/>
                    </w:rPr>
                    <w:t>1980</w:t>
                  </w:r>
                </w:p>
              </w:txbxContent>
            </v:textbox>
            <w10:anchorlock/>
          </v:rect>
        </w:pict>
      </w:r>
      <w:r>
        <w:rPr>
          <w:rStyle w:val="default"/>
          <w:rFonts w:cs="FrankRuehl"/>
          <w:rtl/>
        </w:rPr>
        <w:t>(4)</w:t>
      </w:r>
      <w:r>
        <w:rPr>
          <w:rStyle w:val="default"/>
          <w:rFonts w:cs="FrankRuehl"/>
          <w:rtl/>
        </w:rPr>
        <w:tab/>
      </w:r>
      <w:r>
        <w:rPr>
          <w:rStyle w:val="default"/>
          <w:rFonts w:cs="FrankRuehl" w:hint="cs"/>
          <w:rtl/>
        </w:rPr>
        <w:t>תכולת המונומר ויניל-כלוריד באריזה כאמור לא תעלה על 1 מ"ג לק"ג;</w:t>
      </w:r>
    </w:p>
    <w:p w14:paraId="6C0FA4FF" w14:textId="77777777" w:rsidR="0088076F" w:rsidRPr="00D26979" w:rsidRDefault="0088076F" w:rsidP="00D26979">
      <w:pPr>
        <w:pStyle w:val="P00"/>
        <w:spacing w:before="0"/>
        <w:ind w:left="624" w:right="1134"/>
        <w:rPr>
          <w:rFonts w:hint="cs"/>
          <w:b/>
          <w:bCs/>
          <w:vanish/>
          <w:szCs w:val="20"/>
          <w:shd w:val="clear" w:color="auto" w:fill="FFFF99"/>
          <w:rtl/>
        </w:rPr>
      </w:pPr>
      <w:bookmarkStart w:id="9" w:name="Rov16"/>
      <w:r w:rsidRPr="00D26979">
        <w:rPr>
          <w:rFonts w:hint="cs"/>
          <w:vanish/>
          <w:color w:val="FF0000"/>
          <w:szCs w:val="20"/>
          <w:shd w:val="clear" w:color="auto" w:fill="FFFF99"/>
          <w:rtl/>
        </w:rPr>
        <w:t>מיום 1.9.1980</w:t>
      </w:r>
    </w:p>
    <w:p w14:paraId="2F39A96C" w14:textId="77777777" w:rsidR="0088076F" w:rsidRPr="00D26979" w:rsidRDefault="0088076F" w:rsidP="00D26979">
      <w:pPr>
        <w:pStyle w:val="P00"/>
        <w:spacing w:before="0"/>
        <w:ind w:left="624" w:right="1134"/>
        <w:rPr>
          <w:rFonts w:hint="cs"/>
          <w:b/>
          <w:bCs/>
          <w:vanish/>
          <w:szCs w:val="20"/>
          <w:shd w:val="clear" w:color="auto" w:fill="FFFF99"/>
          <w:rtl/>
        </w:rPr>
      </w:pPr>
      <w:r w:rsidRPr="00D26979">
        <w:rPr>
          <w:rFonts w:hint="cs"/>
          <w:b/>
          <w:bCs/>
          <w:vanish/>
          <w:szCs w:val="20"/>
          <w:shd w:val="clear" w:color="auto" w:fill="FFFF99"/>
          <w:rtl/>
        </w:rPr>
        <w:t>תק' תש"ם-1980</w:t>
      </w:r>
    </w:p>
    <w:p w14:paraId="52256588" w14:textId="77777777" w:rsidR="0088076F" w:rsidRPr="00D26979" w:rsidRDefault="0088076F" w:rsidP="00D26979">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13" w:history="1">
        <w:r w:rsidRPr="00D26979">
          <w:rPr>
            <w:rStyle w:val="Hyperlink"/>
            <w:vanish/>
            <w:sz w:val="20"/>
            <w:szCs w:val="20"/>
            <w:shd w:val="clear" w:color="auto" w:fill="FFFF99"/>
            <w:rtl/>
          </w:rPr>
          <w:t>ק</w:t>
        </w:r>
        <w:r w:rsidRPr="00D26979">
          <w:rPr>
            <w:rStyle w:val="Hyperlink"/>
            <w:rFonts w:hint="cs"/>
            <w:vanish/>
            <w:sz w:val="20"/>
            <w:szCs w:val="20"/>
            <w:shd w:val="clear" w:color="auto" w:fill="FFFF99"/>
            <w:rtl/>
          </w:rPr>
          <w:t>"ת תש"ם מס' 4162</w:t>
        </w:r>
      </w:hyperlink>
      <w:r w:rsidRPr="00D26979">
        <w:rPr>
          <w:rFonts w:hint="cs"/>
          <w:vanish/>
          <w:sz w:val="20"/>
          <w:szCs w:val="20"/>
          <w:shd w:val="clear" w:color="auto" w:fill="FFFF99"/>
          <w:rtl/>
        </w:rPr>
        <w:t xml:space="preserve"> מיום 1.9.1980 עמ' 2351</w:t>
      </w:r>
    </w:p>
    <w:p w14:paraId="7FB4EF50" w14:textId="77777777" w:rsidR="0088076F" w:rsidRPr="004A2FEB" w:rsidRDefault="0088076F" w:rsidP="00D26979">
      <w:pPr>
        <w:pStyle w:val="footnote"/>
        <w:tabs>
          <w:tab w:val="left" w:pos="624"/>
          <w:tab w:val="left" w:pos="1021"/>
          <w:tab w:val="left" w:pos="1474"/>
          <w:tab w:val="left" w:pos="1928"/>
          <w:tab w:val="left" w:pos="2381"/>
          <w:tab w:val="left" w:pos="2835"/>
          <w:tab w:val="right" w:leader="dot" w:pos="6259"/>
        </w:tabs>
        <w:ind w:left="624" w:right="1134"/>
        <w:rPr>
          <w:rFonts w:hint="cs"/>
          <w:b/>
          <w:bCs/>
          <w:sz w:val="2"/>
          <w:szCs w:val="2"/>
          <w:rtl/>
        </w:rPr>
      </w:pPr>
      <w:r w:rsidRPr="00D26979">
        <w:rPr>
          <w:rFonts w:hint="cs"/>
          <w:b/>
          <w:bCs/>
          <w:vanish/>
          <w:sz w:val="20"/>
          <w:szCs w:val="20"/>
          <w:shd w:val="clear" w:color="auto" w:fill="FFFF99"/>
          <w:rtl/>
        </w:rPr>
        <w:t>הוספת פסקה 4(4)</w:t>
      </w:r>
      <w:bookmarkEnd w:id="9"/>
    </w:p>
    <w:p w14:paraId="5B4DD941" w14:textId="77777777" w:rsidR="00401E66" w:rsidRPr="004A2FEB" w:rsidRDefault="00401E66" w:rsidP="00D26979">
      <w:pPr>
        <w:pStyle w:val="P22"/>
        <w:tabs>
          <w:tab w:val="left" w:pos="624"/>
          <w:tab w:val="left" w:pos="1021"/>
        </w:tabs>
        <w:spacing w:before="72"/>
        <w:ind w:left="624" w:right="1134"/>
        <w:rPr>
          <w:rStyle w:val="default"/>
          <w:rFonts w:cs="FrankRuehl" w:hint="cs"/>
          <w:rtl/>
        </w:rPr>
      </w:pPr>
      <w:r w:rsidRPr="004A2FEB">
        <w:rPr>
          <w:lang w:val="he-IL"/>
        </w:rPr>
        <w:pict w14:anchorId="3E30ED8D">
          <v:rect id="_x0000_s1032" style="position:absolute;left:0;text-align:left;margin-left:464.5pt;margin-top:8.05pt;width:75.05pt;height:13.75pt;z-index:251657216" o:allowincell="f" filled="f" stroked="f" strokecolor="lime" strokeweight=".25pt">
            <v:textbox inset="0,0,0,0">
              <w:txbxContent>
                <w:p w14:paraId="31B82E68" w14:textId="77777777" w:rsidR="00401E66" w:rsidRDefault="00401E66" w:rsidP="00323B5A">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תשמ"ו</w:t>
                  </w:r>
                  <w:r w:rsidR="00323B5A">
                    <w:rPr>
                      <w:rFonts w:cs="Miriam" w:hint="cs"/>
                      <w:szCs w:val="18"/>
                      <w:rtl/>
                    </w:rPr>
                    <w:t>-</w:t>
                  </w:r>
                  <w:r>
                    <w:rPr>
                      <w:rFonts w:cs="Miriam" w:hint="cs"/>
                      <w:szCs w:val="18"/>
                      <w:rtl/>
                    </w:rPr>
                    <w:t>1986</w:t>
                  </w:r>
                </w:p>
              </w:txbxContent>
            </v:textbox>
            <w10:anchorlock/>
          </v:rect>
        </w:pict>
      </w:r>
      <w:r w:rsidRPr="004A2FEB">
        <w:rPr>
          <w:rStyle w:val="default"/>
          <w:rFonts w:cs="FrankRuehl"/>
          <w:rtl/>
        </w:rPr>
        <w:t>(5)</w:t>
      </w:r>
      <w:r w:rsidRPr="004A2FEB">
        <w:rPr>
          <w:rStyle w:val="default"/>
          <w:rFonts w:cs="FrankRuehl"/>
          <w:rtl/>
        </w:rPr>
        <w:tab/>
      </w:r>
      <w:r w:rsidRPr="004A2FEB">
        <w:rPr>
          <w:rStyle w:val="default"/>
          <w:rFonts w:cs="FrankRuehl" w:hint="cs"/>
          <w:rtl/>
        </w:rPr>
        <w:t>אריזה המכילה תרכובת בדיל אורגני כמפורט בפרט 3 בתוספת</w:t>
      </w:r>
      <w:r w:rsidRPr="004A2FEB">
        <w:rPr>
          <w:rStyle w:val="default"/>
          <w:rFonts w:cs="FrankRuehl"/>
          <w:rtl/>
        </w:rPr>
        <w:t xml:space="preserve"> </w:t>
      </w:r>
      <w:r w:rsidRPr="004A2FEB">
        <w:rPr>
          <w:rStyle w:val="default"/>
          <w:rFonts w:cs="FrankRuehl" w:hint="cs"/>
          <w:rtl/>
        </w:rPr>
        <w:t xml:space="preserve">תמולא ותוחסן בהתאם לתנאים המפורטים בטבלה 2 שבסעיף 176.170 לפרק 21 של </w:t>
      </w:r>
      <w:r w:rsidRPr="004A2FEB">
        <w:rPr>
          <w:rStyle w:val="default"/>
          <w:rFonts w:cs="FrankRuehl"/>
        </w:rPr>
        <w:t>Code of Federal Regulations</w:t>
      </w:r>
      <w:r w:rsidRPr="004A2FEB">
        <w:rPr>
          <w:rStyle w:val="default"/>
          <w:rFonts w:cs="FrankRuehl"/>
          <w:rtl/>
        </w:rPr>
        <w:t xml:space="preserve"> (</w:t>
      </w:r>
      <w:r w:rsidRPr="004A2FEB">
        <w:rPr>
          <w:rStyle w:val="default"/>
          <w:rFonts w:cs="FrankRuehl" w:hint="cs"/>
          <w:rtl/>
        </w:rPr>
        <w:t xml:space="preserve">להלן </w:t>
      </w:r>
      <w:r w:rsidR="00FB3B50">
        <w:rPr>
          <w:rStyle w:val="default"/>
          <w:rFonts w:cs="FrankRuehl" w:hint="cs"/>
          <w:rtl/>
        </w:rPr>
        <w:t>-</w:t>
      </w:r>
      <w:r w:rsidRPr="004A2FEB">
        <w:rPr>
          <w:rStyle w:val="default"/>
          <w:rFonts w:cs="FrankRuehl" w:hint="cs"/>
          <w:rtl/>
        </w:rPr>
        <w:t xml:space="preserve"> הקוד), שעותק ממנו מופקד בספריה.</w:t>
      </w:r>
    </w:p>
    <w:p w14:paraId="549482EE" w14:textId="77777777" w:rsidR="00A75BB1" w:rsidRPr="00D26979" w:rsidRDefault="00A75BB1" w:rsidP="00D26979">
      <w:pPr>
        <w:pStyle w:val="P00"/>
        <w:spacing w:before="0"/>
        <w:ind w:left="624" w:right="1134"/>
        <w:rPr>
          <w:rFonts w:hint="cs"/>
          <w:b/>
          <w:bCs/>
          <w:vanish/>
          <w:szCs w:val="20"/>
          <w:shd w:val="clear" w:color="auto" w:fill="FFFF99"/>
          <w:rtl/>
        </w:rPr>
      </w:pPr>
      <w:bookmarkStart w:id="10" w:name="Rov17"/>
      <w:r w:rsidRPr="00D26979">
        <w:rPr>
          <w:rFonts w:hint="cs"/>
          <w:vanish/>
          <w:color w:val="FF0000"/>
          <w:szCs w:val="20"/>
          <w:shd w:val="clear" w:color="auto" w:fill="FFFF99"/>
          <w:rtl/>
        </w:rPr>
        <w:t>מיום 27.7.1986</w:t>
      </w:r>
    </w:p>
    <w:p w14:paraId="606FC903" w14:textId="77777777" w:rsidR="00A75BB1" w:rsidRPr="00D26979" w:rsidRDefault="00A75BB1" w:rsidP="00D26979">
      <w:pPr>
        <w:pStyle w:val="P00"/>
        <w:spacing w:before="0"/>
        <w:ind w:left="624" w:right="1134"/>
        <w:rPr>
          <w:rFonts w:hint="cs"/>
          <w:b/>
          <w:bCs/>
          <w:vanish/>
          <w:szCs w:val="20"/>
          <w:shd w:val="clear" w:color="auto" w:fill="FFFF99"/>
          <w:rtl/>
        </w:rPr>
      </w:pPr>
      <w:r w:rsidRPr="00D26979">
        <w:rPr>
          <w:rFonts w:hint="cs"/>
          <w:b/>
          <w:bCs/>
          <w:vanish/>
          <w:szCs w:val="20"/>
          <w:shd w:val="clear" w:color="auto" w:fill="FFFF99"/>
          <w:rtl/>
        </w:rPr>
        <w:t>תק' תשמ"ו-1986</w:t>
      </w:r>
    </w:p>
    <w:p w14:paraId="3B7F6F27" w14:textId="77777777" w:rsidR="00A75BB1" w:rsidRPr="00D26979" w:rsidRDefault="00A75BB1" w:rsidP="00D26979">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14" w:history="1">
        <w:r w:rsidRPr="00D26979">
          <w:rPr>
            <w:rStyle w:val="Hyperlink"/>
            <w:vanish/>
            <w:sz w:val="20"/>
            <w:szCs w:val="20"/>
            <w:shd w:val="clear" w:color="auto" w:fill="FFFF99"/>
            <w:rtl/>
          </w:rPr>
          <w:t>ק</w:t>
        </w:r>
        <w:r w:rsidRPr="00D26979">
          <w:rPr>
            <w:rStyle w:val="Hyperlink"/>
            <w:rFonts w:hint="cs"/>
            <w:vanish/>
            <w:sz w:val="20"/>
            <w:szCs w:val="20"/>
            <w:shd w:val="clear" w:color="auto" w:fill="FFFF99"/>
            <w:rtl/>
          </w:rPr>
          <w:t>"ת תשמ"ו מס' 4949</w:t>
        </w:r>
      </w:hyperlink>
      <w:r w:rsidRPr="00D26979">
        <w:rPr>
          <w:rFonts w:hint="cs"/>
          <w:vanish/>
          <w:sz w:val="20"/>
          <w:szCs w:val="20"/>
          <w:shd w:val="clear" w:color="auto" w:fill="FFFF99"/>
          <w:rtl/>
        </w:rPr>
        <w:t xml:space="preserve"> מיום 27.7.1986 עמ' 1131</w:t>
      </w:r>
    </w:p>
    <w:p w14:paraId="22D7F6B3" w14:textId="77777777" w:rsidR="002568CC" w:rsidRPr="004A2FEB" w:rsidRDefault="002568CC" w:rsidP="00D26979">
      <w:pPr>
        <w:pStyle w:val="footnote"/>
        <w:tabs>
          <w:tab w:val="left" w:pos="624"/>
          <w:tab w:val="left" w:pos="1021"/>
          <w:tab w:val="left" w:pos="1474"/>
          <w:tab w:val="left" w:pos="1928"/>
          <w:tab w:val="left" w:pos="2381"/>
          <w:tab w:val="left" w:pos="2835"/>
          <w:tab w:val="right" w:leader="dot" w:pos="6259"/>
        </w:tabs>
        <w:ind w:left="624" w:right="1134"/>
        <w:rPr>
          <w:rFonts w:hint="cs"/>
          <w:b/>
          <w:bCs/>
          <w:sz w:val="2"/>
          <w:szCs w:val="2"/>
          <w:rtl/>
        </w:rPr>
      </w:pPr>
      <w:r w:rsidRPr="00D26979">
        <w:rPr>
          <w:rFonts w:hint="cs"/>
          <w:b/>
          <w:bCs/>
          <w:vanish/>
          <w:sz w:val="20"/>
          <w:szCs w:val="20"/>
          <w:shd w:val="clear" w:color="auto" w:fill="FFFF99"/>
          <w:rtl/>
        </w:rPr>
        <w:t>הוספת פסקה 4(5)</w:t>
      </w:r>
      <w:bookmarkEnd w:id="10"/>
    </w:p>
    <w:p w14:paraId="521FE819" w14:textId="77777777" w:rsidR="00401E66" w:rsidRDefault="00401E66">
      <w:pPr>
        <w:pStyle w:val="P00"/>
        <w:spacing w:before="72"/>
        <w:ind w:left="0" w:right="1134"/>
        <w:rPr>
          <w:rStyle w:val="default"/>
          <w:rFonts w:cs="FrankRuehl"/>
          <w:rtl/>
        </w:rPr>
      </w:pPr>
      <w:bookmarkStart w:id="11" w:name="Seif4"/>
      <w:bookmarkEnd w:id="11"/>
      <w:r>
        <w:rPr>
          <w:lang w:val="he-IL"/>
        </w:rPr>
        <w:pict w14:anchorId="7616136A">
          <v:rect id="_x0000_s1033" style="position:absolute;left:0;text-align:left;margin-left:464.5pt;margin-top:8.05pt;width:75.05pt;height:30pt;z-index:251658240" o:allowincell="f" filled="f" stroked="f" strokecolor="lime" strokeweight=".25pt">
            <v:textbox inset="0,0,0,0">
              <w:txbxContent>
                <w:p w14:paraId="7F6BC7C3" w14:textId="77777777" w:rsidR="00401E66" w:rsidRDefault="00401E66">
                  <w:pPr>
                    <w:spacing w:line="160" w:lineRule="exact"/>
                    <w:jc w:val="left"/>
                    <w:rPr>
                      <w:rFonts w:cs="Miriam"/>
                      <w:noProof/>
                      <w:szCs w:val="18"/>
                      <w:rtl/>
                    </w:rPr>
                  </w:pPr>
                  <w:r>
                    <w:rPr>
                      <w:rFonts w:cs="Miriam"/>
                      <w:szCs w:val="18"/>
                      <w:rtl/>
                    </w:rPr>
                    <w:t>א</w:t>
                  </w:r>
                  <w:r>
                    <w:rPr>
                      <w:rFonts w:cs="Miriam" w:hint="cs"/>
                      <w:szCs w:val="18"/>
                      <w:rtl/>
                    </w:rPr>
                    <w:t xml:space="preserve">י העברת </w:t>
                  </w:r>
                  <w:r w:rsidR="00323B5A">
                    <w:rPr>
                      <w:rFonts w:cs="Miriam"/>
                      <w:szCs w:val="18"/>
                      <w:rtl/>
                    </w:rPr>
                    <w:br/>
                  </w:r>
                  <w:r>
                    <w:rPr>
                      <w:rFonts w:cs="Miriam" w:hint="cs"/>
                      <w:szCs w:val="18"/>
                      <w:rtl/>
                    </w:rPr>
                    <w:t>ויניל</w:t>
                  </w:r>
                  <w:r>
                    <w:rPr>
                      <w:rFonts w:cs="Miriam"/>
                      <w:szCs w:val="18"/>
                      <w:rtl/>
                    </w:rPr>
                    <w:t>-</w:t>
                  </w:r>
                  <w:r>
                    <w:rPr>
                      <w:rFonts w:cs="Miriam" w:hint="cs"/>
                      <w:szCs w:val="18"/>
                      <w:rtl/>
                    </w:rPr>
                    <w:t>כלוריד-מונומר למזון</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א ימכור אדם מזון באריזה המכילה פולי-ויניל-כלוריד העלול להעביר למצרך המזון וי</w:t>
      </w:r>
      <w:r>
        <w:rPr>
          <w:rStyle w:val="default"/>
          <w:rFonts w:cs="FrankRuehl"/>
          <w:rtl/>
        </w:rPr>
        <w:t>נ</w:t>
      </w:r>
      <w:r>
        <w:rPr>
          <w:rStyle w:val="default"/>
          <w:rFonts w:cs="FrankRuehl" w:hint="cs"/>
          <w:rtl/>
        </w:rPr>
        <w:t>יל-כלוריד-מונומר.</w:t>
      </w:r>
    </w:p>
    <w:p w14:paraId="2D17F454" w14:textId="77777777" w:rsidR="00401E66" w:rsidRDefault="00401E66" w:rsidP="00FB3B50">
      <w:pPr>
        <w:pStyle w:val="P00"/>
        <w:spacing w:before="72"/>
        <w:ind w:left="0" w:right="1134"/>
        <w:rPr>
          <w:rStyle w:val="default"/>
          <w:rFonts w:cs="FrankRuehl"/>
          <w:rtl/>
        </w:rPr>
      </w:pPr>
      <w:bookmarkStart w:id="12" w:name="Seif5"/>
      <w:bookmarkEnd w:id="12"/>
      <w:r>
        <w:rPr>
          <w:lang w:val="he-IL"/>
        </w:rPr>
        <w:pict w14:anchorId="47F3B09C">
          <v:rect id="_x0000_s1034" style="position:absolute;left:0;text-align:left;margin-left:464.5pt;margin-top:8.05pt;width:75.05pt;height:30.7pt;z-index:251659264" o:allowincell="f" filled="f" stroked="f" strokecolor="lime" strokeweight=".25pt">
            <v:textbox inset="0,0,0,0">
              <w:txbxContent>
                <w:p w14:paraId="52A516D8" w14:textId="77777777" w:rsidR="00401E66" w:rsidRDefault="00401E66">
                  <w:pPr>
                    <w:spacing w:line="160" w:lineRule="exact"/>
                    <w:jc w:val="left"/>
                    <w:rPr>
                      <w:rFonts w:cs="Miriam"/>
                      <w:noProof/>
                      <w:szCs w:val="18"/>
                      <w:rtl/>
                    </w:rPr>
                  </w:pPr>
                  <w:r>
                    <w:rPr>
                      <w:rFonts w:cs="Miriam"/>
                      <w:szCs w:val="18"/>
                      <w:rtl/>
                    </w:rPr>
                    <w:t>ש</w:t>
                  </w:r>
                  <w:r>
                    <w:rPr>
                      <w:rFonts w:cs="Miriam" w:hint="cs"/>
                      <w:szCs w:val="18"/>
                      <w:rtl/>
                    </w:rPr>
                    <w:t>יטת</w:t>
                  </w:r>
                  <w:r>
                    <w:rPr>
                      <w:rFonts w:cs="Miriam"/>
                      <w:szCs w:val="18"/>
                      <w:rtl/>
                    </w:rPr>
                    <w:t xml:space="preserve"> </w:t>
                  </w:r>
                  <w:r>
                    <w:rPr>
                      <w:rFonts w:cs="Miriam" w:hint="cs"/>
                      <w:szCs w:val="18"/>
                      <w:rtl/>
                    </w:rPr>
                    <w:t>הבדיקה והפקדת התקן</w:t>
                  </w:r>
                </w:p>
                <w:p w14:paraId="226A49DE" w14:textId="77777777" w:rsidR="00401E66" w:rsidRDefault="00401E66" w:rsidP="00323B5A">
                  <w:pPr>
                    <w:spacing w:line="160" w:lineRule="exact"/>
                    <w:jc w:val="left"/>
                    <w:rPr>
                      <w:rFonts w:cs="Miriam"/>
                      <w:noProof/>
                      <w:szCs w:val="18"/>
                      <w:rtl/>
                    </w:rPr>
                  </w:pPr>
                  <w:r>
                    <w:rPr>
                      <w:rFonts w:cs="Miriam"/>
                      <w:szCs w:val="18"/>
                      <w:rtl/>
                    </w:rPr>
                    <w:t>ת</w:t>
                  </w:r>
                  <w:r>
                    <w:rPr>
                      <w:rFonts w:cs="Miriam" w:hint="cs"/>
                      <w:szCs w:val="18"/>
                      <w:rtl/>
                    </w:rPr>
                    <w:t>ק' תש"ם</w:t>
                  </w:r>
                  <w:r w:rsidR="00323B5A">
                    <w:rPr>
                      <w:rFonts w:cs="Miriam" w:hint="cs"/>
                      <w:szCs w:val="18"/>
                      <w:rtl/>
                    </w:rPr>
                    <w:t>-</w:t>
                  </w:r>
                  <w:r>
                    <w:rPr>
                      <w:rFonts w:cs="Miriam" w:hint="cs"/>
                      <w:szCs w:val="18"/>
                      <w:rtl/>
                    </w:rPr>
                    <w:t>1980</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הבדיקה לצורך קביעה אם מולאו הוראות תקנות 4(4) ו-5 תיעשה לפי תקן ישראלי מס' 1104 משנת 1980 (להלן </w:t>
      </w:r>
      <w:r w:rsidR="00D26979">
        <w:rPr>
          <w:rStyle w:val="default"/>
          <w:rFonts w:cs="FrankRuehl"/>
          <w:rtl/>
        </w:rPr>
        <w:t>–</w:t>
      </w:r>
      <w:r>
        <w:rPr>
          <w:rStyle w:val="default"/>
          <w:rFonts w:cs="FrankRuehl" w:hint="cs"/>
          <w:rtl/>
        </w:rPr>
        <w:t xml:space="preserve"> התקן), לפי הפירוט הבא: מזון הארוז בפוליויניל-כלוריד, לפי סעיפים 4, 5, 6, 7 ו-9 לתקן. אריזות</w:t>
      </w:r>
      <w:r>
        <w:rPr>
          <w:rStyle w:val="default"/>
          <w:rFonts w:cs="FrankRuehl"/>
          <w:rtl/>
        </w:rPr>
        <w:t xml:space="preserve"> </w:t>
      </w:r>
      <w:r>
        <w:rPr>
          <w:rStyle w:val="default"/>
          <w:rFonts w:cs="FrankRuehl" w:hint="cs"/>
          <w:rtl/>
        </w:rPr>
        <w:t>המכילות פוליויניל-כלוריד, לפי סעיפים 4, 5, 6, 8 ו-9 לתקן.</w:t>
      </w:r>
    </w:p>
    <w:p w14:paraId="0B050DEA" w14:textId="77777777" w:rsidR="00401E66" w:rsidRDefault="00401E6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התקן הופקד בספריה ע"ש ש' זימן, משרד הבריאות, ברח' דוד המלך 20, ירושלים, וכל אדם רשאי לעיין בו בשעות העבודה הרגילות.</w:t>
      </w:r>
    </w:p>
    <w:p w14:paraId="5BF383DA" w14:textId="77777777" w:rsidR="009C477D" w:rsidRPr="00D26979" w:rsidRDefault="009C477D" w:rsidP="009C477D">
      <w:pPr>
        <w:pStyle w:val="P00"/>
        <w:spacing w:before="0"/>
        <w:ind w:left="0" w:right="1134"/>
        <w:rPr>
          <w:rFonts w:hint="cs"/>
          <w:b/>
          <w:bCs/>
          <w:vanish/>
          <w:szCs w:val="20"/>
          <w:shd w:val="clear" w:color="auto" w:fill="FFFF99"/>
          <w:rtl/>
        </w:rPr>
      </w:pPr>
      <w:bookmarkStart w:id="13" w:name="Rov18"/>
      <w:r w:rsidRPr="00D26979">
        <w:rPr>
          <w:rFonts w:hint="cs"/>
          <w:vanish/>
          <w:color w:val="FF0000"/>
          <w:szCs w:val="20"/>
          <w:shd w:val="clear" w:color="auto" w:fill="FFFF99"/>
          <w:rtl/>
        </w:rPr>
        <w:t>מיום 1.9.1980</w:t>
      </w:r>
    </w:p>
    <w:p w14:paraId="281624BA" w14:textId="77777777" w:rsidR="009C477D" w:rsidRPr="00D26979" w:rsidRDefault="009C477D" w:rsidP="009C477D">
      <w:pPr>
        <w:pStyle w:val="P00"/>
        <w:spacing w:before="0"/>
        <w:ind w:left="0" w:right="1134"/>
        <w:rPr>
          <w:rFonts w:hint="cs"/>
          <w:b/>
          <w:bCs/>
          <w:vanish/>
          <w:szCs w:val="20"/>
          <w:shd w:val="clear" w:color="auto" w:fill="FFFF99"/>
          <w:rtl/>
        </w:rPr>
      </w:pPr>
      <w:r w:rsidRPr="00D26979">
        <w:rPr>
          <w:rFonts w:hint="cs"/>
          <w:b/>
          <w:bCs/>
          <w:vanish/>
          <w:szCs w:val="20"/>
          <w:shd w:val="clear" w:color="auto" w:fill="FFFF99"/>
          <w:rtl/>
        </w:rPr>
        <w:t>תק' תש"ם-1980</w:t>
      </w:r>
    </w:p>
    <w:p w14:paraId="748BC7F0" w14:textId="77777777" w:rsidR="009C477D" w:rsidRPr="00D26979" w:rsidRDefault="009C477D" w:rsidP="009C477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 w:history="1">
        <w:r w:rsidRPr="00D26979">
          <w:rPr>
            <w:rStyle w:val="Hyperlink"/>
            <w:vanish/>
            <w:sz w:val="20"/>
            <w:szCs w:val="20"/>
            <w:shd w:val="clear" w:color="auto" w:fill="FFFF99"/>
            <w:rtl/>
          </w:rPr>
          <w:t>ק</w:t>
        </w:r>
        <w:r w:rsidRPr="00D26979">
          <w:rPr>
            <w:rStyle w:val="Hyperlink"/>
            <w:rFonts w:hint="cs"/>
            <w:vanish/>
            <w:sz w:val="20"/>
            <w:szCs w:val="20"/>
            <w:shd w:val="clear" w:color="auto" w:fill="FFFF99"/>
            <w:rtl/>
          </w:rPr>
          <w:t>"ת תש"ם מס' 4162</w:t>
        </w:r>
      </w:hyperlink>
      <w:r w:rsidRPr="00D26979">
        <w:rPr>
          <w:rFonts w:hint="cs"/>
          <w:vanish/>
          <w:sz w:val="20"/>
          <w:szCs w:val="20"/>
          <w:shd w:val="clear" w:color="auto" w:fill="FFFF99"/>
          <w:rtl/>
        </w:rPr>
        <w:t xml:space="preserve"> מיום 1.9.1980 עמ' 2351</w:t>
      </w:r>
    </w:p>
    <w:p w14:paraId="31823042" w14:textId="77777777" w:rsidR="009C477D" w:rsidRPr="00D26979" w:rsidRDefault="009C477D" w:rsidP="009C477D">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D26979">
        <w:rPr>
          <w:rFonts w:hint="cs"/>
          <w:b/>
          <w:bCs/>
          <w:vanish/>
          <w:sz w:val="20"/>
          <w:szCs w:val="20"/>
          <w:shd w:val="clear" w:color="auto" w:fill="FFFF99"/>
          <w:rtl/>
        </w:rPr>
        <w:t>החלפת תקנה 6</w:t>
      </w:r>
    </w:p>
    <w:p w14:paraId="6A82275F" w14:textId="77777777" w:rsidR="009C477D" w:rsidRPr="00D26979" w:rsidRDefault="009C477D" w:rsidP="007A7494">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D26979">
        <w:rPr>
          <w:rFonts w:hint="cs"/>
          <w:vanish/>
          <w:sz w:val="20"/>
          <w:szCs w:val="20"/>
          <w:shd w:val="clear" w:color="auto" w:fill="FFFF99"/>
          <w:rtl/>
        </w:rPr>
        <w:t>הנוסח הקודם:</w:t>
      </w:r>
    </w:p>
    <w:p w14:paraId="1E2D47B9" w14:textId="77777777" w:rsidR="009C477D" w:rsidRPr="00D26979" w:rsidRDefault="009C477D" w:rsidP="007A7494">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D26979">
        <w:rPr>
          <w:rFonts w:cs="Miriam" w:hint="cs"/>
          <w:strike/>
          <w:vanish/>
          <w:sz w:val="16"/>
          <w:szCs w:val="16"/>
          <w:shd w:val="clear" w:color="auto" w:fill="FFFF99"/>
          <w:rtl/>
        </w:rPr>
        <w:t>שיטת הבדיקה</w:t>
      </w:r>
    </w:p>
    <w:p w14:paraId="4A254060" w14:textId="77777777" w:rsidR="009C477D" w:rsidRPr="00D26979" w:rsidRDefault="009C477D" w:rsidP="009C477D">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D26979">
        <w:rPr>
          <w:rFonts w:hint="cs"/>
          <w:strike/>
          <w:vanish/>
          <w:shd w:val="clear" w:color="auto" w:fill="FFFF99"/>
          <w:rtl/>
        </w:rPr>
        <w:t>6.</w:t>
      </w:r>
      <w:r w:rsidRPr="00D26979">
        <w:rPr>
          <w:rFonts w:hint="cs"/>
          <w:strike/>
          <w:vanish/>
          <w:shd w:val="clear" w:color="auto" w:fill="FFFF99"/>
          <w:rtl/>
        </w:rPr>
        <w:tab/>
        <w:t>(א)</w:t>
      </w:r>
      <w:r w:rsidRPr="00D26979">
        <w:rPr>
          <w:rFonts w:hint="cs"/>
          <w:strike/>
          <w:vanish/>
          <w:shd w:val="clear" w:color="auto" w:fill="FFFF99"/>
          <w:rtl/>
        </w:rPr>
        <w:tab/>
        <w:t xml:space="preserve">הבדיקה לצורך קביעה אם מילאו אחר הוראות תקנה 5 תיעשה לפי שיטה רשמית מס' 59 </w:t>
      </w:r>
      <w:r w:rsidRPr="00D26979">
        <w:rPr>
          <w:strike/>
          <w:vanish/>
          <w:shd w:val="clear" w:color="auto" w:fill="FFFF99"/>
          <w:rtl/>
        </w:rPr>
        <w:t>–</w:t>
      </w:r>
      <w:r w:rsidRPr="00D26979">
        <w:rPr>
          <w:rFonts w:hint="cs"/>
          <w:strike/>
          <w:vanish/>
          <w:shd w:val="clear" w:color="auto" w:fill="FFFF99"/>
          <w:rtl/>
        </w:rPr>
        <w:t xml:space="preserve"> </w:t>
      </w:r>
      <w:r w:rsidRPr="00D26979">
        <w:rPr>
          <w:rFonts w:hint="cs"/>
          <w:strike/>
          <w:vanish/>
          <w:sz w:val="16"/>
          <w:szCs w:val="16"/>
          <w:shd w:val="clear" w:color="auto" w:fill="FFFF99"/>
        </w:rPr>
        <w:t>FO</w:t>
      </w:r>
      <w:r w:rsidRPr="00D26979">
        <w:rPr>
          <w:rFonts w:hint="cs"/>
          <w:strike/>
          <w:vanish/>
          <w:shd w:val="clear" w:color="auto" w:fill="FFFF99"/>
          <w:rtl/>
        </w:rPr>
        <w:t xml:space="preserve"> </w:t>
      </w:r>
      <w:r w:rsidRPr="00D26979">
        <w:rPr>
          <w:strike/>
          <w:vanish/>
          <w:shd w:val="clear" w:color="auto" w:fill="FFFF99"/>
          <w:rtl/>
        </w:rPr>
        <w:t>–</w:t>
      </w:r>
      <w:r w:rsidRPr="00D26979">
        <w:rPr>
          <w:rFonts w:hint="cs"/>
          <w:strike/>
          <w:vanish/>
          <w:shd w:val="clear" w:color="auto" w:fill="FFFF99"/>
          <w:rtl/>
        </w:rPr>
        <w:t xml:space="preserve"> מחודש פברואר 1976 של האגף לבטיחות כימית, משרד הבריאות והסעד של ממשלת קנדה, אוטווה.</w:t>
      </w:r>
    </w:p>
    <w:p w14:paraId="1223773F" w14:textId="77777777" w:rsidR="009C477D" w:rsidRPr="004A2FEB" w:rsidRDefault="009C477D" w:rsidP="004A2FEB">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D26979">
        <w:rPr>
          <w:rFonts w:hint="cs"/>
          <w:vanish/>
          <w:shd w:val="clear" w:color="auto" w:fill="FFFF99"/>
          <w:rtl/>
        </w:rPr>
        <w:tab/>
      </w:r>
      <w:r w:rsidRPr="00D26979">
        <w:rPr>
          <w:rFonts w:hint="cs"/>
          <w:strike/>
          <w:vanish/>
          <w:shd w:val="clear" w:color="auto" w:fill="FFFF99"/>
          <w:rtl/>
        </w:rPr>
        <w:t>(ב)</w:t>
      </w:r>
      <w:r w:rsidRPr="00D26979">
        <w:rPr>
          <w:rFonts w:hint="cs"/>
          <w:strike/>
          <w:vanish/>
          <w:shd w:val="clear" w:color="auto" w:fill="FFFF99"/>
          <w:rtl/>
        </w:rPr>
        <w:tab/>
        <w:t>חוברת המתארת את השיטה האמורה מופקדת בספריה ע"ש ד"ר ש' זימן, משרד הבריאות, ירושלים, וכל אדם רשאי לעיין בה בשעות העבודה הרגילות.</w:t>
      </w:r>
      <w:bookmarkEnd w:id="13"/>
    </w:p>
    <w:p w14:paraId="75A27397" w14:textId="77777777" w:rsidR="00401E66" w:rsidRDefault="00401E66">
      <w:pPr>
        <w:pStyle w:val="P00"/>
        <w:spacing w:before="72"/>
        <w:ind w:left="0" w:right="1134"/>
        <w:rPr>
          <w:rStyle w:val="default"/>
          <w:rFonts w:cs="FrankRuehl"/>
          <w:rtl/>
        </w:rPr>
      </w:pPr>
      <w:bookmarkStart w:id="14" w:name="Seif6"/>
      <w:bookmarkEnd w:id="14"/>
      <w:r>
        <w:rPr>
          <w:lang w:val="he-IL"/>
        </w:rPr>
        <w:pict w14:anchorId="6ACB281C">
          <v:rect id="_x0000_s1035" style="position:absolute;left:0;text-align:left;margin-left:464.5pt;margin-top:8.05pt;width:75.05pt;height:15.05pt;z-index:251660288" o:allowincell="f" filled="f" stroked="f" strokecolor="lime" strokeweight=".25pt">
            <v:textbox style="mso-next-textbox:#_x0000_s1035" inset="0,0,0,0">
              <w:txbxContent>
                <w:p w14:paraId="430C795D" w14:textId="77777777" w:rsidR="00401E66" w:rsidRDefault="00401E66">
                  <w:pPr>
                    <w:spacing w:line="160" w:lineRule="exact"/>
                    <w:jc w:val="left"/>
                    <w:rPr>
                      <w:rFonts w:cs="Miriam"/>
                      <w:noProof/>
                      <w:szCs w:val="18"/>
                      <w:rtl/>
                    </w:rPr>
                  </w:pPr>
                  <w:r>
                    <w:rPr>
                      <w:rFonts w:cs="Miriam"/>
                      <w:szCs w:val="18"/>
                      <w:rtl/>
                    </w:rPr>
                    <w:t>ת</w:t>
                  </w:r>
                  <w:r>
                    <w:rPr>
                      <w:rFonts w:cs="Miriam" w:hint="cs"/>
                      <w:szCs w:val="18"/>
                      <w:rtl/>
                    </w:rPr>
                    <w:t>חיל</w:t>
                  </w:r>
                  <w:r>
                    <w:rPr>
                      <w:rFonts w:cs="Miriam"/>
                      <w:szCs w:val="18"/>
                      <w:rtl/>
                    </w:rPr>
                    <w:t>ה</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חילתן של תקנות אלה ביום התשעים לאחר פרסומן.</w:t>
      </w:r>
    </w:p>
    <w:p w14:paraId="74396189" w14:textId="77777777" w:rsidR="00401E66" w:rsidRDefault="00401E66" w:rsidP="00FB3B50">
      <w:pPr>
        <w:pStyle w:val="P00"/>
        <w:spacing w:before="72"/>
        <w:ind w:left="0" w:right="1134"/>
        <w:rPr>
          <w:rStyle w:val="default"/>
          <w:rFonts w:cs="FrankRuehl" w:hint="cs"/>
          <w:rtl/>
        </w:rPr>
      </w:pPr>
      <w:bookmarkStart w:id="15" w:name="Seif7"/>
      <w:bookmarkEnd w:id="15"/>
      <w:r>
        <w:rPr>
          <w:lang w:val="he-IL"/>
        </w:rPr>
        <w:pict w14:anchorId="0ECEB967">
          <v:rect id="_x0000_s1036" style="position:absolute;left:0;text-align:left;margin-left:464.5pt;margin-top:8.05pt;width:75.05pt;height:23.15pt;z-index:251661312" o:allowincell="f" filled="f" stroked="f" strokecolor="lime" strokeweight=".25pt">
            <v:textbox style="mso-next-textbox:#_x0000_s1036" inset="0,0,0,0">
              <w:txbxContent>
                <w:p w14:paraId="10400181" w14:textId="77777777" w:rsidR="00401E66" w:rsidRDefault="00401E66">
                  <w:pPr>
                    <w:spacing w:line="160" w:lineRule="exact"/>
                    <w:jc w:val="left"/>
                    <w:rPr>
                      <w:rFonts w:cs="Miriam"/>
                      <w:noProof/>
                      <w:szCs w:val="18"/>
                      <w:rtl/>
                    </w:rPr>
                  </w:pPr>
                  <w:r>
                    <w:rPr>
                      <w:rFonts w:cs="Miriam"/>
                      <w:szCs w:val="18"/>
                      <w:rtl/>
                    </w:rPr>
                    <w:t>ה</w:t>
                  </w:r>
                  <w:r>
                    <w:rPr>
                      <w:rFonts w:cs="Miriam" w:hint="cs"/>
                      <w:szCs w:val="18"/>
                      <w:rtl/>
                    </w:rPr>
                    <w:t>שם</w:t>
                  </w:r>
                </w:p>
                <w:p w14:paraId="028676BA" w14:textId="77777777" w:rsidR="00401E66" w:rsidRDefault="00401E66" w:rsidP="00323B5A">
                  <w:pPr>
                    <w:spacing w:line="160" w:lineRule="exact"/>
                    <w:jc w:val="left"/>
                    <w:rPr>
                      <w:rFonts w:cs="Miriam"/>
                      <w:noProof/>
                      <w:szCs w:val="18"/>
                      <w:rtl/>
                    </w:rPr>
                  </w:pPr>
                  <w:r>
                    <w:rPr>
                      <w:rFonts w:cs="Miriam"/>
                      <w:szCs w:val="18"/>
                      <w:rtl/>
                    </w:rPr>
                    <w:t>ת</w:t>
                  </w:r>
                  <w:r>
                    <w:rPr>
                      <w:rFonts w:cs="Miriam" w:hint="cs"/>
                      <w:szCs w:val="18"/>
                      <w:rtl/>
                    </w:rPr>
                    <w:t>ק' תש"ם</w:t>
                  </w:r>
                  <w:r w:rsidR="00323B5A">
                    <w:rPr>
                      <w:rFonts w:cs="Miriam" w:hint="cs"/>
                      <w:szCs w:val="18"/>
                      <w:rtl/>
                    </w:rPr>
                    <w:t>-</w:t>
                  </w:r>
                  <w:r>
                    <w:rPr>
                      <w:rFonts w:cs="Miriam" w:hint="cs"/>
                      <w:szCs w:val="18"/>
                      <w:rtl/>
                    </w:rPr>
                    <w:t>1980</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תקנות אלה ייקרא "תקנות בריאות הציבור (מזון) (חמרי אריזה), תשל"ז</w:t>
      </w:r>
      <w:r w:rsidR="00FB3B50">
        <w:rPr>
          <w:rStyle w:val="default"/>
          <w:rFonts w:cs="FrankRuehl" w:hint="cs"/>
          <w:rtl/>
        </w:rPr>
        <w:t>-</w:t>
      </w:r>
      <w:r>
        <w:rPr>
          <w:rStyle w:val="default"/>
          <w:rFonts w:cs="FrankRuehl" w:hint="cs"/>
          <w:rtl/>
        </w:rPr>
        <w:t>1977".</w:t>
      </w:r>
    </w:p>
    <w:p w14:paraId="585FC45F" w14:textId="77777777" w:rsidR="00323B5A" w:rsidRPr="00D26979" w:rsidRDefault="00323B5A" w:rsidP="00323B5A">
      <w:pPr>
        <w:pStyle w:val="P00"/>
        <w:spacing w:before="0"/>
        <w:ind w:left="0" w:right="1134"/>
        <w:rPr>
          <w:rFonts w:hint="cs"/>
          <w:b/>
          <w:bCs/>
          <w:vanish/>
          <w:szCs w:val="20"/>
          <w:shd w:val="clear" w:color="auto" w:fill="FFFF99"/>
          <w:rtl/>
        </w:rPr>
      </w:pPr>
      <w:bookmarkStart w:id="16" w:name="Rov19"/>
      <w:r w:rsidRPr="00D26979">
        <w:rPr>
          <w:rFonts w:hint="cs"/>
          <w:vanish/>
          <w:color w:val="FF0000"/>
          <w:szCs w:val="20"/>
          <w:shd w:val="clear" w:color="auto" w:fill="FFFF99"/>
          <w:rtl/>
        </w:rPr>
        <w:t>מיום 1.11.1978</w:t>
      </w:r>
    </w:p>
    <w:p w14:paraId="6CFD573C" w14:textId="77777777" w:rsidR="00323B5A" w:rsidRPr="00D26979" w:rsidRDefault="00323B5A" w:rsidP="00323B5A">
      <w:pPr>
        <w:pStyle w:val="P00"/>
        <w:spacing w:before="0"/>
        <w:ind w:left="0" w:right="1134"/>
        <w:rPr>
          <w:rFonts w:hint="cs"/>
          <w:b/>
          <w:bCs/>
          <w:vanish/>
          <w:szCs w:val="20"/>
          <w:shd w:val="clear" w:color="auto" w:fill="FFFF99"/>
          <w:rtl/>
        </w:rPr>
      </w:pPr>
      <w:r w:rsidRPr="00D26979">
        <w:rPr>
          <w:rFonts w:hint="cs"/>
          <w:b/>
          <w:bCs/>
          <w:vanish/>
          <w:szCs w:val="20"/>
          <w:shd w:val="clear" w:color="auto" w:fill="FFFF99"/>
          <w:rtl/>
        </w:rPr>
        <w:t>ת"ט תשל"ט-1978</w:t>
      </w:r>
    </w:p>
    <w:p w14:paraId="4E089A1F" w14:textId="77777777" w:rsidR="00323B5A" w:rsidRPr="00D26979" w:rsidRDefault="00323B5A" w:rsidP="00323B5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6" w:history="1">
        <w:r w:rsidRPr="00D26979">
          <w:rPr>
            <w:rStyle w:val="Hyperlink"/>
            <w:rFonts w:hint="cs"/>
            <w:vanish/>
            <w:sz w:val="20"/>
            <w:szCs w:val="20"/>
            <w:shd w:val="clear" w:color="auto" w:fill="FFFF99"/>
            <w:rtl/>
          </w:rPr>
          <w:t>ק"ת תשל"ט מס' 3904</w:t>
        </w:r>
      </w:hyperlink>
      <w:r w:rsidRPr="00D26979">
        <w:rPr>
          <w:rFonts w:hint="cs"/>
          <w:vanish/>
          <w:sz w:val="20"/>
          <w:szCs w:val="20"/>
          <w:shd w:val="clear" w:color="auto" w:fill="FFFF99"/>
          <w:rtl/>
        </w:rPr>
        <w:t xml:space="preserve"> מיום 1.11.1978 עמ' 98</w:t>
      </w:r>
    </w:p>
    <w:p w14:paraId="3B0D84E2" w14:textId="77777777" w:rsidR="00323B5A" w:rsidRPr="00D26979" w:rsidRDefault="00323B5A" w:rsidP="00323B5A">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D26979">
        <w:rPr>
          <w:rFonts w:hint="cs"/>
          <w:vanish/>
          <w:shd w:val="clear" w:color="auto" w:fill="FFFF99"/>
          <w:rtl/>
        </w:rPr>
        <w:t>8.</w:t>
      </w:r>
      <w:r w:rsidRPr="00D26979">
        <w:rPr>
          <w:rFonts w:hint="cs"/>
          <w:vanish/>
          <w:shd w:val="clear" w:color="auto" w:fill="FFFF99"/>
          <w:rtl/>
        </w:rPr>
        <w:tab/>
        <w:t>לתקנות אלה ייקרא "</w:t>
      </w:r>
      <w:r w:rsidRPr="00D26979">
        <w:rPr>
          <w:rFonts w:hint="cs"/>
          <w:strike/>
          <w:vanish/>
          <w:shd w:val="clear" w:color="auto" w:fill="FFFF99"/>
          <w:rtl/>
        </w:rPr>
        <w:t>פקודת בריאות העם</w:t>
      </w:r>
      <w:r w:rsidRPr="00D26979">
        <w:rPr>
          <w:rFonts w:hint="cs"/>
          <w:vanish/>
          <w:shd w:val="clear" w:color="auto" w:fill="FFFF99"/>
          <w:rtl/>
        </w:rPr>
        <w:t xml:space="preserve"> </w:t>
      </w:r>
      <w:r w:rsidRPr="00D26979">
        <w:rPr>
          <w:rFonts w:hint="cs"/>
          <w:vanish/>
          <w:u w:val="single"/>
          <w:shd w:val="clear" w:color="auto" w:fill="FFFF99"/>
          <w:rtl/>
        </w:rPr>
        <w:t>תקנות בריאות העם</w:t>
      </w:r>
      <w:r w:rsidRPr="00D26979">
        <w:rPr>
          <w:rFonts w:hint="cs"/>
          <w:vanish/>
          <w:shd w:val="clear" w:color="auto" w:fill="FFFF99"/>
          <w:rtl/>
        </w:rPr>
        <w:t xml:space="preserve"> (תקנות בדבר חומרי אריזה למזון), תשל"ז-1977".</w:t>
      </w:r>
    </w:p>
    <w:p w14:paraId="10AFA1FA" w14:textId="77777777" w:rsidR="00323B5A" w:rsidRPr="00D26979" w:rsidRDefault="00323B5A" w:rsidP="00323B5A">
      <w:pPr>
        <w:pStyle w:val="P00"/>
        <w:spacing w:before="0"/>
        <w:ind w:left="0" w:right="1134"/>
        <w:rPr>
          <w:rFonts w:hint="cs"/>
          <w:vanish/>
          <w:color w:val="FF0000"/>
          <w:szCs w:val="20"/>
          <w:shd w:val="clear" w:color="auto" w:fill="FFFF99"/>
          <w:rtl/>
        </w:rPr>
      </w:pPr>
    </w:p>
    <w:p w14:paraId="3CE5BF6C" w14:textId="77777777" w:rsidR="00323B5A" w:rsidRPr="00D26979" w:rsidRDefault="00323B5A" w:rsidP="00323B5A">
      <w:pPr>
        <w:pStyle w:val="P00"/>
        <w:spacing w:before="0"/>
        <w:ind w:left="0" w:right="1134"/>
        <w:rPr>
          <w:rFonts w:hint="cs"/>
          <w:b/>
          <w:bCs/>
          <w:vanish/>
          <w:szCs w:val="20"/>
          <w:shd w:val="clear" w:color="auto" w:fill="FFFF99"/>
          <w:rtl/>
        </w:rPr>
      </w:pPr>
      <w:r w:rsidRPr="00D26979">
        <w:rPr>
          <w:rFonts w:hint="cs"/>
          <w:vanish/>
          <w:color w:val="FF0000"/>
          <w:szCs w:val="20"/>
          <w:shd w:val="clear" w:color="auto" w:fill="FFFF99"/>
          <w:rtl/>
        </w:rPr>
        <w:t>מיום 1.9.1980</w:t>
      </w:r>
    </w:p>
    <w:p w14:paraId="54ED76A3" w14:textId="77777777" w:rsidR="00323B5A" w:rsidRPr="00D26979" w:rsidRDefault="00323B5A" w:rsidP="00323B5A">
      <w:pPr>
        <w:pStyle w:val="P00"/>
        <w:spacing w:before="0"/>
        <w:ind w:left="0" w:right="1134"/>
        <w:rPr>
          <w:rFonts w:hint="cs"/>
          <w:b/>
          <w:bCs/>
          <w:vanish/>
          <w:szCs w:val="20"/>
          <w:shd w:val="clear" w:color="auto" w:fill="FFFF99"/>
          <w:rtl/>
        </w:rPr>
      </w:pPr>
      <w:r w:rsidRPr="00D26979">
        <w:rPr>
          <w:rFonts w:hint="cs"/>
          <w:b/>
          <w:bCs/>
          <w:vanish/>
          <w:szCs w:val="20"/>
          <w:shd w:val="clear" w:color="auto" w:fill="FFFF99"/>
          <w:rtl/>
        </w:rPr>
        <w:t>תק' תש"ם-1980</w:t>
      </w:r>
    </w:p>
    <w:p w14:paraId="34ED3457" w14:textId="77777777" w:rsidR="00323B5A" w:rsidRPr="00D26979" w:rsidRDefault="00323B5A" w:rsidP="00323B5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7" w:history="1">
        <w:r w:rsidRPr="00D26979">
          <w:rPr>
            <w:rStyle w:val="Hyperlink"/>
            <w:vanish/>
            <w:sz w:val="20"/>
            <w:szCs w:val="20"/>
            <w:shd w:val="clear" w:color="auto" w:fill="FFFF99"/>
            <w:rtl/>
          </w:rPr>
          <w:t>ק</w:t>
        </w:r>
        <w:r w:rsidRPr="00D26979">
          <w:rPr>
            <w:rStyle w:val="Hyperlink"/>
            <w:rFonts w:hint="cs"/>
            <w:vanish/>
            <w:sz w:val="20"/>
            <w:szCs w:val="20"/>
            <w:shd w:val="clear" w:color="auto" w:fill="FFFF99"/>
            <w:rtl/>
          </w:rPr>
          <w:t>"ת תש"ם מס' 4162</w:t>
        </w:r>
      </w:hyperlink>
      <w:r w:rsidRPr="00D26979">
        <w:rPr>
          <w:rFonts w:hint="cs"/>
          <w:vanish/>
          <w:sz w:val="20"/>
          <w:szCs w:val="20"/>
          <w:shd w:val="clear" w:color="auto" w:fill="FFFF99"/>
          <w:rtl/>
        </w:rPr>
        <w:t xml:space="preserve"> מיום 1.9.1980 עמ' 2351</w:t>
      </w:r>
    </w:p>
    <w:p w14:paraId="0AFDC161" w14:textId="77777777" w:rsidR="00323B5A" w:rsidRPr="004A2FEB" w:rsidRDefault="00323B5A" w:rsidP="00323B5A">
      <w:pPr>
        <w:pStyle w:val="footnote"/>
        <w:tabs>
          <w:tab w:val="left" w:pos="624"/>
          <w:tab w:val="left" w:pos="1021"/>
          <w:tab w:val="left" w:pos="1474"/>
          <w:tab w:val="left" w:pos="1928"/>
          <w:tab w:val="left" w:pos="2381"/>
          <w:tab w:val="left" w:pos="2835"/>
          <w:tab w:val="right" w:leader="dot" w:pos="6259"/>
        </w:tabs>
        <w:spacing w:before="60"/>
        <w:ind w:left="0" w:right="1134"/>
        <w:rPr>
          <w:rFonts w:hint="cs"/>
          <w:sz w:val="2"/>
          <w:szCs w:val="2"/>
          <w:rtl/>
        </w:rPr>
      </w:pPr>
      <w:r w:rsidRPr="00D26979">
        <w:rPr>
          <w:rFonts w:hint="cs"/>
          <w:vanish/>
          <w:shd w:val="clear" w:color="auto" w:fill="FFFF99"/>
          <w:rtl/>
        </w:rPr>
        <w:t>8.</w:t>
      </w:r>
      <w:r w:rsidRPr="00D26979">
        <w:rPr>
          <w:rFonts w:hint="cs"/>
          <w:vanish/>
          <w:shd w:val="clear" w:color="auto" w:fill="FFFF99"/>
          <w:rtl/>
        </w:rPr>
        <w:tab/>
        <w:t xml:space="preserve">לתקנות אלה ייקרא </w:t>
      </w:r>
      <w:r w:rsidRPr="00D26979">
        <w:rPr>
          <w:rFonts w:hint="cs"/>
          <w:strike/>
          <w:vanish/>
          <w:shd w:val="clear" w:color="auto" w:fill="FFFF99"/>
          <w:rtl/>
        </w:rPr>
        <w:t>"תקנות בריאות העם (תקנות בדבר חומרי אריזה למזון), תשל"ז-1977"</w:t>
      </w:r>
      <w:r w:rsidRPr="00D26979">
        <w:rPr>
          <w:rFonts w:hint="cs"/>
          <w:vanish/>
          <w:shd w:val="clear" w:color="auto" w:fill="FFFF99"/>
          <w:rtl/>
        </w:rPr>
        <w:t xml:space="preserve"> </w:t>
      </w:r>
      <w:r w:rsidRPr="00D26979">
        <w:rPr>
          <w:rFonts w:hint="cs"/>
          <w:vanish/>
          <w:u w:val="single"/>
          <w:shd w:val="clear" w:color="auto" w:fill="FFFF99"/>
          <w:rtl/>
        </w:rPr>
        <w:t>"</w:t>
      </w:r>
      <w:r w:rsidRPr="00D26979">
        <w:rPr>
          <w:vanish/>
          <w:u w:val="single"/>
          <w:shd w:val="clear" w:color="auto" w:fill="FFFF99"/>
          <w:rtl/>
        </w:rPr>
        <w:t>ת</w:t>
      </w:r>
      <w:r w:rsidRPr="00D26979">
        <w:rPr>
          <w:rFonts w:hint="cs"/>
          <w:vanish/>
          <w:u w:val="single"/>
          <w:shd w:val="clear" w:color="auto" w:fill="FFFF99"/>
          <w:rtl/>
        </w:rPr>
        <w:t>קנ</w:t>
      </w:r>
      <w:r w:rsidRPr="00D26979">
        <w:rPr>
          <w:vanish/>
          <w:u w:val="single"/>
          <w:shd w:val="clear" w:color="auto" w:fill="FFFF99"/>
          <w:rtl/>
        </w:rPr>
        <w:t>ו</w:t>
      </w:r>
      <w:r w:rsidRPr="00D26979">
        <w:rPr>
          <w:rFonts w:hint="cs"/>
          <w:vanish/>
          <w:u w:val="single"/>
          <w:shd w:val="clear" w:color="auto" w:fill="FFFF99"/>
          <w:rtl/>
        </w:rPr>
        <w:t>ת בריאות הציבור (מזון) (חמרי אריזה), תשל"ז</w:t>
      </w:r>
      <w:r w:rsidRPr="00D26979">
        <w:rPr>
          <w:vanish/>
          <w:u w:val="single"/>
          <w:shd w:val="clear" w:color="auto" w:fill="FFFF99"/>
          <w:rtl/>
        </w:rPr>
        <w:t>–</w:t>
      </w:r>
      <w:r w:rsidRPr="00D26979">
        <w:rPr>
          <w:rFonts w:hint="cs"/>
          <w:vanish/>
          <w:u w:val="single"/>
          <w:shd w:val="clear" w:color="auto" w:fill="FFFF99"/>
          <w:rtl/>
        </w:rPr>
        <w:t>1977"</w:t>
      </w:r>
      <w:r w:rsidRPr="00D26979">
        <w:rPr>
          <w:rFonts w:hint="cs"/>
          <w:vanish/>
          <w:shd w:val="clear" w:color="auto" w:fill="FFFF99"/>
          <w:rtl/>
        </w:rPr>
        <w:t>.</w:t>
      </w:r>
      <w:bookmarkEnd w:id="16"/>
    </w:p>
    <w:p w14:paraId="43F05C90" w14:textId="77777777" w:rsidR="00323B5A" w:rsidRDefault="00323B5A">
      <w:pPr>
        <w:pStyle w:val="P00"/>
        <w:spacing w:before="72"/>
        <w:ind w:left="0" w:right="1134"/>
        <w:rPr>
          <w:rStyle w:val="default"/>
          <w:rFonts w:cs="FrankRuehl" w:hint="cs"/>
          <w:rtl/>
        </w:rPr>
      </w:pPr>
    </w:p>
    <w:p w14:paraId="771BCE3C" w14:textId="77777777" w:rsidR="00401E66" w:rsidRPr="00D26979" w:rsidRDefault="00401E66">
      <w:pPr>
        <w:pStyle w:val="medium2-header"/>
        <w:keepLines w:val="0"/>
        <w:spacing w:before="72"/>
        <w:ind w:left="0" w:right="1134"/>
        <w:rPr>
          <w:noProof/>
          <w:rtl/>
        </w:rPr>
      </w:pPr>
      <w:bookmarkStart w:id="17" w:name="med0"/>
      <w:bookmarkEnd w:id="17"/>
      <w:r w:rsidRPr="00D26979">
        <w:rPr>
          <w:noProof/>
          <w:rtl/>
        </w:rPr>
        <w:lastRenderedPageBreak/>
        <w:t>ת</w:t>
      </w:r>
      <w:r w:rsidRPr="00D26979">
        <w:rPr>
          <w:rFonts w:hint="cs"/>
          <w:noProof/>
          <w:rtl/>
        </w:rPr>
        <w:t>וספת</w:t>
      </w:r>
    </w:p>
    <w:p w14:paraId="00C3D068" w14:textId="77777777" w:rsidR="00401E66" w:rsidRPr="00D26979" w:rsidRDefault="00401E66" w:rsidP="00D26979">
      <w:pPr>
        <w:pStyle w:val="P00"/>
        <w:spacing w:before="72"/>
        <w:ind w:left="0" w:right="1134"/>
        <w:jc w:val="center"/>
        <w:rPr>
          <w:rStyle w:val="default"/>
          <w:rFonts w:cs="FrankRuehl"/>
          <w:sz w:val="24"/>
          <w:szCs w:val="24"/>
          <w:rtl/>
        </w:rPr>
      </w:pPr>
      <w:r w:rsidRPr="00D26979">
        <w:rPr>
          <w:rStyle w:val="default"/>
          <w:rFonts w:cs="FrankRuehl"/>
          <w:sz w:val="24"/>
          <w:szCs w:val="24"/>
          <w:rtl/>
        </w:rPr>
        <w:t>(</w:t>
      </w:r>
      <w:r w:rsidRPr="00D26979">
        <w:rPr>
          <w:rStyle w:val="default"/>
          <w:rFonts w:cs="FrankRuehl" w:hint="cs"/>
          <w:sz w:val="24"/>
          <w:szCs w:val="24"/>
          <w:rtl/>
        </w:rPr>
        <w:t>תקנה 4(1))</w:t>
      </w:r>
    </w:p>
    <w:p w14:paraId="731EDBF4" w14:textId="77777777" w:rsidR="00401E66" w:rsidRDefault="000C0B70" w:rsidP="00FB3B50">
      <w:pPr>
        <w:pStyle w:val="P00"/>
        <w:spacing w:before="72"/>
        <w:ind w:left="0" w:right="1134"/>
        <w:rPr>
          <w:rStyle w:val="default"/>
          <w:rFonts w:cs="FrankRuehl"/>
          <w:rtl/>
        </w:rPr>
      </w:pPr>
      <w:r>
        <w:rPr>
          <w:rStyle w:val="default"/>
          <w:rFonts w:cs="FrankRuehl" w:hint="cs"/>
          <w:rtl/>
        </w:rPr>
        <w:tab/>
      </w:r>
      <w:r w:rsidR="00401E66">
        <w:rPr>
          <w:rStyle w:val="default"/>
          <w:rFonts w:cs="FrankRuehl"/>
          <w:rtl/>
        </w:rPr>
        <w:t>ת</w:t>
      </w:r>
      <w:r w:rsidR="00401E66">
        <w:rPr>
          <w:rStyle w:val="default"/>
          <w:rFonts w:cs="FrankRuehl" w:hint="cs"/>
          <w:rtl/>
        </w:rPr>
        <w:t>רכובות הבדיל האורגני שמותר להוסיפן לפולי-ויניל-כלוריד</w:t>
      </w:r>
      <w:r w:rsidR="00401E66">
        <w:rPr>
          <w:rStyle w:val="default"/>
          <w:rFonts w:cs="FrankRuehl"/>
          <w:rtl/>
        </w:rPr>
        <w:t xml:space="preserve"> </w:t>
      </w:r>
      <w:r w:rsidR="00401E66">
        <w:rPr>
          <w:rStyle w:val="default"/>
          <w:rFonts w:cs="FrankRuehl" w:hint="cs"/>
          <w:rtl/>
        </w:rPr>
        <w:t>המשמש לאריזת</w:t>
      </w:r>
      <w:r w:rsidR="00401E66">
        <w:rPr>
          <w:rStyle w:val="default"/>
          <w:rFonts w:cs="FrankRuehl"/>
          <w:rtl/>
        </w:rPr>
        <w:t xml:space="preserve"> </w:t>
      </w:r>
      <w:r w:rsidR="00401E66">
        <w:rPr>
          <w:rStyle w:val="default"/>
          <w:rFonts w:cs="FrankRuehl" w:hint="cs"/>
          <w:rtl/>
        </w:rPr>
        <w:t>מזון:</w:t>
      </w:r>
    </w:p>
    <w:p w14:paraId="01E905FF" w14:textId="77777777" w:rsidR="00401E66" w:rsidRDefault="00401E66" w:rsidP="000C0B70">
      <w:pPr>
        <w:pStyle w:val="P00"/>
        <w:tabs>
          <w:tab w:val="clear" w:pos="624"/>
          <w:tab w:val="clear" w:pos="1021"/>
          <w:tab w:val="clear" w:pos="1474"/>
          <w:tab w:val="clear" w:pos="1928"/>
          <w:tab w:val="clear" w:pos="2381"/>
          <w:tab w:val="clear" w:pos="2835"/>
          <w:tab w:val="clear" w:pos="6259"/>
          <w:tab w:val="left" w:pos="1758"/>
          <w:tab w:val="left" w:pos="2155"/>
          <w:tab w:val="left" w:pos="2608"/>
        </w:tabs>
        <w:bidi w:val="0"/>
        <w:spacing w:before="72"/>
        <w:ind w:left="1134"/>
        <w:rPr>
          <w:rStyle w:val="default"/>
          <w:rFonts w:cs="FrankRuehl"/>
          <w:rtl/>
        </w:rPr>
      </w:pPr>
      <w:r>
        <w:rPr>
          <w:rStyle w:val="default"/>
          <w:rFonts w:cs="FrankRuehl"/>
        </w:rPr>
        <w:t>1.</w:t>
      </w:r>
      <w:r w:rsidR="000C0B70">
        <w:rPr>
          <w:rStyle w:val="default"/>
          <w:rFonts w:cs="FrankRuehl"/>
        </w:rPr>
        <w:tab/>
      </w:r>
      <w:r>
        <w:rPr>
          <w:rStyle w:val="default"/>
          <w:rFonts w:cs="FrankRuehl"/>
        </w:rPr>
        <w:t>di - (n - octyl) tin s,s</w:t>
      </w:r>
      <w:r w:rsidRPr="000C0B70">
        <w:rPr>
          <w:rStyle w:val="default"/>
          <w:rFonts w:cs="FrankRuehl"/>
          <w:vertAlign w:val="superscript"/>
        </w:rPr>
        <w:t>1</w:t>
      </w:r>
      <w:r>
        <w:rPr>
          <w:rStyle w:val="default"/>
          <w:rFonts w:cs="FrankRuehl"/>
        </w:rPr>
        <w:t xml:space="preserve"> - bis (iso octyl mercaptoate);</w:t>
      </w:r>
    </w:p>
    <w:p w14:paraId="6397CB4C" w14:textId="77777777" w:rsidR="00401E66" w:rsidRDefault="00401E66" w:rsidP="000C0B70">
      <w:pPr>
        <w:pStyle w:val="P00"/>
        <w:tabs>
          <w:tab w:val="clear" w:pos="624"/>
          <w:tab w:val="clear" w:pos="1021"/>
          <w:tab w:val="clear" w:pos="1474"/>
          <w:tab w:val="clear" w:pos="1928"/>
          <w:tab w:val="clear" w:pos="2381"/>
          <w:tab w:val="clear" w:pos="2835"/>
          <w:tab w:val="clear" w:pos="6259"/>
          <w:tab w:val="left" w:pos="1758"/>
          <w:tab w:val="left" w:pos="2155"/>
          <w:tab w:val="left" w:pos="2608"/>
        </w:tabs>
        <w:bidi w:val="0"/>
        <w:spacing w:before="72"/>
        <w:ind w:left="1134"/>
        <w:rPr>
          <w:rStyle w:val="default"/>
          <w:rFonts w:cs="FrankRuehl"/>
          <w:noProof w:val="0"/>
          <w:rtl/>
        </w:rPr>
      </w:pPr>
      <w:r w:rsidRPr="00A95618">
        <w:rPr>
          <w:rStyle w:val="default"/>
          <w:rFonts w:cs="FrankRuehl"/>
          <w:lang w:val="es-ES"/>
        </w:rPr>
        <w:t>2.</w:t>
      </w:r>
      <w:r w:rsidR="000C0B70">
        <w:tab/>
      </w:r>
      <w:r w:rsidRPr="00A95618">
        <w:rPr>
          <w:rStyle w:val="default"/>
          <w:rFonts w:cs="FrankRuehl"/>
          <w:lang w:val="es-ES"/>
        </w:rPr>
        <w:t>di - (n - octyl) tin mal</w:t>
      </w:r>
      <w:r w:rsidR="000C0B70">
        <w:rPr>
          <w:rStyle w:val="default"/>
          <w:rFonts w:cs="FrankRuehl"/>
          <w:lang w:val="es-ES"/>
        </w:rPr>
        <w:t>e</w:t>
      </w:r>
      <w:r w:rsidRPr="00A95618">
        <w:rPr>
          <w:rStyle w:val="default"/>
          <w:rFonts w:cs="FrankRuehl"/>
          <w:lang w:val="es-ES"/>
        </w:rPr>
        <w:t>ate po</w:t>
      </w:r>
      <w:r w:rsidR="000C0B70">
        <w:rPr>
          <w:rStyle w:val="default"/>
          <w:rFonts w:cs="FrankRuehl"/>
          <w:lang w:val="es-ES"/>
        </w:rPr>
        <w:t>w</w:t>
      </w:r>
      <w:r w:rsidRPr="00A95618">
        <w:rPr>
          <w:rStyle w:val="default"/>
          <w:rFonts w:cs="FrankRuehl"/>
          <w:lang w:val="es-ES"/>
        </w:rPr>
        <w:t>der;</w:t>
      </w:r>
    </w:p>
    <w:p w14:paraId="515EFD46" w14:textId="77777777" w:rsidR="00401E66" w:rsidRDefault="000C0B70" w:rsidP="000C0B70">
      <w:pPr>
        <w:pStyle w:val="P00"/>
        <w:spacing w:before="72"/>
        <w:ind w:left="0" w:right="1134"/>
        <w:rPr>
          <w:rStyle w:val="default"/>
          <w:rFonts w:cs="FrankRuehl" w:hint="cs"/>
          <w:rtl/>
        </w:rPr>
      </w:pPr>
      <w:r>
        <w:rPr>
          <w:rFonts w:hint="cs"/>
          <w:rtl/>
          <w:lang w:eastAsia="en-US"/>
        </w:rPr>
        <w:pict w14:anchorId="2BAB6861">
          <v:shape id="_x0000_s1040" type="#_x0000_t202" style="position:absolute;left:0;text-align:left;margin-left:470.25pt;margin-top:7.1pt;width:1in;height:16.8pt;z-index:251664384" filled="f" stroked="f">
            <v:textbox inset="1mm,0,1mm,0">
              <w:txbxContent>
                <w:p w14:paraId="16D4AF92" w14:textId="77777777" w:rsidR="000C0B70" w:rsidRDefault="000C0B70" w:rsidP="000C0B70">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תשמ"ו-1986</w:t>
                  </w:r>
                </w:p>
              </w:txbxContent>
            </v:textbox>
          </v:shape>
        </w:pict>
      </w:r>
      <w:r>
        <w:rPr>
          <w:rStyle w:val="default"/>
          <w:rFonts w:cs="FrankRuehl" w:hint="cs"/>
          <w:rtl/>
        </w:rPr>
        <w:t>3.</w:t>
      </w:r>
      <w:r>
        <w:rPr>
          <w:rStyle w:val="default"/>
          <w:rFonts w:cs="FrankRuehl" w:hint="cs"/>
          <w:rtl/>
        </w:rPr>
        <w:tab/>
      </w:r>
      <w:r w:rsidR="00401E66">
        <w:rPr>
          <w:rStyle w:val="default"/>
          <w:rFonts w:cs="FrankRuehl"/>
        </w:rPr>
        <w:t>Dimethyltin/Monomethyltin Isooctyl Mercaptoacetates:</w:t>
      </w:r>
      <w:r w:rsidR="00401E66">
        <w:rPr>
          <w:rStyle w:val="default"/>
          <w:rFonts w:cs="FrankRuehl"/>
          <w:rtl/>
        </w:rPr>
        <w:t xml:space="preserve"> </w:t>
      </w:r>
      <w:r>
        <w:rPr>
          <w:rStyle w:val="default"/>
          <w:rFonts w:cs="FrankRuehl" w:hint="cs"/>
          <w:rtl/>
        </w:rPr>
        <w:t xml:space="preserve">המורכבים </w:t>
      </w:r>
      <w:r w:rsidR="00401E66">
        <w:rPr>
          <w:rStyle w:val="default"/>
          <w:rFonts w:cs="FrankRuehl" w:hint="cs"/>
          <w:rtl/>
        </w:rPr>
        <w:t>מ-</w:t>
      </w:r>
      <w:r w:rsidR="00401E66">
        <w:rPr>
          <w:rStyle w:val="default"/>
          <w:rFonts w:cs="FrankRuehl"/>
        </w:rPr>
        <w:t>Dimethyltin bis (isooctyl mercaptoacetate)</w:t>
      </w:r>
      <w:r w:rsidR="00401E66">
        <w:rPr>
          <w:rStyle w:val="default"/>
          <w:rFonts w:cs="FrankRuehl"/>
          <w:rtl/>
        </w:rPr>
        <w:t xml:space="preserve">, </w:t>
      </w:r>
      <w:r w:rsidR="00401E66">
        <w:rPr>
          <w:rStyle w:val="default"/>
          <w:rFonts w:cs="FrankRuehl" w:hint="cs"/>
          <w:rtl/>
        </w:rPr>
        <w:t>שמספרו ב-</w:t>
      </w:r>
      <w:r w:rsidR="00401E66">
        <w:rPr>
          <w:rStyle w:val="default"/>
          <w:rFonts w:cs="FrankRuehl"/>
        </w:rPr>
        <w:t>CAS</w:t>
      </w:r>
      <w:r w:rsidR="00401E66">
        <w:rPr>
          <w:rStyle w:val="default"/>
          <w:rFonts w:cs="FrankRuehl"/>
          <w:rtl/>
        </w:rPr>
        <w:t xml:space="preserve"> </w:t>
      </w:r>
      <w:r w:rsidR="00401E66">
        <w:rPr>
          <w:rStyle w:val="default"/>
          <w:rFonts w:cs="FrankRuehl" w:hint="cs"/>
          <w:rtl/>
        </w:rPr>
        <w:t xml:space="preserve">הוא </w:t>
      </w:r>
      <w:r>
        <w:rPr>
          <w:rStyle w:val="default"/>
          <w:rFonts w:cs="FrankRuehl" w:hint="cs"/>
          <w:rtl/>
        </w:rPr>
        <w:t>26636-01-1</w:t>
      </w:r>
      <w:r w:rsidR="00401E66">
        <w:rPr>
          <w:rStyle w:val="default"/>
          <w:rFonts w:cs="FrankRuehl"/>
          <w:rtl/>
        </w:rPr>
        <w:t xml:space="preserve"> </w:t>
      </w:r>
      <w:r w:rsidR="00401E66">
        <w:rPr>
          <w:rStyle w:val="default"/>
          <w:rFonts w:cs="FrankRuehl" w:hint="cs"/>
          <w:rtl/>
        </w:rPr>
        <w:t>ו-</w:t>
      </w:r>
      <w:r w:rsidR="00401E66">
        <w:rPr>
          <w:rStyle w:val="default"/>
          <w:rFonts w:cs="FrankRuehl"/>
        </w:rPr>
        <w:t>Monomethyl tris (isooctyl mercaptoacetate)</w:t>
      </w:r>
      <w:r w:rsidR="00401E66">
        <w:rPr>
          <w:rStyle w:val="default"/>
          <w:rFonts w:cs="FrankRuehl"/>
          <w:rtl/>
        </w:rPr>
        <w:t xml:space="preserve">, </w:t>
      </w:r>
      <w:r w:rsidR="00401E66">
        <w:rPr>
          <w:rStyle w:val="default"/>
          <w:rFonts w:cs="FrankRuehl" w:hint="cs"/>
          <w:rtl/>
        </w:rPr>
        <w:t>שמספרו ב-</w:t>
      </w:r>
      <w:r w:rsidR="00401E66">
        <w:rPr>
          <w:rStyle w:val="default"/>
          <w:rFonts w:cs="FrankRuehl"/>
        </w:rPr>
        <w:t>CAS</w:t>
      </w:r>
      <w:r w:rsidR="00401E66">
        <w:rPr>
          <w:rStyle w:val="default"/>
          <w:rFonts w:cs="FrankRuehl"/>
          <w:rtl/>
        </w:rPr>
        <w:t xml:space="preserve"> </w:t>
      </w:r>
      <w:r w:rsidR="00401E66">
        <w:rPr>
          <w:rStyle w:val="default"/>
          <w:rFonts w:cs="FrankRuehl" w:hint="cs"/>
          <w:rtl/>
        </w:rPr>
        <w:t xml:space="preserve">הוא </w:t>
      </w:r>
      <w:r>
        <w:rPr>
          <w:rStyle w:val="default"/>
          <w:rFonts w:cs="FrankRuehl" w:hint="cs"/>
          <w:rtl/>
        </w:rPr>
        <w:t xml:space="preserve">54849-38-6 </w:t>
      </w:r>
      <w:r>
        <w:rPr>
          <w:rStyle w:val="default"/>
          <w:rFonts w:cs="FrankRuehl"/>
          <w:rtl/>
        </w:rPr>
        <w:t>–</w:t>
      </w:r>
      <w:r w:rsidR="00401E66">
        <w:rPr>
          <w:rStyle w:val="default"/>
          <w:rFonts w:cs="FrankRuehl" w:hint="cs"/>
          <w:rtl/>
        </w:rPr>
        <w:t xml:space="preserve"> בהתאם למפרט ולטוהר שפורסמו בסעיף 178.2010 לקוד שעותק ממנו מופקד בספריה; תערובת המייצבים תוסף לפולימרים ברמות שלא יעלו על 2% ממשקל חמרי האריזה.</w:t>
      </w:r>
    </w:p>
    <w:p w14:paraId="44274F08" w14:textId="77777777" w:rsidR="00A96500" w:rsidRPr="00D26979" w:rsidRDefault="00A96500" w:rsidP="00A96500">
      <w:pPr>
        <w:pStyle w:val="P00"/>
        <w:spacing w:before="0"/>
        <w:ind w:left="0" w:right="1134"/>
        <w:rPr>
          <w:rFonts w:hint="cs"/>
          <w:b/>
          <w:bCs/>
          <w:vanish/>
          <w:szCs w:val="20"/>
          <w:shd w:val="clear" w:color="auto" w:fill="FFFF99"/>
          <w:rtl/>
        </w:rPr>
      </w:pPr>
      <w:bookmarkStart w:id="18" w:name="Rov20"/>
      <w:r w:rsidRPr="00D26979">
        <w:rPr>
          <w:rFonts w:hint="cs"/>
          <w:vanish/>
          <w:color w:val="FF0000"/>
          <w:szCs w:val="20"/>
          <w:shd w:val="clear" w:color="auto" w:fill="FFFF99"/>
          <w:rtl/>
        </w:rPr>
        <w:t>מיום 27.7.1986</w:t>
      </w:r>
    </w:p>
    <w:p w14:paraId="330FAF43" w14:textId="77777777" w:rsidR="00A96500" w:rsidRPr="00D26979" w:rsidRDefault="00A96500" w:rsidP="00A96500">
      <w:pPr>
        <w:pStyle w:val="P00"/>
        <w:spacing w:before="0"/>
        <w:ind w:left="0" w:right="1134"/>
        <w:rPr>
          <w:rFonts w:hint="cs"/>
          <w:b/>
          <w:bCs/>
          <w:vanish/>
          <w:szCs w:val="20"/>
          <w:shd w:val="clear" w:color="auto" w:fill="FFFF99"/>
          <w:rtl/>
        </w:rPr>
      </w:pPr>
      <w:r w:rsidRPr="00D26979">
        <w:rPr>
          <w:rFonts w:hint="cs"/>
          <w:b/>
          <w:bCs/>
          <w:vanish/>
          <w:szCs w:val="20"/>
          <w:shd w:val="clear" w:color="auto" w:fill="FFFF99"/>
          <w:rtl/>
        </w:rPr>
        <w:t>תק' תשמ"ו-1986</w:t>
      </w:r>
    </w:p>
    <w:p w14:paraId="7BC37082" w14:textId="77777777" w:rsidR="00A96500" w:rsidRPr="00D26979" w:rsidRDefault="00A96500" w:rsidP="00A9650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8" w:history="1">
        <w:r w:rsidRPr="00D26979">
          <w:rPr>
            <w:rStyle w:val="Hyperlink"/>
            <w:vanish/>
            <w:sz w:val="20"/>
            <w:szCs w:val="20"/>
            <w:shd w:val="clear" w:color="auto" w:fill="FFFF99"/>
            <w:rtl/>
          </w:rPr>
          <w:t>ק</w:t>
        </w:r>
        <w:r w:rsidRPr="00D26979">
          <w:rPr>
            <w:rStyle w:val="Hyperlink"/>
            <w:rFonts w:hint="cs"/>
            <w:vanish/>
            <w:sz w:val="20"/>
            <w:szCs w:val="20"/>
            <w:shd w:val="clear" w:color="auto" w:fill="FFFF99"/>
            <w:rtl/>
          </w:rPr>
          <w:t>"ת תשמ"ו מס' 4949</w:t>
        </w:r>
      </w:hyperlink>
      <w:r w:rsidRPr="00D26979">
        <w:rPr>
          <w:rFonts w:hint="cs"/>
          <w:vanish/>
          <w:sz w:val="20"/>
          <w:szCs w:val="20"/>
          <w:shd w:val="clear" w:color="auto" w:fill="FFFF99"/>
          <w:rtl/>
        </w:rPr>
        <w:t xml:space="preserve"> מיום 27.7.1986 עמ' 1131</w:t>
      </w:r>
    </w:p>
    <w:p w14:paraId="13C01CE5" w14:textId="77777777" w:rsidR="00A96500" w:rsidRPr="004A2FEB" w:rsidRDefault="00A96500" w:rsidP="004A2FEB">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D26979">
        <w:rPr>
          <w:rFonts w:hint="cs"/>
          <w:b/>
          <w:bCs/>
          <w:vanish/>
          <w:sz w:val="20"/>
          <w:szCs w:val="20"/>
          <w:shd w:val="clear" w:color="auto" w:fill="FFFF99"/>
          <w:rtl/>
        </w:rPr>
        <w:t>הוספת פרט 3</w:t>
      </w:r>
      <w:bookmarkEnd w:id="18"/>
    </w:p>
    <w:p w14:paraId="4C2145CC" w14:textId="77777777" w:rsidR="00401E66" w:rsidRDefault="00401E66">
      <w:pPr>
        <w:pStyle w:val="P00"/>
        <w:spacing w:before="72"/>
        <w:ind w:left="0" w:right="1134"/>
        <w:rPr>
          <w:rStyle w:val="default"/>
          <w:rFonts w:cs="FrankRuehl" w:hint="cs"/>
          <w:rtl/>
        </w:rPr>
      </w:pPr>
    </w:p>
    <w:p w14:paraId="337F7D53" w14:textId="77777777" w:rsidR="00323B5A" w:rsidRDefault="00323B5A">
      <w:pPr>
        <w:pStyle w:val="P00"/>
        <w:spacing w:before="72"/>
        <w:ind w:left="0" w:right="1134"/>
        <w:rPr>
          <w:rStyle w:val="default"/>
          <w:rFonts w:cs="FrankRuehl" w:hint="cs"/>
          <w:rtl/>
        </w:rPr>
      </w:pPr>
    </w:p>
    <w:p w14:paraId="3CF7A74E" w14:textId="77777777" w:rsidR="00401E66" w:rsidRPr="00323B5A" w:rsidRDefault="00401E66" w:rsidP="00D26979">
      <w:pPr>
        <w:pStyle w:val="P00"/>
        <w:tabs>
          <w:tab w:val="clear" w:pos="624"/>
          <w:tab w:val="clear" w:pos="1021"/>
          <w:tab w:val="clear" w:pos="1474"/>
          <w:tab w:val="clear" w:pos="1928"/>
          <w:tab w:val="clear" w:pos="2381"/>
          <w:tab w:val="clear" w:pos="2835"/>
          <w:tab w:val="clear" w:pos="6259"/>
          <w:tab w:val="center" w:pos="6237"/>
        </w:tabs>
        <w:spacing w:before="72"/>
        <w:ind w:left="0" w:right="1134"/>
        <w:rPr>
          <w:rFonts w:hint="cs"/>
          <w:sz w:val="26"/>
          <w:rtl/>
        </w:rPr>
      </w:pPr>
      <w:r>
        <w:rPr>
          <w:rtl/>
        </w:rPr>
        <w:t>כ</w:t>
      </w:r>
      <w:r>
        <w:rPr>
          <w:rFonts w:hint="cs"/>
          <w:rtl/>
        </w:rPr>
        <w:t>"ג בכסלו תשל"ז (15 בדצמבר 1976)</w:t>
      </w:r>
      <w:r w:rsidR="00323B5A">
        <w:rPr>
          <w:rFonts w:hint="cs"/>
          <w:rtl/>
        </w:rPr>
        <w:tab/>
      </w:r>
      <w:r w:rsidRPr="00323B5A">
        <w:rPr>
          <w:rFonts w:hint="cs"/>
          <w:sz w:val="26"/>
          <w:rtl/>
        </w:rPr>
        <w:t>יעקב מנצ'ל</w:t>
      </w:r>
    </w:p>
    <w:p w14:paraId="03DA2020" w14:textId="77777777" w:rsidR="00401E66" w:rsidRDefault="00401E66" w:rsidP="00D26979">
      <w:pPr>
        <w:pStyle w:val="sig-1"/>
        <w:widowControl/>
        <w:tabs>
          <w:tab w:val="clear" w:pos="851"/>
          <w:tab w:val="clear" w:pos="2835"/>
          <w:tab w:val="clear" w:pos="4820"/>
          <w:tab w:val="center" w:pos="6237"/>
        </w:tabs>
        <w:ind w:left="0" w:right="1134"/>
        <w:rPr>
          <w:rtl/>
        </w:rPr>
      </w:pPr>
      <w:r>
        <w:rPr>
          <w:rtl/>
        </w:rPr>
        <w:tab/>
      </w:r>
      <w:r>
        <w:rPr>
          <w:rFonts w:hint="cs"/>
          <w:rtl/>
        </w:rPr>
        <w:t>המנהל הכללי של משרד הבריאות</w:t>
      </w:r>
    </w:p>
    <w:p w14:paraId="620F155C" w14:textId="77777777" w:rsidR="00401E66" w:rsidRDefault="00323B5A" w:rsidP="00323B5A">
      <w:pPr>
        <w:pStyle w:val="sig-1"/>
        <w:widowControl/>
        <w:tabs>
          <w:tab w:val="clear" w:pos="851"/>
          <w:tab w:val="clear" w:pos="2835"/>
          <w:tab w:val="clear" w:pos="4820"/>
          <w:tab w:val="left" w:pos="1134"/>
        </w:tabs>
        <w:ind w:left="0" w:right="1134"/>
        <w:rPr>
          <w:rStyle w:val="default"/>
          <w:rFonts w:cs="FrankRuehl"/>
          <w:rtl/>
        </w:rPr>
      </w:pPr>
      <w:r>
        <w:rPr>
          <w:rStyle w:val="default"/>
          <w:rFonts w:cs="FrankRuehl" w:hint="cs"/>
          <w:rtl/>
        </w:rPr>
        <w:tab/>
      </w:r>
      <w:r w:rsidR="00401E66">
        <w:rPr>
          <w:rStyle w:val="default"/>
          <w:rFonts w:cs="FrankRuehl"/>
          <w:rtl/>
        </w:rPr>
        <w:t>א</w:t>
      </w:r>
      <w:r w:rsidR="00401E66">
        <w:rPr>
          <w:rStyle w:val="default"/>
          <w:rFonts w:cs="FrankRuehl" w:hint="cs"/>
          <w:rtl/>
        </w:rPr>
        <w:t>ני מאשר.</w:t>
      </w:r>
    </w:p>
    <w:p w14:paraId="77B34AED" w14:textId="77777777" w:rsidR="00401E66" w:rsidRPr="00323B5A" w:rsidRDefault="00401E66" w:rsidP="00D26979">
      <w:pPr>
        <w:pStyle w:val="sig-1"/>
        <w:widowControl/>
        <w:tabs>
          <w:tab w:val="clear" w:pos="851"/>
          <w:tab w:val="clear" w:pos="2835"/>
          <w:tab w:val="clear" w:pos="4820"/>
          <w:tab w:val="center" w:pos="3969"/>
        </w:tabs>
        <w:spacing w:before="72"/>
        <w:ind w:left="0" w:right="1134"/>
        <w:rPr>
          <w:sz w:val="26"/>
          <w:szCs w:val="26"/>
          <w:rtl/>
        </w:rPr>
      </w:pPr>
      <w:r w:rsidRPr="00323B5A">
        <w:rPr>
          <w:sz w:val="26"/>
          <w:szCs w:val="26"/>
          <w:rtl/>
        </w:rPr>
        <w:tab/>
      </w:r>
      <w:r w:rsidRPr="00323B5A">
        <w:rPr>
          <w:rFonts w:hint="cs"/>
          <w:sz w:val="26"/>
          <w:szCs w:val="26"/>
          <w:rtl/>
        </w:rPr>
        <w:t>ויקטור שם-טוב</w:t>
      </w:r>
    </w:p>
    <w:p w14:paraId="344E6481" w14:textId="77777777" w:rsidR="00401E66" w:rsidRDefault="00401E66" w:rsidP="00D26979">
      <w:pPr>
        <w:pStyle w:val="sig-1"/>
        <w:widowControl/>
        <w:tabs>
          <w:tab w:val="clear" w:pos="851"/>
          <w:tab w:val="clear" w:pos="2835"/>
          <w:tab w:val="clear" w:pos="4820"/>
          <w:tab w:val="center" w:pos="3969"/>
        </w:tabs>
        <w:ind w:left="0" w:right="1134"/>
        <w:rPr>
          <w:rFonts w:hint="cs"/>
          <w:rtl/>
        </w:rPr>
      </w:pPr>
      <w:r>
        <w:rPr>
          <w:rtl/>
        </w:rPr>
        <w:tab/>
      </w:r>
      <w:r>
        <w:rPr>
          <w:rFonts w:hint="cs"/>
          <w:rtl/>
        </w:rPr>
        <w:t>שר הבריאות</w:t>
      </w:r>
    </w:p>
    <w:p w14:paraId="3E726CD3" w14:textId="77777777" w:rsidR="00323B5A" w:rsidRPr="00323B5A" w:rsidRDefault="00323B5A" w:rsidP="00323B5A">
      <w:pPr>
        <w:pStyle w:val="P00"/>
        <w:spacing w:before="72"/>
        <w:ind w:left="0" w:right="1134"/>
        <w:rPr>
          <w:rStyle w:val="default"/>
          <w:rFonts w:cs="FrankRuehl" w:hint="cs"/>
          <w:rtl/>
        </w:rPr>
      </w:pPr>
    </w:p>
    <w:p w14:paraId="46C5AAD3" w14:textId="77777777" w:rsidR="00323B5A" w:rsidRPr="00323B5A" w:rsidRDefault="00323B5A" w:rsidP="00323B5A">
      <w:pPr>
        <w:pStyle w:val="P00"/>
        <w:spacing w:before="72"/>
        <w:ind w:left="0" w:right="1134"/>
        <w:rPr>
          <w:rStyle w:val="default"/>
          <w:rFonts w:cs="FrankRuehl"/>
          <w:rtl/>
        </w:rPr>
      </w:pPr>
    </w:p>
    <w:p w14:paraId="28374821" w14:textId="77777777" w:rsidR="00401E66" w:rsidRPr="00323B5A" w:rsidRDefault="00401E66" w:rsidP="00323B5A">
      <w:pPr>
        <w:pStyle w:val="P00"/>
        <w:spacing w:before="72"/>
        <w:ind w:left="0" w:right="1134"/>
        <w:rPr>
          <w:rStyle w:val="default"/>
          <w:rFonts w:cs="FrankRuehl"/>
          <w:rtl/>
        </w:rPr>
      </w:pPr>
      <w:bookmarkStart w:id="19" w:name="LawPartEnd"/>
    </w:p>
    <w:bookmarkEnd w:id="19"/>
    <w:p w14:paraId="6BD6EDE8" w14:textId="77777777" w:rsidR="00401E66" w:rsidRPr="00323B5A" w:rsidRDefault="00401E66" w:rsidP="00323B5A">
      <w:pPr>
        <w:pStyle w:val="P00"/>
        <w:spacing w:before="72"/>
        <w:ind w:left="0" w:right="1134"/>
        <w:rPr>
          <w:rStyle w:val="default"/>
          <w:rFonts w:cs="FrankRuehl"/>
          <w:rtl/>
        </w:rPr>
      </w:pPr>
    </w:p>
    <w:sectPr w:rsidR="00401E66" w:rsidRPr="00323B5A">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FFF6D" w14:textId="77777777" w:rsidR="008C2A03" w:rsidRDefault="008C2A03">
      <w:r>
        <w:separator/>
      </w:r>
    </w:p>
  </w:endnote>
  <w:endnote w:type="continuationSeparator" w:id="0">
    <w:p w14:paraId="7016A945" w14:textId="77777777" w:rsidR="008C2A03" w:rsidRDefault="008C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E2430" w14:textId="77777777" w:rsidR="00401E66" w:rsidRDefault="00401E6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06F12FD" w14:textId="77777777" w:rsidR="00401E66" w:rsidRDefault="00401E6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0384DAD" w14:textId="77777777" w:rsidR="00401E66" w:rsidRDefault="00401E6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52747">
      <w:rPr>
        <w:rFonts w:cs="TopType Jerushalmi"/>
        <w:noProof/>
        <w:color w:val="000000"/>
        <w:sz w:val="14"/>
        <w:szCs w:val="14"/>
      </w:rPr>
      <w:t>D:\Yael\hakika\Revadim\049_069.doc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9EEBD" w14:textId="77777777" w:rsidR="00401E66" w:rsidRDefault="00401E6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26979">
      <w:rPr>
        <w:rFonts w:hAnsi="FrankRuehl" w:cs="FrankRuehl"/>
        <w:noProof/>
        <w:sz w:val="24"/>
        <w:szCs w:val="24"/>
        <w:rtl/>
      </w:rPr>
      <w:t>2</w:t>
    </w:r>
    <w:r>
      <w:rPr>
        <w:rFonts w:hAnsi="FrankRuehl" w:cs="FrankRuehl"/>
        <w:sz w:val="24"/>
        <w:szCs w:val="24"/>
        <w:rtl/>
      </w:rPr>
      <w:fldChar w:fldCharType="end"/>
    </w:r>
  </w:p>
  <w:p w14:paraId="05F87027" w14:textId="77777777" w:rsidR="00401E66" w:rsidRDefault="00401E6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6F33115" w14:textId="77777777" w:rsidR="00401E66" w:rsidRDefault="00401E6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52747">
      <w:rPr>
        <w:rFonts w:cs="TopType Jerushalmi"/>
        <w:noProof/>
        <w:color w:val="000000"/>
        <w:sz w:val="14"/>
        <w:szCs w:val="14"/>
      </w:rPr>
      <w:t>D:\Yael\hakika\Revadim\049_069.doc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02169" w14:textId="77777777" w:rsidR="008C2A03" w:rsidRDefault="008C2A03" w:rsidP="00F52747">
      <w:pPr>
        <w:spacing w:before="60" w:line="240" w:lineRule="auto"/>
        <w:ind w:right="1134"/>
      </w:pPr>
      <w:r>
        <w:separator/>
      </w:r>
    </w:p>
  </w:footnote>
  <w:footnote w:type="continuationSeparator" w:id="0">
    <w:p w14:paraId="1084C7AF" w14:textId="77777777" w:rsidR="008C2A03" w:rsidRDefault="008C2A03">
      <w:r>
        <w:continuationSeparator/>
      </w:r>
    </w:p>
  </w:footnote>
  <w:footnote w:id="1">
    <w:p w14:paraId="337D213C" w14:textId="77777777" w:rsidR="00F52747" w:rsidRDefault="00F52747" w:rsidP="005935A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F52747">
        <w:rPr>
          <w:sz w:val="20"/>
          <w:rtl/>
        </w:rPr>
        <w:t xml:space="preserve">* </w:t>
      </w:r>
      <w:r>
        <w:rPr>
          <w:sz w:val="20"/>
          <w:rtl/>
        </w:rPr>
        <w:t>פ</w:t>
      </w:r>
      <w:r>
        <w:rPr>
          <w:rFonts w:hint="cs"/>
          <w:sz w:val="20"/>
          <w:rtl/>
        </w:rPr>
        <w:t xml:space="preserve">ורסמו </w:t>
      </w:r>
      <w:hyperlink r:id="rId1" w:history="1">
        <w:r w:rsidRPr="0042185D">
          <w:rPr>
            <w:rStyle w:val="Hyperlink"/>
            <w:rFonts w:hint="cs"/>
            <w:sz w:val="20"/>
            <w:rtl/>
          </w:rPr>
          <w:t>ק"ת תשל"ז מס' 3647</w:t>
        </w:r>
      </w:hyperlink>
      <w:r>
        <w:rPr>
          <w:rFonts w:hint="cs"/>
          <w:sz w:val="20"/>
          <w:rtl/>
        </w:rPr>
        <w:t xml:space="preserve"> מיום 6.1.1977 עמ' 682.</w:t>
      </w:r>
    </w:p>
    <w:p w14:paraId="6270C473" w14:textId="77777777" w:rsidR="00F52747" w:rsidRPr="004A2FEB" w:rsidRDefault="00F52747" w:rsidP="00D2697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4A2FEB">
        <w:rPr>
          <w:sz w:val="20"/>
          <w:rtl/>
        </w:rPr>
        <w:t>ת</w:t>
      </w:r>
      <w:r w:rsidRPr="004A2FEB">
        <w:rPr>
          <w:rFonts w:hint="cs"/>
          <w:sz w:val="20"/>
          <w:rtl/>
        </w:rPr>
        <w:t xml:space="preserve">וקנו </w:t>
      </w:r>
      <w:hyperlink r:id="rId2" w:history="1">
        <w:r w:rsidRPr="004A2FEB">
          <w:rPr>
            <w:rStyle w:val="Hyperlink"/>
            <w:rFonts w:hint="cs"/>
            <w:sz w:val="20"/>
            <w:rtl/>
          </w:rPr>
          <w:t>ק"ת תשל"ט מס' 3903</w:t>
        </w:r>
      </w:hyperlink>
      <w:r>
        <w:rPr>
          <w:rFonts w:hint="cs"/>
          <w:sz w:val="20"/>
          <w:rtl/>
        </w:rPr>
        <w:t xml:space="preserve"> מיום 1.11.1978 עמ' 86</w:t>
      </w:r>
      <w:r w:rsidR="005C7B64">
        <w:rPr>
          <w:rFonts w:hint="cs"/>
          <w:sz w:val="20"/>
          <w:rtl/>
        </w:rPr>
        <w:t xml:space="preserve"> </w:t>
      </w:r>
      <w:r w:rsidR="005C7B64">
        <w:rPr>
          <w:sz w:val="20"/>
          <w:rtl/>
        </w:rPr>
        <w:t>–</w:t>
      </w:r>
      <w:r w:rsidR="005C7B64">
        <w:rPr>
          <w:rFonts w:hint="cs"/>
          <w:sz w:val="20"/>
          <w:rtl/>
        </w:rPr>
        <w:t xml:space="preserve"> תק' תשל"ט-1978</w:t>
      </w:r>
      <w:r>
        <w:rPr>
          <w:rFonts w:hint="cs"/>
          <w:sz w:val="20"/>
          <w:rtl/>
        </w:rPr>
        <w:t>;</w:t>
      </w:r>
      <w:r w:rsidR="005C7B64">
        <w:rPr>
          <w:rFonts w:hint="cs"/>
          <w:sz w:val="20"/>
          <w:rtl/>
        </w:rPr>
        <w:t xml:space="preserve"> תחילתן שלושים ימים מיום פרסומן.</w:t>
      </w:r>
      <w:r w:rsidR="005935A3">
        <w:rPr>
          <w:rFonts w:hint="cs"/>
          <w:sz w:val="20"/>
          <w:rtl/>
        </w:rPr>
        <w:t xml:space="preserve"> </w:t>
      </w:r>
      <w:r w:rsidR="005935A3" w:rsidRPr="004A2FEB">
        <w:rPr>
          <w:sz w:val="20"/>
          <w:rtl/>
        </w:rPr>
        <w:t>ת</w:t>
      </w:r>
      <w:r w:rsidR="005935A3" w:rsidRPr="004A2FEB">
        <w:rPr>
          <w:rFonts w:hint="cs"/>
          <w:sz w:val="20"/>
          <w:rtl/>
        </w:rPr>
        <w:t xml:space="preserve">"ט </w:t>
      </w:r>
      <w:hyperlink r:id="rId3" w:history="1">
        <w:r w:rsidR="00D26979">
          <w:rPr>
            <w:rStyle w:val="Hyperlink"/>
            <w:rFonts w:hint="cs"/>
            <w:sz w:val="20"/>
            <w:rtl/>
          </w:rPr>
          <w:t>ק"ת תשל"ט מ</w:t>
        </w:r>
        <w:r w:rsidR="005935A3" w:rsidRPr="004A2FEB">
          <w:rPr>
            <w:rStyle w:val="Hyperlink"/>
            <w:rFonts w:hint="cs"/>
            <w:sz w:val="20"/>
            <w:rtl/>
          </w:rPr>
          <w:t>ס' 3904</w:t>
        </w:r>
      </w:hyperlink>
      <w:r w:rsidR="005935A3" w:rsidRPr="004A2FEB">
        <w:rPr>
          <w:rFonts w:hint="cs"/>
          <w:sz w:val="20"/>
          <w:rtl/>
        </w:rPr>
        <w:t xml:space="preserve"> </w:t>
      </w:r>
      <w:r w:rsidR="005935A3">
        <w:rPr>
          <w:rFonts w:hint="cs"/>
          <w:sz w:val="20"/>
          <w:rtl/>
        </w:rPr>
        <w:t xml:space="preserve">מיום 1.11.1978 </w:t>
      </w:r>
      <w:r w:rsidR="005935A3" w:rsidRPr="004A2FEB">
        <w:rPr>
          <w:rFonts w:hint="cs"/>
          <w:sz w:val="20"/>
          <w:rtl/>
        </w:rPr>
        <w:t>עמ' 98.</w:t>
      </w:r>
    </w:p>
    <w:p w14:paraId="1B2D5ED3" w14:textId="77777777" w:rsidR="00F52747" w:rsidRPr="004A2FEB" w:rsidRDefault="00F52747" w:rsidP="00F5274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4A2FEB">
          <w:rPr>
            <w:rStyle w:val="Hyperlink"/>
            <w:sz w:val="20"/>
            <w:rtl/>
          </w:rPr>
          <w:t>ק</w:t>
        </w:r>
        <w:r w:rsidRPr="004A2FEB">
          <w:rPr>
            <w:rStyle w:val="Hyperlink"/>
            <w:rFonts w:hint="cs"/>
            <w:sz w:val="20"/>
            <w:rtl/>
          </w:rPr>
          <w:t>"ת תש"ם מס' 4162</w:t>
        </w:r>
      </w:hyperlink>
      <w:r w:rsidRPr="004A2FEB">
        <w:rPr>
          <w:rFonts w:hint="cs"/>
          <w:sz w:val="20"/>
          <w:rtl/>
        </w:rPr>
        <w:t xml:space="preserve"> מיום 1.9.1980 עמ' 2351</w:t>
      </w:r>
      <w:r w:rsidR="00774AC9">
        <w:rPr>
          <w:rFonts w:hint="cs"/>
          <w:sz w:val="20"/>
          <w:rtl/>
        </w:rPr>
        <w:t xml:space="preserve"> </w:t>
      </w:r>
      <w:r w:rsidR="00774AC9">
        <w:rPr>
          <w:sz w:val="20"/>
          <w:rtl/>
        </w:rPr>
        <w:t>–</w:t>
      </w:r>
      <w:r w:rsidR="00774AC9">
        <w:rPr>
          <w:rFonts w:hint="cs"/>
          <w:sz w:val="20"/>
          <w:rtl/>
        </w:rPr>
        <w:t xml:space="preserve"> תק' תש"ם-1980</w:t>
      </w:r>
      <w:r w:rsidRPr="004A2FEB">
        <w:rPr>
          <w:rFonts w:hint="cs"/>
          <w:sz w:val="20"/>
          <w:rtl/>
        </w:rPr>
        <w:t>.</w:t>
      </w:r>
    </w:p>
    <w:p w14:paraId="369B7F79" w14:textId="77777777" w:rsidR="00F52747" w:rsidRPr="00F52747" w:rsidRDefault="00F52747" w:rsidP="00F5274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5" w:history="1">
        <w:r w:rsidRPr="004A2FEB">
          <w:rPr>
            <w:rStyle w:val="Hyperlink"/>
            <w:sz w:val="20"/>
            <w:rtl/>
          </w:rPr>
          <w:t>ק</w:t>
        </w:r>
        <w:r w:rsidRPr="004A2FEB">
          <w:rPr>
            <w:rStyle w:val="Hyperlink"/>
            <w:rFonts w:hint="cs"/>
            <w:sz w:val="20"/>
            <w:rtl/>
          </w:rPr>
          <w:t>"ת תשמ"ו מס' 4949</w:t>
        </w:r>
      </w:hyperlink>
      <w:r w:rsidRPr="004A2FEB">
        <w:rPr>
          <w:rFonts w:hint="cs"/>
          <w:sz w:val="20"/>
          <w:rtl/>
        </w:rPr>
        <w:t xml:space="preserve"> מיום 27.7.1986 עמ' 1131</w:t>
      </w:r>
      <w:r w:rsidR="00323B5A">
        <w:rPr>
          <w:rFonts w:hint="cs"/>
          <w:sz w:val="20"/>
          <w:rtl/>
        </w:rPr>
        <w:t xml:space="preserve"> </w:t>
      </w:r>
      <w:r w:rsidR="00323B5A">
        <w:rPr>
          <w:sz w:val="20"/>
          <w:rtl/>
        </w:rPr>
        <w:t>–</w:t>
      </w:r>
      <w:r w:rsidR="00323B5A">
        <w:rPr>
          <w:rFonts w:hint="cs"/>
          <w:sz w:val="20"/>
          <w:rtl/>
        </w:rPr>
        <w:t xml:space="preserve"> תק' תשמ"ו-1986</w:t>
      </w:r>
      <w:r w:rsidRPr="004A2FEB">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2F028" w14:textId="77777777" w:rsidR="00401E66" w:rsidRDefault="00401E6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הציבור (מזון) (חמרי אריזה), תשל"ז–1977</w:t>
    </w:r>
  </w:p>
  <w:p w14:paraId="7D7413FB" w14:textId="77777777" w:rsidR="00401E66" w:rsidRDefault="00401E6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2F8223" w14:textId="77777777" w:rsidR="00401E66" w:rsidRDefault="00401E6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00CC1" w14:textId="77777777" w:rsidR="00401E66" w:rsidRDefault="00401E66" w:rsidP="00F5274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הציבור (מזון) (חמרי אריזה), תשל"ז</w:t>
    </w:r>
    <w:r w:rsidR="00F52747">
      <w:rPr>
        <w:rFonts w:hAnsi="FrankRuehl" w:cs="FrankRuehl" w:hint="cs"/>
        <w:color w:val="000000"/>
        <w:sz w:val="28"/>
        <w:szCs w:val="28"/>
        <w:rtl/>
      </w:rPr>
      <w:t>-</w:t>
    </w:r>
    <w:r>
      <w:rPr>
        <w:rFonts w:hAnsi="FrankRuehl" w:cs="FrankRuehl"/>
        <w:color w:val="000000"/>
        <w:sz w:val="28"/>
        <w:szCs w:val="28"/>
        <w:rtl/>
      </w:rPr>
      <w:t>1977</w:t>
    </w:r>
  </w:p>
  <w:p w14:paraId="50762D57" w14:textId="77777777" w:rsidR="00401E66" w:rsidRDefault="00401E6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B64BA7" w14:textId="77777777" w:rsidR="00401E66" w:rsidRDefault="00401E66">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121277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5618"/>
    <w:rsid w:val="000175B7"/>
    <w:rsid w:val="000277DE"/>
    <w:rsid w:val="00045F68"/>
    <w:rsid w:val="00094A7F"/>
    <w:rsid w:val="000C0B70"/>
    <w:rsid w:val="00137F63"/>
    <w:rsid w:val="00167C21"/>
    <w:rsid w:val="001B444C"/>
    <w:rsid w:val="001C1706"/>
    <w:rsid w:val="002568CC"/>
    <w:rsid w:val="00282A8E"/>
    <w:rsid w:val="002E4A26"/>
    <w:rsid w:val="002F3BB7"/>
    <w:rsid w:val="00323B5A"/>
    <w:rsid w:val="00327A37"/>
    <w:rsid w:val="00332995"/>
    <w:rsid w:val="00332FD0"/>
    <w:rsid w:val="003766CD"/>
    <w:rsid w:val="003A0024"/>
    <w:rsid w:val="003A5DA8"/>
    <w:rsid w:val="003D7DF3"/>
    <w:rsid w:val="00401E66"/>
    <w:rsid w:val="0042185D"/>
    <w:rsid w:val="004A2FEB"/>
    <w:rsid w:val="005935A3"/>
    <w:rsid w:val="005C275A"/>
    <w:rsid w:val="005C5F51"/>
    <w:rsid w:val="005C7B64"/>
    <w:rsid w:val="00600702"/>
    <w:rsid w:val="006C27C1"/>
    <w:rsid w:val="006D555D"/>
    <w:rsid w:val="00701A70"/>
    <w:rsid w:val="00707B02"/>
    <w:rsid w:val="00717333"/>
    <w:rsid w:val="00737BB8"/>
    <w:rsid w:val="00750D77"/>
    <w:rsid w:val="00774AC9"/>
    <w:rsid w:val="007A7494"/>
    <w:rsid w:val="00821B2B"/>
    <w:rsid w:val="008527E0"/>
    <w:rsid w:val="0088076F"/>
    <w:rsid w:val="00884E27"/>
    <w:rsid w:val="008C2A03"/>
    <w:rsid w:val="008E5DD3"/>
    <w:rsid w:val="008F53B4"/>
    <w:rsid w:val="00931648"/>
    <w:rsid w:val="009447E7"/>
    <w:rsid w:val="009550DE"/>
    <w:rsid w:val="009C477D"/>
    <w:rsid w:val="009C7007"/>
    <w:rsid w:val="009F6B5C"/>
    <w:rsid w:val="00A159A2"/>
    <w:rsid w:val="00A75BB1"/>
    <w:rsid w:val="00A95618"/>
    <w:rsid w:val="00A96500"/>
    <w:rsid w:val="00AD7AEC"/>
    <w:rsid w:val="00AF57F9"/>
    <w:rsid w:val="00B1388F"/>
    <w:rsid w:val="00B22B97"/>
    <w:rsid w:val="00B97AA4"/>
    <w:rsid w:val="00BC65DE"/>
    <w:rsid w:val="00BD797D"/>
    <w:rsid w:val="00BF4C31"/>
    <w:rsid w:val="00CC1188"/>
    <w:rsid w:val="00CC6F2C"/>
    <w:rsid w:val="00D26979"/>
    <w:rsid w:val="00D815E6"/>
    <w:rsid w:val="00ED5A1B"/>
    <w:rsid w:val="00F52747"/>
    <w:rsid w:val="00F86933"/>
    <w:rsid w:val="00FB3B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FBDFF26"/>
  <w15:chartTrackingRefBased/>
  <w15:docId w15:val="{2475E7CC-F54D-4D81-91F1-FE2631D9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52747"/>
    <w:rPr>
      <w:sz w:val="20"/>
      <w:szCs w:val="20"/>
    </w:rPr>
  </w:style>
  <w:style w:type="character" w:styleId="a6">
    <w:name w:val="footnote reference"/>
    <w:basedOn w:val="a0"/>
    <w:semiHidden/>
    <w:rsid w:val="00F527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903.pdf" TargetMode="External"/><Relationship Id="rId13" Type="http://schemas.openxmlformats.org/officeDocument/2006/relationships/hyperlink" Target="http://www.nevo.co.il/Law_word/law06/TAK-4162.pdf" TargetMode="External"/><Relationship Id="rId18" Type="http://schemas.openxmlformats.org/officeDocument/2006/relationships/hyperlink" Target="http://www.nevo.co.il/Law_word/law06/TAK-4949.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_word/law06/TAK-4162.pdf" TargetMode="External"/><Relationship Id="rId12" Type="http://schemas.openxmlformats.org/officeDocument/2006/relationships/hyperlink" Target="http://www.nevo.co.il/Law_word/law06/TAK-4949.pdf" TargetMode="External"/><Relationship Id="rId17" Type="http://schemas.openxmlformats.org/officeDocument/2006/relationships/hyperlink" Target="http://www.nevo.co.il/Law_word/law06/TAK-4162.pdf" TargetMode="External"/><Relationship Id="rId2" Type="http://schemas.openxmlformats.org/officeDocument/2006/relationships/styles" Target="styles.xml"/><Relationship Id="rId16" Type="http://schemas.openxmlformats.org/officeDocument/2006/relationships/hyperlink" Target="http://www.nevo.co.il/Law_word/law06/TAK-3904.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4162.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06/TAK-4162.pdf" TargetMode="External"/><Relationship Id="rId23" Type="http://schemas.openxmlformats.org/officeDocument/2006/relationships/fontTable" Target="fontTable.xml"/><Relationship Id="rId10" Type="http://schemas.openxmlformats.org/officeDocument/2006/relationships/hyperlink" Target="http://www.nevo.co.il/Law_word/law06/TAK-3903.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06/TAK-4949.pdf" TargetMode="External"/><Relationship Id="rId14" Type="http://schemas.openxmlformats.org/officeDocument/2006/relationships/hyperlink" Target="http://www.nevo.co.il/Law_word/law06/TAK-4949.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904.pdf" TargetMode="External"/><Relationship Id="rId2" Type="http://schemas.openxmlformats.org/officeDocument/2006/relationships/hyperlink" Target="http://www.nevo.co.il/Law_word/law06/TAK-3903.pdf" TargetMode="External"/><Relationship Id="rId1" Type="http://schemas.openxmlformats.org/officeDocument/2006/relationships/hyperlink" Target="http://www.nevo.co.il/Law_word/law06/TAK-3647.pdf" TargetMode="External"/><Relationship Id="rId5" Type="http://schemas.openxmlformats.org/officeDocument/2006/relationships/hyperlink" Target="http://www.nevo.co.il/Law_word/law06/TAK-4949.pdf" TargetMode="External"/><Relationship Id="rId4" Type="http://schemas.openxmlformats.org/officeDocument/2006/relationships/hyperlink" Target="http://www.nevo.co.il/Law_word/law06/TAK-41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6672</CharactersWithSpaces>
  <SharedDoc>false</SharedDoc>
  <HLinks>
    <vt:vector size="156" baseType="variant">
      <vt:variant>
        <vt:i4>7929864</vt:i4>
      </vt:variant>
      <vt:variant>
        <vt:i4>87</vt:i4>
      </vt:variant>
      <vt:variant>
        <vt:i4>0</vt:i4>
      </vt:variant>
      <vt:variant>
        <vt:i4>5</vt:i4>
      </vt:variant>
      <vt:variant>
        <vt:lpwstr>http://www.nevo.co.il/Law_word/law06/TAK-4949.pdf</vt:lpwstr>
      </vt:variant>
      <vt:variant>
        <vt:lpwstr/>
      </vt:variant>
      <vt:variant>
        <vt:i4>8060939</vt:i4>
      </vt:variant>
      <vt:variant>
        <vt:i4>84</vt:i4>
      </vt:variant>
      <vt:variant>
        <vt:i4>0</vt:i4>
      </vt:variant>
      <vt:variant>
        <vt:i4>5</vt:i4>
      </vt:variant>
      <vt:variant>
        <vt:lpwstr>http://www.nevo.co.il/Law_word/law06/TAK-4162.pdf</vt:lpwstr>
      </vt:variant>
      <vt:variant>
        <vt:lpwstr/>
      </vt:variant>
      <vt:variant>
        <vt:i4>7995397</vt:i4>
      </vt:variant>
      <vt:variant>
        <vt:i4>81</vt:i4>
      </vt:variant>
      <vt:variant>
        <vt:i4>0</vt:i4>
      </vt:variant>
      <vt:variant>
        <vt:i4>5</vt:i4>
      </vt:variant>
      <vt:variant>
        <vt:lpwstr>http://www.nevo.co.il/Law_word/law06/TAK-3904.pdf</vt:lpwstr>
      </vt:variant>
      <vt:variant>
        <vt:lpwstr/>
      </vt:variant>
      <vt:variant>
        <vt:i4>8060939</vt:i4>
      </vt:variant>
      <vt:variant>
        <vt:i4>78</vt:i4>
      </vt:variant>
      <vt:variant>
        <vt:i4>0</vt:i4>
      </vt:variant>
      <vt:variant>
        <vt:i4>5</vt:i4>
      </vt:variant>
      <vt:variant>
        <vt:lpwstr>http://www.nevo.co.il/Law_word/law06/TAK-4162.pdf</vt:lpwstr>
      </vt:variant>
      <vt:variant>
        <vt:lpwstr/>
      </vt:variant>
      <vt:variant>
        <vt:i4>7929864</vt:i4>
      </vt:variant>
      <vt:variant>
        <vt:i4>75</vt:i4>
      </vt:variant>
      <vt:variant>
        <vt:i4>0</vt:i4>
      </vt:variant>
      <vt:variant>
        <vt:i4>5</vt:i4>
      </vt:variant>
      <vt:variant>
        <vt:lpwstr>http://www.nevo.co.il/Law_word/law06/TAK-4949.pdf</vt:lpwstr>
      </vt:variant>
      <vt:variant>
        <vt:lpwstr/>
      </vt:variant>
      <vt:variant>
        <vt:i4>8060939</vt:i4>
      </vt:variant>
      <vt:variant>
        <vt:i4>72</vt:i4>
      </vt:variant>
      <vt:variant>
        <vt:i4>0</vt:i4>
      </vt:variant>
      <vt:variant>
        <vt:i4>5</vt:i4>
      </vt:variant>
      <vt:variant>
        <vt:lpwstr>http://www.nevo.co.il/Law_word/law06/TAK-4162.pdf</vt:lpwstr>
      </vt:variant>
      <vt:variant>
        <vt:lpwstr/>
      </vt:variant>
      <vt:variant>
        <vt:i4>7929864</vt:i4>
      </vt:variant>
      <vt:variant>
        <vt:i4>69</vt:i4>
      </vt:variant>
      <vt:variant>
        <vt:i4>0</vt:i4>
      </vt:variant>
      <vt:variant>
        <vt:i4>5</vt:i4>
      </vt:variant>
      <vt:variant>
        <vt:lpwstr>http://www.nevo.co.il/Law_word/law06/TAK-4949.pdf</vt:lpwstr>
      </vt:variant>
      <vt:variant>
        <vt:lpwstr/>
      </vt:variant>
      <vt:variant>
        <vt:i4>8060939</vt:i4>
      </vt:variant>
      <vt:variant>
        <vt:i4>66</vt:i4>
      </vt:variant>
      <vt:variant>
        <vt:i4>0</vt:i4>
      </vt:variant>
      <vt:variant>
        <vt:i4>5</vt:i4>
      </vt:variant>
      <vt:variant>
        <vt:lpwstr>http://www.nevo.co.il/Law_word/law06/TAK-4162.pdf</vt:lpwstr>
      </vt:variant>
      <vt:variant>
        <vt:lpwstr/>
      </vt:variant>
      <vt:variant>
        <vt:i4>7995394</vt:i4>
      </vt:variant>
      <vt:variant>
        <vt:i4>63</vt:i4>
      </vt:variant>
      <vt:variant>
        <vt:i4>0</vt:i4>
      </vt:variant>
      <vt:variant>
        <vt:i4>5</vt:i4>
      </vt:variant>
      <vt:variant>
        <vt:lpwstr>http://www.nevo.co.il/Law_word/law06/TAK-3903.pdf</vt:lpwstr>
      </vt:variant>
      <vt:variant>
        <vt:lpwstr/>
      </vt:variant>
      <vt:variant>
        <vt:i4>7929864</vt:i4>
      </vt:variant>
      <vt:variant>
        <vt:i4>60</vt:i4>
      </vt:variant>
      <vt:variant>
        <vt:i4>0</vt:i4>
      </vt:variant>
      <vt:variant>
        <vt:i4>5</vt:i4>
      </vt:variant>
      <vt:variant>
        <vt:lpwstr>http://www.nevo.co.il/Law_word/law06/TAK-4949.pdf</vt:lpwstr>
      </vt:variant>
      <vt:variant>
        <vt:lpwstr/>
      </vt:variant>
      <vt:variant>
        <vt:i4>7995394</vt:i4>
      </vt:variant>
      <vt:variant>
        <vt:i4>57</vt:i4>
      </vt:variant>
      <vt:variant>
        <vt:i4>0</vt:i4>
      </vt:variant>
      <vt:variant>
        <vt:i4>5</vt:i4>
      </vt:variant>
      <vt:variant>
        <vt:lpwstr>http://www.nevo.co.il/Law_word/law06/TAK-3903.pdf</vt:lpwstr>
      </vt:variant>
      <vt:variant>
        <vt:lpwstr/>
      </vt:variant>
      <vt:variant>
        <vt:i4>8060939</vt:i4>
      </vt:variant>
      <vt:variant>
        <vt:i4>54</vt:i4>
      </vt:variant>
      <vt:variant>
        <vt:i4>0</vt:i4>
      </vt:variant>
      <vt:variant>
        <vt:i4>5</vt:i4>
      </vt:variant>
      <vt:variant>
        <vt:lpwstr>http://www.nevo.co.il/Law_word/law06/TAK-4162.pdf</vt:lpwstr>
      </vt:variant>
      <vt:variant>
        <vt:lpwstr/>
      </vt:variant>
      <vt:variant>
        <vt:i4>5570569</vt:i4>
      </vt:variant>
      <vt:variant>
        <vt:i4>51</vt:i4>
      </vt:variant>
      <vt:variant>
        <vt:i4>0</vt:i4>
      </vt:variant>
      <vt:variant>
        <vt:i4>5</vt:i4>
      </vt:variant>
      <vt:variant>
        <vt:lpwstr/>
      </vt:variant>
      <vt:variant>
        <vt:lpwstr>med0</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7929864</vt:i4>
      </vt:variant>
      <vt:variant>
        <vt:i4>12</vt:i4>
      </vt:variant>
      <vt:variant>
        <vt:i4>0</vt:i4>
      </vt:variant>
      <vt:variant>
        <vt:i4>5</vt:i4>
      </vt:variant>
      <vt:variant>
        <vt:lpwstr>http://www.nevo.co.il/Law_word/law06/TAK-4949.pdf</vt:lpwstr>
      </vt:variant>
      <vt:variant>
        <vt:lpwstr/>
      </vt:variant>
      <vt:variant>
        <vt:i4>8060939</vt:i4>
      </vt:variant>
      <vt:variant>
        <vt:i4>9</vt:i4>
      </vt:variant>
      <vt:variant>
        <vt:i4>0</vt:i4>
      </vt:variant>
      <vt:variant>
        <vt:i4>5</vt:i4>
      </vt:variant>
      <vt:variant>
        <vt:lpwstr>http://www.nevo.co.il/Law_word/law06/TAK-4162.pdf</vt:lpwstr>
      </vt:variant>
      <vt:variant>
        <vt:lpwstr/>
      </vt:variant>
      <vt:variant>
        <vt:i4>7995397</vt:i4>
      </vt:variant>
      <vt:variant>
        <vt:i4>6</vt:i4>
      </vt:variant>
      <vt:variant>
        <vt:i4>0</vt:i4>
      </vt:variant>
      <vt:variant>
        <vt:i4>5</vt:i4>
      </vt:variant>
      <vt:variant>
        <vt:lpwstr>http://www.nevo.co.il/Law_word/law06/TAK-3904.pdf</vt:lpwstr>
      </vt:variant>
      <vt:variant>
        <vt:lpwstr/>
      </vt:variant>
      <vt:variant>
        <vt:i4>7995394</vt:i4>
      </vt:variant>
      <vt:variant>
        <vt:i4>3</vt:i4>
      </vt:variant>
      <vt:variant>
        <vt:i4>0</vt:i4>
      </vt:variant>
      <vt:variant>
        <vt:i4>5</vt:i4>
      </vt:variant>
      <vt:variant>
        <vt:lpwstr>http://www.nevo.co.il/Law_word/law06/TAK-3903.pdf</vt:lpwstr>
      </vt:variant>
      <vt:variant>
        <vt:lpwstr/>
      </vt:variant>
      <vt:variant>
        <vt:i4>8257545</vt:i4>
      </vt:variant>
      <vt:variant>
        <vt:i4>0</vt:i4>
      </vt:variant>
      <vt:variant>
        <vt:i4>0</vt:i4>
      </vt:variant>
      <vt:variant>
        <vt:i4>5</vt:i4>
      </vt:variant>
      <vt:variant>
        <vt:lpwstr>http://www.nevo.co.il/Law_word/law06/TAK-3647.pdf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eli</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הציבור (מזון) (חמרי אריזה), תשל"ז-1977</vt:lpwstr>
  </property>
  <property fmtid="{D5CDD505-2E9C-101B-9397-08002B2CF9AE}" pid="5" name="LAWNUMBER">
    <vt:lpwstr>0069</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הציבור (מזון)</vt:lpwstr>
  </property>
  <property fmtid="{D5CDD505-2E9C-101B-9397-08002B2CF9AE}" pid="9" name="NOSE31">
    <vt:lpwstr>אריזה וסימון</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 (תקנות בענין צרכי מזון)</vt:lpwstr>
  </property>
  <property fmtid="{D5CDD505-2E9C-101B-9397-08002B2CF9AE}" pid="48" name="MEKOR_SAIF1">
    <vt:lpwstr>3X</vt:lpwstr>
  </property>
</Properties>
</file>