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8E1F" w14:textId="77777777" w:rsidR="001153D7" w:rsidRDefault="00772CF2" w:rsidP="00440C0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</w:t>
      </w:r>
      <w:r w:rsidR="00440C04">
        <w:rPr>
          <w:rFonts w:hint="cs"/>
          <w:rtl/>
        </w:rPr>
        <w:t>בריאות הציבור (מזון) (מניעת הטעיה באריזות מזון</w:t>
      </w:r>
      <w:r w:rsidR="007D218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EB4C0B">
        <w:rPr>
          <w:rFonts w:hint="cs"/>
          <w:rtl/>
        </w:rPr>
        <w:t>ג</w:t>
      </w:r>
      <w:r w:rsidR="007D2187">
        <w:rPr>
          <w:rFonts w:hint="cs"/>
          <w:rtl/>
        </w:rPr>
        <w:t>-2012</w:t>
      </w:r>
    </w:p>
    <w:p w14:paraId="7EC60B35" w14:textId="77777777" w:rsidR="00440C04" w:rsidRPr="00440C04" w:rsidRDefault="00440C04" w:rsidP="00440C04">
      <w:pPr>
        <w:spacing w:line="320" w:lineRule="auto"/>
        <w:jc w:val="left"/>
        <w:rPr>
          <w:rFonts w:cs="FrankRuehl"/>
          <w:szCs w:val="26"/>
          <w:rtl/>
        </w:rPr>
      </w:pPr>
    </w:p>
    <w:p w14:paraId="0EA8E931" w14:textId="77777777" w:rsidR="00440C04" w:rsidRDefault="00440C04" w:rsidP="00440C04">
      <w:pPr>
        <w:spacing w:line="320" w:lineRule="auto"/>
        <w:jc w:val="left"/>
        <w:rPr>
          <w:rtl/>
        </w:rPr>
      </w:pPr>
    </w:p>
    <w:p w14:paraId="0106B6E0" w14:textId="77777777" w:rsidR="00440C04" w:rsidRDefault="00440C04" w:rsidP="00440C04">
      <w:pPr>
        <w:spacing w:line="320" w:lineRule="auto"/>
        <w:jc w:val="left"/>
        <w:rPr>
          <w:rFonts w:cs="Miriam"/>
          <w:szCs w:val="22"/>
          <w:rtl/>
        </w:rPr>
      </w:pPr>
      <w:r w:rsidRPr="00440C04">
        <w:rPr>
          <w:rFonts w:cs="Miriam"/>
          <w:szCs w:val="22"/>
          <w:rtl/>
        </w:rPr>
        <w:t>בריאות</w:t>
      </w:r>
      <w:r w:rsidRPr="00440C04">
        <w:rPr>
          <w:rFonts w:cs="FrankRuehl"/>
          <w:szCs w:val="26"/>
          <w:rtl/>
        </w:rPr>
        <w:t xml:space="preserve"> – בריאות הציבור (מזון) – אריזה וסימון</w:t>
      </w:r>
    </w:p>
    <w:p w14:paraId="79A25A15" w14:textId="77777777" w:rsidR="00440C04" w:rsidRDefault="00440C04" w:rsidP="00440C04">
      <w:pPr>
        <w:spacing w:line="320" w:lineRule="auto"/>
        <w:jc w:val="left"/>
        <w:rPr>
          <w:rFonts w:cs="Miriam"/>
          <w:szCs w:val="22"/>
          <w:rtl/>
        </w:rPr>
      </w:pPr>
      <w:r w:rsidRPr="00440C04">
        <w:rPr>
          <w:rFonts w:cs="Miriam"/>
          <w:szCs w:val="22"/>
          <w:rtl/>
        </w:rPr>
        <w:t>משפט פרטי וכלכלה</w:t>
      </w:r>
      <w:r w:rsidRPr="00440C04">
        <w:rPr>
          <w:rFonts w:cs="FrankRuehl"/>
          <w:szCs w:val="26"/>
          <w:rtl/>
        </w:rPr>
        <w:t xml:space="preserve"> – מסחר  – הגנת הצרכן</w:t>
      </w:r>
    </w:p>
    <w:p w14:paraId="6466C5FF" w14:textId="77777777" w:rsidR="00440C04" w:rsidRPr="00440C04" w:rsidRDefault="00440C04" w:rsidP="00440C04">
      <w:pPr>
        <w:spacing w:line="320" w:lineRule="auto"/>
        <w:jc w:val="left"/>
        <w:rPr>
          <w:rFonts w:cs="Miriam" w:hint="cs"/>
          <w:szCs w:val="22"/>
          <w:rtl/>
        </w:rPr>
      </w:pPr>
      <w:r w:rsidRPr="00440C04">
        <w:rPr>
          <w:rFonts w:cs="Miriam"/>
          <w:szCs w:val="22"/>
          <w:rtl/>
        </w:rPr>
        <w:t>רשויות ומשפט מנהלי</w:t>
      </w:r>
      <w:r w:rsidRPr="00440C04">
        <w:rPr>
          <w:rFonts w:cs="FrankRuehl"/>
          <w:szCs w:val="26"/>
          <w:rtl/>
        </w:rPr>
        <w:t xml:space="preserve"> – מצרכים ושירותים – פיקוח – סימון ואריזה</w:t>
      </w:r>
    </w:p>
    <w:p w14:paraId="55C6C271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B3DD9" w:rsidRPr="00EB3DD9" w14:paraId="4F8409C9" w14:textId="77777777" w:rsidTr="00EB3D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1E5E17" w14:textId="77777777" w:rsidR="00EB3DD9" w:rsidRPr="00EB3DD9" w:rsidRDefault="00EB3DD9" w:rsidP="00EB3DD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0C678E" w14:textId="77777777" w:rsidR="00EB3DD9" w:rsidRPr="00EB3DD9" w:rsidRDefault="00EB3DD9" w:rsidP="00EB3DD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2BED8C34" w14:textId="77777777" w:rsidR="00EB3DD9" w:rsidRPr="00EB3DD9" w:rsidRDefault="00EB3DD9" w:rsidP="00EB3DD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ה" w:history="1">
              <w:r w:rsidRPr="00EB3D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2863A8" w14:textId="77777777" w:rsidR="00EB3DD9" w:rsidRPr="00EB3DD9" w:rsidRDefault="00EB3DD9" w:rsidP="00EB3DD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3DD9" w:rsidRPr="00EB3DD9" w14:paraId="0D162E74" w14:textId="77777777" w:rsidTr="00EB3D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783120" w14:textId="77777777" w:rsidR="00EB3DD9" w:rsidRPr="00EB3DD9" w:rsidRDefault="00EB3DD9" w:rsidP="00EB3DD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9014893" w14:textId="77777777" w:rsidR="00EB3DD9" w:rsidRPr="00EB3DD9" w:rsidRDefault="00EB3DD9" w:rsidP="00EB3DD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מניעת הטעיה</w:t>
            </w:r>
          </w:p>
        </w:tc>
        <w:tc>
          <w:tcPr>
            <w:tcW w:w="567" w:type="dxa"/>
          </w:tcPr>
          <w:p w14:paraId="414A3932" w14:textId="77777777" w:rsidR="00EB3DD9" w:rsidRPr="00EB3DD9" w:rsidRDefault="00EB3DD9" w:rsidP="00EB3DD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מניעת הטעיה" w:history="1">
              <w:r w:rsidRPr="00EB3D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810E80" w14:textId="77777777" w:rsidR="00EB3DD9" w:rsidRPr="00EB3DD9" w:rsidRDefault="00EB3DD9" w:rsidP="00EB3DD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3DD9" w:rsidRPr="00EB3DD9" w14:paraId="3D22206F" w14:textId="77777777" w:rsidTr="00EB3D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00C579" w14:textId="77777777" w:rsidR="00EB3DD9" w:rsidRPr="00EB3DD9" w:rsidRDefault="00EB3DD9" w:rsidP="00EB3DD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3A488AC" w14:textId="77777777" w:rsidR="00EB3DD9" w:rsidRPr="00EB3DD9" w:rsidRDefault="00EB3DD9" w:rsidP="00EB3DD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 תחולה</w:t>
            </w:r>
          </w:p>
        </w:tc>
        <w:tc>
          <w:tcPr>
            <w:tcW w:w="567" w:type="dxa"/>
          </w:tcPr>
          <w:p w14:paraId="3A1C26E5" w14:textId="77777777" w:rsidR="00EB3DD9" w:rsidRPr="00EB3DD9" w:rsidRDefault="00EB3DD9" w:rsidP="00EB3DD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אי תחולה" w:history="1">
              <w:r w:rsidRPr="00EB3D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0CF50F" w14:textId="77777777" w:rsidR="00EB3DD9" w:rsidRPr="00EB3DD9" w:rsidRDefault="00EB3DD9" w:rsidP="00EB3DD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1430FF3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64C7BE02" w14:textId="77777777" w:rsidR="001153D7" w:rsidRDefault="001153D7" w:rsidP="00440C0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440C04">
        <w:rPr>
          <w:rFonts w:hint="cs"/>
          <w:rtl/>
        </w:rPr>
        <w:lastRenderedPageBreak/>
        <w:t>תקנות בריאות הציבור (מזון) (מניעת הטעיה באריזות מזון), תשע"ג-2012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DD13FAC" w14:textId="77777777" w:rsidR="001153D7" w:rsidRDefault="001153D7" w:rsidP="00440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147903">
        <w:rPr>
          <w:rStyle w:val="default"/>
          <w:rFonts w:cs="FrankRuehl" w:hint="cs"/>
          <w:rtl/>
        </w:rPr>
        <w:t xml:space="preserve">סמכותי לפי </w:t>
      </w:r>
      <w:r w:rsidR="00440C04">
        <w:rPr>
          <w:rStyle w:val="default"/>
          <w:rFonts w:cs="FrankRuehl" w:hint="cs"/>
          <w:rtl/>
        </w:rPr>
        <w:t>סעיף 3 לפקודת בריאות הציבור (מזון) [נוסח חדש], התשמ"ג-1983, ובאישור ועדת העבודה הרווחה והבריאות של הכנסת, לפי סעיף 2(ב) לחוק העונשין, התשל"ז-1977</w:t>
      </w:r>
      <w:r w:rsidR="00DD64D7">
        <w:rPr>
          <w:rStyle w:val="default"/>
          <w:rFonts w:cs="FrankRuehl" w:hint="cs"/>
          <w:rtl/>
        </w:rPr>
        <w:t>, אני מתקין תקנות אלה</w:t>
      </w:r>
      <w:r>
        <w:rPr>
          <w:rStyle w:val="default"/>
          <w:rFonts w:cs="FrankRuehl"/>
          <w:rtl/>
        </w:rPr>
        <w:t>:</w:t>
      </w:r>
    </w:p>
    <w:p w14:paraId="3F84875F" w14:textId="77777777" w:rsidR="001153D7" w:rsidRDefault="001153D7" w:rsidP="00DD6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E76AC9C">
          <v:rect id="_x0000_s1026" style="position:absolute;left:0;text-align:left;margin-left:464.5pt;margin-top:8.05pt;width:75.05pt;height:13.4pt;z-index:251656704" o:allowincell="f" filled="f" stroked="f" strokecolor="lime" strokeweight=".25pt">
            <v:textbox style="mso-next-textbox:#_x0000_s1026" inset="0,0,0,0">
              <w:txbxContent>
                <w:p w14:paraId="7A5AF27B" w14:textId="77777777" w:rsidR="00AF3501" w:rsidRDefault="00440C0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40C04">
        <w:rPr>
          <w:rStyle w:val="default"/>
          <w:rFonts w:cs="FrankRuehl" w:hint="cs"/>
          <w:rtl/>
        </w:rPr>
        <w:t xml:space="preserve">בתקנות אלה, "מזון" </w:t>
      </w:r>
      <w:r w:rsidR="00440C04">
        <w:rPr>
          <w:rStyle w:val="default"/>
          <w:rFonts w:cs="FrankRuehl"/>
          <w:rtl/>
        </w:rPr>
        <w:t>–</w:t>
      </w:r>
      <w:r w:rsidR="00440C04">
        <w:rPr>
          <w:rStyle w:val="default"/>
          <w:rFonts w:cs="FrankRuehl" w:hint="cs"/>
          <w:rtl/>
        </w:rPr>
        <w:t xml:space="preserve"> לרבות מי שתייה כשהם ארוזים מראש.</w:t>
      </w:r>
    </w:p>
    <w:p w14:paraId="5A4A11D7" w14:textId="77777777" w:rsidR="00BE055D" w:rsidRDefault="00BE055D" w:rsidP="00440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9C88BF4">
          <v:rect id="_x0000_s1450" style="position:absolute;left:0;text-align:left;margin-left:464.5pt;margin-top:8.05pt;width:75.05pt;height:11.05pt;z-index:251657728" o:allowincell="f" filled="f" stroked="f" strokecolor="lime" strokeweight=".25pt">
            <v:textbox style="mso-next-textbox:#_x0000_s1450" inset="0,0,0,0">
              <w:txbxContent>
                <w:p w14:paraId="709B9B12" w14:textId="77777777" w:rsidR="00AF3501" w:rsidRDefault="00440C04" w:rsidP="00BE055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מניעת הטעיה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D64D7">
        <w:rPr>
          <w:rStyle w:val="default"/>
          <w:rFonts w:cs="FrankRuehl" w:hint="cs"/>
          <w:rtl/>
        </w:rPr>
        <w:t>(א)</w:t>
      </w:r>
      <w:r w:rsidR="00DD64D7">
        <w:rPr>
          <w:rStyle w:val="default"/>
          <w:rFonts w:cs="FrankRuehl" w:hint="cs"/>
          <w:rtl/>
        </w:rPr>
        <w:tab/>
      </w:r>
      <w:r w:rsidR="00440C04">
        <w:rPr>
          <w:rStyle w:val="default"/>
          <w:rFonts w:cs="FrankRuehl" w:hint="cs"/>
          <w:rtl/>
        </w:rPr>
        <w:t>לא יחזיק אדם באריזה המסומנת בשם של מזון או המזוהה בעליל כאריזת מזון, מצרך שאינו מזון, בין אם הוא דומה לו בצורתו, בטעמו או בריחו ובין אם לאו.</w:t>
      </w:r>
    </w:p>
    <w:p w14:paraId="669B4623" w14:textId="77777777" w:rsidR="00440C04" w:rsidRDefault="00440C04" w:rsidP="00440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תקנת משנה (א) לא תחול על צרכן לגבי כמות של מצרך כאמור בה, שהוא מחזיק לצורך עצמי.</w:t>
      </w:r>
    </w:p>
    <w:p w14:paraId="6DDE8F2B" w14:textId="77777777" w:rsidR="00965141" w:rsidRDefault="00965141" w:rsidP="00440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DADDAB8">
          <v:rect id="_x0000_s1451" style="position:absolute;left:0;text-align:left;margin-left:464.5pt;margin-top:8.05pt;width:75.05pt;height:12.15pt;z-index:251658752" o:allowincell="f" filled="f" stroked="f" strokecolor="lime" strokeweight=".25pt">
            <v:textbox style="mso-next-textbox:#_x0000_s1451" inset="0,0,0,0">
              <w:txbxContent>
                <w:p w14:paraId="0FE874C7" w14:textId="77777777" w:rsidR="00AF3501" w:rsidRDefault="00440C04" w:rsidP="0096514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אי-תחולה</w:t>
                  </w:r>
                </w:p>
              </w:txbxContent>
            </v:textbox>
            <w10:anchorlock/>
          </v:rect>
        </w:pict>
      </w:r>
      <w:r w:rsidR="003B2D7E"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40C04">
        <w:rPr>
          <w:rStyle w:val="default"/>
          <w:rFonts w:cs="FrankRuehl" w:hint="cs"/>
          <w:rtl/>
        </w:rPr>
        <w:t>הוראות תקנות אלה לא יחולו על אריזת מזון המכילה חפץ כהגדרתו בתקנות בריאות הציבור (מזון) (אריזת מזון המכילה חפץ), התשנ"ה-1995, אשר נתקיימו לגביה התנאים שבתקנה 2 לתקנות האמורות</w:t>
      </w:r>
      <w:r w:rsidR="003B2D7E">
        <w:rPr>
          <w:rStyle w:val="default"/>
          <w:rFonts w:cs="FrankRuehl" w:hint="cs"/>
          <w:rtl/>
        </w:rPr>
        <w:t>.</w:t>
      </w:r>
    </w:p>
    <w:p w14:paraId="0E275864" w14:textId="77777777" w:rsidR="00772CF2" w:rsidRDefault="00772C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7699DF" w14:textId="77777777"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F9B390" w14:textId="77777777" w:rsidR="001153D7" w:rsidRDefault="00440C04" w:rsidP="00440C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ד' בתמוז</w:t>
      </w:r>
      <w:r w:rsidR="00417C35">
        <w:rPr>
          <w:rFonts w:hint="cs"/>
          <w:rtl/>
        </w:rPr>
        <w:t xml:space="preserve"> התשע"ב (</w:t>
      </w:r>
      <w:r>
        <w:rPr>
          <w:rFonts w:hint="cs"/>
          <w:rtl/>
        </w:rPr>
        <w:t>24 ביוני</w:t>
      </w:r>
      <w:r w:rsidR="005E4890">
        <w:rPr>
          <w:rFonts w:hint="cs"/>
          <w:rtl/>
        </w:rPr>
        <w:t xml:space="preserve"> 2012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רוני גמזו</w:t>
      </w:r>
    </w:p>
    <w:p w14:paraId="2C6A73F4" w14:textId="77777777" w:rsidR="00D14E13" w:rsidRDefault="00D14E13" w:rsidP="00440C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440C04">
        <w:rPr>
          <w:rFonts w:hint="cs"/>
          <w:sz w:val="22"/>
          <w:szCs w:val="22"/>
          <w:rtl/>
        </w:rPr>
        <w:t>המנהל הכללי של משרד הבריאות</w:t>
      </w:r>
    </w:p>
    <w:p w14:paraId="0AEF2CEA" w14:textId="77777777" w:rsidR="00440C04" w:rsidRDefault="00440C04" w:rsidP="00440C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אני מאשר.</w:t>
      </w:r>
    </w:p>
    <w:p w14:paraId="149AB53F" w14:textId="77777777" w:rsidR="00440C04" w:rsidRDefault="00440C04" w:rsidP="00440C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בנימין נתניהו</w:t>
      </w:r>
    </w:p>
    <w:p w14:paraId="0E27FA1F" w14:textId="77777777" w:rsidR="00440C04" w:rsidRPr="00440C04" w:rsidRDefault="00440C04" w:rsidP="00440C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440C04">
        <w:rPr>
          <w:rStyle w:val="default"/>
          <w:rFonts w:cs="FrankRuehl" w:hint="cs"/>
          <w:sz w:val="22"/>
          <w:szCs w:val="22"/>
          <w:rtl/>
        </w:rPr>
        <w:tab/>
        <w:t>ראש הממשלה ושר הבריאות</w:t>
      </w:r>
    </w:p>
    <w:p w14:paraId="2EB32EA3" w14:textId="77777777" w:rsidR="00440C04" w:rsidRDefault="00440C04">
      <w:pPr>
        <w:pStyle w:val="P00"/>
        <w:spacing w:before="72"/>
        <w:ind w:left="0" w:right="1134"/>
        <w:rPr>
          <w:rFonts w:hint="cs"/>
          <w:rtl/>
        </w:rPr>
      </w:pPr>
    </w:p>
    <w:p w14:paraId="2B10DF9C" w14:textId="77777777" w:rsidR="00D80A8E" w:rsidRDefault="00D80A8E">
      <w:pPr>
        <w:pStyle w:val="P00"/>
        <w:spacing w:before="72"/>
        <w:ind w:left="0" w:right="1134"/>
        <w:rPr>
          <w:rtl/>
        </w:rPr>
      </w:pPr>
    </w:p>
    <w:p w14:paraId="415F2695" w14:textId="77777777" w:rsidR="00EB3DD9" w:rsidRDefault="00EB3DD9">
      <w:pPr>
        <w:pStyle w:val="P00"/>
        <w:spacing w:before="72"/>
        <w:ind w:left="0" w:right="1134"/>
        <w:rPr>
          <w:rtl/>
        </w:rPr>
      </w:pPr>
    </w:p>
    <w:p w14:paraId="7A5803D5" w14:textId="77777777" w:rsidR="00EB3DD9" w:rsidRDefault="00EB3DD9">
      <w:pPr>
        <w:pStyle w:val="P00"/>
        <w:spacing w:before="72"/>
        <w:ind w:left="0" w:right="1134"/>
        <w:rPr>
          <w:rtl/>
        </w:rPr>
      </w:pPr>
    </w:p>
    <w:p w14:paraId="1D97FD30" w14:textId="77777777" w:rsidR="00EB3DD9" w:rsidRDefault="00EB3DD9" w:rsidP="00EB3DD9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AD8E92F" w14:textId="77777777" w:rsidR="00CD6470" w:rsidRPr="00EB3DD9" w:rsidRDefault="00CD6470" w:rsidP="00EB3DD9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CD6470" w:rsidRPr="00EB3DD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6B9B" w14:textId="77777777" w:rsidR="00DD0368" w:rsidRDefault="00DD0368" w:rsidP="001153D7">
      <w:pPr>
        <w:pStyle w:val="P00"/>
      </w:pPr>
      <w:r>
        <w:separator/>
      </w:r>
    </w:p>
  </w:endnote>
  <w:endnote w:type="continuationSeparator" w:id="0">
    <w:p w14:paraId="663565E4" w14:textId="77777777" w:rsidR="00DD0368" w:rsidRDefault="00DD0368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08A0" w14:textId="77777777" w:rsidR="00AF3501" w:rsidRDefault="00AF350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8A38365" w14:textId="77777777" w:rsidR="00AF3501" w:rsidRDefault="00AF350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F4860B" w14:textId="77777777" w:rsidR="00AF3501" w:rsidRDefault="00AF350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B3DD9">
      <w:rPr>
        <w:rFonts w:cs="TopType Jerushalmi"/>
        <w:noProof/>
        <w:color w:val="000000"/>
        <w:sz w:val="14"/>
        <w:szCs w:val="14"/>
      </w:rPr>
      <w:t>Z:\000-law\yael\2012\2012-11-04\tav\500_776.doc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228C" w14:textId="77777777" w:rsidR="00AF3501" w:rsidRDefault="00AF350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B3DD9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CBB4208" w14:textId="77777777" w:rsidR="00AF3501" w:rsidRDefault="00AF350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6E0F968" w14:textId="77777777" w:rsidR="00AF3501" w:rsidRDefault="00AF350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B3DD9">
      <w:rPr>
        <w:rFonts w:cs="TopType Jerushalmi"/>
        <w:noProof/>
        <w:color w:val="000000"/>
        <w:sz w:val="14"/>
        <w:szCs w:val="14"/>
      </w:rPr>
      <w:t>Z:\000-law\yael\2012\2012-11-04\tav\500_776.doc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9ED6" w14:textId="77777777" w:rsidR="00DD0368" w:rsidRDefault="00DD036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3A22B0F" w14:textId="77777777" w:rsidR="00DD0368" w:rsidRDefault="00DD0368">
      <w:r>
        <w:separator/>
      </w:r>
    </w:p>
  </w:footnote>
  <w:footnote w:id="1">
    <w:p w14:paraId="3E34D13D" w14:textId="77777777" w:rsidR="005C1806" w:rsidRDefault="00AF3501" w:rsidP="005C18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>
        <w:rPr>
          <w:rFonts w:hint="cs"/>
          <w:sz w:val="20"/>
          <w:rtl/>
        </w:rPr>
        <w:t xml:space="preserve">מו </w:t>
      </w:r>
      <w:hyperlink r:id="rId1" w:history="1">
        <w:r w:rsidRPr="005C1806">
          <w:rPr>
            <w:rStyle w:val="Hyperlink"/>
            <w:rFonts w:hint="cs"/>
            <w:sz w:val="20"/>
            <w:rtl/>
          </w:rPr>
          <w:t xml:space="preserve">ק"ת תשע"ג מס' </w:t>
        </w:r>
        <w:r w:rsidR="00440C04" w:rsidRPr="005C1806">
          <w:rPr>
            <w:rStyle w:val="Hyperlink"/>
            <w:rFonts w:hint="cs"/>
            <w:sz w:val="20"/>
            <w:rtl/>
          </w:rPr>
          <w:t>7173</w:t>
        </w:r>
      </w:hyperlink>
      <w:r w:rsidR="00440C04">
        <w:rPr>
          <w:rFonts w:hint="cs"/>
          <w:sz w:val="20"/>
          <w:rtl/>
        </w:rPr>
        <w:t xml:space="preserve"> מיום 31.10.2012 עמ' 10</w:t>
      </w:r>
      <w:r>
        <w:rPr>
          <w:rFonts w:hint="cs"/>
          <w:sz w:val="20"/>
          <w:rtl/>
        </w:rPr>
        <w:t>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405C" w14:textId="77777777" w:rsidR="00AF3501" w:rsidRDefault="00AF350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2AFEC07F" w14:textId="77777777" w:rsidR="00AF3501" w:rsidRDefault="00AF350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0A2B8F06" w14:textId="77777777" w:rsidR="00AF3501" w:rsidRDefault="00AF350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4E1F9" w14:textId="77777777" w:rsidR="00AF3501" w:rsidRDefault="00440C04" w:rsidP="00EB4C0B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בריאות הציבור (מזון) (מניעת הטעיה באריזות מזון</w:t>
    </w:r>
    <w:r w:rsidR="00AF3501">
      <w:rPr>
        <w:rFonts w:hAnsi="FrankRuehl" w:hint="cs"/>
        <w:color w:val="000000"/>
        <w:sz w:val="28"/>
        <w:szCs w:val="28"/>
        <w:rtl/>
      </w:rPr>
      <w:t>),</w:t>
    </w:r>
    <w:r w:rsidR="00AF3501">
      <w:rPr>
        <w:rFonts w:hAnsi="FrankRuehl"/>
        <w:color w:val="000000"/>
        <w:sz w:val="28"/>
        <w:szCs w:val="28"/>
        <w:rtl/>
      </w:rPr>
      <w:t xml:space="preserve"> </w:t>
    </w:r>
    <w:r w:rsidR="00AF3501">
      <w:rPr>
        <w:rFonts w:hAnsi="FrankRuehl" w:hint="cs"/>
        <w:color w:val="000000"/>
        <w:sz w:val="28"/>
        <w:szCs w:val="28"/>
        <w:rtl/>
      </w:rPr>
      <w:t>תשע"ג-2012</w:t>
    </w:r>
  </w:p>
  <w:p w14:paraId="356DF05D" w14:textId="77777777" w:rsidR="00AF3501" w:rsidRDefault="00AF350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55AAF0A2" w14:textId="77777777" w:rsidR="00AF3501" w:rsidRDefault="00AF350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A2305"/>
    <w:rsid w:val="000A27F1"/>
    <w:rsid w:val="000C3D03"/>
    <w:rsid w:val="000D457A"/>
    <w:rsid w:val="000F7AD1"/>
    <w:rsid w:val="00102505"/>
    <w:rsid w:val="00104663"/>
    <w:rsid w:val="001101B1"/>
    <w:rsid w:val="00111ABB"/>
    <w:rsid w:val="00114268"/>
    <w:rsid w:val="001153D7"/>
    <w:rsid w:val="00117487"/>
    <w:rsid w:val="0012009D"/>
    <w:rsid w:val="00120443"/>
    <w:rsid w:val="0012244D"/>
    <w:rsid w:val="0012439C"/>
    <w:rsid w:val="00132970"/>
    <w:rsid w:val="00146362"/>
    <w:rsid w:val="00147903"/>
    <w:rsid w:val="00147D1D"/>
    <w:rsid w:val="00152A7D"/>
    <w:rsid w:val="001555E4"/>
    <w:rsid w:val="00171A6D"/>
    <w:rsid w:val="00172811"/>
    <w:rsid w:val="00190AF4"/>
    <w:rsid w:val="001C2251"/>
    <w:rsid w:val="001C3E05"/>
    <w:rsid w:val="001D75C6"/>
    <w:rsid w:val="001E5CC5"/>
    <w:rsid w:val="001F5448"/>
    <w:rsid w:val="001F773B"/>
    <w:rsid w:val="002005AF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2E7284"/>
    <w:rsid w:val="00301E70"/>
    <w:rsid w:val="003305DA"/>
    <w:rsid w:val="00331D4D"/>
    <w:rsid w:val="003404D2"/>
    <w:rsid w:val="0034342A"/>
    <w:rsid w:val="0034739E"/>
    <w:rsid w:val="00351366"/>
    <w:rsid w:val="00387C3F"/>
    <w:rsid w:val="003A1471"/>
    <w:rsid w:val="003A263B"/>
    <w:rsid w:val="003B1843"/>
    <w:rsid w:val="003B2D7E"/>
    <w:rsid w:val="003C645B"/>
    <w:rsid w:val="003C76B8"/>
    <w:rsid w:val="003D20B9"/>
    <w:rsid w:val="003D5EFC"/>
    <w:rsid w:val="003E2D9B"/>
    <w:rsid w:val="003F001F"/>
    <w:rsid w:val="004110E9"/>
    <w:rsid w:val="00413942"/>
    <w:rsid w:val="00415410"/>
    <w:rsid w:val="00417C35"/>
    <w:rsid w:val="00423115"/>
    <w:rsid w:val="00440C04"/>
    <w:rsid w:val="004521F9"/>
    <w:rsid w:val="004618DA"/>
    <w:rsid w:val="00461A97"/>
    <w:rsid w:val="004625E2"/>
    <w:rsid w:val="00474767"/>
    <w:rsid w:val="00493778"/>
    <w:rsid w:val="00497258"/>
    <w:rsid w:val="004A2062"/>
    <w:rsid w:val="004A5EA5"/>
    <w:rsid w:val="004B1BC6"/>
    <w:rsid w:val="004B3AB3"/>
    <w:rsid w:val="004F3CDA"/>
    <w:rsid w:val="004F7707"/>
    <w:rsid w:val="0052780E"/>
    <w:rsid w:val="00535CC5"/>
    <w:rsid w:val="00550DF9"/>
    <w:rsid w:val="005A5B87"/>
    <w:rsid w:val="005A6225"/>
    <w:rsid w:val="005A658F"/>
    <w:rsid w:val="005B05B8"/>
    <w:rsid w:val="005C15CB"/>
    <w:rsid w:val="005C1806"/>
    <w:rsid w:val="005D245F"/>
    <w:rsid w:val="005D582D"/>
    <w:rsid w:val="005E0E13"/>
    <w:rsid w:val="005E4890"/>
    <w:rsid w:val="005E5860"/>
    <w:rsid w:val="005E6A26"/>
    <w:rsid w:val="005F4D1A"/>
    <w:rsid w:val="005F7021"/>
    <w:rsid w:val="00600F57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D567F"/>
    <w:rsid w:val="006E0BEF"/>
    <w:rsid w:val="0071029B"/>
    <w:rsid w:val="00723A68"/>
    <w:rsid w:val="00731BA8"/>
    <w:rsid w:val="0073201B"/>
    <w:rsid w:val="00747844"/>
    <w:rsid w:val="007551B3"/>
    <w:rsid w:val="00756CAB"/>
    <w:rsid w:val="00766404"/>
    <w:rsid w:val="00772CF2"/>
    <w:rsid w:val="00776512"/>
    <w:rsid w:val="007767F0"/>
    <w:rsid w:val="00784556"/>
    <w:rsid w:val="007A02F7"/>
    <w:rsid w:val="007A7DCC"/>
    <w:rsid w:val="007B042A"/>
    <w:rsid w:val="007C0EF4"/>
    <w:rsid w:val="007C3ABE"/>
    <w:rsid w:val="007D08CF"/>
    <w:rsid w:val="007D2187"/>
    <w:rsid w:val="007F4790"/>
    <w:rsid w:val="007F7072"/>
    <w:rsid w:val="00800CDF"/>
    <w:rsid w:val="00835904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32FE5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3B1A"/>
    <w:rsid w:val="00A35851"/>
    <w:rsid w:val="00A44A3F"/>
    <w:rsid w:val="00A478B2"/>
    <w:rsid w:val="00A50CD4"/>
    <w:rsid w:val="00A53ADF"/>
    <w:rsid w:val="00A706E7"/>
    <w:rsid w:val="00A72624"/>
    <w:rsid w:val="00A971C7"/>
    <w:rsid w:val="00A974FD"/>
    <w:rsid w:val="00AB08E5"/>
    <w:rsid w:val="00AB7A67"/>
    <w:rsid w:val="00AD0C71"/>
    <w:rsid w:val="00AD4A85"/>
    <w:rsid w:val="00AD4E8D"/>
    <w:rsid w:val="00AF3501"/>
    <w:rsid w:val="00B11453"/>
    <w:rsid w:val="00B1250A"/>
    <w:rsid w:val="00B1453E"/>
    <w:rsid w:val="00B20870"/>
    <w:rsid w:val="00B23890"/>
    <w:rsid w:val="00B2613D"/>
    <w:rsid w:val="00B306DE"/>
    <w:rsid w:val="00B679F1"/>
    <w:rsid w:val="00B8212D"/>
    <w:rsid w:val="00B913AB"/>
    <w:rsid w:val="00B92511"/>
    <w:rsid w:val="00B93388"/>
    <w:rsid w:val="00BC48E8"/>
    <w:rsid w:val="00BC6821"/>
    <w:rsid w:val="00BD044A"/>
    <w:rsid w:val="00BD3960"/>
    <w:rsid w:val="00BE055D"/>
    <w:rsid w:val="00BF3D5B"/>
    <w:rsid w:val="00BF4052"/>
    <w:rsid w:val="00BF7E3D"/>
    <w:rsid w:val="00C12988"/>
    <w:rsid w:val="00C3369D"/>
    <w:rsid w:val="00C463D8"/>
    <w:rsid w:val="00C52951"/>
    <w:rsid w:val="00C65047"/>
    <w:rsid w:val="00C76B56"/>
    <w:rsid w:val="00C97091"/>
    <w:rsid w:val="00CB7E37"/>
    <w:rsid w:val="00CC6E39"/>
    <w:rsid w:val="00CD3272"/>
    <w:rsid w:val="00CD41CB"/>
    <w:rsid w:val="00CD498E"/>
    <w:rsid w:val="00CD6470"/>
    <w:rsid w:val="00CD7901"/>
    <w:rsid w:val="00CF0B2A"/>
    <w:rsid w:val="00CF583D"/>
    <w:rsid w:val="00CF71AB"/>
    <w:rsid w:val="00D14E13"/>
    <w:rsid w:val="00D26125"/>
    <w:rsid w:val="00D268E8"/>
    <w:rsid w:val="00D26B78"/>
    <w:rsid w:val="00D57B76"/>
    <w:rsid w:val="00D702B8"/>
    <w:rsid w:val="00D706C7"/>
    <w:rsid w:val="00D74842"/>
    <w:rsid w:val="00D80A8E"/>
    <w:rsid w:val="00DA5870"/>
    <w:rsid w:val="00DB7234"/>
    <w:rsid w:val="00DC10FE"/>
    <w:rsid w:val="00DC6DCE"/>
    <w:rsid w:val="00DC7087"/>
    <w:rsid w:val="00DC7731"/>
    <w:rsid w:val="00DD0368"/>
    <w:rsid w:val="00DD4C30"/>
    <w:rsid w:val="00DD64D7"/>
    <w:rsid w:val="00DD6B39"/>
    <w:rsid w:val="00DF433F"/>
    <w:rsid w:val="00E05922"/>
    <w:rsid w:val="00E0596A"/>
    <w:rsid w:val="00E07DA5"/>
    <w:rsid w:val="00E13678"/>
    <w:rsid w:val="00E26F4A"/>
    <w:rsid w:val="00E30ABF"/>
    <w:rsid w:val="00E35306"/>
    <w:rsid w:val="00E4424C"/>
    <w:rsid w:val="00E51B25"/>
    <w:rsid w:val="00E61634"/>
    <w:rsid w:val="00E66CC0"/>
    <w:rsid w:val="00EA42E3"/>
    <w:rsid w:val="00EB3DD9"/>
    <w:rsid w:val="00EB4C0B"/>
    <w:rsid w:val="00EB6191"/>
    <w:rsid w:val="00EB7F7B"/>
    <w:rsid w:val="00ED227B"/>
    <w:rsid w:val="00ED35FD"/>
    <w:rsid w:val="00EE32FF"/>
    <w:rsid w:val="00EE5228"/>
    <w:rsid w:val="00EE666B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249E"/>
    <w:rsid w:val="00F86EA4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6F4FA53"/>
  <w15:chartTrackingRefBased/>
  <w15:docId w15:val="{68D386F8-560B-48F8-9A3D-368362EC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1465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בריאות</vt:lpwstr>
  </property>
  <property fmtid="{D5CDD505-2E9C-101B-9397-08002B2CF9AE}" pid="4" name="LAWNAME">
    <vt:lpwstr>תקנות בריאות הציבור (מזון) (מניעת הטעיה באריזות מזון), תשע"ג-2012</vt:lpwstr>
  </property>
  <property fmtid="{D5CDD505-2E9C-101B-9397-08002B2CF9AE}" pid="5" name="LAWNUMBER">
    <vt:lpwstr>0776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בריאות</vt:lpwstr>
  </property>
  <property fmtid="{D5CDD505-2E9C-101B-9397-08002B2CF9AE}" pid="23" name="NOSE21">
    <vt:lpwstr>בריאות הציבור (מזון)</vt:lpwstr>
  </property>
  <property fmtid="{D5CDD505-2E9C-101B-9397-08002B2CF9AE}" pid="24" name="NOSE31">
    <vt:lpwstr>אריזה וסימון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מסחר </vt:lpwstr>
  </property>
  <property fmtid="{D5CDD505-2E9C-101B-9397-08002B2CF9AE}" pid="28" name="NOSE32">
    <vt:lpwstr>הגנת הצרכן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מצרכים ושירותים</vt:lpwstr>
  </property>
  <property fmtid="{D5CDD505-2E9C-101B-9397-08002B2CF9AE}" pid="32" name="NOSE33">
    <vt:lpwstr>פיקוח</vt:lpwstr>
  </property>
  <property fmtid="{D5CDD505-2E9C-101B-9397-08002B2CF9AE}" pid="33" name="NOSE43">
    <vt:lpwstr>סימון ואריזה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פקודת בריאות הציבור (מזון) [נוסח חדש]</vt:lpwstr>
  </property>
  <property fmtid="{D5CDD505-2E9C-101B-9397-08002B2CF9AE}" pid="63" name="MEKOR_SAIF1">
    <vt:lpwstr>3X</vt:lpwstr>
  </property>
  <property fmtid="{D5CDD505-2E9C-101B-9397-08002B2CF9AE}" pid="64" name="LINKK1">
    <vt:lpwstr>http://www.nevo.co.il/Law_word/law06/TAK-7173.pdf;רשומות - תקנות כלליות#פורסמו ק"ת תשע"ג מס' 7173 #מיום 31.10.2012 עמ' 108</vt:lpwstr>
  </property>
</Properties>
</file>