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88B3" w14:textId="77777777" w:rsidR="004F230D" w:rsidRDefault="004F230D">
      <w:pPr>
        <w:pStyle w:val="big-header"/>
        <w:ind w:left="0" w:right="1134"/>
        <w:rPr>
          <w:rFonts w:hint="cs"/>
          <w:rtl/>
        </w:rPr>
      </w:pPr>
      <w:r>
        <w:rPr>
          <w:rtl/>
        </w:rPr>
        <w:t>תקנות בריאות הציבור (מזון) (סימון), 1935</w:t>
      </w:r>
    </w:p>
    <w:p w14:paraId="44B831F0" w14:textId="77777777" w:rsidR="003030C3" w:rsidRDefault="003030C3" w:rsidP="003030C3">
      <w:pPr>
        <w:spacing w:line="320" w:lineRule="auto"/>
        <w:jc w:val="left"/>
        <w:rPr>
          <w:rFonts w:cs="FrankRuehl" w:hint="cs"/>
          <w:szCs w:val="26"/>
          <w:rtl/>
        </w:rPr>
      </w:pPr>
    </w:p>
    <w:p w14:paraId="6960A824" w14:textId="77777777" w:rsidR="0012166A" w:rsidRPr="003030C3" w:rsidRDefault="0012166A" w:rsidP="003030C3">
      <w:pPr>
        <w:spacing w:line="320" w:lineRule="auto"/>
        <w:jc w:val="left"/>
        <w:rPr>
          <w:rFonts w:cs="FrankRuehl" w:hint="cs"/>
          <w:szCs w:val="26"/>
          <w:rtl/>
        </w:rPr>
      </w:pPr>
    </w:p>
    <w:p w14:paraId="3C1F52C2" w14:textId="77777777" w:rsidR="003030C3" w:rsidRPr="003030C3" w:rsidRDefault="003030C3" w:rsidP="003030C3">
      <w:pPr>
        <w:spacing w:line="320" w:lineRule="auto"/>
        <w:jc w:val="left"/>
        <w:rPr>
          <w:rFonts w:cs="Miriam" w:hint="cs"/>
          <w:szCs w:val="22"/>
          <w:rtl/>
        </w:rPr>
      </w:pPr>
      <w:r w:rsidRPr="003030C3">
        <w:rPr>
          <w:rFonts w:cs="Miriam"/>
          <w:szCs w:val="22"/>
          <w:rtl/>
        </w:rPr>
        <w:t>בריאות</w:t>
      </w:r>
      <w:r w:rsidRPr="003030C3">
        <w:rPr>
          <w:rFonts w:cs="FrankRuehl"/>
          <w:szCs w:val="26"/>
          <w:rtl/>
        </w:rPr>
        <w:t xml:space="preserve"> – בריאות הציבור (מזון) – אריזה וסימון</w:t>
      </w:r>
    </w:p>
    <w:p w14:paraId="18B6A29D" w14:textId="77777777" w:rsidR="004F230D" w:rsidRDefault="004F230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F230D" w14:paraId="07685D79" w14:textId="77777777">
        <w:tblPrEx>
          <w:tblCellMar>
            <w:top w:w="0" w:type="dxa"/>
            <w:bottom w:w="0" w:type="dxa"/>
          </w:tblCellMar>
        </w:tblPrEx>
        <w:tc>
          <w:tcPr>
            <w:tcW w:w="850" w:type="dxa"/>
          </w:tcPr>
          <w:p w14:paraId="3189151D"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03C44">
              <w:rPr>
                <w:noProof/>
                <w:sz w:val="24"/>
                <w:rtl/>
              </w:rPr>
              <w:t>2</w:t>
            </w:r>
            <w:r>
              <w:rPr>
                <w:sz w:val="24"/>
                <w:rtl/>
              </w:rPr>
              <w:fldChar w:fldCharType="end"/>
            </w:r>
          </w:p>
        </w:tc>
        <w:tc>
          <w:tcPr>
            <w:tcW w:w="567" w:type="dxa"/>
          </w:tcPr>
          <w:p w14:paraId="72FBB639" w14:textId="77777777" w:rsidR="004F230D" w:rsidRDefault="004F230D">
            <w:pPr>
              <w:spacing w:line="240" w:lineRule="auto"/>
              <w:rPr>
                <w:sz w:val="24"/>
              </w:rPr>
            </w:pPr>
            <w:hyperlink w:anchor="Seif0" w:tooltip="השם" w:history="1">
              <w:r>
                <w:rPr>
                  <w:rStyle w:val="Hyperlink"/>
                </w:rPr>
                <w:t>Go</w:t>
              </w:r>
            </w:hyperlink>
          </w:p>
        </w:tc>
        <w:tc>
          <w:tcPr>
            <w:tcW w:w="5669" w:type="dxa"/>
          </w:tcPr>
          <w:p w14:paraId="3D8AADDB" w14:textId="77777777" w:rsidR="004F230D" w:rsidRDefault="004F230D">
            <w:pPr>
              <w:spacing w:line="240" w:lineRule="auto"/>
              <w:rPr>
                <w:sz w:val="24"/>
                <w:rtl/>
              </w:rPr>
            </w:pPr>
            <w:r>
              <w:rPr>
                <w:sz w:val="24"/>
                <w:rtl/>
              </w:rPr>
              <w:t>השם</w:t>
            </w:r>
          </w:p>
        </w:tc>
        <w:tc>
          <w:tcPr>
            <w:tcW w:w="1247" w:type="dxa"/>
          </w:tcPr>
          <w:p w14:paraId="0C3C7BDC" w14:textId="77777777" w:rsidR="004F230D" w:rsidRDefault="004F230D">
            <w:pPr>
              <w:spacing w:line="240" w:lineRule="auto"/>
              <w:rPr>
                <w:sz w:val="24"/>
              </w:rPr>
            </w:pPr>
            <w:r>
              <w:rPr>
                <w:sz w:val="24"/>
                <w:rtl/>
              </w:rPr>
              <w:t xml:space="preserve">סעיף 1 </w:t>
            </w:r>
          </w:p>
        </w:tc>
      </w:tr>
      <w:tr w:rsidR="004F230D" w14:paraId="4B0F4499" w14:textId="77777777">
        <w:tblPrEx>
          <w:tblCellMar>
            <w:top w:w="0" w:type="dxa"/>
            <w:bottom w:w="0" w:type="dxa"/>
          </w:tblCellMar>
        </w:tblPrEx>
        <w:tc>
          <w:tcPr>
            <w:tcW w:w="850" w:type="dxa"/>
          </w:tcPr>
          <w:p w14:paraId="49D6A76D"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03C44">
              <w:rPr>
                <w:noProof/>
                <w:sz w:val="24"/>
                <w:rtl/>
              </w:rPr>
              <w:t>2</w:t>
            </w:r>
            <w:r>
              <w:rPr>
                <w:sz w:val="24"/>
                <w:rtl/>
              </w:rPr>
              <w:fldChar w:fldCharType="end"/>
            </w:r>
          </w:p>
        </w:tc>
        <w:tc>
          <w:tcPr>
            <w:tcW w:w="567" w:type="dxa"/>
          </w:tcPr>
          <w:p w14:paraId="4AE1CA7A" w14:textId="77777777" w:rsidR="004F230D" w:rsidRDefault="004F230D">
            <w:pPr>
              <w:spacing w:line="240" w:lineRule="auto"/>
              <w:rPr>
                <w:sz w:val="24"/>
              </w:rPr>
            </w:pPr>
            <w:hyperlink w:anchor="Seif1" w:tooltip="השימוש בתקנות" w:history="1">
              <w:r>
                <w:rPr>
                  <w:rStyle w:val="Hyperlink"/>
                </w:rPr>
                <w:t>Go</w:t>
              </w:r>
            </w:hyperlink>
          </w:p>
        </w:tc>
        <w:tc>
          <w:tcPr>
            <w:tcW w:w="5669" w:type="dxa"/>
          </w:tcPr>
          <w:p w14:paraId="532187E8" w14:textId="77777777" w:rsidR="004F230D" w:rsidRDefault="004F230D">
            <w:pPr>
              <w:spacing w:line="240" w:lineRule="auto"/>
              <w:rPr>
                <w:sz w:val="24"/>
                <w:rtl/>
              </w:rPr>
            </w:pPr>
            <w:r>
              <w:rPr>
                <w:sz w:val="24"/>
                <w:rtl/>
              </w:rPr>
              <w:t>השימוש בתקנות</w:t>
            </w:r>
          </w:p>
        </w:tc>
        <w:tc>
          <w:tcPr>
            <w:tcW w:w="1247" w:type="dxa"/>
          </w:tcPr>
          <w:p w14:paraId="4867A41A" w14:textId="77777777" w:rsidR="004F230D" w:rsidRDefault="004F230D">
            <w:pPr>
              <w:spacing w:line="240" w:lineRule="auto"/>
              <w:rPr>
                <w:sz w:val="24"/>
              </w:rPr>
            </w:pPr>
            <w:r>
              <w:rPr>
                <w:sz w:val="24"/>
                <w:rtl/>
              </w:rPr>
              <w:t xml:space="preserve">סעיף 2 </w:t>
            </w:r>
          </w:p>
        </w:tc>
      </w:tr>
      <w:tr w:rsidR="004F230D" w14:paraId="520871EC" w14:textId="77777777">
        <w:tblPrEx>
          <w:tblCellMar>
            <w:top w:w="0" w:type="dxa"/>
            <w:bottom w:w="0" w:type="dxa"/>
          </w:tblCellMar>
        </w:tblPrEx>
        <w:tc>
          <w:tcPr>
            <w:tcW w:w="850" w:type="dxa"/>
          </w:tcPr>
          <w:p w14:paraId="23C7828B"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03C44">
              <w:rPr>
                <w:noProof/>
                <w:sz w:val="24"/>
                <w:rtl/>
              </w:rPr>
              <w:t>2</w:t>
            </w:r>
            <w:r>
              <w:rPr>
                <w:sz w:val="24"/>
                <w:rtl/>
              </w:rPr>
              <w:fldChar w:fldCharType="end"/>
            </w:r>
          </w:p>
        </w:tc>
        <w:tc>
          <w:tcPr>
            <w:tcW w:w="567" w:type="dxa"/>
          </w:tcPr>
          <w:p w14:paraId="37E7C39F" w14:textId="77777777" w:rsidR="004F230D" w:rsidRDefault="004F230D">
            <w:pPr>
              <w:spacing w:line="240" w:lineRule="auto"/>
              <w:rPr>
                <w:sz w:val="24"/>
              </w:rPr>
            </w:pPr>
            <w:hyperlink w:anchor="Seif2" w:tooltip="יש להדביק פתקים לחבילות המכילות צרכי אוכל" w:history="1">
              <w:r>
                <w:rPr>
                  <w:rStyle w:val="Hyperlink"/>
                </w:rPr>
                <w:t>Go</w:t>
              </w:r>
            </w:hyperlink>
          </w:p>
        </w:tc>
        <w:tc>
          <w:tcPr>
            <w:tcW w:w="5669" w:type="dxa"/>
          </w:tcPr>
          <w:p w14:paraId="51487C48" w14:textId="77777777" w:rsidR="004F230D" w:rsidRDefault="004F230D">
            <w:pPr>
              <w:spacing w:line="240" w:lineRule="auto"/>
              <w:rPr>
                <w:sz w:val="24"/>
                <w:rtl/>
              </w:rPr>
            </w:pPr>
            <w:r>
              <w:rPr>
                <w:sz w:val="24"/>
                <w:rtl/>
              </w:rPr>
              <w:t>יש להדביק פתקים לחבילות המכילות צרכי אוכל</w:t>
            </w:r>
          </w:p>
        </w:tc>
        <w:tc>
          <w:tcPr>
            <w:tcW w:w="1247" w:type="dxa"/>
          </w:tcPr>
          <w:p w14:paraId="64D4C7F8" w14:textId="77777777" w:rsidR="004F230D" w:rsidRDefault="004F230D">
            <w:pPr>
              <w:spacing w:line="240" w:lineRule="auto"/>
              <w:rPr>
                <w:sz w:val="24"/>
              </w:rPr>
            </w:pPr>
            <w:r>
              <w:rPr>
                <w:sz w:val="24"/>
                <w:rtl/>
              </w:rPr>
              <w:t xml:space="preserve">סעיף 3 </w:t>
            </w:r>
          </w:p>
        </w:tc>
      </w:tr>
      <w:tr w:rsidR="004F230D" w14:paraId="51029993" w14:textId="77777777">
        <w:tblPrEx>
          <w:tblCellMar>
            <w:top w:w="0" w:type="dxa"/>
            <w:bottom w:w="0" w:type="dxa"/>
          </w:tblCellMar>
        </w:tblPrEx>
        <w:tc>
          <w:tcPr>
            <w:tcW w:w="850" w:type="dxa"/>
          </w:tcPr>
          <w:p w14:paraId="29075C1A"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03C44">
              <w:rPr>
                <w:noProof/>
                <w:sz w:val="24"/>
                <w:rtl/>
              </w:rPr>
              <w:t>2</w:t>
            </w:r>
            <w:r>
              <w:rPr>
                <w:sz w:val="24"/>
                <w:rtl/>
              </w:rPr>
              <w:fldChar w:fldCharType="end"/>
            </w:r>
          </w:p>
        </w:tc>
        <w:tc>
          <w:tcPr>
            <w:tcW w:w="567" w:type="dxa"/>
          </w:tcPr>
          <w:p w14:paraId="1A652478" w14:textId="77777777" w:rsidR="004F230D" w:rsidRDefault="004F230D">
            <w:pPr>
              <w:spacing w:line="240" w:lineRule="auto"/>
              <w:rPr>
                <w:sz w:val="24"/>
              </w:rPr>
            </w:pPr>
            <w:hyperlink w:anchor="Seif3" w:tooltip="יש לרשום את המשקל והכמות הנכונים של צרכי מאכל וכו" w:history="1">
              <w:r>
                <w:rPr>
                  <w:rStyle w:val="Hyperlink"/>
                </w:rPr>
                <w:t>Go</w:t>
              </w:r>
            </w:hyperlink>
          </w:p>
        </w:tc>
        <w:tc>
          <w:tcPr>
            <w:tcW w:w="5669" w:type="dxa"/>
          </w:tcPr>
          <w:p w14:paraId="3534CCF6" w14:textId="77777777" w:rsidR="004F230D" w:rsidRDefault="004F230D">
            <w:pPr>
              <w:spacing w:line="240" w:lineRule="auto"/>
              <w:rPr>
                <w:sz w:val="24"/>
                <w:rtl/>
              </w:rPr>
            </w:pPr>
            <w:r>
              <w:rPr>
                <w:sz w:val="24"/>
                <w:rtl/>
              </w:rPr>
              <w:t>יש לרשום את המשקל והכמות הנכונים של צרכי מאכל וכו</w:t>
            </w:r>
          </w:p>
        </w:tc>
        <w:tc>
          <w:tcPr>
            <w:tcW w:w="1247" w:type="dxa"/>
          </w:tcPr>
          <w:p w14:paraId="45A7CA24" w14:textId="77777777" w:rsidR="004F230D" w:rsidRDefault="004F230D">
            <w:pPr>
              <w:spacing w:line="240" w:lineRule="auto"/>
              <w:rPr>
                <w:sz w:val="24"/>
              </w:rPr>
            </w:pPr>
            <w:r>
              <w:rPr>
                <w:sz w:val="24"/>
                <w:rtl/>
              </w:rPr>
              <w:t xml:space="preserve">סעיף 5 </w:t>
            </w:r>
          </w:p>
        </w:tc>
      </w:tr>
      <w:tr w:rsidR="004F230D" w14:paraId="0CD24FA0" w14:textId="77777777">
        <w:tblPrEx>
          <w:tblCellMar>
            <w:top w:w="0" w:type="dxa"/>
            <w:bottom w:w="0" w:type="dxa"/>
          </w:tblCellMar>
        </w:tblPrEx>
        <w:tc>
          <w:tcPr>
            <w:tcW w:w="850" w:type="dxa"/>
          </w:tcPr>
          <w:p w14:paraId="6BCA75B7"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03C44">
              <w:rPr>
                <w:noProof/>
                <w:sz w:val="24"/>
                <w:rtl/>
              </w:rPr>
              <w:t>2</w:t>
            </w:r>
            <w:r>
              <w:rPr>
                <w:sz w:val="24"/>
                <w:rtl/>
              </w:rPr>
              <w:fldChar w:fldCharType="end"/>
            </w:r>
          </w:p>
        </w:tc>
        <w:tc>
          <w:tcPr>
            <w:tcW w:w="567" w:type="dxa"/>
          </w:tcPr>
          <w:p w14:paraId="5112DB1A" w14:textId="77777777" w:rsidR="004F230D" w:rsidRDefault="004F230D">
            <w:pPr>
              <w:spacing w:line="240" w:lineRule="auto"/>
              <w:rPr>
                <w:sz w:val="24"/>
              </w:rPr>
            </w:pPr>
            <w:hyperlink w:anchor="Seif4" w:tooltip="סימנים מטעים אסורים" w:history="1">
              <w:r>
                <w:rPr>
                  <w:rStyle w:val="Hyperlink"/>
                </w:rPr>
                <w:t>Go</w:t>
              </w:r>
            </w:hyperlink>
          </w:p>
        </w:tc>
        <w:tc>
          <w:tcPr>
            <w:tcW w:w="5669" w:type="dxa"/>
          </w:tcPr>
          <w:p w14:paraId="5B6C4464" w14:textId="77777777" w:rsidR="004F230D" w:rsidRDefault="004F230D">
            <w:pPr>
              <w:spacing w:line="240" w:lineRule="auto"/>
              <w:rPr>
                <w:sz w:val="24"/>
                <w:rtl/>
              </w:rPr>
            </w:pPr>
            <w:r>
              <w:rPr>
                <w:sz w:val="24"/>
                <w:rtl/>
              </w:rPr>
              <w:t>סימנים מטעים אסורים</w:t>
            </w:r>
          </w:p>
        </w:tc>
        <w:tc>
          <w:tcPr>
            <w:tcW w:w="1247" w:type="dxa"/>
          </w:tcPr>
          <w:p w14:paraId="6388A943" w14:textId="77777777" w:rsidR="004F230D" w:rsidRDefault="004F230D">
            <w:pPr>
              <w:spacing w:line="240" w:lineRule="auto"/>
              <w:rPr>
                <w:sz w:val="24"/>
              </w:rPr>
            </w:pPr>
            <w:r>
              <w:rPr>
                <w:sz w:val="24"/>
                <w:rtl/>
              </w:rPr>
              <w:t xml:space="preserve">סעיף 6 </w:t>
            </w:r>
          </w:p>
        </w:tc>
      </w:tr>
      <w:tr w:rsidR="004F230D" w14:paraId="55AC6096" w14:textId="77777777">
        <w:tblPrEx>
          <w:tblCellMar>
            <w:top w:w="0" w:type="dxa"/>
            <w:bottom w:w="0" w:type="dxa"/>
          </w:tblCellMar>
        </w:tblPrEx>
        <w:tc>
          <w:tcPr>
            <w:tcW w:w="850" w:type="dxa"/>
          </w:tcPr>
          <w:p w14:paraId="7B457042"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03C44">
              <w:rPr>
                <w:noProof/>
                <w:sz w:val="24"/>
                <w:rtl/>
              </w:rPr>
              <w:t>3</w:t>
            </w:r>
            <w:r>
              <w:rPr>
                <w:sz w:val="24"/>
                <w:rtl/>
              </w:rPr>
              <w:fldChar w:fldCharType="end"/>
            </w:r>
          </w:p>
        </w:tc>
        <w:tc>
          <w:tcPr>
            <w:tcW w:w="567" w:type="dxa"/>
          </w:tcPr>
          <w:p w14:paraId="31F08A97" w14:textId="77777777" w:rsidR="004F230D" w:rsidRDefault="004F230D">
            <w:pPr>
              <w:spacing w:line="240" w:lineRule="auto"/>
              <w:rPr>
                <w:sz w:val="24"/>
              </w:rPr>
            </w:pPr>
            <w:hyperlink w:anchor="Seif5" w:tooltip="סימון מצרך מזון שאינו מכיל פירות" w:history="1">
              <w:r>
                <w:rPr>
                  <w:rStyle w:val="Hyperlink"/>
                </w:rPr>
                <w:t>Go</w:t>
              </w:r>
            </w:hyperlink>
          </w:p>
        </w:tc>
        <w:tc>
          <w:tcPr>
            <w:tcW w:w="5669" w:type="dxa"/>
          </w:tcPr>
          <w:p w14:paraId="74018B02" w14:textId="77777777" w:rsidR="004F230D" w:rsidRDefault="004F230D">
            <w:pPr>
              <w:spacing w:line="240" w:lineRule="auto"/>
              <w:rPr>
                <w:sz w:val="24"/>
                <w:rtl/>
              </w:rPr>
            </w:pPr>
            <w:r>
              <w:rPr>
                <w:sz w:val="24"/>
                <w:rtl/>
              </w:rPr>
              <w:t>סימון מצרך מזון שאינו מכיל פירות</w:t>
            </w:r>
          </w:p>
        </w:tc>
        <w:tc>
          <w:tcPr>
            <w:tcW w:w="1247" w:type="dxa"/>
          </w:tcPr>
          <w:p w14:paraId="7A3EC8DB" w14:textId="77777777" w:rsidR="004F230D" w:rsidRDefault="004F230D">
            <w:pPr>
              <w:spacing w:line="240" w:lineRule="auto"/>
              <w:rPr>
                <w:sz w:val="24"/>
              </w:rPr>
            </w:pPr>
            <w:r>
              <w:rPr>
                <w:sz w:val="24"/>
                <w:rtl/>
              </w:rPr>
              <w:t xml:space="preserve">סעיף 6א </w:t>
            </w:r>
          </w:p>
        </w:tc>
      </w:tr>
      <w:tr w:rsidR="004F230D" w14:paraId="1D66E957" w14:textId="77777777">
        <w:tblPrEx>
          <w:tblCellMar>
            <w:top w:w="0" w:type="dxa"/>
            <w:bottom w:w="0" w:type="dxa"/>
          </w:tblCellMar>
        </w:tblPrEx>
        <w:tc>
          <w:tcPr>
            <w:tcW w:w="850" w:type="dxa"/>
          </w:tcPr>
          <w:p w14:paraId="51022B0A" w14:textId="77777777" w:rsidR="004F230D" w:rsidRDefault="004F230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03C44">
              <w:rPr>
                <w:noProof/>
                <w:sz w:val="24"/>
                <w:rtl/>
              </w:rPr>
              <w:t>3</w:t>
            </w:r>
            <w:r>
              <w:rPr>
                <w:sz w:val="24"/>
                <w:rtl/>
              </w:rPr>
              <w:fldChar w:fldCharType="end"/>
            </w:r>
          </w:p>
        </w:tc>
        <w:tc>
          <w:tcPr>
            <w:tcW w:w="567" w:type="dxa"/>
          </w:tcPr>
          <w:p w14:paraId="5B3A0296" w14:textId="77777777" w:rsidR="004F230D" w:rsidRDefault="004F230D">
            <w:pPr>
              <w:spacing w:line="240" w:lineRule="auto"/>
              <w:rPr>
                <w:sz w:val="24"/>
              </w:rPr>
            </w:pPr>
            <w:hyperlink w:anchor="Seif6" w:tooltip="תחילת תקפן של תקנות אלו והשימוש בהן" w:history="1">
              <w:r>
                <w:rPr>
                  <w:rStyle w:val="Hyperlink"/>
                </w:rPr>
                <w:t>Go</w:t>
              </w:r>
            </w:hyperlink>
          </w:p>
        </w:tc>
        <w:tc>
          <w:tcPr>
            <w:tcW w:w="5669" w:type="dxa"/>
          </w:tcPr>
          <w:p w14:paraId="5B821A2B" w14:textId="77777777" w:rsidR="004F230D" w:rsidRDefault="004F230D">
            <w:pPr>
              <w:spacing w:line="240" w:lineRule="auto"/>
              <w:rPr>
                <w:sz w:val="24"/>
                <w:rtl/>
              </w:rPr>
            </w:pPr>
            <w:r>
              <w:rPr>
                <w:sz w:val="24"/>
                <w:rtl/>
              </w:rPr>
              <w:t>תחילת תקפן של תקנות אלו והשימוש בהן</w:t>
            </w:r>
          </w:p>
        </w:tc>
        <w:tc>
          <w:tcPr>
            <w:tcW w:w="1247" w:type="dxa"/>
          </w:tcPr>
          <w:p w14:paraId="2932D01E" w14:textId="77777777" w:rsidR="004F230D" w:rsidRDefault="004F230D">
            <w:pPr>
              <w:spacing w:line="240" w:lineRule="auto"/>
              <w:rPr>
                <w:sz w:val="24"/>
              </w:rPr>
            </w:pPr>
            <w:r>
              <w:rPr>
                <w:sz w:val="24"/>
                <w:rtl/>
              </w:rPr>
              <w:t xml:space="preserve">סעיף 7 </w:t>
            </w:r>
          </w:p>
        </w:tc>
      </w:tr>
    </w:tbl>
    <w:p w14:paraId="10126B4D" w14:textId="77777777" w:rsidR="004F230D" w:rsidRDefault="004F230D">
      <w:pPr>
        <w:pStyle w:val="big-header"/>
        <w:ind w:left="0" w:right="1134"/>
        <w:rPr>
          <w:rtl/>
        </w:rPr>
      </w:pPr>
    </w:p>
    <w:p w14:paraId="2DAB2165" w14:textId="77777777" w:rsidR="004F230D" w:rsidRDefault="004F230D" w:rsidP="001C76C8">
      <w:pPr>
        <w:pStyle w:val="big-header"/>
        <w:ind w:left="0" w:right="1134"/>
        <w:rPr>
          <w:rStyle w:val="default"/>
          <w:rFonts w:cs="FrankRuehl" w:hint="cs"/>
          <w:rtl/>
        </w:rPr>
      </w:pPr>
      <w:r>
        <w:rPr>
          <w:rtl/>
        </w:rPr>
        <w:br w:type="page"/>
      </w:r>
      <w:r w:rsidR="001C76C8">
        <w:rPr>
          <w:rtl/>
          <w:lang w:eastAsia="en-US"/>
        </w:rPr>
        <w:lastRenderedPageBreak/>
        <w:pict w14:anchorId="688DD8C6">
          <v:shapetype id="_x0000_t202" coordsize="21600,21600" o:spt="202" path="m,l,21600r21600,l21600,xe">
            <v:stroke joinstyle="miter"/>
            <v:path gradientshapeok="t" o:connecttype="rect"/>
          </v:shapetype>
          <v:shape id="_x0000_s1041" type="#_x0000_t202" style="position:absolute;left:0;text-align:left;margin-left:470.25pt;margin-top:25.45pt;width:1in;height:11.2pt;z-index:251661824" filled="f" stroked="f">
            <v:textbox inset="1mm,0,1mm,0">
              <w:txbxContent>
                <w:p w14:paraId="11DDCDE1" w14:textId="77777777" w:rsidR="001C76C8" w:rsidRDefault="001C76C8" w:rsidP="001C76C8">
                  <w:pPr>
                    <w:spacing w:line="160" w:lineRule="exact"/>
                    <w:jc w:val="left"/>
                    <w:rPr>
                      <w:rFonts w:cs="Miriam"/>
                      <w:noProof/>
                      <w:szCs w:val="18"/>
                      <w:rtl/>
                    </w:rPr>
                  </w:pPr>
                  <w:r>
                    <w:rPr>
                      <w:rFonts w:cs="Miriam"/>
                      <w:szCs w:val="18"/>
                      <w:rtl/>
                    </w:rPr>
                    <w:t>ת</w:t>
                  </w:r>
                  <w:r>
                    <w:rPr>
                      <w:rFonts w:cs="Miriam" w:hint="cs"/>
                      <w:szCs w:val="18"/>
                      <w:rtl/>
                    </w:rPr>
                    <w:t>ק' תשל"ט-1979</w:t>
                  </w:r>
                </w:p>
              </w:txbxContent>
            </v:textbox>
          </v:shape>
        </w:pict>
      </w:r>
      <w:r>
        <w:rPr>
          <w:rtl/>
        </w:rPr>
        <w:t>ת</w:t>
      </w:r>
      <w:r>
        <w:rPr>
          <w:rFonts w:hint="cs"/>
          <w:rtl/>
        </w:rPr>
        <w:t>קנות בריאות הציבור (מזון) (סימון), 1935</w:t>
      </w:r>
      <w:r w:rsidR="00303C44">
        <w:rPr>
          <w:rStyle w:val="a6"/>
          <w:rtl/>
        </w:rPr>
        <w:footnoteReference w:customMarkFollows="1" w:id="1"/>
        <w:t>*</w:t>
      </w:r>
    </w:p>
    <w:p w14:paraId="192CF0EB" w14:textId="77777777" w:rsidR="004F230D" w:rsidRDefault="004F230D">
      <w:pPr>
        <w:pStyle w:val="medium-header"/>
        <w:keepNext w:val="0"/>
        <w:keepLines w:val="0"/>
        <w:ind w:left="0" w:right="1134"/>
        <w:rPr>
          <w:rFonts w:hint="cs"/>
          <w:rtl/>
        </w:rPr>
      </w:pPr>
      <w:r>
        <w:rPr>
          <w:rtl/>
        </w:rPr>
        <w:t>(</w:t>
      </w:r>
      <w:r>
        <w:rPr>
          <w:rFonts w:hint="cs"/>
          <w:rtl/>
        </w:rPr>
        <w:t>עפ"י סעיף 3 מפקודת בריאות העם (תקנות בנידון צרכי מזון), 1935)</w:t>
      </w:r>
    </w:p>
    <w:p w14:paraId="6C2316F3" w14:textId="77777777" w:rsidR="001C76C8" w:rsidRPr="001C76C8" w:rsidRDefault="001C76C8" w:rsidP="001C76C8">
      <w:pPr>
        <w:pStyle w:val="P00"/>
        <w:spacing w:before="0"/>
        <w:ind w:left="0" w:right="1134"/>
        <w:rPr>
          <w:rStyle w:val="default"/>
          <w:rFonts w:cs="FrankRuehl" w:hint="cs"/>
          <w:vanish/>
          <w:color w:val="FF0000"/>
          <w:szCs w:val="20"/>
          <w:shd w:val="clear" w:color="auto" w:fill="FFFF99"/>
          <w:rtl/>
        </w:rPr>
      </w:pPr>
      <w:bookmarkStart w:id="0" w:name="Rov9"/>
      <w:r w:rsidRPr="001C76C8">
        <w:rPr>
          <w:rStyle w:val="default"/>
          <w:rFonts w:cs="FrankRuehl" w:hint="cs"/>
          <w:vanish/>
          <w:color w:val="FF0000"/>
          <w:szCs w:val="20"/>
          <w:shd w:val="clear" w:color="auto" w:fill="FFFF99"/>
          <w:rtl/>
        </w:rPr>
        <w:t>מיום 21.8.1979</w:t>
      </w:r>
    </w:p>
    <w:p w14:paraId="19344F3B" w14:textId="77777777" w:rsidR="001C76C8" w:rsidRPr="001C76C8" w:rsidRDefault="001C76C8" w:rsidP="001C76C8">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תשל"ט-1979</w:t>
      </w:r>
    </w:p>
    <w:p w14:paraId="06D05418" w14:textId="77777777" w:rsidR="001C76C8" w:rsidRPr="001C76C8" w:rsidRDefault="001C76C8" w:rsidP="001C76C8">
      <w:pPr>
        <w:pStyle w:val="P00"/>
        <w:spacing w:before="0"/>
        <w:ind w:left="0" w:right="1134"/>
        <w:rPr>
          <w:rStyle w:val="default"/>
          <w:rFonts w:cs="FrankRuehl" w:hint="cs"/>
          <w:vanish/>
          <w:szCs w:val="20"/>
          <w:shd w:val="clear" w:color="auto" w:fill="FFFF99"/>
          <w:rtl/>
        </w:rPr>
      </w:pPr>
      <w:hyperlink r:id="rId6" w:history="1">
        <w:r w:rsidRPr="001C76C8">
          <w:rPr>
            <w:rStyle w:val="Hyperlink"/>
            <w:rFonts w:hint="cs"/>
            <w:vanish/>
            <w:szCs w:val="20"/>
            <w:shd w:val="clear" w:color="auto" w:fill="FFFF99"/>
            <w:rtl/>
          </w:rPr>
          <w:t>ק"ת תשל"ט מס' 4019</w:t>
        </w:r>
      </w:hyperlink>
      <w:r w:rsidRPr="001C76C8">
        <w:rPr>
          <w:rStyle w:val="default"/>
          <w:rFonts w:cs="FrankRuehl" w:hint="cs"/>
          <w:vanish/>
          <w:szCs w:val="20"/>
          <w:shd w:val="clear" w:color="auto" w:fill="FFFF99"/>
          <w:rtl/>
        </w:rPr>
        <w:t xml:space="preserve"> מיום 21.8.1979 עמ' 1766</w:t>
      </w:r>
    </w:p>
    <w:p w14:paraId="0136BF0A" w14:textId="77777777" w:rsidR="001C76C8" w:rsidRPr="001C76C8" w:rsidRDefault="001C76C8" w:rsidP="001C76C8">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החלפת שם התקנות</w:t>
      </w:r>
    </w:p>
    <w:p w14:paraId="2C4B9D74" w14:textId="77777777" w:rsidR="001C76C8" w:rsidRPr="001C76C8" w:rsidRDefault="001C76C8" w:rsidP="001C76C8">
      <w:pPr>
        <w:pStyle w:val="P00"/>
        <w:ind w:left="0" w:right="1134"/>
        <w:rPr>
          <w:rStyle w:val="default"/>
          <w:rFonts w:cs="FrankRuehl" w:hint="cs"/>
          <w:vanish/>
          <w:szCs w:val="20"/>
          <w:shd w:val="clear" w:color="auto" w:fill="FFFF99"/>
          <w:rtl/>
        </w:rPr>
      </w:pPr>
      <w:r w:rsidRPr="001C76C8">
        <w:rPr>
          <w:rStyle w:val="default"/>
          <w:rFonts w:cs="FrankRuehl" w:hint="cs"/>
          <w:vanish/>
          <w:szCs w:val="20"/>
          <w:shd w:val="clear" w:color="auto" w:fill="FFFF99"/>
          <w:rtl/>
        </w:rPr>
        <w:t>הנוסח הקודם:</w:t>
      </w:r>
    </w:p>
    <w:p w14:paraId="6BE4352B" w14:textId="77777777" w:rsidR="001C76C8" w:rsidRPr="001C76C8" w:rsidRDefault="001C76C8" w:rsidP="001C76C8">
      <w:pPr>
        <w:pStyle w:val="P00"/>
        <w:spacing w:before="0"/>
        <w:ind w:left="0" w:right="1134"/>
        <w:rPr>
          <w:rStyle w:val="default"/>
          <w:rFonts w:cs="FrankRuehl" w:hint="cs"/>
          <w:sz w:val="2"/>
          <w:szCs w:val="2"/>
          <w:rtl/>
        </w:rPr>
      </w:pPr>
      <w:r w:rsidRPr="001C76C8">
        <w:rPr>
          <w:rStyle w:val="default"/>
          <w:rFonts w:cs="FrankRuehl" w:hint="cs"/>
          <w:strike/>
          <w:vanish/>
          <w:sz w:val="22"/>
          <w:szCs w:val="22"/>
          <w:shd w:val="clear" w:color="auto" w:fill="FFFF99"/>
          <w:rtl/>
        </w:rPr>
        <w:t>תקנות כלליות לבריאות העם (סימון מצרכי מזון), 1935</w:t>
      </w:r>
      <w:bookmarkEnd w:id="0"/>
    </w:p>
    <w:p w14:paraId="2CD8A9A5" w14:textId="77777777" w:rsidR="004F230D" w:rsidRDefault="004F230D">
      <w:pPr>
        <w:pStyle w:val="P00"/>
        <w:spacing w:before="72"/>
        <w:ind w:left="0" w:right="1134"/>
        <w:rPr>
          <w:rStyle w:val="default"/>
          <w:rFonts w:cs="FrankRuehl" w:hint="cs"/>
          <w:rtl/>
        </w:rPr>
      </w:pPr>
      <w:bookmarkStart w:id="1" w:name="Seif0"/>
      <w:bookmarkEnd w:id="1"/>
      <w:r>
        <w:rPr>
          <w:lang w:val="he-IL"/>
        </w:rPr>
        <w:pict w14:anchorId="24C20111">
          <v:rect id="_x0000_s1026" style="position:absolute;left:0;text-align:left;margin-left:464.5pt;margin-top:8.05pt;width:75.05pt;height:17.6pt;z-index:251653632" o:allowincell="f" filled="f" stroked="f" strokecolor="lime" strokeweight=".25pt">
            <v:textbox inset="0,0,0,0">
              <w:txbxContent>
                <w:p w14:paraId="1525E179" w14:textId="77777777" w:rsidR="004F230D" w:rsidRDefault="004F230D">
                  <w:pPr>
                    <w:spacing w:line="160" w:lineRule="exact"/>
                    <w:jc w:val="left"/>
                    <w:rPr>
                      <w:rFonts w:cs="Miriam"/>
                      <w:noProof/>
                      <w:szCs w:val="18"/>
                      <w:rtl/>
                    </w:rPr>
                  </w:pPr>
                  <w:r>
                    <w:rPr>
                      <w:rFonts w:cs="Miriam"/>
                      <w:szCs w:val="18"/>
                      <w:rtl/>
                    </w:rPr>
                    <w:t>ה</w:t>
                  </w:r>
                  <w:r>
                    <w:rPr>
                      <w:rFonts w:cs="Miriam" w:hint="cs"/>
                      <w:szCs w:val="18"/>
                      <w:rtl/>
                    </w:rPr>
                    <w:t>שם</w:t>
                  </w:r>
                </w:p>
                <w:p w14:paraId="69478ED6" w14:textId="77777777" w:rsidR="004F230D" w:rsidRDefault="004F230D" w:rsidP="000C588E">
                  <w:pPr>
                    <w:spacing w:line="160" w:lineRule="exact"/>
                    <w:jc w:val="left"/>
                    <w:rPr>
                      <w:rFonts w:cs="Miriam"/>
                      <w:noProof/>
                      <w:szCs w:val="18"/>
                      <w:rtl/>
                    </w:rPr>
                  </w:pPr>
                  <w:r>
                    <w:rPr>
                      <w:rFonts w:cs="Miriam"/>
                      <w:szCs w:val="18"/>
                      <w:rtl/>
                    </w:rPr>
                    <w:t>ת</w:t>
                  </w:r>
                  <w:r>
                    <w:rPr>
                      <w:rFonts w:cs="Miriam" w:hint="cs"/>
                      <w:szCs w:val="18"/>
                      <w:rtl/>
                    </w:rPr>
                    <w:t>ק' תשל"ט</w:t>
                  </w:r>
                  <w:r w:rsidR="000C588E">
                    <w:rPr>
                      <w:rFonts w:cs="Miriam" w:hint="cs"/>
                      <w:szCs w:val="18"/>
                      <w:rtl/>
                    </w:rPr>
                    <w:t>-</w:t>
                  </w:r>
                  <w:r>
                    <w:rPr>
                      <w:rFonts w:cs="Miriam" w:hint="cs"/>
                      <w:szCs w:val="18"/>
                      <w:rtl/>
                    </w:rPr>
                    <w:t>1979</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קנות אלה תיקראנה תקנות בריאות הצי</w:t>
      </w:r>
      <w:r>
        <w:rPr>
          <w:rStyle w:val="default"/>
          <w:rFonts w:cs="FrankRuehl"/>
          <w:rtl/>
        </w:rPr>
        <w:t>ב</w:t>
      </w:r>
      <w:r>
        <w:rPr>
          <w:rStyle w:val="default"/>
          <w:rFonts w:cs="FrankRuehl" w:hint="cs"/>
          <w:rtl/>
        </w:rPr>
        <w:t>ור (מזון) (סימון), 1935.</w:t>
      </w:r>
    </w:p>
    <w:p w14:paraId="0EF0FA48" w14:textId="77777777" w:rsidR="000C588E" w:rsidRPr="001C76C8" w:rsidRDefault="000C588E" w:rsidP="000C588E">
      <w:pPr>
        <w:pStyle w:val="P00"/>
        <w:spacing w:before="0"/>
        <w:ind w:left="0" w:right="1134"/>
        <w:rPr>
          <w:rStyle w:val="default"/>
          <w:rFonts w:cs="FrankRuehl" w:hint="cs"/>
          <w:vanish/>
          <w:color w:val="FF0000"/>
          <w:szCs w:val="20"/>
          <w:shd w:val="clear" w:color="auto" w:fill="FFFF99"/>
          <w:rtl/>
        </w:rPr>
      </w:pPr>
      <w:bookmarkStart w:id="2" w:name="Rov10"/>
      <w:r w:rsidRPr="001C76C8">
        <w:rPr>
          <w:rStyle w:val="default"/>
          <w:rFonts w:cs="FrankRuehl" w:hint="cs"/>
          <w:vanish/>
          <w:color w:val="FF0000"/>
          <w:szCs w:val="20"/>
          <w:shd w:val="clear" w:color="auto" w:fill="FFFF99"/>
          <w:rtl/>
        </w:rPr>
        <w:t>מיום 21.8.1979</w:t>
      </w:r>
    </w:p>
    <w:p w14:paraId="4DBE5FBE"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תשל"ט-1979</w:t>
      </w:r>
    </w:p>
    <w:p w14:paraId="1B6BCFB9"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7" w:history="1">
        <w:r w:rsidRPr="001C76C8">
          <w:rPr>
            <w:rStyle w:val="Hyperlink"/>
            <w:rFonts w:hint="cs"/>
            <w:vanish/>
            <w:szCs w:val="20"/>
            <w:shd w:val="clear" w:color="auto" w:fill="FFFF99"/>
            <w:rtl/>
          </w:rPr>
          <w:t>ק"ת תשל"ט מס' 4019</w:t>
        </w:r>
      </w:hyperlink>
      <w:r w:rsidRPr="001C76C8">
        <w:rPr>
          <w:rStyle w:val="default"/>
          <w:rFonts w:cs="FrankRuehl" w:hint="cs"/>
          <w:vanish/>
          <w:szCs w:val="20"/>
          <w:shd w:val="clear" w:color="auto" w:fill="FFFF99"/>
          <w:rtl/>
        </w:rPr>
        <w:t xml:space="preserve"> מיום 21.8.1979 עמ' 1766</w:t>
      </w:r>
    </w:p>
    <w:p w14:paraId="120C9B91" w14:textId="77777777" w:rsidR="001C76C8" w:rsidRPr="001C76C8" w:rsidRDefault="001C76C8" w:rsidP="001C76C8">
      <w:pPr>
        <w:pStyle w:val="P00"/>
        <w:ind w:left="0" w:right="1134"/>
        <w:rPr>
          <w:rStyle w:val="default"/>
          <w:rFonts w:cs="FrankRuehl" w:hint="cs"/>
          <w:sz w:val="2"/>
          <w:szCs w:val="2"/>
          <w:rtl/>
        </w:rPr>
      </w:pPr>
      <w:r w:rsidRPr="001C76C8">
        <w:rPr>
          <w:rStyle w:val="big-number"/>
          <w:rFonts w:cs="FrankRuehl"/>
          <w:vanish/>
          <w:sz w:val="22"/>
          <w:szCs w:val="22"/>
          <w:shd w:val="clear" w:color="auto" w:fill="FFFF99"/>
          <w:rtl/>
        </w:rPr>
        <w:t>1.</w:t>
      </w:r>
      <w:r w:rsidRPr="001C76C8">
        <w:rPr>
          <w:rStyle w:val="big-number"/>
          <w:rFonts w:cs="FrankRuehl"/>
          <w:vanish/>
          <w:sz w:val="22"/>
          <w:szCs w:val="22"/>
          <w:shd w:val="clear" w:color="auto" w:fill="FFFF99"/>
          <w:rtl/>
        </w:rPr>
        <w:tab/>
      </w:r>
      <w:r w:rsidRPr="001C76C8">
        <w:rPr>
          <w:rStyle w:val="default"/>
          <w:rFonts w:cs="FrankRuehl"/>
          <w:vanish/>
          <w:sz w:val="22"/>
          <w:szCs w:val="22"/>
          <w:shd w:val="clear" w:color="auto" w:fill="FFFF99"/>
          <w:rtl/>
        </w:rPr>
        <w:t>ת</w:t>
      </w:r>
      <w:r w:rsidRPr="001C76C8">
        <w:rPr>
          <w:rStyle w:val="default"/>
          <w:rFonts w:cs="FrankRuehl" w:hint="cs"/>
          <w:vanish/>
          <w:sz w:val="22"/>
          <w:szCs w:val="22"/>
          <w:shd w:val="clear" w:color="auto" w:fill="FFFF99"/>
          <w:rtl/>
        </w:rPr>
        <w:t xml:space="preserve">קנות אלה תיקראנה </w:t>
      </w:r>
      <w:r w:rsidRPr="001C76C8">
        <w:rPr>
          <w:rStyle w:val="default"/>
          <w:rFonts w:cs="FrankRuehl" w:hint="cs"/>
          <w:strike/>
          <w:vanish/>
          <w:sz w:val="22"/>
          <w:szCs w:val="22"/>
          <w:shd w:val="clear" w:color="auto" w:fill="FFFF99"/>
          <w:rtl/>
        </w:rPr>
        <w:t>תקנות כלליות לבריאות העם (סימון מצרכי מזון), 1935</w:t>
      </w:r>
      <w:r w:rsidRPr="001C76C8">
        <w:rPr>
          <w:rStyle w:val="default"/>
          <w:rFonts w:cs="FrankRuehl" w:hint="cs"/>
          <w:vanish/>
          <w:sz w:val="22"/>
          <w:szCs w:val="22"/>
          <w:shd w:val="clear" w:color="auto" w:fill="FFFF99"/>
          <w:rtl/>
        </w:rPr>
        <w:t xml:space="preserve"> </w:t>
      </w:r>
      <w:r w:rsidRPr="001C76C8">
        <w:rPr>
          <w:rStyle w:val="default"/>
          <w:rFonts w:cs="FrankRuehl" w:hint="cs"/>
          <w:vanish/>
          <w:sz w:val="22"/>
          <w:szCs w:val="22"/>
          <w:u w:val="single"/>
          <w:shd w:val="clear" w:color="auto" w:fill="FFFF99"/>
          <w:rtl/>
        </w:rPr>
        <w:t>תקנות בריאות הצי</w:t>
      </w:r>
      <w:r w:rsidRPr="001C76C8">
        <w:rPr>
          <w:rStyle w:val="default"/>
          <w:rFonts w:cs="FrankRuehl"/>
          <w:vanish/>
          <w:sz w:val="22"/>
          <w:szCs w:val="22"/>
          <w:u w:val="single"/>
          <w:shd w:val="clear" w:color="auto" w:fill="FFFF99"/>
          <w:rtl/>
        </w:rPr>
        <w:t>ב</w:t>
      </w:r>
      <w:r w:rsidRPr="001C76C8">
        <w:rPr>
          <w:rStyle w:val="default"/>
          <w:rFonts w:cs="FrankRuehl" w:hint="cs"/>
          <w:vanish/>
          <w:sz w:val="22"/>
          <w:szCs w:val="22"/>
          <w:u w:val="single"/>
          <w:shd w:val="clear" w:color="auto" w:fill="FFFF99"/>
          <w:rtl/>
        </w:rPr>
        <w:t>ור (מזון) (סימון), 1935</w:t>
      </w:r>
      <w:r w:rsidRPr="001C76C8">
        <w:rPr>
          <w:rStyle w:val="default"/>
          <w:rFonts w:cs="FrankRuehl" w:hint="cs"/>
          <w:vanish/>
          <w:sz w:val="22"/>
          <w:szCs w:val="22"/>
          <w:shd w:val="clear" w:color="auto" w:fill="FFFF99"/>
          <w:rtl/>
        </w:rPr>
        <w:t>.</w:t>
      </w:r>
      <w:bookmarkEnd w:id="2"/>
    </w:p>
    <w:p w14:paraId="08B8B55D" w14:textId="77777777" w:rsidR="004F230D" w:rsidRDefault="004F230D">
      <w:pPr>
        <w:pStyle w:val="P00"/>
        <w:spacing w:before="72"/>
        <w:ind w:left="0" w:right="1134"/>
        <w:rPr>
          <w:rStyle w:val="default"/>
          <w:rFonts w:cs="FrankRuehl"/>
          <w:rtl/>
        </w:rPr>
      </w:pPr>
      <w:bookmarkStart w:id="3" w:name="Seif1"/>
      <w:bookmarkEnd w:id="3"/>
      <w:r>
        <w:rPr>
          <w:lang w:val="he-IL"/>
        </w:rPr>
        <w:pict w14:anchorId="41AFBA8C">
          <v:rect id="_x0000_s1027" style="position:absolute;left:0;text-align:left;margin-left:464.5pt;margin-top:8.05pt;width:75.05pt;height:14.5pt;z-index:251654656" o:allowincell="f" filled="f" stroked="f" strokecolor="lime" strokeweight=".25pt">
            <v:textbox inset="0,0,0,0">
              <w:txbxContent>
                <w:p w14:paraId="14BF9E47" w14:textId="77777777" w:rsidR="004F230D" w:rsidRDefault="004F230D">
                  <w:pPr>
                    <w:spacing w:line="160" w:lineRule="exact"/>
                    <w:jc w:val="left"/>
                    <w:rPr>
                      <w:rFonts w:cs="Miriam"/>
                      <w:noProof/>
                      <w:szCs w:val="18"/>
                      <w:rtl/>
                    </w:rPr>
                  </w:pPr>
                  <w:r>
                    <w:rPr>
                      <w:rFonts w:cs="Miriam"/>
                      <w:szCs w:val="18"/>
                      <w:rtl/>
                    </w:rPr>
                    <w:t>ה</w:t>
                  </w:r>
                  <w:r>
                    <w:rPr>
                      <w:rFonts w:cs="Miriam" w:hint="cs"/>
                      <w:szCs w:val="18"/>
                      <w:rtl/>
                    </w:rPr>
                    <w:t>שי</w:t>
                  </w:r>
                  <w:r>
                    <w:rPr>
                      <w:rFonts w:cs="Miriam"/>
                      <w:szCs w:val="18"/>
                      <w:rtl/>
                    </w:rPr>
                    <w:t>מ</w:t>
                  </w:r>
                  <w:r>
                    <w:rPr>
                      <w:rFonts w:cs="Miriam" w:hint="cs"/>
                      <w:szCs w:val="18"/>
                      <w:rtl/>
                    </w:rPr>
                    <w:t>וש בתקנות</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תהיינה נוספות על כל אותן התקנות המיוחדות שתקבענה מזמן לזמן לשם הדבקת פתקים לצרכי אוכל מיוחדים.</w:t>
      </w:r>
    </w:p>
    <w:p w14:paraId="3112604A" w14:textId="77777777" w:rsidR="004F230D" w:rsidRDefault="004F230D" w:rsidP="000C588E">
      <w:pPr>
        <w:pStyle w:val="P00"/>
        <w:spacing w:before="72"/>
        <w:ind w:left="0" w:right="1134"/>
        <w:rPr>
          <w:rStyle w:val="default"/>
          <w:rFonts w:cs="FrankRuehl" w:hint="cs"/>
          <w:rtl/>
        </w:rPr>
      </w:pPr>
      <w:bookmarkStart w:id="4" w:name="Seif2"/>
      <w:bookmarkEnd w:id="4"/>
      <w:r>
        <w:rPr>
          <w:lang w:val="he-IL"/>
        </w:rPr>
        <w:pict w14:anchorId="0D9470BE">
          <v:rect id="_x0000_s1028" style="position:absolute;left:0;text-align:left;margin-left:464.5pt;margin-top:8.05pt;width:75.05pt;height:20.75pt;z-index:251655680" o:allowincell="f" filled="f" stroked="f" strokecolor="lime" strokeweight=".25pt">
            <v:textbox inset="0,0,0,0">
              <w:txbxContent>
                <w:p w14:paraId="0EE8027B" w14:textId="77777777" w:rsidR="004F230D" w:rsidRDefault="000C588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תשל"ח-1978</w:t>
                  </w:r>
                </w:p>
              </w:txbxContent>
            </v:textbox>
            <w10:anchorlock/>
          </v:rect>
        </w:pict>
      </w:r>
      <w:r>
        <w:rPr>
          <w:rStyle w:val="big-number"/>
          <w:rtl/>
        </w:rPr>
        <w:t>3.</w:t>
      </w:r>
      <w:r>
        <w:rPr>
          <w:rStyle w:val="big-number"/>
          <w:rtl/>
        </w:rPr>
        <w:tab/>
      </w:r>
      <w:r w:rsidR="000C588E">
        <w:rPr>
          <w:rStyle w:val="default"/>
          <w:rFonts w:cs="FrankRuehl" w:hint="cs"/>
          <w:rtl/>
        </w:rPr>
        <w:t>(בוטלה).</w:t>
      </w:r>
    </w:p>
    <w:p w14:paraId="2904D6DE" w14:textId="77777777" w:rsidR="000C588E" w:rsidRPr="001C76C8" w:rsidRDefault="000C588E" w:rsidP="000C588E">
      <w:pPr>
        <w:pStyle w:val="P00"/>
        <w:spacing w:before="0"/>
        <w:ind w:left="0" w:right="1134"/>
        <w:rPr>
          <w:rStyle w:val="default"/>
          <w:rFonts w:cs="FrankRuehl" w:hint="cs"/>
          <w:vanish/>
          <w:color w:val="FF0000"/>
          <w:szCs w:val="20"/>
          <w:shd w:val="clear" w:color="auto" w:fill="FFFF99"/>
          <w:rtl/>
        </w:rPr>
      </w:pPr>
      <w:bookmarkStart w:id="5" w:name="Rov11"/>
      <w:r w:rsidRPr="001C76C8">
        <w:rPr>
          <w:rStyle w:val="default"/>
          <w:rFonts w:cs="FrankRuehl" w:hint="cs"/>
          <w:vanish/>
          <w:color w:val="FF0000"/>
          <w:szCs w:val="20"/>
          <w:shd w:val="clear" w:color="auto" w:fill="FFFF99"/>
          <w:rtl/>
        </w:rPr>
        <w:t>מיום 9.3.1978</w:t>
      </w:r>
    </w:p>
    <w:p w14:paraId="39B3D046"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(מס' 2) תשל"ח-1978</w:t>
      </w:r>
    </w:p>
    <w:p w14:paraId="4249EE2A"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8" w:history="1">
        <w:r w:rsidRPr="001C76C8">
          <w:rPr>
            <w:rStyle w:val="Hyperlink"/>
            <w:rFonts w:hint="cs"/>
            <w:vanish/>
            <w:szCs w:val="20"/>
            <w:shd w:val="clear" w:color="auto" w:fill="FFFF99"/>
            <w:rtl/>
          </w:rPr>
          <w:t>ק"ת תשל"ח מס' 3829</w:t>
        </w:r>
      </w:hyperlink>
      <w:r w:rsidRPr="001C76C8">
        <w:rPr>
          <w:rStyle w:val="default"/>
          <w:rFonts w:cs="FrankRuehl" w:hint="cs"/>
          <w:vanish/>
          <w:szCs w:val="20"/>
          <w:shd w:val="clear" w:color="auto" w:fill="FFFF99"/>
          <w:rtl/>
        </w:rPr>
        <w:t xml:space="preserve"> מיום 23.3.1978 עמ' 946</w:t>
      </w:r>
    </w:p>
    <w:p w14:paraId="294287D8"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ביטול תקנה 3</w:t>
      </w:r>
    </w:p>
    <w:p w14:paraId="786220FD" w14:textId="77777777" w:rsidR="000C588E" w:rsidRPr="001C76C8" w:rsidRDefault="000C588E" w:rsidP="000C588E">
      <w:pPr>
        <w:pStyle w:val="P00"/>
        <w:ind w:left="0" w:right="1134"/>
        <w:rPr>
          <w:rStyle w:val="default"/>
          <w:rFonts w:cs="FrankRuehl" w:hint="cs"/>
          <w:vanish/>
          <w:szCs w:val="20"/>
          <w:shd w:val="clear" w:color="auto" w:fill="FFFF99"/>
          <w:rtl/>
        </w:rPr>
      </w:pPr>
      <w:r w:rsidRPr="001C76C8">
        <w:rPr>
          <w:rStyle w:val="default"/>
          <w:rFonts w:cs="FrankRuehl" w:hint="cs"/>
          <w:vanish/>
          <w:szCs w:val="20"/>
          <w:shd w:val="clear" w:color="auto" w:fill="FFFF99"/>
          <w:rtl/>
        </w:rPr>
        <w:t>הנוסח הקודם:</w:t>
      </w:r>
    </w:p>
    <w:p w14:paraId="67987A9A" w14:textId="77777777" w:rsidR="000C588E" w:rsidRPr="001C76C8" w:rsidRDefault="000C588E" w:rsidP="000C588E">
      <w:pPr>
        <w:pStyle w:val="P00"/>
        <w:spacing w:before="20"/>
        <w:ind w:left="0" w:right="1134"/>
        <w:rPr>
          <w:rStyle w:val="big-number"/>
          <w:rFonts w:hint="cs"/>
          <w:strike/>
          <w:vanish/>
          <w:sz w:val="16"/>
          <w:szCs w:val="16"/>
          <w:shd w:val="clear" w:color="auto" w:fill="FFFF99"/>
          <w:rtl/>
        </w:rPr>
      </w:pPr>
      <w:r w:rsidRPr="001C76C8">
        <w:rPr>
          <w:rStyle w:val="big-number"/>
          <w:rFonts w:hint="cs"/>
          <w:strike/>
          <w:vanish/>
          <w:sz w:val="16"/>
          <w:szCs w:val="16"/>
          <w:shd w:val="clear" w:color="auto" w:fill="FFFF99"/>
          <w:rtl/>
        </w:rPr>
        <w:t>יש להדביק פתקים לחבילות המכילות צרכי אוכל</w:t>
      </w:r>
    </w:p>
    <w:p w14:paraId="5FA446FA" w14:textId="77777777" w:rsidR="000C588E" w:rsidRPr="001C76C8" w:rsidRDefault="000C588E" w:rsidP="000C588E">
      <w:pPr>
        <w:pStyle w:val="P00"/>
        <w:spacing w:before="0"/>
        <w:ind w:left="0" w:right="1134"/>
        <w:rPr>
          <w:rStyle w:val="default"/>
          <w:rFonts w:cs="FrankRuehl"/>
          <w:strike/>
          <w:vanish/>
          <w:sz w:val="18"/>
          <w:szCs w:val="22"/>
          <w:shd w:val="clear" w:color="auto" w:fill="FFFF99"/>
          <w:rtl/>
        </w:rPr>
      </w:pPr>
      <w:r w:rsidRPr="001C76C8">
        <w:rPr>
          <w:rStyle w:val="big-number"/>
          <w:rFonts w:cs="FrankRuehl"/>
          <w:strike/>
          <w:vanish/>
          <w:sz w:val="18"/>
          <w:szCs w:val="22"/>
          <w:shd w:val="clear" w:color="auto" w:fill="FFFF99"/>
          <w:rtl/>
        </w:rPr>
        <w:t>3.</w:t>
      </w:r>
      <w:r w:rsidRPr="001C76C8">
        <w:rPr>
          <w:rStyle w:val="big-number"/>
          <w:rFonts w:cs="FrankRuehl"/>
          <w:strike/>
          <w:vanish/>
          <w:sz w:val="18"/>
          <w:szCs w:val="22"/>
          <w:shd w:val="clear" w:color="auto" w:fill="FFFF99"/>
          <w:rtl/>
        </w:rPr>
        <w:tab/>
      </w:r>
      <w:r w:rsidRPr="001C76C8">
        <w:rPr>
          <w:rStyle w:val="default"/>
          <w:rFonts w:cs="FrankRuehl"/>
          <w:strike/>
          <w:vanish/>
          <w:sz w:val="18"/>
          <w:szCs w:val="22"/>
          <w:shd w:val="clear" w:color="auto" w:fill="FFFF99"/>
          <w:rtl/>
        </w:rPr>
        <w:t>כ</w:t>
      </w:r>
      <w:r w:rsidRPr="001C76C8">
        <w:rPr>
          <w:rStyle w:val="default"/>
          <w:rFonts w:cs="FrankRuehl" w:hint="cs"/>
          <w:strike/>
          <w:vanish/>
          <w:sz w:val="18"/>
          <w:szCs w:val="22"/>
          <w:shd w:val="clear" w:color="auto" w:fill="FFFF99"/>
          <w:rtl/>
        </w:rPr>
        <w:t>ל חבילה המכיל</w:t>
      </w:r>
      <w:r w:rsidRPr="001C76C8">
        <w:rPr>
          <w:rStyle w:val="default"/>
          <w:rFonts w:cs="FrankRuehl"/>
          <w:strike/>
          <w:vanish/>
          <w:sz w:val="18"/>
          <w:szCs w:val="22"/>
          <w:shd w:val="clear" w:color="auto" w:fill="FFFF99"/>
          <w:rtl/>
        </w:rPr>
        <w:t>ה</w:t>
      </w:r>
      <w:r w:rsidRPr="001C76C8">
        <w:rPr>
          <w:rStyle w:val="default"/>
          <w:rFonts w:cs="FrankRuehl" w:hint="cs"/>
          <w:strike/>
          <w:vanish/>
          <w:sz w:val="18"/>
          <w:szCs w:val="22"/>
          <w:shd w:val="clear" w:color="auto" w:fill="FFFF99"/>
          <w:rtl/>
        </w:rPr>
        <w:t xml:space="preserve"> צורך אוכל העשוי למכירה יודבק אליה פתק בהתאם לפירוטים דלקמן:</w:t>
      </w:r>
    </w:p>
    <w:p w14:paraId="3C43C747" w14:textId="77777777" w:rsidR="000C588E" w:rsidRPr="001C76C8" w:rsidRDefault="000C588E" w:rsidP="000C588E">
      <w:pPr>
        <w:pStyle w:val="P22"/>
        <w:spacing w:before="0"/>
        <w:ind w:left="1021" w:right="1134"/>
        <w:rPr>
          <w:rStyle w:val="default"/>
          <w:rFonts w:cs="FrankRuehl"/>
          <w:strike/>
          <w:vanish/>
          <w:sz w:val="18"/>
          <w:szCs w:val="22"/>
          <w:shd w:val="clear" w:color="auto" w:fill="FFFF99"/>
          <w:rtl/>
        </w:rPr>
      </w:pP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Pr>
        <w:t>I</w:t>
      </w: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tl/>
        </w:rPr>
        <w:tab/>
      </w:r>
      <w:r w:rsidRPr="001C76C8">
        <w:rPr>
          <w:rStyle w:val="default"/>
          <w:rFonts w:cs="FrankRuehl" w:hint="cs"/>
          <w:strike/>
          <w:vanish/>
          <w:sz w:val="18"/>
          <w:szCs w:val="22"/>
          <w:shd w:val="clear" w:color="auto" w:fill="FFFF99"/>
          <w:rtl/>
        </w:rPr>
        <w:t>אם נועדה החבילה למכירה כשהיא שלמה או אם יש לארוז מחדש את החומר שבה לשם מכירה או אם החומר שבה עומד למכירה שלא בצורה ארוזה, בכמויות קטנות מכל הכמות שבחבילה, ירשמו על גבי החבילה בכתב ברור את מה</w:t>
      </w:r>
      <w:r w:rsidRPr="001C76C8">
        <w:rPr>
          <w:rStyle w:val="default"/>
          <w:rFonts w:cs="FrankRuehl"/>
          <w:strike/>
          <w:vanish/>
          <w:sz w:val="18"/>
          <w:szCs w:val="22"/>
          <w:shd w:val="clear" w:color="auto" w:fill="FFFF99"/>
          <w:rtl/>
        </w:rPr>
        <w:t>ו</w:t>
      </w:r>
      <w:r w:rsidRPr="001C76C8">
        <w:rPr>
          <w:rStyle w:val="default"/>
          <w:rFonts w:cs="FrankRuehl" w:hint="cs"/>
          <w:strike/>
          <w:vanish/>
          <w:sz w:val="18"/>
          <w:szCs w:val="22"/>
          <w:shd w:val="clear" w:color="auto" w:fill="FFFF99"/>
          <w:rtl/>
        </w:rPr>
        <w:t>תו האמיתית של החומר שבחבילה. כמו כן יש לרשום בכתב ברור על הפתק את שמו של היצרן וכתבתו.</w:t>
      </w:r>
    </w:p>
    <w:p w14:paraId="0F40BC32" w14:textId="77777777" w:rsidR="000C588E" w:rsidRPr="001C76C8" w:rsidRDefault="000C588E" w:rsidP="000C588E">
      <w:pPr>
        <w:pStyle w:val="P22"/>
        <w:spacing w:before="0"/>
        <w:ind w:left="1021" w:right="1134"/>
        <w:rPr>
          <w:rStyle w:val="default"/>
          <w:rFonts w:cs="FrankRuehl"/>
          <w:strike/>
          <w:vanish/>
          <w:sz w:val="18"/>
          <w:szCs w:val="22"/>
          <w:shd w:val="clear" w:color="auto" w:fill="FFFF99"/>
          <w:rtl/>
        </w:rPr>
      </w:pP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Pr>
        <w:t>II</w:t>
      </w: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tl/>
        </w:rPr>
        <w:tab/>
      </w:r>
      <w:r w:rsidRPr="001C76C8">
        <w:rPr>
          <w:rStyle w:val="default"/>
          <w:rFonts w:cs="FrankRuehl" w:hint="cs"/>
          <w:strike/>
          <w:vanish/>
          <w:sz w:val="18"/>
          <w:szCs w:val="22"/>
          <w:shd w:val="clear" w:color="auto" w:fill="FFFF99"/>
          <w:rtl/>
        </w:rPr>
        <w:t>כל חבילה המכילה צורך אוכל שארזוהו שנית, צריך לרשום עליה בכתב ברור את שמו של היצרן וכתבתו יחד עם שם האיש או שמות האנשים האחראים לאריזה השניה וכתבתם.</w:t>
      </w:r>
    </w:p>
    <w:p w14:paraId="418095FE" w14:textId="77777777" w:rsidR="000C588E" w:rsidRPr="001C76C8" w:rsidRDefault="000C588E" w:rsidP="001C76C8">
      <w:pPr>
        <w:pStyle w:val="P22"/>
        <w:spacing w:before="0"/>
        <w:ind w:left="1021" w:right="1134"/>
        <w:rPr>
          <w:rStyle w:val="default"/>
          <w:rFonts w:cs="FrankRuehl" w:hint="cs"/>
          <w:sz w:val="2"/>
          <w:szCs w:val="2"/>
          <w:rtl/>
        </w:rPr>
      </w:pP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Pr>
        <w:t>III</w:t>
      </w:r>
      <w:r w:rsidRPr="001C76C8">
        <w:rPr>
          <w:rStyle w:val="default"/>
          <w:rFonts w:cs="FrankRuehl"/>
          <w:strike/>
          <w:vanish/>
          <w:sz w:val="18"/>
          <w:szCs w:val="22"/>
          <w:shd w:val="clear" w:color="auto" w:fill="FFFF99"/>
          <w:rtl/>
        </w:rPr>
        <w:t>)</w:t>
      </w:r>
      <w:r w:rsidRPr="001C76C8">
        <w:rPr>
          <w:rStyle w:val="default"/>
          <w:rFonts w:cs="FrankRuehl"/>
          <w:strike/>
          <w:vanish/>
          <w:sz w:val="18"/>
          <w:szCs w:val="22"/>
          <w:shd w:val="clear" w:color="auto" w:fill="FFFF99"/>
          <w:rtl/>
        </w:rPr>
        <w:tab/>
      </w:r>
      <w:r w:rsidRPr="001C76C8">
        <w:rPr>
          <w:rStyle w:val="default"/>
          <w:rFonts w:cs="FrankRuehl" w:hint="cs"/>
          <w:strike/>
          <w:vanish/>
          <w:sz w:val="18"/>
          <w:szCs w:val="22"/>
          <w:shd w:val="clear" w:color="auto" w:fill="FFFF99"/>
          <w:rtl/>
        </w:rPr>
        <w:t>(בוטל).</w:t>
      </w:r>
      <w:bookmarkEnd w:id="5"/>
    </w:p>
    <w:p w14:paraId="7D070437" w14:textId="77777777" w:rsidR="004F230D" w:rsidRDefault="004F230D">
      <w:pPr>
        <w:pStyle w:val="P00"/>
        <w:spacing w:before="72"/>
        <w:ind w:left="0" w:right="1134"/>
        <w:rPr>
          <w:rStyle w:val="default"/>
          <w:rFonts w:cs="FrankRuehl"/>
          <w:rtl/>
        </w:rPr>
      </w:pPr>
      <w:r>
        <w:rPr>
          <w:rStyle w:val="big-number"/>
          <w:rtl/>
        </w:rPr>
        <w:t>4.</w:t>
      </w:r>
      <w:r>
        <w:rPr>
          <w:rStyle w:val="big-number"/>
          <w:rtl/>
        </w:rPr>
        <w:tab/>
      </w:r>
      <w:r>
        <w:rPr>
          <w:rStyle w:val="default"/>
          <w:rFonts w:cs="FrankRuehl"/>
          <w:rtl/>
        </w:rPr>
        <w:t>ל</w:t>
      </w:r>
      <w:r>
        <w:rPr>
          <w:rStyle w:val="default"/>
          <w:rFonts w:cs="FrankRuehl" w:hint="cs"/>
          <w:rtl/>
        </w:rPr>
        <w:t>צורך תקנות אלה לא תחשב חבילה כחבילה שנרשמה עליה הערה בכתב ברור אלא אם כן נתקיימו בה הפירוטים דלקמן:</w:t>
      </w:r>
    </w:p>
    <w:p w14:paraId="1139B51C" w14:textId="77777777" w:rsidR="004F230D" w:rsidRDefault="004F230D" w:rsidP="0012166A">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 xml:space="preserve">כל האותיות שמשתמשים בהן להדפסת התאור על מהותו האמיתית של החומר שבחבילה תהיינה מאותו המין, הצבע והגודל, ולא יהא גובהן פחות משלושה </w:t>
      </w:r>
      <w:r>
        <w:rPr>
          <w:rStyle w:val="default"/>
          <w:rFonts w:cs="FrankRuehl"/>
          <w:rtl/>
        </w:rPr>
        <w:t>מ</w:t>
      </w:r>
      <w:r>
        <w:rPr>
          <w:rStyle w:val="default"/>
          <w:rFonts w:cs="FrankRuehl" w:hint="cs"/>
          <w:rtl/>
        </w:rPr>
        <w:t>ילימטרים, אלא אם כן נאמר בתקנה אחרת.</w:t>
      </w:r>
    </w:p>
    <w:p w14:paraId="6DE5A1DA" w14:textId="77777777" w:rsidR="004F230D" w:rsidRDefault="004F230D" w:rsidP="0012166A">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כל האותיות שמשתמשים בהן להדפסת שם הסחורה שבחבילה או להדפסת כל תואר המתאר את השם תהיינה מאותו המין, הצבע והגודל, ולא יהא גובהן פחות משלושה מילימטרים בחבילות המכילות עד שני ק"ג או שתי ליטראות ועד בכלל, ולא יהא גובהן</w:t>
      </w:r>
      <w:r>
        <w:rPr>
          <w:rStyle w:val="default"/>
          <w:rFonts w:cs="FrankRuehl"/>
          <w:rtl/>
        </w:rPr>
        <w:t xml:space="preserve"> </w:t>
      </w:r>
      <w:r>
        <w:rPr>
          <w:rStyle w:val="default"/>
          <w:rFonts w:cs="FrankRuehl" w:hint="cs"/>
          <w:rtl/>
        </w:rPr>
        <w:t>פחות מששה מילימטרים בחבילות המכילות משקל או כמות שהם יתירים על שני ק"ג או שתי ליטראות.</w:t>
      </w:r>
    </w:p>
    <w:p w14:paraId="1D7F0841" w14:textId="77777777" w:rsidR="004F230D" w:rsidRDefault="004F230D">
      <w:pPr>
        <w:pStyle w:val="P00"/>
        <w:spacing w:before="72"/>
        <w:ind w:left="0" w:right="1134"/>
        <w:rPr>
          <w:rStyle w:val="default"/>
          <w:rFonts w:cs="FrankRuehl"/>
          <w:rtl/>
        </w:rPr>
      </w:pPr>
      <w:bookmarkStart w:id="6" w:name="Seif3"/>
      <w:bookmarkEnd w:id="6"/>
      <w:r>
        <w:rPr>
          <w:lang w:val="he-IL"/>
        </w:rPr>
        <w:pict w14:anchorId="12B5E15F">
          <v:rect id="_x0000_s1030" style="position:absolute;left:0;text-align:left;margin-left:464.5pt;margin-top:8.05pt;width:75.05pt;height:36.9pt;z-index:251656704" o:allowincell="f" filled="f" stroked="f" strokecolor="lime" strokeweight=".25pt">
            <v:textbox inset="0,0,0,0">
              <w:txbxContent>
                <w:p w14:paraId="18337096" w14:textId="77777777" w:rsidR="004F230D" w:rsidRDefault="004F230D">
                  <w:pPr>
                    <w:spacing w:line="160" w:lineRule="exact"/>
                    <w:jc w:val="left"/>
                    <w:rPr>
                      <w:rFonts w:cs="Miriam"/>
                      <w:noProof/>
                      <w:szCs w:val="18"/>
                      <w:rtl/>
                    </w:rPr>
                  </w:pPr>
                  <w:r>
                    <w:rPr>
                      <w:rFonts w:cs="Miriam"/>
                      <w:szCs w:val="18"/>
                      <w:rtl/>
                    </w:rPr>
                    <w:t>י</w:t>
                  </w:r>
                  <w:r>
                    <w:rPr>
                      <w:rFonts w:cs="Miriam" w:hint="cs"/>
                      <w:szCs w:val="18"/>
                      <w:rtl/>
                    </w:rPr>
                    <w:t>ש לרשום את המשקל וה</w:t>
                  </w:r>
                  <w:r>
                    <w:rPr>
                      <w:rFonts w:cs="Miriam"/>
                      <w:szCs w:val="18"/>
                      <w:rtl/>
                    </w:rPr>
                    <w:t>כ</w:t>
                  </w:r>
                  <w:r>
                    <w:rPr>
                      <w:rFonts w:cs="Miriam" w:hint="cs"/>
                      <w:szCs w:val="18"/>
                      <w:rtl/>
                    </w:rPr>
                    <w:t>מות הנכונים של צרכי מאכל וכו'</w:t>
                  </w:r>
                </w:p>
                <w:p w14:paraId="0872F9FF" w14:textId="77777777" w:rsidR="004F230D" w:rsidRDefault="004F230D">
                  <w:pPr>
                    <w:spacing w:line="160" w:lineRule="exact"/>
                    <w:jc w:val="left"/>
                    <w:rPr>
                      <w:rFonts w:cs="Miriam"/>
                      <w:noProof/>
                      <w:szCs w:val="18"/>
                      <w:rtl/>
                    </w:rPr>
                  </w:pPr>
                  <w:r>
                    <w:rPr>
                      <w:rFonts w:cs="Miriam"/>
                      <w:szCs w:val="18"/>
                      <w:rtl/>
                    </w:rPr>
                    <w:t>ת</w:t>
                  </w:r>
                  <w:r>
                    <w:rPr>
                      <w:rFonts w:cs="Miriam" w:hint="cs"/>
                      <w:szCs w:val="18"/>
                      <w:rtl/>
                    </w:rPr>
                    <w:t>ק' 1938</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 xml:space="preserve">ל חבילה המכילה צורך אוכל חייבים לרשום עליה בכתב ברור באותיות שאין גובהן פחות משני מילימטרים, במונחים </w:t>
      </w:r>
      <w:r>
        <w:rPr>
          <w:rStyle w:val="default"/>
          <w:rFonts w:cs="FrankRuehl"/>
          <w:rtl/>
        </w:rPr>
        <w:t>ש</w:t>
      </w:r>
      <w:r>
        <w:rPr>
          <w:rStyle w:val="default"/>
          <w:rFonts w:cs="FrankRuehl" w:hint="cs"/>
          <w:rtl/>
        </w:rPr>
        <w:t>ל השיטה המטרית, את המשקל או הכמות הנכונים של החבילה, למעט העטיפה או כלי הקיבול וכל חומר חיצוני אשר בה:</w:t>
      </w:r>
    </w:p>
    <w:p w14:paraId="2D6C7A5C" w14:textId="77777777" w:rsidR="004F230D" w:rsidRDefault="004F230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שתקנה זו לא תחול על הדברים דלקמן, זאת אומרת:</w:t>
      </w:r>
    </w:p>
    <w:p w14:paraId="359EDF9C" w14:textId="77777777" w:rsidR="004F230D" w:rsidRDefault="004F230D" w:rsidP="0012166A">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גזוז;</w:t>
      </w:r>
    </w:p>
    <w:p w14:paraId="2AF52263" w14:textId="77777777" w:rsidR="004F230D" w:rsidRDefault="004F230D" w:rsidP="0012166A">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יינות, ספירטים ובירה;</w:t>
      </w:r>
    </w:p>
    <w:p w14:paraId="19350B15" w14:textId="77777777" w:rsidR="004F230D" w:rsidRDefault="004F230D" w:rsidP="0012166A">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צרכי אוכל שאינם נמכרים בחבילה אלא נשקלים ונמכרים בכמויות הנדרשות ע"י הקונה.</w:t>
      </w:r>
    </w:p>
    <w:p w14:paraId="22F6D350" w14:textId="77777777" w:rsidR="004F230D" w:rsidRDefault="004F230D">
      <w:pPr>
        <w:pStyle w:val="P00"/>
        <w:spacing w:before="72"/>
        <w:ind w:left="0" w:right="1134"/>
        <w:rPr>
          <w:rStyle w:val="default"/>
          <w:rFonts w:cs="FrankRuehl" w:hint="cs"/>
          <w:rtl/>
        </w:rPr>
      </w:pPr>
      <w:bookmarkStart w:id="7" w:name="Seif4"/>
      <w:bookmarkEnd w:id="7"/>
      <w:r>
        <w:rPr>
          <w:lang w:val="he-IL"/>
        </w:rPr>
        <w:pict w14:anchorId="6693C3C3">
          <v:rect id="_x0000_s1031" style="position:absolute;left:0;text-align:left;margin-left:464.5pt;margin-top:8.05pt;width:75.05pt;height:29.2pt;z-index:251657728" o:allowincell="f" filled="f" stroked="f" strokecolor="lime" strokeweight=".25pt">
            <v:textbox inset="0,0,0,0">
              <w:txbxContent>
                <w:p w14:paraId="54CB9FB3" w14:textId="77777777" w:rsidR="004F230D" w:rsidRDefault="004F230D">
                  <w:pPr>
                    <w:spacing w:line="160" w:lineRule="exact"/>
                    <w:jc w:val="left"/>
                    <w:rPr>
                      <w:rFonts w:cs="Miriam"/>
                      <w:noProof/>
                      <w:szCs w:val="18"/>
                      <w:rtl/>
                    </w:rPr>
                  </w:pPr>
                  <w:r>
                    <w:rPr>
                      <w:rFonts w:cs="Miriam"/>
                      <w:szCs w:val="18"/>
                      <w:rtl/>
                    </w:rPr>
                    <w:t>ס</w:t>
                  </w:r>
                  <w:r>
                    <w:rPr>
                      <w:rFonts w:cs="Miriam" w:hint="cs"/>
                      <w:szCs w:val="18"/>
                      <w:rtl/>
                    </w:rPr>
                    <w:t>ימנים מטעים אסורים</w:t>
                  </w:r>
                </w:p>
                <w:p w14:paraId="22BA7D48" w14:textId="77777777" w:rsidR="004F230D" w:rsidRDefault="004F230D" w:rsidP="000C588E">
                  <w:pPr>
                    <w:spacing w:line="160" w:lineRule="exact"/>
                    <w:jc w:val="left"/>
                    <w:rPr>
                      <w:rFonts w:cs="Miriam"/>
                      <w:noProof/>
                      <w:szCs w:val="18"/>
                      <w:rtl/>
                    </w:rPr>
                  </w:pPr>
                  <w:r>
                    <w:rPr>
                      <w:rFonts w:cs="Miriam"/>
                      <w:szCs w:val="18"/>
                      <w:rtl/>
                    </w:rPr>
                    <w:t>ת</w:t>
                  </w:r>
                  <w:r>
                    <w:rPr>
                      <w:rFonts w:cs="Miriam" w:hint="cs"/>
                      <w:szCs w:val="18"/>
                      <w:rtl/>
                    </w:rPr>
                    <w:t>ק' תשל</w:t>
                  </w:r>
                  <w:r>
                    <w:rPr>
                      <w:rFonts w:cs="Miriam"/>
                      <w:szCs w:val="18"/>
                      <w:rtl/>
                    </w:rPr>
                    <w:t>"</w:t>
                  </w:r>
                  <w:r>
                    <w:rPr>
                      <w:rFonts w:cs="Miriam" w:hint="cs"/>
                      <w:szCs w:val="18"/>
                      <w:rtl/>
                    </w:rPr>
                    <w:t>ח</w:t>
                  </w:r>
                  <w:r w:rsidR="000C588E">
                    <w:rPr>
                      <w:rFonts w:cs="Miriam" w:hint="cs"/>
                      <w:szCs w:val="18"/>
                      <w:rtl/>
                    </w:rPr>
                    <w:t>-</w:t>
                  </w:r>
                  <w:r>
                    <w:rPr>
                      <w:rFonts w:cs="Miriam" w:hint="cs"/>
                      <w:szCs w:val="18"/>
                      <w:rtl/>
                    </w:rPr>
                    <w:t>1978</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ל חבילה או פתק אסור שיהא רשום על פניהם או שיכילו איזו סימן, כתובת, תאור ציורי או איזו הערה אחרת אשר יש בהם, לדעת המנהל הכללי של משרד הבריאות או מי שהוא הסמיך לענין תקנה זו בכתב כדי להביא את הקונה לידי סברה כי טיבו של החומר שבחבילה או ערך-המז</w:t>
      </w:r>
      <w:r>
        <w:rPr>
          <w:rStyle w:val="default"/>
          <w:rFonts w:cs="FrankRuehl"/>
          <w:rtl/>
        </w:rPr>
        <w:t>ו</w:t>
      </w:r>
      <w:r>
        <w:rPr>
          <w:rStyle w:val="default"/>
          <w:rFonts w:cs="FrankRuehl" w:hint="cs"/>
          <w:rtl/>
        </w:rPr>
        <w:t>ן שלו הם שונים מן הטיב וערך המזון האמיתיים שלו.</w:t>
      </w:r>
    </w:p>
    <w:p w14:paraId="72155DC1" w14:textId="77777777" w:rsidR="000C588E" w:rsidRPr="001C76C8" w:rsidRDefault="000C588E" w:rsidP="000C588E">
      <w:pPr>
        <w:pStyle w:val="P00"/>
        <w:spacing w:before="0"/>
        <w:ind w:left="0" w:right="1134"/>
        <w:rPr>
          <w:rStyle w:val="default"/>
          <w:rFonts w:cs="FrankRuehl" w:hint="cs"/>
          <w:vanish/>
          <w:color w:val="FF0000"/>
          <w:szCs w:val="20"/>
          <w:shd w:val="clear" w:color="auto" w:fill="FFFF99"/>
          <w:rtl/>
        </w:rPr>
      </w:pPr>
      <w:bookmarkStart w:id="8" w:name="Rov12"/>
      <w:r w:rsidRPr="001C76C8">
        <w:rPr>
          <w:rStyle w:val="default"/>
          <w:rFonts w:cs="FrankRuehl" w:hint="cs"/>
          <w:vanish/>
          <w:color w:val="FF0000"/>
          <w:szCs w:val="20"/>
          <w:shd w:val="clear" w:color="auto" w:fill="FFFF99"/>
          <w:rtl/>
        </w:rPr>
        <w:t>מיום 12.3.1978</w:t>
      </w:r>
    </w:p>
    <w:p w14:paraId="38BAB012"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תשל"ח-1978</w:t>
      </w:r>
    </w:p>
    <w:p w14:paraId="6D017F39"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9" w:history="1">
        <w:r w:rsidRPr="001C76C8">
          <w:rPr>
            <w:rStyle w:val="Hyperlink"/>
            <w:rFonts w:hint="cs"/>
            <w:vanish/>
            <w:szCs w:val="20"/>
            <w:shd w:val="clear" w:color="auto" w:fill="FFFF99"/>
            <w:rtl/>
          </w:rPr>
          <w:t>ק"ת תשל"ח מס' 3813</w:t>
        </w:r>
      </w:hyperlink>
      <w:r w:rsidRPr="001C76C8">
        <w:rPr>
          <w:rStyle w:val="default"/>
          <w:rFonts w:cs="FrankRuehl" w:hint="cs"/>
          <w:vanish/>
          <w:szCs w:val="20"/>
          <w:shd w:val="clear" w:color="auto" w:fill="FFFF99"/>
          <w:rtl/>
        </w:rPr>
        <w:t xml:space="preserve"> מיום 9.2.1978 עמ' 676</w:t>
      </w:r>
    </w:p>
    <w:p w14:paraId="6D7AA1FE" w14:textId="77777777" w:rsidR="000C588E" w:rsidRPr="001C76C8" w:rsidRDefault="000C588E" w:rsidP="001C76C8">
      <w:pPr>
        <w:pStyle w:val="P00"/>
        <w:ind w:left="0" w:right="1134"/>
        <w:rPr>
          <w:rStyle w:val="default"/>
          <w:rFonts w:cs="FrankRuehl" w:hint="cs"/>
          <w:sz w:val="2"/>
          <w:szCs w:val="2"/>
          <w:rtl/>
        </w:rPr>
      </w:pPr>
      <w:r w:rsidRPr="001C76C8">
        <w:rPr>
          <w:rStyle w:val="big-number"/>
          <w:rFonts w:cs="FrankRuehl"/>
          <w:vanish/>
          <w:sz w:val="22"/>
          <w:szCs w:val="22"/>
          <w:shd w:val="clear" w:color="auto" w:fill="FFFF99"/>
          <w:rtl/>
        </w:rPr>
        <w:t>6.</w:t>
      </w:r>
      <w:r w:rsidRPr="001C76C8">
        <w:rPr>
          <w:rStyle w:val="big-number"/>
          <w:rFonts w:cs="FrankRuehl"/>
          <w:vanish/>
          <w:sz w:val="22"/>
          <w:szCs w:val="22"/>
          <w:shd w:val="clear" w:color="auto" w:fill="FFFF99"/>
          <w:rtl/>
        </w:rPr>
        <w:tab/>
      </w:r>
      <w:r w:rsidRPr="001C76C8">
        <w:rPr>
          <w:rStyle w:val="default"/>
          <w:rFonts w:cs="FrankRuehl"/>
          <w:vanish/>
          <w:sz w:val="22"/>
          <w:szCs w:val="22"/>
          <w:shd w:val="clear" w:color="auto" w:fill="FFFF99"/>
          <w:rtl/>
        </w:rPr>
        <w:t>כ</w:t>
      </w:r>
      <w:r w:rsidRPr="001C76C8">
        <w:rPr>
          <w:rStyle w:val="default"/>
          <w:rFonts w:cs="FrankRuehl" w:hint="cs"/>
          <w:vanish/>
          <w:sz w:val="22"/>
          <w:szCs w:val="22"/>
          <w:shd w:val="clear" w:color="auto" w:fill="FFFF99"/>
          <w:rtl/>
        </w:rPr>
        <w:t xml:space="preserve">ל חבילה או פתק אסור שיהא רשום על פניהם או שיכילו איזו סימן, כתובת, תאור ציורי או איזו הערה אחרת אשר יש בהם, לדעת המנהל הכללי של משרד הבריאות </w:t>
      </w:r>
      <w:r w:rsidRPr="001C76C8">
        <w:rPr>
          <w:rStyle w:val="default"/>
          <w:rFonts w:cs="FrankRuehl" w:hint="cs"/>
          <w:vanish/>
          <w:sz w:val="22"/>
          <w:szCs w:val="22"/>
          <w:u w:val="single"/>
          <w:shd w:val="clear" w:color="auto" w:fill="FFFF99"/>
          <w:rtl/>
        </w:rPr>
        <w:t>או מי שהוא הסמיך לענין תקנה זו בכתב</w:t>
      </w:r>
      <w:r w:rsidRPr="001C76C8">
        <w:rPr>
          <w:rStyle w:val="default"/>
          <w:rFonts w:cs="FrankRuehl" w:hint="cs"/>
          <w:vanish/>
          <w:sz w:val="22"/>
          <w:szCs w:val="22"/>
          <w:shd w:val="clear" w:color="auto" w:fill="FFFF99"/>
          <w:rtl/>
        </w:rPr>
        <w:t xml:space="preserve"> כדי להביא את הקונה לידי סברה כי טיבו של החומר שבחבילה או ערך-המז</w:t>
      </w:r>
      <w:r w:rsidRPr="001C76C8">
        <w:rPr>
          <w:rStyle w:val="default"/>
          <w:rFonts w:cs="FrankRuehl"/>
          <w:vanish/>
          <w:sz w:val="22"/>
          <w:szCs w:val="22"/>
          <w:shd w:val="clear" w:color="auto" w:fill="FFFF99"/>
          <w:rtl/>
        </w:rPr>
        <w:t>ו</w:t>
      </w:r>
      <w:r w:rsidRPr="001C76C8">
        <w:rPr>
          <w:rStyle w:val="default"/>
          <w:rFonts w:cs="FrankRuehl" w:hint="cs"/>
          <w:vanish/>
          <w:sz w:val="22"/>
          <w:szCs w:val="22"/>
          <w:shd w:val="clear" w:color="auto" w:fill="FFFF99"/>
          <w:rtl/>
        </w:rPr>
        <w:t>ן שלו הם שונים מן הטיב וערך המזון האמיתיים שלו.</w:t>
      </w:r>
      <w:bookmarkEnd w:id="8"/>
    </w:p>
    <w:p w14:paraId="14A589E2" w14:textId="77777777" w:rsidR="004F230D" w:rsidRDefault="004F230D">
      <w:pPr>
        <w:pStyle w:val="P00"/>
        <w:spacing w:before="72"/>
        <w:ind w:left="0" w:right="1134"/>
        <w:rPr>
          <w:rStyle w:val="default"/>
          <w:rFonts w:cs="FrankRuehl"/>
          <w:rtl/>
        </w:rPr>
      </w:pPr>
      <w:bookmarkStart w:id="9" w:name="Seif5"/>
      <w:bookmarkEnd w:id="9"/>
      <w:r>
        <w:rPr>
          <w:lang w:val="he-IL"/>
        </w:rPr>
        <w:pict w14:anchorId="4DCA1044">
          <v:rect id="_x0000_s1032" style="position:absolute;left:0;text-align:left;margin-left:464.5pt;margin-top:8.05pt;width:75.05pt;height:36.2pt;z-index:251658752" o:allowincell="f" filled="f" stroked="f" strokecolor="lime" strokeweight=".25pt">
            <v:textbox style="mso-next-textbox:#_x0000_s1032" inset="0,0,0,0">
              <w:txbxContent>
                <w:p w14:paraId="26AB529C" w14:textId="77777777" w:rsidR="004F230D" w:rsidRDefault="004F230D">
                  <w:pPr>
                    <w:spacing w:line="160" w:lineRule="exact"/>
                    <w:jc w:val="left"/>
                    <w:rPr>
                      <w:rFonts w:cs="Miriam"/>
                      <w:noProof/>
                      <w:szCs w:val="18"/>
                      <w:rtl/>
                    </w:rPr>
                  </w:pPr>
                  <w:r>
                    <w:rPr>
                      <w:rFonts w:cs="Miriam"/>
                      <w:szCs w:val="18"/>
                      <w:rtl/>
                    </w:rPr>
                    <w:t>ס</w:t>
                  </w:r>
                  <w:r>
                    <w:rPr>
                      <w:rFonts w:cs="Miriam" w:hint="cs"/>
                      <w:szCs w:val="18"/>
                      <w:rtl/>
                    </w:rPr>
                    <w:t>ימון מצרך מזון שאינו מכיל פירות</w:t>
                  </w:r>
                </w:p>
                <w:p w14:paraId="158CEF3C" w14:textId="77777777" w:rsidR="004F230D" w:rsidRDefault="004F230D">
                  <w:pPr>
                    <w:spacing w:line="160" w:lineRule="exact"/>
                    <w:jc w:val="left"/>
                    <w:rPr>
                      <w:rFonts w:cs="Miriam" w:hint="cs"/>
                      <w:noProof/>
                      <w:szCs w:val="18"/>
                      <w:rtl/>
                    </w:rPr>
                  </w:pPr>
                  <w:r>
                    <w:rPr>
                      <w:rFonts w:cs="Miriam"/>
                      <w:szCs w:val="18"/>
                      <w:rtl/>
                    </w:rPr>
                    <w:t>ת</w:t>
                  </w:r>
                  <w:r>
                    <w:rPr>
                      <w:rFonts w:cs="Miriam" w:hint="cs"/>
                      <w:szCs w:val="18"/>
                      <w:rtl/>
                    </w:rPr>
                    <w:t>ק'</w:t>
                  </w:r>
                  <w:r w:rsidR="000C588E">
                    <w:rPr>
                      <w:rFonts w:cs="Miriam" w:hint="cs"/>
                      <w:szCs w:val="18"/>
                      <w:rtl/>
                    </w:rPr>
                    <w:t xml:space="preserve"> </w:t>
                  </w:r>
                  <w:r>
                    <w:rPr>
                      <w:rFonts w:cs="Miriam" w:hint="cs"/>
                      <w:szCs w:val="18"/>
                      <w:rtl/>
                    </w:rPr>
                    <w:t>תשל"ח</w:t>
                  </w:r>
                  <w:r w:rsidR="000C588E">
                    <w:rPr>
                      <w:rFonts w:cs="Miriam" w:hint="cs"/>
                      <w:szCs w:val="18"/>
                      <w:rtl/>
                    </w:rPr>
                    <w:t>-1978</w:t>
                  </w:r>
                </w:p>
                <w:p w14:paraId="5AC28BFD" w14:textId="77777777" w:rsidR="000C588E" w:rsidRDefault="000C588E">
                  <w:pPr>
                    <w:spacing w:line="160" w:lineRule="exact"/>
                    <w:jc w:val="left"/>
                    <w:rPr>
                      <w:rFonts w:cs="Miriam" w:hint="cs"/>
                      <w:noProof/>
                      <w:szCs w:val="18"/>
                      <w:rtl/>
                    </w:rPr>
                  </w:pPr>
                  <w:r>
                    <w:rPr>
                      <w:rFonts w:cs="Miriam" w:hint="cs"/>
                      <w:noProof/>
                      <w:szCs w:val="18"/>
                      <w:rtl/>
                    </w:rPr>
                    <w:t>תק' תשל"ט-1979</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יסמן אדם מצרך מזון, שאינו מכיל פירות, בשם של פרי או של פירות או שהוא בטעם של פרי או של פירות, אלא אם סימנו גם במלים "לא מכיל פירות" באותיות ברורו</w:t>
      </w:r>
      <w:r>
        <w:rPr>
          <w:rStyle w:val="default"/>
          <w:rFonts w:cs="FrankRuehl"/>
          <w:rtl/>
        </w:rPr>
        <w:t>ת</w:t>
      </w:r>
      <w:r>
        <w:rPr>
          <w:rStyle w:val="default"/>
          <w:rFonts w:cs="FrankRuehl" w:hint="cs"/>
          <w:rtl/>
        </w:rPr>
        <w:t xml:space="preserve"> בגודל אחיד שלא יפחת משלושה מילימטרים.</w:t>
      </w:r>
    </w:p>
    <w:p w14:paraId="2DA75947" w14:textId="77777777" w:rsidR="004F230D" w:rsidRDefault="004F230D" w:rsidP="000C588E">
      <w:pPr>
        <w:pStyle w:val="P00"/>
        <w:spacing w:before="72"/>
        <w:ind w:left="0" w:right="1134"/>
        <w:rPr>
          <w:rStyle w:val="default"/>
          <w:rFonts w:cs="FrankRuehl" w:hint="cs"/>
          <w:rtl/>
        </w:rPr>
      </w:pPr>
      <w:r>
        <w:rPr>
          <w:lang w:val="he-IL"/>
        </w:rPr>
        <w:pict w14:anchorId="5BDEE747">
          <v:rect id="_x0000_s1033" style="position:absolute;left:0;text-align:left;margin-left:464.5pt;margin-top:8.05pt;width:75.05pt;height:13.5pt;z-index:251659776" o:allowincell="f" filled="f" stroked="f" strokecolor="lime" strokeweight=".25pt">
            <v:textbox inset="0,0,0,0">
              <w:txbxContent>
                <w:p w14:paraId="20C4B093" w14:textId="77777777" w:rsidR="004F230D" w:rsidRDefault="004F230D" w:rsidP="000C588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תשל"ט</w:t>
                  </w:r>
                  <w:r w:rsidR="000C588E">
                    <w:rPr>
                      <w:rFonts w:cs="Miriam" w:hint="cs"/>
                      <w:szCs w:val="18"/>
                      <w:rtl/>
                    </w:rPr>
                    <w:t>-</w:t>
                  </w:r>
                  <w:r>
                    <w:rPr>
                      <w:rFonts w:cs="Miriam" w:hint="cs"/>
                      <w:szCs w:val="18"/>
                      <w:rtl/>
                    </w:rPr>
                    <w:t>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"מצרך מזון" </w:t>
      </w:r>
      <w:r w:rsidR="0012166A">
        <w:rPr>
          <w:rStyle w:val="default"/>
          <w:rFonts w:cs="FrankRuehl"/>
          <w:rtl/>
        </w:rPr>
        <w:t>–</w:t>
      </w:r>
      <w:r>
        <w:rPr>
          <w:rStyle w:val="default"/>
          <w:rFonts w:cs="FrankRuehl" w:hint="cs"/>
          <w:rtl/>
        </w:rPr>
        <w:t xml:space="preserve"> משקאות קלים לרבות משקאות מגוזזים או תוססים ומוצרי חלב.</w:t>
      </w:r>
    </w:p>
    <w:p w14:paraId="0818B8C9" w14:textId="77777777" w:rsidR="000C588E" w:rsidRPr="001C76C8" w:rsidRDefault="000C588E" w:rsidP="000C588E">
      <w:pPr>
        <w:pStyle w:val="P00"/>
        <w:spacing w:before="0"/>
        <w:ind w:left="0" w:right="1134"/>
        <w:rPr>
          <w:rStyle w:val="default"/>
          <w:rFonts w:cs="FrankRuehl" w:hint="cs"/>
          <w:vanish/>
          <w:color w:val="FF0000"/>
          <w:szCs w:val="20"/>
          <w:shd w:val="clear" w:color="auto" w:fill="FFFF99"/>
          <w:rtl/>
        </w:rPr>
      </w:pPr>
      <w:bookmarkStart w:id="10" w:name="Rov13"/>
      <w:r w:rsidRPr="001C76C8">
        <w:rPr>
          <w:rStyle w:val="default"/>
          <w:rFonts w:cs="FrankRuehl" w:hint="cs"/>
          <w:vanish/>
          <w:color w:val="FF0000"/>
          <w:szCs w:val="20"/>
          <w:shd w:val="clear" w:color="auto" w:fill="FFFF99"/>
          <w:rtl/>
        </w:rPr>
        <w:t>מיום 1.11.1978</w:t>
      </w:r>
    </w:p>
    <w:p w14:paraId="3775AF24"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תשל"ח-1978</w:t>
      </w:r>
    </w:p>
    <w:p w14:paraId="38CCD3CB"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10" w:history="1">
        <w:r w:rsidRPr="001C76C8">
          <w:rPr>
            <w:rStyle w:val="Hyperlink"/>
            <w:rFonts w:hint="cs"/>
            <w:vanish/>
            <w:szCs w:val="20"/>
            <w:shd w:val="clear" w:color="auto" w:fill="FFFF99"/>
            <w:rtl/>
          </w:rPr>
          <w:t>ק"ת תשל"ח מס' 3813</w:t>
        </w:r>
      </w:hyperlink>
      <w:r w:rsidRPr="001C76C8">
        <w:rPr>
          <w:rStyle w:val="default"/>
          <w:rFonts w:cs="FrankRuehl" w:hint="cs"/>
          <w:vanish/>
          <w:szCs w:val="20"/>
          <w:shd w:val="clear" w:color="auto" w:fill="FFFF99"/>
          <w:rtl/>
        </w:rPr>
        <w:t xml:space="preserve"> מיום 9.2.1978 עמ' 676</w:t>
      </w:r>
    </w:p>
    <w:p w14:paraId="24E5D2D0"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(מס' 2) תשל"ח-1978</w:t>
      </w:r>
    </w:p>
    <w:p w14:paraId="1FD534A8"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11" w:history="1">
        <w:r w:rsidRPr="001C76C8">
          <w:rPr>
            <w:rStyle w:val="Hyperlink"/>
            <w:rFonts w:hint="cs"/>
            <w:vanish/>
            <w:szCs w:val="20"/>
            <w:shd w:val="clear" w:color="auto" w:fill="FFFF99"/>
            <w:rtl/>
          </w:rPr>
          <w:t>ק"ת תשל"ח מס' 3829</w:t>
        </w:r>
      </w:hyperlink>
      <w:r w:rsidRPr="001C76C8">
        <w:rPr>
          <w:rStyle w:val="default"/>
          <w:rFonts w:cs="FrankRuehl" w:hint="cs"/>
          <w:vanish/>
          <w:szCs w:val="20"/>
          <w:shd w:val="clear" w:color="auto" w:fill="FFFF99"/>
          <w:rtl/>
        </w:rPr>
        <w:t xml:space="preserve"> מיום 23.3.1978 עמ' 946</w:t>
      </w:r>
    </w:p>
    <w:p w14:paraId="5151C242"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הוספת תקנה 6א</w:t>
      </w:r>
    </w:p>
    <w:p w14:paraId="489644C7"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p>
    <w:p w14:paraId="47D96839" w14:textId="77777777" w:rsidR="000C588E" w:rsidRPr="001C76C8" w:rsidRDefault="000C588E" w:rsidP="000C588E">
      <w:pPr>
        <w:pStyle w:val="P00"/>
        <w:spacing w:before="0"/>
        <w:ind w:left="0" w:right="1134"/>
        <w:rPr>
          <w:rStyle w:val="default"/>
          <w:rFonts w:cs="FrankRuehl" w:hint="cs"/>
          <w:vanish/>
          <w:color w:val="FF0000"/>
          <w:szCs w:val="20"/>
          <w:shd w:val="clear" w:color="auto" w:fill="FFFF99"/>
          <w:rtl/>
        </w:rPr>
      </w:pPr>
      <w:r w:rsidRPr="001C76C8">
        <w:rPr>
          <w:rStyle w:val="default"/>
          <w:rFonts w:cs="FrankRuehl" w:hint="cs"/>
          <w:vanish/>
          <w:color w:val="FF0000"/>
          <w:szCs w:val="20"/>
          <w:shd w:val="clear" w:color="auto" w:fill="FFFF99"/>
          <w:rtl/>
        </w:rPr>
        <w:t>מיום 21.8.1979</w:t>
      </w:r>
    </w:p>
    <w:p w14:paraId="7A803C0E"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r w:rsidRPr="001C76C8">
        <w:rPr>
          <w:rStyle w:val="default"/>
          <w:rFonts w:cs="FrankRuehl" w:hint="cs"/>
          <w:b/>
          <w:bCs/>
          <w:vanish/>
          <w:szCs w:val="20"/>
          <w:shd w:val="clear" w:color="auto" w:fill="FFFF99"/>
          <w:rtl/>
        </w:rPr>
        <w:t>תק' תשל"ט-1979</w:t>
      </w:r>
    </w:p>
    <w:p w14:paraId="248CCDC3" w14:textId="77777777" w:rsidR="000C588E" w:rsidRPr="001C76C8" w:rsidRDefault="000C588E" w:rsidP="000C588E">
      <w:pPr>
        <w:pStyle w:val="P00"/>
        <w:spacing w:before="0"/>
        <w:ind w:left="0" w:right="1134"/>
        <w:rPr>
          <w:rStyle w:val="default"/>
          <w:rFonts w:cs="FrankRuehl" w:hint="cs"/>
          <w:vanish/>
          <w:szCs w:val="20"/>
          <w:shd w:val="clear" w:color="auto" w:fill="FFFF99"/>
          <w:rtl/>
        </w:rPr>
      </w:pPr>
      <w:hyperlink r:id="rId12" w:history="1">
        <w:r w:rsidRPr="001C76C8">
          <w:rPr>
            <w:rStyle w:val="Hyperlink"/>
            <w:rFonts w:hint="cs"/>
            <w:vanish/>
            <w:szCs w:val="20"/>
            <w:shd w:val="clear" w:color="auto" w:fill="FFFF99"/>
            <w:rtl/>
          </w:rPr>
          <w:t>ק"ת תשל"ט מס' 4019</w:t>
        </w:r>
      </w:hyperlink>
      <w:r w:rsidRPr="001C76C8">
        <w:rPr>
          <w:rStyle w:val="default"/>
          <w:rFonts w:cs="FrankRuehl" w:hint="cs"/>
          <w:vanish/>
          <w:szCs w:val="20"/>
          <w:shd w:val="clear" w:color="auto" w:fill="FFFF99"/>
          <w:rtl/>
        </w:rPr>
        <w:t xml:space="preserve"> מיום 21.8.1979 עמ' 1766</w:t>
      </w:r>
    </w:p>
    <w:p w14:paraId="48BE823D" w14:textId="77777777" w:rsidR="000C588E" w:rsidRPr="001C76C8" w:rsidRDefault="000C588E" w:rsidP="000C588E">
      <w:pPr>
        <w:pStyle w:val="P00"/>
        <w:ind w:left="0" w:right="1134"/>
        <w:rPr>
          <w:rStyle w:val="default"/>
          <w:rFonts w:cs="FrankRuehl"/>
          <w:vanish/>
          <w:sz w:val="22"/>
          <w:szCs w:val="22"/>
          <w:shd w:val="clear" w:color="auto" w:fill="FFFF99"/>
          <w:rtl/>
        </w:rPr>
      </w:pPr>
      <w:r w:rsidRPr="001C76C8">
        <w:rPr>
          <w:rStyle w:val="big-number"/>
          <w:rFonts w:cs="FrankRuehl"/>
          <w:vanish/>
          <w:sz w:val="22"/>
          <w:szCs w:val="22"/>
          <w:shd w:val="clear" w:color="auto" w:fill="FFFF99"/>
          <w:rtl/>
        </w:rPr>
        <w:t>6</w:t>
      </w:r>
      <w:r w:rsidRPr="001C76C8">
        <w:rPr>
          <w:rStyle w:val="default"/>
          <w:rFonts w:cs="FrankRuehl"/>
          <w:vanish/>
          <w:sz w:val="22"/>
          <w:szCs w:val="22"/>
          <w:shd w:val="clear" w:color="auto" w:fill="FFFF99"/>
          <w:rtl/>
        </w:rPr>
        <w:t>א</w:t>
      </w:r>
      <w:r w:rsidRPr="001C76C8">
        <w:rPr>
          <w:rStyle w:val="default"/>
          <w:rFonts w:cs="FrankRuehl" w:hint="cs"/>
          <w:vanish/>
          <w:sz w:val="22"/>
          <w:szCs w:val="22"/>
          <w:shd w:val="clear" w:color="auto" w:fill="FFFF99"/>
          <w:rtl/>
        </w:rPr>
        <w:t>.</w:t>
      </w:r>
      <w:r w:rsidRPr="001C76C8">
        <w:rPr>
          <w:rStyle w:val="default"/>
          <w:rFonts w:cs="FrankRuehl"/>
          <w:vanish/>
          <w:sz w:val="22"/>
          <w:szCs w:val="22"/>
          <w:shd w:val="clear" w:color="auto" w:fill="FFFF99"/>
          <w:rtl/>
        </w:rPr>
        <w:tab/>
      </w:r>
      <w:r w:rsidRPr="001C76C8">
        <w:rPr>
          <w:rStyle w:val="default"/>
          <w:rFonts w:cs="FrankRuehl" w:hint="cs"/>
          <w:vanish/>
          <w:sz w:val="22"/>
          <w:szCs w:val="22"/>
          <w:u w:val="single"/>
          <w:shd w:val="clear" w:color="auto" w:fill="FFFF99"/>
          <w:rtl/>
        </w:rPr>
        <w:t>(א)</w:t>
      </w:r>
      <w:r w:rsidRPr="001C76C8">
        <w:rPr>
          <w:rStyle w:val="default"/>
          <w:rFonts w:cs="FrankRuehl"/>
          <w:vanish/>
          <w:sz w:val="22"/>
          <w:szCs w:val="22"/>
          <w:shd w:val="clear" w:color="auto" w:fill="FFFF99"/>
          <w:rtl/>
        </w:rPr>
        <w:tab/>
      </w:r>
      <w:r w:rsidRPr="001C76C8">
        <w:rPr>
          <w:rStyle w:val="default"/>
          <w:rFonts w:cs="FrankRuehl" w:hint="cs"/>
          <w:vanish/>
          <w:sz w:val="22"/>
          <w:szCs w:val="22"/>
          <w:shd w:val="clear" w:color="auto" w:fill="FFFF99"/>
          <w:rtl/>
        </w:rPr>
        <w:t>לא יסמן אדם מצרך מזון, שאינו מכיל פירות, בשם של פרי או של פירות או שהוא בטעם של פרי או של פירות, אלא אם סימנו גם במלים "לא מכיל פירות" באותיות ברורו</w:t>
      </w:r>
      <w:r w:rsidRPr="001C76C8">
        <w:rPr>
          <w:rStyle w:val="default"/>
          <w:rFonts w:cs="FrankRuehl"/>
          <w:vanish/>
          <w:sz w:val="22"/>
          <w:szCs w:val="22"/>
          <w:shd w:val="clear" w:color="auto" w:fill="FFFF99"/>
          <w:rtl/>
        </w:rPr>
        <w:t>ת</w:t>
      </w:r>
      <w:r w:rsidRPr="001C76C8">
        <w:rPr>
          <w:rStyle w:val="default"/>
          <w:rFonts w:cs="FrankRuehl" w:hint="cs"/>
          <w:vanish/>
          <w:sz w:val="22"/>
          <w:szCs w:val="22"/>
          <w:shd w:val="clear" w:color="auto" w:fill="FFFF99"/>
          <w:rtl/>
        </w:rPr>
        <w:t xml:space="preserve"> בגודל אחיד שלא יפחת משלושה מילימטרים.</w:t>
      </w:r>
    </w:p>
    <w:p w14:paraId="4F97342D" w14:textId="77777777" w:rsidR="000C588E" w:rsidRPr="001C76C8" w:rsidRDefault="000C588E" w:rsidP="001C76C8">
      <w:pPr>
        <w:pStyle w:val="P00"/>
        <w:spacing w:before="0"/>
        <w:ind w:left="0" w:right="1134"/>
        <w:rPr>
          <w:rStyle w:val="default"/>
          <w:rFonts w:cs="FrankRuehl" w:hint="cs"/>
          <w:sz w:val="2"/>
          <w:szCs w:val="2"/>
          <w:u w:val="single"/>
          <w:rtl/>
        </w:rPr>
      </w:pPr>
      <w:r w:rsidRPr="001C76C8">
        <w:rPr>
          <w:vanish/>
          <w:sz w:val="22"/>
          <w:szCs w:val="22"/>
          <w:shd w:val="clear" w:color="auto" w:fill="FFFF99"/>
          <w:rtl/>
        </w:rPr>
        <w:tab/>
      </w:r>
      <w:r w:rsidRPr="001C76C8">
        <w:rPr>
          <w:rStyle w:val="default"/>
          <w:rFonts w:cs="FrankRuehl"/>
          <w:vanish/>
          <w:sz w:val="22"/>
          <w:szCs w:val="22"/>
          <w:u w:val="single"/>
          <w:shd w:val="clear" w:color="auto" w:fill="FFFF99"/>
          <w:rtl/>
        </w:rPr>
        <w:t>(</w:t>
      </w:r>
      <w:r w:rsidRPr="001C76C8">
        <w:rPr>
          <w:rStyle w:val="default"/>
          <w:rFonts w:cs="FrankRuehl" w:hint="cs"/>
          <w:vanish/>
          <w:sz w:val="22"/>
          <w:szCs w:val="22"/>
          <w:u w:val="single"/>
          <w:shd w:val="clear" w:color="auto" w:fill="FFFF99"/>
          <w:rtl/>
        </w:rPr>
        <w:t>ב)</w:t>
      </w:r>
      <w:r w:rsidRPr="001C76C8">
        <w:rPr>
          <w:rStyle w:val="default"/>
          <w:rFonts w:cs="FrankRuehl"/>
          <w:vanish/>
          <w:sz w:val="22"/>
          <w:szCs w:val="22"/>
          <w:u w:val="single"/>
          <w:shd w:val="clear" w:color="auto" w:fill="FFFF99"/>
          <w:rtl/>
        </w:rPr>
        <w:tab/>
      </w:r>
      <w:r w:rsidRPr="001C76C8">
        <w:rPr>
          <w:rStyle w:val="default"/>
          <w:rFonts w:cs="FrankRuehl" w:hint="cs"/>
          <w:vanish/>
          <w:sz w:val="22"/>
          <w:szCs w:val="22"/>
          <w:u w:val="single"/>
          <w:shd w:val="clear" w:color="auto" w:fill="FFFF99"/>
          <w:rtl/>
        </w:rPr>
        <w:t>בתקנה זו, "מצרך מזון" - משקאות קלים לרבות משקאות מגוזזים או תוססים ומוצרי חלב.</w:t>
      </w:r>
      <w:bookmarkEnd w:id="10"/>
    </w:p>
    <w:p w14:paraId="76B99044" w14:textId="77777777" w:rsidR="004F230D" w:rsidRDefault="004F230D">
      <w:pPr>
        <w:pStyle w:val="P00"/>
        <w:spacing w:before="72"/>
        <w:ind w:left="0" w:right="1134"/>
        <w:rPr>
          <w:rStyle w:val="default"/>
          <w:rFonts w:cs="FrankRuehl" w:hint="cs"/>
          <w:rtl/>
        </w:rPr>
      </w:pPr>
      <w:bookmarkStart w:id="11" w:name="Seif6"/>
      <w:bookmarkEnd w:id="11"/>
      <w:r>
        <w:rPr>
          <w:lang w:val="he-IL"/>
        </w:rPr>
        <w:pict w14:anchorId="115B8230">
          <v:rect id="_x0000_s1034" style="position:absolute;left:0;text-align:left;margin-left:464.5pt;margin-top:8.05pt;width:75.05pt;height:32.35pt;z-index:251660800" o:allowincell="f" filled="f" stroked="f" strokecolor="lime" strokeweight=".25pt">
            <v:textbox inset="0,0,0,0">
              <w:txbxContent>
                <w:p w14:paraId="62D11CDA" w14:textId="77777777" w:rsidR="004F230D" w:rsidRDefault="004F230D">
                  <w:pPr>
                    <w:spacing w:line="160" w:lineRule="exact"/>
                    <w:jc w:val="left"/>
                    <w:rPr>
                      <w:rFonts w:cs="Miriam"/>
                      <w:noProof/>
                      <w:szCs w:val="18"/>
                      <w:rtl/>
                    </w:rPr>
                  </w:pPr>
                  <w:r>
                    <w:rPr>
                      <w:rFonts w:cs="Miriam"/>
                      <w:szCs w:val="18"/>
                      <w:rtl/>
                    </w:rPr>
                    <w:t>ת</w:t>
                  </w:r>
                  <w:r>
                    <w:rPr>
                      <w:rFonts w:cs="Miriam" w:hint="cs"/>
                      <w:szCs w:val="18"/>
                      <w:rtl/>
                    </w:rPr>
                    <w:t>חילת ת</w:t>
                  </w:r>
                  <w:r>
                    <w:rPr>
                      <w:rFonts w:cs="Miriam"/>
                      <w:szCs w:val="18"/>
                      <w:rtl/>
                    </w:rPr>
                    <w:t>ק</w:t>
                  </w:r>
                  <w:r>
                    <w:rPr>
                      <w:rFonts w:cs="Miriam" w:hint="cs"/>
                      <w:szCs w:val="18"/>
                      <w:rtl/>
                    </w:rPr>
                    <w:t>פן של תקנות אלו והשימוש בהן</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קנות אלה תקבלנה תוקף ביום הראשון ביולי 1935, ותחולנה על ישראל כולה.</w:t>
      </w:r>
    </w:p>
    <w:p w14:paraId="47E06C73" w14:textId="77777777" w:rsidR="000C588E" w:rsidRDefault="000C588E">
      <w:pPr>
        <w:pStyle w:val="P00"/>
        <w:spacing w:before="72"/>
        <w:ind w:left="0" w:right="1134"/>
        <w:rPr>
          <w:rStyle w:val="default"/>
          <w:rFonts w:cs="FrankRuehl" w:hint="cs"/>
          <w:rtl/>
        </w:rPr>
      </w:pPr>
    </w:p>
    <w:p w14:paraId="07AD596A" w14:textId="77777777" w:rsidR="000C588E" w:rsidRDefault="000C588E">
      <w:pPr>
        <w:pStyle w:val="P00"/>
        <w:spacing w:before="72"/>
        <w:ind w:left="0" w:right="1134"/>
        <w:rPr>
          <w:rStyle w:val="default"/>
          <w:rFonts w:cs="FrankRuehl"/>
          <w:rtl/>
        </w:rPr>
      </w:pPr>
    </w:p>
    <w:p w14:paraId="204BDE9F" w14:textId="77777777" w:rsidR="004F230D" w:rsidRPr="000C588E" w:rsidRDefault="004F230D" w:rsidP="000C588E">
      <w:pPr>
        <w:pStyle w:val="P00"/>
        <w:spacing w:before="72"/>
        <w:ind w:left="0" w:right="1134"/>
        <w:rPr>
          <w:rStyle w:val="default"/>
          <w:rFonts w:cs="FrankRuehl"/>
          <w:rtl/>
        </w:rPr>
      </w:pPr>
      <w:bookmarkStart w:id="12" w:name="LawPartEnd"/>
    </w:p>
    <w:bookmarkEnd w:id="12"/>
    <w:p w14:paraId="19A84C8F" w14:textId="77777777" w:rsidR="004F230D" w:rsidRPr="000C588E" w:rsidRDefault="004F230D" w:rsidP="000C588E">
      <w:pPr>
        <w:pStyle w:val="P00"/>
        <w:spacing w:before="72"/>
        <w:ind w:left="0" w:right="1134"/>
        <w:rPr>
          <w:rStyle w:val="default"/>
          <w:rFonts w:cs="FrankRuehl"/>
          <w:rtl/>
        </w:rPr>
      </w:pPr>
    </w:p>
    <w:sectPr w:rsidR="004F230D" w:rsidRPr="000C588E">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BDDC" w14:textId="77777777" w:rsidR="00483FCD" w:rsidRDefault="00483FCD">
      <w:r>
        <w:separator/>
      </w:r>
    </w:p>
  </w:endnote>
  <w:endnote w:type="continuationSeparator" w:id="0">
    <w:p w14:paraId="47DFA615" w14:textId="77777777" w:rsidR="00483FCD" w:rsidRDefault="0048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6658" w14:textId="77777777" w:rsidR="004F230D" w:rsidRDefault="004F23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E4FC03" w14:textId="77777777" w:rsidR="004F230D" w:rsidRDefault="004F23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A4C1DB" w14:textId="77777777" w:rsidR="004F230D" w:rsidRDefault="004F23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3C44">
      <w:rPr>
        <w:rFonts w:cs="TopType Jerushalmi"/>
        <w:noProof/>
        <w:color w:val="000000"/>
        <w:sz w:val="14"/>
        <w:szCs w:val="14"/>
      </w:rPr>
      <w:t>D:\Yael\hakika\Revadim\049_064.doc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2F6B" w14:textId="77777777" w:rsidR="004F230D" w:rsidRDefault="004F23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166A">
      <w:rPr>
        <w:rFonts w:hAnsi="FrankRuehl" w:cs="FrankRuehl"/>
        <w:noProof/>
        <w:sz w:val="24"/>
        <w:szCs w:val="24"/>
        <w:rtl/>
      </w:rPr>
      <w:t>2</w:t>
    </w:r>
    <w:r>
      <w:rPr>
        <w:rFonts w:hAnsi="FrankRuehl" w:cs="FrankRuehl"/>
        <w:sz w:val="24"/>
        <w:szCs w:val="24"/>
        <w:rtl/>
      </w:rPr>
      <w:fldChar w:fldCharType="end"/>
    </w:r>
  </w:p>
  <w:p w14:paraId="5138E9DF" w14:textId="77777777" w:rsidR="004F230D" w:rsidRDefault="004F23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70ED3A" w14:textId="77777777" w:rsidR="004F230D" w:rsidRDefault="004F23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3C44">
      <w:rPr>
        <w:rFonts w:cs="TopType Jerushalmi"/>
        <w:noProof/>
        <w:color w:val="000000"/>
        <w:sz w:val="14"/>
        <w:szCs w:val="14"/>
      </w:rPr>
      <w:t>D:\Yael\hakika\Revadim\049_064.doc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E146B" w14:textId="77777777" w:rsidR="00483FCD" w:rsidRDefault="00483FCD" w:rsidP="00303C44">
      <w:pPr>
        <w:spacing w:before="60" w:line="240" w:lineRule="auto"/>
        <w:ind w:right="1134"/>
      </w:pPr>
      <w:r>
        <w:separator/>
      </w:r>
    </w:p>
  </w:footnote>
  <w:footnote w:type="continuationSeparator" w:id="0">
    <w:p w14:paraId="50E1AC0F" w14:textId="77777777" w:rsidR="00483FCD" w:rsidRDefault="00483FCD">
      <w:r>
        <w:continuationSeparator/>
      </w:r>
    </w:p>
  </w:footnote>
  <w:footnote w:id="1">
    <w:p w14:paraId="652C3621" w14:textId="77777777" w:rsidR="00303C44" w:rsidRDefault="00303C44" w:rsidP="00303C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03C44">
        <w:rPr>
          <w:sz w:val="20"/>
          <w:rtl/>
        </w:rPr>
        <w:t xml:space="preserve">* </w:t>
      </w:r>
      <w:r>
        <w:rPr>
          <w:sz w:val="20"/>
          <w:rtl/>
        </w:rPr>
        <w:t>פ</w:t>
      </w:r>
      <w:r>
        <w:rPr>
          <w:rFonts w:hint="cs"/>
          <w:sz w:val="20"/>
          <w:rtl/>
        </w:rPr>
        <w:t>ורס</w:t>
      </w:r>
      <w:r>
        <w:rPr>
          <w:sz w:val="20"/>
          <w:rtl/>
        </w:rPr>
        <w:t>מ</w:t>
      </w:r>
      <w:r>
        <w:rPr>
          <w:rFonts w:hint="cs"/>
          <w:sz w:val="20"/>
          <w:rtl/>
        </w:rPr>
        <w:t xml:space="preserve">ו </w:t>
      </w:r>
      <w:hyperlink r:id="rId1" w:history="1">
        <w:r w:rsidRPr="0012166A">
          <w:rPr>
            <w:rStyle w:val="Hyperlink"/>
            <w:rFonts w:hint="cs"/>
            <w:sz w:val="20"/>
            <w:rtl/>
          </w:rPr>
          <w:t>ע"ר מס' 497</w:t>
        </w:r>
      </w:hyperlink>
      <w:r>
        <w:rPr>
          <w:rFonts w:hint="cs"/>
          <w:sz w:val="20"/>
          <w:rtl/>
        </w:rPr>
        <w:t xml:space="preserve"> מיום 7.3.1935, תוס' 2, עמ' (ע) 245, (א) 244.</w:t>
      </w:r>
    </w:p>
    <w:p w14:paraId="6C258B18" w14:textId="77777777" w:rsidR="00303C44" w:rsidRDefault="00303C44" w:rsidP="00303C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12166A">
          <w:rPr>
            <w:rStyle w:val="Hyperlink"/>
            <w:rFonts w:hint="cs"/>
            <w:sz w:val="20"/>
            <w:rtl/>
          </w:rPr>
          <w:t>ע"ר מס' 523</w:t>
        </w:r>
      </w:hyperlink>
      <w:r>
        <w:rPr>
          <w:rFonts w:hint="cs"/>
          <w:sz w:val="20"/>
          <w:rtl/>
        </w:rPr>
        <w:t xml:space="preserve"> מיום 4.7.1935, תוס' 2, עמ' (ע) 698, (א) 697.</w:t>
      </w:r>
    </w:p>
    <w:p w14:paraId="77560244" w14:textId="77777777" w:rsidR="00303C44" w:rsidRDefault="0012166A" w:rsidP="00303C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303C44" w:rsidRPr="0012166A">
          <w:rPr>
            <w:rStyle w:val="Hyperlink"/>
            <w:sz w:val="20"/>
            <w:rtl/>
          </w:rPr>
          <w:t>ע</w:t>
        </w:r>
        <w:r w:rsidR="00303C44" w:rsidRPr="0012166A">
          <w:rPr>
            <w:rStyle w:val="Hyperlink"/>
            <w:rFonts w:hint="cs"/>
            <w:sz w:val="20"/>
            <w:rtl/>
          </w:rPr>
          <w:t>"ר מס' 774</w:t>
        </w:r>
      </w:hyperlink>
      <w:r w:rsidR="00303C44">
        <w:rPr>
          <w:rFonts w:hint="cs"/>
          <w:sz w:val="20"/>
          <w:rtl/>
        </w:rPr>
        <w:t xml:space="preserve"> מיום 14.4.1938, תוס' 2, עמ' (ע) 380, (א) 453.</w:t>
      </w:r>
    </w:p>
    <w:p w14:paraId="39A1CFEF" w14:textId="77777777" w:rsidR="0012166A" w:rsidRDefault="0012166A" w:rsidP="001216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303C44" w:rsidRPr="0012166A">
          <w:rPr>
            <w:rStyle w:val="Hyperlink"/>
            <w:sz w:val="20"/>
            <w:rtl/>
          </w:rPr>
          <w:t>ק</w:t>
        </w:r>
        <w:r w:rsidR="008378CE" w:rsidRPr="0012166A">
          <w:rPr>
            <w:rStyle w:val="Hyperlink"/>
            <w:rFonts w:hint="cs"/>
            <w:sz w:val="20"/>
            <w:rtl/>
          </w:rPr>
          <w:t>"ת תשל"ח מס' 3813</w:t>
        </w:r>
      </w:hyperlink>
      <w:r w:rsidR="008378CE">
        <w:rPr>
          <w:rFonts w:hint="cs"/>
          <w:sz w:val="20"/>
          <w:rtl/>
        </w:rPr>
        <w:t xml:space="preserve"> מיום 9.2.1978</w:t>
      </w:r>
      <w:r w:rsidR="00303C44">
        <w:rPr>
          <w:rFonts w:hint="cs"/>
          <w:sz w:val="20"/>
          <w:rtl/>
        </w:rPr>
        <w:t xml:space="preserve"> עמ' 676</w:t>
      </w:r>
      <w:r w:rsidR="008378CE">
        <w:rPr>
          <w:rFonts w:hint="cs"/>
          <w:sz w:val="20"/>
          <w:rtl/>
        </w:rPr>
        <w:t xml:space="preserve"> </w:t>
      </w:r>
      <w:r w:rsidR="008378CE">
        <w:rPr>
          <w:sz w:val="20"/>
          <w:rtl/>
        </w:rPr>
        <w:t>–</w:t>
      </w:r>
      <w:r w:rsidR="008378CE">
        <w:rPr>
          <w:rFonts w:hint="cs"/>
          <w:sz w:val="20"/>
          <w:rtl/>
        </w:rPr>
        <w:t xml:space="preserve"> תק' תשל"ח-1978; תחילתן שלושים ימים מיום פרסומן</w:t>
      </w:r>
      <w:r w:rsidR="00303C44">
        <w:rPr>
          <w:rFonts w:hint="cs"/>
          <w:sz w:val="20"/>
          <w:rtl/>
        </w:rPr>
        <w:t>.</w:t>
      </w:r>
    </w:p>
    <w:p w14:paraId="0FB2C697" w14:textId="77777777" w:rsidR="00303C44" w:rsidRDefault="0012166A" w:rsidP="001216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12166A">
          <w:rPr>
            <w:rStyle w:val="Hyperlink"/>
            <w:rFonts w:hint="cs"/>
            <w:sz w:val="20"/>
            <w:rtl/>
          </w:rPr>
          <w:t>ק"ת תשל"ח</w:t>
        </w:r>
        <w:r w:rsidR="008378CE" w:rsidRPr="0012166A">
          <w:rPr>
            <w:rStyle w:val="Hyperlink"/>
            <w:rFonts w:hint="cs"/>
            <w:sz w:val="20"/>
            <w:rtl/>
          </w:rPr>
          <w:t xml:space="preserve"> </w:t>
        </w:r>
        <w:r w:rsidR="00303C44" w:rsidRPr="0012166A">
          <w:rPr>
            <w:rStyle w:val="Hyperlink"/>
            <w:rFonts w:hint="cs"/>
            <w:sz w:val="20"/>
            <w:rtl/>
          </w:rPr>
          <w:t>מס' 3829</w:t>
        </w:r>
      </w:hyperlink>
      <w:r w:rsidR="00303C44">
        <w:rPr>
          <w:rFonts w:hint="cs"/>
          <w:sz w:val="20"/>
          <w:rtl/>
        </w:rPr>
        <w:t xml:space="preserve"> מיום</w:t>
      </w:r>
      <w:r w:rsidR="008378CE">
        <w:rPr>
          <w:sz w:val="20"/>
          <w:rtl/>
        </w:rPr>
        <w:t xml:space="preserve"> 23.3.1978</w:t>
      </w:r>
      <w:r w:rsidR="00303C44">
        <w:rPr>
          <w:sz w:val="20"/>
          <w:rtl/>
        </w:rPr>
        <w:t xml:space="preserve"> </w:t>
      </w:r>
      <w:r w:rsidR="00303C44">
        <w:rPr>
          <w:rFonts w:hint="cs"/>
          <w:sz w:val="20"/>
          <w:rtl/>
        </w:rPr>
        <w:t xml:space="preserve">עמ' 946 </w:t>
      </w:r>
      <w:r w:rsidR="008378CE">
        <w:rPr>
          <w:sz w:val="20"/>
          <w:rtl/>
        </w:rPr>
        <w:t>–</w:t>
      </w:r>
      <w:r w:rsidR="00303C44">
        <w:rPr>
          <w:rFonts w:hint="cs"/>
          <w:sz w:val="20"/>
          <w:rtl/>
        </w:rPr>
        <w:t xml:space="preserve"> תק' (מס' 2) תשל"ח</w:t>
      </w:r>
      <w:r w:rsidR="008378CE">
        <w:rPr>
          <w:rFonts w:hint="cs"/>
          <w:sz w:val="20"/>
          <w:rtl/>
        </w:rPr>
        <w:t>-</w:t>
      </w:r>
      <w:r w:rsidR="00303C44">
        <w:rPr>
          <w:rFonts w:hint="cs"/>
          <w:sz w:val="20"/>
          <w:rtl/>
        </w:rPr>
        <w:t>1978</w:t>
      </w:r>
      <w:r w:rsidR="008378CE">
        <w:rPr>
          <w:rFonts w:hint="cs"/>
          <w:sz w:val="20"/>
          <w:rtl/>
        </w:rPr>
        <w:t>; תחילתן ביום 9.3.1978</w:t>
      </w:r>
      <w:r w:rsidR="00303C44">
        <w:rPr>
          <w:rFonts w:hint="cs"/>
          <w:sz w:val="20"/>
          <w:rtl/>
        </w:rPr>
        <w:t>.</w:t>
      </w:r>
    </w:p>
    <w:p w14:paraId="58793C43" w14:textId="77777777" w:rsidR="00303C44" w:rsidRPr="00303C44" w:rsidRDefault="0012166A" w:rsidP="00303C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00303C44" w:rsidRPr="0012166A">
          <w:rPr>
            <w:rStyle w:val="Hyperlink"/>
            <w:sz w:val="20"/>
            <w:rtl/>
          </w:rPr>
          <w:t>ק</w:t>
        </w:r>
        <w:r w:rsidR="00303C44" w:rsidRPr="0012166A">
          <w:rPr>
            <w:rStyle w:val="Hyperlink"/>
            <w:rFonts w:hint="cs"/>
            <w:sz w:val="20"/>
            <w:rtl/>
          </w:rPr>
          <w:t>"</w:t>
        </w:r>
        <w:r w:rsidR="008378CE" w:rsidRPr="0012166A">
          <w:rPr>
            <w:rStyle w:val="Hyperlink"/>
            <w:rFonts w:hint="cs"/>
            <w:sz w:val="20"/>
            <w:rtl/>
          </w:rPr>
          <w:t>ת תשל"ט מס' 4019</w:t>
        </w:r>
      </w:hyperlink>
      <w:r w:rsidR="008378CE">
        <w:rPr>
          <w:rFonts w:hint="cs"/>
          <w:sz w:val="20"/>
          <w:rtl/>
        </w:rPr>
        <w:t xml:space="preserve"> מיום 21.8.1979</w:t>
      </w:r>
      <w:r w:rsidR="00303C44">
        <w:rPr>
          <w:rFonts w:hint="cs"/>
          <w:sz w:val="20"/>
          <w:rtl/>
        </w:rPr>
        <w:t xml:space="preserve"> עמ' 1766</w:t>
      </w:r>
      <w:r w:rsidR="008378CE">
        <w:rPr>
          <w:rFonts w:hint="cs"/>
          <w:sz w:val="20"/>
          <w:rtl/>
        </w:rPr>
        <w:t xml:space="preserve"> </w:t>
      </w:r>
      <w:r w:rsidR="008378CE">
        <w:rPr>
          <w:sz w:val="20"/>
          <w:rtl/>
        </w:rPr>
        <w:t>–</w:t>
      </w:r>
      <w:r w:rsidR="008378CE">
        <w:rPr>
          <w:rFonts w:hint="cs"/>
          <w:sz w:val="20"/>
          <w:rtl/>
        </w:rPr>
        <w:t xml:space="preserve"> תק' תשל"ט-1979</w:t>
      </w:r>
      <w:r w:rsidR="00303C44">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CA68" w14:textId="77777777" w:rsidR="004F230D" w:rsidRDefault="004F23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(סימון), 1935</w:t>
    </w:r>
  </w:p>
  <w:p w14:paraId="01C8BB98" w14:textId="77777777" w:rsidR="004F230D" w:rsidRDefault="004F23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D17875" w14:textId="77777777" w:rsidR="004F230D" w:rsidRDefault="004F230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8716" w14:textId="77777777" w:rsidR="004F230D" w:rsidRDefault="004F23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(סימון), 1935</w:t>
    </w:r>
  </w:p>
  <w:p w14:paraId="33B9304F" w14:textId="77777777" w:rsidR="004F230D" w:rsidRDefault="004F23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7F0DF4" w14:textId="77777777" w:rsidR="004F230D" w:rsidRDefault="004F230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0C3"/>
    <w:rsid w:val="000C588E"/>
    <w:rsid w:val="0012166A"/>
    <w:rsid w:val="00124900"/>
    <w:rsid w:val="001C76C8"/>
    <w:rsid w:val="002A1A29"/>
    <w:rsid w:val="003030C3"/>
    <w:rsid w:val="00303C44"/>
    <w:rsid w:val="00344283"/>
    <w:rsid w:val="00483FCD"/>
    <w:rsid w:val="004F230D"/>
    <w:rsid w:val="00516578"/>
    <w:rsid w:val="006115F4"/>
    <w:rsid w:val="008378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332CD2F"/>
  <w15:chartTrackingRefBased/>
  <w15:docId w15:val="{B787D88F-F632-4E9D-BCEE-839B172A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03C44"/>
    <w:rPr>
      <w:sz w:val="20"/>
      <w:szCs w:val="20"/>
    </w:rPr>
  </w:style>
  <w:style w:type="character" w:styleId="a6">
    <w:name w:val="footnote reference"/>
    <w:basedOn w:val="a0"/>
    <w:semiHidden/>
    <w:rsid w:val="00303C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829.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019.pdf" TargetMode="External"/><Relationship Id="rId12" Type="http://schemas.openxmlformats.org/officeDocument/2006/relationships/hyperlink" Target="http://www.nevo.co.il/Law_word/law06/tak-4019.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019.pdf" TargetMode="External"/><Relationship Id="rId11" Type="http://schemas.openxmlformats.org/officeDocument/2006/relationships/hyperlink" Target="http://www.nevo.co.il/Law_word/law06/tak-3829.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3813.pdf" TargetMode="External"/><Relationship Id="rId4" Type="http://schemas.openxmlformats.org/officeDocument/2006/relationships/footnotes" Target="footnotes.xml"/><Relationship Id="rId9" Type="http://schemas.openxmlformats.org/officeDocument/2006/relationships/hyperlink" Target="http://www.nevo.co.il/Law_word/law06/tak-3813.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21/PG-0774-2.pdf" TargetMode="External"/><Relationship Id="rId2" Type="http://schemas.openxmlformats.org/officeDocument/2006/relationships/hyperlink" Target="http://www.nevo.co.il/law_word/law21/PG-0523-2.pdf" TargetMode="External"/><Relationship Id="rId1" Type="http://schemas.openxmlformats.org/officeDocument/2006/relationships/hyperlink" Target="http://www.nevo.co.il/law_word/law21/PG-0497-2.pdf" TargetMode="External"/><Relationship Id="rId6" Type="http://schemas.openxmlformats.org/officeDocument/2006/relationships/hyperlink" Target="http://www.nevo.co.il/Law_word/law06/tak-4019.pdf" TargetMode="External"/><Relationship Id="rId5" Type="http://schemas.openxmlformats.org/officeDocument/2006/relationships/hyperlink" Target="http://www.nevo.co.il/Law_word/law06/tak-3829.pdf" TargetMode="External"/><Relationship Id="rId4" Type="http://schemas.openxmlformats.org/officeDocument/2006/relationships/hyperlink" Target="http://www.nevo.co.il/Law_word/law06/tak-38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5198</CharactersWithSpaces>
  <SharedDoc>false</SharedDoc>
  <HLinks>
    <vt:vector size="120" baseType="variant">
      <vt:variant>
        <vt:i4>8126465</vt:i4>
      </vt:variant>
      <vt:variant>
        <vt:i4>60</vt:i4>
      </vt:variant>
      <vt:variant>
        <vt:i4>0</vt:i4>
      </vt:variant>
      <vt:variant>
        <vt:i4>5</vt:i4>
      </vt:variant>
      <vt:variant>
        <vt:lpwstr>http://www.nevo.co.il/Law_word/law06/tak-4019.pdf</vt:lpwstr>
      </vt:variant>
      <vt:variant>
        <vt:lpwstr/>
      </vt:variant>
      <vt:variant>
        <vt:i4>7864329</vt:i4>
      </vt:variant>
      <vt:variant>
        <vt:i4>57</vt:i4>
      </vt:variant>
      <vt:variant>
        <vt:i4>0</vt:i4>
      </vt:variant>
      <vt:variant>
        <vt:i4>5</vt:i4>
      </vt:variant>
      <vt:variant>
        <vt:lpwstr>http://www.nevo.co.il/Law_word/law06/tak-3829.pdf</vt:lpwstr>
      </vt:variant>
      <vt:variant>
        <vt:lpwstr/>
      </vt:variant>
      <vt:variant>
        <vt:i4>8060931</vt:i4>
      </vt:variant>
      <vt:variant>
        <vt:i4>54</vt:i4>
      </vt:variant>
      <vt:variant>
        <vt:i4>0</vt:i4>
      </vt:variant>
      <vt:variant>
        <vt:i4>5</vt:i4>
      </vt:variant>
      <vt:variant>
        <vt:lpwstr>http://www.nevo.co.il/Law_word/law06/tak-3813.pdf</vt:lpwstr>
      </vt:variant>
      <vt:variant>
        <vt:lpwstr/>
      </vt:variant>
      <vt:variant>
        <vt:i4>8060931</vt:i4>
      </vt:variant>
      <vt:variant>
        <vt:i4>51</vt:i4>
      </vt:variant>
      <vt:variant>
        <vt:i4>0</vt:i4>
      </vt:variant>
      <vt:variant>
        <vt:i4>5</vt:i4>
      </vt:variant>
      <vt:variant>
        <vt:lpwstr>http://www.nevo.co.il/Law_word/law06/tak-3813.pdf</vt:lpwstr>
      </vt:variant>
      <vt:variant>
        <vt:lpwstr/>
      </vt:variant>
      <vt:variant>
        <vt:i4>7864329</vt:i4>
      </vt:variant>
      <vt:variant>
        <vt:i4>48</vt:i4>
      </vt:variant>
      <vt:variant>
        <vt:i4>0</vt:i4>
      </vt:variant>
      <vt:variant>
        <vt:i4>5</vt:i4>
      </vt:variant>
      <vt:variant>
        <vt:lpwstr>http://www.nevo.co.il/Law_word/law06/tak-3829.pdf</vt:lpwstr>
      </vt:variant>
      <vt:variant>
        <vt:lpwstr/>
      </vt:variant>
      <vt:variant>
        <vt:i4>8126465</vt:i4>
      </vt:variant>
      <vt:variant>
        <vt:i4>45</vt:i4>
      </vt:variant>
      <vt:variant>
        <vt:i4>0</vt:i4>
      </vt:variant>
      <vt:variant>
        <vt:i4>5</vt:i4>
      </vt:variant>
      <vt:variant>
        <vt:lpwstr>http://www.nevo.co.il/Law_word/law06/tak-4019.pdf</vt:lpwstr>
      </vt:variant>
      <vt:variant>
        <vt:lpwstr/>
      </vt:variant>
      <vt:variant>
        <vt:i4>8126465</vt:i4>
      </vt:variant>
      <vt:variant>
        <vt:i4>42</vt:i4>
      </vt:variant>
      <vt:variant>
        <vt:i4>0</vt:i4>
      </vt:variant>
      <vt:variant>
        <vt:i4>5</vt:i4>
      </vt:variant>
      <vt:variant>
        <vt:lpwstr>http://www.nevo.co.il/Law_word/law06/tak-4019.pdf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8126465</vt:i4>
      </vt:variant>
      <vt:variant>
        <vt:i4>15</vt:i4>
      </vt:variant>
      <vt:variant>
        <vt:i4>0</vt:i4>
      </vt:variant>
      <vt:variant>
        <vt:i4>5</vt:i4>
      </vt:variant>
      <vt:variant>
        <vt:lpwstr>http://www.nevo.co.il/Law_word/law06/tak-4019.pdf</vt:lpwstr>
      </vt:variant>
      <vt:variant>
        <vt:lpwstr/>
      </vt:variant>
      <vt:variant>
        <vt:i4>7864329</vt:i4>
      </vt:variant>
      <vt:variant>
        <vt:i4>12</vt:i4>
      </vt:variant>
      <vt:variant>
        <vt:i4>0</vt:i4>
      </vt:variant>
      <vt:variant>
        <vt:i4>5</vt:i4>
      </vt:variant>
      <vt:variant>
        <vt:lpwstr>http://www.nevo.co.il/Law_word/law06/tak-3829.pdf</vt:lpwstr>
      </vt:variant>
      <vt:variant>
        <vt:lpwstr/>
      </vt:variant>
      <vt:variant>
        <vt:i4>8060931</vt:i4>
      </vt:variant>
      <vt:variant>
        <vt:i4>9</vt:i4>
      </vt:variant>
      <vt:variant>
        <vt:i4>0</vt:i4>
      </vt:variant>
      <vt:variant>
        <vt:i4>5</vt:i4>
      </vt:variant>
      <vt:variant>
        <vt:lpwstr>http://www.nevo.co.il/Law_word/law06/tak-3813.pdf</vt:lpwstr>
      </vt:variant>
      <vt:variant>
        <vt:lpwstr/>
      </vt:variant>
      <vt:variant>
        <vt:i4>5308465</vt:i4>
      </vt:variant>
      <vt:variant>
        <vt:i4>6</vt:i4>
      </vt:variant>
      <vt:variant>
        <vt:i4>0</vt:i4>
      </vt:variant>
      <vt:variant>
        <vt:i4>5</vt:i4>
      </vt:variant>
      <vt:variant>
        <vt:lpwstr>http://www.nevo.co.il/law_word/law21/PG-0774-2.pdf</vt:lpwstr>
      </vt:variant>
      <vt:variant>
        <vt:lpwstr/>
      </vt:variant>
      <vt:variant>
        <vt:i4>5505076</vt:i4>
      </vt:variant>
      <vt:variant>
        <vt:i4>3</vt:i4>
      </vt:variant>
      <vt:variant>
        <vt:i4>0</vt:i4>
      </vt:variant>
      <vt:variant>
        <vt:i4>5</vt:i4>
      </vt:variant>
      <vt:variant>
        <vt:lpwstr>http://www.nevo.co.il/law_word/law21/PG-0523-2.pdf</vt:lpwstr>
      </vt:variant>
      <vt:variant>
        <vt:lpwstr/>
      </vt:variant>
      <vt:variant>
        <vt:i4>5308479</vt:i4>
      </vt:variant>
      <vt:variant>
        <vt:i4>0</vt:i4>
      </vt:variant>
      <vt:variant>
        <vt:i4>0</vt:i4>
      </vt:variant>
      <vt:variant>
        <vt:i4>5</vt:i4>
      </vt:variant>
      <vt:variant>
        <vt:lpwstr>http://www.nevo.co.il/law_word/law21/PG-0497-2.pdf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(סימון), 1935</vt:lpwstr>
  </property>
  <property fmtid="{D5CDD505-2E9C-101B-9397-08002B2CF9AE}" pid="5" name="LAWNUMBER">
    <vt:lpwstr>0064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