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03F4" w:rsidRDefault="000503F4">
      <w:pPr>
        <w:pStyle w:val="big-header"/>
        <w:ind w:left="0" w:right="1134"/>
        <w:rPr>
          <w:rFonts w:cs="FrankRuehl" w:hint="cs"/>
          <w:sz w:val="32"/>
          <w:rtl/>
        </w:rPr>
      </w:pPr>
      <w:r>
        <w:rPr>
          <w:rFonts w:cs="FrankRuehl" w:hint="cs"/>
          <w:sz w:val="32"/>
          <w:rtl/>
        </w:rPr>
        <w:t>תקנות דחיית שירות לתלמידי ישיבות שתורתם אומנותם (שירות אזרחי), תשס"ז-2007</w:t>
      </w:r>
    </w:p>
    <w:p w:rsidR="00F758C8" w:rsidRDefault="00F758C8" w:rsidP="00F758C8">
      <w:pPr>
        <w:spacing w:line="320" w:lineRule="auto"/>
        <w:rPr>
          <w:rFonts w:hint="cs"/>
          <w:rtl/>
        </w:rPr>
      </w:pPr>
    </w:p>
    <w:p w:rsidR="00801417" w:rsidRDefault="00801417" w:rsidP="00F758C8">
      <w:pPr>
        <w:spacing w:line="320" w:lineRule="auto"/>
        <w:rPr>
          <w:rFonts w:hint="cs"/>
          <w:rtl/>
        </w:rPr>
      </w:pPr>
    </w:p>
    <w:p w:rsidR="00F758C8" w:rsidRPr="00F758C8" w:rsidRDefault="00F758C8" w:rsidP="00F758C8">
      <w:pPr>
        <w:spacing w:line="320" w:lineRule="auto"/>
        <w:rPr>
          <w:rFonts w:cs="Miriam"/>
          <w:szCs w:val="22"/>
          <w:rtl/>
        </w:rPr>
      </w:pPr>
      <w:r w:rsidRPr="00F758C8">
        <w:rPr>
          <w:rFonts w:cs="Miriam"/>
          <w:szCs w:val="22"/>
          <w:rtl/>
        </w:rPr>
        <w:t>בטחון</w:t>
      </w:r>
      <w:r w:rsidRPr="00F758C8">
        <w:rPr>
          <w:rFonts w:cs="FrankRuehl"/>
          <w:szCs w:val="26"/>
          <w:rtl/>
        </w:rPr>
        <w:t xml:space="preserve"> – צה"ל – שירות בטחון – דחיית שירות לתלמידי ישיבות</w:t>
      </w:r>
    </w:p>
    <w:p w:rsidR="000503F4" w:rsidRDefault="000503F4">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F3989" w:rsidRPr="006F3989" w:rsidTr="006F3989">
        <w:tblPrEx>
          <w:tblCellMar>
            <w:top w:w="0" w:type="dxa"/>
            <w:bottom w:w="0" w:type="dxa"/>
          </w:tblCellMar>
        </w:tblPrEx>
        <w:tc>
          <w:tcPr>
            <w:tcW w:w="1247" w:type="dxa"/>
          </w:tcPr>
          <w:p w:rsidR="006F3989" w:rsidRPr="006F3989" w:rsidRDefault="006F3989" w:rsidP="006F3989">
            <w:pPr>
              <w:rPr>
                <w:rFonts w:cs="Frankruhel" w:hint="cs"/>
                <w:rtl/>
              </w:rPr>
            </w:pPr>
            <w:r>
              <w:rPr>
                <w:rtl/>
              </w:rPr>
              <w:t xml:space="preserve">סעיף 1 </w:t>
            </w:r>
          </w:p>
        </w:tc>
        <w:tc>
          <w:tcPr>
            <w:tcW w:w="5669" w:type="dxa"/>
          </w:tcPr>
          <w:p w:rsidR="006F3989" w:rsidRPr="006F3989" w:rsidRDefault="006F3989" w:rsidP="006F3989">
            <w:pPr>
              <w:rPr>
                <w:rFonts w:cs="Frankruhel" w:hint="cs"/>
                <w:rtl/>
              </w:rPr>
            </w:pPr>
            <w:r>
              <w:rPr>
                <w:rtl/>
              </w:rPr>
              <w:t>הגדרות</w:t>
            </w:r>
          </w:p>
        </w:tc>
        <w:tc>
          <w:tcPr>
            <w:tcW w:w="567" w:type="dxa"/>
          </w:tcPr>
          <w:p w:rsidR="006F3989" w:rsidRPr="006F3989" w:rsidRDefault="006F3989" w:rsidP="006F3989">
            <w:pPr>
              <w:rPr>
                <w:rStyle w:val="Hyperlink"/>
                <w:rFonts w:hint="cs"/>
                <w:rtl/>
              </w:rPr>
            </w:pPr>
            <w:hyperlink w:anchor="Seif1" w:tooltip="הגדרות" w:history="1">
              <w:r w:rsidRPr="006F3989">
                <w:rPr>
                  <w:rStyle w:val="Hyperlink"/>
                </w:rPr>
                <w:t>Go</w:t>
              </w:r>
            </w:hyperlink>
          </w:p>
        </w:tc>
        <w:tc>
          <w:tcPr>
            <w:tcW w:w="850" w:type="dxa"/>
          </w:tcPr>
          <w:p w:rsidR="006F3989" w:rsidRPr="006F3989" w:rsidRDefault="006F3989" w:rsidP="006F39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6F3989" w:rsidRPr="006F3989" w:rsidTr="006F3989">
        <w:tblPrEx>
          <w:tblCellMar>
            <w:top w:w="0" w:type="dxa"/>
            <w:bottom w:w="0" w:type="dxa"/>
          </w:tblCellMar>
        </w:tblPrEx>
        <w:tc>
          <w:tcPr>
            <w:tcW w:w="1247" w:type="dxa"/>
          </w:tcPr>
          <w:p w:rsidR="006F3989" w:rsidRPr="006F3989" w:rsidRDefault="006F3989" w:rsidP="006F3989">
            <w:pPr>
              <w:rPr>
                <w:rFonts w:cs="Frankruhel" w:hint="cs"/>
                <w:rtl/>
              </w:rPr>
            </w:pPr>
            <w:r>
              <w:rPr>
                <w:rtl/>
              </w:rPr>
              <w:t xml:space="preserve">סעיף 2 </w:t>
            </w:r>
          </w:p>
        </w:tc>
        <w:tc>
          <w:tcPr>
            <w:tcW w:w="5669" w:type="dxa"/>
          </w:tcPr>
          <w:p w:rsidR="006F3989" w:rsidRPr="006F3989" w:rsidRDefault="006F3989" w:rsidP="006F3989">
            <w:pPr>
              <w:rPr>
                <w:rFonts w:cs="Frankruhel" w:hint="cs"/>
                <w:rtl/>
              </w:rPr>
            </w:pPr>
            <w:r>
              <w:rPr>
                <w:rtl/>
              </w:rPr>
              <w:t>מהות השירות האזרחי</w:t>
            </w:r>
          </w:p>
        </w:tc>
        <w:tc>
          <w:tcPr>
            <w:tcW w:w="567" w:type="dxa"/>
          </w:tcPr>
          <w:p w:rsidR="006F3989" w:rsidRPr="006F3989" w:rsidRDefault="006F3989" w:rsidP="006F3989">
            <w:pPr>
              <w:rPr>
                <w:rStyle w:val="Hyperlink"/>
                <w:rFonts w:hint="cs"/>
                <w:rtl/>
              </w:rPr>
            </w:pPr>
            <w:hyperlink w:anchor="Seif2" w:tooltip="מהות השירות האזרחי" w:history="1">
              <w:r w:rsidRPr="006F3989">
                <w:rPr>
                  <w:rStyle w:val="Hyperlink"/>
                </w:rPr>
                <w:t>Go</w:t>
              </w:r>
            </w:hyperlink>
          </w:p>
        </w:tc>
        <w:tc>
          <w:tcPr>
            <w:tcW w:w="850" w:type="dxa"/>
          </w:tcPr>
          <w:p w:rsidR="006F3989" w:rsidRPr="006F3989" w:rsidRDefault="006F3989" w:rsidP="006F39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6F3989" w:rsidRPr="006F3989" w:rsidTr="006F3989">
        <w:tblPrEx>
          <w:tblCellMar>
            <w:top w:w="0" w:type="dxa"/>
            <w:bottom w:w="0" w:type="dxa"/>
          </w:tblCellMar>
        </w:tblPrEx>
        <w:tc>
          <w:tcPr>
            <w:tcW w:w="1247" w:type="dxa"/>
          </w:tcPr>
          <w:p w:rsidR="006F3989" w:rsidRPr="006F3989" w:rsidRDefault="006F3989" w:rsidP="006F3989">
            <w:pPr>
              <w:rPr>
                <w:rFonts w:cs="Frankruhel" w:hint="cs"/>
                <w:rtl/>
              </w:rPr>
            </w:pPr>
            <w:r>
              <w:rPr>
                <w:rtl/>
              </w:rPr>
              <w:t xml:space="preserve">סעיף 3 </w:t>
            </w:r>
          </w:p>
        </w:tc>
        <w:tc>
          <w:tcPr>
            <w:tcW w:w="5669" w:type="dxa"/>
          </w:tcPr>
          <w:p w:rsidR="006F3989" w:rsidRPr="006F3989" w:rsidRDefault="006F3989" w:rsidP="006F3989">
            <w:pPr>
              <w:rPr>
                <w:rFonts w:cs="Frankruhel" w:hint="cs"/>
                <w:rtl/>
              </w:rPr>
            </w:pPr>
            <w:r>
              <w:rPr>
                <w:rtl/>
              </w:rPr>
              <w:t>משרת בשירות אזרחי</w:t>
            </w:r>
          </w:p>
        </w:tc>
        <w:tc>
          <w:tcPr>
            <w:tcW w:w="567" w:type="dxa"/>
          </w:tcPr>
          <w:p w:rsidR="006F3989" w:rsidRPr="006F3989" w:rsidRDefault="006F3989" w:rsidP="006F3989">
            <w:pPr>
              <w:rPr>
                <w:rStyle w:val="Hyperlink"/>
                <w:rFonts w:hint="cs"/>
                <w:rtl/>
              </w:rPr>
            </w:pPr>
            <w:hyperlink w:anchor="Seif3" w:tooltip="משרת בשירות אזרחי" w:history="1">
              <w:r w:rsidRPr="006F3989">
                <w:rPr>
                  <w:rStyle w:val="Hyperlink"/>
                </w:rPr>
                <w:t>Go</w:t>
              </w:r>
            </w:hyperlink>
          </w:p>
        </w:tc>
        <w:tc>
          <w:tcPr>
            <w:tcW w:w="850" w:type="dxa"/>
          </w:tcPr>
          <w:p w:rsidR="006F3989" w:rsidRPr="006F3989" w:rsidRDefault="006F3989" w:rsidP="006F39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6F3989" w:rsidRPr="006F3989" w:rsidTr="006F3989">
        <w:tblPrEx>
          <w:tblCellMar>
            <w:top w:w="0" w:type="dxa"/>
            <w:bottom w:w="0" w:type="dxa"/>
          </w:tblCellMar>
        </w:tblPrEx>
        <w:tc>
          <w:tcPr>
            <w:tcW w:w="1247" w:type="dxa"/>
          </w:tcPr>
          <w:p w:rsidR="006F3989" w:rsidRPr="006F3989" w:rsidRDefault="006F3989" w:rsidP="006F3989">
            <w:pPr>
              <w:rPr>
                <w:rFonts w:cs="Frankruhel" w:hint="cs"/>
                <w:rtl/>
              </w:rPr>
            </w:pPr>
            <w:r>
              <w:rPr>
                <w:rtl/>
              </w:rPr>
              <w:t xml:space="preserve">סעיף 4 </w:t>
            </w:r>
          </w:p>
        </w:tc>
        <w:tc>
          <w:tcPr>
            <w:tcW w:w="5669" w:type="dxa"/>
          </w:tcPr>
          <w:p w:rsidR="006F3989" w:rsidRPr="006F3989" w:rsidRDefault="006F3989" w:rsidP="006F3989">
            <w:pPr>
              <w:rPr>
                <w:rFonts w:cs="Frankruhel" w:hint="cs"/>
                <w:rtl/>
              </w:rPr>
            </w:pPr>
            <w:r>
              <w:rPr>
                <w:rtl/>
              </w:rPr>
              <w:t>משמעת</w:t>
            </w:r>
          </w:p>
        </w:tc>
        <w:tc>
          <w:tcPr>
            <w:tcW w:w="567" w:type="dxa"/>
          </w:tcPr>
          <w:p w:rsidR="006F3989" w:rsidRPr="006F3989" w:rsidRDefault="006F3989" w:rsidP="006F3989">
            <w:pPr>
              <w:rPr>
                <w:rStyle w:val="Hyperlink"/>
                <w:rFonts w:hint="cs"/>
                <w:rtl/>
              </w:rPr>
            </w:pPr>
            <w:hyperlink w:anchor="Seif4" w:tooltip="משמעת" w:history="1">
              <w:r w:rsidRPr="006F3989">
                <w:rPr>
                  <w:rStyle w:val="Hyperlink"/>
                </w:rPr>
                <w:t>Go</w:t>
              </w:r>
            </w:hyperlink>
          </w:p>
        </w:tc>
        <w:tc>
          <w:tcPr>
            <w:tcW w:w="850" w:type="dxa"/>
          </w:tcPr>
          <w:p w:rsidR="006F3989" w:rsidRPr="006F3989" w:rsidRDefault="006F3989" w:rsidP="006F39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6F3989" w:rsidRPr="006F3989" w:rsidTr="006F3989">
        <w:tblPrEx>
          <w:tblCellMar>
            <w:top w:w="0" w:type="dxa"/>
            <w:bottom w:w="0" w:type="dxa"/>
          </w:tblCellMar>
        </w:tblPrEx>
        <w:tc>
          <w:tcPr>
            <w:tcW w:w="1247" w:type="dxa"/>
          </w:tcPr>
          <w:p w:rsidR="006F3989" w:rsidRPr="006F3989" w:rsidRDefault="006F3989" w:rsidP="006F3989">
            <w:pPr>
              <w:rPr>
                <w:rFonts w:cs="Frankruhel" w:hint="cs"/>
                <w:rtl/>
              </w:rPr>
            </w:pPr>
            <w:r>
              <w:rPr>
                <w:rtl/>
              </w:rPr>
              <w:t xml:space="preserve">סעיף 5 </w:t>
            </w:r>
          </w:p>
        </w:tc>
        <w:tc>
          <w:tcPr>
            <w:tcW w:w="5669" w:type="dxa"/>
          </w:tcPr>
          <w:p w:rsidR="006F3989" w:rsidRPr="006F3989" w:rsidRDefault="006F3989" w:rsidP="006F3989">
            <w:pPr>
              <w:rPr>
                <w:rFonts w:cs="Frankruhel" w:hint="cs"/>
                <w:rtl/>
              </w:rPr>
            </w:pPr>
            <w:r>
              <w:rPr>
                <w:rtl/>
              </w:rPr>
              <w:t>תקופת השירות האזרחי ותנאיה</w:t>
            </w:r>
          </w:p>
        </w:tc>
        <w:tc>
          <w:tcPr>
            <w:tcW w:w="567" w:type="dxa"/>
          </w:tcPr>
          <w:p w:rsidR="006F3989" w:rsidRPr="006F3989" w:rsidRDefault="006F3989" w:rsidP="006F3989">
            <w:pPr>
              <w:rPr>
                <w:rStyle w:val="Hyperlink"/>
                <w:rFonts w:hint="cs"/>
                <w:rtl/>
              </w:rPr>
            </w:pPr>
            <w:hyperlink w:anchor="Seif5" w:tooltip="תקופת השירות האזרחי ותנאיה" w:history="1">
              <w:r w:rsidRPr="006F3989">
                <w:rPr>
                  <w:rStyle w:val="Hyperlink"/>
                </w:rPr>
                <w:t>Go</w:t>
              </w:r>
            </w:hyperlink>
          </w:p>
        </w:tc>
        <w:tc>
          <w:tcPr>
            <w:tcW w:w="850" w:type="dxa"/>
          </w:tcPr>
          <w:p w:rsidR="006F3989" w:rsidRPr="006F3989" w:rsidRDefault="006F3989" w:rsidP="006F39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6F3989" w:rsidRPr="006F3989" w:rsidTr="006F3989">
        <w:tblPrEx>
          <w:tblCellMar>
            <w:top w:w="0" w:type="dxa"/>
            <w:bottom w:w="0" w:type="dxa"/>
          </w:tblCellMar>
        </w:tblPrEx>
        <w:tc>
          <w:tcPr>
            <w:tcW w:w="1247" w:type="dxa"/>
          </w:tcPr>
          <w:p w:rsidR="006F3989" w:rsidRPr="006F3989" w:rsidRDefault="006F3989" w:rsidP="006F3989">
            <w:pPr>
              <w:rPr>
                <w:rFonts w:cs="Frankruhel" w:hint="cs"/>
                <w:rtl/>
              </w:rPr>
            </w:pPr>
            <w:r>
              <w:rPr>
                <w:rtl/>
              </w:rPr>
              <w:t xml:space="preserve">סעיף 6 </w:t>
            </w:r>
          </w:p>
        </w:tc>
        <w:tc>
          <w:tcPr>
            <w:tcW w:w="5669" w:type="dxa"/>
          </w:tcPr>
          <w:p w:rsidR="006F3989" w:rsidRPr="006F3989" w:rsidRDefault="006F3989" w:rsidP="006F3989">
            <w:pPr>
              <w:rPr>
                <w:rFonts w:cs="Frankruhel" w:hint="cs"/>
                <w:rtl/>
              </w:rPr>
            </w:pPr>
            <w:r>
              <w:rPr>
                <w:rtl/>
              </w:rPr>
              <w:t>תשלומים</w:t>
            </w:r>
          </w:p>
        </w:tc>
        <w:tc>
          <w:tcPr>
            <w:tcW w:w="567" w:type="dxa"/>
          </w:tcPr>
          <w:p w:rsidR="006F3989" w:rsidRPr="006F3989" w:rsidRDefault="006F3989" w:rsidP="006F3989">
            <w:pPr>
              <w:rPr>
                <w:rStyle w:val="Hyperlink"/>
                <w:rFonts w:hint="cs"/>
                <w:rtl/>
              </w:rPr>
            </w:pPr>
            <w:hyperlink w:anchor="Seif6" w:tooltip="תשלומים" w:history="1">
              <w:r w:rsidRPr="006F3989">
                <w:rPr>
                  <w:rStyle w:val="Hyperlink"/>
                </w:rPr>
                <w:t>Go</w:t>
              </w:r>
            </w:hyperlink>
          </w:p>
        </w:tc>
        <w:tc>
          <w:tcPr>
            <w:tcW w:w="850" w:type="dxa"/>
          </w:tcPr>
          <w:p w:rsidR="006F3989" w:rsidRPr="006F3989" w:rsidRDefault="006F3989" w:rsidP="006F39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6F3989" w:rsidRPr="006F3989" w:rsidTr="006F3989">
        <w:tblPrEx>
          <w:tblCellMar>
            <w:top w:w="0" w:type="dxa"/>
            <w:bottom w:w="0" w:type="dxa"/>
          </w:tblCellMar>
        </w:tblPrEx>
        <w:tc>
          <w:tcPr>
            <w:tcW w:w="1247" w:type="dxa"/>
          </w:tcPr>
          <w:p w:rsidR="006F3989" w:rsidRPr="006F3989" w:rsidRDefault="006F3989" w:rsidP="006F3989">
            <w:pPr>
              <w:rPr>
                <w:rFonts w:cs="Frankruhel" w:hint="cs"/>
                <w:rtl/>
              </w:rPr>
            </w:pPr>
            <w:r>
              <w:rPr>
                <w:rtl/>
              </w:rPr>
              <w:t xml:space="preserve">סעיף 7 </w:t>
            </w:r>
          </w:p>
        </w:tc>
        <w:tc>
          <w:tcPr>
            <w:tcW w:w="5669" w:type="dxa"/>
          </w:tcPr>
          <w:p w:rsidR="006F3989" w:rsidRPr="006F3989" w:rsidRDefault="006F3989" w:rsidP="006F3989">
            <w:pPr>
              <w:rPr>
                <w:rFonts w:cs="Frankruhel" w:hint="cs"/>
                <w:rtl/>
              </w:rPr>
            </w:pPr>
            <w:r>
              <w:rPr>
                <w:rtl/>
              </w:rPr>
              <w:t>פיקוח</w:t>
            </w:r>
          </w:p>
        </w:tc>
        <w:tc>
          <w:tcPr>
            <w:tcW w:w="567" w:type="dxa"/>
          </w:tcPr>
          <w:p w:rsidR="006F3989" w:rsidRPr="006F3989" w:rsidRDefault="006F3989" w:rsidP="006F3989">
            <w:pPr>
              <w:rPr>
                <w:rStyle w:val="Hyperlink"/>
                <w:rFonts w:hint="cs"/>
                <w:rtl/>
              </w:rPr>
            </w:pPr>
            <w:hyperlink w:anchor="Seif7" w:tooltip="פיקוח" w:history="1">
              <w:r w:rsidRPr="006F3989">
                <w:rPr>
                  <w:rStyle w:val="Hyperlink"/>
                </w:rPr>
                <w:t>Go</w:t>
              </w:r>
            </w:hyperlink>
          </w:p>
        </w:tc>
        <w:tc>
          <w:tcPr>
            <w:tcW w:w="850" w:type="dxa"/>
          </w:tcPr>
          <w:p w:rsidR="006F3989" w:rsidRPr="006F3989" w:rsidRDefault="006F3989" w:rsidP="006F39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6F3989" w:rsidRPr="006F3989" w:rsidTr="006F3989">
        <w:tblPrEx>
          <w:tblCellMar>
            <w:top w:w="0" w:type="dxa"/>
            <w:bottom w:w="0" w:type="dxa"/>
          </w:tblCellMar>
        </w:tblPrEx>
        <w:tc>
          <w:tcPr>
            <w:tcW w:w="1247" w:type="dxa"/>
          </w:tcPr>
          <w:p w:rsidR="006F3989" w:rsidRPr="006F3989" w:rsidRDefault="006F3989" w:rsidP="006F3989">
            <w:pPr>
              <w:rPr>
                <w:rFonts w:cs="Frankruhel" w:hint="cs"/>
                <w:rtl/>
              </w:rPr>
            </w:pPr>
            <w:r>
              <w:rPr>
                <w:rtl/>
              </w:rPr>
              <w:t xml:space="preserve">סעיף 8 </w:t>
            </w:r>
          </w:p>
        </w:tc>
        <w:tc>
          <w:tcPr>
            <w:tcW w:w="5669" w:type="dxa"/>
          </w:tcPr>
          <w:p w:rsidR="006F3989" w:rsidRPr="006F3989" w:rsidRDefault="006F3989" w:rsidP="006F3989">
            <w:pPr>
              <w:rPr>
                <w:rFonts w:cs="Frankruhel" w:hint="cs"/>
                <w:rtl/>
              </w:rPr>
            </w:pPr>
            <w:r>
              <w:rPr>
                <w:rtl/>
              </w:rPr>
              <w:t>דיווח ומסירת ידיעות</w:t>
            </w:r>
          </w:p>
        </w:tc>
        <w:tc>
          <w:tcPr>
            <w:tcW w:w="567" w:type="dxa"/>
          </w:tcPr>
          <w:p w:rsidR="006F3989" w:rsidRPr="006F3989" w:rsidRDefault="006F3989" w:rsidP="006F3989">
            <w:pPr>
              <w:rPr>
                <w:rStyle w:val="Hyperlink"/>
                <w:rFonts w:hint="cs"/>
                <w:rtl/>
              </w:rPr>
            </w:pPr>
            <w:hyperlink w:anchor="Seif8" w:tooltip="דיווח ומסירת ידיעות" w:history="1">
              <w:r w:rsidRPr="006F3989">
                <w:rPr>
                  <w:rStyle w:val="Hyperlink"/>
                </w:rPr>
                <w:t>Go</w:t>
              </w:r>
            </w:hyperlink>
          </w:p>
        </w:tc>
        <w:tc>
          <w:tcPr>
            <w:tcW w:w="850" w:type="dxa"/>
          </w:tcPr>
          <w:p w:rsidR="006F3989" w:rsidRPr="006F3989" w:rsidRDefault="006F3989" w:rsidP="006F39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6F3989" w:rsidRPr="006F3989" w:rsidTr="006F3989">
        <w:tblPrEx>
          <w:tblCellMar>
            <w:top w:w="0" w:type="dxa"/>
            <w:bottom w:w="0" w:type="dxa"/>
          </w:tblCellMar>
        </w:tblPrEx>
        <w:tc>
          <w:tcPr>
            <w:tcW w:w="1247" w:type="dxa"/>
          </w:tcPr>
          <w:p w:rsidR="006F3989" w:rsidRPr="006F3989" w:rsidRDefault="006F3989" w:rsidP="006F3989">
            <w:pPr>
              <w:rPr>
                <w:rFonts w:cs="Frankruhel" w:hint="cs"/>
                <w:rtl/>
              </w:rPr>
            </w:pPr>
            <w:r>
              <w:rPr>
                <w:rtl/>
              </w:rPr>
              <w:t xml:space="preserve">סעיף 9 </w:t>
            </w:r>
          </w:p>
        </w:tc>
        <w:tc>
          <w:tcPr>
            <w:tcW w:w="5669" w:type="dxa"/>
          </w:tcPr>
          <w:p w:rsidR="006F3989" w:rsidRPr="006F3989" w:rsidRDefault="006F3989" w:rsidP="006F3989">
            <w:pPr>
              <w:rPr>
                <w:rFonts w:cs="Frankruhel" w:hint="cs"/>
                <w:rtl/>
              </w:rPr>
            </w:pPr>
            <w:r>
              <w:rPr>
                <w:rtl/>
              </w:rPr>
              <w:t>אישור הסכמים עם מפעילים</w:t>
            </w:r>
          </w:p>
        </w:tc>
        <w:tc>
          <w:tcPr>
            <w:tcW w:w="567" w:type="dxa"/>
          </w:tcPr>
          <w:p w:rsidR="006F3989" w:rsidRPr="006F3989" w:rsidRDefault="006F3989" w:rsidP="006F3989">
            <w:pPr>
              <w:rPr>
                <w:rStyle w:val="Hyperlink"/>
                <w:rFonts w:hint="cs"/>
                <w:rtl/>
              </w:rPr>
            </w:pPr>
            <w:hyperlink w:anchor="Seif9" w:tooltip="אישור הסכמים עם מפעילים" w:history="1">
              <w:r w:rsidRPr="006F3989">
                <w:rPr>
                  <w:rStyle w:val="Hyperlink"/>
                </w:rPr>
                <w:t>Go</w:t>
              </w:r>
            </w:hyperlink>
          </w:p>
        </w:tc>
        <w:tc>
          <w:tcPr>
            <w:tcW w:w="850" w:type="dxa"/>
          </w:tcPr>
          <w:p w:rsidR="006F3989" w:rsidRPr="006F3989" w:rsidRDefault="006F3989" w:rsidP="006F39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6F3989" w:rsidRPr="006F3989" w:rsidTr="006F3989">
        <w:tblPrEx>
          <w:tblCellMar>
            <w:top w:w="0" w:type="dxa"/>
            <w:bottom w:w="0" w:type="dxa"/>
          </w:tblCellMar>
        </w:tblPrEx>
        <w:tc>
          <w:tcPr>
            <w:tcW w:w="1247" w:type="dxa"/>
          </w:tcPr>
          <w:p w:rsidR="006F3989" w:rsidRPr="006F3989" w:rsidRDefault="006F3989" w:rsidP="006F3989">
            <w:pPr>
              <w:rPr>
                <w:rFonts w:cs="Frankruhel" w:hint="cs"/>
                <w:rtl/>
              </w:rPr>
            </w:pPr>
            <w:r>
              <w:rPr>
                <w:rtl/>
              </w:rPr>
              <w:t xml:space="preserve">סעיף 10 </w:t>
            </w:r>
          </w:p>
        </w:tc>
        <w:tc>
          <w:tcPr>
            <w:tcW w:w="5669" w:type="dxa"/>
          </w:tcPr>
          <w:p w:rsidR="006F3989" w:rsidRPr="006F3989" w:rsidRDefault="006F3989" w:rsidP="006F3989">
            <w:pPr>
              <w:rPr>
                <w:rFonts w:cs="Frankruhel" w:hint="cs"/>
                <w:rtl/>
              </w:rPr>
            </w:pPr>
            <w:r>
              <w:rPr>
                <w:rtl/>
              </w:rPr>
              <w:t>ועדה מייעצת</w:t>
            </w:r>
          </w:p>
        </w:tc>
        <w:tc>
          <w:tcPr>
            <w:tcW w:w="567" w:type="dxa"/>
          </w:tcPr>
          <w:p w:rsidR="006F3989" w:rsidRPr="006F3989" w:rsidRDefault="006F3989" w:rsidP="006F3989">
            <w:pPr>
              <w:rPr>
                <w:rStyle w:val="Hyperlink"/>
                <w:rFonts w:hint="cs"/>
                <w:rtl/>
              </w:rPr>
            </w:pPr>
            <w:hyperlink w:anchor="Seif10" w:tooltip="ועדה מייעצת" w:history="1">
              <w:r w:rsidRPr="006F3989">
                <w:rPr>
                  <w:rStyle w:val="Hyperlink"/>
                </w:rPr>
                <w:t>Go</w:t>
              </w:r>
            </w:hyperlink>
          </w:p>
        </w:tc>
        <w:tc>
          <w:tcPr>
            <w:tcW w:w="850" w:type="dxa"/>
          </w:tcPr>
          <w:p w:rsidR="006F3989" w:rsidRPr="006F3989" w:rsidRDefault="006F3989" w:rsidP="006F39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6F3989" w:rsidRPr="006F3989" w:rsidTr="006F3989">
        <w:tblPrEx>
          <w:tblCellMar>
            <w:top w:w="0" w:type="dxa"/>
            <w:bottom w:w="0" w:type="dxa"/>
          </w:tblCellMar>
        </w:tblPrEx>
        <w:tc>
          <w:tcPr>
            <w:tcW w:w="1247" w:type="dxa"/>
          </w:tcPr>
          <w:p w:rsidR="006F3989" w:rsidRPr="006F3989" w:rsidRDefault="006F3989" w:rsidP="006F3989">
            <w:pPr>
              <w:rPr>
                <w:rFonts w:cs="Frankruhel" w:hint="cs"/>
                <w:rtl/>
              </w:rPr>
            </w:pPr>
            <w:r>
              <w:rPr>
                <w:rtl/>
              </w:rPr>
              <w:t xml:space="preserve">סעיף 11 </w:t>
            </w:r>
          </w:p>
        </w:tc>
        <w:tc>
          <w:tcPr>
            <w:tcW w:w="5669" w:type="dxa"/>
          </w:tcPr>
          <w:p w:rsidR="006F3989" w:rsidRPr="006F3989" w:rsidRDefault="006F3989" w:rsidP="006F3989">
            <w:pPr>
              <w:rPr>
                <w:rFonts w:cs="Frankruhel" w:hint="cs"/>
                <w:rtl/>
              </w:rPr>
            </w:pPr>
            <w:r>
              <w:rPr>
                <w:rtl/>
              </w:rPr>
              <w:t>פרסום</w:t>
            </w:r>
          </w:p>
        </w:tc>
        <w:tc>
          <w:tcPr>
            <w:tcW w:w="567" w:type="dxa"/>
          </w:tcPr>
          <w:p w:rsidR="006F3989" w:rsidRPr="006F3989" w:rsidRDefault="006F3989" w:rsidP="006F3989">
            <w:pPr>
              <w:rPr>
                <w:rStyle w:val="Hyperlink"/>
                <w:rFonts w:hint="cs"/>
                <w:rtl/>
              </w:rPr>
            </w:pPr>
            <w:hyperlink w:anchor="Seif11" w:tooltip="פרסום" w:history="1">
              <w:r w:rsidRPr="006F3989">
                <w:rPr>
                  <w:rStyle w:val="Hyperlink"/>
                </w:rPr>
                <w:t>Go</w:t>
              </w:r>
            </w:hyperlink>
          </w:p>
        </w:tc>
        <w:tc>
          <w:tcPr>
            <w:tcW w:w="850" w:type="dxa"/>
          </w:tcPr>
          <w:p w:rsidR="006F3989" w:rsidRPr="006F3989" w:rsidRDefault="006F3989" w:rsidP="006F39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5</w:t>
            </w:r>
            <w:r>
              <w:rPr>
                <w:rFonts w:cs="Frankruhel"/>
                <w:rtl/>
              </w:rPr>
              <w:fldChar w:fldCharType="end"/>
            </w:r>
          </w:p>
        </w:tc>
      </w:tr>
      <w:tr w:rsidR="006F3989" w:rsidRPr="006F3989" w:rsidTr="006F3989">
        <w:tblPrEx>
          <w:tblCellMar>
            <w:top w:w="0" w:type="dxa"/>
            <w:bottom w:w="0" w:type="dxa"/>
          </w:tblCellMar>
        </w:tblPrEx>
        <w:tc>
          <w:tcPr>
            <w:tcW w:w="1247" w:type="dxa"/>
          </w:tcPr>
          <w:p w:rsidR="006F3989" w:rsidRPr="006F3989" w:rsidRDefault="006F3989" w:rsidP="006F3989">
            <w:pPr>
              <w:rPr>
                <w:rFonts w:cs="Frankruhel" w:hint="cs"/>
                <w:rtl/>
              </w:rPr>
            </w:pPr>
            <w:r>
              <w:rPr>
                <w:rtl/>
              </w:rPr>
              <w:t xml:space="preserve">סעיף 12 </w:t>
            </w:r>
          </w:p>
        </w:tc>
        <w:tc>
          <w:tcPr>
            <w:tcW w:w="5669" w:type="dxa"/>
          </w:tcPr>
          <w:p w:rsidR="006F3989" w:rsidRPr="006F3989" w:rsidRDefault="006F3989" w:rsidP="006F3989">
            <w:pPr>
              <w:rPr>
                <w:rFonts w:cs="Frankruhel" w:hint="cs"/>
                <w:rtl/>
              </w:rPr>
            </w:pPr>
            <w:r>
              <w:rPr>
                <w:rtl/>
              </w:rPr>
              <w:t>תחילה</w:t>
            </w:r>
          </w:p>
        </w:tc>
        <w:tc>
          <w:tcPr>
            <w:tcW w:w="567" w:type="dxa"/>
          </w:tcPr>
          <w:p w:rsidR="006F3989" w:rsidRPr="006F3989" w:rsidRDefault="006F3989" w:rsidP="006F3989">
            <w:pPr>
              <w:rPr>
                <w:rStyle w:val="Hyperlink"/>
                <w:rFonts w:hint="cs"/>
                <w:rtl/>
              </w:rPr>
            </w:pPr>
            <w:hyperlink w:anchor="Seif12" w:tooltip="תחילה" w:history="1">
              <w:r w:rsidRPr="006F3989">
                <w:rPr>
                  <w:rStyle w:val="Hyperlink"/>
                </w:rPr>
                <w:t>Go</w:t>
              </w:r>
            </w:hyperlink>
          </w:p>
        </w:tc>
        <w:tc>
          <w:tcPr>
            <w:tcW w:w="850" w:type="dxa"/>
          </w:tcPr>
          <w:p w:rsidR="006F3989" w:rsidRPr="006F3989" w:rsidRDefault="006F3989" w:rsidP="006F39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5</w:t>
            </w:r>
            <w:r>
              <w:rPr>
                <w:rFonts w:cs="Frankruhel"/>
                <w:rtl/>
              </w:rPr>
              <w:fldChar w:fldCharType="end"/>
            </w:r>
          </w:p>
        </w:tc>
      </w:tr>
    </w:tbl>
    <w:p w:rsidR="000503F4" w:rsidRDefault="000503F4">
      <w:pPr>
        <w:pStyle w:val="big-header"/>
        <w:ind w:left="0" w:right="1134"/>
        <w:rPr>
          <w:rFonts w:cs="FrankRuehl" w:hint="cs"/>
          <w:sz w:val="32"/>
          <w:rtl/>
        </w:rPr>
      </w:pPr>
    </w:p>
    <w:p w:rsidR="000503F4" w:rsidRDefault="000503F4" w:rsidP="00F758C8">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תקנות דחיית שירות לתלמידי ישיבות שתורתם אומנותם (שירות אזרחי), תשס"ז-2007</w:t>
      </w:r>
      <w:r>
        <w:rPr>
          <w:rStyle w:val="default"/>
          <w:sz w:val="22"/>
          <w:szCs w:val="22"/>
          <w:rtl/>
        </w:rPr>
        <w:footnoteReference w:customMarkFollows="1" w:id="1"/>
        <w:t>*</w:t>
      </w:r>
    </w:p>
    <w:p w:rsidR="000503F4" w:rsidRDefault="000503F4">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לפי סעיף 6(א) לחוק דחיית שירות לתלמידי ישיבות שתורתם אומנותם,</w:t>
      </w:r>
      <w:r>
        <w:rPr>
          <w:rStyle w:val="default"/>
          <w:rFonts w:cs="FrankRuehl" w:hint="cs"/>
          <w:rtl/>
        </w:rPr>
        <w:t xml:space="preserve"> </w:t>
      </w:r>
      <w:r>
        <w:rPr>
          <w:rStyle w:val="default"/>
          <w:rFonts w:cs="FrankRuehl"/>
          <w:rtl/>
        </w:rPr>
        <w:t>התשס"ב</w:t>
      </w:r>
      <w:r>
        <w:rPr>
          <w:rStyle w:val="default"/>
          <w:rFonts w:cs="FrankRuehl" w:hint="cs"/>
          <w:rtl/>
        </w:rPr>
        <w:t>-2002</w:t>
      </w:r>
      <w:r>
        <w:rPr>
          <w:rStyle w:val="default"/>
          <w:rFonts w:cs="FrankRuehl"/>
          <w:rtl/>
        </w:rPr>
        <w:t>, בהסכמת שר הביטחון ושר האוצר, בהתייעצות עם שר הבריאות, השר</w:t>
      </w:r>
      <w:r>
        <w:rPr>
          <w:rStyle w:val="default"/>
          <w:rFonts w:cs="FrankRuehl" w:hint="cs"/>
          <w:rtl/>
        </w:rPr>
        <w:t xml:space="preserve"> </w:t>
      </w:r>
      <w:r>
        <w:rPr>
          <w:rStyle w:val="default"/>
          <w:rFonts w:cs="FrankRuehl"/>
          <w:rtl/>
        </w:rPr>
        <w:t>לקליטת העליה, השר להגנת הסביבה, השר לביטחון הפנים ושר הפנים, ובאישור ועדת העבודה הרווחה והבריאות של הכנסת, אני מתקין תקנות אלה:</w:t>
      </w:r>
    </w:p>
    <w:p w:rsidR="000503F4" w:rsidRDefault="000503F4">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35pt;margin-top:7.1pt;width:75.05pt;height:16.95pt;z-index:251651584" o:allowincell="f" filled="f" stroked="f" strokecolor="lime" strokeweight=".25pt">
            <v:textbox style="mso-next-textbox:#_x0000_s1026" inset="0,0,0,0">
              <w:txbxContent>
                <w:p w:rsidR="000503F4" w:rsidRDefault="000503F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בתקנות אלה –</w:t>
      </w:r>
    </w:p>
    <w:p w:rsidR="000503F4" w:rsidRDefault="000503F4">
      <w:pPr>
        <w:pStyle w:val="P00"/>
        <w:spacing w:before="72"/>
        <w:ind w:left="0" w:right="1134"/>
        <w:rPr>
          <w:rStyle w:val="default"/>
          <w:rFonts w:cs="FrankRuehl" w:hint="cs"/>
          <w:rtl/>
        </w:rPr>
      </w:pPr>
      <w:r>
        <w:rPr>
          <w:rStyle w:val="default"/>
          <w:rFonts w:cs="FrankRuehl" w:hint="cs"/>
          <w:rtl/>
        </w:rPr>
        <w:tab/>
      </w:r>
      <w:r>
        <w:rPr>
          <w:rStyle w:val="default"/>
          <w:rFonts w:cs="FrankRuehl"/>
          <w:rtl/>
        </w:rPr>
        <w:t>"האחראי" – מי ששר הרווחה הסמיכו לענין תקנות אלה מבין עובדי משרדו;</w:t>
      </w:r>
    </w:p>
    <w:p w:rsidR="000503F4" w:rsidRDefault="000503F4">
      <w:pPr>
        <w:pStyle w:val="P00"/>
        <w:spacing w:before="72"/>
        <w:ind w:left="0" w:right="1134"/>
        <w:rPr>
          <w:rStyle w:val="default"/>
          <w:rFonts w:cs="FrankRuehl" w:hint="cs"/>
          <w:rtl/>
        </w:rPr>
      </w:pPr>
      <w:r>
        <w:rPr>
          <w:rStyle w:val="default"/>
          <w:rFonts w:cs="FrankRuehl" w:hint="cs"/>
          <w:rtl/>
        </w:rPr>
        <w:tab/>
      </w:r>
      <w:r>
        <w:rPr>
          <w:rStyle w:val="default"/>
          <w:rFonts w:cs="FrankRuehl"/>
          <w:rtl/>
        </w:rPr>
        <w:t>"הוועדה המייעצת" – הוועדה שהוקמה לפי תקנה 10;</w:t>
      </w:r>
    </w:p>
    <w:p w:rsidR="000503F4" w:rsidRDefault="000503F4">
      <w:pPr>
        <w:pStyle w:val="P00"/>
        <w:spacing w:before="72"/>
        <w:ind w:left="0" w:right="1134"/>
        <w:rPr>
          <w:rStyle w:val="default"/>
          <w:rFonts w:cs="FrankRuehl" w:hint="cs"/>
          <w:rtl/>
        </w:rPr>
      </w:pPr>
      <w:r>
        <w:rPr>
          <w:rStyle w:val="default"/>
          <w:rFonts w:cs="FrankRuehl" w:hint="cs"/>
          <w:rtl/>
        </w:rPr>
        <w:tab/>
      </w:r>
      <w:r>
        <w:rPr>
          <w:rStyle w:val="default"/>
          <w:rFonts w:cs="FrankRuehl"/>
          <w:rtl/>
        </w:rPr>
        <w:t>"השר" – שר הרווחה;</w:t>
      </w:r>
    </w:p>
    <w:p w:rsidR="000503F4" w:rsidRDefault="000503F4">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"מפעיל" – רשות ציבורית או מוסד ציבורי כמשמעותו בסעיף </w:t>
      </w:r>
      <w:r>
        <w:rPr>
          <w:rStyle w:val="default"/>
          <w:rFonts w:cs="FrankRuehl" w:hint="cs"/>
          <w:rtl/>
        </w:rPr>
        <w:t>2</w:t>
      </w:r>
      <w:r>
        <w:rPr>
          <w:rStyle w:val="default"/>
          <w:rFonts w:cs="FrankRuehl"/>
          <w:rtl/>
        </w:rPr>
        <w:t>(9) לפקודת מס הכנסה,</w:t>
      </w:r>
      <w:r>
        <w:rPr>
          <w:rStyle w:val="default"/>
          <w:rFonts w:cs="FrankRuehl" w:hint="cs"/>
          <w:rtl/>
        </w:rPr>
        <w:t xml:space="preserve"> </w:t>
      </w:r>
      <w:r>
        <w:rPr>
          <w:rStyle w:val="default"/>
          <w:rFonts w:cs="FrankRuehl"/>
          <w:rtl/>
        </w:rPr>
        <w:t>ששירות אזרחי של מופנה לשירות מתבצע אצלו לפי הסכם שבינו ובין משרד הרווחה;</w:t>
      </w:r>
    </w:p>
    <w:p w:rsidR="000503F4" w:rsidRDefault="000503F4">
      <w:pPr>
        <w:pStyle w:val="P00"/>
        <w:spacing w:before="72"/>
        <w:ind w:left="0" w:right="1134"/>
        <w:rPr>
          <w:rStyle w:val="default"/>
          <w:rFonts w:cs="FrankRuehl" w:hint="cs"/>
          <w:rtl/>
        </w:rPr>
      </w:pPr>
      <w:r>
        <w:rPr>
          <w:rStyle w:val="default"/>
          <w:rFonts w:cs="FrankRuehl" w:hint="cs"/>
          <w:rtl/>
        </w:rPr>
        <w:tab/>
      </w:r>
      <w:r>
        <w:rPr>
          <w:rStyle w:val="default"/>
          <w:rFonts w:cs="FrankRuehl"/>
          <w:rtl/>
        </w:rPr>
        <w:t>"מפקח" – עובד משרד הרווחה שהאחראי מינה לענין תקנות אלה;</w:t>
      </w:r>
    </w:p>
    <w:p w:rsidR="000503F4" w:rsidRDefault="000503F4">
      <w:pPr>
        <w:pStyle w:val="P00"/>
        <w:spacing w:before="72"/>
        <w:ind w:left="0" w:right="1134"/>
        <w:rPr>
          <w:rStyle w:val="default"/>
          <w:rFonts w:cs="FrankRuehl" w:hint="cs"/>
          <w:rtl/>
        </w:rPr>
      </w:pPr>
      <w:r>
        <w:rPr>
          <w:rStyle w:val="default"/>
          <w:rFonts w:cs="FrankRuehl" w:hint="cs"/>
          <w:rtl/>
        </w:rPr>
        <w:tab/>
      </w:r>
      <w:r>
        <w:rPr>
          <w:rStyle w:val="default"/>
          <w:rFonts w:cs="FrankRuehl"/>
          <w:rtl/>
        </w:rPr>
        <w:t>"מופנה לשירות" – מיועד לשירות ביטחון שחל עליו צו דחיית שירות במשך ארבע שנים לפחות ומלאו לו 22 שנים, ואשר שר הביטחון אישר בקשתו לשרת שירות אזרחי;</w:t>
      </w:r>
    </w:p>
    <w:p w:rsidR="000503F4" w:rsidRDefault="000503F4">
      <w:pPr>
        <w:pStyle w:val="P00"/>
        <w:spacing w:before="72"/>
        <w:ind w:left="0" w:right="1134"/>
        <w:rPr>
          <w:rStyle w:val="default"/>
          <w:rFonts w:cs="FrankRuehl" w:hint="cs"/>
          <w:rtl/>
        </w:rPr>
      </w:pPr>
      <w:r>
        <w:rPr>
          <w:rStyle w:val="default"/>
          <w:rFonts w:cs="FrankRuehl" w:hint="cs"/>
          <w:rtl/>
        </w:rPr>
        <w:tab/>
      </w:r>
      <w:r>
        <w:rPr>
          <w:rStyle w:val="default"/>
          <w:rFonts w:cs="FrankRuehl"/>
          <w:rtl/>
        </w:rPr>
        <w:t>"רשות ציבורית" – כהגדרתה בחוק חופש המידע, התשנ"ח</w:t>
      </w:r>
      <w:r>
        <w:rPr>
          <w:rStyle w:val="default"/>
          <w:rFonts w:cs="FrankRuehl" w:hint="cs"/>
          <w:rtl/>
        </w:rPr>
        <w:t>-1998</w:t>
      </w:r>
      <w:r>
        <w:rPr>
          <w:rStyle w:val="default"/>
          <w:rFonts w:cs="FrankRuehl"/>
          <w:rtl/>
        </w:rPr>
        <w:t>, למעט גוף כמפורט בפסקאות (9) ו</w:t>
      </w:r>
      <w:r>
        <w:rPr>
          <w:rStyle w:val="default"/>
          <w:rFonts w:cs="FrankRuehl" w:hint="cs"/>
          <w:rtl/>
        </w:rPr>
        <w:t>-</w:t>
      </w:r>
      <w:r>
        <w:rPr>
          <w:rStyle w:val="default"/>
          <w:rFonts w:cs="FrankRuehl"/>
          <w:rtl/>
        </w:rPr>
        <w:t>(10) לאותה הגדרה.</w:t>
      </w:r>
    </w:p>
    <w:p w:rsidR="000503F4" w:rsidRDefault="000503F4">
      <w:pPr>
        <w:pStyle w:val="P00"/>
        <w:spacing w:before="72"/>
        <w:ind w:left="0" w:right="1134"/>
        <w:rPr>
          <w:rStyle w:val="default"/>
          <w:rFonts w:cs="FrankRuehl" w:hint="cs"/>
          <w:rtl/>
        </w:rPr>
      </w:pPr>
      <w:bookmarkStart w:id="1" w:name="Seif2"/>
      <w:bookmarkEnd w:id="1"/>
      <w:r>
        <w:rPr>
          <w:rFonts w:cs="Miriam"/>
          <w:lang w:val="he-IL"/>
        </w:rPr>
        <w:pict>
          <v:rect id="_x0000_s1214" style="position:absolute;left:0;text-align:left;margin-left:464.35pt;margin-top:7.1pt;width:75.05pt;height:15.85pt;z-index:251652608" o:allowincell="f" filled="f" stroked="f" strokecolor="lime" strokeweight=".25pt">
            <v:textbox style="mso-next-textbox:#_x0000_s1214" inset="0,0,0,0">
              <w:txbxContent>
                <w:p w:rsidR="000503F4" w:rsidRDefault="000503F4">
                  <w:pPr>
                    <w:spacing w:line="160" w:lineRule="exact"/>
                    <w:rPr>
                      <w:rFonts w:cs="Miriam" w:hint="cs"/>
                      <w:noProof/>
                      <w:sz w:val="18"/>
                      <w:szCs w:val="18"/>
                      <w:rtl/>
                    </w:rPr>
                  </w:pPr>
                  <w:r>
                    <w:rPr>
                      <w:rFonts w:cs="Miriam" w:hint="cs"/>
                      <w:sz w:val="18"/>
                      <w:szCs w:val="18"/>
                      <w:rtl/>
                    </w:rPr>
                    <w:t>מהות השירות האזרחי</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rtl/>
        </w:rPr>
        <w:t>בשירות אזרחי יתקיימו כל אלה:</w:t>
      </w:r>
    </w:p>
    <w:p w:rsidR="000503F4" w:rsidRDefault="000503F4">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הוא ייעשה בידי מופנה לשירות אצל מפעיל</w:t>
      </w:r>
      <w:r>
        <w:rPr>
          <w:rStyle w:val="default"/>
          <w:rFonts w:cs="FrankRuehl" w:hint="cs"/>
          <w:rtl/>
        </w:rPr>
        <w:t>;</w:t>
      </w:r>
    </w:p>
    <w:p w:rsidR="000503F4" w:rsidRDefault="000503F4">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השירות יינתן בישראל או ביהודה והשומרון;</w:t>
      </w:r>
    </w:p>
    <w:p w:rsidR="000503F4" w:rsidRDefault="000503F4">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המופנה לשירות מסייע לעובדי המפעיל, אך אינו ממלא את מקומם, זולת במקרים חריגים ובאישור מנומק ובכתב של האחראי;</w:t>
      </w:r>
    </w:p>
    <w:p w:rsidR="000503F4" w:rsidRDefault="000503F4">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השירות בעיקרו לא נועד לביצוע עבודות ניקיון למעט עבודות ברשות הרבים</w:t>
      </w:r>
      <w:r>
        <w:rPr>
          <w:rStyle w:val="default"/>
          <w:rFonts w:cs="FrankRuehl" w:hint="cs"/>
          <w:rtl/>
        </w:rPr>
        <w:t xml:space="preserve"> </w:t>
      </w:r>
      <w:r>
        <w:rPr>
          <w:rStyle w:val="default"/>
          <w:rFonts w:cs="FrankRuehl"/>
          <w:rtl/>
        </w:rPr>
        <w:t>לשם שמירה על איכות הסביבה, אך אין בהוראה זו כדי למנוע שילוב המשרתים בתורנויות שנוטלים בהן חלק גם עובדי המפעיל;</w:t>
      </w:r>
    </w:p>
    <w:p w:rsidR="000503F4" w:rsidRDefault="000503F4">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ביצוע מטלות שעיקרן שירותי מזכירות ייכלל בשירות במקרים מיוחדים בלבד, שקיימת בהם, לדעת האחראי, תועלת ציבורית</w:t>
      </w:r>
      <w:r>
        <w:rPr>
          <w:rStyle w:val="default"/>
          <w:rFonts w:cs="FrankRuehl" w:hint="cs"/>
          <w:rtl/>
        </w:rPr>
        <w:t>;</w:t>
      </w:r>
    </w:p>
    <w:p w:rsidR="000503F4" w:rsidRDefault="000503F4">
      <w:pPr>
        <w:pStyle w:val="P00"/>
        <w:spacing w:before="72"/>
        <w:ind w:left="624"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משך השירות הוא כמפורט בתקנה 3(א)(2).</w:t>
      </w:r>
    </w:p>
    <w:p w:rsidR="000503F4" w:rsidRDefault="000503F4">
      <w:pPr>
        <w:pStyle w:val="P00"/>
        <w:spacing w:before="72"/>
        <w:ind w:left="0" w:right="1134"/>
        <w:rPr>
          <w:rStyle w:val="default"/>
          <w:rFonts w:cs="FrankRuehl" w:hint="cs"/>
          <w:rtl/>
        </w:rPr>
      </w:pPr>
      <w:bookmarkStart w:id="2" w:name="Seif3"/>
      <w:bookmarkEnd w:id="2"/>
      <w:r>
        <w:rPr>
          <w:rFonts w:cs="Miriam"/>
          <w:lang w:val="he-IL"/>
        </w:rPr>
        <w:pict>
          <v:rect id="_x0000_s1215" style="position:absolute;left:0;text-align:left;margin-left:464.35pt;margin-top:7.1pt;width:75.05pt;height:11.9pt;z-index:251653632" o:allowincell="f" filled="f" stroked="f" strokecolor="lime" strokeweight=".25pt">
            <v:textbox style="mso-next-textbox:#_x0000_s1215" inset="0,0,0,0">
              <w:txbxContent>
                <w:p w:rsidR="000503F4" w:rsidRDefault="000503F4">
                  <w:pPr>
                    <w:spacing w:line="160" w:lineRule="exact"/>
                    <w:rPr>
                      <w:rFonts w:cs="Miriam" w:hint="cs"/>
                      <w:noProof/>
                      <w:sz w:val="18"/>
                      <w:szCs w:val="18"/>
                      <w:rtl/>
                    </w:rPr>
                  </w:pPr>
                  <w:r>
                    <w:rPr>
                      <w:rFonts w:cs="Miriam" w:hint="cs"/>
                      <w:sz w:val="18"/>
                      <w:szCs w:val="18"/>
                      <w:rtl/>
                    </w:rPr>
                    <w:t>משרת בשירות אזרחי</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יראו במופנה לשירות משרת בשירות אזרחי, אם נתקיימו בו כל אלה:</w:t>
      </w:r>
    </w:p>
    <w:p w:rsidR="000503F4" w:rsidRDefault="000503F4">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הוא משרת בלא שכר;</w:t>
      </w:r>
    </w:p>
    <w:p w:rsidR="000503F4" w:rsidRDefault="000503F4">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משך השירות הוא 40 שעות שבועיות בממוצע בתקופה של 12 חודשים (להלן – מסלול מלא), או 20 שעות שבועיות בממוצע בתקופה של 24 חודשים (להלן – מסלול </w:t>
      </w:r>
      <w:r>
        <w:rPr>
          <w:rStyle w:val="default"/>
          <w:rFonts w:cs="FrankRuehl"/>
          <w:rtl/>
        </w:rPr>
        <w:lastRenderedPageBreak/>
        <w:t>מפוצל), בימים בשבוע ובשעות כמפורט בהודעת המפעיל לאחראי</w:t>
      </w:r>
      <w:r>
        <w:rPr>
          <w:rStyle w:val="default"/>
          <w:rFonts w:cs="FrankRuehl" w:hint="cs"/>
          <w:rtl/>
        </w:rPr>
        <w:t xml:space="preserve"> </w:t>
      </w:r>
      <w:r>
        <w:rPr>
          <w:rStyle w:val="default"/>
          <w:rFonts w:cs="FrankRuehl"/>
          <w:rtl/>
        </w:rPr>
        <w:t>לפי תקנה 8(א); במהלך תקופת השירות לא יהיה מעבר בין מסלולי השירות</w:t>
      </w:r>
      <w:r>
        <w:rPr>
          <w:rStyle w:val="default"/>
          <w:rFonts w:cs="FrankRuehl" w:hint="cs"/>
          <w:rtl/>
        </w:rPr>
        <w:t xml:space="preserve"> </w:t>
      </w:r>
      <w:r>
        <w:rPr>
          <w:rStyle w:val="default"/>
          <w:rFonts w:cs="FrankRuehl"/>
          <w:rtl/>
        </w:rPr>
        <w:t>אלא באישור האחראי, אשר יינתן לפי כללים שקבע האחראי באישור הוועדה המייעצת; הכללים יפורסמו ברשומות;</w:t>
      </w:r>
    </w:p>
    <w:p w:rsidR="000503F4" w:rsidRDefault="000503F4">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תקופת השירות תהיה רצופה; לא השלים המופנה לשירות את תקופת</w:t>
      </w:r>
      <w:r>
        <w:rPr>
          <w:rStyle w:val="default"/>
          <w:rFonts w:cs="FrankRuehl" w:hint="cs"/>
          <w:rtl/>
        </w:rPr>
        <w:t xml:space="preserve"> </w:t>
      </w:r>
      <w:r>
        <w:rPr>
          <w:rStyle w:val="default"/>
          <w:rFonts w:cs="FrankRuehl"/>
          <w:rtl/>
        </w:rPr>
        <w:t>השירות לא תיחשב לו התקופה ששירת כשירות אזרחי לצורך סעיף 6(ג) לחוק, למעט במקרים כמפורט בתקנת משנה (ב);</w:t>
      </w:r>
    </w:p>
    <w:p w:rsidR="000503F4" w:rsidRDefault="000503F4">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בשעות המיועדות לשירות לא יעבוד המופנה לשירות בעבודה המזכה בשכר, ולא ילמד במסגרת לימודית כלשהי, למעט לימודי הכשרה לשירות מטעם המפעיל;</w:t>
      </w:r>
    </w:p>
    <w:p w:rsidR="000503F4" w:rsidRDefault="000503F4">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המקום שבו נעשה השירות אינו מקום העבודה של המופנה לשירות או מקום לימודיו;</w:t>
      </w:r>
    </w:p>
    <w:p w:rsidR="000503F4" w:rsidRDefault="000503F4">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המופנה לשירות –</w:t>
      </w:r>
    </w:p>
    <w:p w:rsidR="000503F4" w:rsidRDefault="000503F4">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אינו מקבל מן המפעיל, במישרין או בעקיפין, שכר עבודה, מלגה, או תשלום או תמורה אחרת בעד שירותיו;</w:t>
      </w:r>
    </w:p>
    <w:p w:rsidR="000503F4" w:rsidRDefault="000503F4">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אינו לומד אצל המפעיל; לענין זה, "מפעיל" – מפעיל שאינו רשות ציבורית, לרבות כל אחד מאלה:</w:t>
      </w:r>
    </w:p>
    <w:p w:rsidR="000503F4" w:rsidRDefault="000503F4">
      <w:pPr>
        <w:pStyle w:val="P00"/>
        <w:spacing w:before="72"/>
        <w:ind w:left="1928"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בעל השליטה במפעיל;</w:t>
      </w:r>
    </w:p>
    <w:p w:rsidR="000503F4" w:rsidRDefault="000503F4">
      <w:pPr>
        <w:pStyle w:val="P00"/>
        <w:spacing w:before="72"/>
        <w:ind w:left="1928"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מי שנשלט על ידי המפעיל;</w:t>
      </w:r>
    </w:p>
    <w:p w:rsidR="000503F4" w:rsidRDefault="000503F4">
      <w:pPr>
        <w:pStyle w:val="P00"/>
        <w:spacing w:before="72"/>
        <w:ind w:left="1928"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מי שנשלט על ידי בעל השליטה במפעיל;</w:t>
      </w:r>
    </w:p>
    <w:p w:rsidR="000503F4" w:rsidRDefault="000503F4">
      <w:pPr>
        <w:pStyle w:val="P00"/>
        <w:spacing w:before="72"/>
        <w:ind w:left="1928"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מי שמחצית לפחות מחברי הגוף המנהל או האסיפה הכללית שלו הם חברים בגוף המנהל או באסיפה הכללית של המפעיל.</w:t>
      </w:r>
    </w:p>
    <w:p w:rsidR="000503F4" w:rsidRDefault="000503F4">
      <w:pPr>
        <w:pStyle w:val="P00"/>
        <w:spacing w:before="72"/>
        <w:ind w:left="1474" w:right="1134"/>
        <w:rPr>
          <w:rStyle w:val="default"/>
          <w:rFonts w:cs="FrankRuehl" w:hint="cs"/>
          <w:rtl/>
        </w:rPr>
      </w:pPr>
      <w:r>
        <w:rPr>
          <w:rStyle w:val="default"/>
          <w:rFonts w:cs="FrankRuehl"/>
          <w:rtl/>
        </w:rPr>
        <w:t>בפסקת משנה זו –</w:t>
      </w:r>
    </w:p>
    <w:p w:rsidR="000503F4" w:rsidRDefault="000503F4">
      <w:pPr>
        <w:pStyle w:val="P00"/>
        <w:spacing w:before="72"/>
        <w:ind w:left="1474" w:right="1134"/>
        <w:rPr>
          <w:rStyle w:val="default"/>
          <w:rFonts w:cs="FrankRuehl" w:hint="cs"/>
          <w:rtl/>
        </w:rPr>
      </w:pPr>
      <w:r>
        <w:rPr>
          <w:rStyle w:val="default"/>
          <w:rFonts w:cs="FrankRuehl"/>
          <w:rtl/>
        </w:rPr>
        <w:t>"גוף מנהל" – ועד עמותה, דירקטוריון חברה, ומי שממלא תפקיד דומה בגוף אחר;</w:t>
      </w:r>
    </w:p>
    <w:p w:rsidR="000503F4" w:rsidRDefault="000503F4">
      <w:pPr>
        <w:pStyle w:val="P00"/>
        <w:spacing w:before="72"/>
        <w:ind w:left="1474" w:right="1134"/>
        <w:rPr>
          <w:rStyle w:val="default"/>
          <w:rFonts w:cs="FrankRuehl" w:hint="cs"/>
          <w:rtl/>
        </w:rPr>
      </w:pPr>
      <w:r>
        <w:rPr>
          <w:rStyle w:val="default"/>
          <w:rFonts w:cs="FrankRuehl"/>
          <w:rtl/>
        </w:rPr>
        <w:t>"שליטה" – כהגדרתה בחוק התקשורת (בזק ושידורים), התשמ"ב</w:t>
      </w:r>
      <w:r>
        <w:rPr>
          <w:rStyle w:val="default"/>
          <w:rFonts w:cs="FrankRuehl" w:hint="cs"/>
          <w:rtl/>
        </w:rPr>
        <w:t>-1982</w:t>
      </w:r>
      <w:r>
        <w:rPr>
          <w:rStyle w:val="default"/>
          <w:rFonts w:cs="FrankRuehl"/>
          <w:rtl/>
        </w:rPr>
        <w:t>.</w:t>
      </w:r>
    </w:p>
    <w:p w:rsidR="000503F4" w:rsidRDefault="000503F4">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על אף האמור בתקנת משנה (א)(3), לא יראו כהיעדרות הקוטעת את רציפות תקופת השירות היעדרות כמפורט להלן:</w:t>
      </w:r>
    </w:p>
    <w:p w:rsidR="000503F4" w:rsidRDefault="000503F4">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16 ימי חופשה לכל 12 חודשים של שירות;</w:t>
      </w:r>
    </w:p>
    <w:p w:rsidR="000503F4" w:rsidRDefault="000503F4">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היעדרות עקב מחלה על פי אישור רפואי; ואולם היעדרות כאמור העולה על 30 ימים טעונה אישור האחראי, והוא רשאי לדרוש חוות דעת רפואית נוספת או להיוועץ ברופא מטעמו ולנכות את ההיעדרות, כולה או מקצתה, ממשך השירות בפועל, על סמך חוות הדעת הנוספת או על סמך ההתייעצות כאמור;</w:t>
      </w:r>
    </w:p>
    <w:p w:rsidR="000503F4" w:rsidRDefault="000503F4">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היעדרות בשל סיבה שאינה תלויה במופנה לשירות;</w:t>
      </w:r>
    </w:p>
    <w:p w:rsidR="000503F4" w:rsidRDefault="000503F4">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היעדרות אחרת או נוספת לפי הוראות שנתן האחראי לאחר התייעצות עם הוועדה המייעצת.</w:t>
      </w:r>
    </w:p>
    <w:p w:rsidR="000503F4" w:rsidRDefault="000503F4">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על אף האמור בתקנת משנה (ב), סך כל תקופות ההיעדרות שיאושרו למופנה לשירות לא יעלו על 60 ימים בשנה.</w:t>
      </w:r>
    </w:p>
    <w:p w:rsidR="000503F4" w:rsidRDefault="000503F4">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בתום תקופת השירות ינפיק האחראי למופנה לשירות אישור על תקופת השירות ששירת, ואולם אם המופנה לשירות לא השלים את תקופת השירות, יציין באישור במפורש שהשירות לא הושלם ואינו נחשב לשירות אזרחי לצורך סעיף 6(ג) לחוק.</w:t>
      </w:r>
    </w:p>
    <w:p w:rsidR="000503F4" w:rsidRDefault="000503F4">
      <w:pPr>
        <w:pStyle w:val="P00"/>
        <w:spacing w:before="72"/>
        <w:ind w:left="0" w:right="1134"/>
        <w:rPr>
          <w:rStyle w:val="default"/>
          <w:rFonts w:cs="FrankRuehl" w:hint="cs"/>
          <w:rtl/>
        </w:rPr>
      </w:pPr>
      <w:bookmarkStart w:id="3" w:name="Seif4"/>
      <w:bookmarkEnd w:id="3"/>
      <w:r>
        <w:rPr>
          <w:rFonts w:cs="Miriam"/>
          <w:lang w:val="he-IL"/>
        </w:rPr>
        <w:pict>
          <v:rect id="_x0000_s1236" style="position:absolute;left:0;text-align:left;margin-left:464.35pt;margin-top:7.1pt;width:75.05pt;height:16.95pt;z-index:251654656" o:allowincell="f" filled="f" stroked="f" strokecolor="lime" strokeweight=".25pt">
            <v:textbox style="mso-next-textbox:#_x0000_s1236" inset="0,0,0,0">
              <w:txbxContent>
                <w:p w:rsidR="000503F4" w:rsidRDefault="000503F4">
                  <w:pPr>
                    <w:spacing w:line="160" w:lineRule="exact"/>
                    <w:rPr>
                      <w:rFonts w:cs="Miriam" w:hint="cs"/>
                      <w:noProof/>
                      <w:sz w:val="18"/>
                      <w:szCs w:val="18"/>
                      <w:rtl/>
                    </w:rPr>
                  </w:pPr>
                  <w:r>
                    <w:rPr>
                      <w:rFonts w:cs="Miriam" w:hint="cs"/>
                      <w:sz w:val="18"/>
                      <w:szCs w:val="18"/>
                      <w:rtl/>
                    </w:rPr>
                    <w:t>משמעת</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מופנה לשירות יתייצב אצל המפעיל במועד שיקבע האחראי או מי שהוא הסמיך לכך, לצורך תחילת שירותו.</w:t>
      </w:r>
    </w:p>
    <w:p w:rsidR="000503F4" w:rsidRDefault="000503F4">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מופנה לשירות יהיה כפוף בכל תקופת השירות להוראות האחראי או מי שהוא הסמיך לכך, בכל הקשור לביצוע השירות.</w:t>
      </w:r>
    </w:p>
    <w:p w:rsidR="000503F4" w:rsidRDefault="000503F4">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מי שלא מילא אחר התנאים המפורטים בתקנות משנה (א) ו</w:t>
      </w:r>
      <w:r>
        <w:rPr>
          <w:rStyle w:val="default"/>
          <w:rFonts w:cs="FrankRuehl" w:hint="cs"/>
          <w:rtl/>
        </w:rPr>
        <w:t>-</w:t>
      </w:r>
      <w:r>
        <w:rPr>
          <w:rStyle w:val="default"/>
          <w:rFonts w:cs="FrankRuehl"/>
          <w:rtl/>
        </w:rPr>
        <w:t>(ב) או בתקנה 3(א),</w:t>
      </w:r>
      <w:r>
        <w:rPr>
          <w:rStyle w:val="default"/>
          <w:rFonts w:cs="FrankRuehl" w:hint="cs"/>
          <w:rtl/>
        </w:rPr>
        <w:t xml:space="preserve"> </w:t>
      </w:r>
      <w:r>
        <w:rPr>
          <w:rStyle w:val="default"/>
          <w:rFonts w:cs="FrankRuehl"/>
          <w:rtl/>
        </w:rPr>
        <w:t>כולם או חלקם, רשאי האחראי להחליט כי אותו אדם לא ייחשב כמשרת בשירות אזרחי, ובלבד שהאחראי נתן לו הזדמנות להשמיע את טענותיו.</w:t>
      </w:r>
    </w:p>
    <w:p w:rsidR="000503F4" w:rsidRDefault="000503F4">
      <w:pPr>
        <w:pStyle w:val="P00"/>
        <w:spacing w:before="72"/>
        <w:ind w:left="0" w:right="1134"/>
        <w:rPr>
          <w:rStyle w:val="default"/>
          <w:rFonts w:cs="FrankRuehl" w:hint="cs"/>
          <w:rtl/>
        </w:rPr>
      </w:pPr>
      <w:bookmarkStart w:id="4" w:name="Seif5"/>
      <w:bookmarkEnd w:id="4"/>
      <w:r>
        <w:rPr>
          <w:rFonts w:cs="Miriam"/>
          <w:lang w:val="he-IL"/>
        </w:rPr>
        <w:pict>
          <v:rect id="_x0000_s1237" style="position:absolute;left:0;text-align:left;margin-left:464.35pt;margin-top:7.1pt;width:75.05pt;height:16.95pt;z-index:251655680" o:allowincell="f" filled="f" stroked="f" strokecolor="lime" strokeweight=".25pt">
            <v:textbox style="mso-next-textbox:#_x0000_s1237" inset="0,0,0,0">
              <w:txbxContent>
                <w:p w:rsidR="000503F4" w:rsidRDefault="000503F4">
                  <w:pPr>
                    <w:spacing w:line="160" w:lineRule="exact"/>
                    <w:rPr>
                      <w:rFonts w:cs="Miriam" w:hint="cs"/>
                      <w:noProof/>
                      <w:sz w:val="18"/>
                      <w:szCs w:val="18"/>
                      <w:rtl/>
                    </w:rPr>
                  </w:pPr>
                  <w:r>
                    <w:rPr>
                      <w:rFonts w:cs="Miriam" w:hint="cs"/>
                      <w:sz w:val="18"/>
                      <w:szCs w:val="18"/>
                      <w:rtl/>
                    </w:rPr>
                    <w:t>תקופת השירות האזרחי ותנאיה</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שירות של מופנה לשירות יתחיל במועד התייצבותו בפועל אצל המפעיל לפי הפניית האחראי ובהתאם להוראותיו.</w:t>
      </w:r>
    </w:p>
    <w:p w:rsidR="000503F4" w:rsidRDefault="000503F4">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שיבוץ של מופנה לשירות ייעשה בידי האחראי בתוך 90 ימים לכל היותר מיום שהופנה אליו על ידי שר הביטחון.</w:t>
      </w:r>
    </w:p>
    <w:p w:rsidR="000503F4" w:rsidRDefault="000503F4">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לא שובץ המופנה לשירות אצל מפעיל בתוך 90 ימים כאמור בתקנת משנה (ב), יודיע על כך האחראי לשר הביטחון ויפרט הסיבות לכך.</w:t>
      </w:r>
    </w:p>
    <w:p w:rsidR="000503F4" w:rsidRDefault="000503F4">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מפעיל ימסור למופנה לשירות, לפני תחילת שירותו, הודעה בכתב שבין השאר יפורטו בה מקום השירות, תיאור התפקיד במסגרתו ועיקר תנאי השירות.</w:t>
      </w:r>
    </w:p>
    <w:p w:rsidR="000503F4" w:rsidRDefault="000503F4">
      <w:pPr>
        <w:pStyle w:val="P00"/>
        <w:spacing w:before="72"/>
        <w:ind w:left="0" w:right="1134"/>
        <w:rPr>
          <w:rStyle w:val="default"/>
          <w:rFonts w:cs="FrankRuehl" w:hint="cs"/>
          <w:rtl/>
        </w:rPr>
      </w:pPr>
      <w:bookmarkStart w:id="5" w:name="Seif6"/>
      <w:bookmarkEnd w:id="5"/>
      <w:r>
        <w:rPr>
          <w:rFonts w:cs="Miriam"/>
          <w:lang w:val="he-IL"/>
        </w:rPr>
        <w:pict>
          <v:rect id="_x0000_s1238" style="position:absolute;left:0;text-align:left;margin-left:464.35pt;margin-top:7.1pt;width:75.05pt;height:16.95pt;z-index:251656704" o:allowincell="f" filled="f" stroked="f" strokecolor="lime" strokeweight=".25pt">
            <v:textbox style="mso-next-textbox:#_x0000_s1238" inset="0,0,0,0">
              <w:txbxContent>
                <w:p w:rsidR="000503F4" w:rsidRDefault="000503F4">
                  <w:pPr>
                    <w:spacing w:line="160" w:lineRule="exact"/>
                    <w:rPr>
                      <w:rFonts w:cs="Miriam" w:hint="cs"/>
                      <w:noProof/>
                      <w:sz w:val="18"/>
                      <w:szCs w:val="18"/>
                      <w:rtl/>
                    </w:rPr>
                  </w:pPr>
                  <w:r>
                    <w:rPr>
                      <w:rFonts w:cs="Miriam" w:hint="cs"/>
                      <w:sz w:val="18"/>
                      <w:szCs w:val="18"/>
                      <w:rtl/>
                    </w:rPr>
                    <w:t>תשלומים</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משרת בשירות אזרחי זכאי במהלך שירותו לקבל תשלומים כמפורט להלן:</w:t>
      </w:r>
    </w:p>
    <w:p w:rsidR="000503F4" w:rsidRDefault="000503F4">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דמי כלכלה חודשיים לפי מצבו המשפחתי כמפורט בטור א' בתוספת, למשרת</w:t>
      </w:r>
      <w:r>
        <w:rPr>
          <w:rStyle w:val="default"/>
          <w:rFonts w:cs="FrankRuehl" w:hint="cs"/>
          <w:rtl/>
        </w:rPr>
        <w:t xml:space="preserve"> </w:t>
      </w:r>
      <w:r>
        <w:rPr>
          <w:rStyle w:val="default"/>
          <w:rFonts w:cs="FrankRuehl"/>
          <w:rtl/>
        </w:rPr>
        <w:t>במסלול מלא – כאמור בטור ב' לצדו, ולמשרת במסלול המפוצל – כאמור בטור ג' לצדו;</w:t>
      </w:r>
    </w:p>
    <w:p w:rsidR="000503F4" w:rsidRDefault="000503F4">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הוצאות נסיעה, לפי מחיר כרטיס מנוי חודשי מוזל ממקום המגורים למקום השירות.</w:t>
      </w:r>
    </w:p>
    <w:p w:rsidR="000503F4" w:rsidRDefault="000503F4">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דמי הכלכלה האמורים בתקנת משנה (א)(1), ישתנו ב</w:t>
      </w:r>
      <w:r>
        <w:rPr>
          <w:rStyle w:val="default"/>
          <w:rFonts w:cs="FrankRuehl" w:hint="cs"/>
          <w:rtl/>
        </w:rPr>
        <w:t>-</w:t>
      </w:r>
      <w:r>
        <w:rPr>
          <w:rStyle w:val="default"/>
          <w:rFonts w:cs="FrankRuehl"/>
          <w:rtl/>
        </w:rPr>
        <w:t>1 בינואר של כל שנה</w:t>
      </w:r>
      <w:r>
        <w:rPr>
          <w:rStyle w:val="default"/>
          <w:rFonts w:cs="FrankRuehl" w:hint="cs"/>
          <w:rtl/>
        </w:rPr>
        <w:t xml:space="preserve"> </w:t>
      </w:r>
      <w:r>
        <w:rPr>
          <w:rStyle w:val="default"/>
          <w:rFonts w:cs="FrankRuehl"/>
          <w:rtl/>
        </w:rPr>
        <w:t>(להלן – יום העדכון) לפי שיעור השינוי של המדד החדש לעומת המדד היסודי; לענין זה –</w:t>
      </w:r>
    </w:p>
    <w:p w:rsidR="000503F4" w:rsidRDefault="000503F4">
      <w:pPr>
        <w:pStyle w:val="P00"/>
        <w:spacing w:before="72"/>
        <w:ind w:left="0" w:right="1134"/>
        <w:rPr>
          <w:rStyle w:val="default"/>
          <w:rFonts w:cs="FrankRuehl" w:hint="cs"/>
          <w:rtl/>
        </w:rPr>
      </w:pPr>
      <w:r>
        <w:rPr>
          <w:rStyle w:val="default"/>
          <w:rFonts w:cs="FrankRuehl" w:hint="cs"/>
          <w:rtl/>
        </w:rPr>
        <w:tab/>
      </w:r>
      <w:r>
        <w:rPr>
          <w:rStyle w:val="default"/>
          <w:rFonts w:cs="FrankRuehl"/>
          <w:rtl/>
        </w:rPr>
        <w:t>"המדד" – מדד המחירים לצרכן, שמפרסמת הלשכה המרכזית לסטטיסטיקה;</w:t>
      </w:r>
    </w:p>
    <w:p w:rsidR="000503F4" w:rsidRDefault="000503F4">
      <w:pPr>
        <w:pStyle w:val="P00"/>
        <w:spacing w:before="72"/>
        <w:ind w:left="0" w:right="1134"/>
        <w:rPr>
          <w:rStyle w:val="default"/>
          <w:rFonts w:cs="FrankRuehl" w:hint="cs"/>
          <w:rtl/>
        </w:rPr>
      </w:pPr>
      <w:r>
        <w:rPr>
          <w:rStyle w:val="default"/>
          <w:rFonts w:cs="FrankRuehl" w:hint="cs"/>
          <w:rtl/>
        </w:rPr>
        <w:tab/>
      </w:r>
      <w:r>
        <w:rPr>
          <w:rStyle w:val="default"/>
          <w:rFonts w:cs="FrankRuehl"/>
          <w:rtl/>
        </w:rPr>
        <w:t>"המדד החדש" – המדד שפורסם לאחרונה לפני יום העדכון;</w:t>
      </w:r>
    </w:p>
    <w:p w:rsidR="000503F4" w:rsidRDefault="000503F4">
      <w:pPr>
        <w:pStyle w:val="P00"/>
        <w:spacing w:before="72"/>
        <w:ind w:left="0" w:right="1134"/>
        <w:rPr>
          <w:rStyle w:val="default"/>
          <w:rFonts w:cs="FrankRuehl" w:hint="cs"/>
          <w:rtl/>
        </w:rPr>
      </w:pPr>
      <w:r>
        <w:rPr>
          <w:rStyle w:val="default"/>
          <w:rFonts w:cs="FrankRuehl" w:hint="cs"/>
          <w:rtl/>
        </w:rPr>
        <w:tab/>
      </w:r>
      <w:r>
        <w:rPr>
          <w:rStyle w:val="default"/>
          <w:rFonts w:cs="FrankRuehl"/>
          <w:rtl/>
        </w:rPr>
        <w:t>"המדד היסודי" – המדד שפורסם לאחרונה לפני יום העדכון הקודם, ולענין יום</w:t>
      </w:r>
      <w:r>
        <w:rPr>
          <w:rStyle w:val="default"/>
          <w:rFonts w:cs="FrankRuehl" w:hint="cs"/>
          <w:rtl/>
        </w:rPr>
        <w:t xml:space="preserve"> </w:t>
      </w:r>
      <w:r>
        <w:rPr>
          <w:rStyle w:val="default"/>
          <w:rFonts w:cs="FrankRuehl"/>
          <w:rtl/>
        </w:rPr>
        <w:t>העדכון הראשון שלאחר תחילתן של תקנות אלה – המדד שפורסם בחודש מרס 2007.</w:t>
      </w:r>
    </w:p>
    <w:p w:rsidR="000503F4" w:rsidRDefault="000503F4">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האחראי יפרסם בהודעה ברשומות את נוסח התוספת כפי שהשתנה לפי תקנת משנה (ב).</w:t>
      </w:r>
    </w:p>
    <w:p w:rsidR="000503F4" w:rsidRDefault="000503F4">
      <w:pPr>
        <w:pStyle w:val="P00"/>
        <w:spacing w:before="72"/>
        <w:ind w:left="0" w:right="1134"/>
        <w:rPr>
          <w:rStyle w:val="default"/>
          <w:rFonts w:cs="FrankRuehl" w:hint="cs"/>
          <w:rtl/>
        </w:rPr>
      </w:pPr>
      <w:bookmarkStart w:id="6" w:name="Seif7"/>
      <w:bookmarkEnd w:id="6"/>
      <w:r>
        <w:rPr>
          <w:rFonts w:cs="Miriam"/>
          <w:lang w:val="he-IL"/>
        </w:rPr>
        <w:pict>
          <v:rect id="_x0000_s1239" style="position:absolute;left:0;text-align:left;margin-left:464.35pt;margin-top:7.1pt;width:75.05pt;height:16.95pt;z-index:251657728" o:allowincell="f" filled="f" stroked="f" strokecolor="lime" strokeweight=".25pt">
            <v:textbox style="mso-next-textbox:#_x0000_s1239" inset="0,0,0,0">
              <w:txbxContent>
                <w:p w:rsidR="000503F4" w:rsidRDefault="000503F4">
                  <w:pPr>
                    <w:spacing w:line="160" w:lineRule="exact"/>
                    <w:rPr>
                      <w:rFonts w:cs="Miriam" w:hint="cs"/>
                      <w:noProof/>
                      <w:sz w:val="18"/>
                      <w:szCs w:val="18"/>
                      <w:rtl/>
                    </w:rPr>
                  </w:pPr>
                  <w:r>
                    <w:rPr>
                      <w:rFonts w:cs="Miriam" w:hint="cs"/>
                      <w:sz w:val="18"/>
                      <w:szCs w:val="18"/>
                      <w:rtl/>
                    </w:rPr>
                    <w:t>פיקוח</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rtl/>
        </w:rPr>
        <w:t>מפקח יפעל לפי הוראות האחראי ובמסגרת סמכויות הפיקוח הנובעות מן ההתחייבויות</w:t>
      </w:r>
      <w:r>
        <w:rPr>
          <w:rStyle w:val="default"/>
          <w:rFonts w:cs="FrankRuehl" w:hint="cs"/>
          <w:rtl/>
        </w:rPr>
        <w:t xml:space="preserve"> </w:t>
      </w:r>
      <w:r>
        <w:rPr>
          <w:rStyle w:val="default"/>
          <w:rFonts w:cs="FrankRuehl"/>
          <w:rtl/>
        </w:rPr>
        <w:t>של המפעילים ויעביר לאחראי כל מידע שהגיע לידיו, הדרוש להבטחת קיום הוראות תקנות אלה.</w:t>
      </w:r>
    </w:p>
    <w:p w:rsidR="000503F4" w:rsidRDefault="000503F4">
      <w:pPr>
        <w:pStyle w:val="P00"/>
        <w:spacing w:before="72"/>
        <w:ind w:left="0" w:right="1134"/>
        <w:rPr>
          <w:rStyle w:val="default"/>
          <w:rFonts w:cs="FrankRuehl" w:hint="cs"/>
          <w:rtl/>
        </w:rPr>
      </w:pPr>
      <w:bookmarkStart w:id="7" w:name="Seif8"/>
      <w:bookmarkEnd w:id="7"/>
      <w:r>
        <w:rPr>
          <w:rFonts w:cs="Miriam"/>
          <w:lang w:val="he-IL"/>
        </w:rPr>
        <w:pict>
          <v:rect id="_x0000_s1240" style="position:absolute;left:0;text-align:left;margin-left:464.35pt;margin-top:7.1pt;width:75.05pt;height:16.95pt;z-index:251658752" o:allowincell="f" filled="f" stroked="f" strokecolor="lime" strokeweight=".25pt">
            <v:textbox style="mso-next-textbox:#_x0000_s1240" inset="0,0,0,0">
              <w:txbxContent>
                <w:p w:rsidR="000503F4" w:rsidRDefault="000503F4">
                  <w:pPr>
                    <w:spacing w:line="160" w:lineRule="exact"/>
                    <w:rPr>
                      <w:rFonts w:cs="Miriam" w:hint="cs"/>
                      <w:noProof/>
                      <w:sz w:val="18"/>
                      <w:szCs w:val="18"/>
                      <w:rtl/>
                    </w:rPr>
                  </w:pPr>
                  <w:r>
                    <w:rPr>
                      <w:rFonts w:cs="Miriam" w:hint="cs"/>
                      <w:sz w:val="18"/>
                      <w:szCs w:val="18"/>
                      <w:rtl/>
                    </w:rPr>
                    <w:t>דיווח ומסירת ידיעות</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מפעיל ימסור לאחראי בהודעה בכתב, לפני תחילת שירותו של המופנה לשירות,</w:t>
      </w:r>
      <w:r>
        <w:rPr>
          <w:rStyle w:val="default"/>
          <w:rFonts w:cs="FrankRuehl" w:hint="cs"/>
          <w:rtl/>
        </w:rPr>
        <w:t xml:space="preserve"> </w:t>
      </w:r>
      <w:r>
        <w:rPr>
          <w:rStyle w:val="default"/>
          <w:rFonts w:cs="FrankRuehl"/>
          <w:rtl/>
        </w:rPr>
        <w:t>את ימי השבוע והשעות בכל יום כאמור שבהם ישרת המופנה לשירות בשירות אזרחי,</w:t>
      </w:r>
      <w:r>
        <w:rPr>
          <w:rStyle w:val="default"/>
          <w:rFonts w:cs="FrankRuehl" w:hint="cs"/>
          <w:rtl/>
        </w:rPr>
        <w:t xml:space="preserve"> </w:t>
      </w:r>
      <w:r>
        <w:rPr>
          <w:rStyle w:val="default"/>
          <w:rFonts w:cs="FrankRuehl"/>
          <w:rtl/>
        </w:rPr>
        <w:t>ואולם הוא רשאי, בכל עת, לשנות את הימים והשעות כאמור, ובלבד שיודיע על כך בכתב ומראש לאחראי.</w:t>
      </w:r>
    </w:p>
    <w:p w:rsidR="000503F4" w:rsidRDefault="000503F4">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מפעיל או מופנה לשירות יגיש לאחראי או למפקח, לפי דרישתו, דיווח על פעולותיו לפי תקנות אלה וכל מידע הקשור בביצוען.</w:t>
      </w:r>
    </w:p>
    <w:p w:rsidR="000503F4" w:rsidRDefault="000503F4">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נודע למפעיל שתנאי מן המנויים בתקנה 3(א) חדל להתקיים במופנה לשירות או שאין הוא מציית להוראות המפעיל, יודיע על כך מיד לאחראי.</w:t>
      </w:r>
    </w:p>
    <w:p w:rsidR="000503F4" w:rsidRDefault="000503F4">
      <w:pPr>
        <w:pStyle w:val="P00"/>
        <w:spacing w:before="72"/>
        <w:ind w:left="0" w:right="1134"/>
        <w:rPr>
          <w:rStyle w:val="default"/>
          <w:rFonts w:cs="FrankRuehl" w:hint="cs"/>
          <w:rtl/>
        </w:rPr>
      </w:pPr>
      <w:bookmarkStart w:id="8" w:name="Seif9"/>
      <w:bookmarkEnd w:id="8"/>
      <w:r>
        <w:rPr>
          <w:rFonts w:cs="Miriam"/>
          <w:lang w:val="he-IL"/>
        </w:rPr>
        <w:pict>
          <v:rect id="_x0000_s1241" style="position:absolute;left:0;text-align:left;margin-left:464.35pt;margin-top:7.1pt;width:75.05pt;height:16.95pt;z-index:251659776" o:allowincell="f" filled="f" stroked="f" strokecolor="lime" strokeweight=".25pt">
            <v:textbox style="mso-next-textbox:#_x0000_s1241" inset="0,0,0,0">
              <w:txbxContent>
                <w:p w:rsidR="000503F4" w:rsidRDefault="000503F4">
                  <w:pPr>
                    <w:spacing w:line="160" w:lineRule="exact"/>
                    <w:rPr>
                      <w:rFonts w:cs="Miriam" w:hint="cs"/>
                      <w:noProof/>
                      <w:sz w:val="18"/>
                      <w:szCs w:val="18"/>
                      <w:rtl/>
                    </w:rPr>
                  </w:pPr>
                  <w:r>
                    <w:rPr>
                      <w:rFonts w:cs="Miriam" w:hint="cs"/>
                      <w:sz w:val="18"/>
                      <w:szCs w:val="18"/>
                      <w:rtl/>
                    </w:rPr>
                    <w:t>אישור הסכמים עם מפעילים</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הסכם בין מפעיל לבין משרד הרווחה בדבר שיבוץ מופנים לשירות יכלול, בין</w:t>
      </w:r>
      <w:r>
        <w:rPr>
          <w:rStyle w:val="default"/>
          <w:rFonts w:cs="FrankRuehl" w:hint="cs"/>
          <w:rtl/>
        </w:rPr>
        <w:t xml:space="preserve"> </w:t>
      </w:r>
      <w:r>
        <w:rPr>
          <w:rStyle w:val="default"/>
          <w:rFonts w:cs="FrankRuehl"/>
          <w:rtl/>
        </w:rPr>
        <w:t>השאר, פירוט של מקומות השירות, תנאי השירות, תיאור התפקידים שבהם יופעלו המופנים</w:t>
      </w:r>
      <w:r>
        <w:rPr>
          <w:rStyle w:val="default"/>
          <w:rFonts w:cs="FrankRuehl" w:hint="cs"/>
          <w:rtl/>
        </w:rPr>
        <w:t xml:space="preserve"> </w:t>
      </w:r>
      <w:r>
        <w:rPr>
          <w:rStyle w:val="default"/>
          <w:rFonts w:cs="FrankRuehl"/>
          <w:rtl/>
        </w:rPr>
        <w:t>לשירות, וכן התחייבות המפעיל כלפי האחראי, למסור לו או למפקח מטעמו כל מידע הדרוש לשם פיקוח על קיום הוראות תקנות אלה.</w:t>
      </w:r>
    </w:p>
    <w:p w:rsidR="000503F4" w:rsidRDefault="000503F4">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ראה האחראי כי השירות בגוף מפעיל איננו שירות אזרחי, או כי סיבות אחרות מצדיקות להימנע מאישור שירות אזרחי אצל המפעיל, יורה על הפסקת השירות של המופנה</w:t>
      </w:r>
      <w:r>
        <w:rPr>
          <w:rStyle w:val="default"/>
          <w:rFonts w:cs="FrankRuehl" w:hint="cs"/>
          <w:rtl/>
        </w:rPr>
        <w:t xml:space="preserve"> </w:t>
      </w:r>
      <w:r>
        <w:rPr>
          <w:rStyle w:val="default"/>
          <w:rFonts w:cs="FrankRuehl"/>
          <w:rtl/>
        </w:rPr>
        <w:t>לשירות אצל המפעיל או על הפסקת שיבוץ אצלו של מופנים לשירות נוספים, והכל מטעמים שיירשמו.</w:t>
      </w:r>
    </w:p>
    <w:p w:rsidR="000503F4" w:rsidRDefault="000503F4">
      <w:pPr>
        <w:pStyle w:val="P00"/>
        <w:spacing w:before="72"/>
        <w:ind w:left="0" w:right="1134"/>
        <w:rPr>
          <w:rStyle w:val="default"/>
          <w:rFonts w:cs="FrankRuehl" w:hint="cs"/>
          <w:rtl/>
        </w:rPr>
      </w:pPr>
      <w:bookmarkStart w:id="9" w:name="Seif10"/>
      <w:bookmarkEnd w:id="9"/>
      <w:r>
        <w:rPr>
          <w:rFonts w:cs="Miriam"/>
          <w:lang w:val="he-IL"/>
        </w:rPr>
        <w:pict>
          <v:rect id="_x0000_s1242" style="position:absolute;left:0;text-align:left;margin-left:464.35pt;margin-top:7.1pt;width:75.05pt;height:16.95pt;z-index:251660800" o:allowincell="f" filled="f" stroked="f" strokecolor="lime" strokeweight=".25pt">
            <v:textbox style="mso-next-textbox:#_x0000_s1242" inset="0,0,0,0">
              <w:txbxContent>
                <w:p w:rsidR="000503F4" w:rsidRDefault="000503F4">
                  <w:pPr>
                    <w:spacing w:line="160" w:lineRule="exact"/>
                    <w:rPr>
                      <w:rFonts w:cs="Miriam" w:hint="cs"/>
                      <w:noProof/>
                      <w:sz w:val="18"/>
                      <w:szCs w:val="18"/>
                      <w:rtl/>
                    </w:rPr>
                  </w:pPr>
                  <w:r>
                    <w:rPr>
                      <w:rFonts w:cs="Miriam" w:hint="cs"/>
                      <w:sz w:val="18"/>
                      <w:szCs w:val="18"/>
                      <w:rtl/>
                    </w:rPr>
                    <w:t>ועדה מייעצת</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w:t>
      </w:r>
      <w:r>
        <w:rPr>
          <w:rStyle w:val="default"/>
          <w:rFonts w:cs="FrankRuehl"/>
          <w:rtl/>
        </w:rPr>
        <w:t>א)</w:t>
      </w:r>
      <w:r>
        <w:rPr>
          <w:rStyle w:val="default"/>
          <w:rFonts w:cs="FrankRuehl" w:hint="cs"/>
          <w:rtl/>
        </w:rPr>
        <w:tab/>
      </w:r>
      <w:r>
        <w:rPr>
          <w:rStyle w:val="default"/>
          <w:rFonts w:cs="FrankRuehl"/>
          <w:rtl/>
        </w:rPr>
        <w:t>השר ימנה ועדה מייעצת של שמונה חברים כמפורט להלן:</w:t>
      </w:r>
    </w:p>
    <w:p w:rsidR="000503F4" w:rsidRDefault="000503F4">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האחראי, והוא יהיה היושב ראש;</w:t>
      </w:r>
    </w:p>
    <w:p w:rsidR="000503F4" w:rsidRDefault="000503F4">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נציג מבין עובדי משרדו;</w:t>
      </w:r>
    </w:p>
    <w:p w:rsidR="000503F4" w:rsidRDefault="000503F4">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נציג שימנה ראש הממשלה מבין עובדי משרדו;</w:t>
      </w:r>
    </w:p>
    <w:p w:rsidR="000503F4" w:rsidRDefault="000503F4">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נציג ציבור המייצג את ציבור המופנים לשירות אזרחי;</w:t>
      </w:r>
    </w:p>
    <w:p w:rsidR="000503F4" w:rsidRDefault="000503F4">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נציג שימנה שר המשפטים מבין עובדי משרדו;</w:t>
      </w:r>
    </w:p>
    <w:p w:rsidR="000503F4" w:rsidRDefault="000503F4">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נציג שימנה שר האוצר מבין עובדי משרדו;</w:t>
      </w:r>
    </w:p>
    <w:p w:rsidR="000503F4" w:rsidRDefault="000503F4">
      <w:pPr>
        <w:pStyle w:val="P00"/>
        <w:spacing w:before="72"/>
        <w:ind w:left="1021"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נציג שימנה שר הביטחון מבין עובדי משרדו;</w:t>
      </w:r>
    </w:p>
    <w:p w:rsidR="000503F4" w:rsidRDefault="000503F4">
      <w:pPr>
        <w:pStyle w:val="P00"/>
        <w:spacing w:before="72"/>
        <w:ind w:left="1021"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נציג שימנה שר התעשיה המסחר והתעסוקה מבין עובדי משרדו.</w:t>
      </w:r>
    </w:p>
    <w:p w:rsidR="000503F4" w:rsidRDefault="000503F4">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נוסף על התפקידים שיוחדו לוועדה המייעצת בתקנות אלה, היא תייעץ לאחראי בכל ענין אחר בתקנות אלה שיבקש להיוועץ בה.</w:t>
      </w:r>
    </w:p>
    <w:p w:rsidR="000503F4" w:rsidRDefault="000503F4">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הוועדה המייעצת תקבע לעצמה את סדרי עבודתה.</w:t>
      </w:r>
    </w:p>
    <w:p w:rsidR="000503F4" w:rsidRDefault="000503F4">
      <w:pPr>
        <w:pStyle w:val="P00"/>
        <w:spacing w:before="72"/>
        <w:ind w:left="0" w:right="1134"/>
        <w:rPr>
          <w:rStyle w:val="default"/>
          <w:rFonts w:cs="FrankRuehl" w:hint="cs"/>
          <w:rtl/>
        </w:rPr>
      </w:pPr>
      <w:bookmarkStart w:id="10" w:name="Seif11"/>
      <w:bookmarkEnd w:id="10"/>
      <w:r>
        <w:rPr>
          <w:rFonts w:cs="Miriam"/>
          <w:lang w:val="he-IL"/>
        </w:rPr>
        <w:pict>
          <v:rect id="_x0000_s1243" style="position:absolute;left:0;text-align:left;margin-left:464.35pt;margin-top:7.1pt;width:75.05pt;height:16.95pt;z-index:251661824" o:allowincell="f" filled="f" stroked="f" strokecolor="lime" strokeweight=".25pt">
            <v:textbox style="mso-next-textbox:#_x0000_s1243" inset="0,0,0,0">
              <w:txbxContent>
                <w:p w:rsidR="000503F4" w:rsidRDefault="000503F4">
                  <w:pPr>
                    <w:spacing w:line="160" w:lineRule="exact"/>
                    <w:rPr>
                      <w:rFonts w:cs="Miriam" w:hint="cs"/>
                      <w:noProof/>
                      <w:sz w:val="18"/>
                      <w:szCs w:val="18"/>
                      <w:rtl/>
                    </w:rPr>
                  </w:pPr>
                  <w:r>
                    <w:rPr>
                      <w:rFonts w:cs="Miriam" w:hint="cs"/>
                      <w:sz w:val="18"/>
                      <w:szCs w:val="18"/>
                      <w:rtl/>
                    </w:rPr>
                    <w:t>פרסום</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אחת לשנה לפחות, יפרסם האחראי הודעה לציבור בדבר האפשרות של מפעיל להתקשר עם משרד הרווחה לפי תקנות אלה.</w:t>
      </w:r>
    </w:p>
    <w:p w:rsidR="000503F4" w:rsidRDefault="000503F4">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האחראי יפרסם בהודעה ברשומות, לא יאוחר מה</w:t>
      </w:r>
      <w:r>
        <w:rPr>
          <w:rStyle w:val="default"/>
          <w:rFonts w:cs="FrankRuehl" w:hint="cs"/>
          <w:rtl/>
        </w:rPr>
        <w:t>-</w:t>
      </w:r>
      <w:r>
        <w:rPr>
          <w:rStyle w:val="default"/>
          <w:rFonts w:cs="FrankRuehl"/>
          <w:rtl/>
        </w:rPr>
        <w:t>1 באפריל בכל שנה, את רשימת המפעילים שאליהם הופנו משרתים בשירות האזרחי בשנה שקדמה לפרסום.</w:t>
      </w:r>
    </w:p>
    <w:p w:rsidR="000503F4" w:rsidRDefault="000503F4">
      <w:pPr>
        <w:pStyle w:val="P00"/>
        <w:spacing w:before="72"/>
        <w:ind w:left="0" w:right="1134"/>
        <w:rPr>
          <w:rStyle w:val="default"/>
          <w:rFonts w:cs="FrankRuehl" w:hint="cs"/>
          <w:rtl/>
        </w:rPr>
      </w:pPr>
      <w:bookmarkStart w:id="11" w:name="Seif12"/>
      <w:bookmarkEnd w:id="11"/>
      <w:r>
        <w:rPr>
          <w:rFonts w:cs="Miriam"/>
          <w:lang w:val="he-IL"/>
        </w:rPr>
        <w:pict>
          <v:rect id="_x0000_s1244" style="position:absolute;left:0;text-align:left;margin-left:464.35pt;margin-top:7.1pt;width:75.05pt;height:16.95pt;z-index:251662848" o:allowincell="f" filled="f" stroked="f" strokecolor="lime" strokeweight=".25pt">
            <v:textbox style="mso-next-textbox:#_x0000_s1244" inset="0,0,0,0">
              <w:txbxContent>
                <w:p w:rsidR="000503F4" w:rsidRDefault="000503F4">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Pr>
          <w:rStyle w:val="default"/>
          <w:rFonts w:cs="FrankRuehl"/>
          <w:rtl/>
        </w:rPr>
        <w:t>תחילתן של תקנות אלה 30 ימים מיום פרסומן.</w:t>
      </w:r>
    </w:p>
    <w:p w:rsidR="000503F4" w:rsidRDefault="000503F4">
      <w:pPr>
        <w:pStyle w:val="P00"/>
        <w:spacing w:before="72"/>
        <w:ind w:left="0" w:right="1134"/>
        <w:rPr>
          <w:rStyle w:val="default"/>
          <w:rFonts w:cs="FrankRuehl" w:hint="cs"/>
          <w:rtl/>
        </w:rPr>
      </w:pPr>
    </w:p>
    <w:p w:rsidR="000503F4" w:rsidRPr="00CB68D9" w:rsidRDefault="003D1073" w:rsidP="00CB68D9">
      <w:pPr>
        <w:pStyle w:val="medium2-header"/>
        <w:keepLines w:val="0"/>
        <w:spacing w:before="72"/>
        <w:ind w:left="0" w:right="1134"/>
        <w:outlineLvl w:val="0"/>
        <w:rPr>
          <w:rFonts w:cs="FrankRuehl" w:hint="cs"/>
          <w:noProof/>
          <w:rtl/>
        </w:rPr>
      </w:pPr>
      <w:r w:rsidRPr="00CB68D9">
        <w:rPr>
          <w:rFonts w:cs="FrankRuehl" w:hint="cs"/>
          <w:noProof/>
          <w:rtl/>
        </w:rPr>
        <w:pict>
          <v:shapetype id="_x0000_t202" coordsize="21600,21600" o:spt="202" path="m,l,21600r21600,l21600,xe">
            <v:stroke joinstyle="miter"/>
            <v:path gradientshapeok="t" o:connecttype="rect"/>
          </v:shapetype>
          <v:shape id="_x0000_s1245" type="#_x0000_t202" style="position:absolute;left:0;text-align:left;margin-left:463.5pt;margin-top:7.1pt;width:78.85pt;height:14.7pt;z-index:251663872" filled="f" stroked="f">
            <v:textbox inset="1mm,0,1mm,0">
              <w:txbxContent>
                <w:p w:rsidR="003D1073" w:rsidRDefault="003D1073" w:rsidP="00CB68D9">
                  <w:pPr>
                    <w:spacing w:line="160" w:lineRule="exact"/>
                    <w:rPr>
                      <w:rFonts w:cs="Miriam" w:hint="cs"/>
                      <w:noProof/>
                      <w:sz w:val="18"/>
                      <w:szCs w:val="18"/>
                      <w:rtl/>
                    </w:rPr>
                  </w:pPr>
                  <w:r>
                    <w:rPr>
                      <w:rFonts w:cs="Miriam" w:hint="cs"/>
                      <w:sz w:val="18"/>
                      <w:szCs w:val="18"/>
                      <w:rtl/>
                    </w:rPr>
                    <w:t xml:space="preserve">הודעה </w:t>
                  </w:r>
                  <w:r w:rsidR="00D555D2">
                    <w:rPr>
                      <w:rFonts w:cs="Miriam" w:hint="cs"/>
                      <w:sz w:val="18"/>
                      <w:szCs w:val="18"/>
                      <w:rtl/>
                    </w:rPr>
                    <w:t>תשע"</w:t>
                  </w:r>
                  <w:r w:rsidR="00CB68D9">
                    <w:rPr>
                      <w:rFonts w:cs="Miriam" w:hint="cs"/>
                      <w:sz w:val="18"/>
                      <w:szCs w:val="18"/>
                      <w:rtl/>
                    </w:rPr>
                    <w:t>ו-2016</w:t>
                  </w:r>
                </w:p>
              </w:txbxContent>
            </v:textbox>
          </v:shape>
        </w:pict>
      </w:r>
      <w:r w:rsidR="000503F4" w:rsidRPr="00CB68D9">
        <w:rPr>
          <w:rFonts w:cs="FrankRuehl" w:hint="cs"/>
          <w:noProof/>
          <w:rtl/>
        </w:rPr>
        <w:t>תוספת</w:t>
      </w:r>
    </w:p>
    <w:p w:rsidR="000503F4" w:rsidRDefault="000503F4">
      <w:pPr>
        <w:pStyle w:val="P00"/>
        <w:spacing w:before="72"/>
        <w:ind w:left="0" w:right="1134"/>
        <w:jc w:val="center"/>
        <w:rPr>
          <w:rStyle w:val="default"/>
          <w:rFonts w:cs="FrankRuehl" w:hint="cs"/>
          <w:sz w:val="24"/>
          <w:szCs w:val="24"/>
          <w:rtl/>
        </w:rPr>
      </w:pPr>
      <w:r>
        <w:rPr>
          <w:rStyle w:val="default"/>
          <w:rFonts w:cs="FrankRuehl" w:hint="cs"/>
          <w:sz w:val="24"/>
          <w:szCs w:val="24"/>
          <w:rtl/>
        </w:rPr>
        <w:t>(תקנה 6)</w:t>
      </w:r>
    </w:p>
    <w:p w:rsidR="000503F4" w:rsidRDefault="000503F4">
      <w:pPr>
        <w:pStyle w:val="P00"/>
        <w:tabs>
          <w:tab w:val="clear" w:pos="624"/>
          <w:tab w:val="clear" w:pos="1021"/>
          <w:tab w:val="clear" w:pos="1474"/>
          <w:tab w:val="clear" w:pos="1928"/>
          <w:tab w:val="clear" w:pos="2381"/>
          <w:tab w:val="clear" w:pos="6259"/>
          <w:tab w:val="center" w:pos="851"/>
          <w:tab w:val="center" w:pos="2835"/>
          <w:tab w:val="center" w:pos="5103"/>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sz w:val="22"/>
          <w:szCs w:val="22"/>
          <w:rtl/>
        </w:rPr>
        <w:t>טור א'</w:t>
      </w:r>
      <w:r>
        <w:rPr>
          <w:rStyle w:val="default"/>
          <w:rFonts w:cs="FrankRuehl" w:hint="cs"/>
          <w:sz w:val="22"/>
          <w:szCs w:val="22"/>
          <w:rtl/>
        </w:rPr>
        <w:tab/>
      </w:r>
      <w:r>
        <w:rPr>
          <w:rStyle w:val="default"/>
          <w:rFonts w:cs="FrankRuehl"/>
          <w:sz w:val="22"/>
          <w:szCs w:val="22"/>
          <w:rtl/>
        </w:rPr>
        <w:t>טור ב'</w:t>
      </w:r>
      <w:r>
        <w:rPr>
          <w:rStyle w:val="default"/>
          <w:rFonts w:cs="FrankRuehl" w:hint="cs"/>
          <w:sz w:val="22"/>
          <w:szCs w:val="22"/>
          <w:rtl/>
        </w:rPr>
        <w:tab/>
      </w:r>
      <w:r>
        <w:rPr>
          <w:rStyle w:val="default"/>
          <w:rFonts w:cs="FrankRuehl"/>
          <w:sz w:val="22"/>
          <w:szCs w:val="22"/>
          <w:rtl/>
        </w:rPr>
        <w:t>טור ג'</w:t>
      </w:r>
    </w:p>
    <w:p w:rsidR="000503F4" w:rsidRDefault="000503F4" w:rsidP="003D1073">
      <w:pPr>
        <w:pStyle w:val="P00"/>
        <w:pBdr>
          <w:bottom w:val="single" w:sz="4" w:space="1" w:color="auto"/>
        </w:pBdr>
        <w:tabs>
          <w:tab w:val="clear" w:pos="624"/>
          <w:tab w:val="clear" w:pos="1021"/>
          <w:tab w:val="clear" w:pos="1474"/>
          <w:tab w:val="clear" w:pos="1928"/>
          <w:tab w:val="clear" w:pos="2381"/>
          <w:tab w:val="clear" w:pos="6259"/>
          <w:tab w:val="center" w:pos="851"/>
          <w:tab w:val="center" w:pos="2835"/>
          <w:tab w:val="center" w:pos="5103"/>
        </w:tabs>
        <w:spacing w:before="0"/>
        <w:ind w:left="0" w:right="1134"/>
        <w:rPr>
          <w:rStyle w:val="default"/>
          <w:rFonts w:cs="FrankRuehl" w:hint="cs"/>
          <w:sz w:val="22"/>
          <w:szCs w:val="22"/>
          <w:rtl/>
        </w:rPr>
      </w:pPr>
      <w:r>
        <w:rPr>
          <w:rStyle w:val="default"/>
          <w:rFonts w:cs="FrankRuehl" w:hint="cs"/>
          <w:sz w:val="22"/>
          <w:szCs w:val="22"/>
          <w:rtl/>
        </w:rPr>
        <w:tab/>
      </w:r>
      <w:r>
        <w:rPr>
          <w:rStyle w:val="default"/>
          <w:rFonts w:cs="FrankRuehl"/>
          <w:sz w:val="22"/>
          <w:szCs w:val="22"/>
          <w:rtl/>
        </w:rPr>
        <w:t>מצב משפחתי</w:t>
      </w:r>
      <w:r>
        <w:rPr>
          <w:rStyle w:val="default"/>
          <w:rFonts w:cs="FrankRuehl" w:hint="cs"/>
          <w:sz w:val="22"/>
          <w:szCs w:val="22"/>
          <w:rtl/>
        </w:rPr>
        <w:tab/>
      </w:r>
      <w:r>
        <w:rPr>
          <w:rStyle w:val="default"/>
          <w:rFonts w:cs="FrankRuehl"/>
          <w:sz w:val="22"/>
          <w:szCs w:val="22"/>
          <w:rtl/>
        </w:rPr>
        <w:t>מסלול מלא (בשקלים חדשים)</w:t>
      </w:r>
      <w:r>
        <w:rPr>
          <w:rStyle w:val="default"/>
          <w:rFonts w:cs="FrankRuehl" w:hint="cs"/>
          <w:sz w:val="22"/>
          <w:szCs w:val="22"/>
          <w:rtl/>
        </w:rPr>
        <w:tab/>
      </w:r>
      <w:r>
        <w:rPr>
          <w:rStyle w:val="default"/>
          <w:rFonts w:cs="FrankRuehl"/>
          <w:sz w:val="22"/>
          <w:szCs w:val="22"/>
          <w:rtl/>
        </w:rPr>
        <w:t>מסלול מפוצל (בשקלים חדשים)</w:t>
      </w:r>
    </w:p>
    <w:p w:rsidR="000503F4" w:rsidRDefault="000503F4" w:rsidP="00CB68D9">
      <w:pPr>
        <w:pStyle w:val="P00"/>
        <w:tabs>
          <w:tab w:val="clear" w:pos="624"/>
          <w:tab w:val="clear" w:pos="1021"/>
          <w:tab w:val="clear" w:pos="1474"/>
          <w:tab w:val="clear" w:pos="1928"/>
          <w:tab w:val="clear" w:pos="2381"/>
          <w:tab w:val="clear" w:pos="2835"/>
          <w:tab w:val="clear" w:pos="6259"/>
          <w:tab w:val="left" w:pos="2552"/>
          <w:tab w:val="left" w:pos="4820"/>
        </w:tabs>
        <w:spacing w:before="72"/>
        <w:ind w:left="0" w:right="1134"/>
        <w:rPr>
          <w:rStyle w:val="default"/>
          <w:rFonts w:cs="FrankRuehl" w:hint="cs"/>
          <w:rtl/>
        </w:rPr>
      </w:pPr>
      <w:r>
        <w:rPr>
          <w:rStyle w:val="default"/>
          <w:rFonts w:cs="FrankRuehl"/>
          <w:rtl/>
        </w:rPr>
        <w:t>רווק</w:t>
      </w:r>
      <w:r>
        <w:rPr>
          <w:rStyle w:val="default"/>
          <w:rFonts w:cs="FrankRuehl" w:hint="cs"/>
          <w:rtl/>
        </w:rPr>
        <w:tab/>
      </w:r>
      <w:r w:rsidR="00CB68D9">
        <w:rPr>
          <w:rStyle w:val="default"/>
          <w:rFonts w:cs="FrankRuehl" w:hint="cs"/>
          <w:rtl/>
        </w:rPr>
        <w:t>661.4</w:t>
      </w:r>
      <w:r>
        <w:rPr>
          <w:rStyle w:val="default"/>
          <w:rFonts w:cs="FrankRuehl" w:hint="cs"/>
          <w:rtl/>
        </w:rPr>
        <w:tab/>
      </w:r>
      <w:r w:rsidR="00CB68D9">
        <w:rPr>
          <w:rStyle w:val="default"/>
          <w:rFonts w:cs="FrankRuehl" w:hint="cs"/>
          <w:rtl/>
        </w:rPr>
        <w:t>330.7</w:t>
      </w:r>
    </w:p>
    <w:p w:rsidR="000503F4" w:rsidRDefault="000503F4" w:rsidP="00CB68D9">
      <w:pPr>
        <w:pStyle w:val="P00"/>
        <w:tabs>
          <w:tab w:val="clear" w:pos="624"/>
          <w:tab w:val="clear" w:pos="1021"/>
          <w:tab w:val="clear" w:pos="1474"/>
          <w:tab w:val="clear" w:pos="1928"/>
          <w:tab w:val="clear" w:pos="2381"/>
          <w:tab w:val="clear" w:pos="2835"/>
          <w:tab w:val="clear" w:pos="6259"/>
          <w:tab w:val="left" w:pos="2552"/>
          <w:tab w:val="left" w:pos="4820"/>
        </w:tabs>
        <w:spacing w:before="72"/>
        <w:ind w:left="0" w:right="1134"/>
        <w:rPr>
          <w:rStyle w:val="default"/>
          <w:rFonts w:cs="FrankRuehl" w:hint="cs"/>
          <w:rtl/>
        </w:rPr>
      </w:pPr>
      <w:r>
        <w:rPr>
          <w:rStyle w:val="default"/>
          <w:rFonts w:cs="FrankRuehl"/>
          <w:rtl/>
        </w:rPr>
        <w:t>נשוי</w:t>
      </w:r>
      <w:r>
        <w:rPr>
          <w:rStyle w:val="default"/>
          <w:rFonts w:cs="FrankRuehl" w:hint="cs"/>
          <w:rtl/>
        </w:rPr>
        <w:tab/>
      </w:r>
      <w:r>
        <w:rPr>
          <w:rStyle w:val="default"/>
          <w:rFonts w:cs="FrankRuehl"/>
          <w:rtl/>
        </w:rPr>
        <w:t>1,</w:t>
      </w:r>
      <w:r w:rsidR="00CB68D9">
        <w:rPr>
          <w:rStyle w:val="default"/>
          <w:rFonts w:cs="FrankRuehl" w:hint="cs"/>
          <w:rtl/>
        </w:rPr>
        <w:t>803.84</w:t>
      </w:r>
      <w:r>
        <w:rPr>
          <w:rStyle w:val="default"/>
          <w:rFonts w:cs="FrankRuehl" w:hint="cs"/>
          <w:rtl/>
        </w:rPr>
        <w:tab/>
      </w:r>
      <w:r w:rsidR="00CB68D9">
        <w:rPr>
          <w:rStyle w:val="default"/>
          <w:rFonts w:cs="FrankRuehl" w:hint="cs"/>
          <w:rtl/>
        </w:rPr>
        <w:t>901.92</w:t>
      </w:r>
    </w:p>
    <w:p w:rsidR="000503F4" w:rsidRDefault="000503F4" w:rsidP="00CB68D9">
      <w:pPr>
        <w:pStyle w:val="P00"/>
        <w:tabs>
          <w:tab w:val="clear" w:pos="624"/>
          <w:tab w:val="clear" w:pos="1021"/>
          <w:tab w:val="clear" w:pos="1474"/>
          <w:tab w:val="clear" w:pos="1928"/>
          <w:tab w:val="clear" w:pos="2381"/>
          <w:tab w:val="clear" w:pos="2835"/>
          <w:tab w:val="clear" w:pos="6259"/>
          <w:tab w:val="left" w:pos="2552"/>
          <w:tab w:val="left" w:pos="4820"/>
        </w:tabs>
        <w:spacing w:before="72"/>
        <w:ind w:left="0" w:right="1134"/>
        <w:rPr>
          <w:rStyle w:val="default"/>
          <w:rFonts w:cs="FrankRuehl" w:hint="cs"/>
          <w:rtl/>
        </w:rPr>
      </w:pPr>
      <w:r>
        <w:rPr>
          <w:rStyle w:val="default"/>
          <w:rFonts w:cs="FrankRuehl"/>
          <w:rtl/>
        </w:rPr>
        <w:t>נשוי</w:t>
      </w:r>
      <w:r>
        <w:rPr>
          <w:rStyle w:val="default"/>
          <w:rFonts w:cs="FrankRuehl" w:hint="cs"/>
          <w:rtl/>
        </w:rPr>
        <w:t xml:space="preserve"> + 1</w:t>
      </w:r>
      <w:r>
        <w:rPr>
          <w:rStyle w:val="default"/>
          <w:rFonts w:cs="FrankRuehl" w:hint="cs"/>
          <w:rtl/>
        </w:rPr>
        <w:tab/>
      </w:r>
      <w:r w:rsidR="003D1073">
        <w:rPr>
          <w:rStyle w:val="default"/>
          <w:rFonts w:cs="FrankRuehl" w:hint="cs"/>
          <w:rtl/>
        </w:rPr>
        <w:t>2,</w:t>
      </w:r>
      <w:r w:rsidR="00CB68D9">
        <w:rPr>
          <w:rStyle w:val="default"/>
          <w:rFonts w:cs="FrankRuehl" w:hint="cs"/>
          <w:rtl/>
        </w:rPr>
        <w:t>284.84</w:t>
      </w:r>
      <w:r>
        <w:rPr>
          <w:rStyle w:val="default"/>
          <w:rFonts w:cs="FrankRuehl" w:hint="cs"/>
          <w:rtl/>
        </w:rPr>
        <w:tab/>
      </w:r>
      <w:r w:rsidR="003D1073">
        <w:rPr>
          <w:rStyle w:val="default"/>
          <w:rFonts w:cs="FrankRuehl" w:hint="cs"/>
          <w:rtl/>
        </w:rPr>
        <w:t>1,</w:t>
      </w:r>
      <w:r w:rsidR="00CB68D9">
        <w:rPr>
          <w:rStyle w:val="default"/>
          <w:rFonts w:cs="FrankRuehl" w:hint="cs"/>
          <w:rtl/>
        </w:rPr>
        <w:t>142.42</w:t>
      </w:r>
    </w:p>
    <w:p w:rsidR="000503F4" w:rsidRDefault="000503F4" w:rsidP="00CB68D9">
      <w:pPr>
        <w:pStyle w:val="P00"/>
        <w:tabs>
          <w:tab w:val="clear" w:pos="624"/>
          <w:tab w:val="clear" w:pos="1021"/>
          <w:tab w:val="clear" w:pos="1474"/>
          <w:tab w:val="clear" w:pos="1928"/>
          <w:tab w:val="clear" w:pos="2381"/>
          <w:tab w:val="clear" w:pos="2835"/>
          <w:tab w:val="clear" w:pos="6259"/>
          <w:tab w:val="left" w:pos="2552"/>
          <w:tab w:val="left" w:pos="4820"/>
        </w:tabs>
        <w:spacing w:before="72"/>
        <w:ind w:left="0" w:right="1134"/>
        <w:rPr>
          <w:rStyle w:val="default"/>
          <w:rFonts w:cs="FrankRuehl" w:hint="cs"/>
          <w:rtl/>
        </w:rPr>
      </w:pPr>
      <w:r>
        <w:rPr>
          <w:rStyle w:val="default"/>
          <w:rFonts w:cs="FrankRuehl"/>
          <w:rtl/>
        </w:rPr>
        <w:t xml:space="preserve">נשוי + </w:t>
      </w:r>
      <w:r w:rsidR="003D1073">
        <w:rPr>
          <w:rStyle w:val="default"/>
          <w:rFonts w:cs="FrankRuehl" w:hint="cs"/>
          <w:rtl/>
        </w:rPr>
        <w:t>2 ויותר</w:t>
      </w:r>
      <w:r>
        <w:rPr>
          <w:rStyle w:val="default"/>
          <w:rFonts w:cs="FrankRuehl" w:hint="cs"/>
          <w:rtl/>
        </w:rPr>
        <w:tab/>
      </w:r>
      <w:r>
        <w:rPr>
          <w:rStyle w:val="default"/>
          <w:rFonts w:cs="FrankRuehl"/>
          <w:rtl/>
        </w:rPr>
        <w:t>2,</w:t>
      </w:r>
      <w:r w:rsidR="00CB68D9">
        <w:rPr>
          <w:rStyle w:val="default"/>
          <w:rFonts w:cs="FrankRuehl" w:hint="cs"/>
          <w:rtl/>
        </w:rPr>
        <w:t>525.36</w:t>
      </w:r>
      <w:r>
        <w:rPr>
          <w:rStyle w:val="default"/>
          <w:rFonts w:cs="FrankRuehl" w:hint="cs"/>
          <w:rtl/>
        </w:rPr>
        <w:tab/>
      </w:r>
      <w:r>
        <w:rPr>
          <w:rStyle w:val="default"/>
          <w:rFonts w:cs="FrankRuehl"/>
          <w:rtl/>
        </w:rPr>
        <w:t>1,</w:t>
      </w:r>
      <w:r w:rsidR="00CB68D9">
        <w:rPr>
          <w:rStyle w:val="default"/>
          <w:rFonts w:cs="FrankRuehl" w:hint="cs"/>
          <w:rtl/>
        </w:rPr>
        <w:t>262.68</w:t>
      </w:r>
    </w:p>
    <w:p w:rsidR="000503F4" w:rsidRPr="00CB68D9" w:rsidRDefault="003D1073" w:rsidP="003D1073">
      <w:pPr>
        <w:pStyle w:val="P00"/>
        <w:spacing w:before="0"/>
        <w:ind w:left="0" w:right="1134"/>
        <w:rPr>
          <w:rStyle w:val="default"/>
          <w:rFonts w:cs="FrankRuehl" w:hint="cs"/>
          <w:vanish/>
          <w:color w:val="FF0000"/>
          <w:sz w:val="20"/>
          <w:szCs w:val="20"/>
          <w:shd w:val="clear" w:color="auto" w:fill="FFFF99"/>
          <w:rtl/>
        </w:rPr>
      </w:pPr>
      <w:bookmarkStart w:id="12" w:name="Rov13"/>
      <w:r w:rsidRPr="00CB68D9">
        <w:rPr>
          <w:rStyle w:val="default"/>
          <w:rFonts w:cs="FrankRuehl" w:hint="cs"/>
          <w:vanish/>
          <w:color w:val="FF0000"/>
          <w:sz w:val="20"/>
          <w:szCs w:val="20"/>
          <w:shd w:val="clear" w:color="auto" w:fill="FFFF99"/>
          <w:rtl/>
        </w:rPr>
        <w:t>מיום 1.1.2009</w:t>
      </w:r>
    </w:p>
    <w:p w:rsidR="003D1073" w:rsidRPr="00CB68D9" w:rsidRDefault="003D1073" w:rsidP="003D1073">
      <w:pPr>
        <w:pStyle w:val="P00"/>
        <w:spacing w:before="0"/>
        <w:ind w:left="0" w:right="1134"/>
        <w:rPr>
          <w:rStyle w:val="default"/>
          <w:rFonts w:cs="FrankRuehl" w:hint="cs"/>
          <w:vanish/>
          <w:sz w:val="20"/>
          <w:szCs w:val="20"/>
          <w:shd w:val="clear" w:color="auto" w:fill="FFFF99"/>
          <w:rtl/>
        </w:rPr>
      </w:pPr>
      <w:r w:rsidRPr="00CB68D9">
        <w:rPr>
          <w:rStyle w:val="default"/>
          <w:rFonts w:cs="FrankRuehl" w:hint="cs"/>
          <w:b/>
          <w:bCs/>
          <w:vanish/>
          <w:sz w:val="20"/>
          <w:szCs w:val="20"/>
          <w:shd w:val="clear" w:color="auto" w:fill="FFFF99"/>
          <w:rtl/>
        </w:rPr>
        <w:t>הודעה תשס"ט-2009</w:t>
      </w:r>
    </w:p>
    <w:p w:rsidR="003D1073" w:rsidRPr="00CB68D9" w:rsidRDefault="003D1073" w:rsidP="003D1073">
      <w:pPr>
        <w:pStyle w:val="P00"/>
        <w:spacing w:before="0"/>
        <w:ind w:left="0" w:right="1134"/>
        <w:rPr>
          <w:rStyle w:val="default"/>
          <w:rFonts w:cs="FrankRuehl" w:hint="cs"/>
          <w:vanish/>
          <w:sz w:val="20"/>
          <w:szCs w:val="20"/>
          <w:shd w:val="clear" w:color="auto" w:fill="FFFF99"/>
          <w:rtl/>
        </w:rPr>
      </w:pPr>
      <w:hyperlink r:id="rId7" w:history="1">
        <w:r w:rsidRPr="00CB68D9">
          <w:rPr>
            <w:rStyle w:val="Hyperlink"/>
            <w:rFonts w:cs="FrankRuehl" w:hint="cs"/>
            <w:vanish/>
            <w:szCs w:val="20"/>
            <w:shd w:val="clear" w:color="auto" w:fill="FFFF99"/>
            <w:rtl/>
          </w:rPr>
          <w:t>ק"ת תשס"ט מס' 6756</w:t>
        </w:r>
      </w:hyperlink>
      <w:r w:rsidRPr="00CB68D9">
        <w:rPr>
          <w:rStyle w:val="default"/>
          <w:rFonts w:cs="FrankRuehl" w:hint="cs"/>
          <w:vanish/>
          <w:sz w:val="20"/>
          <w:szCs w:val="20"/>
          <w:shd w:val="clear" w:color="auto" w:fill="FFFF99"/>
          <w:rtl/>
        </w:rPr>
        <w:t xml:space="preserve"> מיום 22.2.2009 עמ' 532</w:t>
      </w:r>
    </w:p>
    <w:p w:rsidR="00565F7A" w:rsidRPr="00CB68D9" w:rsidRDefault="00565F7A" w:rsidP="00565F7A">
      <w:pPr>
        <w:pStyle w:val="P00"/>
        <w:tabs>
          <w:tab w:val="clear" w:pos="624"/>
          <w:tab w:val="clear" w:pos="1021"/>
          <w:tab w:val="clear" w:pos="1474"/>
          <w:tab w:val="clear" w:pos="1928"/>
          <w:tab w:val="clear" w:pos="2381"/>
          <w:tab w:val="clear" w:pos="6259"/>
          <w:tab w:val="center" w:pos="851"/>
          <w:tab w:val="center" w:pos="2835"/>
          <w:tab w:val="center" w:pos="5103"/>
        </w:tabs>
        <w:ind w:left="0" w:right="1134"/>
        <w:rPr>
          <w:rStyle w:val="default"/>
          <w:rFonts w:cs="FrankRuehl" w:hint="cs"/>
          <w:vanish/>
          <w:sz w:val="20"/>
          <w:szCs w:val="20"/>
          <w:shd w:val="clear" w:color="auto" w:fill="FFFF99"/>
          <w:rtl/>
        </w:rPr>
      </w:pP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טור א'</w:t>
      </w: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טור ב'</w:t>
      </w: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טור ג'</w:t>
      </w:r>
    </w:p>
    <w:p w:rsidR="00565F7A" w:rsidRPr="00CB68D9" w:rsidRDefault="00565F7A" w:rsidP="00565F7A">
      <w:pPr>
        <w:pStyle w:val="P00"/>
        <w:pBdr>
          <w:bottom w:val="single" w:sz="4" w:space="1" w:color="auto"/>
        </w:pBdr>
        <w:tabs>
          <w:tab w:val="clear" w:pos="624"/>
          <w:tab w:val="clear" w:pos="1021"/>
          <w:tab w:val="clear" w:pos="1474"/>
          <w:tab w:val="clear" w:pos="1928"/>
          <w:tab w:val="clear" w:pos="2381"/>
          <w:tab w:val="clear" w:pos="6259"/>
          <w:tab w:val="center" w:pos="851"/>
          <w:tab w:val="center" w:pos="2835"/>
          <w:tab w:val="center" w:pos="5103"/>
        </w:tabs>
        <w:spacing w:before="0"/>
        <w:ind w:left="0" w:right="1134"/>
        <w:rPr>
          <w:rStyle w:val="default"/>
          <w:rFonts w:cs="FrankRuehl" w:hint="cs"/>
          <w:vanish/>
          <w:sz w:val="20"/>
          <w:szCs w:val="20"/>
          <w:shd w:val="clear" w:color="auto" w:fill="FFFF99"/>
          <w:rtl/>
        </w:rPr>
      </w:pP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מצב משפחתי</w:t>
      </w: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מסלול מלא (בשקלים חדשים)</w:t>
      </w: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מסלול מפוצל (בשקלים חדשים)</w:t>
      </w:r>
    </w:p>
    <w:p w:rsidR="00565F7A" w:rsidRPr="00CB68D9" w:rsidRDefault="00565F7A" w:rsidP="00565F7A">
      <w:pPr>
        <w:pStyle w:val="P00"/>
        <w:tabs>
          <w:tab w:val="clear" w:pos="624"/>
          <w:tab w:val="clear" w:pos="1021"/>
          <w:tab w:val="clear" w:pos="1474"/>
          <w:tab w:val="clear" w:pos="1928"/>
          <w:tab w:val="clear" w:pos="2381"/>
          <w:tab w:val="clear" w:pos="2835"/>
          <w:tab w:val="clear" w:pos="6259"/>
          <w:tab w:val="left" w:pos="2552"/>
          <w:tab w:val="left" w:pos="4820"/>
        </w:tabs>
        <w:spacing w:before="0"/>
        <w:ind w:left="0" w:right="1134"/>
        <w:rPr>
          <w:rStyle w:val="default"/>
          <w:rFonts w:cs="FrankRuehl" w:hint="cs"/>
          <w:vanish/>
          <w:sz w:val="22"/>
          <w:szCs w:val="22"/>
          <w:u w:val="single"/>
          <w:shd w:val="clear" w:color="auto" w:fill="FFFF99"/>
          <w:rtl/>
        </w:rPr>
      </w:pPr>
      <w:r w:rsidRPr="00CB68D9">
        <w:rPr>
          <w:rStyle w:val="default"/>
          <w:rFonts w:cs="FrankRuehl"/>
          <w:vanish/>
          <w:sz w:val="22"/>
          <w:szCs w:val="22"/>
          <w:shd w:val="clear" w:color="auto" w:fill="FFFF99"/>
          <w:rtl/>
        </w:rPr>
        <w:t>רווק</w:t>
      </w:r>
      <w:r w:rsidRPr="00CB68D9">
        <w:rPr>
          <w:rStyle w:val="default"/>
          <w:rFonts w:cs="FrankRuehl" w:hint="cs"/>
          <w:vanish/>
          <w:sz w:val="22"/>
          <w:szCs w:val="22"/>
          <w:shd w:val="clear" w:color="auto" w:fill="FFFF99"/>
          <w:rtl/>
        </w:rPr>
        <w:tab/>
      </w:r>
      <w:r w:rsidRPr="00CB68D9">
        <w:rPr>
          <w:rStyle w:val="default"/>
          <w:rFonts w:cs="FrankRuehl"/>
          <w:strike/>
          <w:vanish/>
          <w:sz w:val="22"/>
          <w:szCs w:val="22"/>
          <w:shd w:val="clear" w:color="auto" w:fill="FFFF99"/>
          <w:rtl/>
        </w:rPr>
        <w:t>550</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593.45</w:t>
      </w:r>
      <w:r w:rsidRPr="00CB68D9">
        <w:rPr>
          <w:rStyle w:val="default"/>
          <w:rFonts w:cs="FrankRuehl" w:hint="cs"/>
          <w:vanish/>
          <w:sz w:val="22"/>
          <w:szCs w:val="22"/>
          <w:shd w:val="clear" w:color="auto" w:fill="FFFF99"/>
          <w:rtl/>
        </w:rPr>
        <w:tab/>
      </w:r>
      <w:r w:rsidRPr="00CB68D9">
        <w:rPr>
          <w:rStyle w:val="default"/>
          <w:rFonts w:cs="FrankRuehl"/>
          <w:strike/>
          <w:vanish/>
          <w:sz w:val="22"/>
          <w:szCs w:val="22"/>
          <w:shd w:val="clear" w:color="auto" w:fill="FFFF99"/>
          <w:rtl/>
        </w:rPr>
        <w:t>275</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296.72</w:t>
      </w:r>
    </w:p>
    <w:p w:rsidR="00565F7A" w:rsidRPr="00CB68D9" w:rsidRDefault="00565F7A" w:rsidP="00565F7A">
      <w:pPr>
        <w:pStyle w:val="P00"/>
        <w:tabs>
          <w:tab w:val="clear" w:pos="624"/>
          <w:tab w:val="clear" w:pos="1021"/>
          <w:tab w:val="clear" w:pos="1474"/>
          <w:tab w:val="clear" w:pos="1928"/>
          <w:tab w:val="clear" w:pos="2381"/>
          <w:tab w:val="clear" w:pos="2835"/>
          <w:tab w:val="clear" w:pos="6259"/>
          <w:tab w:val="left" w:pos="2552"/>
          <w:tab w:val="left" w:pos="4820"/>
        </w:tabs>
        <w:spacing w:before="0"/>
        <w:ind w:left="0" w:right="1134"/>
        <w:rPr>
          <w:rStyle w:val="default"/>
          <w:rFonts w:cs="FrankRuehl" w:hint="cs"/>
          <w:vanish/>
          <w:sz w:val="22"/>
          <w:szCs w:val="22"/>
          <w:u w:val="single"/>
          <w:shd w:val="clear" w:color="auto" w:fill="FFFF99"/>
          <w:rtl/>
        </w:rPr>
      </w:pPr>
      <w:r w:rsidRPr="00CB68D9">
        <w:rPr>
          <w:rStyle w:val="default"/>
          <w:rFonts w:cs="FrankRuehl"/>
          <w:vanish/>
          <w:sz w:val="22"/>
          <w:szCs w:val="22"/>
          <w:shd w:val="clear" w:color="auto" w:fill="FFFF99"/>
          <w:rtl/>
        </w:rPr>
        <w:t>נשוי</w:t>
      </w:r>
      <w:r w:rsidRPr="00CB68D9">
        <w:rPr>
          <w:rStyle w:val="default"/>
          <w:rFonts w:cs="FrankRuehl" w:hint="cs"/>
          <w:vanish/>
          <w:sz w:val="22"/>
          <w:szCs w:val="22"/>
          <w:shd w:val="clear" w:color="auto" w:fill="FFFF99"/>
          <w:rtl/>
        </w:rPr>
        <w:tab/>
      </w:r>
      <w:r w:rsidRPr="00CB68D9">
        <w:rPr>
          <w:rStyle w:val="default"/>
          <w:rFonts w:cs="FrankRuehl"/>
          <w:strike/>
          <w:vanish/>
          <w:sz w:val="22"/>
          <w:szCs w:val="22"/>
          <w:shd w:val="clear" w:color="auto" w:fill="FFFF99"/>
          <w:rtl/>
        </w:rPr>
        <w:t>1,500</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1,618.50</w:t>
      </w:r>
      <w:r w:rsidRPr="00CB68D9">
        <w:rPr>
          <w:rStyle w:val="default"/>
          <w:rFonts w:cs="FrankRuehl" w:hint="cs"/>
          <w:vanish/>
          <w:sz w:val="22"/>
          <w:szCs w:val="22"/>
          <w:shd w:val="clear" w:color="auto" w:fill="FFFF99"/>
          <w:rtl/>
        </w:rPr>
        <w:tab/>
      </w:r>
      <w:r w:rsidRPr="00CB68D9">
        <w:rPr>
          <w:rStyle w:val="default"/>
          <w:rFonts w:cs="FrankRuehl"/>
          <w:strike/>
          <w:vanish/>
          <w:sz w:val="22"/>
          <w:szCs w:val="22"/>
          <w:shd w:val="clear" w:color="auto" w:fill="FFFF99"/>
          <w:rtl/>
        </w:rPr>
        <w:t>750</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809.25</w:t>
      </w:r>
    </w:p>
    <w:p w:rsidR="00565F7A" w:rsidRPr="00CB68D9" w:rsidRDefault="00565F7A" w:rsidP="00565F7A">
      <w:pPr>
        <w:pStyle w:val="P00"/>
        <w:tabs>
          <w:tab w:val="clear" w:pos="624"/>
          <w:tab w:val="clear" w:pos="1021"/>
          <w:tab w:val="clear" w:pos="1474"/>
          <w:tab w:val="clear" w:pos="1928"/>
          <w:tab w:val="clear" w:pos="2381"/>
          <w:tab w:val="clear" w:pos="2835"/>
          <w:tab w:val="clear" w:pos="6259"/>
          <w:tab w:val="left" w:pos="2552"/>
          <w:tab w:val="left" w:pos="4820"/>
        </w:tabs>
        <w:spacing w:before="0"/>
        <w:ind w:left="0" w:right="1134"/>
        <w:rPr>
          <w:rStyle w:val="default"/>
          <w:rFonts w:cs="FrankRuehl" w:hint="cs"/>
          <w:vanish/>
          <w:sz w:val="22"/>
          <w:szCs w:val="22"/>
          <w:u w:val="single"/>
          <w:shd w:val="clear" w:color="auto" w:fill="FFFF99"/>
          <w:rtl/>
        </w:rPr>
      </w:pPr>
      <w:r w:rsidRPr="00CB68D9">
        <w:rPr>
          <w:rStyle w:val="default"/>
          <w:rFonts w:cs="FrankRuehl"/>
          <w:vanish/>
          <w:sz w:val="22"/>
          <w:szCs w:val="22"/>
          <w:shd w:val="clear" w:color="auto" w:fill="FFFF99"/>
          <w:rtl/>
        </w:rPr>
        <w:t>נשוי</w:t>
      </w:r>
      <w:r w:rsidRPr="00CB68D9">
        <w:rPr>
          <w:rStyle w:val="default"/>
          <w:rFonts w:cs="FrankRuehl" w:hint="cs"/>
          <w:vanish/>
          <w:sz w:val="22"/>
          <w:szCs w:val="22"/>
          <w:shd w:val="clear" w:color="auto" w:fill="FFFF99"/>
          <w:rtl/>
        </w:rPr>
        <w:t xml:space="preserve"> + 1</w:t>
      </w:r>
      <w:r w:rsidRPr="00CB68D9">
        <w:rPr>
          <w:rStyle w:val="default"/>
          <w:rFonts w:cs="FrankRuehl" w:hint="cs"/>
          <w:vanish/>
          <w:sz w:val="22"/>
          <w:szCs w:val="22"/>
          <w:shd w:val="clear" w:color="auto" w:fill="FFFF99"/>
          <w:rtl/>
        </w:rPr>
        <w:tab/>
      </w:r>
      <w:r w:rsidRPr="00CB68D9">
        <w:rPr>
          <w:rStyle w:val="default"/>
          <w:rFonts w:cs="FrankRuehl"/>
          <w:strike/>
          <w:vanish/>
          <w:sz w:val="22"/>
          <w:szCs w:val="22"/>
          <w:shd w:val="clear" w:color="auto" w:fill="FFFF99"/>
          <w:rtl/>
        </w:rPr>
        <w:t>1,900</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2,050.10</w:t>
      </w:r>
      <w:r w:rsidRPr="00CB68D9">
        <w:rPr>
          <w:rStyle w:val="default"/>
          <w:rFonts w:cs="FrankRuehl" w:hint="cs"/>
          <w:vanish/>
          <w:sz w:val="22"/>
          <w:szCs w:val="22"/>
          <w:shd w:val="clear" w:color="auto" w:fill="FFFF99"/>
          <w:rtl/>
        </w:rPr>
        <w:tab/>
      </w:r>
      <w:r w:rsidRPr="00CB68D9">
        <w:rPr>
          <w:rStyle w:val="default"/>
          <w:rFonts w:cs="FrankRuehl" w:hint="cs"/>
          <w:strike/>
          <w:vanish/>
          <w:sz w:val="22"/>
          <w:szCs w:val="22"/>
          <w:shd w:val="clear" w:color="auto" w:fill="FFFF99"/>
          <w:rtl/>
        </w:rPr>
        <w:t>950</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1,025.05</w:t>
      </w:r>
    </w:p>
    <w:p w:rsidR="00565F7A" w:rsidRPr="00CB68D9" w:rsidRDefault="00565F7A" w:rsidP="00565F7A">
      <w:pPr>
        <w:pStyle w:val="P00"/>
        <w:tabs>
          <w:tab w:val="clear" w:pos="624"/>
          <w:tab w:val="clear" w:pos="1021"/>
          <w:tab w:val="clear" w:pos="1474"/>
          <w:tab w:val="clear" w:pos="1928"/>
          <w:tab w:val="clear" w:pos="2381"/>
          <w:tab w:val="clear" w:pos="2835"/>
          <w:tab w:val="clear" w:pos="6259"/>
          <w:tab w:val="left" w:pos="2552"/>
          <w:tab w:val="left" w:pos="4820"/>
        </w:tabs>
        <w:spacing w:before="0"/>
        <w:ind w:left="0" w:right="1134"/>
        <w:rPr>
          <w:rStyle w:val="default"/>
          <w:rFonts w:cs="FrankRuehl" w:hint="cs"/>
          <w:vanish/>
          <w:sz w:val="22"/>
          <w:szCs w:val="22"/>
          <w:u w:val="single"/>
          <w:shd w:val="clear" w:color="auto" w:fill="FFFF99"/>
          <w:rtl/>
        </w:rPr>
      </w:pPr>
      <w:r w:rsidRPr="00CB68D9">
        <w:rPr>
          <w:rStyle w:val="default"/>
          <w:rFonts w:cs="FrankRuehl"/>
          <w:vanish/>
          <w:sz w:val="22"/>
          <w:szCs w:val="22"/>
          <w:shd w:val="clear" w:color="auto" w:fill="FFFF99"/>
          <w:rtl/>
        </w:rPr>
        <w:t xml:space="preserve">נשוי + </w:t>
      </w:r>
      <w:r w:rsidRPr="00CB68D9">
        <w:rPr>
          <w:rStyle w:val="default"/>
          <w:rFonts w:cs="FrankRuehl"/>
          <w:strike/>
          <w:vanish/>
          <w:sz w:val="22"/>
          <w:szCs w:val="22"/>
          <w:shd w:val="clear" w:color="auto" w:fill="FFFF99"/>
          <w:rtl/>
        </w:rPr>
        <w:t>יותר מ</w:t>
      </w:r>
      <w:r w:rsidRPr="00CB68D9">
        <w:rPr>
          <w:rStyle w:val="default"/>
          <w:rFonts w:cs="FrankRuehl" w:hint="cs"/>
          <w:strike/>
          <w:vanish/>
          <w:sz w:val="22"/>
          <w:szCs w:val="22"/>
          <w:shd w:val="clear" w:color="auto" w:fill="FFFF99"/>
          <w:rtl/>
        </w:rPr>
        <w:t>-1</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2 ויותר</w:t>
      </w:r>
      <w:r w:rsidRPr="00CB68D9">
        <w:rPr>
          <w:rStyle w:val="default"/>
          <w:rFonts w:cs="FrankRuehl" w:hint="cs"/>
          <w:vanish/>
          <w:sz w:val="22"/>
          <w:szCs w:val="22"/>
          <w:shd w:val="clear" w:color="auto" w:fill="FFFF99"/>
          <w:rtl/>
        </w:rPr>
        <w:tab/>
      </w:r>
      <w:r w:rsidRPr="00CB68D9">
        <w:rPr>
          <w:rStyle w:val="default"/>
          <w:rFonts w:cs="FrankRuehl"/>
          <w:strike/>
          <w:vanish/>
          <w:sz w:val="22"/>
          <w:szCs w:val="22"/>
          <w:shd w:val="clear" w:color="auto" w:fill="FFFF99"/>
          <w:rtl/>
        </w:rPr>
        <w:t>2,100</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2,265.90</w:t>
      </w:r>
      <w:r w:rsidRPr="00CB68D9">
        <w:rPr>
          <w:rStyle w:val="default"/>
          <w:rFonts w:cs="FrankRuehl" w:hint="cs"/>
          <w:vanish/>
          <w:sz w:val="22"/>
          <w:szCs w:val="22"/>
          <w:shd w:val="clear" w:color="auto" w:fill="FFFF99"/>
          <w:rtl/>
        </w:rPr>
        <w:tab/>
      </w:r>
      <w:r w:rsidRPr="00CB68D9">
        <w:rPr>
          <w:rStyle w:val="default"/>
          <w:rFonts w:cs="FrankRuehl"/>
          <w:strike/>
          <w:vanish/>
          <w:sz w:val="22"/>
          <w:szCs w:val="22"/>
          <w:shd w:val="clear" w:color="auto" w:fill="FFFF99"/>
          <w:rtl/>
        </w:rPr>
        <w:t>1,050</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1,132.95</w:t>
      </w:r>
    </w:p>
    <w:p w:rsidR="00565F7A" w:rsidRPr="00CB68D9" w:rsidRDefault="00565F7A" w:rsidP="003D1073">
      <w:pPr>
        <w:pStyle w:val="P00"/>
        <w:spacing w:before="0"/>
        <w:ind w:left="0" w:right="1134"/>
        <w:rPr>
          <w:rStyle w:val="default"/>
          <w:rFonts w:cs="FrankRuehl" w:hint="cs"/>
          <w:vanish/>
          <w:sz w:val="20"/>
          <w:szCs w:val="20"/>
          <w:shd w:val="clear" w:color="auto" w:fill="FFFF99"/>
          <w:rtl/>
        </w:rPr>
      </w:pPr>
    </w:p>
    <w:p w:rsidR="00565F7A" w:rsidRPr="00CB68D9" w:rsidRDefault="00565F7A" w:rsidP="003D1073">
      <w:pPr>
        <w:pStyle w:val="P00"/>
        <w:spacing w:before="0"/>
        <w:ind w:left="0" w:right="1134"/>
        <w:rPr>
          <w:rStyle w:val="default"/>
          <w:rFonts w:cs="FrankRuehl" w:hint="cs"/>
          <w:vanish/>
          <w:color w:val="FF0000"/>
          <w:sz w:val="20"/>
          <w:szCs w:val="20"/>
          <w:shd w:val="clear" w:color="auto" w:fill="FFFF99"/>
          <w:rtl/>
        </w:rPr>
      </w:pPr>
      <w:r w:rsidRPr="00CB68D9">
        <w:rPr>
          <w:rStyle w:val="default"/>
          <w:rFonts w:cs="FrankRuehl" w:hint="cs"/>
          <w:vanish/>
          <w:color w:val="FF0000"/>
          <w:sz w:val="20"/>
          <w:szCs w:val="20"/>
          <w:shd w:val="clear" w:color="auto" w:fill="FFFF99"/>
          <w:rtl/>
        </w:rPr>
        <w:t>מיום 1.1.2010</w:t>
      </w:r>
    </w:p>
    <w:p w:rsidR="00565F7A" w:rsidRPr="00CB68D9" w:rsidRDefault="00565F7A" w:rsidP="003D1073">
      <w:pPr>
        <w:pStyle w:val="P00"/>
        <w:spacing w:before="0"/>
        <w:ind w:left="0" w:right="1134"/>
        <w:rPr>
          <w:rStyle w:val="default"/>
          <w:rFonts w:cs="FrankRuehl" w:hint="cs"/>
          <w:vanish/>
          <w:sz w:val="20"/>
          <w:szCs w:val="20"/>
          <w:shd w:val="clear" w:color="auto" w:fill="FFFF99"/>
          <w:rtl/>
        </w:rPr>
      </w:pPr>
      <w:r w:rsidRPr="00CB68D9">
        <w:rPr>
          <w:rStyle w:val="default"/>
          <w:rFonts w:cs="FrankRuehl" w:hint="cs"/>
          <w:b/>
          <w:bCs/>
          <w:vanish/>
          <w:sz w:val="20"/>
          <w:szCs w:val="20"/>
          <w:shd w:val="clear" w:color="auto" w:fill="FFFF99"/>
          <w:rtl/>
        </w:rPr>
        <w:t>הודעה תש"ע-2010</w:t>
      </w:r>
    </w:p>
    <w:p w:rsidR="00565F7A" w:rsidRPr="00CB68D9" w:rsidRDefault="00565F7A" w:rsidP="003D1073">
      <w:pPr>
        <w:pStyle w:val="P00"/>
        <w:spacing w:before="0"/>
        <w:ind w:left="0" w:right="1134"/>
        <w:rPr>
          <w:rStyle w:val="default"/>
          <w:rFonts w:cs="FrankRuehl" w:hint="cs"/>
          <w:vanish/>
          <w:sz w:val="20"/>
          <w:szCs w:val="20"/>
          <w:shd w:val="clear" w:color="auto" w:fill="FFFF99"/>
          <w:rtl/>
        </w:rPr>
      </w:pPr>
      <w:hyperlink r:id="rId8" w:history="1">
        <w:r w:rsidRPr="00CB68D9">
          <w:rPr>
            <w:rStyle w:val="Hyperlink"/>
            <w:rFonts w:cs="FrankRuehl" w:hint="cs"/>
            <w:vanish/>
            <w:szCs w:val="20"/>
            <w:shd w:val="clear" w:color="auto" w:fill="FFFF99"/>
            <w:rtl/>
          </w:rPr>
          <w:t>ק"ת תש"ע מס' 6858</w:t>
        </w:r>
      </w:hyperlink>
      <w:r w:rsidRPr="00CB68D9">
        <w:rPr>
          <w:rStyle w:val="default"/>
          <w:rFonts w:cs="FrankRuehl" w:hint="cs"/>
          <w:vanish/>
          <w:sz w:val="20"/>
          <w:szCs w:val="20"/>
          <w:shd w:val="clear" w:color="auto" w:fill="FFFF99"/>
          <w:rtl/>
        </w:rPr>
        <w:t xml:space="preserve"> מיום 14.1.2010 עמ' 640</w:t>
      </w:r>
    </w:p>
    <w:p w:rsidR="00D555D2" w:rsidRPr="00CB68D9" w:rsidRDefault="00D555D2" w:rsidP="00D555D2">
      <w:pPr>
        <w:pStyle w:val="P00"/>
        <w:tabs>
          <w:tab w:val="clear" w:pos="624"/>
          <w:tab w:val="clear" w:pos="1021"/>
          <w:tab w:val="clear" w:pos="1474"/>
          <w:tab w:val="clear" w:pos="1928"/>
          <w:tab w:val="clear" w:pos="2381"/>
          <w:tab w:val="clear" w:pos="6259"/>
          <w:tab w:val="center" w:pos="851"/>
          <w:tab w:val="center" w:pos="2835"/>
          <w:tab w:val="center" w:pos="5103"/>
        </w:tabs>
        <w:ind w:left="0" w:right="1134"/>
        <w:rPr>
          <w:rStyle w:val="default"/>
          <w:rFonts w:cs="FrankRuehl" w:hint="cs"/>
          <w:vanish/>
          <w:sz w:val="20"/>
          <w:szCs w:val="20"/>
          <w:shd w:val="clear" w:color="auto" w:fill="FFFF99"/>
          <w:rtl/>
        </w:rPr>
      </w:pP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טור א'</w:t>
      </w: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טור ב'</w:t>
      </w: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טור ג'</w:t>
      </w:r>
    </w:p>
    <w:p w:rsidR="00D555D2" w:rsidRPr="00CB68D9" w:rsidRDefault="00D555D2" w:rsidP="00D555D2">
      <w:pPr>
        <w:pStyle w:val="P00"/>
        <w:pBdr>
          <w:bottom w:val="single" w:sz="4" w:space="1" w:color="auto"/>
        </w:pBdr>
        <w:tabs>
          <w:tab w:val="clear" w:pos="624"/>
          <w:tab w:val="clear" w:pos="1021"/>
          <w:tab w:val="clear" w:pos="1474"/>
          <w:tab w:val="clear" w:pos="1928"/>
          <w:tab w:val="clear" w:pos="2381"/>
          <w:tab w:val="clear" w:pos="6259"/>
          <w:tab w:val="center" w:pos="851"/>
          <w:tab w:val="center" w:pos="2835"/>
          <w:tab w:val="center" w:pos="5103"/>
        </w:tabs>
        <w:spacing w:before="0"/>
        <w:ind w:left="0" w:right="1134"/>
        <w:rPr>
          <w:rStyle w:val="default"/>
          <w:rFonts w:cs="FrankRuehl" w:hint="cs"/>
          <w:vanish/>
          <w:sz w:val="20"/>
          <w:szCs w:val="20"/>
          <w:shd w:val="clear" w:color="auto" w:fill="FFFF99"/>
          <w:rtl/>
        </w:rPr>
      </w:pP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מצב משפחתי</w:t>
      </w: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מסלול מלא (בשקלים חדשים)</w:t>
      </w: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מסלול מפוצל (בשקלים חדשים)</w:t>
      </w:r>
    </w:p>
    <w:p w:rsidR="00D555D2" w:rsidRPr="00CB68D9" w:rsidRDefault="00D555D2" w:rsidP="00D555D2">
      <w:pPr>
        <w:pStyle w:val="P00"/>
        <w:tabs>
          <w:tab w:val="clear" w:pos="624"/>
          <w:tab w:val="clear" w:pos="1021"/>
          <w:tab w:val="clear" w:pos="1474"/>
          <w:tab w:val="clear" w:pos="1928"/>
          <w:tab w:val="clear" w:pos="2381"/>
          <w:tab w:val="clear" w:pos="2835"/>
          <w:tab w:val="clear" w:pos="6259"/>
          <w:tab w:val="left" w:pos="2552"/>
          <w:tab w:val="left" w:pos="4820"/>
        </w:tabs>
        <w:spacing w:before="0"/>
        <w:ind w:left="0" w:right="1134"/>
        <w:rPr>
          <w:rStyle w:val="default"/>
          <w:rFonts w:cs="FrankRuehl" w:hint="cs"/>
          <w:vanish/>
          <w:sz w:val="22"/>
          <w:szCs w:val="22"/>
          <w:u w:val="single"/>
          <w:shd w:val="clear" w:color="auto" w:fill="FFFF99"/>
          <w:rtl/>
        </w:rPr>
      </w:pPr>
      <w:r w:rsidRPr="00CB68D9">
        <w:rPr>
          <w:rStyle w:val="default"/>
          <w:rFonts w:cs="FrankRuehl"/>
          <w:vanish/>
          <w:sz w:val="22"/>
          <w:szCs w:val="22"/>
          <w:shd w:val="clear" w:color="auto" w:fill="FFFF99"/>
          <w:rtl/>
        </w:rPr>
        <w:t>רווק</w:t>
      </w:r>
      <w:r w:rsidRPr="00CB68D9">
        <w:rPr>
          <w:rStyle w:val="default"/>
          <w:rFonts w:cs="FrankRuehl" w:hint="cs"/>
          <w:vanish/>
          <w:sz w:val="22"/>
          <w:szCs w:val="22"/>
          <w:shd w:val="clear" w:color="auto" w:fill="FFFF99"/>
          <w:rtl/>
        </w:rPr>
        <w:tab/>
      </w:r>
      <w:r w:rsidRPr="00CB68D9">
        <w:rPr>
          <w:rStyle w:val="default"/>
          <w:rFonts w:cs="FrankRuehl" w:hint="cs"/>
          <w:strike/>
          <w:vanish/>
          <w:sz w:val="22"/>
          <w:szCs w:val="22"/>
          <w:shd w:val="clear" w:color="auto" w:fill="FFFF99"/>
          <w:rtl/>
        </w:rPr>
        <w:t>593.45</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616.10</w:t>
      </w:r>
      <w:r w:rsidRPr="00CB68D9">
        <w:rPr>
          <w:rStyle w:val="default"/>
          <w:rFonts w:cs="FrankRuehl" w:hint="cs"/>
          <w:vanish/>
          <w:sz w:val="22"/>
          <w:szCs w:val="22"/>
          <w:shd w:val="clear" w:color="auto" w:fill="FFFF99"/>
          <w:rtl/>
        </w:rPr>
        <w:tab/>
      </w:r>
      <w:r w:rsidRPr="00CB68D9">
        <w:rPr>
          <w:rStyle w:val="default"/>
          <w:rFonts w:cs="FrankRuehl" w:hint="cs"/>
          <w:strike/>
          <w:vanish/>
          <w:sz w:val="22"/>
          <w:szCs w:val="22"/>
          <w:shd w:val="clear" w:color="auto" w:fill="FFFF99"/>
          <w:rtl/>
        </w:rPr>
        <w:t>296.72</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308.05</w:t>
      </w:r>
    </w:p>
    <w:p w:rsidR="00D555D2" w:rsidRPr="00CB68D9" w:rsidRDefault="00D555D2" w:rsidP="00D555D2">
      <w:pPr>
        <w:pStyle w:val="P00"/>
        <w:tabs>
          <w:tab w:val="clear" w:pos="624"/>
          <w:tab w:val="clear" w:pos="1021"/>
          <w:tab w:val="clear" w:pos="1474"/>
          <w:tab w:val="clear" w:pos="1928"/>
          <w:tab w:val="clear" w:pos="2381"/>
          <w:tab w:val="clear" w:pos="2835"/>
          <w:tab w:val="clear" w:pos="6259"/>
          <w:tab w:val="left" w:pos="2552"/>
          <w:tab w:val="left" w:pos="4820"/>
        </w:tabs>
        <w:spacing w:before="0"/>
        <w:ind w:left="0" w:right="1134"/>
        <w:rPr>
          <w:rStyle w:val="default"/>
          <w:rFonts w:cs="FrankRuehl" w:hint="cs"/>
          <w:vanish/>
          <w:sz w:val="22"/>
          <w:szCs w:val="22"/>
          <w:u w:val="single"/>
          <w:shd w:val="clear" w:color="auto" w:fill="FFFF99"/>
          <w:rtl/>
        </w:rPr>
      </w:pPr>
      <w:r w:rsidRPr="00CB68D9">
        <w:rPr>
          <w:rStyle w:val="default"/>
          <w:rFonts w:cs="FrankRuehl"/>
          <w:vanish/>
          <w:sz w:val="22"/>
          <w:szCs w:val="22"/>
          <w:shd w:val="clear" w:color="auto" w:fill="FFFF99"/>
          <w:rtl/>
        </w:rPr>
        <w:t>נשוי</w:t>
      </w:r>
      <w:r w:rsidRPr="00CB68D9">
        <w:rPr>
          <w:rStyle w:val="default"/>
          <w:rFonts w:cs="FrankRuehl" w:hint="cs"/>
          <w:vanish/>
          <w:sz w:val="22"/>
          <w:szCs w:val="22"/>
          <w:shd w:val="clear" w:color="auto" w:fill="FFFF99"/>
          <w:rtl/>
        </w:rPr>
        <w:tab/>
      </w:r>
      <w:r w:rsidRPr="00CB68D9">
        <w:rPr>
          <w:rStyle w:val="default"/>
          <w:rFonts w:cs="FrankRuehl"/>
          <w:strike/>
          <w:vanish/>
          <w:sz w:val="22"/>
          <w:szCs w:val="22"/>
          <w:shd w:val="clear" w:color="auto" w:fill="FFFF99"/>
          <w:rtl/>
        </w:rPr>
        <w:t>1,</w:t>
      </w:r>
      <w:r w:rsidRPr="00CB68D9">
        <w:rPr>
          <w:rStyle w:val="default"/>
          <w:rFonts w:cs="FrankRuehl" w:hint="cs"/>
          <w:strike/>
          <w:vanish/>
          <w:sz w:val="22"/>
          <w:szCs w:val="22"/>
          <w:shd w:val="clear" w:color="auto" w:fill="FFFF99"/>
          <w:rtl/>
        </w:rPr>
        <w:t>618.50</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1,680.28</w:t>
      </w:r>
      <w:r w:rsidRPr="00CB68D9">
        <w:rPr>
          <w:rStyle w:val="default"/>
          <w:rFonts w:cs="FrankRuehl" w:hint="cs"/>
          <w:vanish/>
          <w:sz w:val="22"/>
          <w:szCs w:val="22"/>
          <w:shd w:val="clear" w:color="auto" w:fill="FFFF99"/>
          <w:rtl/>
        </w:rPr>
        <w:tab/>
      </w:r>
      <w:r w:rsidRPr="00CB68D9">
        <w:rPr>
          <w:rStyle w:val="default"/>
          <w:rFonts w:cs="FrankRuehl" w:hint="cs"/>
          <w:strike/>
          <w:vanish/>
          <w:sz w:val="22"/>
          <w:szCs w:val="22"/>
          <w:shd w:val="clear" w:color="auto" w:fill="FFFF99"/>
          <w:rtl/>
        </w:rPr>
        <w:t>809.25</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840.14</w:t>
      </w:r>
    </w:p>
    <w:p w:rsidR="00D555D2" w:rsidRPr="00CB68D9" w:rsidRDefault="00D555D2" w:rsidP="00D555D2">
      <w:pPr>
        <w:pStyle w:val="P00"/>
        <w:tabs>
          <w:tab w:val="clear" w:pos="624"/>
          <w:tab w:val="clear" w:pos="1021"/>
          <w:tab w:val="clear" w:pos="1474"/>
          <w:tab w:val="clear" w:pos="1928"/>
          <w:tab w:val="clear" w:pos="2381"/>
          <w:tab w:val="clear" w:pos="2835"/>
          <w:tab w:val="clear" w:pos="6259"/>
          <w:tab w:val="left" w:pos="2552"/>
          <w:tab w:val="left" w:pos="4820"/>
        </w:tabs>
        <w:spacing w:before="0"/>
        <w:ind w:left="0" w:right="1134"/>
        <w:rPr>
          <w:rStyle w:val="default"/>
          <w:rFonts w:cs="FrankRuehl" w:hint="cs"/>
          <w:vanish/>
          <w:sz w:val="22"/>
          <w:szCs w:val="22"/>
          <w:u w:val="single"/>
          <w:shd w:val="clear" w:color="auto" w:fill="FFFF99"/>
          <w:rtl/>
        </w:rPr>
      </w:pPr>
      <w:r w:rsidRPr="00CB68D9">
        <w:rPr>
          <w:rStyle w:val="default"/>
          <w:rFonts w:cs="FrankRuehl"/>
          <w:vanish/>
          <w:sz w:val="22"/>
          <w:szCs w:val="22"/>
          <w:shd w:val="clear" w:color="auto" w:fill="FFFF99"/>
          <w:rtl/>
        </w:rPr>
        <w:t>נשוי</w:t>
      </w:r>
      <w:r w:rsidRPr="00CB68D9">
        <w:rPr>
          <w:rStyle w:val="default"/>
          <w:rFonts w:cs="FrankRuehl" w:hint="cs"/>
          <w:vanish/>
          <w:sz w:val="22"/>
          <w:szCs w:val="22"/>
          <w:shd w:val="clear" w:color="auto" w:fill="FFFF99"/>
          <w:rtl/>
        </w:rPr>
        <w:t xml:space="preserve"> + 1</w:t>
      </w:r>
      <w:r w:rsidRPr="00CB68D9">
        <w:rPr>
          <w:rStyle w:val="default"/>
          <w:rFonts w:cs="FrankRuehl" w:hint="cs"/>
          <w:vanish/>
          <w:sz w:val="22"/>
          <w:szCs w:val="22"/>
          <w:shd w:val="clear" w:color="auto" w:fill="FFFF99"/>
          <w:rtl/>
        </w:rPr>
        <w:tab/>
      </w:r>
      <w:r w:rsidRPr="00CB68D9">
        <w:rPr>
          <w:rStyle w:val="default"/>
          <w:rFonts w:cs="FrankRuehl" w:hint="cs"/>
          <w:strike/>
          <w:vanish/>
          <w:sz w:val="22"/>
          <w:szCs w:val="22"/>
          <w:shd w:val="clear" w:color="auto" w:fill="FFFF99"/>
          <w:rtl/>
        </w:rPr>
        <w:t>2,050.10</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2,128.35</w:t>
      </w:r>
      <w:r w:rsidRPr="00CB68D9">
        <w:rPr>
          <w:rStyle w:val="default"/>
          <w:rFonts w:cs="FrankRuehl" w:hint="cs"/>
          <w:vanish/>
          <w:sz w:val="22"/>
          <w:szCs w:val="22"/>
          <w:shd w:val="clear" w:color="auto" w:fill="FFFF99"/>
          <w:rtl/>
        </w:rPr>
        <w:tab/>
      </w:r>
      <w:r w:rsidRPr="00CB68D9">
        <w:rPr>
          <w:rStyle w:val="default"/>
          <w:rFonts w:cs="FrankRuehl" w:hint="cs"/>
          <w:strike/>
          <w:vanish/>
          <w:sz w:val="22"/>
          <w:szCs w:val="22"/>
          <w:shd w:val="clear" w:color="auto" w:fill="FFFF99"/>
          <w:rtl/>
        </w:rPr>
        <w:t>1,025.05</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1,064.18</w:t>
      </w:r>
    </w:p>
    <w:p w:rsidR="00D555D2" w:rsidRPr="00CB68D9" w:rsidRDefault="00D555D2" w:rsidP="000B160C">
      <w:pPr>
        <w:pStyle w:val="P00"/>
        <w:tabs>
          <w:tab w:val="clear" w:pos="624"/>
          <w:tab w:val="clear" w:pos="1021"/>
          <w:tab w:val="clear" w:pos="1474"/>
          <w:tab w:val="clear" w:pos="1928"/>
          <w:tab w:val="clear" w:pos="2381"/>
          <w:tab w:val="clear" w:pos="2835"/>
          <w:tab w:val="clear" w:pos="6259"/>
          <w:tab w:val="left" w:pos="2552"/>
          <w:tab w:val="left" w:pos="4820"/>
        </w:tabs>
        <w:spacing w:before="0"/>
        <w:ind w:left="0" w:right="1134"/>
        <w:rPr>
          <w:rStyle w:val="default"/>
          <w:rFonts w:cs="FrankRuehl" w:hint="cs"/>
          <w:vanish/>
          <w:sz w:val="22"/>
          <w:szCs w:val="22"/>
          <w:u w:val="single"/>
          <w:shd w:val="clear" w:color="auto" w:fill="FFFF99"/>
          <w:rtl/>
        </w:rPr>
      </w:pPr>
      <w:r w:rsidRPr="00CB68D9">
        <w:rPr>
          <w:rStyle w:val="default"/>
          <w:rFonts w:cs="FrankRuehl"/>
          <w:vanish/>
          <w:sz w:val="22"/>
          <w:szCs w:val="22"/>
          <w:shd w:val="clear" w:color="auto" w:fill="FFFF99"/>
          <w:rtl/>
        </w:rPr>
        <w:t xml:space="preserve">נשוי + </w:t>
      </w:r>
      <w:r w:rsidRPr="00CB68D9">
        <w:rPr>
          <w:rStyle w:val="default"/>
          <w:rFonts w:cs="FrankRuehl" w:hint="cs"/>
          <w:vanish/>
          <w:sz w:val="22"/>
          <w:szCs w:val="22"/>
          <w:shd w:val="clear" w:color="auto" w:fill="FFFF99"/>
          <w:rtl/>
        </w:rPr>
        <w:t>2 ויותר</w:t>
      </w:r>
      <w:r w:rsidRPr="00CB68D9">
        <w:rPr>
          <w:rStyle w:val="default"/>
          <w:rFonts w:cs="FrankRuehl" w:hint="cs"/>
          <w:vanish/>
          <w:sz w:val="22"/>
          <w:szCs w:val="22"/>
          <w:shd w:val="clear" w:color="auto" w:fill="FFFF99"/>
          <w:rtl/>
        </w:rPr>
        <w:tab/>
      </w:r>
      <w:r w:rsidRPr="00CB68D9">
        <w:rPr>
          <w:rStyle w:val="default"/>
          <w:rFonts w:cs="FrankRuehl"/>
          <w:strike/>
          <w:vanish/>
          <w:sz w:val="22"/>
          <w:szCs w:val="22"/>
          <w:shd w:val="clear" w:color="auto" w:fill="FFFF99"/>
          <w:rtl/>
        </w:rPr>
        <w:t>2,</w:t>
      </w:r>
      <w:r w:rsidRPr="00CB68D9">
        <w:rPr>
          <w:rStyle w:val="default"/>
          <w:rFonts w:cs="FrankRuehl" w:hint="cs"/>
          <w:strike/>
          <w:vanish/>
          <w:sz w:val="22"/>
          <w:szCs w:val="22"/>
          <w:shd w:val="clear" w:color="auto" w:fill="FFFF99"/>
          <w:rtl/>
        </w:rPr>
        <w:t>265.90</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2,352.39</w:t>
      </w:r>
      <w:r w:rsidRPr="00CB68D9">
        <w:rPr>
          <w:rStyle w:val="default"/>
          <w:rFonts w:cs="FrankRuehl" w:hint="cs"/>
          <w:vanish/>
          <w:sz w:val="22"/>
          <w:szCs w:val="22"/>
          <w:shd w:val="clear" w:color="auto" w:fill="FFFF99"/>
          <w:rtl/>
        </w:rPr>
        <w:tab/>
      </w:r>
      <w:r w:rsidRPr="00CB68D9">
        <w:rPr>
          <w:rStyle w:val="default"/>
          <w:rFonts w:cs="FrankRuehl"/>
          <w:strike/>
          <w:vanish/>
          <w:sz w:val="22"/>
          <w:szCs w:val="22"/>
          <w:shd w:val="clear" w:color="auto" w:fill="FFFF99"/>
          <w:rtl/>
        </w:rPr>
        <w:t>1,</w:t>
      </w:r>
      <w:r w:rsidRPr="00CB68D9">
        <w:rPr>
          <w:rStyle w:val="default"/>
          <w:rFonts w:cs="FrankRuehl" w:hint="cs"/>
          <w:strike/>
          <w:vanish/>
          <w:sz w:val="22"/>
          <w:szCs w:val="22"/>
          <w:shd w:val="clear" w:color="auto" w:fill="FFFF99"/>
          <w:rtl/>
        </w:rPr>
        <w:t>132.95</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1,176.20</w:t>
      </w:r>
    </w:p>
    <w:p w:rsidR="00D555D2" w:rsidRPr="00CB68D9" w:rsidRDefault="00D555D2" w:rsidP="003D1073">
      <w:pPr>
        <w:pStyle w:val="P00"/>
        <w:spacing w:before="0"/>
        <w:ind w:left="0" w:right="1134"/>
        <w:rPr>
          <w:rStyle w:val="default"/>
          <w:rFonts w:cs="FrankRuehl" w:hint="cs"/>
          <w:vanish/>
          <w:sz w:val="20"/>
          <w:szCs w:val="20"/>
          <w:shd w:val="clear" w:color="auto" w:fill="FFFF99"/>
          <w:rtl/>
        </w:rPr>
      </w:pPr>
    </w:p>
    <w:p w:rsidR="00D555D2" w:rsidRPr="00CB68D9" w:rsidRDefault="00D555D2" w:rsidP="003D1073">
      <w:pPr>
        <w:pStyle w:val="P00"/>
        <w:spacing w:before="0"/>
        <w:ind w:left="0" w:right="1134"/>
        <w:rPr>
          <w:rStyle w:val="default"/>
          <w:rFonts w:cs="FrankRuehl" w:hint="cs"/>
          <w:vanish/>
          <w:color w:val="FF0000"/>
          <w:sz w:val="20"/>
          <w:szCs w:val="20"/>
          <w:shd w:val="clear" w:color="auto" w:fill="FFFF99"/>
          <w:rtl/>
        </w:rPr>
      </w:pPr>
      <w:r w:rsidRPr="00CB68D9">
        <w:rPr>
          <w:rStyle w:val="default"/>
          <w:rFonts w:cs="FrankRuehl" w:hint="cs"/>
          <w:vanish/>
          <w:color w:val="FF0000"/>
          <w:sz w:val="20"/>
          <w:szCs w:val="20"/>
          <w:shd w:val="clear" w:color="auto" w:fill="FFFF99"/>
          <w:rtl/>
        </w:rPr>
        <w:t>מיום 1.1.2011</w:t>
      </w:r>
    </w:p>
    <w:p w:rsidR="00D555D2" w:rsidRPr="00CB68D9" w:rsidRDefault="00D555D2" w:rsidP="003D1073">
      <w:pPr>
        <w:pStyle w:val="P00"/>
        <w:spacing w:before="0"/>
        <w:ind w:left="0" w:right="1134"/>
        <w:rPr>
          <w:rStyle w:val="default"/>
          <w:rFonts w:cs="FrankRuehl" w:hint="cs"/>
          <w:vanish/>
          <w:sz w:val="20"/>
          <w:szCs w:val="20"/>
          <w:shd w:val="clear" w:color="auto" w:fill="FFFF99"/>
          <w:rtl/>
        </w:rPr>
      </w:pPr>
      <w:r w:rsidRPr="00CB68D9">
        <w:rPr>
          <w:rStyle w:val="default"/>
          <w:rFonts w:cs="FrankRuehl" w:hint="cs"/>
          <w:b/>
          <w:bCs/>
          <w:vanish/>
          <w:sz w:val="20"/>
          <w:szCs w:val="20"/>
          <w:shd w:val="clear" w:color="auto" w:fill="FFFF99"/>
          <w:rtl/>
        </w:rPr>
        <w:t>הודעה תשע"א-2011</w:t>
      </w:r>
    </w:p>
    <w:p w:rsidR="00D555D2" w:rsidRPr="00CB68D9" w:rsidRDefault="00D555D2" w:rsidP="003D1073">
      <w:pPr>
        <w:pStyle w:val="P00"/>
        <w:spacing w:before="0"/>
        <w:ind w:left="0" w:right="1134"/>
        <w:rPr>
          <w:rStyle w:val="default"/>
          <w:rFonts w:cs="FrankRuehl" w:hint="cs"/>
          <w:vanish/>
          <w:sz w:val="20"/>
          <w:szCs w:val="20"/>
          <w:shd w:val="clear" w:color="auto" w:fill="FFFF99"/>
          <w:rtl/>
        </w:rPr>
      </w:pPr>
      <w:hyperlink r:id="rId9" w:history="1">
        <w:r w:rsidRPr="00CB68D9">
          <w:rPr>
            <w:rStyle w:val="Hyperlink"/>
            <w:rFonts w:cs="FrankRuehl" w:hint="cs"/>
            <w:vanish/>
            <w:szCs w:val="20"/>
            <w:shd w:val="clear" w:color="auto" w:fill="FFFF99"/>
            <w:rtl/>
          </w:rPr>
          <w:t>ק"ת תשע"א מס' 6966</w:t>
        </w:r>
      </w:hyperlink>
      <w:r w:rsidRPr="00CB68D9">
        <w:rPr>
          <w:rStyle w:val="default"/>
          <w:rFonts w:cs="FrankRuehl" w:hint="cs"/>
          <w:vanish/>
          <w:sz w:val="20"/>
          <w:szCs w:val="20"/>
          <w:shd w:val="clear" w:color="auto" w:fill="FFFF99"/>
          <w:rtl/>
        </w:rPr>
        <w:t xml:space="preserve"> מיום 19.1.2011 עמ' 533</w:t>
      </w:r>
    </w:p>
    <w:p w:rsidR="000B160C" w:rsidRPr="00CB68D9" w:rsidRDefault="000B160C" w:rsidP="000B160C">
      <w:pPr>
        <w:pStyle w:val="P00"/>
        <w:tabs>
          <w:tab w:val="clear" w:pos="624"/>
          <w:tab w:val="clear" w:pos="1021"/>
          <w:tab w:val="clear" w:pos="1474"/>
          <w:tab w:val="clear" w:pos="1928"/>
          <w:tab w:val="clear" w:pos="2381"/>
          <w:tab w:val="clear" w:pos="6259"/>
          <w:tab w:val="center" w:pos="851"/>
          <w:tab w:val="center" w:pos="2835"/>
          <w:tab w:val="center" w:pos="5103"/>
        </w:tabs>
        <w:ind w:left="0" w:right="1134"/>
        <w:rPr>
          <w:rStyle w:val="default"/>
          <w:rFonts w:cs="FrankRuehl" w:hint="cs"/>
          <w:vanish/>
          <w:sz w:val="20"/>
          <w:szCs w:val="20"/>
          <w:shd w:val="clear" w:color="auto" w:fill="FFFF99"/>
          <w:rtl/>
        </w:rPr>
      </w:pP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טור א'</w:t>
      </w: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טור ב'</w:t>
      </w: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טור ג'</w:t>
      </w:r>
    </w:p>
    <w:p w:rsidR="000B160C" w:rsidRPr="00CB68D9" w:rsidRDefault="000B160C" w:rsidP="000B160C">
      <w:pPr>
        <w:pStyle w:val="P00"/>
        <w:pBdr>
          <w:bottom w:val="single" w:sz="4" w:space="1" w:color="auto"/>
        </w:pBdr>
        <w:tabs>
          <w:tab w:val="clear" w:pos="624"/>
          <w:tab w:val="clear" w:pos="1021"/>
          <w:tab w:val="clear" w:pos="1474"/>
          <w:tab w:val="clear" w:pos="1928"/>
          <w:tab w:val="clear" w:pos="2381"/>
          <w:tab w:val="clear" w:pos="6259"/>
          <w:tab w:val="center" w:pos="851"/>
          <w:tab w:val="center" w:pos="2835"/>
          <w:tab w:val="center" w:pos="5103"/>
        </w:tabs>
        <w:spacing w:before="0"/>
        <w:ind w:left="0" w:right="1134"/>
        <w:rPr>
          <w:rStyle w:val="default"/>
          <w:rFonts w:cs="FrankRuehl" w:hint="cs"/>
          <w:vanish/>
          <w:sz w:val="20"/>
          <w:szCs w:val="20"/>
          <w:shd w:val="clear" w:color="auto" w:fill="FFFF99"/>
          <w:rtl/>
        </w:rPr>
      </w:pP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מצב משפחתי</w:t>
      </w: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מסלול מלא (בשקלים חדשים)</w:t>
      </w: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מסלול מפוצל (בשקלים חדשים)</w:t>
      </w:r>
    </w:p>
    <w:p w:rsidR="000B160C" w:rsidRPr="00CB68D9" w:rsidRDefault="000B160C" w:rsidP="000B160C">
      <w:pPr>
        <w:pStyle w:val="P00"/>
        <w:tabs>
          <w:tab w:val="clear" w:pos="624"/>
          <w:tab w:val="clear" w:pos="1021"/>
          <w:tab w:val="clear" w:pos="1474"/>
          <w:tab w:val="clear" w:pos="1928"/>
          <w:tab w:val="clear" w:pos="2381"/>
          <w:tab w:val="clear" w:pos="2835"/>
          <w:tab w:val="clear" w:pos="6259"/>
          <w:tab w:val="left" w:pos="2552"/>
          <w:tab w:val="left" w:pos="4820"/>
        </w:tabs>
        <w:spacing w:before="0"/>
        <w:ind w:left="0" w:right="1134"/>
        <w:rPr>
          <w:rStyle w:val="default"/>
          <w:rFonts w:cs="FrankRuehl" w:hint="cs"/>
          <w:vanish/>
          <w:sz w:val="22"/>
          <w:szCs w:val="22"/>
          <w:u w:val="single"/>
          <w:shd w:val="clear" w:color="auto" w:fill="FFFF99"/>
          <w:rtl/>
        </w:rPr>
      </w:pPr>
      <w:r w:rsidRPr="00CB68D9">
        <w:rPr>
          <w:rStyle w:val="default"/>
          <w:rFonts w:cs="FrankRuehl"/>
          <w:vanish/>
          <w:sz w:val="22"/>
          <w:szCs w:val="22"/>
          <w:shd w:val="clear" w:color="auto" w:fill="FFFF99"/>
          <w:rtl/>
        </w:rPr>
        <w:t>רווק</w:t>
      </w:r>
      <w:r w:rsidRPr="00CB68D9">
        <w:rPr>
          <w:rStyle w:val="default"/>
          <w:rFonts w:cs="FrankRuehl" w:hint="cs"/>
          <w:vanish/>
          <w:sz w:val="22"/>
          <w:szCs w:val="22"/>
          <w:shd w:val="clear" w:color="auto" w:fill="FFFF99"/>
          <w:rtl/>
        </w:rPr>
        <w:tab/>
      </w:r>
      <w:r w:rsidRPr="00CB68D9">
        <w:rPr>
          <w:rStyle w:val="default"/>
          <w:rFonts w:cs="FrankRuehl" w:hint="cs"/>
          <w:strike/>
          <w:vanish/>
          <w:sz w:val="22"/>
          <w:szCs w:val="22"/>
          <w:shd w:val="clear" w:color="auto" w:fill="FFFF99"/>
          <w:rtl/>
        </w:rPr>
        <w:t>616.10</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630.14</w:t>
      </w:r>
      <w:r w:rsidRPr="00CB68D9">
        <w:rPr>
          <w:rStyle w:val="default"/>
          <w:rFonts w:cs="FrankRuehl" w:hint="cs"/>
          <w:vanish/>
          <w:sz w:val="22"/>
          <w:szCs w:val="22"/>
          <w:shd w:val="clear" w:color="auto" w:fill="FFFF99"/>
          <w:rtl/>
        </w:rPr>
        <w:tab/>
      </w:r>
      <w:r w:rsidRPr="00CB68D9">
        <w:rPr>
          <w:rStyle w:val="default"/>
          <w:rFonts w:cs="FrankRuehl" w:hint="cs"/>
          <w:strike/>
          <w:vanish/>
          <w:sz w:val="22"/>
          <w:szCs w:val="22"/>
          <w:shd w:val="clear" w:color="auto" w:fill="FFFF99"/>
          <w:rtl/>
        </w:rPr>
        <w:t>308.05</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315.07</w:t>
      </w:r>
    </w:p>
    <w:p w:rsidR="000B160C" w:rsidRPr="00CB68D9" w:rsidRDefault="000B160C" w:rsidP="000B160C">
      <w:pPr>
        <w:pStyle w:val="P00"/>
        <w:tabs>
          <w:tab w:val="clear" w:pos="624"/>
          <w:tab w:val="clear" w:pos="1021"/>
          <w:tab w:val="clear" w:pos="1474"/>
          <w:tab w:val="clear" w:pos="1928"/>
          <w:tab w:val="clear" w:pos="2381"/>
          <w:tab w:val="clear" w:pos="2835"/>
          <w:tab w:val="clear" w:pos="6259"/>
          <w:tab w:val="left" w:pos="2552"/>
          <w:tab w:val="left" w:pos="4820"/>
        </w:tabs>
        <w:spacing w:before="0"/>
        <w:ind w:left="0" w:right="1134"/>
        <w:rPr>
          <w:rStyle w:val="default"/>
          <w:rFonts w:cs="FrankRuehl" w:hint="cs"/>
          <w:vanish/>
          <w:sz w:val="22"/>
          <w:szCs w:val="22"/>
          <w:u w:val="single"/>
          <w:shd w:val="clear" w:color="auto" w:fill="FFFF99"/>
          <w:rtl/>
        </w:rPr>
      </w:pPr>
      <w:r w:rsidRPr="00CB68D9">
        <w:rPr>
          <w:rStyle w:val="default"/>
          <w:rFonts w:cs="FrankRuehl"/>
          <w:vanish/>
          <w:sz w:val="22"/>
          <w:szCs w:val="22"/>
          <w:shd w:val="clear" w:color="auto" w:fill="FFFF99"/>
          <w:rtl/>
        </w:rPr>
        <w:t>נשוי</w:t>
      </w:r>
      <w:r w:rsidRPr="00CB68D9">
        <w:rPr>
          <w:rStyle w:val="default"/>
          <w:rFonts w:cs="FrankRuehl" w:hint="cs"/>
          <w:vanish/>
          <w:sz w:val="22"/>
          <w:szCs w:val="22"/>
          <w:shd w:val="clear" w:color="auto" w:fill="FFFF99"/>
          <w:rtl/>
        </w:rPr>
        <w:tab/>
      </w:r>
      <w:r w:rsidRPr="00CB68D9">
        <w:rPr>
          <w:rStyle w:val="default"/>
          <w:rFonts w:cs="FrankRuehl"/>
          <w:strike/>
          <w:vanish/>
          <w:sz w:val="22"/>
          <w:szCs w:val="22"/>
          <w:shd w:val="clear" w:color="auto" w:fill="FFFF99"/>
          <w:rtl/>
        </w:rPr>
        <w:t>1,</w:t>
      </w:r>
      <w:r w:rsidRPr="00CB68D9">
        <w:rPr>
          <w:rStyle w:val="default"/>
          <w:rFonts w:cs="FrankRuehl" w:hint="cs"/>
          <w:strike/>
          <w:vanish/>
          <w:sz w:val="22"/>
          <w:szCs w:val="22"/>
          <w:shd w:val="clear" w:color="auto" w:fill="FFFF99"/>
          <w:rtl/>
        </w:rPr>
        <w:t>680.28</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1,718.59</w:t>
      </w:r>
      <w:r w:rsidRPr="00CB68D9">
        <w:rPr>
          <w:rStyle w:val="default"/>
          <w:rFonts w:cs="FrankRuehl" w:hint="cs"/>
          <w:vanish/>
          <w:sz w:val="22"/>
          <w:szCs w:val="22"/>
          <w:shd w:val="clear" w:color="auto" w:fill="FFFF99"/>
          <w:rtl/>
        </w:rPr>
        <w:tab/>
      </w:r>
      <w:r w:rsidRPr="00CB68D9">
        <w:rPr>
          <w:rStyle w:val="default"/>
          <w:rFonts w:cs="FrankRuehl" w:hint="cs"/>
          <w:strike/>
          <w:vanish/>
          <w:sz w:val="22"/>
          <w:szCs w:val="22"/>
          <w:shd w:val="clear" w:color="auto" w:fill="FFFF99"/>
          <w:rtl/>
        </w:rPr>
        <w:t>840.14</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859.30</w:t>
      </w:r>
    </w:p>
    <w:p w:rsidR="000B160C" w:rsidRPr="00CB68D9" w:rsidRDefault="000B160C" w:rsidP="000B160C">
      <w:pPr>
        <w:pStyle w:val="P00"/>
        <w:tabs>
          <w:tab w:val="clear" w:pos="624"/>
          <w:tab w:val="clear" w:pos="1021"/>
          <w:tab w:val="clear" w:pos="1474"/>
          <w:tab w:val="clear" w:pos="1928"/>
          <w:tab w:val="clear" w:pos="2381"/>
          <w:tab w:val="clear" w:pos="2835"/>
          <w:tab w:val="clear" w:pos="6259"/>
          <w:tab w:val="left" w:pos="2552"/>
          <w:tab w:val="left" w:pos="4820"/>
        </w:tabs>
        <w:spacing w:before="0"/>
        <w:ind w:left="0" w:right="1134"/>
        <w:rPr>
          <w:rStyle w:val="default"/>
          <w:rFonts w:cs="FrankRuehl" w:hint="cs"/>
          <w:vanish/>
          <w:sz w:val="22"/>
          <w:szCs w:val="22"/>
          <w:u w:val="single"/>
          <w:shd w:val="clear" w:color="auto" w:fill="FFFF99"/>
          <w:rtl/>
        </w:rPr>
      </w:pPr>
      <w:r w:rsidRPr="00CB68D9">
        <w:rPr>
          <w:rStyle w:val="default"/>
          <w:rFonts w:cs="FrankRuehl"/>
          <w:vanish/>
          <w:sz w:val="22"/>
          <w:szCs w:val="22"/>
          <w:shd w:val="clear" w:color="auto" w:fill="FFFF99"/>
          <w:rtl/>
        </w:rPr>
        <w:t>נשוי</w:t>
      </w:r>
      <w:r w:rsidRPr="00CB68D9">
        <w:rPr>
          <w:rStyle w:val="default"/>
          <w:rFonts w:cs="FrankRuehl" w:hint="cs"/>
          <w:vanish/>
          <w:sz w:val="22"/>
          <w:szCs w:val="22"/>
          <w:shd w:val="clear" w:color="auto" w:fill="FFFF99"/>
          <w:rtl/>
        </w:rPr>
        <w:t xml:space="preserve"> + 1</w:t>
      </w:r>
      <w:r w:rsidRPr="00CB68D9">
        <w:rPr>
          <w:rStyle w:val="default"/>
          <w:rFonts w:cs="FrankRuehl" w:hint="cs"/>
          <w:vanish/>
          <w:sz w:val="22"/>
          <w:szCs w:val="22"/>
          <w:shd w:val="clear" w:color="auto" w:fill="FFFF99"/>
          <w:rtl/>
        </w:rPr>
        <w:tab/>
      </w:r>
      <w:r w:rsidRPr="00CB68D9">
        <w:rPr>
          <w:rStyle w:val="default"/>
          <w:rFonts w:cs="FrankRuehl" w:hint="cs"/>
          <w:strike/>
          <w:vanish/>
          <w:sz w:val="22"/>
          <w:szCs w:val="22"/>
          <w:shd w:val="clear" w:color="auto" w:fill="FFFF99"/>
          <w:rtl/>
        </w:rPr>
        <w:t>2,128.35</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2,176.87</w:t>
      </w:r>
      <w:r w:rsidRPr="00CB68D9">
        <w:rPr>
          <w:rStyle w:val="default"/>
          <w:rFonts w:cs="FrankRuehl" w:hint="cs"/>
          <w:vanish/>
          <w:sz w:val="22"/>
          <w:szCs w:val="22"/>
          <w:shd w:val="clear" w:color="auto" w:fill="FFFF99"/>
          <w:rtl/>
        </w:rPr>
        <w:tab/>
      </w:r>
      <w:r w:rsidRPr="00CB68D9">
        <w:rPr>
          <w:rStyle w:val="default"/>
          <w:rFonts w:cs="FrankRuehl" w:hint="cs"/>
          <w:strike/>
          <w:vanish/>
          <w:sz w:val="22"/>
          <w:szCs w:val="22"/>
          <w:shd w:val="clear" w:color="auto" w:fill="FFFF99"/>
          <w:rtl/>
        </w:rPr>
        <w:t>1,064.18</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1,088.44</w:t>
      </w:r>
    </w:p>
    <w:p w:rsidR="000B160C" w:rsidRPr="00CB68D9" w:rsidRDefault="000B160C" w:rsidP="000B160C">
      <w:pPr>
        <w:pStyle w:val="P00"/>
        <w:tabs>
          <w:tab w:val="clear" w:pos="624"/>
          <w:tab w:val="clear" w:pos="1021"/>
          <w:tab w:val="clear" w:pos="1474"/>
          <w:tab w:val="clear" w:pos="1928"/>
          <w:tab w:val="clear" w:pos="2381"/>
          <w:tab w:val="clear" w:pos="2835"/>
          <w:tab w:val="clear" w:pos="6259"/>
          <w:tab w:val="left" w:pos="2552"/>
          <w:tab w:val="left" w:pos="4820"/>
        </w:tabs>
        <w:spacing w:before="0"/>
        <w:ind w:left="0" w:right="1134"/>
        <w:rPr>
          <w:rStyle w:val="default"/>
          <w:rFonts w:cs="FrankRuehl" w:hint="cs"/>
          <w:vanish/>
          <w:sz w:val="22"/>
          <w:szCs w:val="22"/>
          <w:u w:val="single"/>
          <w:shd w:val="clear" w:color="auto" w:fill="FFFF99"/>
          <w:rtl/>
        </w:rPr>
      </w:pPr>
      <w:r w:rsidRPr="00CB68D9">
        <w:rPr>
          <w:rStyle w:val="default"/>
          <w:rFonts w:cs="FrankRuehl"/>
          <w:vanish/>
          <w:sz w:val="22"/>
          <w:szCs w:val="22"/>
          <w:shd w:val="clear" w:color="auto" w:fill="FFFF99"/>
          <w:rtl/>
        </w:rPr>
        <w:t xml:space="preserve">נשוי + </w:t>
      </w:r>
      <w:r w:rsidRPr="00CB68D9">
        <w:rPr>
          <w:rStyle w:val="default"/>
          <w:rFonts w:cs="FrankRuehl" w:hint="cs"/>
          <w:vanish/>
          <w:sz w:val="22"/>
          <w:szCs w:val="22"/>
          <w:shd w:val="clear" w:color="auto" w:fill="FFFF99"/>
          <w:rtl/>
        </w:rPr>
        <w:t>2 ויותר</w:t>
      </w:r>
      <w:r w:rsidRPr="00CB68D9">
        <w:rPr>
          <w:rStyle w:val="default"/>
          <w:rFonts w:cs="FrankRuehl" w:hint="cs"/>
          <w:vanish/>
          <w:sz w:val="22"/>
          <w:szCs w:val="22"/>
          <w:shd w:val="clear" w:color="auto" w:fill="FFFF99"/>
          <w:rtl/>
        </w:rPr>
        <w:tab/>
      </w:r>
      <w:r w:rsidRPr="00CB68D9">
        <w:rPr>
          <w:rStyle w:val="default"/>
          <w:rFonts w:cs="FrankRuehl"/>
          <w:strike/>
          <w:vanish/>
          <w:sz w:val="22"/>
          <w:szCs w:val="22"/>
          <w:shd w:val="clear" w:color="auto" w:fill="FFFF99"/>
          <w:rtl/>
        </w:rPr>
        <w:t>2,</w:t>
      </w:r>
      <w:r w:rsidRPr="00CB68D9">
        <w:rPr>
          <w:rStyle w:val="default"/>
          <w:rFonts w:cs="FrankRuehl" w:hint="cs"/>
          <w:strike/>
          <w:vanish/>
          <w:sz w:val="22"/>
          <w:szCs w:val="22"/>
          <w:shd w:val="clear" w:color="auto" w:fill="FFFF99"/>
          <w:rtl/>
        </w:rPr>
        <w:t>352.39</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2,406.02</w:t>
      </w:r>
      <w:r w:rsidRPr="00CB68D9">
        <w:rPr>
          <w:rStyle w:val="default"/>
          <w:rFonts w:cs="FrankRuehl" w:hint="cs"/>
          <w:vanish/>
          <w:sz w:val="22"/>
          <w:szCs w:val="22"/>
          <w:shd w:val="clear" w:color="auto" w:fill="FFFF99"/>
          <w:rtl/>
        </w:rPr>
        <w:tab/>
      </w:r>
      <w:r w:rsidRPr="00CB68D9">
        <w:rPr>
          <w:rStyle w:val="default"/>
          <w:rFonts w:cs="FrankRuehl"/>
          <w:strike/>
          <w:vanish/>
          <w:sz w:val="22"/>
          <w:szCs w:val="22"/>
          <w:shd w:val="clear" w:color="auto" w:fill="FFFF99"/>
          <w:rtl/>
        </w:rPr>
        <w:t>1,</w:t>
      </w:r>
      <w:r w:rsidRPr="00CB68D9">
        <w:rPr>
          <w:rStyle w:val="default"/>
          <w:rFonts w:cs="FrankRuehl" w:hint="cs"/>
          <w:strike/>
          <w:vanish/>
          <w:sz w:val="22"/>
          <w:szCs w:val="22"/>
          <w:shd w:val="clear" w:color="auto" w:fill="FFFF99"/>
          <w:rtl/>
        </w:rPr>
        <w:t>176.20</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1,203.01</w:t>
      </w:r>
    </w:p>
    <w:p w:rsidR="000B160C" w:rsidRPr="00CB68D9" w:rsidRDefault="000B160C" w:rsidP="003D1073">
      <w:pPr>
        <w:pStyle w:val="P00"/>
        <w:spacing w:before="0"/>
        <w:ind w:left="0" w:right="1134"/>
        <w:rPr>
          <w:rStyle w:val="default"/>
          <w:rFonts w:cs="FrankRuehl" w:hint="cs"/>
          <w:vanish/>
          <w:sz w:val="20"/>
          <w:szCs w:val="20"/>
          <w:shd w:val="clear" w:color="auto" w:fill="FFFF99"/>
          <w:rtl/>
        </w:rPr>
      </w:pPr>
    </w:p>
    <w:p w:rsidR="000B160C" w:rsidRPr="00CB68D9" w:rsidRDefault="000B160C" w:rsidP="003D1073">
      <w:pPr>
        <w:pStyle w:val="P00"/>
        <w:spacing w:before="0"/>
        <w:ind w:left="0" w:right="1134"/>
        <w:rPr>
          <w:rStyle w:val="default"/>
          <w:rFonts w:cs="FrankRuehl" w:hint="cs"/>
          <w:vanish/>
          <w:color w:val="FF0000"/>
          <w:sz w:val="20"/>
          <w:szCs w:val="20"/>
          <w:shd w:val="clear" w:color="auto" w:fill="FFFF99"/>
          <w:rtl/>
        </w:rPr>
      </w:pPr>
      <w:r w:rsidRPr="00CB68D9">
        <w:rPr>
          <w:rStyle w:val="default"/>
          <w:rFonts w:cs="FrankRuehl" w:hint="cs"/>
          <w:vanish/>
          <w:color w:val="FF0000"/>
          <w:sz w:val="20"/>
          <w:szCs w:val="20"/>
          <w:shd w:val="clear" w:color="auto" w:fill="FFFF99"/>
          <w:rtl/>
        </w:rPr>
        <w:t>מיום 1.1.2012</w:t>
      </w:r>
    </w:p>
    <w:p w:rsidR="000B160C" w:rsidRPr="00CB68D9" w:rsidRDefault="000B160C" w:rsidP="003D1073">
      <w:pPr>
        <w:pStyle w:val="P00"/>
        <w:spacing w:before="0"/>
        <w:ind w:left="0" w:right="1134"/>
        <w:rPr>
          <w:rStyle w:val="default"/>
          <w:rFonts w:cs="FrankRuehl" w:hint="cs"/>
          <w:vanish/>
          <w:sz w:val="20"/>
          <w:szCs w:val="20"/>
          <w:shd w:val="clear" w:color="auto" w:fill="FFFF99"/>
          <w:rtl/>
        </w:rPr>
      </w:pPr>
      <w:r w:rsidRPr="00CB68D9">
        <w:rPr>
          <w:rStyle w:val="default"/>
          <w:rFonts w:cs="FrankRuehl" w:hint="cs"/>
          <w:b/>
          <w:bCs/>
          <w:vanish/>
          <w:sz w:val="20"/>
          <w:szCs w:val="20"/>
          <w:shd w:val="clear" w:color="auto" w:fill="FFFF99"/>
          <w:rtl/>
        </w:rPr>
        <w:t>הודעה תשע"ב-2012</w:t>
      </w:r>
    </w:p>
    <w:p w:rsidR="000B160C" w:rsidRPr="00CB68D9" w:rsidRDefault="001E02FD" w:rsidP="003D1073">
      <w:pPr>
        <w:pStyle w:val="P00"/>
        <w:spacing w:before="0"/>
        <w:ind w:left="0" w:right="1134"/>
        <w:rPr>
          <w:rStyle w:val="default"/>
          <w:rFonts w:cs="FrankRuehl" w:hint="cs"/>
          <w:vanish/>
          <w:sz w:val="20"/>
          <w:szCs w:val="20"/>
          <w:shd w:val="clear" w:color="auto" w:fill="FFFF99"/>
          <w:rtl/>
        </w:rPr>
      </w:pPr>
      <w:hyperlink r:id="rId10" w:history="1">
        <w:r w:rsidR="000B160C" w:rsidRPr="00CB68D9">
          <w:rPr>
            <w:rStyle w:val="Hyperlink"/>
            <w:rFonts w:cs="FrankRuehl" w:hint="cs"/>
            <w:vanish/>
            <w:szCs w:val="20"/>
            <w:shd w:val="clear" w:color="auto" w:fill="FFFF99"/>
            <w:rtl/>
          </w:rPr>
          <w:t>ק"ת תשע"ב מס' 7081</w:t>
        </w:r>
      </w:hyperlink>
      <w:r w:rsidR="000B160C" w:rsidRPr="00CB68D9">
        <w:rPr>
          <w:rStyle w:val="default"/>
          <w:rFonts w:cs="FrankRuehl" w:hint="cs"/>
          <w:vanish/>
          <w:sz w:val="20"/>
          <w:szCs w:val="20"/>
          <w:shd w:val="clear" w:color="auto" w:fill="FFFF99"/>
          <w:rtl/>
        </w:rPr>
        <w:t xml:space="preserve"> מיום 19.1.2012 עמ' 678</w:t>
      </w:r>
    </w:p>
    <w:p w:rsidR="001E02FD" w:rsidRPr="00CB68D9" w:rsidRDefault="001E02FD" w:rsidP="001E02FD">
      <w:pPr>
        <w:pStyle w:val="P00"/>
        <w:tabs>
          <w:tab w:val="clear" w:pos="624"/>
          <w:tab w:val="clear" w:pos="1021"/>
          <w:tab w:val="clear" w:pos="1474"/>
          <w:tab w:val="clear" w:pos="1928"/>
          <w:tab w:val="clear" w:pos="2381"/>
          <w:tab w:val="clear" w:pos="6259"/>
          <w:tab w:val="center" w:pos="851"/>
          <w:tab w:val="center" w:pos="2835"/>
          <w:tab w:val="center" w:pos="5103"/>
        </w:tabs>
        <w:ind w:left="0" w:right="1134"/>
        <w:rPr>
          <w:rStyle w:val="default"/>
          <w:rFonts w:cs="FrankRuehl" w:hint="cs"/>
          <w:vanish/>
          <w:sz w:val="20"/>
          <w:szCs w:val="20"/>
          <w:shd w:val="clear" w:color="auto" w:fill="FFFF99"/>
          <w:rtl/>
        </w:rPr>
      </w:pP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טור א'</w:t>
      </w: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טור ב'</w:t>
      </w: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טור ג'</w:t>
      </w:r>
    </w:p>
    <w:p w:rsidR="001E02FD" w:rsidRPr="00CB68D9" w:rsidRDefault="001E02FD" w:rsidP="001E02FD">
      <w:pPr>
        <w:pStyle w:val="P00"/>
        <w:pBdr>
          <w:bottom w:val="single" w:sz="4" w:space="1" w:color="auto"/>
        </w:pBdr>
        <w:tabs>
          <w:tab w:val="clear" w:pos="624"/>
          <w:tab w:val="clear" w:pos="1021"/>
          <w:tab w:val="clear" w:pos="1474"/>
          <w:tab w:val="clear" w:pos="1928"/>
          <w:tab w:val="clear" w:pos="2381"/>
          <w:tab w:val="clear" w:pos="6259"/>
          <w:tab w:val="center" w:pos="851"/>
          <w:tab w:val="center" w:pos="2835"/>
          <w:tab w:val="center" w:pos="5103"/>
        </w:tabs>
        <w:spacing w:before="0"/>
        <w:ind w:left="0" w:right="1134"/>
        <w:rPr>
          <w:rStyle w:val="default"/>
          <w:rFonts w:cs="FrankRuehl" w:hint="cs"/>
          <w:vanish/>
          <w:sz w:val="20"/>
          <w:szCs w:val="20"/>
          <w:shd w:val="clear" w:color="auto" w:fill="FFFF99"/>
          <w:rtl/>
        </w:rPr>
      </w:pP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מצב משפחתי</w:t>
      </w: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מסלול מלא (בשקלים חדשים)</w:t>
      </w: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מסלול מפוצל (בשקלים חדשים)</w:t>
      </w:r>
    </w:p>
    <w:p w:rsidR="001E02FD" w:rsidRPr="00CB68D9" w:rsidRDefault="001E02FD" w:rsidP="001E02FD">
      <w:pPr>
        <w:pStyle w:val="P00"/>
        <w:tabs>
          <w:tab w:val="clear" w:pos="624"/>
          <w:tab w:val="clear" w:pos="1021"/>
          <w:tab w:val="clear" w:pos="1474"/>
          <w:tab w:val="clear" w:pos="1928"/>
          <w:tab w:val="clear" w:pos="2381"/>
          <w:tab w:val="clear" w:pos="2835"/>
          <w:tab w:val="clear" w:pos="6259"/>
          <w:tab w:val="left" w:pos="2552"/>
          <w:tab w:val="left" w:pos="4820"/>
        </w:tabs>
        <w:spacing w:before="0"/>
        <w:ind w:left="0" w:right="1134"/>
        <w:rPr>
          <w:rStyle w:val="default"/>
          <w:rFonts w:cs="FrankRuehl" w:hint="cs"/>
          <w:vanish/>
          <w:sz w:val="22"/>
          <w:szCs w:val="22"/>
          <w:u w:val="single"/>
          <w:shd w:val="clear" w:color="auto" w:fill="FFFF99"/>
          <w:rtl/>
        </w:rPr>
      </w:pPr>
      <w:r w:rsidRPr="00CB68D9">
        <w:rPr>
          <w:rStyle w:val="default"/>
          <w:rFonts w:cs="FrankRuehl"/>
          <w:vanish/>
          <w:sz w:val="22"/>
          <w:szCs w:val="22"/>
          <w:shd w:val="clear" w:color="auto" w:fill="FFFF99"/>
          <w:rtl/>
        </w:rPr>
        <w:t>רווק</w:t>
      </w:r>
      <w:r w:rsidRPr="00CB68D9">
        <w:rPr>
          <w:rStyle w:val="default"/>
          <w:rFonts w:cs="FrankRuehl" w:hint="cs"/>
          <w:vanish/>
          <w:sz w:val="22"/>
          <w:szCs w:val="22"/>
          <w:shd w:val="clear" w:color="auto" w:fill="FFFF99"/>
          <w:rtl/>
        </w:rPr>
        <w:tab/>
      </w:r>
      <w:r w:rsidRPr="00CB68D9">
        <w:rPr>
          <w:rStyle w:val="default"/>
          <w:rFonts w:cs="FrankRuehl" w:hint="cs"/>
          <w:strike/>
          <w:vanish/>
          <w:sz w:val="22"/>
          <w:szCs w:val="22"/>
          <w:shd w:val="clear" w:color="auto" w:fill="FFFF99"/>
          <w:rtl/>
        </w:rPr>
        <w:t>630.14</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646.21</w:t>
      </w:r>
      <w:r w:rsidRPr="00CB68D9">
        <w:rPr>
          <w:rStyle w:val="default"/>
          <w:rFonts w:cs="FrankRuehl" w:hint="cs"/>
          <w:vanish/>
          <w:sz w:val="22"/>
          <w:szCs w:val="22"/>
          <w:shd w:val="clear" w:color="auto" w:fill="FFFF99"/>
          <w:rtl/>
        </w:rPr>
        <w:tab/>
      </w:r>
      <w:r w:rsidRPr="00CB68D9">
        <w:rPr>
          <w:rStyle w:val="default"/>
          <w:rFonts w:cs="FrankRuehl" w:hint="cs"/>
          <w:strike/>
          <w:vanish/>
          <w:sz w:val="22"/>
          <w:szCs w:val="22"/>
          <w:shd w:val="clear" w:color="auto" w:fill="FFFF99"/>
          <w:rtl/>
        </w:rPr>
        <w:t>315.07</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323.1</w:t>
      </w:r>
    </w:p>
    <w:p w:rsidR="001E02FD" w:rsidRPr="00CB68D9" w:rsidRDefault="001E02FD" w:rsidP="001E02FD">
      <w:pPr>
        <w:pStyle w:val="P00"/>
        <w:tabs>
          <w:tab w:val="clear" w:pos="624"/>
          <w:tab w:val="clear" w:pos="1021"/>
          <w:tab w:val="clear" w:pos="1474"/>
          <w:tab w:val="clear" w:pos="1928"/>
          <w:tab w:val="clear" w:pos="2381"/>
          <w:tab w:val="clear" w:pos="2835"/>
          <w:tab w:val="clear" w:pos="6259"/>
          <w:tab w:val="left" w:pos="2552"/>
          <w:tab w:val="left" w:pos="4820"/>
        </w:tabs>
        <w:spacing w:before="0"/>
        <w:ind w:left="0" w:right="1134"/>
        <w:rPr>
          <w:rStyle w:val="default"/>
          <w:rFonts w:cs="FrankRuehl" w:hint="cs"/>
          <w:vanish/>
          <w:sz w:val="22"/>
          <w:szCs w:val="22"/>
          <w:u w:val="single"/>
          <w:shd w:val="clear" w:color="auto" w:fill="FFFF99"/>
          <w:rtl/>
        </w:rPr>
      </w:pPr>
      <w:r w:rsidRPr="00CB68D9">
        <w:rPr>
          <w:rStyle w:val="default"/>
          <w:rFonts w:cs="FrankRuehl"/>
          <w:vanish/>
          <w:sz w:val="22"/>
          <w:szCs w:val="22"/>
          <w:shd w:val="clear" w:color="auto" w:fill="FFFF99"/>
          <w:rtl/>
        </w:rPr>
        <w:t>נשוי</w:t>
      </w:r>
      <w:r w:rsidRPr="00CB68D9">
        <w:rPr>
          <w:rStyle w:val="default"/>
          <w:rFonts w:cs="FrankRuehl" w:hint="cs"/>
          <w:vanish/>
          <w:sz w:val="22"/>
          <w:szCs w:val="22"/>
          <w:shd w:val="clear" w:color="auto" w:fill="FFFF99"/>
          <w:rtl/>
        </w:rPr>
        <w:tab/>
      </w:r>
      <w:r w:rsidRPr="00CB68D9">
        <w:rPr>
          <w:rStyle w:val="default"/>
          <w:rFonts w:cs="FrankRuehl"/>
          <w:strike/>
          <w:vanish/>
          <w:sz w:val="22"/>
          <w:szCs w:val="22"/>
          <w:shd w:val="clear" w:color="auto" w:fill="FFFF99"/>
          <w:rtl/>
        </w:rPr>
        <w:t>1,</w:t>
      </w:r>
      <w:r w:rsidRPr="00CB68D9">
        <w:rPr>
          <w:rStyle w:val="default"/>
          <w:rFonts w:cs="FrankRuehl" w:hint="cs"/>
          <w:strike/>
          <w:vanish/>
          <w:sz w:val="22"/>
          <w:szCs w:val="22"/>
          <w:shd w:val="clear" w:color="auto" w:fill="FFFF99"/>
          <w:rtl/>
        </w:rPr>
        <w:t>718.59</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1,762.42</w:t>
      </w:r>
      <w:r w:rsidRPr="00CB68D9">
        <w:rPr>
          <w:rStyle w:val="default"/>
          <w:rFonts w:cs="FrankRuehl" w:hint="cs"/>
          <w:vanish/>
          <w:sz w:val="22"/>
          <w:szCs w:val="22"/>
          <w:shd w:val="clear" w:color="auto" w:fill="FFFF99"/>
          <w:rtl/>
        </w:rPr>
        <w:tab/>
      </w:r>
      <w:r w:rsidRPr="00CB68D9">
        <w:rPr>
          <w:rStyle w:val="default"/>
          <w:rFonts w:cs="FrankRuehl" w:hint="cs"/>
          <w:strike/>
          <w:vanish/>
          <w:sz w:val="22"/>
          <w:szCs w:val="22"/>
          <w:shd w:val="clear" w:color="auto" w:fill="FFFF99"/>
          <w:rtl/>
        </w:rPr>
        <w:t>859.30</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881.21</w:t>
      </w:r>
    </w:p>
    <w:p w:rsidR="001E02FD" w:rsidRPr="00CB68D9" w:rsidRDefault="001E02FD" w:rsidP="001E02FD">
      <w:pPr>
        <w:pStyle w:val="P00"/>
        <w:tabs>
          <w:tab w:val="clear" w:pos="624"/>
          <w:tab w:val="clear" w:pos="1021"/>
          <w:tab w:val="clear" w:pos="1474"/>
          <w:tab w:val="clear" w:pos="1928"/>
          <w:tab w:val="clear" w:pos="2381"/>
          <w:tab w:val="clear" w:pos="2835"/>
          <w:tab w:val="clear" w:pos="6259"/>
          <w:tab w:val="left" w:pos="2552"/>
          <w:tab w:val="left" w:pos="4820"/>
        </w:tabs>
        <w:spacing w:before="0"/>
        <w:ind w:left="0" w:right="1134"/>
        <w:rPr>
          <w:rStyle w:val="default"/>
          <w:rFonts w:cs="FrankRuehl" w:hint="cs"/>
          <w:vanish/>
          <w:sz w:val="22"/>
          <w:szCs w:val="22"/>
          <w:u w:val="single"/>
          <w:shd w:val="clear" w:color="auto" w:fill="FFFF99"/>
          <w:rtl/>
        </w:rPr>
      </w:pPr>
      <w:r w:rsidRPr="00CB68D9">
        <w:rPr>
          <w:rStyle w:val="default"/>
          <w:rFonts w:cs="FrankRuehl"/>
          <w:vanish/>
          <w:sz w:val="22"/>
          <w:szCs w:val="22"/>
          <w:shd w:val="clear" w:color="auto" w:fill="FFFF99"/>
          <w:rtl/>
        </w:rPr>
        <w:t>נשוי</w:t>
      </w:r>
      <w:r w:rsidRPr="00CB68D9">
        <w:rPr>
          <w:rStyle w:val="default"/>
          <w:rFonts w:cs="FrankRuehl" w:hint="cs"/>
          <w:vanish/>
          <w:sz w:val="22"/>
          <w:szCs w:val="22"/>
          <w:shd w:val="clear" w:color="auto" w:fill="FFFF99"/>
          <w:rtl/>
        </w:rPr>
        <w:t xml:space="preserve"> + 1</w:t>
      </w:r>
      <w:r w:rsidRPr="00CB68D9">
        <w:rPr>
          <w:rStyle w:val="default"/>
          <w:rFonts w:cs="FrankRuehl" w:hint="cs"/>
          <w:vanish/>
          <w:sz w:val="22"/>
          <w:szCs w:val="22"/>
          <w:shd w:val="clear" w:color="auto" w:fill="FFFF99"/>
          <w:rtl/>
        </w:rPr>
        <w:tab/>
      </w:r>
      <w:r w:rsidRPr="00CB68D9">
        <w:rPr>
          <w:rStyle w:val="default"/>
          <w:rFonts w:cs="FrankRuehl" w:hint="cs"/>
          <w:strike/>
          <w:vanish/>
          <w:sz w:val="22"/>
          <w:szCs w:val="22"/>
          <w:shd w:val="clear" w:color="auto" w:fill="FFFF99"/>
          <w:rtl/>
        </w:rPr>
        <w:t>2,176.87</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2,232.38</w:t>
      </w:r>
      <w:r w:rsidRPr="00CB68D9">
        <w:rPr>
          <w:rStyle w:val="default"/>
          <w:rFonts w:cs="FrankRuehl" w:hint="cs"/>
          <w:vanish/>
          <w:sz w:val="22"/>
          <w:szCs w:val="22"/>
          <w:shd w:val="clear" w:color="auto" w:fill="FFFF99"/>
          <w:rtl/>
        </w:rPr>
        <w:tab/>
      </w:r>
      <w:r w:rsidRPr="00CB68D9">
        <w:rPr>
          <w:rStyle w:val="default"/>
          <w:rFonts w:cs="FrankRuehl" w:hint="cs"/>
          <w:strike/>
          <w:vanish/>
          <w:sz w:val="22"/>
          <w:szCs w:val="22"/>
          <w:shd w:val="clear" w:color="auto" w:fill="FFFF99"/>
          <w:rtl/>
        </w:rPr>
        <w:t>1,088.44</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1,116.2</w:t>
      </w:r>
    </w:p>
    <w:p w:rsidR="001E02FD" w:rsidRPr="00CB68D9" w:rsidRDefault="001E02FD" w:rsidP="001E02FD">
      <w:pPr>
        <w:pStyle w:val="P00"/>
        <w:tabs>
          <w:tab w:val="clear" w:pos="624"/>
          <w:tab w:val="clear" w:pos="1021"/>
          <w:tab w:val="clear" w:pos="1474"/>
          <w:tab w:val="clear" w:pos="1928"/>
          <w:tab w:val="clear" w:pos="2381"/>
          <w:tab w:val="clear" w:pos="2835"/>
          <w:tab w:val="clear" w:pos="6259"/>
          <w:tab w:val="left" w:pos="2552"/>
          <w:tab w:val="left" w:pos="4820"/>
        </w:tabs>
        <w:spacing w:before="0"/>
        <w:ind w:left="0" w:right="1134"/>
        <w:rPr>
          <w:rStyle w:val="default"/>
          <w:rFonts w:cs="FrankRuehl" w:hint="cs"/>
          <w:vanish/>
          <w:sz w:val="22"/>
          <w:szCs w:val="22"/>
          <w:u w:val="single"/>
          <w:shd w:val="clear" w:color="auto" w:fill="FFFF99"/>
          <w:rtl/>
        </w:rPr>
      </w:pPr>
      <w:r w:rsidRPr="00CB68D9">
        <w:rPr>
          <w:rStyle w:val="default"/>
          <w:rFonts w:cs="FrankRuehl"/>
          <w:vanish/>
          <w:sz w:val="22"/>
          <w:szCs w:val="22"/>
          <w:shd w:val="clear" w:color="auto" w:fill="FFFF99"/>
          <w:rtl/>
        </w:rPr>
        <w:t xml:space="preserve">נשוי + </w:t>
      </w:r>
      <w:r w:rsidRPr="00CB68D9">
        <w:rPr>
          <w:rStyle w:val="default"/>
          <w:rFonts w:cs="FrankRuehl" w:hint="cs"/>
          <w:vanish/>
          <w:sz w:val="22"/>
          <w:szCs w:val="22"/>
          <w:shd w:val="clear" w:color="auto" w:fill="FFFF99"/>
          <w:rtl/>
        </w:rPr>
        <w:t>2 ויותר</w:t>
      </w:r>
      <w:r w:rsidRPr="00CB68D9">
        <w:rPr>
          <w:rStyle w:val="default"/>
          <w:rFonts w:cs="FrankRuehl" w:hint="cs"/>
          <w:vanish/>
          <w:sz w:val="22"/>
          <w:szCs w:val="22"/>
          <w:shd w:val="clear" w:color="auto" w:fill="FFFF99"/>
          <w:rtl/>
        </w:rPr>
        <w:tab/>
      </w:r>
      <w:r w:rsidRPr="00CB68D9">
        <w:rPr>
          <w:rStyle w:val="default"/>
          <w:rFonts w:cs="FrankRuehl"/>
          <w:strike/>
          <w:vanish/>
          <w:sz w:val="22"/>
          <w:szCs w:val="22"/>
          <w:shd w:val="clear" w:color="auto" w:fill="FFFF99"/>
          <w:rtl/>
        </w:rPr>
        <w:t>2,</w:t>
      </w:r>
      <w:r w:rsidRPr="00CB68D9">
        <w:rPr>
          <w:rStyle w:val="default"/>
          <w:rFonts w:cs="FrankRuehl" w:hint="cs"/>
          <w:strike/>
          <w:vanish/>
          <w:sz w:val="22"/>
          <w:szCs w:val="22"/>
          <w:shd w:val="clear" w:color="auto" w:fill="FFFF99"/>
          <w:rtl/>
        </w:rPr>
        <w:t>406.02</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2,467.38</w:t>
      </w:r>
      <w:r w:rsidRPr="00CB68D9">
        <w:rPr>
          <w:rStyle w:val="default"/>
          <w:rFonts w:cs="FrankRuehl" w:hint="cs"/>
          <w:vanish/>
          <w:sz w:val="22"/>
          <w:szCs w:val="22"/>
          <w:shd w:val="clear" w:color="auto" w:fill="FFFF99"/>
          <w:rtl/>
        </w:rPr>
        <w:tab/>
      </w:r>
      <w:r w:rsidRPr="00CB68D9">
        <w:rPr>
          <w:rStyle w:val="default"/>
          <w:rFonts w:cs="FrankRuehl"/>
          <w:strike/>
          <w:vanish/>
          <w:sz w:val="22"/>
          <w:szCs w:val="22"/>
          <w:shd w:val="clear" w:color="auto" w:fill="FFFF99"/>
          <w:rtl/>
        </w:rPr>
        <w:t>1,</w:t>
      </w:r>
      <w:r w:rsidRPr="00CB68D9">
        <w:rPr>
          <w:rStyle w:val="default"/>
          <w:rFonts w:cs="FrankRuehl" w:hint="cs"/>
          <w:strike/>
          <w:vanish/>
          <w:sz w:val="22"/>
          <w:szCs w:val="22"/>
          <w:shd w:val="clear" w:color="auto" w:fill="FFFF99"/>
          <w:rtl/>
        </w:rPr>
        <w:t>203.01</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1,233.69</w:t>
      </w:r>
    </w:p>
    <w:p w:rsidR="001E02FD" w:rsidRPr="00CB68D9" w:rsidRDefault="001E02FD" w:rsidP="003D1073">
      <w:pPr>
        <w:pStyle w:val="P00"/>
        <w:spacing w:before="0"/>
        <w:ind w:left="0" w:right="1134"/>
        <w:rPr>
          <w:rStyle w:val="default"/>
          <w:rFonts w:cs="FrankRuehl" w:hint="cs"/>
          <w:vanish/>
          <w:sz w:val="20"/>
          <w:szCs w:val="20"/>
          <w:shd w:val="clear" w:color="auto" w:fill="FFFF99"/>
          <w:rtl/>
        </w:rPr>
      </w:pPr>
    </w:p>
    <w:p w:rsidR="001E02FD" w:rsidRPr="00CB68D9" w:rsidRDefault="001E02FD" w:rsidP="003D1073">
      <w:pPr>
        <w:pStyle w:val="P00"/>
        <w:spacing w:before="0"/>
        <w:ind w:left="0" w:right="1134"/>
        <w:rPr>
          <w:rStyle w:val="default"/>
          <w:rFonts w:cs="FrankRuehl" w:hint="cs"/>
          <w:vanish/>
          <w:color w:val="FF0000"/>
          <w:sz w:val="20"/>
          <w:szCs w:val="20"/>
          <w:shd w:val="clear" w:color="auto" w:fill="FFFF99"/>
          <w:rtl/>
        </w:rPr>
      </w:pPr>
      <w:r w:rsidRPr="00CB68D9">
        <w:rPr>
          <w:rStyle w:val="default"/>
          <w:rFonts w:cs="FrankRuehl" w:hint="cs"/>
          <w:vanish/>
          <w:color w:val="FF0000"/>
          <w:sz w:val="20"/>
          <w:szCs w:val="20"/>
          <w:shd w:val="clear" w:color="auto" w:fill="FFFF99"/>
          <w:rtl/>
        </w:rPr>
        <w:t>מיום 1.1.2013</w:t>
      </w:r>
    </w:p>
    <w:p w:rsidR="001E02FD" w:rsidRPr="00CB68D9" w:rsidRDefault="001E02FD" w:rsidP="003D1073">
      <w:pPr>
        <w:pStyle w:val="P00"/>
        <w:spacing w:before="0"/>
        <w:ind w:left="0" w:right="1134"/>
        <w:rPr>
          <w:rStyle w:val="default"/>
          <w:rFonts w:cs="FrankRuehl" w:hint="cs"/>
          <w:vanish/>
          <w:sz w:val="20"/>
          <w:szCs w:val="20"/>
          <w:shd w:val="clear" w:color="auto" w:fill="FFFF99"/>
          <w:rtl/>
        </w:rPr>
      </w:pPr>
      <w:r w:rsidRPr="00CB68D9">
        <w:rPr>
          <w:rStyle w:val="default"/>
          <w:rFonts w:cs="FrankRuehl" w:hint="cs"/>
          <w:b/>
          <w:bCs/>
          <w:vanish/>
          <w:sz w:val="20"/>
          <w:szCs w:val="20"/>
          <w:shd w:val="clear" w:color="auto" w:fill="FFFF99"/>
          <w:rtl/>
        </w:rPr>
        <w:t>הודעה תשע"ג-2013</w:t>
      </w:r>
    </w:p>
    <w:p w:rsidR="001E02FD" w:rsidRPr="00CB68D9" w:rsidRDefault="001E02FD" w:rsidP="003D1073">
      <w:pPr>
        <w:pStyle w:val="P00"/>
        <w:spacing w:before="0"/>
        <w:ind w:left="0" w:right="1134"/>
        <w:rPr>
          <w:rStyle w:val="default"/>
          <w:rFonts w:cs="FrankRuehl" w:hint="cs"/>
          <w:vanish/>
          <w:sz w:val="20"/>
          <w:szCs w:val="20"/>
          <w:shd w:val="clear" w:color="auto" w:fill="FFFF99"/>
          <w:rtl/>
        </w:rPr>
      </w:pPr>
      <w:hyperlink r:id="rId11" w:history="1">
        <w:r w:rsidRPr="00CB68D9">
          <w:rPr>
            <w:rStyle w:val="Hyperlink"/>
            <w:rFonts w:cs="FrankRuehl" w:hint="cs"/>
            <w:vanish/>
            <w:szCs w:val="20"/>
            <w:shd w:val="clear" w:color="auto" w:fill="FFFF99"/>
            <w:rtl/>
          </w:rPr>
          <w:t>ק"ת תשע"ג מס' 7221</w:t>
        </w:r>
      </w:hyperlink>
      <w:r w:rsidRPr="00CB68D9">
        <w:rPr>
          <w:rStyle w:val="default"/>
          <w:rFonts w:cs="FrankRuehl" w:hint="cs"/>
          <w:vanish/>
          <w:sz w:val="20"/>
          <w:szCs w:val="20"/>
          <w:shd w:val="clear" w:color="auto" w:fill="FFFF99"/>
          <w:rtl/>
        </w:rPr>
        <w:t xml:space="preserve"> מיום 7.2.2013 עמ' 748</w:t>
      </w:r>
    </w:p>
    <w:p w:rsidR="00B754BA" w:rsidRPr="00CB68D9" w:rsidRDefault="00B754BA" w:rsidP="00B754BA">
      <w:pPr>
        <w:pStyle w:val="P00"/>
        <w:tabs>
          <w:tab w:val="clear" w:pos="624"/>
          <w:tab w:val="clear" w:pos="1021"/>
          <w:tab w:val="clear" w:pos="1474"/>
          <w:tab w:val="clear" w:pos="1928"/>
          <w:tab w:val="clear" w:pos="2381"/>
          <w:tab w:val="clear" w:pos="6259"/>
          <w:tab w:val="center" w:pos="851"/>
          <w:tab w:val="center" w:pos="2835"/>
          <w:tab w:val="center" w:pos="5103"/>
        </w:tabs>
        <w:ind w:left="0" w:right="1134"/>
        <w:rPr>
          <w:rStyle w:val="default"/>
          <w:rFonts w:cs="FrankRuehl" w:hint="cs"/>
          <w:vanish/>
          <w:sz w:val="20"/>
          <w:szCs w:val="20"/>
          <w:shd w:val="clear" w:color="auto" w:fill="FFFF99"/>
          <w:rtl/>
        </w:rPr>
      </w:pP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טור א'</w:t>
      </w: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טור ב'</w:t>
      </w: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טור ג'</w:t>
      </w:r>
    </w:p>
    <w:p w:rsidR="00B754BA" w:rsidRPr="00CB68D9" w:rsidRDefault="00B754BA" w:rsidP="00B754BA">
      <w:pPr>
        <w:pStyle w:val="P00"/>
        <w:pBdr>
          <w:bottom w:val="single" w:sz="4" w:space="1" w:color="auto"/>
        </w:pBdr>
        <w:tabs>
          <w:tab w:val="clear" w:pos="624"/>
          <w:tab w:val="clear" w:pos="1021"/>
          <w:tab w:val="clear" w:pos="1474"/>
          <w:tab w:val="clear" w:pos="1928"/>
          <w:tab w:val="clear" w:pos="2381"/>
          <w:tab w:val="clear" w:pos="6259"/>
          <w:tab w:val="center" w:pos="851"/>
          <w:tab w:val="center" w:pos="2835"/>
          <w:tab w:val="center" w:pos="5103"/>
        </w:tabs>
        <w:spacing w:before="0"/>
        <w:ind w:left="0" w:right="1134"/>
        <w:rPr>
          <w:rStyle w:val="default"/>
          <w:rFonts w:cs="FrankRuehl" w:hint="cs"/>
          <w:vanish/>
          <w:sz w:val="20"/>
          <w:szCs w:val="20"/>
          <w:shd w:val="clear" w:color="auto" w:fill="FFFF99"/>
          <w:rtl/>
        </w:rPr>
      </w:pP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מצב משפחתי</w:t>
      </w: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מסלול מלא (בשקלים חדשים)</w:t>
      </w: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מסלול מפוצל (בשקלים חדשים)</w:t>
      </w:r>
    </w:p>
    <w:p w:rsidR="00B754BA" w:rsidRPr="00CB68D9" w:rsidRDefault="00B754BA" w:rsidP="00B754BA">
      <w:pPr>
        <w:pStyle w:val="P00"/>
        <w:tabs>
          <w:tab w:val="clear" w:pos="624"/>
          <w:tab w:val="clear" w:pos="1021"/>
          <w:tab w:val="clear" w:pos="1474"/>
          <w:tab w:val="clear" w:pos="1928"/>
          <w:tab w:val="clear" w:pos="2381"/>
          <w:tab w:val="clear" w:pos="2835"/>
          <w:tab w:val="clear" w:pos="6259"/>
          <w:tab w:val="left" w:pos="2552"/>
          <w:tab w:val="left" w:pos="4820"/>
        </w:tabs>
        <w:spacing w:before="0"/>
        <w:ind w:left="0" w:right="1134"/>
        <w:rPr>
          <w:rStyle w:val="default"/>
          <w:rFonts w:cs="FrankRuehl" w:hint="cs"/>
          <w:vanish/>
          <w:sz w:val="22"/>
          <w:szCs w:val="22"/>
          <w:u w:val="single"/>
          <w:shd w:val="clear" w:color="auto" w:fill="FFFF99"/>
          <w:rtl/>
        </w:rPr>
      </w:pPr>
      <w:r w:rsidRPr="00CB68D9">
        <w:rPr>
          <w:rStyle w:val="default"/>
          <w:rFonts w:cs="FrankRuehl"/>
          <w:vanish/>
          <w:sz w:val="22"/>
          <w:szCs w:val="22"/>
          <w:shd w:val="clear" w:color="auto" w:fill="FFFF99"/>
          <w:rtl/>
        </w:rPr>
        <w:t>רווק</w:t>
      </w:r>
      <w:r w:rsidRPr="00CB68D9">
        <w:rPr>
          <w:rStyle w:val="default"/>
          <w:rFonts w:cs="FrankRuehl" w:hint="cs"/>
          <w:vanish/>
          <w:sz w:val="22"/>
          <w:szCs w:val="22"/>
          <w:shd w:val="clear" w:color="auto" w:fill="FFFF99"/>
          <w:rtl/>
        </w:rPr>
        <w:tab/>
      </w:r>
      <w:r w:rsidRPr="00CB68D9">
        <w:rPr>
          <w:rStyle w:val="default"/>
          <w:rFonts w:cs="FrankRuehl" w:hint="cs"/>
          <w:strike/>
          <w:vanish/>
          <w:sz w:val="22"/>
          <w:szCs w:val="22"/>
          <w:shd w:val="clear" w:color="auto" w:fill="FFFF99"/>
          <w:rtl/>
        </w:rPr>
        <w:t>646.21</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655.52</w:t>
      </w:r>
      <w:r w:rsidRPr="00CB68D9">
        <w:rPr>
          <w:rStyle w:val="default"/>
          <w:rFonts w:cs="FrankRuehl" w:hint="cs"/>
          <w:vanish/>
          <w:sz w:val="22"/>
          <w:szCs w:val="22"/>
          <w:shd w:val="clear" w:color="auto" w:fill="FFFF99"/>
          <w:rtl/>
        </w:rPr>
        <w:tab/>
      </w:r>
      <w:r w:rsidRPr="00CB68D9">
        <w:rPr>
          <w:rStyle w:val="default"/>
          <w:rFonts w:cs="FrankRuehl" w:hint="cs"/>
          <w:strike/>
          <w:vanish/>
          <w:sz w:val="22"/>
          <w:szCs w:val="22"/>
          <w:shd w:val="clear" w:color="auto" w:fill="FFFF99"/>
          <w:rtl/>
        </w:rPr>
        <w:t>323.1</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327.76</w:t>
      </w:r>
    </w:p>
    <w:p w:rsidR="00B754BA" w:rsidRPr="00CB68D9" w:rsidRDefault="00B754BA" w:rsidP="00B754BA">
      <w:pPr>
        <w:pStyle w:val="P00"/>
        <w:tabs>
          <w:tab w:val="clear" w:pos="624"/>
          <w:tab w:val="clear" w:pos="1021"/>
          <w:tab w:val="clear" w:pos="1474"/>
          <w:tab w:val="clear" w:pos="1928"/>
          <w:tab w:val="clear" w:pos="2381"/>
          <w:tab w:val="clear" w:pos="2835"/>
          <w:tab w:val="clear" w:pos="6259"/>
          <w:tab w:val="left" w:pos="2552"/>
          <w:tab w:val="left" w:pos="4820"/>
        </w:tabs>
        <w:spacing w:before="0"/>
        <w:ind w:left="0" w:right="1134"/>
        <w:rPr>
          <w:rStyle w:val="default"/>
          <w:rFonts w:cs="FrankRuehl" w:hint="cs"/>
          <w:vanish/>
          <w:sz w:val="22"/>
          <w:szCs w:val="22"/>
          <w:u w:val="single"/>
          <w:shd w:val="clear" w:color="auto" w:fill="FFFF99"/>
          <w:rtl/>
        </w:rPr>
      </w:pPr>
      <w:r w:rsidRPr="00CB68D9">
        <w:rPr>
          <w:rStyle w:val="default"/>
          <w:rFonts w:cs="FrankRuehl"/>
          <w:vanish/>
          <w:sz w:val="22"/>
          <w:szCs w:val="22"/>
          <w:shd w:val="clear" w:color="auto" w:fill="FFFF99"/>
          <w:rtl/>
        </w:rPr>
        <w:t>נשוי</w:t>
      </w:r>
      <w:r w:rsidRPr="00CB68D9">
        <w:rPr>
          <w:rStyle w:val="default"/>
          <w:rFonts w:cs="FrankRuehl" w:hint="cs"/>
          <w:vanish/>
          <w:sz w:val="22"/>
          <w:szCs w:val="22"/>
          <w:shd w:val="clear" w:color="auto" w:fill="FFFF99"/>
          <w:rtl/>
        </w:rPr>
        <w:tab/>
      </w:r>
      <w:r w:rsidRPr="00CB68D9">
        <w:rPr>
          <w:rStyle w:val="default"/>
          <w:rFonts w:cs="FrankRuehl"/>
          <w:strike/>
          <w:vanish/>
          <w:sz w:val="22"/>
          <w:szCs w:val="22"/>
          <w:shd w:val="clear" w:color="auto" w:fill="FFFF99"/>
          <w:rtl/>
        </w:rPr>
        <w:t>1,</w:t>
      </w:r>
      <w:r w:rsidRPr="00CB68D9">
        <w:rPr>
          <w:rStyle w:val="default"/>
          <w:rFonts w:cs="FrankRuehl" w:hint="cs"/>
          <w:strike/>
          <w:vanish/>
          <w:sz w:val="22"/>
          <w:szCs w:val="22"/>
          <w:shd w:val="clear" w:color="auto" w:fill="FFFF99"/>
          <w:rtl/>
        </w:rPr>
        <w:t>762.42</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1,787.80</w:t>
      </w:r>
      <w:r w:rsidRPr="00CB68D9">
        <w:rPr>
          <w:rStyle w:val="default"/>
          <w:rFonts w:cs="FrankRuehl" w:hint="cs"/>
          <w:vanish/>
          <w:sz w:val="22"/>
          <w:szCs w:val="22"/>
          <w:shd w:val="clear" w:color="auto" w:fill="FFFF99"/>
          <w:rtl/>
        </w:rPr>
        <w:tab/>
      </w:r>
      <w:r w:rsidRPr="00CB68D9">
        <w:rPr>
          <w:rStyle w:val="default"/>
          <w:rFonts w:cs="FrankRuehl" w:hint="cs"/>
          <w:strike/>
          <w:vanish/>
          <w:sz w:val="22"/>
          <w:szCs w:val="22"/>
          <w:shd w:val="clear" w:color="auto" w:fill="FFFF99"/>
          <w:rtl/>
        </w:rPr>
        <w:t>881.21</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893.90</w:t>
      </w:r>
    </w:p>
    <w:p w:rsidR="00B754BA" w:rsidRPr="00CB68D9" w:rsidRDefault="00B754BA" w:rsidP="00B754BA">
      <w:pPr>
        <w:pStyle w:val="P00"/>
        <w:tabs>
          <w:tab w:val="clear" w:pos="624"/>
          <w:tab w:val="clear" w:pos="1021"/>
          <w:tab w:val="clear" w:pos="1474"/>
          <w:tab w:val="clear" w:pos="1928"/>
          <w:tab w:val="clear" w:pos="2381"/>
          <w:tab w:val="clear" w:pos="2835"/>
          <w:tab w:val="clear" w:pos="6259"/>
          <w:tab w:val="left" w:pos="2552"/>
          <w:tab w:val="left" w:pos="4820"/>
        </w:tabs>
        <w:spacing w:before="0"/>
        <w:ind w:left="0" w:right="1134"/>
        <w:rPr>
          <w:rStyle w:val="default"/>
          <w:rFonts w:cs="FrankRuehl" w:hint="cs"/>
          <w:vanish/>
          <w:sz w:val="22"/>
          <w:szCs w:val="22"/>
          <w:u w:val="single"/>
          <w:shd w:val="clear" w:color="auto" w:fill="FFFF99"/>
          <w:rtl/>
        </w:rPr>
      </w:pPr>
      <w:r w:rsidRPr="00CB68D9">
        <w:rPr>
          <w:rStyle w:val="default"/>
          <w:rFonts w:cs="FrankRuehl"/>
          <w:vanish/>
          <w:sz w:val="22"/>
          <w:szCs w:val="22"/>
          <w:shd w:val="clear" w:color="auto" w:fill="FFFF99"/>
          <w:rtl/>
        </w:rPr>
        <w:t>נשוי</w:t>
      </w:r>
      <w:r w:rsidRPr="00CB68D9">
        <w:rPr>
          <w:rStyle w:val="default"/>
          <w:rFonts w:cs="FrankRuehl" w:hint="cs"/>
          <w:vanish/>
          <w:sz w:val="22"/>
          <w:szCs w:val="22"/>
          <w:shd w:val="clear" w:color="auto" w:fill="FFFF99"/>
          <w:rtl/>
        </w:rPr>
        <w:t xml:space="preserve"> + 1</w:t>
      </w:r>
      <w:r w:rsidRPr="00CB68D9">
        <w:rPr>
          <w:rStyle w:val="default"/>
          <w:rFonts w:cs="FrankRuehl" w:hint="cs"/>
          <w:vanish/>
          <w:sz w:val="22"/>
          <w:szCs w:val="22"/>
          <w:shd w:val="clear" w:color="auto" w:fill="FFFF99"/>
          <w:rtl/>
        </w:rPr>
        <w:tab/>
      </w:r>
      <w:r w:rsidRPr="00CB68D9">
        <w:rPr>
          <w:rStyle w:val="default"/>
          <w:rFonts w:cs="FrankRuehl" w:hint="cs"/>
          <w:strike/>
          <w:vanish/>
          <w:sz w:val="22"/>
          <w:szCs w:val="22"/>
          <w:shd w:val="clear" w:color="auto" w:fill="FFFF99"/>
          <w:rtl/>
        </w:rPr>
        <w:t>2,232.38</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2,264.53</w:t>
      </w:r>
      <w:r w:rsidRPr="00CB68D9">
        <w:rPr>
          <w:rStyle w:val="default"/>
          <w:rFonts w:cs="FrankRuehl" w:hint="cs"/>
          <w:vanish/>
          <w:sz w:val="22"/>
          <w:szCs w:val="22"/>
          <w:shd w:val="clear" w:color="auto" w:fill="FFFF99"/>
          <w:rtl/>
        </w:rPr>
        <w:tab/>
      </w:r>
      <w:r w:rsidRPr="00CB68D9">
        <w:rPr>
          <w:rStyle w:val="default"/>
          <w:rFonts w:cs="FrankRuehl" w:hint="cs"/>
          <w:strike/>
          <w:vanish/>
          <w:sz w:val="22"/>
          <w:szCs w:val="22"/>
          <w:shd w:val="clear" w:color="auto" w:fill="FFFF99"/>
          <w:rtl/>
        </w:rPr>
        <w:t>1,116.2</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1,132.26</w:t>
      </w:r>
    </w:p>
    <w:p w:rsidR="00B754BA" w:rsidRPr="00CB68D9" w:rsidRDefault="00B754BA" w:rsidP="00B754BA">
      <w:pPr>
        <w:pStyle w:val="P00"/>
        <w:tabs>
          <w:tab w:val="clear" w:pos="624"/>
          <w:tab w:val="clear" w:pos="1021"/>
          <w:tab w:val="clear" w:pos="1474"/>
          <w:tab w:val="clear" w:pos="1928"/>
          <w:tab w:val="clear" w:pos="2381"/>
          <w:tab w:val="clear" w:pos="2835"/>
          <w:tab w:val="clear" w:pos="6259"/>
          <w:tab w:val="left" w:pos="2552"/>
          <w:tab w:val="left" w:pos="4820"/>
        </w:tabs>
        <w:spacing w:before="0"/>
        <w:ind w:left="0" w:right="1134"/>
        <w:rPr>
          <w:rStyle w:val="default"/>
          <w:rFonts w:cs="FrankRuehl" w:hint="cs"/>
          <w:vanish/>
          <w:sz w:val="22"/>
          <w:szCs w:val="22"/>
          <w:u w:val="single"/>
          <w:shd w:val="clear" w:color="auto" w:fill="FFFF99"/>
          <w:rtl/>
        </w:rPr>
      </w:pPr>
      <w:r w:rsidRPr="00CB68D9">
        <w:rPr>
          <w:rStyle w:val="default"/>
          <w:rFonts w:cs="FrankRuehl"/>
          <w:vanish/>
          <w:sz w:val="22"/>
          <w:szCs w:val="22"/>
          <w:shd w:val="clear" w:color="auto" w:fill="FFFF99"/>
          <w:rtl/>
        </w:rPr>
        <w:t xml:space="preserve">נשוי + </w:t>
      </w:r>
      <w:r w:rsidRPr="00CB68D9">
        <w:rPr>
          <w:rStyle w:val="default"/>
          <w:rFonts w:cs="FrankRuehl" w:hint="cs"/>
          <w:vanish/>
          <w:sz w:val="22"/>
          <w:szCs w:val="22"/>
          <w:shd w:val="clear" w:color="auto" w:fill="FFFF99"/>
          <w:rtl/>
        </w:rPr>
        <w:t>2 ויותר</w:t>
      </w:r>
      <w:r w:rsidRPr="00CB68D9">
        <w:rPr>
          <w:rStyle w:val="default"/>
          <w:rFonts w:cs="FrankRuehl" w:hint="cs"/>
          <w:vanish/>
          <w:sz w:val="22"/>
          <w:szCs w:val="22"/>
          <w:shd w:val="clear" w:color="auto" w:fill="FFFF99"/>
          <w:rtl/>
        </w:rPr>
        <w:tab/>
      </w:r>
      <w:r w:rsidRPr="00CB68D9">
        <w:rPr>
          <w:rStyle w:val="default"/>
          <w:rFonts w:cs="FrankRuehl"/>
          <w:strike/>
          <w:vanish/>
          <w:sz w:val="22"/>
          <w:szCs w:val="22"/>
          <w:shd w:val="clear" w:color="auto" w:fill="FFFF99"/>
          <w:rtl/>
        </w:rPr>
        <w:t>2,</w:t>
      </w:r>
      <w:r w:rsidRPr="00CB68D9">
        <w:rPr>
          <w:rStyle w:val="default"/>
          <w:rFonts w:cs="FrankRuehl" w:hint="cs"/>
          <w:strike/>
          <w:vanish/>
          <w:sz w:val="22"/>
          <w:szCs w:val="22"/>
          <w:shd w:val="clear" w:color="auto" w:fill="FFFF99"/>
          <w:rtl/>
        </w:rPr>
        <w:t>467.38</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2,502.91</w:t>
      </w:r>
      <w:r w:rsidRPr="00CB68D9">
        <w:rPr>
          <w:rStyle w:val="default"/>
          <w:rFonts w:cs="FrankRuehl" w:hint="cs"/>
          <w:vanish/>
          <w:sz w:val="22"/>
          <w:szCs w:val="22"/>
          <w:shd w:val="clear" w:color="auto" w:fill="FFFF99"/>
          <w:rtl/>
        </w:rPr>
        <w:tab/>
      </w:r>
      <w:r w:rsidRPr="00CB68D9">
        <w:rPr>
          <w:rStyle w:val="default"/>
          <w:rFonts w:cs="FrankRuehl"/>
          <w:strike/>
          <w:vanish/>
          <w:sz w:val="22"/>
          <w:szCs w:val="22"/>
          <w:shd w:val="clear" w:color="auto" w:fill="FFFF99"/>
          <w:rtl/>
        </w:rPr>
        <w:t>1,</w:t>
      </w:r>
      <w:r w:rsidRPr="00CB68D9">
        <w:rPr>
          <w:rStyle w:val="default"/>
          <w:rFonts w:cs="FrankRuehl" w:hint="cs"/>
          <w:strike/>
          <w:vanish/>
          <w:sz w:val="22"/>
          <w:szCs w:val="22"/>
          <w:shd w:val="clear" w:color="auto" w:fill="FFFF99"/>
          <w:rtl/>
        </w:rPr>
        <w:t>233.69</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1,251.46</w:t>
      </w:r>
    </w:p>
    <w:p w:rsidR="00B754BA" w:rsidRPr="00CB68D9" w:rsidRDefault="00B754BA" w:rsidP="003D1073">
      <w:pPr>
        <w:pStyle w:val="P00"/>
        <w:spacing w:before="0"/>
        <w:ind w:left="0" w:right="1134"/>
        <w:rPr>
          <w:rStyle w:val="default"/>
          <w:rFonts w:cs="FrankRuehl" w:hint="cs"/>
          <w:vanish/>
          <w:sz w:val="20"/>
          <w:szCs w:val="20"/>
          <w:shd w:val="clear" w:color="auto" w:fill="FFFF99"/>
          <w:rtl/>
        </w:rPr>
      </w:pPr>
    </w:p>
    <w:p w:rsidR="00B754BA" w:rsidRPr="00CB68D9" w:rsidRDefault="00B754BA" w:rsidP="003D1073">
      <w:pPr>
        <w:pStyle w:val="P00"/>
        <w:spacing w:before="0"/>
        <w:ind w:left="0" w:right="1134"/>
        <w:rPr>
          <w:rStyle w:val="default"/>
          <w:rFonts w:cs="FrankRuehl" w:hint="cs"/>
          <w:vanish/>
          <w:color w:val="FF0000"/>
          <w:sz w:val="20"/>
          <w:szCs w:val="20"/>
          <w:shd w:val="clear" w:color="auto" w:fill="FFFF99"/>
          <w:rtl/>
        </w:rPr>
      </w:pPr>
      <w:r w:rsidRPr="00CB68D9">
        <w:rPr>
          <w:rStyle w:val="default"/>
          <w:rFonts w:cs="FrankRuehl" w:hint="cs"/>
          <w:vanish/>
          <w:color w:val="FF0000"/>
          <w:sz w:val="20"/>
          <w:szCs w:val="20"/>
          <w:shd w:val="clear" w:color="auto" w:fill="FFFF99"/>
          <w:rtl/>
        </w:rPr>
        <w:t>מיום 1.1.2014</w:t>
      </w:r>
    </w:p>
    <w:p w:rsidR="00B754BA" w:rsidRPr="00CB68D9" w:rsidRDefault="00B754BA" w:rsidP="003D1073">
      <w:pPr>
        <w:pStyle w:val="P00"/>
        <w:spacing w:before="0"/>
        <w:ind w:left="0" w:right="1134"/>
        <w:rPr>
          <w:rStyle w:val="default"/>
          <w:rFonts w:cs="FrankRuehl" w:hint="cs"/>
          <w:vanish/>
          <w:sz w:val="20"/>
          <w:szCs w:val="20"/>
          <w:shd w:val="clear" w:color="auto" w:fill="FFFF99"/>
          <w:rtl/>
        </w:rPr>
      </w:pPr>
      <w:r w:rsidRPr="00CB68D9">
        <w:rPr>
          <w:rStyle w:val="default"/>
          <w:rFonts w:cs="FrankRuehl" w:hint="cs"/>
          <w:b/>
          <w:bCs/>
          <w:vanish/>
          <w:sz w:val="20"/>
          <w:szCs w:val="20"/>
          <w:shd w:val="clear" w:color="auto" w:fill="FFFF99"/>
          <w:rtl/>
        </w:rPr>
        <w:t>הודעה תשע"ד-2014</w:t>
      </w:r>
    </w:p>
    <w:p w:rsidR="00B754BA" w:rsidRPr="00CB68D9" w:rsidRDefault="00B754BA" w:rsidP="00B754BA">
      <w:pPr>
        <w:pStyle w:val="P00"/>
        <w:spacing w:before="0"/>
        <w:ind w:left="0" w:right="1134"/>
        <w:rPr>
          <w:rStyle w:val="default"/>
          <w:rFonts w:cs="FrankRuehl" w:hint="cs"/>
          <w:vanish/>
          <w:sz w:val="20"/>
          <w:szCs w:val="20"/>
          <w:shd w:val="clear" w:color="auto" w:fill="FFFF99"/>
          <w:rtl/>
        </w:rPr>
      </w:pPr>
      <w:hyperlink r:id="rId12" w:history="1">
        <w:r w:rsidRPr="00CB68D9">
          <w:rPr>
            <w:rStyle w:val="Hyperlink"/>
            <w:rFonts w:cs="FrankRuehl" w:hint="cs"/>
            <w:vanish/>
            <w:szCs w:val="20"/>
            <w:shd w:val="clear" w:color="auto" w:fill="FFFF99"/>
            <w:rtl/>
          </w:rPr>
          <w:t>ק"ת תשע"ד מס' 7339</w:t>
        </w:r>
      </w:hyperlink>
      <w:r w:rsidRPr="00CB68D9">
        <w:rPr>
          <w:rStyle w:val="default"/>
          <w:rFonts w:cs="FrankRuehl" w:hint="cs"/>
          <w:vanish/>
          <w:sz w:val="20"/>
          <w:szCs w:val="20"/>
          <w:shd w:val="clear" w:color="auto" w:fill="FFFF99"/>
          <w:rtl/>
        </w:rPr>
        <w:t xml:space="preserve"> מיום 4.2.2014 עמ' 626</w:t>
      </w:r>
    </w:p>
    <w:p w:rsidR="00AC73D7" w:rsidRPr="00CB68D9" w:rsidRDefault="00AC73D7" w:rsidP="00AC73D7">
      <w:pPr>
        <w:pStyle w:val="P00"/>
        <w:tabs>
          <w:tab w:val="clear" w:pos="624"/>
          <w:tab w:val="clear" w:pos="1021"/>
          <w:tab w:val="clear" w:pos="1474"/>
          <w:tab w:val="clear" w:pos="1928"/>
          <w:tab w:val="clear" w:pos="2381"/>
          <w:tab w:val="clear" w:pos="6259"/>
          <w:tab w:val="center" w:pos="851"/>
          <w:tab w:val="center" w:pos="2835"/>
          <w:tab w:val="center" w:pos="5103"/>
        </w:tabs>
        <w:ind w:left="0" w:right="1134"/>
        <w:rPr>
          <w:rStyle w:val="default"/>
          <w:rFonts w:cs="FrankRuehl" w:hint="cs"/>
          <w:vanish/>
          <w:sz w:val="20"/>
          <w:szCs w:val="20"/>
          <w:shd w:val="clear" w:color="auto" w:fill="FFFF99"/>
          <w:rtl/>
        </w:rPr>
      </w:pP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טור א'</w:t>
      </w: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טור ב'</w:t>
      </w: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טור ג'</w:t>
      </w:r>
    </w:p>
    <w:p w:rsidR="00AC73D7" w:rsidRPr="00CB68D9" w:rsidRDefault="00AC73D7" w:rsidP="00AC73D7">
      <w:pPr>
        <w:pStyle w:val="P00"/>
        <w:pBdr>
          <w:bottom w:val="single" w:sz="4" w:space="1" w:color="auto"/>
        </w:pBdr>
        <w:tabs>
          <w:tab w:val="clear" w:pos="624"/>
          <w:tab w:val="clear" w:pos="1021"/>
          <w:tab w:val="clear" w:pos="1474"/>
          <w:tab w:val="clear" w:pos="1928"/>
          <w:tab w:val="clear" w:pos="2381"/>
          <w:tab w:val="clear" w:pos="6259"/>
          <w:tab w:val="center" w:pos="851"/>
          <w:tab w:val="center" w:pos="2835"/>
          <w:tab w:val="center" w:pos="5103"/>
        </w:tabs>
        <w:spacing w:before="0"/>
        <w:ind w:left="0" w:right="1134"/>
        <w:rPr>
          <w:rStyle w:val="default"/>
          <w:rFonts w:cs="FrankRuehl" w:hint="cs"/>
          <w:vanish/>
          <w:sz w:val="20"/>
          <w:szCs w:val="20"/>
          <w:shd w:val="clear" w:color="auto" w:fill="FFFF99"/>
          <w:rtl/>
        </w:rPr>
      </w:pP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מצב משפחתי</w:t>
      </w: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מסלול מלא (בשקלים חדשים)</w:t>
      </w: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מסלול מפוצל (בשקלים חדשים)</w:t>
      </w:r>
    </w:p>
    <w:p w:rsidR="00AC73D7" w:rsidRPr="00CB68D9" w:rsidRDefault="00AC73D7" w:rsidP="00AC73D7">
      <w:pPr>
        <w:pStyle w:val="P00"/>
        <w:tabs>
          <w:tab w:val="clear" w:pos="624"/>
          <w:tab w:val="clear" w:pos="1021"/>
          <w:tab w:val="clear" w:pos="1474"/>
          <w:tab w:val="clear" w:pos="1928"/>
          <w:tab w:val="clear" w:pos="2381"/>
          <w:tab w:val="clear" w:pos="2835"/>
          <w:tab w:val="clear" w:pos="6259"/>
          <w:tab w:val="left" w:pos="2552"/>
          <w:tab w:val="left" w:pos="4820"/>
        </w:tabs>
        <w:spacing w:before="0"/>
        <w:ind w:left="0" w:right="1134"/>
        <w:rPr>
          <w:rStyle w:val="default"/>
          <w:rFonts w:cs="FrankRuehl" w:hint="cs"/>
          <w:vanish/>
          <w:sz w:val="22"/>
          <w:szCs w:val="22"/>
          <w:u w:val="single"/>
          <w:shd w:val="clear" w:color="auto" w:fill="FFFF99"/>
          <w:rtl/>
        </w:rPr>
      </w:pPr>
      <w:r w:rsidRPr="00CB68D9">
        <w:rPr>
          <w:rStyle w:val="default"/>
          <w:rFonts w:cs="FrankRuehl"/>
          <w:vanish/>
          <w:sz w:val="22"/>
          <w:szCs w:val="22"/>
          <w:shd w:val="clear" w:color="auto" w:fill="FFFF99"/>
          <w:rtl/>
        </w:rPr>
        <w:t>רווק</w:t>
      </w:r>
      <w:r w:rsidRPr="00CB68D9">
        <w:rPr>
          <w:rStyle w:val="default"/>
          <w:rFonts w:cs="FrankRuehl" w:hint="cs"/>
          <w:vanish/>
          <w:sz w:val="22"/>
          <w:szCs w:val="22"/>
          <w:shd w:val="clear" w:color="auto" w:fill="FFFF99"/>
          <w:rtl/>
        </w:rPr>
        <w:tab/>
      </w:r>
      <w:r w:rsidRPr="00CB68D9">
        <w:rPr>
          <w:rStyle w:val="default"/>
          <w:rFonts w:cs="FrankRuehl" w:hint="cs"/>
          <w:strike/>
          <w:vanish/>
          <w:sz w:val="22"/>
          <w:szCs w:val="22"/>
          <w:shd w:val="clear" w:color="auto" w:fill="FFFF99"/>
          <w:rtl/>
        </w:rPr>
        <w:t>655.52</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668.04</w:t>
      </w:r>
      <w:r w:rsidRPr="00CB68D9">
        <w:rPr>
          <w:rStyle w:val="default"/>
          <w:rFonts w:cs="FrankRuehl" w:hint="cs"/>
          <w:vanish/>
          <w:sz w:val="22"/>
          <w:szCs w:val="22"/>
          <w:shd w:val="clear" w:color="auto" w:fill="FFFF99"/>
          <w:rtl/>
        </w:rPr>
        <w:tab/>
      </w:r>
      <w:r w:rsidRPr="00CB68D9">
        <w:rPr>
          <w:rStyle w:val="default"/>
          <w:rFonts w:cs="FrankRuehl" w:hint="cs"/>
          <w:strike/>
          <w:vanish/>
          <w:sz w:val="22"/>
          <w:szCs w:val="22"/>
          <w:shd w:val="clear" w:color="auto" w:fill="FFFF99"/>
          <w:rtl/>
        </w:rPr>
        <w:t>327.76</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334.02</w:t>
      </w:r>
    </w:p>
    <w:p w:rsidR="00AC73D7" w:rsidRPr="00CB68D9" w:rsidRDefault="00AC73D7" w:rsidP="00AC73D7">
      <w:pPr>
        <w:pStyle w:val="P00"/>
        <w:tabs>
          <w:tab w:val="clear" w:pos="624"/>
          <w:tab w:val="clear" w:pos="1021"/>
          <w:tab w:val="clear" w:pos="1474"/>
          <w:tab w:val="clear" w:pos="1928"/>
          <w:tab w:val="clear" w:pos="2381"/>
          <w:tab w:val="clear" w:pos="2835"/>
          <w:tab w:val="clear" w:pos="6259"/>
          <w:tab w:val="left" w:pos="2552"/>
          <w:tab w:val="left" w:pos="4820"/>
        </w:tabs>
        <w:spacing w:before="0"/>
        <w:ind w:left="0" w:right="1134"/>
        <w:rPr>
          <w:rStyle w:val="default"/>
          <w:rFonts w:cs="FrankRuehl" w:hint="cs"/>
          <w:vanish/>
          <w:sz w:val="22"/>
          <w:szCs w:val="22"/>
          <w:u w:val="single"/>
          <w:shd w:val="clear" w:color="auto" w:fill="FFFF99"/>
          <w:rtl/>
        </w:rPr>
      </w:pPr>
      <w:r w:rsidRPr="00CB68D9">
        <w:rPr>
          <w:rStyle w:val="default"/>
          <w:rFonts w:cs="FrankRuehl"/>
          <w:vanish/>
          <w:sz w:val="22"/>
          <w:szCs w:val="22"/>
          <w:shd w:val="clear" w:color="auto" w:fill="FFFF99"/>
          <w:rtl/>
        </w:rPr>
        <w:t>נשוי</w:t>
      </w:r>
      <w:r w:rsidRPr="00CB68D9">
        <w:rPr>
          <w:rStyle w:val="default"/>
          <w:rFonts w:cs="FrankRuehl" w:hint="cs"/>
          <w:vanish/>
          <w:sz w:val="22"/>
          <w:szCs w:val="22"/>
          <w:shd w:val="clear" w:color="auto" w:fill="FFFF99"/>
          <w:rtl/>
        </w:rPr>
        <w:tab/>
      </w:r>
      <w:r w:rsidRPr="00CB68D9">
        <w:rPr>
          <w:rStyle w:val="default"/>
          <w:rFonts w:cs="FrankRuehl"/>
          <w:strike/>
          <w:vanish/>
          <w:sz w:val="22"/>
          <w:szCs w:val="22"/>
          <w:shd w:val="clear" w:color="auto" w:fill="FFFF99"/>
          <w:rtl/>
        </w:rPr>
        <w:t>1,</w:t>
      </w:r>
      <w:r w:rsidRPr="00CB68D9">
        <w:rPr>
          <w:rStyle w:val="default"/>
          <w:rFonts w:cs="FrankRuehl" w:hint="cs"/>
          <w:strike/>
          <w:vanish/>
          <w:sz w:val="22"/>
          <w:szCs w:val="22"/>
          <w:shd w:val="clear" w:color="auto" w:fill="FFFF99"/>
          <w:rtl/>
        </w:rPr>
        <w:t>787.80</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1,821.95</w:t>
      </w:r>
      <w:r w:rsidRPr="00CB68D9">
        <w:rPr>
          <w:rStyle w:val="default"/>
          <w:rFonts w:cs="FrankRuehl" w:hint="cs"/>
          <w:vanish/>
          <w:sz w:val="22"/>
          <w:szCs w:val="22"/>
          <w:shd w:val="clear" w:color="auto" w:fill="FFFF99"/>
          <w:rtl/>
        </w:rPr>
        <w:tab/>
      </w:r>
      <w:r w:rsidRPr="00CB68D9">
        <w:rPr>
          <w:rStyle w:val="default"/>
          <w:rFonts w:cs="FrankRuehl" w:hint="cs"/>
          <w:strike/>
          <w:vanish/>
          <w:sz w:val="22"/>
          <w:szCs w:val="22"/>
          <w:shd w:val="clear" w:color="auto" w:fill="FFFF99"/>
          <w:rtl/>
        </w:rPr>
        <w:t>893.90</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910.97</w:t>
      </w:r>
    </w:p>
    <w:p w:rsidR="00AC73D7" w:rsidRPr="00CB68D9" w:rsidRDefault="00AC73D7" w:rsidP="00AC73D7">
      <w:pPr>
        <w:pStyle w:val="P00"/>
        <w:tabs>
          <w:tab w:val="clear" w:pos="624"/>
          <w:tab w:val="clear" w:pos="1021"/>
          <w:tab w:val="clear" w:pos="1474"/>
          <w:tab w:val="clear" w:pos="1928"/>
          <w:tab w:val="clear" w:pos="2381"/>
          <w:tab w:val="clear" w:pos="2835"/>
          <w:tab w:val="clear" w:pos="6259"/>
          <w:tab w:val="left" w:pos="2552"/>
          <w:tab w:val="left" w:pos="4820"/>
        </w:tabs>
        <w:spacing w:before="0"/>
        <w:ind w:left="0" w:right="1134"/>
        <w:rPr>
          <w:rStyle w:val="default"/>
          <w:rFonts w:cs="FrankRuehl" w:hint="cs"/>
          <w:vanish/>
          <w:sz w:val="22"/>
          <w:szCs w:val="22"/>
          <w:u w:val="single"/>
          <w:shd w:val="clear" w:color="auto" w:fill="FFFF99"/>
          <w:rtl/>
        </w:rPr>
      </w:pPr>
      <w:r w:rsidRPr="00CB68D9">
        <w:rPr>
          <w:rStyle w:val="default"/>
          <w:rFonts w:cs="FrankRuehl"/>
          <w:vanish/>
          <w:sz w:val="22"/>
          <w:szCs w:val="22"/>
          <w:shd w:val="clear" w:color="auto" w:fill="FFFF99"/>
          <w:rtl/>
        </w:rPr>
        <w:t>נשוי</w:t>
      </w:r>
      <w:r w:rsidRPr="00CB68D9">
        <w:rPr>
          <w:rStyle w:val="default"/>
          <w:rFonts w:cs="FrankRuehl" w:hint="cs"/>
          <w:vanish/>
          <w:sz w:val="22"/>
          <w:szCs w:val="22"/>
          <w:shd w:val="clear" w:color="auto" w:fill="FFFF99"/>
          <w:rtl/>
        </w:rPr>
        <w:t xml:space="preserve"> + 1</w:t>
      </w:r>
      <w:r w:rsidRPr="00CB68D9">
        <w:rPr>
          <w:rStyle w:val="default"/>
          <w:rFonts w:cs="FrankRuehl" w:hint="cs"/>
          <w:vanish/>
          <w:sz w:val="22"/>
          <w:szCs w:val="22"/>
          <w:shd w:val="clear" w:color="auto" w:fill="FFFF99"/>
          <w:rtl/>
        </w:rPr>
        <w:tab/>
      </w:r>
      <w:r w:rsidRPr="00CB68D9">
        <w:rPr>
          <w:rStyle w:val="default"/>
          <w:rFonts w:cs="FrankRuehl" w:hint="cs"/>
          <w:strike/>
          <w:vanish/>
          <w:sz w:val="22"/>
          <w:szCs w:val="22"/>
          <w:shd w:val="clear" w:color="auto" w:fill="FFFF99"/>
          <w:rtl/>
        </w:rPr>
        <w:t>2,264.53</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2,307.78</w:t>
      </w:r>
      <w:r w:rsidRPr="00CB68D9">
        <w:rPr>
          <w:rStyle w:val="default"/>
          <w:rFonts w:cs="FrankRuehl" w:hint="cs"/>
          <w:vanish/>
          <w:sz w:val="22"/>
          <w:szCs w:val="22"/>
          <w:shd w:val="clear" w:color="auto" w:fill="FFFF99"/>
          <w:rtl/>
        </w:rPr>
        <w:tab/>
      </w:r>
      <w:r w:rsidRPr="00CB68D9">
        <w:rPr>
          <w:rStyle w:val="default"/>
          <w:rFonts w:cs="FrankRuehl" w:hint="cs"/>
          <w:strike/>
          <w:vanish/>
          <w:sz w:val="22"/>
          <w:szCs w:val="22"/>
          <w:shd w:val="clear" w:color="auto" w:fill="FFFF99"/>
          <w:rtl/>
        </w:rPr>
        <w:t>1,132.26</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1,153.89</w:t>
      </w:r>
    </w:p>
    <w:p w:rsidR="00AC73D7" w:rsidRPr="00CB68D9" w:rsidRDefault="00AC73D7" w:rsidP="00AC73D7">
      <w:pPr>
        <w:pStyle w:val="P00"/>
        <w:tabs>
          <w:tab w:val="clear" w:pos="624"/>
          <w:tab w:val="clear" w:pos="1021"/>
          <w:tab w:val="clear" w:pos="1474"/>
          <w:tab w:val="clear" w:pos="1928"/>
          <w:tab w:val="clear" w:pos="2381"/>
          <w:tab w:val="clear" w:pos="2835"/>
          <w:tab w:val="clear" w:pos="6259"/>
          <w:tab w:val="left" w:pos="2552"/>
          <w:tab w:val="left" w:pos="4820"/>
        </w:tabs>
        <w:spacing w:before="0"/>
        <w:ind w:left="0" w:right="1134"/>
        <w:rPr>
          <w:rStyle w:val="default"/>
          <w:rFonts w:cs="FrankRuehl" w:hint="cs"/>
          <w:vanish/>
          <w:sz w:val="22"/>
          <w:szCs w:val="22"/>
          <w:u w:val="single"/>
          <w:shd w:val="clear" w:color="auto" w:fill="FFFF99"/>
          <w:rtl/>
        </w:rPr>
      </w:pPr>
      <w:r w:rsidRPr="00CB68D9">
        <w:rPr>
          <w:rStyle w:val="default"/>
          <w:rFonts w:cs="FrankRuehl"/>
          <w:vanish/>
          <w:sz w:val="22"/>
          <w:szCs w:val="22"/>
          <w:shd w:val="clear" w:color="auto" w:fill="FFFF99"/>
          <w:rtl/>
        </w:rPr>
        <w:t xml:space="preserve">נשוי + </w:t>
      </w:r>
      <w:r w:rsidRPr="00CB68D9">
        <w:rPr>
          <w:rStyle w:val="default"/>
          <w:rFonts w:cs="FrankRuehl" w:hint="cs"/>
          <w:vanish/>
          <w:sz w:val="22"/>
          <w:szCs w:val="22"/>
          <w:shd w:val="clear" w:color="auto" w:fill="FFFF99"/>
          <w:rtl/>
        </w:rPr>
        <w:t>2 ויותר</w:t>
      </w:r>
      <w:r w:rsidRPr="00CB68D9">
        <w:rPr>
          <w:rStyle w:val="default"/>
          <w:rFonts w:cs="FrankRuehl" w:hint="cs"/>
          <w:vanish/>
          <w:sz w:val="22"/>
          <w:szCs w:val="22"/>
          <w:shd w:val="clear" w:color="auto" w:fill="FFFF99"/>
          <w:rtl/>
        </w:rPr>
        <w:tab/>
      </w:r>
      <w:r w:rsidRPr="00CB68D9">
        <w:rPr>
          <w:rStyle w:val="default"/>
          <w:rFonts w:cs="FrankRuehl"/>
          <w:strike/>
          <w:vanish/>
          <w:sz w:val="22"/>
          <w:szCs w:val="22"/>
          <w:shd w:val="clear" w:color="auto" w:fill="FFFF99"/>
          <w:rtl/>
        </w:rPr>
        <w:t>2,</w:t>
      </w:r>
      <w:r w:rsidRPr="00CB68D9">
        <w:rPr>
          <w:rStyle w:val="default"/>
          <w:rFonts w:cs="FrankRuehl" w:hint="cs"/>
          <w:strike/>
          <w:vanish/>
          <w:sz w:val="22"/>
          <w:szCs w:val="22"/>
          <w:shd w:val="clear" w:color="auto" w:fill="FFFF99"/>
          <w:rtl/>
        </w:rPr>
        <w:t>502.91</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2,550.72</w:t>
      </w:r>
      <w:r w:rsidRPr="00CB68D9">
        <w:rPr>
          <w:rStyle w:val="default"/>
          <w:rFonts w:cs="FrankRuehl" w:hint="cs"/>
          <w:vanish/>
          <w:sz w:val="22"/>
          <w:szCs w:val="22"/>
          <w:shd w:val="clear" w:color="auto" w:fill="FFFF99"/>
          <w:rtl/>
        </w:rPr>
        <w:tab/>
      </w:r>
      <w:r w:rsidRPr="00CB68D9">
        <w:rPr>
          <w:rStyle w:val="default"/>
          <w:rFonts w:cs="FrankRuehl"/>
          <w:strike/>
          <w:vanish/>
          <w:sz w:val="22"/>
          <w:szCs w:val="22"/>
          <w:shd w:val="clear" w:color="auto" w:fill="FFFF99"/>
          <w:rtl/>
        </w:rPr>
        <w:t>1,</w:t>
      </w:r>
      <w:r w:rsidRPr="00CB68D9">
        <w:rPr>
          <w:rStyle w:val="default"/>
          <w:rFonts w:cs="FrankRuehl" w:hint="cs"/>
          <w:strike/>
          <w:vanish/>
          <w:sz w:val="22"/>
          <w:szCs w:val="22"/>
          <w:shd w:val="clear" w:color="auto" w:fill="FFFF99"/>
          <w:rtl/>
        </w:rPr>
        <w:t>251.46</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1,275.36</w:t>
      </w:r>
    </w:p>
    <w:p w:rsidR="003A7F48" w:rsidRPr="00CB68D9" w:rsidRDefault="003A7F48" w:rsidP="00B754BA">
      <w:pPr>
        <w:pStyle w:val="P00"/>
        <w:spacing w:before="0"/>
        <w:ind w:left="0" w:right="1134"/>
        <w:rPr>
          <w:rStyle w:val="default"/>
          <w:rFonts w:cs="FrankRuehl" w:hint="cs"/>
          <w:vanish/>
          <w:sz w:val="20"/>
          <w:szCs w:val="20"/>
          <w:shd w:val="clear" w:color="auto" w:fill="FFFF99"/>
          <w:rtl/>
        </w:rPr>
      </w:pPr>
    </w:p>
    <w:p w:rsidR="003A7F48" w:rsidRPr="00CB68D9" w:rsidRDefault="003A7F48" w:rsidP="00B754BA">
      <w:pPr>
        <w:pStyle w:val="P00"/>
        <w:spacing w:before="0"/>
        <w:ind w:left="0" w:right="1134"/>
        <w:rPr>
          <w:rStyle w:val="default"/>
          <w:rFonts w:cs="FrankRuehl" w:hint="cs"/>
          <w:vanish/>
          <w:color w:val="FF0000"/>
          <w:sz w:val="20"/>
          <w:szCs w:val="20"/>
          <w:shd w:val="clear" w:color="auto" w:fill="FFFF99"/>
          <w:rtl/>
        </w:rPr>
      </w:pPr>
      <w:r w:rsidRPr="00CB68D9">
        <w:rPr>
          <w:rStyle w:val="default"/>
          <w:rFonts w:cs="FrankRuehl" w:hint="cs"/>
          <w:vanish/>
          <w:color w:val="FF0000"/>
          <w:sz w:val="20"/>
          <w:szCs w:val="20"/>
          <w:shd w:val="clear" w:color="auto" w:fill="FFFF99"/>
          <w:rtl/>
        </w:rPr>
        <w:t>מיום 1.1.2015</w:t>
      </w:r>
    </w:p>
    <w:p w:rsidR="003A7F48" w:rsidRPr="00CB68D9" w:rsidRDefault="003A7F48" w:rsidP="00B754BA">
      <w:pPr>
        <w:pStyle w:val="P00"/>
        <w:spacing w:before="0"/>
        <w:ind w:left="0" w:right="1134"/>
        <w:rPr>
          <w:rStyle w:val="default"/>
          <w:rFonts w:cs="FrankRuehl" w:hint="cs"/>
          <w:vanish/>
          <w:sz w:val="20"/>
          <w:szCs w:val="20"/>
          <w:shd w:val="clear" w:color="auto" w:fill="FFFF99"/>
          <w:rtl/>
        </w:rPr>
      </w:pPr>
      <w:r w:rsidRPr="00CB68D9">
        <w:rPr>
          <w:rStyle w:val="default"/>
          <w:rFonts w:cs="FrankRuehl" w:hint="cs"/>
          <w:b/>
          <w:bCs/>
          <w:vanish/>
          <w:sz w:val="20"/>
          <w:szCs w:val="20"/>
          <w:shd w:val="clear" w:color="auto" w:fill="FFFF99"/>
          <w:rtl/>
        </w:rPr>
        <w:t>הודעה תשע"ה-2015</w:t>
      </w:r>
    </w:p>
    <w:p w:rsidR="003A7F48" w:rsidRPr="00CB68D9" w:rsidRDefault="00AC73D7" w:rsidP="00B754BA">
      <w:pPr>
        <w:pStyle w:val="P00"/>
        <w:spacing w:before="0"/>
        <w:ind w:left="0" w:right="1134"/>
        <w:rPr>
          <w:rStyle w:val="default"/>
          <w:rFonts w:cs="FrankRuehl" w:hint="cs"/>
          <w:vanish/>
          <w:sz w:val="20"/>
          <w:szCs w:val="20"/>
          <w:shd w:val="clear" w:color="auto" w:fill="FFFF99"/>
          <w:rtl/>
        </w:rPr>
      </w:pPr>
      <w:hyperlink r:id="rId13" w:history="1">
        <w:r w:rsidR="003A7F48" w:rsidRPr="00CB68D9">
          <w:rPr>
            <w:rStyle w:val="Hyperlink"/>
            <w:rFonts w:cs="FrankRuehl" w:hint="cs"/>
            <w:vanish/>
            <w:szCs w:val="20"/>
            <w:shd w:val="clear" w:color="auto" w:fill="FFFF99"/>
            <w:rtl/>
          </w:rPr>
          <w:t xml:space="preserve">ק"ת תשע"ה מס' </w:t>
        </w:r>
        <w:r w:rsidRPr="00CB68D9">
          <w:rPr>
            <w:rStyle w:val="Hyperlink"/>
            <w:rFonts w:cs="FrankRuehl" w:hint="cs"/>
            <w:vanish/>
            <w:szCs w:val="20"/>
            <w:shd w:val="clear" w:color="auto" w:fill="FFFF99"/>
            <w:rtl/>
          </w:rPr>
          <w:t>7497</w:t>
        </w:r>
      </w:hyperlink>
      <w:r w:rsidRPr="00CB68D9">
        <w:rPr>
          <w:rStyle w:val="default"/>
          <w:rFonts w:cs="FrankRuehl" w:hint="cs"/>
          <w:vanish/>
          <w:sz w:val="20"/>
          <w:szCs w:val="20"/>
          <w:shd w:val="clear" w:color="auto" w:fill="FFFF99"/>
          <w:rtl/>
        </w:rPr>
        <w:t xml:space="preserve"> מיום 3.3.2015 עמ' 968</w:t>
      </w:r>
    </w:p>
    <w:p w:rsidR="00CB68D9" w:rsidRPr="00CB68D9" w:rsidRDefault="00CB68D9" w:rsidP="00CB68D9">
      <w:pPr>
        <w:pStyle w:val="P00"/>
        <w:tabs>
          <w:tab w:val="clear" w:pos="624"/>
          <w:tab w:val="clear" w:pos="1021"/>
          <w:tab w:val="clear" w:pos="1474"/>
          <w:tab w:val="clear" w:pos="1928"/>
          <w:tab w:val="clear" w:pos="2381"/>
          <w:tab w:val="clear" w:pos="6259"/>
          <w:tab w:val="center" w:pos="851"/>
          <w:tab w:val="center" w:pos="2835"/>
          <w:tab w:val="center" w:pos="5103"/>
        </w:tabs>
        <w:ind w:left="0" w:right="1134"/>
        <w:rPr>
          <w:rStyle w:val="default"/>
          <w:rFonts w:cs="FrankRuehl" w:hint="cs"/>
          <w:vanish/>
          <w:sz w:val="20"/>
          <w:szCs w:val="20"/>
          <w:shd w:val="clear" w:color="auto" w:fill="FFFF99"/>
          <w:rtl/>
        </w:rPr>
      </w:pP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טור א'</w:t>
      </w: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טור ב'</w:t>
      </w: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טור ג'</w:t>
      </w:r>
    </w:p>
    <w:p w:rsidR="00CB68D9" w:rsidRPr="00CB68D9" w:rsidRDefault="00CB68D9" w:rsidP="00CB68D9">
      <w:pPr>
        <w:pStyle w:val="P00"/>
        <w:pBdr>
          <w:bottom w:val="single" w:sz="4" w:space="1" w:color="auto"/>
        </w:pBdr>
        <w:tabs>
          <w:tab w:val="clear" w:pos="624"/>
          <w:tab w:val="clear" w:pos="1021"/>
          <w:tab w:val="clear" w:pos="1474"/>
          <w:tab w:val="clear" w:pos="1928"/>
          <w:tab w:val="clear" w:pos="2381"/>
          <w:tab w:val="clear" w:pos="6259"/>
          <w:tab w:val="center" w:pos="851"/>
          <w:tab w:val="center" w:pos="2835"/>
          <w:tab w:val="center" w:pos="5103"/>
        </w:tabs>
        <w:spacing w:before="0"/>
        <w:ind w:left="0" w:right="1134"/>
        <w:rPr>
          <w:rStyle w:val="default"/>
          <w:rFonts w:cs="FrankRuehl" w:hint="cs"/>
          <w:vanish/>
          <w:sz w:val="20"/>
          <w:szCs w:val="20"/>
          <w:shd w:val="clear" w:color="auto" w:fill="FFFF99"/>
          <w:rtl/>
        </w:rPr>
      </w:pP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מצב משפחתי</w:t>
      </w: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מסלול מלא (בשקלים חדשים)</w:t>
      </w: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מסלול מפוצל (בשקלים חדשים)</w:t>
      </w:r>
    </w:p>
    <w:p w:rsidR="00CB68D9" w:rsidRPr="00CB68D9" w:rsidRDefault="00CB68D9" w:rsidP="00CB68D9">
      <w:pPr>
        <w:pStyle w:val="P00"/>
        <w:tabs>
          <w:tab w:val="clear" w:pos="624"/>
          <w:tab w:val="clear" w:pos="1021"/>
          <w:tab w:val="clear" w:pos="1474"/>
          <w:tab w:val="clear" w:pos="1928"/>
          <w:tab w:val="clear" w:pos="2381"/>
          <w:tab w:val="clear" w:pos="2835"/>
          <w:tab w:val="clear" w:pos="6259"/>
          <w:tab w:val="left" w:pos="2552"/>
          <w:tab w:val="left" w:pos="4820"/>
        </w:tabs>
        <w:spacing w:before="0"/>
        <w:ind w:left="0" w:right="1134"/>
        <w:rPr>
          <w:rStyle w:val="default"/>
          <w:rFonts w:cs="FrankRuehl" w:hint="cs"/>
          <w:vanish/>
          <w:sz w:val="22"/>
          <w:szCs w:val="22"/>
          <w:u w:val="single"/>
          <w:shd w:val="clear" w:color="auto" w:fill="FFFF99"/>
          <w:rtl/>
        </w:rPr>
      </w:pPr>
      <w:r w:rsidRPr="00CB68D9">
        <w:rPr>
          <w:rStyle w:val="default"/>
          <w:rFonts w:cs="FrankRuehl"/>
          <w:vanish/>
          <w:sz w:val="22"/>
          <w:szCs w:val="22"/>
          <w:shd w:val="clear" w:color="auto" w:fill="FFFF99"/>
          <w:rtl/>
        </w:rPr>
        <w:t>רווק</w:t>
      </w:r>
      <w:r w:rsidRPr="00CB68D9">
        <w:rPr>
          <w:rStyle w:val="default"/>
          <w:rFonts w:cs="FrankRuehl" w:hint="cs"/>
          <w:vanish/>
          <w:sz w:val="22"/>
          <w:szCs w:val="22"/>
          <w:shd w:val="clear" w:color="auto" w:fill="FFFF99"/>
          <w:rtl/>
        </w:rPr>
        <w:tab/>
      </w:r>
      <w:r w:rsidRPr="00CB68D9">
        <w:rPr>
          <w:rStyle w:val="default"/>
          <w:rFonts w:cs="FrankRuehl" w:hint="cs"/>
          <w:strike/>
          <w:vanish/>
          <w:sz w:val="22"/>
          <w:szCs w:val="22"/>
          <w:shd w:val="clear" w:color="auto" w:fill="FFFF99"/>
          <w:rtl/>
        </w:rPr>
        <w:t>668.04</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667.39</w:t>
      </w:r>
      <w:r w:rsidRPr="00CB68D9">
        <w:rPr>
          <w:rStyle w:val="default"/>
          <w:rFonts w:cs="FrankRuehl" w:hint="cs"/>
          <w:vanish/>
          <w:sz w:val="22"/>
          <w:szCs w:val="22"/>
          <w:shd w:val="clear" w:color="auto" w:fill="FFFF99"/>
          <w:rtl/>
        </w:rPr>
        <w:tab/>
      </w:r>
      <w:r w:rsidRPr="00CB68D9">
        <w:rPr>
          <w:rStyle w:val="default"/>
          <w:rFonts w:cs="FrankRuehl" w:hint="cs"/>
          <w:strike/>
          <w:vanish/>
          <w:sz w:val="22"/>
          <w:szCs w:val="22"/>
          <w:shd w:val="clear" w:color="auto" w:fill="FFFF99"/>
          <w:rtl/>
        </w:rPr>
        <w:t>334.02</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333.69</w:t>
      </w:r>
    </w:p>
    <w:p w:rsidR="00CB68D9" w:rsidRPr="00CB68D9" w:rsidRDefault="00CB68D9" w:rsidP="00CB68D9">
      <w:pPr>
        <w:pStyle w:val="P00"/>
        <w:tabs>
          <w:tab w:val="clear" w:pos="624"/>
          <w:tab w:val="clear" w:pos="1021"/>
          <w:tab w:val="clear" w:pos="1474"/>
          <w:tab w:val="clear" w:pos="1928"/>
          <w:tab w:val="clear" w:pos="2381"/>
          <w:tab w:val="clear" w:pos="2835"/>
          <w:tab w:val="clear" w:pos="6259"/>
          <w:tab w:val="left" w:pos="2552"/>
          <w:tab w:val="left" w:pos="4820"/>
        </w:tabs>
        <w:spacing w:before="0"/>
        <w:ind w:left="0" w:right="1134"/>
        <w:rPr>
          <w:rStyle w:val="default"/>
          <w:rFonts w:cs="FrankRuehl" w:hint="cs"/>
          <w:vanish/>
          <w:sz w:val="22"/>
          <w:szCs w:val="22"/>
          <w:u w:val="single"/>
          <w:shd w:val="clear" w:color="auto" w:fill="FFFF99"/>
          <w:rtl/>
        </w:rPr>
      </w:pPr>
      <w:r w:rsidRPr="00CB68D9">
        <w:rPr>
          <w:rStyle w:val="default"/>
          <w:rFonts w:cs="FrankRuehl"/>
          <w:vanish/>
          <w:sz w:val="22"/>
          <w:szCs w:val="22"/>
          <w:shd w:val="clear" w:color="auto" w:fill="FFFF99"/>
          <w:rtl/>
        </w:rPr>
        <w:t>נשוי</w:t>
      </w:r>
      <w:r w:rsidRPr="00CB68D9">
        <w:rPr>
          <w:rStyle w:val="default"/>
          <w:rFonts w:cs="FrankRuehl" w:hint="cs"/>
          <w:vanish/>
          <w:sz w:val="22"/>
          <w:szCs w:val="22"/>
          <w:shd w:val="clear" w:color="auto" w:fill="FFFF99"/>
          <w:rtl/>
        </w:rPr>
        <w:tab/>
      </w:r>
      <w:r w:rsidRPr="00CB68D9">
        <w:rPr>
          <w:rStyle w:val="default"/>
          <w:rFonts w:cs="FrankRuehl"/>
          <w:strike/>
          <w:vanish/>
          <w:sz w:val="22"/>
          <w:szCs w:val="22"/>
          <w:shd w:val="clear" w:color="auto" w:fill="FFFF99"/>
          <w:rtl/>
        </w:rPr>
        <w:t>1,</w:t>
      </w:r>
      <w:r w:rsidRPr="00CB68D9">
        <w:rPr>
          <w:rStyle w:val="default"/>
          <w:rFonts w:cs="FrankRuehl" w:hint="cs"/>
          <w:strike/>
          <w:vanish/>
          <w:sz w:val="22"/>
          <w:szCs w:val="22"/>
          <w:shd w:val="clear" w:color="auto" w:fill="FFFF99"/>
          <w:rtl/>
        </w:rPr>
        <w:t>821.95</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1,820.17</w:t>
      </w:r>
      <w:r w:rsidRPr="00CB68D9">
        <w:rPr>
          <w:rStyle w:val="default"/>
          <w:rFonts w:cs="FrankRuehl" w:hint="cs"/>
          <w:vanish/>
          <w:sz w:val="22"/>
          <w:szCs w:val="22"/>
          <w:shd w:val="clear" w:color="auto" w:fill="FFFF99"/>
          <w:rtl/>
        </w:rPr>
        <w:tab/>
      </w:r>
      <w:r w:rsidRPr="00CB68D9">
        <w:rPr>
          <w:rStyle w:val="default"/>
          <w:rFonts w:cs="FrankRuehl" w:hint="cs"/>
          <w:strike/>
          <w:vanish/>
          <w:sz w:val="22"/>
          <w:szCs w:val="22"/>
          <w:shd w:val="clear" w:color="auto" w:fill="FFFF99"/>
          <w:rtl/>
        </w:rPr>
        <w:t>910.97</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910.08</w:t>
      </w:r>
    </w:p>
    <w:p w:rsidR="00CB68D9" w:rsidRPr="00CB68D9" w:rsidRDefault="00CB68D9" w:rsidP="00CB68D9">
      <w:pPr>
        <w:pStyle w:val="P00"/>
        <w:tabs>
          <w:tab w:val="clear" w:pos="624"/>
          <w:tab w:val="clear" w:pos="1021"/>
          <w:tab w:val="clear" w:pos="1474"/>
          <w:tab w:val="clear" w:pos="1928"/>
          <w:tab w:val="clear" w:pos="2381"/>
          <w:tab w:val="clear" w:pos="2835"/>
          <w:tab w:val="clear" w:pos="6259"/>
          <w:tab w:val="left" w:pos="2552"/>
          <w:tab w:val="left" w:pos="4820"/>
        </w:tabs>
        <w:spacing w:before="0"/>
        <w:ind w:left="0" w:right="1134"/>
        <w:rPr>
          <w:rStyle w:val="default"/>
          <w:rFonts w:cs="FrankRuehl" w:hint="cs"/>
          <w:vanish/>
          <w:sz w:val="22"/>
          <w:szCs w:val="22"/>
          <w:u w:val="single"/>
          <w:shd w:val="clear" w:color="auto" w:fill="FFFF99"/>
          <w:rtl/>
        </w:rPr>
      </w:pPr>
      <w:r w:rsidRPr="00CB68D9">
        <w:rPr>
          <w:rStyle w:val="default"/>
          <w:rFonts w:cs="FrankRuehl"/>
          <w:vanish/>
          <w:sz w:val="22"/>
          <w:szCs w:val="22"/>
          <w:shd w:val="clear" w:color="auto" w:fill="FFFF99"/>
          <w:rtl/>
        </w:rPr>
        <w:t>נשוי</w:t>
      </w:r>
      <w:r w:rsidRPr="00CB68D9">
        <w:rPr>
          <w:rStyle w:val="default"/>
          <w:rFonts w:cs="FrankRuehl" w:hint="cs"/>
          <w:vanish/>
          <w:sz w:val="22"/>
          <w:szCs w:val="22"/>
          <w:shd w:val="clear" w:color="auto" w:fill="FFFF99"/>
          <w:rtl/>
        </w:rPr>
        <w:t xml:space="preserve"> + 1</w:t>
      </w:r>
      <w:r w:rsidRPr="00CB68D9">
        <w:rPr>
          <w:rStyle w:val="default"/>
          <w:rFonts w:cs="FrankRuehl" w:hint="cs"/>
          <w:vanish/>
          <w:sz w:val="22"/>
          <w:szCs w:val="22"/>
          <w:shd w:val="clear" w:color="auto" w:fill="FFFF99"/>
          <w:rtl/>
        </w:rPr>
        <w:tab/>
      </w:r>
      <w:r w:rsidRPr="00CB68D9">
        <w:rPr>
          <w:rStyle w:val="default"/>
          <w:rFonts w:cs="FrankRuehl" w:hint="cs"/>
          <w:strike/>
          <w:vanish/>
          <w:sz w:val="22"/>
          <w:szCs w:val="22"/>
          <w:shd w:val="clear" w:color="auto" w:fill="FFFF99"/>
          <w:rtl/>
        </w:rPr>
        <w:t>2,307.78</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2,305.52</w:t>
      </w:r>
      <w:r w:rsidRPr="00CB68D9">
        <w:rPr>
          <w:rStyle w:val="default"/>
          <w:rFonts w:cs="FrankRuehl" w:hint="cs"/>
          <w:vanish/>
          <w:sz w:val="22"/>
          <w:szCs w:val="22"/>
          <w:shd w:val="clear" w:color="auto" w:fill="FFFF99"/>
          <w:rtl/>
        </w:rPr>
        <w:tab/>
      </w:r>
      <w:r w:rsidRPr="00CB68D9">
        <w:rPr>
          <w:rStyle w:val="default"/>
          <w:rFonts w:cs="FrankRuehl" w:hint="cs"/>
          <w:strike/>
          <w:vanish/>
          <w:sz w:val="22"/>
          <w:szCs w:val="22"/>
          <w:shd w:val="clear" w:color="auto" w:fill="FFFF99"/>
          <w:rtl/>
        </w:rPr>
        <w:t>1,153.89</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1,152.76</w:t>
      </w:r>
    </w:p>
    <w:p w:rsidR="00CB68D9" w:rsidRPr="00CB68D9" w:rsidRDefault="00CB68D9" w:rsidP="00CB68D9">
      <w:pPr>
        <w:pStyle w:val="P00"/>
        <w:tabs>
          <w:tab w:val="clear" w:pos="624"/>
          <w:tab w:val="clear" w:pos="1021"/>
          <w:tab w:val="clear" w:pos="1474"/>
          <w:tab w:val="clear" w:pos="1928"/>
          <w:tab w:val="clear" w:pos="2381"/>
          <w:tab w:val="clear" w:pos="2835"/>
          <w:tab w:val="clear" w:pos="6259"/>
          <w:tab w:val="left" w:pos="2552"/>
          <w:tab w:val="left" w:pos="4820"/>
        </w:tabs>
        <w:spacing w:before="0"/>
        <w:ind w:left="0" w:right="1134"/>
        <w:rPr>
          <w:rStyle w:val="default"/>
          <w:rFonts w:cs="FrankRuehl" w:hint="cs"/>
          <w:vanish/>
          <w:sz w:val="22"/>
          <w:szCs w:val="22"/>
          <w:u w:val="single"/>
          <w:shd w:val="clear" w:color="auto" w:fill="FFFF99"/>
          <w:rtl/>
        </w:rPr>
      </w:pPr>
      <w:r w:rsidRPr="00CB68D9">
        <w:rPr>
          <w:rStyle w:val="default"/>
          <w:rFonts w:cs="FrankRuehl"/>
          <w:vanish/>
          <w:sz w:val="22"/>
          <w:szCs w:val="22"/>
          <w:shd w:val="clear" w:color="auto" w:fill="FFFF99"/>
          <w:rtl/>
        </w:rPr>
        <w:t xml:space="preserve">נשוי + </w:t>
      </w:r>
      <w:r w:rsidRPr="00CB68D9">
        <w:rPr>
          <w:rStyle w:val="default"/>
          <w:rFonts w:cs="FrankRuehl" w:hint="cs"/>
          <w:vanish/>
          <w:sz w:val="22"/>
          <w:szCs w:val="22"/>
          <w:shd w:val="clear" w:color="auto" w:fill="FFFF99"/>
          <w:rtl/>
        </w:rPr>
        <w:t>2 ויותר</w:t>
      </w:r>
      <w:r w:rsidRPr="00CB68D9">
        <w:rPr>
          <w:rStyle w:val="default"/>
          <w:rFonts w:cs="FrankRuehl" w:hint="cs"/>
          <w:vanish/>
          <w:sz w:val="22"/>
          <w:szCs w:val="22"/>
          <w:shd w:val="clear" w:color="auto" w:fill="FFFF99"/>
          <w:rtl/>
        </w:rPr>
        <w:tab/>
      </w:r>
      <w:r w:rsidRPr="00CB68D9">
        <w:rPr>
          <w:rStyle w:val="default"/>
          <w:rFonts w:cs="FrankRuehl"/>
          <w:strike/>
          <w:vanish/>
          <w:sz w:val="22"/>
          <w:szCs w:val="22"/>
          <w:shd w:val="clear" w:color="auto" w:fill="FFFF99"/>
          <w:rtl/>
        </w:rPr>
        <w:t>2,</w:t>
      </w:r>
      <w:r w:rsidRPr="00CB68D9">
        <w:rPr>
          <w:rStyle w:val="default"/>
          <w:rFonts w:cs="FrankRuehl" w:hint="cs"/>
          <w:strike/>
          <w:vanish/>
          <w:sz w:val="22"/>
          <w:szCs w:val="22"/>
          <w:shd w:val="clear" w:color="auto" w:fill="FFFF99"/>
          <w:rtl/>
        </w:rPr>
        <w:t>550.72</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2,548.22</w:t>
      </w:r>
      <w:r w:rsidRPr="00CB68D9">
        <w:rPr>
          <w:rStyle w:val="default"/>
          <w:rFonts w:cs="FrankRuehl" w:hint="cs"/>
          <w:vanish/>
          <w:sz w:val="22"/>
          <w:szCs w:val="22"/>
          <w:shd w:val="clear" w:color="auto" w:fill="FFFF99"/>
          <w:rtl/>
        </w:rPr>
        <w:tab/>
      </w:r>
      <w:r w:rsidRPr="00CB68D9">
        <w:rPr>
          <w:rStyle w:val="default"/>
          <w:rFonts w:cs="FrankRuehl"/>
          <w:strike/>
          <w:vanish/>
          <w:sz w:val="22"/>
          <w:szCs w:val="22"/>
          <w:shd w:val="clear" w:color="auto" w:fill="FFFF99"/>
          <w:rtl/>
        </w:rPr>
        <w:t>1,</w:t>
      </w:r>
      <w:r w:rsidRPr="00CB68D9">
        <w:rPr>
          <w:rStyle w:val="default"/>
          <w:rFonts w:cs="FrankRuehl" w:hint="cs"/>
          <w:strike/>
          <w:vanish/>
          <w:sz w:val="22"/>
          <w:szCs w:val="22"/>
          <w:shd w:val="clear" w:color="auto" w:fill="FFFF99"/>
          <w:rtl/>
        </w:rPr>
        <w:t>275.36</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1,274.11</w:t>
      </w:r>
    </w:p>
    <w:p w:rsidR="00CB68D9" w:rsidRPr="00CB68D9" w:rsidRDefault="00CB68D9" w:rsidP="00B754BA">
      <w:pPr>
        <w:pStyle w:val="P00"/>
        <w:spacing w:before="0"/>
        <w:ind w:left="0" w:right="1134"/>
        <w:rPr>
          <w:rStyle w:val="default"/>
          <w:rFonts w:cs="FrankRuehl" w:hint="cs"/>
          <w:vanish/>
          <w:sz w:val="20"/>
          <w:szCs w:val="20"/>
          <w:shd w:val="clear" w:color="auto" w:fill="FFFF99"/>
          <w:rtl/>
        </w:rPr>
      </w:pPr>
    </w:p>
    <w:p w:rsidR="00CB68D9" w:rsidRPr="00CB68D9" w:rsidRDefault="00CB68D9" w:rsidP="00B754BA">
      <w:pPr>
        <w:pStyle w:val="P00"/>
        <w:spacing w:before="0"/>
        <w:ind w:left="0" w:right="1134"/>
        <w:rPr>
          <w:rStyle w:val="default"/>
          <w:rFonts w:cs="FrankRuehl" w:hint="cs"/>
          <w:vanish/>
          <w:color w:val="FF0000"/>
          <w:sz w:val="20"/>
          <w:szCs w:val="20"/>
          <w:shd w:val="clear" w:color="auto" w:fill="FFFF99"/>
          <w:rtl/>
        </w:rPr>
      </w:pPr>
      <w:r w:rsidRPr="00CB68D9">
        <w:rPr>
          <w:rStyle w:val="default"/>
          <w:rFonts w:cs="FrankRuehl" w:hint="cs"/>
          <w:vanish/>
          <w:color w:val="FF0000"/>
          <w:sz w:val="20"/>
          <w:szCs w:val="20"/>
          <w:shd w:val="clear" w:color="auto" w:fill="FFFF99"/>
          <w:rtl/>
        </w:rPr>
        <w:t>מיום 1.1.2016</w:t>
      </w:r>
    </w:p>
    <w:p w:rsidR="00CB68D9" w:rsidRPr="00CB68D9" w:rsidRDefault="00CB68D9" w:rsidP="00B754BA">
      <w:pPr>
        <w:pStyle w:val="P00"/>
        <w:spacing w:before="0"/>
        <w:ind w:left="0" w:right="1134"/>
        <w:rPr>
          <w:rStyle w:val="default"/>
          <w:rFonts w:cs="FrankRuehl" w:hint="cs"/>
          <w:vanish/>
          <w:sz w:val="20"/>
          <w:szCs w:val="20"/>
          <w:shd w:val="clear" w:color="auto" w:fill="FFFF99"/>
          <w:rtl/>
        </w:rPr>
      </w:pPr>
      <w:r w:rsidRPr="00CB68D9">
        <w:rPr>
          <w:rStyle w:val="default"/>
          <w:rFonts w:cs="FrankRuehl" w:hint="cs"/>
          <w:b/>
          <w:bCs/>
          <w:vanish/>
          <w:sz w:val="20"/>
          <w:szCs w:val="20"/>
          <w:shd w:val="clear" w:color="auto" w:fill="FFFF99"/>
          <w:rtl/>
        </w:rPr>
        <w:t>הודעה תשע"ו-2016</w:t>
      </w:r>
    </w:p>
    <w:p w:rsidR="00CB68D9" w:rsidRPr="00CB68D9" w:rsidRDefault="00CB68D9" w:rsidP="00B754BA">
      <w:pPr>
        <w:pStyle w:val="P00"/>
        <w:spacing w:before="0"/>
        <w:ind w:left="0" w:right="1134"/>
        <w:rPr>
          <w:rStyle w:val="default"/>
          <w:rFonts w:cs="FrankRuehl" w:hint="cs"/>
          <w:vanish/>
          <w:sz w:val="20"/>
          <w:szCs w:val="20"/>
          <w:shd w:val="clear" w:color="auto" w:fill="FFFF99"/>
          <w:rtl/>
        </w:rPr>
      </w:pPr>
      <w:hyperlink r:id="rId14" w:history="1">
        <w:r w:rsidRPr="00CB68D9">
          <w:rPr>
            <w:rStyle w:val="Hyperlink"/>
            <w:rFonts w:cs="FrankRuehl" w:hint="cs"/>
            <w:vanish/>
            <w:szCs w:val="20"/>
            <w:shd w:val="clear" w:color="auto" w:fill="FFFF99"/>
            <w:rtl/>
          </w:rPr>
          <w:t>ק"ת תשע"ו מס' 7622</w:t>
        </w:r>
      </w:hyperlink>
      <w:r w:rsidRPr="00CB68D9">
        <w:rPr>
          <w:rStyle w:val="default"/>
          <w:rFonts w:cs="FrankRuehl" w:hint="cs"/>
          <w:vanish/>
          <w:sz w:val="20"/>
          <w:szCs w:val="20"/>
          <w:shd w:val="clear" w:color="auto" w:fill="FFFF99"/>
          <w:rtl/>
        </w:rPr>
        <w:t xml:space="preserve"> מיום 24.2.2016 עמ' 774</w:t>
      </w:r>
    </w:p>
    <w:p w:rsidR="003D1073" w:rsidRPr="00CB68D9" w:rsidRDefault="003D1073" w:rsidP="003D1073">
      <w:pPr>
        <w:pStyle w:val="P00"/>
        <w:tabs>
          <w:tab w:val="clear" w:pos="624"/>
          <w:tab w:val="clear" w:pos="1021"/>
          <w:tab w:val="clear" w:pos="1474"/>
          <w:tab w:val="clear" w:pos="1928"/>
          <w:tab w:val="clear" w:pos="2381"/>
          <w:tab w:val="clear" w:pos="6259"/>
          <w:tab w:val="center" w:pos="851"/>
          <w:tab w:val="center" w:pos="2835"/>
          <w:tab w:val="center" w:pos="5103"/>
        </w:tabs>
        <w:ind w:left="0" w:right="1134"/>
        <w:rPr>
          <w:rStyle w:val="default"/>
          <w:rFonts w:cs="FrankRuehl" w:hint="cs"/>
          <w:vanish/>
          <w:sz w:val="20"/>
          <w:szCs w:val="20"/>
          <w:shd w:val="clear" w:color="auto" w:fill="FFFF99"/>
          <w:rtl/>
        </w:rPr>
      </w:pP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טור א'</w:t>
      </w: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טור ב'</w:t>
      </w: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טור ג'</w:t>
      </w:r>
    </w:p>
    <w:p w:rsidR="003D1073" w:rsidRPr="00CB68D9" w:rsidRDefault="003D1073" w:rsidP="003D1073">
      <w:pPr>
        <w:pStyle w:val="P00"/>
        <w:pBdr>
          <w:bottom w:val="single" w:sz="4" w:space="1" w:color="auto"/>
        </w:pBdr>
        <w:tabs>
          <w:tab w:val="clear" w:pos="624"/>
          <w:tab w:val="clear" w:pos="1021"/>
          <w:tab w:val="clear" w:pos="1474"/>
          <w:tab w:val="clear" w:pos="1928"/>
          <w:tab w:val="clear" w:pos="2381"/>
          <w:tab w:val="clear" w:pos="6259"/>
          <w:tab w:val="center" w:pos="851"/>
          <w:tab w:val="center" w:pos="2835"/>
          <w:tab w:val="center" w:pos="5103"/>
        </w:tabs>
        <w:spacing w:before="0"/>
        <w:ind w:left="0" w:right="1134"/>
        <w:rPr>
          <w:rStyle w:val="default"/>
          <w:rFonts w:cs="FrankRuehl" w:hint="cs"/>
          <w:vanish/>
          <w:sz w:val="20"/>
          <w:szCs w:val="20"/>
          <w:shd w:val="clear" w:color="auto" w:fill="FFFF99"/>
          <w:rtl/>
        </w:rPr>
      </w:pP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מצב משפחתי</w:t>
      </w: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מסלול מלא (בשקלים חדשים)</w:t>
      </w:r>
      <w:r w:rsidRPr="00CB68D9">
        <w:rPr>
          <w:rStyle w:val="default"/>
          <w:rFonts w:cs="FrankRuehl" w:hint="cs"/>
          <w:vanish/>
          <w:sz w:val="20"/>
          <w:szCs w:val="20"/>
          <w:shd w:val="clear" w:color="auto" w:fill="FFFF99"/>
          <w:rtl/>
        </w:rPr>
        <w:tab/>
      </w:r>
      <w:r w:rsidRPr="00CB68D9">
        <w:rPr>
          <w:rStyle w:val="default"/>
          <w:rFonts w:cs="FrankRuehl"/>
          <w:vanish/>
          <w:sz w:val="20"/>
          <w:szCs w:val="20"/>
          <w:shd w:val="clear" w:color="auto" w:fill="FFFF99"/>
          <w:rtl/>
        </w:rPr>
        <w:t>מסלול מפוצל (בשקלים חדשים)</w:t>
      </w:r>
    </w:p>
    <w:p w:rsidR="003D1073" w:rsidRPr="00CB68D9" w:rsidRDefault="003D1073" w:rsidP="00CB68D9">
      <w:pPr>
        <w:pStyle w:val="P00"/>
        <w:tabs>
          <w:tab w:val="clear" w:pos="624"/>
          <w:tab w:val="clear" w:pos="1021"/>
          <w:tab w:val="clear" w:pos="1474"/>
          <w:tab w:val="clear" w:pos="1928"/>
          <w:tab w:val="clear" w:pos="2381"/>
          <w:tab w:val="clear" w:pos="2835"/>
          <w:tab w:val="clear" w:pos="6259"/>
          <w:tab w:val="left" w:pos="2552"/>
          <w:tab w:val="left" w:pos="4820"/>
        </w:tabs>
        <w:spacing w:before="0"/>
        <w:ind w:left="0" w:right="1134"/>
        <w:rPr>
          <w:rStyle w:val="default"/>
          <w:rFonts w:cs="FrankRuehl" w:hint="cs"/>
          <w:vanish/>
          <w:sz w:val="22"/>
          <w:szCs w:val="22"/>
          <w:u w:val="single"/>
          <w:shd w:val="clear" w:color="auto" w:fill="FFFF99"/>
          <w:rtl/>
        </w:rPr>
      </w:pPr>
      <w:r w:rsidRPr="00CB68D9">
        <w:rPr>
          <w:rStyle w:val="default"/>
          <w:rFonts w:cs="FrankRuehl"/>
          <w:vanish/>
          <w:sz w:val="22"/>
          <w:szCs w:val="22"/>
          <w:shd w:val="clear" w:color="auto" w:fill="FFFF99"/>
          <w:rtl/>
        </w:rPr>
        <w:t>רווק</w:t>
      </w:r>
      <w:r w:rsidRPr="00CB68D9">
        <w:rPr>
          <w:rStyle w:val="default"/>
          <w:rFonts w:cs="FrankRuehl" w:hint="cs"/>
          <w:vanish/>
          <w:sz w:val="22"/>
          <w:szCs w:val="22"/>
          <w:shd w:val="clear" w:color="auto" w:fill="FFFF99"/>
          <w:rtl/>
        </w:rPr>
        <w:tab/>
      </w:r>
      <w:r w:rsidR="00CB68D9" w:rsidRPr="00CB68D9">
        <w:rPr>
          <w:rStyle w:val="default"/>
          <w:rFonts w:cs="FrankRuehl" w:hint="cs"/>
          <w:strike/>
          <w:vanish/>
          <w:sz w:val="22"/>
          <w:szCs w:val="22"/>
          <w:shd w:val="clear" w:color="auto" w:fill="FFFF99"/>
          <w:rtl/>
        </w:rPr>
        <w:t>667.39</w:t>
      </w:r>
      <w:r w:rsidRPr="00CB68D9">
        <w:rPr>
          <w:rStyle w:val="default"/>
          <w:rFonts w:cs="FrankRuehl" w:hint="cs"/>
          <w:vanish/>
          <w:sz w:val="22"/>
          <w:szCs w:val="22"/>
          <w:shd w:val="clear" w:color="auto" w:fill="FFFF99"/>
          <w:rtl/>
        </w:rPr>
        <w:t xml:space="preserve"> </w:t>
      </w:r>
      <w:r w:rsidR="00CB68D9" w:rsidRPr="00CB68D9">
        <w:rPr>
          <w:rStyle w:val="default"/>
          <w:rFonts w:cs="FrankRuehl" w:hint="cs"/>
          <w:vanish/>
          <w:sz w:val="22"/>
          <w:szCs w:val="22"/>
          <w:u w:val="single"/>
          <w:shd w:val="clear" w:color="auto" w:fill="FFFF99"/>
          <w:rtl/>
        </w:rPr>
        <w:t>661.4</w:t>
      </w:r>
      <w:r w:rsidRPr="00CB68D9">
        <w:rPr>
          <w:rStyle w:val="default"/>
          <w:rFonts w:cs="FrankRuehl" w:hint="cs"/>
          <w:vanish/>
          <w:sz w:val="22"/>
          <w:szCs w:val="22"/>
          <w:shd w:val="clear" w:color="auto" w:fill="FFFF99"/>
          <w:rtl/>
        </w:rPr>
        <w:tab/>
      </w:r>
      <w:r w:rsidR="00CB68D9" w:rsidRPr="00CB68D9">
        <w:rPr>
          <w:rStyle w:val="default"/>
          <w:rFonts w:cs="FrankRuehl" w:hint="cs"/>
          <w:strike/>
          <w:vanish/>
          <w:sz w:val="22"/>
          <w:szCs w:val="22"/>
          <w:shd w:val="clear" w:color="auto" w:fill="FFFF99"/>
          <w:rtl/>
        </w:rPr>
        <w:t>333.69</w:t>
      </w:r>
      <w:r w:rsidRPr="00CB68D9">
        <w:rPr>
          <w:rStyle w:val="default"/>
          <w:rFonts w:cs="FrankRuehl" w:hint="cs"/>
          <w:vanish/>
          <w:sz w:val="22"/>
          <w:szCs w:val="22"/>
          <w:shd w:val="clear" w:color="auto" w:fill="FFFF99"/>
          <w:rtl/>
        </w:rPr>
        <w:t xml:space="preserve"> </w:t>
      </w:r>
      <w:r w:rsidR="00CB68D9" w:rsidRPr="00CB68D9">
        <w:rPr>
          <w:rStyle w:val="default"/>
          <w:rFonts w:cs="FrankRuehl" w:hint="cs"/>
          <w:vanish/>
          <w:sz w:val="22"/>
          <w:szCs w:val="22"/>
          <w:u w:val="single"/>
          <w:shd w:val="clear" w:color="auto" w:fill="FFFF99"/>
          <w:rtl/>
        </w:rPr>
        <w:t>330.7</w:t>
      </w:r>
    </w:p>
    <w:p w:rsidR="003D1073" w:rsidRPr="00CB68D9" w:rsidRDefault="003D1073" w:rsidP="00CB68D9">
      <w:pPr>
        <w:pStyle w:val="P00"/>
        <w:tabs>
          <w:tab w:val="clear" w:pos="624"/>
          <w:tab w:val="clear" w:pos="1021"/>
          <w:tab w:val="clear" w:pos="1474"/>
          <w:tab w:val="clear" w:pos="1928"/>
          <w:tab w:val="clear" w:pos="2381"/>
          <w:tab w:val="clear" w:pos="2835"/>
          <w:tab w:val="clear" w:pos="6259"/>
          <w:tab w:val="left" w:pos="2552"/>
          <w:tab w:val="left" w:pos="4820"/>
        </w:tabs>
        <w:spacing w:before="0"/>
        <w:ind w:left="0" w:right="1134"/>
        <w:rPr>
          <w:rStyle w:val="default"/>
          <w:rFonts w:cs="FrankRuehl" w:hint="cs"/>
          <w:vanish/>
          <w:sz w:val="22"/>
          <w:szCs w:val="22"/>
          <w:u w:val="single"/>
          <w:shd w:val="clear" w:color="auto" w:fill="FFFF99"/>
          <w:rtl/>
        </w:rPr>
      </w:pPr>
      <w:r w:rsidRPr="00CB68D9">
        <w:rPr>
          <w:rStyle w:val="default"/>
          <w:rFonts w:cs="FrankRuehl"/>
          <w:vanish/>
          <w:sz w:val="22"/>
          <w:szCs w:val="22"/>
          <w:shd w:val="clear" w:color="auto" w:fill="FFFF99"/>
          <w:rtl/>
        </w:rPr>
        <w:t>נשוי</w:t>
      </w:r>
      <w:r w:rsidRPr="00CB68D9">
        <w:rPr>
          <w:rStyle w:val="default"/>
          <w:rFonts w:cs="FrankRuehl" w:hint="cs"/>
          <w:vanish/>
          <w:sz w:val="22"/>
          <w:szCs w:val="22"/>
          <w:shd w:val="clear" w:color="auto" w:fill="FFFF99"/>
          <w:rtl/>
        </w:rPr>
        <w:tab/>
      </w:r>
      <w:r w:rsidRPr="00CB68D9">
        <w:rPr>
          <w:rStyle w:val="default"/>
          <w:rFonts w:cs="FrankRuehl"/>
          <w:strike/>
          <w:vanish/>
          <w:sz w:val="22"/>
          <w:szCs w:val="22"/>
          <w:shd w:val="clear" w:color="auto" w:fill="FFFF99"/>
          <w:rtl/>
        </w:rPr>
        <w:t>1,</w:t>
      </w:r>
      <w:r w:rsidR="00CB68D9" w:rsidRPr="00CB68D9">
        <w:rPr>
          <w:rStyle w:val="default"/>
          <w:rFonts w:cs="FrankRuehl" w:hint="cs"/>
          <w:strike/>
          <w:vanish/>
          <w:sz w:val="22"/>
          <w:szCs w:val="22"/>
          <w:shd w:val="clear" w:color="auto" w:fill="FFFF99"/>
          <w:rtl/>
        </w:rPr>
        <w:t>820.17</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1,</w:t>
      </w:r>
      <w:r w:rsidR="00CB68D9" w:rsidRPr="00CB68D9">
        <w:rPr>
          <w:rStyle w:val="default"/>
          <w:rFonts w:cs="FrankRuehl" w:hint="cs"/>
          <w:vanish/>
          <w:sz w:val="22"/>
          <w:szCs w:val="22"/>
          <w:u w:val="single"/>
          <w:shd w:val="clear" w:color="auto" w:fill="FFFF99"/>
          <w:rtl/>
        </w:rPr>
        <w:t>803.84</w:t>
      </w:r>
      <w:r w:rsidRPr="00CB68D9">
        <w:rPr>
          <w:rStyle w:val="default"/>
          <w:rFonts w:cs="FrankRuehl" w:hint="cs"/>
          <w:vanish/>
          <w:sz w:val="22"/>
          <w:szCs w:val="22"/>
          <w:shd w:val="clear" w:color="auto" w:fill="FFFF99"/>
          <w:rtl/>
        </w:rPr>
        <w:tab/>
      </w:r>
      <w:r w:rsidR="00AC73D7" w:rsidRPr="00CB68D9">
        <w:rPr>
          <w:rStyle w:val="default"/>
          <w:rFonts w:cs="FrankRuehl" w:hint="cs"/>
          <w:strike/>
          <w:vanish/>
          <w:sz w:val="22"/>
          <w:szCs w:val="22"/>
          <w:shd w:val="clear" w:color="auto" w:fill="FFFF99"/>
          <w:rtl/>
        </w:rPr>
        <w:t>910.</w:t>
      </w:r>
      <w:r w:rsidR="00CB68D9" w:rsidRPr="00CB68D9">
        <w:rPr>
          <w:rStyle w:val="default"/>
          <w:rFonts w:cs="FrankRuehl" w:hint="cs"/>
          <w:strike/>
          <w:vanish/>
          <w:sz w:val="22"/>
          <w:szCs w:val="22"/>
          <w:shd w:val="clear" w:color="auto" w:fill="FFFF99"/>
          <w:rtl/>
        </w:rPr>
        <w:t>08</w:t>
      </w:r>
      <w:r w:rsidRPr="00CB68D9">
        <w:rPr>
          <w:rStyle w:val="default"/>
          <w:rFonts w:cs="FrankRuehl" w:hint="cs"/>
          <w:vanish/>
          <w:sz w:val="22"/>
          <w:szCs w:val="22"/>
          <w:shd w:val="clear" w:color="auto" w:fill="FFFF99"/>
          <w:rtl/>
        </w:rPr>
        <w:t xml:space="preserve"> </w:t>
      </w:r>
      <w:r w:rsidR="00CB68D9" w:rsidRPr="00CB68D9">
        <w:rPr>
          <w:rStyle w:val="default"/>
          <w:rFonts w:cs="FrankRuehl" w:hint="cs"/>
          <w:vanish/>
          <w:sz w:val="22"/>
          <w:szCs w:val="22"/>
          <w:u w:val="single"/>
          <w:shd w:val="clear" w:color="auto" w:fill="FFFF99"/>
          <w:rtl/>
        </w:rPr>
        <w:t>901.92</w:t>
      </w:r>
    </w:p>
    <w:p w:rsidR="003D1073" w:rsidRPr="00CB68D9" w:rsidRDefault="003D1073" w:rsidP="00CB68D9">
      <w:pPr>
        <w:pStyle w:val="P00"/>
        <w:tabs>
          <w:tab w:val="clear" w:pos="624"/>
          <w:tab w:val="clear" w:pos="1021"/>
          <w:tab w:val="clear" w:pos="1474"/>
          <w:tab w:val="clear" w:pos="1928"/>
          <w:tab w:val="clear" w:pos="2381"/>
          <w:tab w:val="clear" w:pos="2835"/>
          <w:tab w:val="clear" w:pos="6259"/>
          <w:tab w:val="left" w:pos="2552"/>
          <w:tab w:val="left" w:pos="4820"/>
        </w:tabs>
        <w:spacing w:before="0"/>
        <w:ind w:left="0" w:right="1134"/>
        <w:rPr>
          <w:rStyle w:val="default"/>
          <w:rFonts w:cs="FrankRuehl" w:hint="cs"/>
          <w:vanish/>
          <w:sz w:val="22"/>
          <w:szCs w:val="22"/>
          <w:u w:val="single"/>
          <w:shd w:val="clear" w:color="auto" w:fill="FFFF99"/>
          <w:rtl/>
        </w:rPr>
      </w:pPr>
      <w:r w:rsidRPr="00CB68D9">
        <w:rPr>
          <w:rStyle w:val="default"/>
          <w:rFonts w:cs="FrankRuehl"/>
          <w:vanish/>
          <w:sz w:val="22"/>
          <w:szCs w:val="22"/>
          <w:shd w:val="clear" w:color="auto" w:fill="FFFF99"/>
          <w:rtl/>
        </w:rPr>
        <w:t>נשוי</w:t>
      </w:r>
      <w:r w:rsidRPr="00CB68D9">
        <w:rPr>
          <w:rStyle w:val="default"/>
          <w:rFonts w:cs="FrankRuehl" w:hint="cs"/>
          <w:vanish/>
          <w:sz w:val="22"/>
          <w:szCs w:val="22"/>
          <w:shd w:val="clear" w:color="auto" w:fill="FFFF99"/>
          <w:rtl/>
        </w:rPr>
        <w:t xml:space="preserve"> + 1</w:t>
      </w:r>
      <w:r w:rsidRPr="00CB68D9">
        <w:rPr>
          <w:rStyle w:val="default"/>
          <w:rFonts w:cs="FrankRuehl" w:hint="cs"/>
          <w:vanish/>
          <w:sz w:val="22"/>
          <w:szCs w:val="22"/>
          <w:shd w:val="clear" w:color="auto" w:fill="FFFF99"/>
          <w:rtl/>
        </w:rPr>
        <w:tab/>
      </w:r>
      <w:r w:rsidR="00565F7A" w:rsidRPr="00CB68D9">
        <w:rPr>
          <w:rStyle w:val="default"/>
          <w:rFonts w:cs="FrankRuehl" w:hint="cs"/>
          <w:strike/>
          <w:vanish/>
          <w:sz w:val="22"/>
          <w:szCs w:val="22"/>
          <w:shd w:val="clear" w:color="auto" w:fill="FFFF99"/>
          <w:rtl/>
        </w:rPr>
        <w:t>2,</w:t>
      </w:r>
      <w:r w:rsidR="00CB68D9" w:rsidRPr="00CB68D9">
        <w:rPr>
          <w:rStyle w:val="default"/>
          <w:rFonts w:cs="FrankRuehl" w:hint="cs"/>
          <w:strike/>
          <w:vanish/>
          <w:sz w:val="22"/>
          <w:szCs w:val="22"/>
          <w:shd w:val="clear" w:color="auto" w:fill="FFFF99"/>
          <w:rtl/>
        </w:rPr>
        <w:t>305.52</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2,</w:t>
      </w:r>
      <w:r w:rsidR="00CB68D9" w:rsidRPr="00CB68D9">
        <w:rPr>
          <w:rStyle w:val="default"/>
          <w:rFonts w:cs="FrankRuehl" w:hint="cs"/>
          <w:vanish/>
          <w:sz w:val="22"/>
          <w:szCs w:val="22"/>
          <w:u w:val="single"/>
          <w:shd w:val="clear" w:color="auto" w:fill="FFFF99"/>
          <w:rtl/>
        </w:rPr>
        <w:t>284.84</w:t>
      </w:r>
      <w:r w:rsidRPr="00CB68D9">
        <w:rPr>
          <w:rStyle w:val="default"/>
          <w:rFonts w:cs="FrankRuehl" w:hint="cs"/>
          <w:vanish/>
          <w:sz w:val="22"/>
          <w:szCs w:val="22"/>
          <w:shd w:val="clear" w:color="auto" w:fill="FFFF99"/>
          <w:rtl/>
        </w:rPr>
        <w:tab/>
      </w:r>
      <w:r w:rsidR="00565F7A" w:rsidRPr="00CB68D9">
        <w:rPr>
          <w:rStyle w:val="default"/>
          <w:rFonts w:cs="FrankRuehl" w:hint="cs"/>
          <w:strike/>
          <w:vanish/>
          <w:sz w:val="22"/>
          <w:szCs w:val="22"/>
          <w:shd w:val="clear" w:color="auto" w:fill="FFFF99"/>
          <w:rtl/>
        </w:rPr>
        <w:t>1,</w:t>
      </w:r>
      <w:r w:rsidR="00CB68D9" w:rsidRPr="00CB68D9">
        <w:rPr>
          <w:rStyle w:val="default"/>
          <w:rFonts w:cs="FrankRuehl" w:hint="cs"/>
          <w:strike/>
          <w:vanish/>
          <w:sz w:val="22"/>
          <w:szCs w:val="22"/>
          <w:shd w:val="clear" w:color="auto" w:fill="FFFF99"/>
          <w:rtl/>
        </w:rPr>
        <w:t>152.76</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1,</w:t>
      </w:r>
      <w:r w:rsidR="00CB68D9" w:rsidRPr="00CB68D9">
        <w:rPr>
          <w:rStyle w:val="default"/>
          <w:rFonts w:cs="FrankRuehl" w:hint="cs"/>
          <w:vanish/>
          <w:sz w:val="22"/>
          <w:szCs w:val="22"/>
          <w:u w:val="single"/>
          <w:shd w:val="clear" w:color="auto" w:fill="FFFF99"/>
          <w:rtl/>
        </w:rPr>
        <w:t>142.42</w:t>
      </w:r>
    </w:p>
    <w:p w:rsidR="003D1073" w:rsidRPr="003D1073" w:rsidRDefault="003D1073" w:rsidP="00CB68D9">
      <w:pPr>
        <w:pStyle w:val="P00"/>
        <w:tabs>
          <w:tab w:val="clear" w:pos="624"/>
          <w:tab w:val="clear" w:pos="1021"/>
          <w:tab w:val="clear" w:pos="1474"/>
          <w:tab w:val="clear" w:pos="1928"/>
          <w:tab w:val="clear" w:pos="2381"/>
          <w:tab w:val="clear" w:pos="2835"/>
          <w:tab w:val="clear" w:pos="6259"/>
          <w:tab w:val="left" w:pos="2552"/>
          <w:tab w:val="left" w:pos="4820"/>
        </w:tabs>
        <w:spacing w:before="0"/>
        <w:ind w:left="0" w:right="1134"/>
        <w:rPr>
          <w:rStyle w:val="default"/>
          <w:rFonts w:cs="FrankRuehl" w:hint="cs"/>
          <w:sz w:val="2"/>
          <w:szCs w:val="2"/>
          <w:u w:val="single"/>
          <w:rtl/>
        </w:rPr>
      </w:pPr>
      <w:r w:rsidRPr="00CB68D9">
        <w:rPr>
          <w:rStyle w:val="default"/>
          <w:rFonts w:cs="FrankRuehl"/>
          <w:vanish/>
          <w:sz w:val="22"/>
          <w:szCs w:val="22"/>
          <w:shd w:val="clear" w:color="auto" w:fill="FFFF99"/>
          <w:rtl/>
        </w:rPr>
        <w:t xml:space="preserve">נשוי + </w:t>
      </w:r>
      <w:r w:rsidRPr="00CB68D9">
        <w:rPr>
          <w:rStyle w:val="default"/>
          <w:rFonts w:cs="FrankRuehl" w:hint="cs"/>
          <w:vanish/>
          <w:sz w:val="22"/>
          <w:szCs w:val="22"/>
          <w:shd w:val="clear" w:color="auto" w:fill="FFFF99"/>
          <w:rtl/>
        </w:rPr>
        <w:t>2 ויותר</w:t>
      </w:r>
      <w:r w:rsidRPr="00CB68D9">
        <w:rPr>
          <w:rStyle w:val="default"/>
          <w:rFonts w:cs="FrankRuehl" w:hint="cs"/>
          <w:vanish/>
          <w:sz w:val="22"/>
          <w:szCs w:val="22"/>
          <w:shd w:val="clear" w:color="auto" w:fill="FFFF99"/>
          <w:rtl/>
        </w:rPr>
        <w:tab/>
      </w:r>
      <w:r w:rsidRPr="00CB68D9">
        <w:rPr>
          <w:rStyle w:val="default"/>
          <w:rFonts w:cs="FrankRuehl"/>
          <w:strike/>
          <w:vanish/>
          <w:sz w:val="22"/>
          <w:szCs w:val="22"/>
          <w:shd w:val="clear" w:color="auto" w:fill="FFFF99"/>
          <w:rtl/>
        </w:rPr>
        <w:t>2,</w:t>
      </w:r>
      <w:r w:rsidR="00CB68D9" w:rsidRPr="00CB68D9">
        <w:rPr>
          <w:rStyle w:val="default"/>
          <w:rFonts w:cs="FrankRuehl" w:hint="cs"/>
          <w:strike/>
          <w:vanish/>
          <w:sz w:val="22"/>
          <w:szCs w:val="22"/>
          <w:shd w:val="clear" w:color="auto" w:fill="FFFF99"/>
          <w:rtl/>
        </w:rPr>
        <w:t>548.22</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2,</w:t>
      </w:r>
      <w:r w:rsidR="00CB68D9" w:rsidRPr="00CB68D9">
        <w:rPr>
          <w:rStyle w:val="default"/>
          <w:rFonts w:cs="FrankRuehl" w:hint="cs"/>
          <w:vanish/>
          <w:sz w:val="22"/>
          <w:szCs w:val="22"/>
          <w:u w:val="single"/>
          <w:shd w:val="clear" w:color="auto" w:fill="FFFF99"/>
          <w:rtl/>
        </w:rPr>
        <w:t>525.36</w:t>
      </w:r>
      <w:r w:rsidRPr="00CB68D9">
        <w:rPr>
          <w:rStyle w:val="default"/>
          <w:rFonts w:cs="FrankRuehl" w:hint="cs"/>
          <w:vanish/>
          <w:sz w:val="22"/>
          <w:szCs w:val="22"/>
          <w:shd w:val="clear" w:color="auto" w:fill="FFFF99"/>
          <w:rtl/>
        </w:rPr>
        <w:tab/>
      </w:r>
      <w:r w:rsidRPr="00CB68D9">
        <w:rPr>
          <w:rStyle w:val="default"/>
          <w:rFonts w:cs="FrankRuehl"/>
          <w:strike/>
          <w:vanish/>
          <w:sz w:val="22"/>
          <w:szCs w:val="22"/>
          <w:shd w:val="clear" w:color="auto" w:fill="FFFF99"/>
          <w:rtl/>
        </w:rPr>
        <w:t>1,</w:t>
      </w:r>
      <w:r w:rsidR="00CB68D9" w:rsidRPr="00CB68D9">
        <w:rPr>
          <w:rStyle w:val="default"/>
          <w:rFonts w:cs="FrankRuehl" w:hint="cs"/>
          <w:strike/>
          <w:vanish/>
          <w:sz w:val="22"/>
          <w:szCs w:val="22"/>
          <w:shd w:val="clear" w:color="auto" w:fill="FFFF99"/>
          <w:rtl/>
        </w:rPr>
        <w:t>274.11</w:t>
      </w:r>
      <w:r w:rsidRPr="00CB68D9">
        <w:rPr>
          <w:rStyle w:val="default"/>
          <w:rFonts w:cs="FrankRuehl" w:hint="cs"/>
          <w:vanish/>
          <w:sz w:val="22"/>
          <w:szCs w:val="22"/>
          <w:shd w:val="clear" w:color="auto" w:fill="FFFF99"/>
          <w:rtl/>
        </w:rPr>
        <w:t xml:space="preserve"> </w:t>
      </w:r>
      <w:r w:rsidRPr="00CB68D9">
        <w:rPr>
          <w:rStyle w:val="default"/>
          <w:rFonts w:cs="FrankRuehl" w:hint="cs"/>
          <w:vanish/>
          <w:sz w:val="22"/>
          <w:szCs w:val="22"/>
          <w:u w:val="single"/>
          <w:shd w:val="clear" w:color="auto" w:fill="FFFF99"/>
          <w:rtl/>
        </w:rPr>
        <w:t>1,</w:t>
      </w:r>
      <w:r w:rsidR="00CB68D9" w:rsidRPr="00CB68D9">
        <w:rPr>
          <w:rStyle w:val="default"/>
          <w:rFonts w:cs="FrankRuehl" w:hint="cs"/>
          <w:vanish/>
          <w:sz w:val="22"/>
          <w:szCs w:val="22"/>
          <w:u w:val="single"/>
          <w:shd w:val="clear" w:color="auto" w:fill="FFFF99"/>
          <w:rtl/>
        </w:rPr>
        <w:t>262</w:t>
      </w:r>
      <w:r w:rsidR="00AC73D7" w:rsidRPr="00CB68D9">
        <w:rPr>
          <w:rStyle w:val="default"/>
          <w:rFonts w:cs="FrankRuehl" w:hint="cs"/>
          <w:vanish/>
          <w:sz w:val="22"/>
          <w:szCs w:val="22"/>
          <w:u w:val="single"/>
          <w:shd w:val="clear" w:color="auto" w:fill="FFFF99"/>
          <w:rtl/>
        </w:rPr>
        <w:t>.</w:t>
      </w:r>
      <w:r w:rsidR="00CB68D9" w:rsidRPr="00CB68D9">
        <w:rPr>
          <w:rStyle w:val="default"/>
          <w:rFonts w:cs="FrankRuehl" w:hint="cs"/>
          <w:vanish/>
          <w:sz w:val="22"/>
          <w:szCs w:val="22"/>
          <w:u w:val="single"/>
          <w:shd w:val="clear" w:color="auto" w:fill="FFFF99"/>
          <w:rtl/>
        </w:rPr>
        <w:t>68</w:t>
      </w:r>
      <w:bookmarkEnd w:id="12"/>
    </w:p>
    <w:p w:rsidR="003D1073" w:rsidRDefault="003D1073">
      <w:pPr>
        <w:pStyle w:val="P00"/>
        <w:spacing w:before="72"/>
        <w:ind w:left="0" w:right="1134"/>
        <w:rPr>
          <w:rStyle w:val="default"/>
          <w:rFonts w:cs="FrankRuehl" w:hint="cs"/>
          <w:rtl/>
        </w:rPr>
      </w:pPr>
    </w:p>
    <w:p w:rsidR="000503F4" w:rsidRDefault="000503F4">
      <w:pPr>
        <w:pStyle w:val="P00"/>
        <w:spacing w:before="72"/>
        <w:ind w:left="0" w:right="1134"/>
        <w:rPr>
          <w:rStyle w:val="default"/>
          <w:rFonts w:cs="FrankRuehl" w:hint="cs"/>
          <w:rtl/>
        </w:rPr>
      </w:pPr>
    </w:p>
    <w:p w:rsidR="000503F4" w:rsidRPr="00B754BA" w:rsidRDefault="000503F4" w:rsidP="00B754BA">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sidRPr="00B754BA">
        <w:rPr>
          <w:rStyle w:val="default"/>
          <w:rFonts w:cs="FrankRuehl" w:hint="cs"/>
          <w:rtl/>
        </w:rPr>
        <w:t>א' בניסן התשס"ז (20 במרס 2007)</w:t>
      </w:r>
      <w:r w:rsidRPr="00B754BA">
        <w:rPr>
          <w:rFonts w:cs="FrankRuehl" w:hint="cs"/>
          <w:rtl/>
        </w:rPr>
        <w:tab/>
        <w:t>אהוד אולמרט</w:t>
      </w:r>
    </w:p>
    <w:p w:rsidR="000503F4" w:rsidRDefault="000503F4" w:rsidP="00B754BA">
      <w:pPr>
        <w:pStyle w:val="sig-0"/>
        <w:tabs>
          <w:tab w:val="clear" w:pos="4820"/>
          <w:tab w:val="center" w:pos="5670"/>
        </w:tabs>
        <w:spacing w:before="0"/>
        <w:ind w:left="0" w:right="1134"/>
        <w:rPr>
          <w:rFonts w:cs="FrankRuehl" w:hint="cs"/>
          <w:sz w:val="22"/>
          <w:szCs w:val="22"/>
          <w:rtl/>
        </w:rPr>
      </w:pPr>
      <w:r>
        <w:rPr>
          <w:rFonts w:cs="FrankRuehl" w:hint="cs"/>
          <w:sz w:val="22"/>
          <w:szCs w:val="22"/>
          <w:rtl/>
        </w:rPr>
        <w:tab/>
        <w:t>ראש הממשלה ושר הרווחה</w:t>
      </w:r>
    </w:p>
    <w:p w:rsidR="000503F4" w:rsidRDefault="000503F4">
      <w:pPr>
        <w:pStyle w:val="sig-0"/>
        <w:tabs>
          <w:tab w:val="clear" w:pos="4820"/>
          <w:tab w:val="center" w:pos="5670"/>
        </w:tabs>
        <w:ind w:left="0" w:right="1134"/>
        <w:rPr>
          <w:rFonts w:cs="FrankRuehl" w:hint="cs"/>
          <w:sz w:val="26"/>
          <w:rtl/>
        </w:rPr>
      </w:pPr>
    </w:p>
    <w:p w:rsidR="000503F4" w:rsidRDefault="000503F4">
      <w:pPr>
        <w:pStyle w:val="sig-0"/>
        <w:tabs>
          <w:tab w:val="clear" w:pos="4820"/>
          <w:tab w:val="center" w:pos="5670"/>
        </w:tabs>
        <w:ind w:left="0" w:right="1134"/>
        <w:rPr>
          <w:rFonts w:cs="FrankRuehl" w:hint="cs"/>
          <w:sz w:val="26"/>
          <w:rtl/>
        </w:rPr>
      </w:pPr>
    </w:p>
    <w:p w:rsidR="006F3989" w:rsidRDefault="006F3989">
      <w:pPr>
        <w:pStyle w:val="sig-0"/>
        <w:ind w:left="0" w:right="1134"/>
        <w:rPr>
          <w:rFonts w:cs="FrankRuehl"/>
          <w:sz w:val="26"/>
          <w:rtl/>
        </w:rPr>
      </w:pPr>
    </w:p>
    <w:p w:rsidR="006F3989" w:rsidRDefault="006F3989">
      <w:pPr>
        <w:pStyle w:val="sig-0"/>
        <w:ind w:left="0" w:right="1134"/>
        <w:rPr>
          <w:rFonts w:cs="FrankRuehl"/>
          <w:sz w:val="26"/>
          <w:rtl/>
        </w:rPr>
      </w:pPr>
    </w:p>
    <w:p w:rsidR="006F3989" w:rsidRDefault="006F3989" w:rsidP="006F3989">
      <w:pPr>
        <w:pStyle w:val="sig-0"/>
        <w:ind w:left="0" w:right="1134"/>
        <w:jc w:val="center"/>
        <w:rPr>
          <w:rFonts w:cs="David"/>
          <w:color w:val="0000FF"/>
          <w:sz w:val="26"/>
          <w:szCs w:val="24"/>
          <w:u w:val="single"/>
          <w:rtl/>
        </w:rPr>
      </w:pPr>
      <w:hyperlink r:id="rId15" w:history="1">
        <w:r>
          <w:rPr>
            <w:rStyle w:val="Hyperlink"/>
            <w:noProof w:val="0"/>
            <w:sz w:val="24"/>
            <w:szCs w:val="24"/>
            <w:rtl/>
          </w:rPr>
          <w:t>הודעה למנויים על עריכה ושינויים במסמכי פסיקה, חקיקה ועוד באתר נבו - הקש כאן</w:t>
        </w:r>
      </w:hyperlink>
    </w:p>
    <w:p w:rsidR="000503F4" w:rsidRPr="006F3989" w:rsidRDefault="000503F4" w:rsidP="006F3989">
      <w:pPr>
        <w:pStyle w:val="sig-0"/>
        <w:ind w:left="0" w:right="1134"/>
        <w:jc w:val="center"/>
        <w:rPr>
          <w:rFonts w:cs="David"/>
          <w:color w:val="0000FF"/>
          <w:sz w:val="26"/>
          <w:szCs w:val="24"/>
          <w:u w:val="single"/>
          <w:rtl/>
        </w:rPr>
      </w:pPr>
    </w:p>
    <w:sectPr w:rsidR="000503F4" w:rsidRPr="006F3989">
      <w:headerReference w:type="even" r:id="rId16"/>
      <w:headerReference w:type="default" r:id="rId17"/>
      <w:footerReference w:type="even" r:id="rId18"/>
      <w:footerReference w:type="default" r:id="rId1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4F4A" w:rsidRDefault="00B14F4A">
      <w:r>
        <w:separator/>
      </w:r>
    </w:p>
  </w:endnote>
  <w:endnote w:type="continuationSeparator" w:id="0">
    <w:p w:rsidR="00B14F4A" w:rsidRDefault="00B14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03F4" w:rsidRDefault="000503F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503F4" w:rsidRDefault="000503F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503F4" w:rsidRDefault="000503F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174E7">
      <w:rPr>
        <w:rFonts w:cs="TopType Jerushalmi"/>
        <w:noProof/>
        <w:color w:val="000000"/>
        <w:sz w:val="14"/>
        <w:szCs w:val="14"/>
      </w:rPr>
      <w:t>D:\Yael\hakika\022209\999_762.doc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03F4" w:rsidRDefault="000503F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45123">
      <w:rPr>
        <w:rFonts w:hAnsi="FrankRuehl" w:cs="FrankRuehl"/>
        <w:noProof/>
        <w:sz w:val="24"/>
        <w:szCs w:val="24"/>
        <w:rtl/>
      </w:rPr>
      <w:t>3</w:t>
    </w:r>
    <w:r>
      <w:rPr>
        <w:rFonts w:hAnsi="FrankRuehl" w:cs="FrankRuehl"/>
        <w:sz w:val="24"/>
        <w:szCs w:val="24"/>
        <w:rtl/>
      </w:rPr>
      <w:fldChar w:fldCharType="end"/>
    </w:r>
  </w:p>
  <w:p w:rsidR="000503F4" w:rsidRDefault="000503F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503F4" w:rsidRDefault="000503F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174E7">
      <w:rPr>
        <w:rFonts w:cs="TopType Jerushalmi"/>
        <w:noProof/>
        <w:color w:val="000000"/>
        <w:sz w:val="14"/>
        <w:szCs w:val="14"/>
      </w:rPr>
      <w:t>D:\Yael\hakika\022209\999_762.doc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4F4A" w:rsidRDefault="00B14F4A">
      <w:pPr>
        <w:spacing w:before="60"/>
        <w:ind w:right="1134"/>
      </w:pPr>
      <w:r>
        <w:separator/>
      </w:r>
    </w:p>
  </w:footnote>
  <w:footnote w:type="continuationSeparator" w:id="0">
    <w:p w:rsidR="00B14F4A" w:rsidRDefault="00B14F4A">
      <w:pPr>
        <w:spacing w:before="60"/>
        <w:ind w:right="1134"/>
      </w:pPr>
      <w:r>
        <w:separator/>
      </w:r>
    </w:p>
  </w:footnote>
  <w:footnote w:id="1">
    <w:p w:rsidR="000503F4" w:rsidRDefault="000503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תשס"ז מס' 6581</w:t>
        </w:r>
      </w:hyperlink>
      <w:r>
        <w:rPr>
          <w:rFonts w:cs="FrankRuehl" w:hint="cs"/>
          <w:rtl/>
        </w:rPr>
        <w:t xml:space="preserve"> מיום 26.4.2007 עמ' 740.</w:t>
      </w:r>
    </w:p>
    <w:p w:rsidR="00C42B40" w:rsidRDefault="002174E7" w:rsidP="00C42B4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C42B40">
          <w:rPr>
            <w:rStyle w:val="Hyperlink"/>
            <w:rFonts w:cs="FrankRuehl" w:hint="cs"/>
            <w:rtl/>
          </w:rPr>
          <w:t>ק"ת תשס"ט מס' 6756</w:t>
        </w:r>
      </w:hyperlink>
      <w:r>
        <w:rPr>
          <w:rFonts w:cs="FrankRuehl" w:hint="cs"/>
          <w:rtl/>
        </w:rPr>
        <w:t xml:space="preserve"> מיום 22.2.2009 עמ' 532 </w:t>
      </w:r>
      <w:r>
        <w:rPr>
          <w:rFonts w:cs="FrankRuehl"/>
          <w:rtl/>
        </w:rPr>
        <w:t>–</w:t>
      </w:r>
      <w:r>
        <w:rPr>
          <w:rFonts w:cs="FrankRuehl" w:hint="cs"/>
          <w:rtl/>
        </w:rPr>
        <w:t xml:space="preserve"> הודעה תשס"ט-2009; תחילתה ביום 1.1.2009.</w:t>
      </w:r>
    </w:p>
    <w:p w:rsidR="00B83681" w:rsidRDefault="00B83681" w:rsidP="00B836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565F7A" w:rsidRPr="00B83681">
          <w:rPr>
            <w:rStyle w:val="Hyperlink"/>
            <w:rFonts w:cs="FrankRuehl" w:hint="cs"/>
            <w:rtl/>
          </w:rPr>
          <w:t>ק"ת תש"ע מס' 6858</w:t>
        </w:r>
      </w:hyperlink>
      <w:r w:rsidR="00565F7A">
        <w:rPr>
          <w:rFonts w:cs="FrankRuehl" w:hint="cs"/>
          <w:rtl/>
        </w:rPr>
        <w:t xml:space="preserve"> מיום 14.1.2010 עמ' 640 </w:t>
      </w:r>
      <w:r w:rsidR="00565F7A">
        <w:rPr>
          <w:rFonts w:cs="FrankRuehl"/>
          <w:rtl/>
        </w:rPr>
        <w:t>–</w:t>
      </w:r>
      <w:r w:rsidR="00565F7A">
        <w:rPr>
          <w:rFonts w:cs="FrankRuehl" w:hint="cs"/>
          <w:rtl/>
        </w:rPr>
        <w:t xml:space="preserve"> הודעה תש"ע-2010; תחילתה ביום 1.1.2010.</w:t>
      </w:r>
    </w:p>
    <w:p w:rsidR="00133CC1" w:rsidRDefault="00133CC1" w:rsidP="00133CC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D555D2" w:rsidRPr="00133CC1">
          <w:rPr>
            <w:rStyle w:val="Hyperlink"/>
            <w:rFonts w:cs="FrankRuehl" w:hint="cs"/>
            <w:rtl/>
          </w:rPr>
          <w:t>ק"ת תשע"א מס' 6966</w:t>
        </w:r>
      </w:hyperlink>
      <w:r w:rsidR="00D555D2">
        <w:rPr>
          <w:rFonts w:cs="FrankRuehl" w:hint="cs"/>
          <w:rtl/>
        </w:rPr>
        <w:t xml:space="preserve"> מיום 19.1.2011 עמ' 533 </w:t>
      </w:r>
      <w:r w:rsidR="00D555D2">
        <w:rPr>
          <w:rFonts w:cs="FrankRuehl"/>
          <w:rtl/>
        </w:rPr>
        <w:t>–</w:t>
      </w:r>
      <w:r w:rsidR="00D555D2">
        <w:rPr>
          <w:rFonts w:cs="FrankRuehl" w:hint="cs"/>
          <w:rtl/>
        </w:rPr>
        <w:t xml:space="preserve"> הודעה תשע"א-2011; תחילתה ביום 1.1.2011.</w:t>
      </w:r>
    </w:p>
    <w:p w:rsidR="00CC0EEA" w:rsidRDefault="00CC0EEA" w:rsidP="00CC0EE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801417" w:rsidRPr="00CC0EEA">
          <w:rPr>
            <w:rStyle w:val="Hyperlink"/>
            <w:rFonts w:cs="FrankRuehl" w:hint="cs"/>
            <w:rtl/>
          </w:rPr>
          <w:t>ק"ת תשע"ב מס' 7081</w:t>
        </w:r>
      </w:hyperlink>
      <w:r w:rsidR="00801417">
        <w:rPr>
          <w:rFonts w:cs="FrankRuehl" w:hint="cs"/>
          <w:rtl/>
        </w:rPr>
        <w:t xml:space="preserve"> מיום 19.1.2012 עמ' 677 </w:t>
      </w:r>
      <w:r w:rsidR="00801417">
        <w:rPr>
          <w:rFonts w:cs="FrankRuehl"/>
          <w:rtl/>
        </w:rPr>
        <w:t>–</w:t>
      </w:r>
      <w:r w:rsidR="00801417">
        <w:rPr>
          <w:rFonts w:cs="FrankRuehl" w:hint="cs"/>
          <w:rtl/>
        </w:rPr>
        <w:t xml:space="preserve"> הודעה תשע"ב-2012; תחילתה ביום 1.1.2012.</w:t>
      </w:r>
    </w:p>
    <w:p w:rsidR="00E7790C" w:rsidRDefault="00E7790C" w:rsidP="00E779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001E02FD" w:rsidRPr="00E7790C">
          <w:rPr>
            <w:rStyle w:val="Hyperlink"/>
            <w:rFonts w:cs="FrankRuehl" w:hint="cs"/>
            <w:rtl/>
          </w:rPr>
          <w:t>ק"ת תשע"ג מס' 7221</w:t>
        </w:r>
      </w:hyperlink>
      <w:r w:rsidR="001E02FD">
        <w:rPr>
          <w:rFonts w:cs="FrankRuehl" w:hint="cs"/>
          <w:rtl/>
        </w:rPr>
        <w:t xml:space="preserve"> מיום 7.2.2013 עמ' 747 </w:t>
      </w:r>
      <w:r w:rsidR="001E02FD">
        <w:rPr>
          <w:rFonts w:cs="FrankRuehl"/>
          <w:rtl/>
        </w:rPr>
        <w:t>–</w:t>
      </w:r>
      <w:r w:rsidR="001E02FD">
        <w:rPr>
          <w:rFonts w:cs="FrankRuehl" w:hint="cs"/>
          <w:rtl/>
        </w:rPr>
        <w:t xml:space="preserve"> הודעה תשע"ג-2013; תחילתה ביום 1.1.2013.</w:t>
      </w:r>
    </w:p>
    <w:p w:rsidR="00A459BC" w:rsidRDefault="00A459BC" w:rsidP="00A459B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B754BA" w:rsidRPr="00A459BC">
          <w:rPr>
            <w:rStyle w:val="Hyperlink"/>
            <w:rFonts w:cs="FrankRuehl" w:hint="cs"/>
            <w:rtl/>
          </w:rPr>
          <w:t>ק"ת תשע"ד מס' 7339</w:t>
        </w:r>
      </w:hyperlink>
      <w:r w:rsidR="00B754BA">
        <w:rPr>
          <w:rFonts w:cs="FrankRuehl" w:hint="cs"/>
          <w:rtl/>
        </w:rPr>
        <w:t xml:space="preserve"> מיום 4.2.2014 עמ' 626 </w:t>
      </w:r>
      <w:r w:rsidR="00B754BA">
        <w:rPr>
          <w:rFonts w:cs="FrankRuehl"/>
          <w:rtl/>
        </w:rPr>
        <w:t>–</w:t>
      </w:r>
      <w:r w:rsidR="00B754BA">
        <w:rPr>
          <w:rFonts w:cs="FrankRuehl" w:hint="cs"/>
          <w:rtl/>
        </w:rPr>
        <w:t xml:space="preserve"> הודעה תשע"ד-2014; תחילתה ביום 1.1.2014.</w:t>
      </w:r>
    </w:p>
    <w:p w:rsidR="00001DE7" w:rsidRDefault="00001DE7" w:rsidP="00001DE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003A7F48" w:rsidRPr="00001DE7">
          <w:rPr>
            <w:rStyle w:val="Hyperlink"/>
            <w:rFonts w:cs="FrankRuehl" w:hint="cs"/>
            <w:rtl/>
          </w:rPr>
          <w:t>ק"ת תשע"ה מס' 7497</w:t>
        </w:r>
      </w:hyperlink>
      <w:r w:rsidR="003A7F48">
        <w:rPr>
          <w:rFonts w:cs="FrankRuehl" w:hint="cs"/>
          <w:rtl/>
        </w:rPr>
        <w:t xml:space="preserve"> מיום 3.3.2015 עמ' 968 </w:t>
      </w:r>
      <w:r w:rsidR="003A7F48">
        <w:rPr>
          <w:rFonts w:cs="FrankRuehl"/>
          <w:rtl/>
        </w:rPr>
        <w:t>–</w:t>
      </w:r>
      <w:r w:rsidR="003A7F48">
        <w:rPr>
          <w:rFonts w:cs="FrankRuehl" w:hint="cs"/>
          <w:rtl/>
        </w:rPr>
        <w:t xml:space="preserve"> הודעה תשע"ה-2015; תחילתה ביום 1.1.2015.</w:t>
      </w:r>
    </w:p>
    <w:p w:rsidR="00145123" w:rsidRDefault="00145123" w:rsidP="0014512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CB68D9" w:rsidRPr="00145123">
          <w:rPr>
            <w:rStyle w:val="Hyperlink"/>
            <w:rFonts w:cs="FrankRuehl" w:hint="cs"/>
            <w:rtl/>
          </w:rPr>
          <w:t>ק"ת תשע"ו מס' 7622</w:t>
        </w:r>
      </w:hyperlink>
      <w:r w:rsidR="00CB68D9">
        <w:rPr>
          <w:rFonts w:cs="FrankRuehl" w:hint="cs"/>
          <w:rtl/>
        </w:rPr>
        <w:t xml:space="preserve"> מיום 24.2.2016 עמ' 773 </w:t>
      </w:r>
      <w:r w:rsidR="00CB68D9">
        <w:rPr>
          <w:rFonts w:cs="FrankRuehl"/>
          <w:rtl/>
        </w:rPr>
        <w:t>–</w:t>
      </w:r>
      <w:r w:rsidR="00CB68D9">
        <w:rPr>
          <w:rFonts w:cs="FrankRuehl" w:hint="cs"/>
          <w:rtl/>
        </w:rPr>
        <w:t xml:space="preserve"> הודעה תשע"ו-2016; תחילתה ביום 1.1.2016.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03F4" w:rsidRDefault="000503F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0503F4" w:rsidRDefault="000503F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503F4" w:rsidRDefault="000503F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03F4" w:rsidRDefault="000503F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דחיית שירות לתלמידי ישיבות שתורתם אומנותם (שירות אזרחי), תשס"ז-2007</w:t>
    </w:r>
  </w:p>
  <w:p w:rsidR="000503F4" w:rsidRDefault="000503F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503F4" w:rsidRDefault="000503F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723868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0557"/>
    <w:rsid w:val="00001DE7"/>
    <w:rsid w:val="00016708"/>
    <w:rsid w:val="000268B5"/>
    <w:rsid w:val="000417C4"/>
    <w:rsid w:val="000503F4"/>
    <w:rsid w:val="000B160C"/>
    <w:rsid w:val="00112907"/>
    <w:rsid w:val="00133CC1"/>
    <w:rsid w:val="00145123"/>
    <w:rsid w:val="001E02FD"/>
    <w:rsid w:val="00216E73"/>
    <w:rsid w:val="002174E7"/>
    <w:rsid w:val="00391664"/>
    <w:rsid w:val="003A7F48"/>
    <w:rsid w:val="003C0557"/>
    <w:rsid w:val="003C5BE4"/>
    <w:rsid w:val="003D1073"/>
    <w:rsid w:val="00485E37"/>
    <w:rsid w:val="00565F7A"/>
    <w:rsid w:val="006E1551"/>
    <w:rsid w:val="006F3989"/>
    <w:rsid w:val="00742F60"/>
    <w:rsid w:val="0077366E"/>
    <w:rsid w:val="00801417"/>
    <w:rsid w:val="00831E36"/>
    <w:rsid w:val="008A4038"/>
    <w:rsid w:val="00934704"/>
    <w:rsid w:val="009E703C"/>
    <w:rsid w:val="009F1758"/>
    <w:rsid w:val="00A459BC"/>
    <w:rsid w:val="00AC73D7"/>
    <w:rsid w:val="00B14F4A"/>
    <w:rsid w:val="00B754BA"/>
    <w:rsid w:val="00B83681"/>
    <w:rsid w:val="00C42B40"/>
    <w:rsid w:val="00C95EC3"/>
    <w:rsid w:val="00CB68D9"/>
    <w:rsid w:val="00CC0EEA"/>
    <w:rsid w:val="00D555D2"/>
    <w:rsid w:val="00DC1E6A"/>
    <w:rsid w:val="00E7790C"/>
    <w:rsid w:val="00F001D9"/>
    <w:rsid w:val="00F758C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807261C-5BA3-42F6-B293-88D590F2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858.pdf" TargetMode="External"/><Relationship Id="rId13" Type="http://schemas.openxmlformats.org/officeDocument/2006/relationships/hyperlink" Target="http://www.nevo.co.il/Law_word/law06/tak-7497.pd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_word/law06/tak-6756.pdf" TargetMode="External"/><Relationship Id="rId12" Type="http://schemas.openxmlformats.org/officeDocument/2006/relationships/hyperlink" Target="http://www.nevo.co.il/Law_word/law06/tak-7339.pdf"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7221.pdf" TargetMode="External"/><Relationship Id="rId5" Type="http://schemas.openxmlformats.org/officeDocument/2006/relationships/footnotes" Target="foot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_word/law06/tak-7081.pdf"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_word/law06/tak-6966.pdf" TargetMode="External"/><Relationship Id="rId14" Type="http://schemas.openxmlformats.org/officeDocument/2006/relationships/hyperlink" Target="http://www.nevo.co.il/Law_word/law06/tak-7622.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497.pdf" TargetMode="External"/><Relationship Id="rId3" Type="http://schemas.openxmlformats.org/officeDocument/2006/relationships/hyperlink" Target="http://www.nevo.co.il/Law_word/law06/tak-6858.pdf" TargetMode="External"/><Relationship Id="rId7" Type="http://schemas.openxmlformats.org/officeDocument/2006/relationships/hyperlink" Target="http://www.nevo.co.il/law_word/law06/tak-7339.pdf" TargetMode="External"/><Relationship Id="rId2" Type="http://schemas.openxmlformats.org/officeDocument/2006/relationships/hyperlink" Target="http://www.nevo.co.il/Law_word/law06/tak-6756.pdf" TargetMode="External"/><Relationship Id="rId1" Type="http://schemas.openxmlformats.org/officeDocument/2006/relationships/hyperlink" Target="http://www.nevo.co.il/Law_word/law06/tak-6581.pdf" TargetMode="External"/><Relationship Id="rId6" Type="http://schemas.openxmlformats.org/officeDocument/2006/relationships/hyperlink" Target="http://www.nevo.co.il/Law_word/law06/TAK-7221.pdf" TargetMode="External"/><Relationship Id="rId5" Type="http://schemas.openxmlformats.org/officeDocument/2006/relationships/hyperlink" Target="http://www.nevo.co.il/Law_word/law06/TAK-7081.pdf" TargetMode="External"/><Relationship Id="rId4" Type="http://schemas.openxmlformats.org/officeDocument/2006/relationships/hyperlink" Target="http://www.nevo.co.il/Law_word/law06/TAK-6966.pdf" TargetMode="External"/><Relationship Id="rId9" Type="http://schemas.openxmlformats.org/officeDocument/2006/relationships/hyperlink" Target="http://www.nevo.co.il/Law_word/law06/tak-762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12156</CharactersWithSpaces>
  <SharedDoc>false</SharedDoc>
  <HLinks>
    <vt:vector size="180" baseType="variant">
      <vt:variant>
        <vt:i4>393283</vt:i4>
      </vt:variant>
      <vt:variant>
        <vt:i4>96</vt:i4>
      </vt:variant>
      <vt:variant>
        <vt:i4>0</vt:i4>
      </vt:variant>
      <vt:variant>
        <vt:i4>5</vt:i4>
      </vt:variant>
      <vt:variant>
        <vt:lpwstr>http://www.nevo.co.il/advertisements/nevo-100.doc</vt:lpwstr>
      </vt:variant>
      <vt:variant>
        <vt:lpwstr/>
      </vt:variant>
      <vt:variant>
        <vt:i4>8126476</vt:i4>
      </vt:variant>
      <vt:variant>
        <vt:i4>93</vt:i4>
      </vt:variant>
      <vt:variant>
        <vt:i4>0</vt:i4>
      </vt:variant>
      <vt:variant>
        <vt:i4>5</vt:i4>
      </vt:variant>
      <vt:variant>
        <vt:lpwstr>http://www.nevo.co.il/Law_word/law06/tak-7622.pdf</vt:lpwstr>
      </vt:variant>
      <vt:variant>
        <vt:lpwstr/>
      </vt:variant>
      <vt:variant>
        <vt:i4>7798795</vt:i4>
      </vt:variant>
      <vt:variant>
        <vt:i4>90</vt:i4>
      </vt:variant>
      <vt:variant>
        <vt:i4>0</vt:i4>
      </vt:variant>
      <vt:variant>
        <vt:i4>5</vt:i4>
      </vt:variant>
      <vt:variant>
        <vt:lpwstr>http://www.nevo.co.il/Law_word/law06/tak-7497.pdf</vt:lpwstr>
      </vt:variant>
      <vt:variant>
        <vt:lpwstr/>
      </vt:variant>
      <vt:variant>
        <vt:i4>8192002</vt:i4>
      </vt:variant>
      <vt:variant>
        <vt:i4>87</vt:i4>
      </vt:variant>
      <vt:variant>
        <vt:i4>0</vt:i4>
      </vt:variant>
      <vt:variant>
        <vt:i4>5</vt:i4>
      </vt:variant>
      <vt:variant>
        <vt:lpwstr>http://www.nevo.co.il/Law_word/law06/tak-7339.pdf</vt:lpwstr>
      </vt:variant>
      <vt:variant>
        <vt:lpwstr/>
      </vt:variant>
      <vt:variant>
        <vt:i4>8126475</vt:i4>
      </vt:variant>
      <vt:variant>
        <vt:i4>84</vt:i4>
      </vt:variant>
      <vt:variant>
        <vt:i4>0</vt:i4>
      </vt:variant>
      <vt:variant>
        <vt:i4>5</vt:i4>
      </vt:variant>
      <vt:variant>
        <vt:lpwstr>http://www.nevo.co.il/Law_word/law06/tak-7221.pdf</vt:lpwstr>
      </vt:variant>
      <vt:variant>
        <vt:lpwstr/>
      </vt:variant>
      <vt:variant>
        <vt:i4>7733257</vt:i4>
      </vt:variant>
      <vt:variant>
        <vt:i4>81</vt:i4>
      </vt:variant>
      <vt:variant>
        <vt:i4>0</vt:i4>
      </vt:variant>
      <vt:variant>
        <vt:i4>5</vt:i4>
      </vt:variant>
      <vt:variant>
        <vt:lpwstr>http://www.nevo.co.il/Law_word/law06/tak-7081.pdf</vt:lpwstr>
      </vt:variant>
      <vt:variant>
        <vt:lpwstr/>
      </vt:variant>
      <vt:variant>
        <vt:i4>7929863</vt:i4>
      </vt:variant>
      <vt:variant>
        <vt:i4>78</vt:i4>
      </vt:variant>
      <vt:variant>
        <vt:i4>0</vt:i4>
      </vt:variant>
      <vt:variant>
        <vt:i4>5</vt:i4>
      </vt:variant>
      <vt:variant>
        <vt:lpwstr>http://www.nevo.co.il/Law_word/law06/tak-6966.pdf</vt:lpwstr>
      </vt:variant>
      <vt:variant>
        <vt:lpwstr/>
      </vt:variant>
      <vt:variant>
        <vt:i4>7995400</vt:i4>
      </vt:variant>
      <vt:variant>
        <vt:i4>75</vt:i4>
      </vt:variant>
      <vt:variant>
        <vt:i4>0</vt:i4>
      </vt:variant>
      <vt:variant>
        <vt:i4>5</vt:i4>
      </vt:variant>
      <vt:variant>
        <vt:lpwstr>http://www.nevo.co.il/Law_word/law06/tak-6858.pdf</vt:lpwstr>
      </vt:variant>
      <vt:variant>
        <vt:lpwstr/>
      </vt:variant>
      <vt:variant>
        <vt:i4>7995401</vt:i4>
      </vt:variant>
      <vt:variant>
        <vt:i4>72</vt:i4>
      </vt:variant>
      <vt:variant>
        <vt:i4>0</vt:i4>
      </vt:variant>
      <vt:variant>
        <vt:i4>5</vt:i4>
      </vt:variant>
      <vt:variant>
        <vt:lpwstr>http://www.nevo.co.il/Law_word/law06/tak-6756.pdf</vt:lpwstr>
      </vt:variant>
      <vt:variant>
        <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8126476</vt:i4>
      </vt:variant>
      <vt:variant>
        <vt:i4>24</vt:i4>
      </vt:variant>
      <vt:variant>
        <vt:i4>0</vt:i4>
      </vt:variant>
      <vt:variant>
        <vt:i4>5</vt:i4>
      </vt:variant>
      <vt:variant>
        <vt:lpwstr>http://www.nevo.co.il/Law_word/law06/tak-7622.pdf</vt:lpwstr>
      </vt:variant>
      <vt:variant>
        <vt:lpwstr/>
      </vt:variant>
      <vt:variant>
        <vt:i4>7798795</vt:i4>
      </vt:variant>
      <vt:variant>
        <vt:i4>21</vt:i4>
      </vt:variant>
      <vt:variant>
        <vt:i4>0</vt:i4>
      </vt:variant>
      <vt:variant>
        <vt:i4>5</vt:i4>
      </vt:variant>
      <vt:variant>
        <vt:lpwstr>http://www.nevo.co.il/Law_word/law06/tak-7497.pdf</vt:lpwstr>
      </vt:variant>
      <vt:variant>
        <vt:lpwstr/>
      </vt:variant>
      <vt:variant>
        <vt:i4>8192002</vt:i4>
      </vt:variant>
      <vt:variant>
        <vt:i4>18</vt:i4>
      </vt:variant>
      <vt:variant>
        <vt:i4>0</vt:i4>
      </vt:variant>
      <vt:variant>
        <vt:i4>5</vt:i4>
      </vt:variant>
      <vt:variant>
        <vt:lpwstr>http://www.nevo.co.il/law_word/law06/tak-7339.pdf</vt:lpwstr>
      </vt:variant>
      <vt:variant>
        <vt:lpwstr/>
      </vt:variant>
      <vt:variant>
        <vt:i4>8126475</vt:i4>
      </vt:variant>
      <vt:variant>
        <vt:i4>15</vt:i4>
      </vt:variant>
      <vt:variant>
        <vt:i4>0</vt:i4>
      </vt:variant>
      <vt:variant>
        <vt:i4>5</vt:i4>
      </vt:variant>
      <vt:variant>
        <vt:lpwstr>http://www.nevo.co.il/Law_word/law06/TAK-7221.pdf</vt:lpwstr>
      </vt:variant>
      <vt:variant>
        <vt:lpwstr/>
      </vt:variant>
      <vt:variant>
        <vt:i4>7733257</vt:i4>
      </vt:variant>
      <vt:variant>
        <vt:i4>12</vt:i4>
      </vt:variant>
      <vt:variant>
        <vt:i4>0</vt:i4>
      </vt:variant>
      <vt:variant>
        <vt:i4>5</vt:i4>
      </vt:variant>
      <vt:variant>
        <vt:lpwstr>http://www.nevo.co.il/Law_word/law06/TAK-7081.pdf</vt:lpwstr>
      </vt:variant>
      <vt:variant>
        <vt:lpwstr/>
      </vt:variant>
      <vt:variant>
        <vt:i4>7929863</vt:i4>
      </vt:variant>
      <vt:variant>
        <vt:i4>9</vt:i4>
      </vt:variant>
      <vt:variant>
        <vt:i4>0</vt:i4>
      </vt:variant>
      <vt:variant>
        <vt:i4>5</vt:i4>
      </vt:variant>
      <vt:variant>
        <vt:lpwstr>http://www.nevo.co.il/Law_word/law06/TAK-6966.pdf</vt:lpwstr>
      </vt:variant>
      <vt:variant>
        <vt:lpwstr/>
      </vt:variant>
      <vt:variant>
        <vt:i4>7995400</vt:i4>
      </vt:variant>
      <vt:variant>
        <vt:i4>6</vt:i4>
      </vt:variant>
      <vt:variant>
        <vt:i4>0</vt:i4>
      </vt:variant>
      <vt:variant>
        <vt:i4>5</vt:i4>
      </vt:variant>
      <vt:variant>
        <vt:lpwstr>http://www.nevo.co.il/Law_word/law06/tak-6858.pdf</vt:lpwstr>
      </vt:variant>
      <vt:variant>
        <vt:lpwstr/>
      </vt:variant>
      <vt:variant>
        <vt:i4>7995401</vt:i4>
      </vt:variant>
      <vt:variant>
        <vt:i4>3</vt:i4>
      </vt:variant>
      <vt:variant>
        <vt:i4>0</vt:i4>
      </vt:variant>
      <vt:variant>
        <vt:i4>5</vt:i4>
      </vt:variant>
      <vt:variant>
        <vt:lpwstr>http://www.nevo.co.il/Law_word/law06/tak-6756.pdf</vt:lpwstr>
      </vt:variant>
      <vt:variant>
        <vt:lpwstr/>
      </vt:variant>
      <vt:variant>
        <vt:i4>7798796</vt:i4>
      </vt:variant>
      <vt:variant>
        <vt:i4>0</vt:i4>
      </vt:variant>
      <vt:variant>
        <vt:i4>0</vt:i4>
      </vt:variant>
      <vt:variant>
        <vt:i4>5</vt:i4>
      </vt:variant>
      <vt:variant>
        <vt:lpwstr>http://www.nevo.co.il/Law_word/law06/tak-6581.pdf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דחיית שירות לתלמידי ישיבות שתורתם אומנותם (שירות אזרחי), תשס"ז-2007</vt:lpwstr>
  </property>
  <property fmtid="{D5CDD505-2E9C-101B-9397-08002B2CF9AE}" pid="4" name="LAWNUMBER">
    <vt:lpwstr>0762</vt:lpwstr>
  </property>
  <property fmtid="{D5CDD505-2E9C-101B-9397-08002B2CF9AE}" pid="5" name="TYPE">
    <vt:lpwstr>01</vt:lpwstr>
  </property>
  <property fmtid="{D5CDD505-2E9C-101B-9397-08002B2CF9AE}" pid="6" name="CHNAME">
    <vt:lpwstr>שירות ביטחון</vt:lpwstr>
  </property>
  <property fmtid="{D5CDD505-2E9C-101B-9397-08002B2CF9AE}" pid="7" name="LINKK2">
    <vt:lpwstr>http://www.nevo.co.il/law_word/law06/tak-7339.pdf;‎רשומות - תקנות כלליות#ק"ת תשע"ד מס' ‏‏7339 #מיום 4.2.2014 עמ' 626 – הודעה תשע"ד-2014; תחילתה ביום 1.1.2014‏</vt:lpwstr>
  </property>
  <property fmtid="{D5CDD505-2E9C-101B-9397-08002B2CF9AE}" pid="8" name="LINKK3">
    <vt:lpwstr>http://www.nevo.co.il/Law_word/law06/tak-7497.pdf;‎רשומות - תקנות כלליות#ק"ת תשע"ה מס' ‏‏7497 #מיום 3.3.2015 עמ' 968 – הודעה תשע"ה-2015; תחילתה ביום 1.1.2015‏</vt:lpwstr>
  </property>
  <property fmtid="{D5CDD505-2E9C-101B-9397-08002B2CF9AE}" pid="9" name="LINKK4">
    <vt:lpwstr>http://www.nevo.co.il/Law_word/law06/tak-7622.pdf;‎רשומות - תקנות כלליות#ק"ת תשע"ו מס' ‏‏7622 #מיום 24.2.2016 עמ' 773 – הודעה תשע"ו-2016; תחילתה ביום 1.1.2016‏</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http://www.nevo.co.il/Law_word/law06/TAK-7221.pdf;רשומות - תקנות כלליות#ק"ת תשע"ג מס' 7221 #מיום 7.2.2013 עמ' 747 – הודעה תשע"ג-2013; תחילתה ביום 1.1.2013</vt:lpwstr>
  </property>
  <property fmtid="{D5CDD505-2E9C-101B-9397-08002B2CF9AE}" pid="22" name="MEKORSAMCHUT">
    <vt:lpwstr/>
  </property>
  <property fmtid="{D5CDD505-2E9C-101B-9397-08002B2CF9AE}" pid="23" name="MEKOR_NAME1">
    <vt:lpwstr>חוק דחיית שירות לתלמידי ישיבות שתורתם אומנותם</vt:lpwstr>
  </property>
  <property fmtid="{D5CDD505-2E9C-101B-9397-08002B2CF9AE}" pid="24" name="MEKOR_SAIF1">
    <vt:lpwstr>6XאX</vt:lpwstr>
  </property>
  <property fmtid="{D5CDD505-2E9C-101B-9397-08002B2CF9AE}" pid="25" name="NOSE11">
    <vt:lpwstr>בטחון</vt:lpwstr>
  </property>
  <property fmtid="{D5CDD505-2E9C-101B-9397-08002B2CF9AE}" pid="26" name="NOSE21">
    <vt:lpwstr>צה"ל</vt:lpwstr>
  </property>
  <property fmtid="{D5CDD505-2E9C-101B-9397-08002B2CF9AE}" pid="27" name="NOSE31">
    <vt:lpwstr>שירות בטחון</vt:lpwstr>
  </property>
  <property fmtid="{D5CDD505-2E9C-101B-9397-08002B2CF9AE}" pid="28" name="NOSE41">
    <vt:lpwstr>דחיית שירות לתלמידי ישיבות</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