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EFF3" w14:textId="77777777" w:rsidR="00CE2D5D" w:rsidRDefault="00CE2D5D">
      <w:pPr>
        <w:pStyle w:val="big-header"/>
        <w:ind w:left="0" w:right="1134"/>
        <w:rPr>
          <w:rFonts w:cs="FrankRuehl" w:hint="cs"/>
          <w:sz w:val="32"/>
          <w:rtl/>
        </w:rPr>
      </w:pPr>
      <w:r>
        <w:rPr>
          <w:rFonts w:cs="FrankRuehl"/>
          <w:sz w:val="32"/>
          <w:rtl/>
        </w:rPr>
        <w:t>תקנות האגודות השיתופיות (חברוּת), תשל"ג</w:t>
      </w:r>
      <w:r>
        <w:rPr>
          <w:rFonts w:cs="FrankRuehl" w:hint="cs"/>
          <w:sz w:val="32"/>
          <w:rtl/>
        </w:rPr>
        <w:t>-</w:t>
      </w:r>
      <w:r>
        <w:rPr>
          <w:rFonts w:cs="FrankRuehl"/>
          <w:sz w:val="32"/>
          <w:rtl/>
        </w:rPr>
        <w:t>1973</w:t>
      </w:r>
    </w:p>
    <w:p w14:paraId="27D6141F" w14:textId="77777777" w:rsidR="00B60202" w:rsidRPr="00B60202" w:rsidRDefault="00B60202" w:rsidP="00B60202">
      <w:pPr>
        <w:spacing w:line="320" w:lineRule="auto"/>
        <w:jc w:val="left"/>
        <w:rPr>
          <w:rFonts w:cs="FrankRuehl" w:hint="cs"/>
          <w:szCs w:val="26"/>
          <w:rtl/>
        </w:rPr>
      </w:pPr>
    </w:p>
    <w:p w14:paraId="5ACEB0BE" w14:textId="77777777" w:rsidR="00B60202" w:rsidRDefault="00B60202" w:rsidP="00B60202">
      <w:pPr>
        <w:spacing w:line="320" w:lineRule="auto"/>
        <w:jc w:val="left"/>
        <w:rPr>
          <w:rtl/>
        </w:rPr>
      </w:pPr>
    </w:p>
    <w:p w14:paraId="465F4DCD" w14:textId="77777777" w:rsidR="00B60202" w:rsidRDefault="00B60202" w:rsidP="00B60202">
      <w:pPr>
        <w:spacing w:line="320" w:lineRule="auto"/>
        <w:jc w:val="left"/>
        <w:rPr>
          <w:rFonts w:cs="FrankRuehl"/>
          <w:szCs w:val="26"/>
          <w:rtl/>
        </w:rPr>
      </w:pPr>
      <w:r w:rsidRPr="00B60202">
        <w:rPr>
          <w:rFonts w:cs="Miriam"/>
          <w:szCs w:val="22"/>
          <w:rtl/>
        </w:rPr>
        <w:t>משפט פרטי וכלכלה</w:t>
      </w:r>
      <w:r w:rsidRPr="00B60202">
        <w:rPr>
          <w:rFonts w:cs="FrankRuehl"/>
          <w:szCs w:val="26"/>
          <w:rtl/>
        </w:rPr>
        <w:t xml:space="preserve"> – תאגידים וניירות ערך – שותפויות</w:t>
      </w:r>
    </w:p>
    <w:p w14:paraId="51389713" w14:textId="77777777" w:rsidR="00B60202" w:rsidRPr="00B60202" w:rsidRDefault="00B60202" w:rsidP="00B60202">
      <w:pPr>
        <w:spacing w:line="320" w:lineRule="auto"/>
        <w:jc w:val="left"/>
        <w:rPr>
          <w:rFonts w:cs="Miriam"/>
          <w:szCs w:val="22"/>
          <w:rtl/>
        </w:rPr>
      </w:pPr>
      <w:r w:rsidRPr="00B60202">
        <w:rPr>
          <w:rFonts w:cs="Miriam"/>
          <w:szCs w:val="22"/>
          <w:rtl/>
        </w:rPr>
        <w:t>משפט פרטי וכלכלה</w:t>
      </w:r>
      <w:r w:rsidRPr="00B60202">
        <w:rPr>
          <w:rFonts w:cs="FrankRuehl"/>
          <w:szCs w:val="26"/>
          <w:rtl/>
        </w:rPr>
        <w:t xml:space="preserve"> – תאגידים וניירות ערך – אגודות שיתופיות</w:t>
      </w:r>
    </w:p>
    <w:p w14:paraId="0308996F" w14:textId="77777777" w:rsidR="009A0F4C" w:rsidRDefault="009A0F4C" w:rsidP="009A0F4C">
      <w:pPr>
        <w:spacing w:line="320" w:lineRule="auto"/>
        <w:jc w:val="left"/>
        <w:rPr>
          <w:rtl/>
        </w:rPr>
      </w:pPr>
    </w:p>
    <w:p w14:paraId="7BF2EF84" w14:textId="77777777" w:rsidR="00CE2D5D" w:rsidRDefault="00CE2D5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E7B2D" w:rsidRPr="003E7B2D" w14:paraId="6BB28638" w14:textId="77777777" w:rsidTr="003E7B2D">
        <w:tblPrEx>
          <w:tblCellMar>
            <w:top w:w="0" w:type="dxa"/>
            <w:bottom w:w="0" w:type="dxa"/>
          </w:tblCellMar>
        </w:tblPrEx>
        <w:tc>
          <w:tcPr>
            <w:tcW w:w="1247" w:type="dxa"/>
          </w:tcPr>
          <w:p w14:paraId="31DBA400" w14:textId="77777777" w:rsidR="003E7B2D" w:rsidRPr="003E7B2D" w:rsidRDefault="003E7B2D" w:rsidP="003E7B2D">
            <w:pPr>
              <w:spacing w:line="240" w:lineRule="auto"/>
              <w:jc w:val="left"/>
              <w:rPr>
                <w:rFonts w:cs="Frankruhel"/>
                <w:sz w:val="24"/>
                <w:rtl/>
              </w:rPr>
            </w:pPr>
            <w:r>
              <w:rPr>
                <w:sz w:val="24"/>
                <w:rtl/>
              </w:rPr>
              <w:t xml:space="preserve">סעיף 1 </w:t>
            </w:r>
          </w:p>
        </w:tc>
        <w:tc>
          <w:tcPr>
            <w:tcW w:w="5669" w:type="dxa"/>
          </w:tcPr>
          <w:p w14:paraId="522F66F2" w14:textId="77777777" w:rsidR="003E7B2D" w:rsidRPr="003E7B2D" w:rsidRDefault="003E7B2D" w:rsidP="003E7B2D">
            <w:pPr>
              <w:spacing w:line="240" w:lineRule="auto"/>
              <w:jc w:val="left"/>
              <w:rPr>
                <w:rFonts w:cs="Frankruhel"/>
                <w:sz w:val="24"/>
                <w:rtl/>
              </w:rPr>
            </w:pPr>
            <w:r>
              <w:rPr>
                <w:sz w:val="24"/>
                <w:rtl/>
              </w:rPr>
              <w:t>הגדרות</w:t>
            </w:r>
          </w:p>
        </w:tc>
        <w:tc>
          <w:tcPr>
            <w:tcW w:w="567" w:type="dxa"/>
          </w:tcPr>
          <w:p w14:paraId="7F8D2EAC" w14:textId="77777777" w:rsidR="003E7B2D" w:rsidRPr="003E7B2D" w:rsidRDefault="003E7B2D" w:rsidP="003E7B2D">
            <w:pPr>
              <w:spacing w:line="240" w:lineRule="auto"/>
              <w:jc w:val="left"/>
              <w:rPr>
                <w:rStyle w:val="Hyperlink"/>
                <w:rtl/>
              </w:rPr>
            </w:pPr>
            <w:hyperlink w:anchor="Seif1" w:tooltip="הגדרות" w:history="1">
              <w:r w:rsidRPr="003E7B2D">
                <w:rPr>
                  <w:rStyle w:val="Hyperlink"/>
                </w:rPr>
                <w:t>Go</w:t>
              </w:r>
            </w:hyperlink>
          </w:p>
        </w:tc>
        <w:tc>
          <w:tcPr>
            <w:tcW w:w="850" w:type="dxa"/>
          </w:tcPr>
          <w:p w14:paraId="664477BD"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E7B2D" w:rsidRPr="003E7B2D" w14:paraId="6254ADE3" w14:textId="77777777" w:rsidTr="003E7B2D">
        <w:tblPrEx>
          <w:tblCellMar>
            <w:top w:w="0" w:type="dxa"/>
            <w:bottom w:w="0" w:type="dxa"/>
          </w:tblCellMar>
        </w:tblPrEx>
        <w:tc>
          <w:tcPr>
            <w:tcW w:w="1247" w:type="dxa"/>
          </w:tcPr>
          <w:p w14:paraId="3AD3F626" w14:textId="77777777" w:rsidR="003E7B2D" w:rsidRPr="003E7B2D" w:rsidRDefault="003E7B2D" w:rsidP="003E7B2D">
            <w:pPr>
              <w:spacing w:line="240" w:lineRule="auto"/>
              <w:jc w:val="left"/>
              <w:rPr>
                <w:rFonts w:cs="Frankruhel"/>
                <w:sz w:val="24"/>
                <w:rtl/>
              </w:rPr>
            </w:pPr>
            <w:r>
              <w:rPr>
                <w:sz w:val="24"/>
                <w:rtl/>
              </w:rPr>
              <w:t xml:space="preserve">סעיף 2 </w:t>
            </w:r>
          </w:p>
        </w:tc>
        <w:tc>
          <w:tcPr>
            <w:tcW w:w="5669" w:type="dxa"/>
          </w:tcPr>
          <w:p w14:paraId="7096E78B" w14:textId="77777777" w:rsidR="003E7B2D" w:rsidRPr="003E7B2D" w:rsidRDefault="003E7B2D" w:rsidP="003E7B2D">
            <w:pPr>
              <w:spacing w:line="240" w:lineRule="auto"/>
              <w:jc w:val="left"/>
              <w:rPr>
                <w:rFonts w:cs="Frankruhel"/>
                <w:sz w:val="24"/>
                <w:rtl/>
              </w:rPr>
            </w:pPr>
            <w:r>
              <w:rPr>
                <w:sz w:val="24"/>
                <w:rtl/>
              </w:rPr>
              <w:t>בקשה להתקבל כחבר</w:t>
            </w:r>
          </w:p>
        </w:tc>
        <w:tc>
          <w:tcPr>
            <w:tcW w:w="567" w:type="dxa"/>
          </w:tcPr>
          <w:p w14:paraId="683DB43B" w14:textId="77777777" w:rsidR="003E7B2D" w:rsidRPr="003E7B2D" w:rsidRDefault="003E7B2D" w:rsidP="003E7B2D">
            <w:pPr>
              <w:spacing w:line="240" w:lineRule="auto"/>
              <w:jc w:val="left"/>
              <w:rPr>
                <w:rStyle w:val="Hyperlink"/>
                <w:rtl/>
              </w:rPr>
            </w:pPr>
            <w:hyperlink w:anchor="Seif2" w:tooltip="בקשה להתקבל כחבר" w:history="1">
              <w:r w:rsidRPr="003E7B2D">
                <w:rPr>
                  <w:rStyle w:val="Hyperlink"/>
                </w:rPr>
                <w:t>Go</w:t>
              </w:r>
            </w:hyperlink>
          </w:p>
        </w:tc>
        <w:tc>
          <w:tcPr>
            <w:tcW w:w="850" w:type="dxa"/>
          </w:tcPr>
          <w:p w14:paraId="22383BA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7B2D" w:rsidRPr="003E7B2D" w14:paraId="13744B2B" w14:textId="77777777" w:rsidTr="003E7B2D">
        <w:tblPrEx>
          <w:tblCellMar>
            <w:top w:w="0" w:type="dxa"/>
            <w:bottom w:w="0" w:type="dxa"/>
          </w:tblCellMar>
        </w:tblPrEx>
        <w:tc>
          <w:tcPr>
            <w:tcW w:w="1247" w:type="dxa"/>
          </w:tcPr>
          <w:p w14:paraId="659FB6DA" w14:textId="77777777" w:rsidR="003E7B2D" w:rsidRPr="003E7B2D" w:rsidRDefault="003E7B2D" w:rsidP="003E7B2D">
            <w:pPr>
              <w:spacing w:line="240" w:lineRule="auto"/>
              <w:jc w:val="left"/>
              <w:rPr>
                <w:rFonts w:cs="Frankruhel"/>
                <w:sz w:val="24"/>
                <w:rtl/>
              </w:rPr>
            </w:pPr>
            <w:r>
              <w:rPr>
                <w:sz w:val="24"/>
                <w:rtl/>
              </w:rPr>
              <w:t xml:space="preserve">סעיף 2א </w:t>
            </w:r>
          </w:p>
        </w:tc>
        <w:tc>
          <w:tcPr>
            <w:tcW w:w="5669" w:type="dxa"/>
          </w:tcPr>
          <w:p w14:paraId="3B36BDC9" w14:textId="77777777" w:rsidR="003E7B2D" w:rsidRPr="003E7B2D" w:rsidRDefault="003E7B2D" w:rsidP="003E7B2D">
            <w:pPr>
              <w:spacing w:line="240" w:lineRule="auto"/>
              <w:jc w:val="left"/>
              <w:rPr>
                <w:rFonts w:cs="Frankruhel"/>
                <w:sz w:val="24"/>
                <w:rtl/>
              </w:rPr>
            </w:pPr>
            <w:r>
              <w:rPr>
                <w:sz w:val="24"/>
                <w:rtl/>
              </w:rPr>
              <w:t>נסיבות מיוחדות להכרה בחבר</w:t>
            </w:r>
          </w:p>
        </w:tc>
        <w:tc>
          <w:tcPr>
            <w:tcW w:w="567" w:type="dxa"/>
          </w:tcPr>
          <w:p w14:paraId="3E1B93C6" w14:textId="77777777" w:rsidR="003E7B2D" w:rsidRPr="003E7B2D" w:rsidRDefault="003E7B2D" w:rsidP="003E7B2D">
            <w:pPr>
              <w:spacing w:line="240" w:lineRule="auto"/>
              <w:jc w:val="left"/>
              <w:rPr>
                <w:rStyle w:val="Hyperlink"/>
                <w:rtl/>
              </w:rPr>
            </w:pPr>
            <w:hyperlink w:anchor="Seif3" w:tooltip="נסיבות מיוחדות להכרה בחבר" w:history="1">
              <w:r w:rsidRPr="003E7B2D">
                <w:rPr>
                  <w:rStyle w:val="Hyperlink"/>
                </w:rPr>
                <w:t>Go</w:t>
              </w:r>
            </w:hyperlink>
          </w:p>
        </w:tc>
        <w:tc>
          <w:tcPr>
            <w:tcW w:w="850" w:type="dxa"/>
          </w:tcPr>
          <w:p w14:paraId="4300DEE8"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7B2D" w:rsidRPr="003E7B2D" w14:paraId="71EAC4CC" w14:textId="77777777" w:rsidTr="003E7B2D">
        <w:tblPrEx>
          <w:tblCellMar>
            <w:top w:w="0" w:type="dxa"/>
            <w:bottom w:w="0" w:type="dxa"/>
          </w:tblCellMar>
        </w:tblPrEx>
        <w:tc>
          <w:tcPr>
            <w:tcW w:w="1247" w:type="dxa"/>
          </w:tcPr>
          <w:p w14:paraId="6F745EC6" w14:textId="77777777" w:rsidR="003E7B2D" w:rsidRPr="003E7B2D" w:rsidRDefault="003E7B2D" w:rsidP="003E7B2D">
            <w:pPr>
              <w:spacing w:line="240" w:lineRule="auto"/>
              <w:jc w:val="left"/>
              <w:rPr>
                <w:rFonts w:cs="Frankruhel"/>
                <w:sz w:val="24"/>
                <w:rtl/>
              </w:rPr>
            </w:pPr>
            <w:r>
              <w:rPr>
                <w:sz w:val="24"/>
                <w:rtl/>
              </w:rPr>
              <w:t xml:space="preserve">סעיף 3 </w:t>
            </w:r>
          </w:p>
        </w:tc>
        <w:tc>
          <w:tcPr>
            <w:tcW w:w="5669" w:type="dxa"/>
          </w:tcPr>
          <w:p w14:paraId="5E64CDEF" w14:textId="77777777" w:rsidR="003E7B2D" w:rsidRPr="003E7B2D" w:rsidRDefault="003E7B2D" w:rsidP="003E7B2D">
            <w:pPr>
              <w:spacing w:line="240" w:lineRule="auto"/>
              <w:jc w:val="left"/>
              <w:rPr>
                <w:rFonts w:cs="Frankruhel"/>
                <w:sz w:val="24"/>
                <w:rtl/>
              </w:rPr>
            </w:pPr>
            <w:r>
              <w:rPr>
                <w:sz w:val="24"/>
                <w:rtl/>
              </w:rPr>
              <w:t>קבלת חבר במושב עובדים</w:t>
            </w:r>
          </w:p>
        </w:tc>
        <w:tc>
          <w:tcPr>
            <w:tcW w:w="567" w:type="dxa"/>
          </w:tcPr>
          <w:p w14:paraId="5C3D3B57" w14:textId="77777777" w:rsidR="003E7B2D" w:rsidRPr="003E7B2D" w:rsidRDefault="003E7B2D" w:rsidP="003E7B2D">
            <w:pPr>
              <w:spacing w:line="240" w:lineRule="auto"/>
              <w:jc w:val="left"/>
              <w:rPr>
                <w:rStyle w:val="Hyperlink"/>
                <w:rtl/>
              </w:rPr>
            </w:pPr>
            <w:hyperlink w:anchor="Seif4" w:tooltip="קבלת חבר במושב עובדים" w:history="1">
              <w:r w:rsidRPr="003E7B2D">
                <w:rPr>
                  <w:rStyle w:val="Hyperlink"/>
                </w:rPr>
                <w:t>Go</w:t>
              </w:r>
            </w:hyperlink>
          </w:p>
        </w:tc>
        <w:tc>
          <w:tcPr>
            <w:tcW w:w="850" w:type="dxa"/>
          </w:tcPr>
          <w:p w14:paraId="341A5990"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7B2D" w:rsidRPr="003E7B2D" w14:paraId="7F54C3DD" w14:textId="77777777" w:rsidTr="003E7B2D">
        <w:tblPrEx>
          <w:tblCellMar>
            <w:top w:w="0" w:type="dxa"/>
            <w:bottom w:w="0" w:type="dxa"/>
          </w:tblCellMar>
        </w:tblPrEx>
        <w:tc>
          <w:tcPr>
            <w:tcW w:w="1247" w:type="dxa"/>
          </w:tcPr>
          <w:p w14:paraId="568CBDFE" w14:textId="77777777" w:rsidR="003E7B2D" w:rsidRPr="003E7B2D" w:rsidRDefault="003E7B2D" w:rsidP="003E7B2D">
            <w:pPr>
              <w:spacing w:line="240" w:lineRule="auto"/>
              <w:jc w:val="left"/>
              <w:rPr>
                <w:rFonts w:cs="Frankruhel"/>
                <w:sz w:val="24"/>
                <w:rtl/>
              </w:rPr>
            </w:pPr>
            <w:r>
              <w:rPr>
                <w:sz w:val="24"/>
                <w:rtl/>
              </w:rPr>
              <w:t xml:space="preserve">סעיף 3א </w:t>
            </w:r>
          </w:p>
        </w:tc>
        <w:tc>
          <w:tcPr>
            <w:tcW w:w="5669" w:type="dxa"/>
          </w:tcPr>
          <w:p w14:paraId="7061AB16" w14:textId="77777777" w:rsidR="003E7B2D" w:rsidRPr="003E7B2D" w:rsidRDefault="003E7B2D" w:rsidP="003E7B2D">
            <w:pPr>
              <w:spacing w:line="240" w:lineRule="auto"/>
              <w:jc w:val="left"/>
              <w:rPr>
                <w:rFonts w:cs="Frankruhel"/>
                <w:sz w:val="24"/>
                <w:rtl/>
              </w:rPr>
            </w:pPr>
            <w:r>
              <w:rPr>
                <w:sz w:val="24"/>
                <w:rtl/>
              </w:rPr>
              <w:t>בן ממשיך ובת זוג</w:t>
            </w:r>
          </w:p>
        </w:tc>
        <w:tc>
          <w:tcPr>
            <w:tcW w:w="567" w:type="dxa"/>
          </w:tcPr>
          <w:p w14:paraId="6DED67D2" w14:textId="77777777" w:rsidR="003E7B2D" w:rsidRPr="003E7B2D" w:rsidRDefault="003E7B2D" w:rsidP="003E7B2D">
            <w:pPr>
              <w:spacing w:line="240" w:lineRule="auto"/>
              <w:jc w:val="left"/>
              <w:rPr>
                <w:rStyle w:val="Hyperlink"/>
                <w:rtl/>
              </w:rPr>
            </w:pPr>
            <w:hyperlink w:anchor="Seif5" w:tooltip="בן ממשיך ובת זוג" w:history="1">
              <w:r w:rsidRPr="003E7B2D">
                <w:rPr>
                  <w:rStyle w:val="Hyperlink"/>
                </w:rPr>
                <w:t>Go</w:t>
              </w:r>
            </w:hyperlink>
          </w:p>
        </w:tc>
        <w:tc>
          <w:tcPr>
            <w:tcW w:w="850" w:type="dxa"/>
          </w:tcPr>
          <w:p w14:paraId="47B4D4CE"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E7B2D" w:rsidRPr="003E7B2D" w14:paraId="3F2BCE7B" w14:textId="77777777" w:rsidTr="003E7B2D">
        <w:tblPrEx>
          <w:tblCellMar>
            <w:top w:w="0" w:type="dxa"/>
            <w:bottom w:w="0" w:type="dxa"/>
          </w:tblCellMar>
        </w:tblPrEx>
        <w:tc>
          <w:tcPr>
            <w:tcW w:w="1247" w:type="dxa"/>
          </w:tcPr>
          <w:p w14:paraId="71EAFE1A" w14:textId="77777777" w:rsidR="003E7B2D" w:rsidRPr="003E7B2D" w:rsidRDefault="003E7B2D" w:rsidP="003E7B2D">
            <w:pPr>
              <w:spacing w:line="240" w:lineRule="auto"/>
              <w:jc w:val="left"/>
              <w:rPr>
                <w:rFonts w:cs="Frankruhel"/>
                <w:sz w:val="24"/>
                <w:rtl/>
              </w:rPr>
            </w:pPr>
            <w:r>
              <w:rPr>
                <w:sz w:val="24"/>
                <w:rtl/>
              </w:rPr>
              <w:t xml:space="preserve">סעיף 4 </w:t>
            </w:r>
          </w:p>
        </w:tc>
        <w:tc>
          <w:tcPr>
            <w:tcW w:w="5669" w:type="dxa"/>
          </w:tcPr>
          <w:p w14:paraId="5F231F5C" w14:textId="77777777" w:rsidR="003E7B2D" w:rsidRPr="003E7B2D" w:rsidRDefault="003E7B2D" w:rsidP="003E7B2D">
            <w:pPr>
              <w:spacing w:line="240" w:lineRule="auto"/>
              <w:jc w:val="left"/>
              <w:rPr>
                <w:rFonts w:cs="Frankruhel"/>
                <w:sz w:val="24"/>
                <w:rtl/>
              </w:rPr>
            </w:pPr>
            <w:r>
              <w:rPr>
                <w:sz w:val="24"/>
                <w:rtl/>
              </w:rPr>
              <w:t>איסור הגבלת מספר חבריה</w:t>
            </w:r>
          </w:p>
        </w:tc>
        <w:tc>
          <w:tcPr>
            <w:tcW w:w="567" w:type="dxa"/>
          </w:tcPr>
          <w:p w14:paraId="6176E642" w14:textId="77777777" w:rsidR="003E7B2D" w:rsidRPr="003E7B2D" w:rsidRDefault="003E7B2D" w:rsidP="003E7B2D">
            <w:pPr>
              <w:spacing w:line="240" w:lineRule="auto"/>
              <w:jc w:val="left"/>
              <w:rPr>
                <w:rStyle w:val="Hyperlink"/>
                <w:rtl/>
              </w:rPr>
            </w:pPr>
            <w:hyperlink w:anchor="Seif6" w:tooltip="איסור הגבלת מספר חבריה" w:history="1">
              <w:r w:rsidRPr="003E7B2D">
                <w:rPr>
                  <w:rStyle w:val="Hyperlink"/>
                </w:rPr>
                <w:t>Go</w:t>
              </w:r>
            </w:hyperlink>
          </w:p>
        </w:tc>
        <w:tc>
          <w:tcPr>
            <w:tcW w:w="850" w:type="dxa"/>
          </w:tcPr>
          <w:p w14:paraId="296C6A0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7B2D" w:rsidRPr="003E7B2D" w14:paraId="663FBDFA" w14:textId="77777777" w:rsidTr="003E7B2D">
        <w:tblPrEx>
          <w:tblCellMar>
            <w:top w:w="0" w:type="dxa"/>
            <w:bottom w:w="0" w:type="dxa"/>
          </w:tblCellMar>
        </w:tblPrEx>
        <w:tc>
          <w:tcPr>
            <w:tcW w:w="1247" w:type="dxa"/>
          </w:tcPr>
          <w:p w14:paraId="0E9D12E9" w14:textId="77777777" w:rsidR="003E7B2D" w:rsidRPr="003E7B2D" w:rsidRDefault="003E7B2D" w:rsidP="003E7B2D">
            <w:pPr>
              <w:spacing w:line="240" w:lineRule="auto"/>
              <w:jc w:val="left"/>
              <w:rPr>
                <w:rFonts w:cs="Frankruhel"/>
                <w:sz w:val="24"/>
                <w:rtl/>
              </w:rPr>
            </w:pPr>
            <w:r>
              <w:rPr>
                <w:sz w:val="24"/>
                <w:rtl/>
              </w:rPr>
              <w:t xml:space="preserve">סעיף 5 </w:t>
            </w:r>
          </w:p>
        </w:tc>
        <w:tc>
          <w:tcPr>
            <w:tcW w:w="5669" w:type="dxa"/>
          </w:tcPr>
          <w:p w14:paraId="3AEB4066" w14:textId="77777777" w:rsidR="003E7B2D" w:rsidRPr="003E7B2D" w:rsidRDefault="003E7B2D" w:rsidP="003E7B2D">
            <w:pPr>
              <w:spacing w:line="240" w:lineRule="auto"/>
              <w:jc w:val="left"/>
              <w:rPr>
                <w:rFonts w:cs="Frankruhel"/>
                <w:sz w:val="24"/>
                <w:rtl/>
              </w:rPr>
            </w:pPr>
            <w:r>
              <w:rPr>
                <w:sz w:val="24"/>
                <w:rtl/>
              </w:rPr>
              <w:t>פקיעת חברות</w:t>
            </w:r>
          </w:p>
        </w:tc>
        <w:tc>
          <w:tcPr>
            <w:tcW w:w="567" w:type="dxa"/>
          </w:tcPr>
          <w:p w14:paraId="6E125508" w14:textId="77777777" w:rsidR="003E7B2D" w:rsidRPr="003E7B2D" w:rsidRDefault="003E7B2D" w:rsidP="003E7B2D">
            <w:pPr>
              <w:spacing w:line="240" w:lineRule="auto"/>
              <w:jc w:val="left"/>
              <w:rPr>
                <w:rStyle w:val="Hyperlink"/>
                <w:rtl/>
              </w:rPr>
            </w:pPr>
            <w:hyperlink w:anchor="Seif7" w:tooltip="פקיעת חברות" w:history="1">
              <w:r w:rsidRPr="003E7B2D">
                <w:rPr>
                  <w:rStyle w:val="Hyperlink"/>
                </w:rPr>
                <w:t>Go</w:t>
              </w:r>
            </w:hyperlink>
          </w:p>
        </w:tc>
        <w:tc>
          <w:tcPr>
            <w:tcW w:w="850" w:type="dxa"/>
          </w:tcPr>
          <w:p w14:paraId="5054F4CA"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7B2D" w:rsidRPr="003E7B2D" w14:paraId="37894153" w14:textId="77777777" w:rsidTr="003E7B2D">
        <w:tblPrEx>
          <w:tblCellMar>
            <w:top w:w="0" w:type="dxa"/>
            <w:bottom w:w="0" w:type="dxa"/>
          </w:tblCellMar>
        </w:tblPrEx>
        <w:tc>
          <w:tcPr>
            <w:tcW w:w="1247" w:type="dxa"/>
          </w:tcPr>
          <w:p w14:paraId="3667FC6F" w14:textId="77777777" w:rsidR="003E7B2D" w:rsidRPr="003E7B2D" w:rsidRDefault="003E7B2D" w:rsidP="003E7B2D">
            <w:pPr>
              <w:spacing w:line="240" w:lineRule="auto"/>
              <w:jc w:val="left"/>
              <w:rPr>
                <w:rFonts w:cs="Frankruhel"/>
                <w:sz w:val="24"/>
                <w:rtl/>
              </w:rPr>
            </w:pPr>
            <w:r>
              <w:rPr>
                <w:sz w:val="24"/>
                <w:rtl/>
              </w:rPr>
              <w:t xml:space="preserve">סעיף 6 </w:t>
            </w:r>
          </w:p>
        </w:tc>
        <w:tc>
          <w:tcPr>
            <w:tcW w:w="5669" w:type="dxa"/>
          </w:tcPr>
          <w:p w14:paraId="4E4BF548" w14:textId="77777777" w:rsidR="003E7B2D" w:rsidRPr="003E7B2D" w:rsidRDefault="003E7B2D" w:rsidP="003E7B2D">
            <w:pPr>
              <w:spacing w:line="240" w:lineRule="auto"/>
              <w:jc w:val="left"/>
              <w:rPr>
                <w:rFonts w:cs="Frankruhel"/>
                <w:sz w:val="24"/>
                <w:rtl/>
              </w:rPr>
            </w:pPr>
            <w:r>
              <w:rPr>
                <w:sz w:val="24"/>
                <w:rtl/>
              </w:rPr>
              <w:t>תיקון פנקס חברים</w:t>
            </w:r>
          </w:p>
        </w:tc>
        <w:tc>
          <w:tcPr>
            <w:tcW w:w="567" w:type="dxa"/>
          </w:tcPr>
          <w:p w14:paraId="530DA585" w14:textId="77777777" w:rsidR="003E7B2D" w:rsidRPr="003E7B2D" w:rsidRDefault="003E7B2D" w:rsidP="003E7B2D">
            <w:pPr>
              <w:spacing w:line="240" w:lineRule="auto"/>
              <w:jc w:val="left"/>
              <w:rPr>
                <w:rStyle w:val="Hyperlink"/>
                <w:rtl/>
              </w:rPr>
            </w:pPr>
            <w:hyperlink w:anchor="Seif8" w:tooltip="תיקון פנקס חברים" w:history="1">
              <w:r w:rsidRPr="003E7B2D">
                <w:rPr>
                  <w:rStyle w:val="Hyperlink"/>
                </w:rPr>
                <w:t>Go</w:t>
              </w:r>
            </w:hyperlink>
          </w:p>
        </w:tc>
        <w:tc>
          <w:tcPr>
            <w:tcW w:w="850" w:type="dxa"/>
          </w:tcPr>
          <w:p w14:paraId="4D93BB67"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E7B2D" w:rsidRPr="003E7B2D" w14:paraId="43E721C9" w14:textId="77777777" w:rsidTr="003E7B2D">
        <w:tblPrEx>
          <w:tblCellMar>
            <w:top w:w="0" w:type="dxa"/>
            <w:bottom w:w="0" w:type="dxa"/>
          </w:tblCellMar>
        </w:tblPrEx>
        <w:tc>
          <w:tcPr>
            <w:tcW w:w="1247" w:type="dxa"/>
          </w:tcPr>
          <w:p w14:paraId="279BDE00" w14:textId="77777777" w:rsidR="003E7B2D" w:rsidRPr="003E7B2D" w:rsidRDefault="003E7B2D" w:rsidP="003E7B2D">
            <w:pPr>
              <w:spacing w:line="240" w:lineRule="auto"/>
              <w:jc w:val="left"/>
              <w:rPr>
                <w:rFonts w:cs="Frankruhel"/>
                <w:sz w:val="24"/>
                <w:rtl/>
              </w:rPr>
            </w:pPr>
            <w:r>
              <w:rPr>
                <w:sz w:val="24"/>
                <w:rtl/>
              </w:rPr>
              <w:t xml:space="preserve">סעיף 7 </w:t>
            </w:r>
          </w:p>
        </w:tc>
        <w:tc>
          <w:tcPr>
            <w:tcW w:w="5669" w:type="dxa"/>
          </w:tcPr>
          <w:p w14:paraId="21A07F77" w14:textId="77777777" w:rsidR="003E7B2D" w:rsidRPr="003E7B2D" w:rsidRDefault="003E7B2D" w:rsidP="003E7B2D">
            <w:pPr>
              <w:spacing w:line="240" w:lineRule="auto"/>
              <w:jc w:val="left"/>
              <w:rPr>
                <w:rFonts w:cs="Frankruhel"/>
                <w:sz w:val="24"/>
                <w:rtl/>
              </w:rPr>
            </w:pPr>
            <w:r>
              <w:rPr>
                <w:sz w:val="24"/>
                <w:rtl/>
              </w:rPr>
              <w:t>תוקף</w:t>
            </w:r>
          </w:p>
        </w:tc>
        <w:tc>
          <w:tcPr>
            <w:tcW w:w="567" w:type="dxa"/>
          </w:tcPr>
          <w:p w14:paraId="2546CD6D" w14:textId="77777777" w:rsidR="003E7B2D" w:rsidRPr="003E7B2D" w:rsidRDefault="003E7B2D" w:rsidP="003E7B2D">
            <w:pPr>
              <w:spacing w:line="240" w:lineRule="auto"/>
              <w:jc w:val="left"/>
              <w:rPr>
                <w:rStyle w:val="Hyperlink"/>
                <w:rtl/>
              </w:rPr>
            </w:pPr>
            <w:hyperlink w:anchor="Seif9" w:tooltip="תוקף" w:history="1">
              <w:r w:rsidRPr="003E7B2D">
                <w:rPr>
                  <w:rStyle w:val="Hyperlink"/>
                </w:rPr>
                <w:t>Go</w:t>
              </w:r>
            </w:hyperlink>
          </w:p>
        </w:tc>
        <w:tc>
          <w:tcPr>
            <w:tcW w:w="850" w:type="dxa"/>
          </w:tcPr>
          <w:p w14:paraId="2843963B"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00C715A7" w14:textId="77777777" w:rsidTr="003E7B2D">
        <w:tblPrEx>
          <w:tblCellMar>
            <w:top w:w="0" w:type="dxa"/>
            <w:bottom w:w="0" w:type="dxa"/>
          </w:tblCellMar>
        </w:tblPrEx>
        <w:tc>
          <w:tcPr>
            <w:tcW w:w="1247" w:type="dxa"/>
          </w:tcPr>
          <w:p w14:paraId="1507F962" w14:textId="77777777" w:rsidR="003E7B2D" w:rsidRPr="003E7B2D" w:rsidRDefault="003E7B2D" w:rsidP="003E7B2D">
            <w:pPr>
              <w:spacing w:line="240" w:lineRule="auto"/>
              <w:jc w:val="left"/>
              <w:rPr>
                <w:rFonts w:cs="Frankruhel"/>
                <w:sz w:val="24"/>
                <w:rtl/>
              </w:rPr>
            </w:pPr>
            <w:r>
              <w:rPr>
                <w:sz w:val="24"/>
                <w:rtl/>
              </w:rPr>
              <w:t xml:space="preserve">סעיף 8 </w:t>
            </w:r>
          </w:p>
        </w:tc>
        <w:tc>
          <w:tcPr>
            <w:tcW w:w="5669" w:type="dxa"/>
          </w:tcPr>
          <w:p w14:paraId="6DF6E483" w14:textId="77777777" w:rsidR="003E7B2D" w:rsidRPr="003E7B2D" w:rsidRDefault="003E7B2D" w:rsidP="003E7B2D">
            <w:pPr>
              <w:spacing w:line="240" w:lineRule="auto"/>
              <w:jc w:val="left"/>
              <w:rPr>
                <w:rFonts w:cs="Frankruhel"/>
                <w:sz w:val="24"/>
                <w:rtl/>
              </w:rPr>
            </w:pPr>
            <w:r>
              <w:rPr>
                <w:sz w:val="24"/>
                <w:rtl/>
              </w:rPr>
              <w:t>איסור תשלומים להפחתת הון מניות</w:t>
            </w:r>
          </w:p>
        </w:tc>
        <w:tc>
          <w:tcPr>
            <w:tcW w:w="567" w:type="dxa"/>
          </w:tcPr>
          <w:p w14:paraId="33A97378" w14:textId="77777777" w:rsidR="003E7B2D" w:rsidRPr="003E7B2D" w:rsidRDefault="003E7B2D" w:rsidP="003E7B2D">
            <w:pPr>
              <w:spacing w:line="240" w:lineRule="auto"/>
              <w:jc w:val="left"/>
              <w:rPr>
                <w:rStyle w:val="Hyperlink"/>
                <w:rtl/>
              </w:rPr>
            </w:pPr>
            <w:hyperlink w:anchor="Seif10" w:tooltip="איסור תשלומים להפחתת הון מניות" w:history="1">
              <w:r w:rsidRPr="003E7B2D">
                <w:rPr>
                  <w:rStyle w:val="Hyperlink"/>
                </w:rPr>
                <w:t>Go</w:t>
              </w:r>
            </w:hyperlink>
          </w:p>
        </w:tc>
        <w:tc>
          <w:tcPr>
            <w:tcW w:w="850" w:type="dxa"/>
          </w:tcPr>
          <w:p w14:paraId="06BFA26E"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0A263E9C" w14:textId="77777777" w:rsidTr="003E7B2D">
        <w:tblPrEx>
          <w:tblCellMar>
            <w:top w:w="0" w:type="dxa"/>
            <w:bottom w:w="0" w:type="dxa"/>
          </w:tblCellMar>
        </w:tblPrEx>
        <w:tc>
          <w:tcPr>
            <w:tcW w:w="1247" w:type="dxa"/>
          </w:tcPr>
          <w:p w14:paraId="70966A47" w14:textId="77777777" w:rsidR="003E7B2D" w:rsidRPr="003E7B2D" w:rsidRDefault="003E7B2D" w:rsidP="003E7B2D">
            <w:pPr>
              <w:spacing w:line="240" w:lineRule="auto"/>
              <w:jc w:val="left"/>
              <w:rPr>
                <w:rFonts w:cs="Frankruhel"/>
                <w:sz w:val="24"/>
                <w:rtl/>
              </w:rPr>
            </w:pPr>
            <w:r>
              <w:rPr>
                <w:sz w:val="24"/>
                <w:rtl/>
              </w:rPr>
              <w:t xml:space="preserve">סעיף 9 </w:t>
            </w:r>
          </w:p>
        </w:tc>
        <w:tc>
          <w:tcPr>
            <w:tcW w:w="5669" w:type="dxa"/>
          </w:tcPr>
          <w:p w14:paraId="557811FD" w14:textId="77777777" w:rsidR="003E7B2D" w:rsidRPr="003E7B2D" w:rsidRDefault="003E7B2D" w:rsidP="003E7B2D">
            <w:pPr>
              <w:spacing w:line="240" w:lineRule="auto"/>
              <w:jc w:val="left"/>
              <w:rPr>
                <w:rFonts w:cs="Frankruhel"/>
                <w:sz w:val="24"/>
                <w:rtl/>
              </w:rPr>
            </w:pPr>
            <w:r>
              <w:rPr>
                <w:sz w:val="24"/>
                <w:rtl/>
              </w:rPr>
              <w:t>פדיון מניות</w:t>
            </w:r>
          </w:p>
        </w:tc>
        <w:tc>
          <w:tcPr>
            <w:tcW w:w="567" w:type="dxa"/>
          </w:tcPr>
          <w:p w14:paraId="7A570760" w14:textId="77777777" w:rsidR="003E7B2D" w:rsidRPr="003E7B2D" w:rsidRDefault="003E7B2D" w:rsidP="003E7B2D">
            <w:pPr>
              <w:spacing w:line="240" w:lineRule="auto"/>
              <w:jc w:val="left"/>
              <w:rPr>
                <w:rStyle w:val="Hyperlink"/>
                <w:rtl/>
              </w:rPr>
            </w:pPr>
            <w:hyperlink w:anchor="Seif11" w:tooltip="פדיון מניות" w:history="1">
              <w:r w:rsidRPr="003E7B2D">
                <w:rPr>
                  <w:rStyle w:val="Hyperlink"/>
                </w:rPr>
                <w:t>Go</w:t>
              </w:r>
            </w:hyperlink>
          </w:p>
        </w:tc>
        <w:tc>
          <w:tcPr>
            <w:tcW w:w="850" w:type="dxa"/>
          </w:tcPr>
          <w:p w14:paraId="77C2E05D"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4708D715" w14:textId="77777777" w:rsidTr="003E7B2D">
        <w:tblPrEx>
          <w:tblCellMar>
            <w:top w:w="0" w:type="dxa"/>
            <w:bottom w:w="0" w:type="dxa"/>
          </w:tblCellMar>
        </w:tblPrEx>
        <w:tc>
          <w:tcPr>
            <w:tcW w:w="1247" w:type="dxa"/>
          </w:tcPr>
          <w:p w14:paraId="783C8CA8" w14:textId="77777777" w:rsidR="003E7B2D" w:rsidRPr="003E7B2D" w:rsidRDefault="003E7B2D" w:rsidP="003E7B2D">
            <w:pPr>
              <w:spacing w:line="240" w:lineRule="auto"/>
              <w:jc w:val="left"/>
              <w:rPr>
                <w:rFonts w:cs="Frankruhel"/>
                <w:sz w:val="24"/>
                <w:rtl/>
              </w:rPr>
            </w:pPr>
            <w:r>
              <w:rPr>
                <w:sz w:val="24"/>
                <w:rtl/>
              </w:rPr>
              <w:t xml:space="preserve">סעיף 10 </w:t>
            </w:r>
          </w:p>
        </w:tc>
        <w:tc>
          <w:tcPr>
            <w:tcW w:w="5669" w:type="dxa"/>
          </w:tcPr>
          <w:p w14:paraId="45ED0CC1" w14:textId="77777777" w:rsidR="003E7B2D" w:rsidRPr="003E7B2D" w:rsidRDefault="003E7B2D" w:rsidP="003E7B2D">
            <w:pPr>
              <w:spacing w:line="240" w:lineRule="auto"/>
              <w:jc w:val="left"/>
              <w:rPr>
                <w:rFonts w:cs="Frankruhel"/>
                <w:sz w:val="24"/>
                <w:rtl/>
              </w:rPr>
            </w:pPr>
            <w:r>
              <w:rPr>
                <w:sz w:val="24"/>
                <w:rtl/>
              </w:rPr>
              <w:t>סכום הפדיון</w:t>
            </w:r>
          </w:p>
        </w:tc>
        <w:tc>
          <w:tcPr>
            <w:tcW w:w="567" w:type="dxa"/>
          </w:tcPr>
          <w:p w14:paraId="320F2E8B" w14:textId="77777777" w:rsidR="003E7B2D" w:rsidRPr="003E7B2D" w:rsidRDefault="003E7B2D" w:rsidP="003E7B2D">
            <w:pPr>
              <w:spacing w:line="240" w:lineRule="auto"/>
              <w:jc w:val="left"/>
              <w:rPr>
                <w:rStyle w:val="Hyperlink"/>
                <w:rtl/>
              </w:rPr>
            </w:pPr>
            <w:hyperlink w:anchor="Seif12" w:tooltip="סכום הפדיון" w:history="1">
              <w:r w:rsidRPr="003E7B2D">
                <w:rPr>
                  <w:rStyle w:val="Hyperlink"/>
                </w:rPr>
                <w:t>Go</w:t>
              </w:r>
            </w:hyperlink>
          </w:p>
        </w:tc>
        <w:tc>
          <w:tcPr>
            <w:tcW w:w="850" w:type="dxa"/>
          </w:tcPr>
          <w:p w14:paraId="0B794997"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70F1BD80" w14:textId="77777777" w:rsidTr="003E7B2D">
        <w:tblPrEx>
          <w:tblCellMar>
            <w:top w:w="0" w:type="dxa"/>
            <w:bottom w:w="0" w:type="dxa"/>
          </w:tblCellMar>
        </w:tblPrEx>
        <w:tc>
          <w:tcPr>
            <w:tcW w:w="1247" w:type="dxa"/>
          </w:tcPr>
          <w:p w14:paraId="3930276E" w14:textId="77777777" w:rsidR="003E7B2D" w:rsidRPr="003E7B2D" w:rsidRDefault="003E7B2D" w:rsidP="003E7B2D">
            <w:pPr>
              <w:spacing w:line="240" w:lineRule="auto"/>
              <w:jc w:val="left"/>
              <w:rPr>
                <w:rFonts w:cs="Frankruhel"/>
                <w:sz w:val="24"/>
                <w:rtl/>
              </w:rPr>
            </w:pPr>
            <w:r>
              <w:rPr>
                <w:sz w:val="24"/>
                <w:rtl/>
              </w:rPr>
              <w:t xml:space="preserve">סעיף 11 </w:t>
            </w:r>
          </w:p>
        </w:tc>
        <w:tc>
          <w:tcPr>
            <w:tcW w:w="5669" w:type="dxa"/>
          </w:tcPr>
          <w:p w14:paraId="076588E5" w14:textId="77777777" w:rsidR="003E7B2D" w:rsidRPr="003E7B2D" w:rsidRDefault="003E7B2D" w:rsidP="003E7B2D">
            <w:pPr>
              <w:spacing w:line="240" w:lineRule="auto"/>
              <w:jc w:val="left"/>
              <w:rPr>
                <w:rFonts w:cs="Frankruhel"/>
                <w:sz w:val="24"/>
                <w:rtl/>
              </w:rPr>
            </w:pPr>
            <w:r>
              <w:rPr>
                <w:sz w:val="24"/>
                <w:rtl/>
              </w:rPr>
              <w:t>פדיון לפי ערך</w:t>
            </w:r>
          </w:p>
        </w:tc>
        <w:tc>
          <w:tcPr>
            <w:tcW w:w="567" w:type="dxa"/>
          </w:tcPr>
          <w:p w14:paraId="5D417C2D" w14:textId="77777777" w:rsidR="003E7B2D" w:rsidRPr="003E7B2D" w:rsidRDefault="003E7B2D" w:rsidP="003E7B2D">
            <w:pPr>
              <w:spacing w:line="240" w:lineRule="auto"/>
              <w:jc w:val="left"/>
              <w:rPr>
                <w:rStyle w:val="Hyperlink"/>
                <w:rtl/>
              </w:rPr>
            </w:pPr>
            <w:hyperlink w:anchor="Seif13" w:tooltip="פדיון לפי ערך" w:history="1">
              <w:r w:rsidRPr="003E7B2D">
                <w:rPr>
                  <w:rStyle w:val="Hyperlink"/>
                </w:rPr>
                <w:t>Go</w:t>
              </w:r>
            </w:hyperlink>
          </w:p>
        </w:tc>
        <w:tc>
          <w:tcPr>
            <w:tcW w:w="850" w:type="dxa"/>
          </w:tcPr>
          <w:p w14:paraId="3445B306"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1E4FFFB9" w14:textId="77777777" w:rsidTr="003E7B2D">
        <w:tblPrEx>
          <w:tblCellMar>
            <w:top w:w="0" w:type="dxa"/>
            <w:bottom w:w="0" w:type="dxa"/>
          </w:tblCellMar>
        </w:tblPrEx>
        <w:tc>
          <w:tcPr>
            <w:tcW w:w="1247" w:type="dxa"/>
          </w:tcPr>
          <w:p w14:paraId="04FFCCEB" w14:textId="77777777" w:rsidR="003E7B2D" w:rsidRPr="003E7B2D" w:rsidRDefault="003E7B2D" w:rsidP="003E7B2D">
            <w:pPr>
              <w:spacing w:line="240" w:lineRule="auto"/>
              <w:jc w:val="left"/>
              <w:rPr>
                <w:rFonts w:cs="Frankruhel"/>
                <w:sz w:val="24"/>
                <w:rtl/>
              </w:rPr>
            </w:pPr>
            <w:r>
              <w:rPr>
                <w:sz w:val="24"/>
                <w:rtl/>
              </w:rPr>
              <w:t xml:space="preserve">סעיף 12 </w:t>
            </w:r>
          </w:p>
        </w:tc>
        <w:tc>
          <w:tcPr>
            <w:tcW w:w="5669" w:type="dxa"/>
          </w:tcPr>
          <w:p w14:paraId="6464F8C2" w14:textId="77777777" w:rsidR="003E7B2D" w:rsidRPr="003E7B2D" w:rsidRDefault="003E7B2D" w:rsidP="003E7B2D">
            <w:pPr>
              <w:spacing w:line="240" w:lineRule="auto"/>
              <w:jc w:val="left"/>
              <w:rPr>
                <w:rFonts w:cs="Frankruhel"/>
                <w:sz w:val="24"/>
                <w:rtl/>
              </w:rPr>
            </w:pPr>
            <w:r>
              <w:rPr>
                <w:sz w:val="24"/>
                <w:rtl/>
              </w:rPr>
              <w:t>ניכוי סכומים מהפדיון</w:t>
            </w:r>
          </w:p>
        </w:tc>
        <w:tc>
          <w:tcPr>
            <w:tcW w:w="567" w:type="dxa"/>
          </w:tcPr>
          <w:p w14:paraId="10A81CD2" w14:textId="77777777" w:rsidR="003E7B2D" w:rsidRPr="003E7B2D" w:rsidRDefault="003E7B2D" w:rsidP="003E7B2D">
            <w:pPr>
              <w:spacing w:line="240" w:lineRule="auto"/>
              <w:jc w:val="left"/>
              <w:rPr>
                <w:rStyle w:val="Hyperlink"/>
                <w:rtl/>
              </w:rPr>
            </w:pPr>
            <w:hyperlink w:anchor="Seif14" w:tooltip="ניכוי סכומים מהפדיון" w:history="1">
              <w:r w:rsidRPr="003E7B2D">
                <w:rPr>
                  <w:rStyle w:val="Hyperlink"/>
                </w:rPr>
                <w:t>Go</w:t>
              </w:r>
            </w:hyperlink>
          </w:p>
        </w:tc>
        <w:tc>
          <w:tcPr>
            <w:tcW w:w="850" w:type="dxa"/>
          </w:tcPr>
          <w:p w14:paraId="1C665ED0"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70203CAF" w14:textId="77777777" w:rsidTr="003E7B2D">
        <w:tblPrEx>
          <w:tblCellMar>
            <w:top w:w="0" w:type="dxa"/>
            <w:bottom w:w="0" w:type="dxa"/>
          </w:tblCellMar>
        </w:tblPrEx>
        <w:tc>
          <w:tcPr>
            <w:tcW w:w="1247" w:type="dxa"/>
          </w:tcPr>
          <w:p w14:paraId="7E120B7C" w14:textId="77777777" w:rsidR="003E7B2D" w:rsidRPr="003E7B2D" w:rsidRDefault="003E7B2D" w:rsidP="003E7B2D">
            <w:pPr>
              <w:spacing w:line="240" w:lineRule="auto"/>
              <w:jc w:val="left"/>
              <w:rPr>
                <w:rFonts w:cs="Frankruhel"/>
                <w:sz w:val="24"/>
                <w:rtl/>
              </w:rPr>
            </w:pPr>
            <w:r>
              <w:rPr>
                <w:sz w:val="24"/>
                <w:rtl/>
              </w:rPr>
              <w:t xml:space="preserve">סעיף 13 </w:t>
            </w:r>
          </w:p>
        </w:tc>
        <w:tc>
          <w:tcPr>
            <w:tcW w:w="5669" w:type="dxa"/>
          </w:tcPr>
          <w:p w14:paraId="154F857E" w14:textId="77777777" w:rsidR="003E7B2D" w:rsidRPr="003E7B2D" w:rsidRDefault="003E7B2D" w:rsidP="003E7B2D">
            <w:pPr>
              <w:spacing w:line="240" w:lineRule="auto"/>
              <w:jc w:val="left"/>
              <w:rPr>
                <w:rFonts w:cs="Frankruhel"/>
                <w:sz w:val="24"/>
                <w:rtl/>
              </w:rPr>
            </w:pPr>
            <w:r>
              <w:rPr>
                <w:sz w:val="24"/>
                <w:rtl/>
              </w:rPr>
              <w:t>שיטת חישוב ערך הפדיון</w:t>
            </w:r>
          </w:p>
        </w:tc>
        <w:tc>
          <w:tcPr>
            <w:tcW w:w="567" w:type="dxa"/>
          </w:tcPr>
          <w:p w14:paraId="26C0E68D" w14:textId="77777777" w:rsidR="003E7B2D" w:rsidRPr="003E7B2D" w:rsidRDefault="003E7B2D" w:rsidP="003E7B2D">
            <w:pPr>
              <w:spacing w:line="240" w:lineRule="auto"/>
              <w:jc w:val="left"/>
              <w:rPr>
                <w:rStyle w:val="Hyperlink"/>
                <w:rtl/>
              </w:rPr>
            </w:pPr>
            <w:hyperlink w:anchor="Seif15" w:tooltip="שיטת חישוב ערך הפדיון" w:history="1">
              <w:r w:rsidRPr="003E7B2D">
                <w:rPr>
                  <w:rStyle w:val="Hyperlink"/>
                </w:rPr>
                <w:t>Go</w:t>
              </w:r>
            </w:hyperlink>
          </w:p>
        </w:tc>
        <w:tc>
          <w:tcPr>
            <w:tcW w:w="850" w:type="dxa"/>
          </w:tcPr>
          <w:p w14:paraId="51597667"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1B0F845A" w14:textId="77777777" w:rsidTr="003E7B2D">
        <w:tblPrEx>
          <w:tblCellMar>
            <w:top w:w="0" w:type="dxa"/>
            <w:bottom w:w="0" w:type="dxa"/>
          </w:tblCellMar>
        </w:tblPrEx>
        <w:tc>
          <w:tcPr>
            <w:tcW w:w="1247" w:type="dxa"/>
          </w:tcPr>
          <w:p w14:paraId="1FC4FBAA" w14:textId="77777777" w:rsidR="003E7B2D" w:rsidRPr="003E7B2D" w:rsidRDefault="003E7B2D" w:rsidP="003E7B2D">
            <w:pPr>
              <w:spacing w:line="240" w:lineRule="auto"/>
              <w:jc w:val="left"/>
              <w:rPr>
                <w:rFonts w:cs="Frankruhel"/>
                <w:sz w:val="24"/>
                <w:rtl/>
              </w:rPr>
            </w:pPr>
            <w:r>
              <w:rPr>
                <w:sz w:val="24"/>
                <w:rtl/>
              </w:rPr>
              <w:t xml:space="preserve">סעיף 14 </w:t>
            </w:r>
          </w:p>
        </w:tc>
        <w:tc>
          <w:tcPr>
            <w:tcW w:w="5669" w:type="dxa"/>
          </w:tcPr>
          <w:p w14:paraId="62F7666C" w14:textId="77777777" w:rsidR="003E7B2D" w:rsidRPr="003E7B2D" w:rsidRDefault="003E7B2D" w:rsidP="003E7B2D">
            <w:pPr>
              <w:spacing w:line="240" w:lineRule="auto"/>
              <w:jc w:val="left"/>
              <w:rPr>
                <w:rFonts w:cs="Frankruhel"/>
                <w:sz w:val="24"/>
                <w:rtl/>
              </w:rPr>
            </w:pPr>
            <w:r>
              <w:rPr>
                <w:sz w:val="24"/>
                <w:rtl/>
              </w:rPr>
              <w:t>קביעת ערך הפדיון</w:t>
            </w:r>
          </w:p>
        </w:tc>
        <w:tc>
          <w:tcPr>
            <w:tcW w:w="567" w:type="dxa"/>
          </w:tcPr>
          <w:p w14:paraId="482129E1" w14:textId="77777777" w:rsidR="003E7B2D" w:rsidRPr="003E7B2D" w:rsidRDefault="003E7B2D" w:rsidP="003E7B2D">
            <w:pPr>
              <w:spacing w:line="240" w:lineRule="auto"/>
              <w:jc w:val="left"/>
              <w:rPr>
                <w:rStyle w:val="Hyperlink"/>
                <w:rtl/>
              </w:rPr>
            </w:pPr>
            <w:hyperlink w:anchor="Seif16" w:tooltip="קביעת ערך הפדיון" w:history="1">
              <w:r w:rsidRPr="003E7B2D">
                <w:rPr>
                  <w:rStyle w:val="Hyperlink"/>
                </w:rPr>
                <w:t>Go</w:t>
              </w:r>
            </w:hyperlink>
          </w:p>
        </w:tc>
        <w:tc>
          <w:tcPr>
            <w:tcW w:w="850" w:type="dxa"/>
          </w:tcPr>
          <w:p w14:paraId="3B50851D"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E7B2D" w:rsidRPr="003E7B2D" w14:paraId="27A47AAA" w14:textId="77777777" w:rsidTr="003E7B2D">
        <w:tblPrEx>
          <w:tblCellMar>
            <w:top w:w="0" w:type="dxa"/>
            <w:bottom w:w="0" w:type="dxa"/>
          </w:tblCellMar>
        </w:tblPrEx>
        <w:tc>
          <w:tcPr>
            <w:tcW w:w="1247" w:type="dxa"/>
          </w:tcPr>
          <w:p w14:paraId="3D5529DE" w14:textId="77777777" w:rsidR="003E7B2D" w:rsidRPr="003E7B2D" w:rsidRDefault="003E7B2D" w:rsidP="003E7B2D">
            <w:pPr>
              <w:spacing w:line="240" w:lineRule="auto"/>
              <w:jc w:val="left"/>
              <w:rPr>
                <w:rFonts w:cs="Frankruhel"/>
                <w:sz w:val="24"/>
                <w:rtl/>
              </w:rPr>
            </w:pPr>
            <w:r>
              <w:rPr>
                <w:sz w:val="24"/>
                <w:rtl/>
              </w:rPr>
              <w:t xml:space="preserve">סעיף 15 </w:t>
            </w:r>
          </w:p>
        </w:tc>
        <w:tc>
          <w:tcPr>
            <w:tcW w:w="5669" w:type="dxa"/>
          </w:tcPr>
          <w:p w14:paraId="0733F3D5" w14:textId="77777777" w:rsidR="003E7B2D" w:rsidRPr="003E7B2D" w:rsidRDefault="003E7B2D" w:rsidP="003E7B2D">
            <w:pPr>
              <w:spacing w:line="240" w:lineRule="auto"/>
              <w:jc w:val="left"/>
              <w:rPr>
                <w:rFonts w:cs="Frankruhel"/>
                <w:sz w:val="24"/>
                <w:rtl/>
              </w:rPr>
            </w:pPr>
            <w:r>
              <w:rPr>
                <w:sz w:val="24"/>
                <w:rtl/>
              </w:rPr>
              <w:t>מסירת הודעה</w:t>
            </w:r>
          </w:p>
        </w:tc>
        <w:tc>
          <w:tcPr>
            <w:tcW w:w="567" w:type="dxa"/>
          </w:tcPr>
          <w:p w14:paraId="6F1DDF1C" w14:textId="77777777" w:rsidR="003E7B2D" w:rsidRPr="003E7B2D" w:rsidRDefault="003E7B2D" w:rsidP="003E7B2D">
            <w:pPr>
              <w:spacing w:line="240" w:lineRule="auto"/>
              <w:jc w:val="left"/>
              <w:rPr>
                <w:rStyle w:val="Hyperlink"/>
                <w:rtl/>
              </w:rPr>
            </w:pPr>
            <w:hyperlink w:anchor="Seif17" w:tooltip="מסירת הודעה" w:history="1">
              <w:r w:rsidRPr="003E7B2D">
                <w:rPr>
                  <w:rStyle w:val="Hyperlink"/>
                </w:rPr>
                <w:t>Go</w:t>
              </w:r>
            </w:hyperlink>
          </w:p>
        </w:tc>
        <w:tc>
          <w:tcPr>
            <w:tcW w:w="850" w:type="dxa"/>
          </w:tcPr>
          <w:p w14:paraId="68051FDE"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3C963C2F" w14:textId="77777777" w:rsidTr="003E7B2D">
        <w:tblPrEx>
          <w:tblCellMar>
            <w:top w:w="0" w:type="dxa"/>
            <w:bottom w:w="0" w:type="dxa"/>
          </w:tblCellMar>
        </w:tblPrEx>
        <w:tc>
          <w:tcPr>
            <w:tcW w:w="1247" w:type="dxa"/>
          </w:tcPr>
          <w:p w14:paraId="6C029EA0" w14:textId="77777777" w:rsidR="003E7B2D" w:rsidRPr="003E7B2D" w:rsidRDefault="003E7B2D" w:rsidP="003E7B2D">
            <w:pPr>
              <w:spacing w:line="240" w:lineRule="auto"/>
              <w:jc w:val="left"/>
              <w:rPr>
                <w:rFonts w:cs="Frankruhel"/>
                <w:sz w:val="24"/>
                <w:rtl/>
              </w:rPr>
            </w:pPr>
            <w:r>
              <w:rPr>
                <w:sz w:val="24"/>
                <w:rtl/>
              </w:rPr>
              <w:t xml:space="preserve">סעיף 16 </w:t>
            </w:r>
          </w:p>
        </w:tc>
        <w:tc>
          <w:tcPr>
            <w:tcW w:w="5669" w:type="dxa"/>
          </w:tcPr>
          <w:p w14:paraId="3B8C5C48" w14:textId="77777777" w:rsidR="003E7B2D" w:rsidRPr="003E7B2D" w:rsidRDefault="003E7B2D" w:rsidP="003E7B2D">
            <w:pPr>
              <w:spacing w:line="240" w:lineRule="auto"/>
              <w:jc w:val="left"/>
              <w:rPr>
                <w:rFonts w:cs="Frankruhel"/>
                <w:sz w:val="24"/>
                <w:rtl/>
              </w:rPr>
            </w:pPr>
            <w:r>
              <w:rPr>
                <w:sz w:val="24"/>
                <w:rtl/>
              </w:rPr>
              <w:t>ריבית על פיגור בפדיון</w:t>
            </w:r>
          </w:p>
        </w:tc>
        <w:tc>
          <w:tcPr>
            <w:tcW w:w="567" w:type="dxa"/>
          </w:tcPr>
          <w:p w14:paraId="12BD0F40" w14:textId="77777777" w:rsidR="003E7B2D" w:rsidRPr="003E7B2D" w:rsidRDefault="003E7B2D" w:rsidP="003E7B2D">
            <w:pPr>
              <w:spacing w:line="240" w:lineRule="auto"/>
              <w:jc w:val="left"/>
              <w:rPr>
                <w:rStyle w:val="Hyperlink"/>
                <w:rtl/>
              </w:rPr>
            </w:pPr>
            <w:hyperlink w:anchor="Seif18" w:tooltip="ריבית על פיגור בפדיון" w:history="1">
              <w:r w:rsidRPr="003E7B2D">
                <w:rPr>
                  <w:rStyle w:val="Hyperlink"/>
                </w:rPr>
                <w:t>Go</w:t>
              </w:r>
            </w:hyperlink>
          </w:p>
        </w:tc>
        <w:tc>
          <w:tcPr>
            <w:tcW w:w="850" w:type="dxa"/>
          </w:tcPr>
          <w:p w14:paraId="79FEBC99"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29E64477" w14:textId="77777777" w:rsidTr="003E7B2D">
        <w:tblPrEx>
          <w:tblCellMar>
            <w:top w:w="0" w:type="dxa"/>
            <w:bottom w:w="0" w:type="dxa"/>
          </w:tblCellMar>
        </w:tblPrEx>
        <w:tc>
          <w:tcPr>
            <w:tcW w:w="1247" w:type="dxa"/>
          </w:tcPr>
          <w:p w14:paraId="6A8FA1A0" w14:textId="77777777" w:rsidR="003E7B2D" w:rsidRPr="003E7B2D" w:rsidRDefault="003E7B2D" w:rsidP="003E7B2D">
            <w:pPr>
              <w:spacing w:line="240" w:lineRule="auto"/>
              <w:jc w:val="left"/>
              <w:rPr>
                <w:rFonts w:cs="Frankruhel"/>
                <w:sz w:val="24"/>
                <w:rtl/>
              </w:rPr>
            </w:pPr>
            <w:r>
              <w:rPr>
                <w:sz w:val="24"/>
                <w:rtl/>
              </w:rPr>
              <w:t xml:space="preserve">סעיף 17 </w:t>
            </w:r>
          </w:p>
        </w:tc>
        <w:tc>
          <w:tcPr>
            <w:tcW w:w="5669" w:type="dxa"/>
          </w:tcPr>
          <w:p w14:paraId="23386D10" w14:textId="77777777" w:rsidR="003E7B2D" w:rsidRPr="003E7B2D" w:rsidRDefault="003E7B2D" w:rsidP="003E7B2D">
            <w:pPr>
              <w:spacing w:line="240" w:lineRule="auto"/>
              <w:jc w:val="left"/>
              <w:rPr>
                <w:rFonts w:cs="Frankruhel"/>
                <w:sz w:val="24"/>
                <w:rtl/>
              </w:rPr>
            </w:pPr>
            <w:r>
              <w:rPr>
                <w:sz w:val="24"/>
                <w:rtl/>
              </w:rPr>
              <w:t>תחולת תקנות 9 עד 16</w:t>
            </w:r>
          </w:p>
        </w:tc>
        <w:tc>
          <w:tcPr>
            <w:tcW w:w="567" w:type="dxa"/>
          </w:tcPr>
          <w:p w14:paraId="46BCD4E8" w14:textId="77777777" w:rsidR="003E7B2D" w:rsidRPr="003E7B2D" w:rsidRDefault="003E7B2D" w:rsidP="003E7B2D">
            <w:pPr>
              <w:spacing w:line="240" w:lineRule="auto"/>
              <w:jc w:val="left"/>
              <w:rPr>
                <w:rStyle w:val="Hyperlink"/>
                <w:rtl/>
              </w:rPr>
            </w:pPr>
            <w:hyperlink w:anchor="Seif19" w:tooltip="תחולת תקנות 9 עד 16" w:history="1">
              <w:r w:rsidRPr="003E7B2D">
                <w:rPr>
                  <w:rStyle w:val="Hyperlink"/>
                </w:rPr>
                <w:t>Go</w:t>
              </w:r>
            </w:hyperlink>
          </w:p>
        </w:tc>
        <w:tc>
          <w:tcPr>
            <w:tcW w:w="850" w:type="dxa"/>
          </w:tcPr>
          <w:p w14:paraId="554096CE"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5B2C2E3F" w14:textId="77777777" w:rsidTr="003E7B2D">
        <w:tblPrEx>
          <w:tblCellMar>
            <w:top w:w="0" w:type="dxa"/>
            <w:bottom w:w="0" w:type="dxa"/>
          </w:tblCellMar>
        </w:tblPrEx>
        <w:tc>
          <w:tcPr>
            <w:tcW w:w="1247" w:type="dxa"/>
          </w:tcPr>
          <w:p w14:paraId="01DD44BA" w14:textId="77777777" w:rsidR="003E7B2D" w:rsidRPr="003E7B2D" w:rsidRDefault="003E7B2D" w:rsidP="003E7B2D">
            <w:pPr>
              <w:spacing w:line="240" w:lineRule="auto"/>
              <w:jc w:val="left"/>
              <w:rPr>
                <w:rFonts w:cs="Frankruhel"/>
                <w:sz w:val="24"/>
                <w:rtl/>
              </w:rPr>
            </w:pPr>
            <w:r>
              <w:rPr>
                <w:sz w:val="24"/>
                <w:rtl/>
              </w:rPr>
              <w:t xml:space="preserve">סעיף 18 </w:t>
            </w:r>
          </w:p>
        </w:tc>
        <w:tc>
          <w:tcPr>
            <w:tcW w:w="5669" w:type="dxa"/>
          </w:tcPr>
          <w:p w14:paraId="20A24F97" w14:textId="77777777" w:rsidR="003E7B2D" w:rsidRPr="003E7B2D" w:rsidRDefault="003E7B2D" w:rsidP="003E7B2D">
            <w:pPr>
              <w:spacing w:line="240" w:lineRule="auto"/>
              <w:jc w:val="left"/>
              <w:rPr>
                <w:rFonts w:cs="Frankruhel"/>
                <w:sz w:val="24"/>
                <w:rtl/>
              </w:rPr>
            </w:pPr>
            <w:r>
              <w:rPr>
                <w:sz w:val="24"/>
                <w:rtl/>
              </w:rPr>
              <w:t>ערך פדיון באגודה לתחבורה</w:t>
            </w:r>
          </w:p>
        </w:tc>
        <w:tc>
          <w:tcPr>
            <w:tcW w:w="567" w:type="dxa"/>
          </w:tcPr>
          <w:p w14:paraId="0DD41A4B" w14:textId="77777777" w:rsidR="003E7B2D" w:rsidRPr="003E7B2D" w:rsidRDefault="003E7B2D" w:rsidP="003E7B2D">
            <w:pPr>
              <w:spacing w:line="240" w:lineRule="auto"/>
              <w:jc w:val="left"/>
              <w:rPr>
                <w:rStyle w:val="Hyperlink"/>
                <w:rtl/>
              </w:rPr>
            </w:pPr>
            <w:hyperlink w:anchor="Seif20" w:tooltip="ערך פדיון באגודה לתחבורה" w:history="1">
              <w:r w:rsidRPr="003E7B2D">
                <w:rPr>
                  <w:rStyle w:val="Hyperlink"/>
                </w:rPr>
                <w:t>Go</w:t>
              </w:r>
            </w:hyperlink>
          </w:p>
        </w:tc>
        <w:tc>
          <w:tcPr>
            <w:tcW w:w="850" w:type="dxa"/>
          </w:tcPr>
          <w:p w14:paraId="1D016FD6"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7A78576A" w14:textId="77777777" w:rsidTr="003E7B2D">
        <w:tblPrEx>
          <w:tblCellMar>
            <w:top w:w="0" w:type="dxa"/>
            <w:bottom w:w="0" w:type="dxa"/>
          </w:tblCellMar>
        </w:tblPrEx>
        <w:tc>
          <w:tcPr>
            <w:tcW w:w="1247" w:type="dxa"/>
          </w:tcPr>
          <w:p w14:paraId="48F707FE" w14:textId="77777777" w:rsidR="003E7B2D" w:rsidRPr="003E7B2D" w:rsidRDefault="003E7B2D" w:rsidP="003E7B2D">
            <w:pPr>
              <w:spacing w:line="240" w:lineRule="auto"/>
              <w:jc w:val="left"/>
              <w:rPr>
                <w:rFonts w:cs="Frankruhel"/>
                <w:sz w:val="24"/>
                <w:rtl/>
              </w:rPr>
            </w:pPr>
            <w:r>
              <w:rPr>
                <w:sz w:val="24"/>
                <w:rtl/>
              </w:rPr>
              <w:t xml:space="preserve">סעיף 19 </w:t>
            </w:r>
          </w:p>
        </w:tc>
        <w:tc>
          <w:tcPr>
            <w:tcW w:w="5669" w:type="dxa"/>
          </w:tcPr>
          <w:p w14:paraId="47FA84B3" w14:textId="77777777" w:rsidR="003E7B2D" w:rsidRPr="003E7B2D" w:rsidRDefault="003E7B2D" w:rsidP="003E7B2D">
            <w:pPr>
              <w:spacing w:line="240" w:lineRule="auto"/>
              <w:jc w:val="left"/>
              <w:rPr>
                <w:rFonts w:cs="Frankruhel"/>
                <w:sz w:val="24"/>
                <w:rtl/>
              </w:rPr>
            </w:pPr>
            <w:r>
              <w:rPr>
                <w:sz w:val="24"/>
                <w:rtl/>
              </w:rPr>
              <w:t>זכויות חבר יוצא או מוצא מהקיבוץ</w:t>
            </w:r>
          </w:p>
        </w:tc>
        <w:tc>
          <w:tcPr>
            <w:tcW w:w="567" w:type="dxa"/>
          </w:tcPr>
          <w:p w14:paraId="70C1904E" w14:textId="77777777" w:rsidR="003E7B2D" w:rsidRPr="003E7B2D" w:rsidRDefault="003E7B2D" w:rsidP="003E7B2D">
            <w:pPr>
              <w:spacing w:line="240" w:lineRule="auto"/>
              <w:jc w:val="left"/>
              <w:rPr>
                <w:rStyle w:val="Hyperlink"/>
                <w:rtl/>
              </w:rPr>
            </w:pPr>
            <w:hyperlink w:anchor="Seif21" w:tooltip="זכויות חבר יוצא או מוצא מהקיבוץ" w:history="1">
              <w:r w:rsidRPr="003E7B2D">
                <w:rPr>
                  <w:rStyle w:val="Hyperlink"/>
                </w:rPr>
                <w:t>Go</w:t>
              </w:r>
            </w:hyperlink>
          </w:p>
        </w:tc>
        <w:tc>
          <w:tcPr>
            <w:tcW w:w="850" w:type="dxa"/>
          </w:tcPr>
          <w:p w14:paraId="4CC9F2E7"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419B4669" w14:textId="77777777" w:rsidTr="003E7B2D">
        <w:tblPrEx>
          <w:tblCellMar>
            <w:top w:w="0" w:type="dxa"/>
            <w:bottom w:w="0" w:type="dxa"/>
          </w:tblCellMar>
        </w:tblPrEx>
        <w:tc>
          <w:tcPr>
            <w:tcW w:w="1247" w:type="dxa"/>
          </w:tcPr>
          <w:p w14:paraId="75BE72FE" w14:textId="77777777" w:rsidR="003E7B2D" w:rsidRPr="003E7B2D" w:rsidRDefault="003E7B2D" w:rsidP="003E7B2D">
            <w:pPr>
              <w:spacing w:line="240" w:lineRule="auto"/>
              <w:jc w:val="left"/>
              <w:rPr>
                <w:rFonts w:cs="Frankruhel"/>
                <w:sz w:val="24"/>
                <w:rtl/>
              </w:rPr>
            </w:pPr>
            <w:r>
              <w:rPr>
                <w:sz w:val="24"/>
                <w:rtl/>
              </w:rPr>
              <w:t xml:space="preserve">סעיף 20 </w:t>
            </w:r>
          </w:p>
        </w:tc>
        <w:tc>
          <w:tcPr>
            <w:tcW w:w="5669" w:type="dxa"/>
          </w:tcPr>
          <w:p w14:paraId="264E7349" w14:textId="77777777" w:rsidR="003E7B2D" w:rsidRPr="003E7B2D" w:rsidRDefault="003E7B2D" w:rsidP="003E7B2D">
            <w:pPr>
              <w:spacing w:line="240" w:lineRule="auto"/>
              <w:jc w:val="left"/>
              <w:rPr>
                <w:rFonts w:cs="Frankruhel"/>
                <w:sz w:val="24"/>
                <w:rtl/>
              </w:rPr>
            </w:pPr>
            <w:r>
              <w:rPr>
                <w:sz w:val="24"/>
                <w:rtl/>
              </w:rPr>
              <w:t>זכויות חבר יוצא או מוצא ממושב שיתופי</w:t>
            </w:r>
          </w:p>
        </w:tc>
        <w:tc>
          <w:tcPr>
            <w:tcW w:w="567" w:type="dxa"/>
          </w:tcPr>
          <w:p w14:paraId="2AA9787C" w14:textId="77777777" w:rsidR="003E7B2D" w:rsidRPr="003E7B2D" w:rsidRDefault="003E7B2D" w:rsidP="003E7B2D">
            <w:pPr>
              <w:spacing w:line="240" w:lineRule="auto"/>
              <w:jc w:val="left"/>
              <w:rPr>
                <w:rStyle w:val="Hyperlink"/>
                <w:rtl/>
              </w:rPr>
            </w:pPr>
            <w:hyperlink w:anchor="Seif22" w:tooltip="זכויות חבר יוצא או מוצא ממושב שיתופי" w:history="1">
              <w:r w:rsidRPr="003E7B2D">
                <w:rPr>
                  <w:rStyle w:val="Hyperlink"/>
                </w:rPr>
                <w:t>Go</w:t>
              </w:r>
            </w:hyperlink>
          </w:p>
        </w:tc>
        <w:tc>
          <w:tcPr>
            <w:tcW w:w="850" w:type="dxa"/>
          </w:tcPr>
          <w:p w14:paraId="427FF308"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E7B2D" w:rsidRPr="003E7B2D" w14:paraId="2DA6A560" w14:textId="77777777" w:rsidTr="003E7B2D">
        <w:tblPrEx>
          <w:tblCellMar>
            <w:top w:w="0" w:type="dxa"/>
            <w:bottom w:w="0" w:type="dxa"/>
          </w:tblCellMar>
        </w:tblPrEx>
        <w:tc>
          <w:tcPr>
            <w:tcW w:w="1247" w:type="dxa"/>
          </w:tcPr>
          <w:p w14:paraId="7CE8EF13" w14:textId="77777777" w:rsidR="003E7B2D" w:rsidRPr="003E7B2D" w:rsidRDefault="003E7B2D" w:rsidP="003E7B2D">
            <w:pPr>
              <w:spacing w:line="240" w:lineRule="auto"/>
              <w:jc w:val="left"/>
              <w:rPr>
                <w:rFonts w:cs="Frankruhel"/>
                <w:sz w:val="24"/>
                <w:rtl/>
              </w:rPr>
            </w:pPr>
            <w:r>
              <w:rPr>
                <w:sz w:val="24"/>
                <w:rtl/>
              </w:rPr>
              <w:t xml:space="preserve">סעיף 21 </w:t>
            </w:r>
          </w:p>
        </w:tc>
        <w:tc>
          <w:tcPr>
            <w:tcW w:w="5669" w:type="dxa"/>
          </w:tcPr>
          <w:p w14:paraId="0F28B04E" w14:textId="77777777" w:rsidR="003E7B2D" w:rsidRPr="003E7B2D" w:rsidRDefault="003E7B2D" w:rsidP="003E7B2D">
            <w:pPr>
              <w:spacing w:line="240" w:lineRule="auto"/>
              <w:jc w:val="left"/>
              <w:rPr>
                <w:rFonts w:cs="Frankruhel"/>
                <w:sz w:val="24"/>
                <w:rtl/>
              </w:rPr>
            </w:pPr>
            <w:r>
              <w:rPr>
                <w:sz w:val="24"/>
                <w:rtl/>
              </w:rPr>
              <w:t>ביטול</w:t>
            </w:r>
          </w:p>
        </w:tc>
        <w:tc>
          <w:tcPr>
            <w:tcW w:w="567" w:type="dxa"/>
          </w:tcPr>
          <w:p w14:paraId="27005251" w14:textId="77777777" w:rsidR="003E7B2D" w:rsidRPr="003E7B2D" w:rsidRDefault="003E7B2D" w:rsidP="003E7B2D">
            <w:pPr>
              <w:spacing w:line="240" w:lineRule="auto"/>
              <w:jc w:val="left"/>
              <w:rPr>
                <w:rStyle w:val="Hyperlink"/>
                <w:rtl/>
              </w:rPr>
            </w:pPr>
            <w:hyperlink w:anchor="Seif23" w:tooltip="ביטול" w:history="1">
              <w:r w:rsidRPr="003E7B2D">
                <w:rPr>
                  <w:rStyle w:val="Hyperlink"/>
                </w:rPr>
                <w:t>Go</w:t>
              </w:r>
            </w:hyperlink>
          </w:p>
        </w:tc>
        <w:tc>
          <w:tcPr>
            <w:tcW w:w="850" w:type="dxa"/>
          </w:tcPr>
          <w:p w14:paraId="5262A6D2"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6FE404C4" w14:textId="77777777" w:rsidTr="003E7B2D">
        <w:tblPrEx>
          <w:tblCellMar>
            <w:top w:w="0" w:type="dxa"/>
            <w:bottom w:w="0" w:type="dxa"/>
          </w:tblCellMar>
        </w:tblPrEx>
        <w:tc>
          <w:tcPr>
            <w:tcW w:w="1247" w:type="dxa"/>
          </w:tcPr>
          <w:p w14:paraId="6D231A9B" w14:textId="77777777" w:rsidR="003E7B2D" w:rsidRPr="003E7B2D" w:rsidRDefault="003E7B2D" w:rsidP="003E7B2D">
            <w:pPr>
              <w:spacing w:line="240" w:lineRule="auto"/>
              <w:jc w:val="left"/>
              <w:rPr>
                <w:rFonts w:cs="Frankruhel"/>
                <w:sz w:val="24"/>
                <w:rtl/>
              </w:rPr>
            </w:pPr>
            <w:r>
              <w:rPr>
                <w:sz w:val="24"/>
                <w:rtl/>
              </w:rPr>
              <w:t xml:space="preserve">סעיף 22 </w:t>
            </w:r>
          </w:p>
        </w:tc>
        <w:tc>
          <w:tcPr>
            <w:tcW w:w="5669" w:type="dxa"/>
          </w:tcPr>
          <w:p w14:paraId="76C09821" w14:textId="77777777" w:rsidR="003E7B2D" w:rsidRPr="003E7B2D" w:rsidRDefault="003E7B2D" w:rsidP="003E7B2D">
            <w:pPr>
              <w:spacing w:line="240" w:lineRule="auto"/>
              <w:jc w:val="left"/>
              <w:rPr>
                <w:rFonts w:cs="Frankruhel"/>
                <w:sz w:val="24"/>
                <w:rtl/>
              </w:rPr>
            </w:pPr>
            <w:r>
              <w:rPr>
                <w:sz w:val="24"/>
                <w:rtl/>
              </w:rPr>
              <w:t>תחילה</w:t>
            </w:r>
          </w:p>
        </w:tc>
        <w:tc>
          <w:tcPr>
            <w:tcW w:w="567" w:type="dxa"/>
          </w:tcPr>
          <w:p w14:paraId="55991283" w14:textId="77777777" w:rsidR="003E7B2D" w:rsidRPr="003E7B2D" w:rsidRDefault="003E7B2D" w:rsidP="003E7B2D">
            <w:pPr>
              <w:spacing w:line="240" w:lineRule="auto"/>
              <w:jc w:val="left"/>
              <w:rPr>
                <w:rStyle w:val="Hyperlink"/>
                <w:rtl/>
              </w:rPr>
            </w:pPr>
            <w:hyperlink w:anchor="Seif24" w:tooltip="תחילה" w:history="1">
              <w:r w:rsidRPr="003E7B2D">
                <w:rPr>
                  <w:rStyle w:val="Hyperlink"/>
                </w:rPr>
                <w:t>Go</w:t>
              </w:r>
            </w:hyperlink>
          </w:p>
        </w:tc>
        <w:tc>
          <w:tcPr>
            <w:tcW w:w="850" w:type="dxa"/>
          </w:tcPr>
          <w:p w14:paraId="6C68146A"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7954CD8F" w14:textId="77777777" w:rsidTr="003E7B2D">
        <w:tblPrEx>
          <w:tblCellMar>
            <w:top w:w="0" w:type="dxa"/>
            <w:bottom w:w="0" w:type="dxa"/>
          </w:tblCellMar>
        </w:tblPrEx>
        <w:tc>
          <w:tcPr>
            <w:tcW w:w="1247" w:type="dxa"/>
          </w:tcPr>
          <w:p w14:paraId="1997C087" w14:textId="77777777" w:rsidR="003E7B2D" w:rsidRPr="003E7B2D" w:rsidRDefault="003E7B2D" w:rsidP="003E7B2D">
            <w:pPr>
              <w:spacing w:line="240" w:lineRule="auto"/>
              <w:jc w:val="left"/>
              <w:rPr>
                <w:rFonts w:cs="Frankruhel"/>
                <w:sz w:val="24"/>
                <w:rtl/>
              </w:rPr>
            </w:pPr>
            <w:r>
              <w:rPr>
                <w:sz w:val="24"/>
                <w:rtl/>
              </w:rPr>
              <w:t xml:space="preserve">סעיף 22א </w:t>
            </w:r>
          </w:p>
        </w:tc>
        <w:tc>
          <w:tcPr>
            <w:tcW w:w="5669" w:type="dxa"/>
          </w:tcPr>
          <w:p w14:paraId="6DC1AF1E" w14:textId="77777777" w:rsidR="003E7B2D" w:rsidRPr="003E7B2D" w:rsidRDefault="003E7B2D" w:rsidP="003E7B2D">
            <w:pPr>
              <w:spacing w:line="240" w:lineRule="auto"/>
              <w:jc w:val="left"/>
              <w:rPr>
                <w:rFonts w:cs="Frankruhel"/>
                <w:sz w:val="24"/>
                <w:rtl/>
              </w:rPr>
            </w:pPr>
            <w:r>
              <w:rPr>
                <w:sz w:val="24"/>
                <w:rtl/>
              </w:rPr>
              <w:t>הוראת מעבר</w:t>
            </w:r>
          </w:p>
        </w:tc>
        <w:tc>
          <w:tcPr>
            <w:tcW w:w="567" w:type="dxa"/>
          </w:tcPr>
          <w:p w14:paraId="3A67F4F4" w14:textId="77777777" w:rsidR="003E7B2D" w:rsidRPr="003E7B2D" w:rsidRDefault="003E7B2D" w:rsidP="003E7B2D">
            <w:pPr>
              <w:spacing w:line="240" w:lineRule="auto"/>
              <w:jc w:val="left"/>
              <w:rPr>
                <w:rStyle w:val="Hyperlink"/>
                <w:rtl/>
              </w:rPr>
            </w:pPr>
            <w:hyperlink w:anchor="Seif25" w:tooltip="הוראת מעבר" w:history="1">
              <w:r w:rsidRPr="003E7B2D">
                <w:rPr>
                  <w:rStyle w:val="Hyperlink"/>
                </w:rPr>
                <w:t>Go</w:t>
              </w:r>
            </w:hyperlink>
          </w:p>
        </w:tc>
        <w:tc>
          <w:tcPr>
            <w:tcW w:w="850" w:type="dxa"/>
          </w:tcPr>
          <w:p w14:paraId="412D139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63B3BCF6" w14:textId="77777777" w:rsidTr="003E7B2D">
        <w:tblPrEx>
          <w:tblCellMar>
            <w:top w:w="0" w:type="dxa"/>
            <w:bottom w:w="0" w:type="dxa"/>
          </w:tblCellMar>
        </w:tblPrEx>
        <w:tc>
          <w:tcPr>
            <w:tcW w:w="1247" w:type="dxa"/>
          </w:tcPr>
          <w:p w14:paraId="455EDB03" w14:textId="77777777" w:rsidR="003E7B2D" w:rsidRPr="003E7B2D" w:rsidRDefault="003E7B2D" w:rsidP="003E7B2D">
            <w:pPr>
              <w:spacing w:line="240" w:lineRule="auto"/>
              <w:jc w:val="left"/>
              <w:rPr>
                <w:rFonts w:cs="Frankruhel"/>
                <w:sz w:val="24"/>
                <w:rtl/>
              </w:rPr>
            </w:pPr>
            <w:r>
              <w:rPr>
                <w:sz w:val="24"/>
                <w:rtl/>
              </w:rPr>
              <w:t xml:space="preserve">סעיף 23 </w:t>
            </w:r>
          </w:p>
        </w:tc>
        <w:tc>
          <w:tcPr>
            <w:tcW w:w="5669" w:type="dxa"/>
          </w:tcPr>
          <w:p w14:paraId="6304E9DD" w14:textId="77777777" w:rsidR="003E7B2D" w:rsidRPr="003E7B2D" w:rsidRDefault="003E7B2D" w:rsidP="003E7B2D">
            <w:pPr>
              <w:spacing w:line="240" w:lineRule="auto"/>
              <w:jc w:val="left"/>
              <w:rPr>
                <w:rFonts w:cs="Frankruhel"/>
                <w:sz w:val="24"/>
                <w:rtl/>
              </w:rPr>
            </w:pPr>
            <w:r>
              <w:rPr>
                <w:sz w:val="24"/>
                <w:rtl/>
              </w:rPr>
              <w:t>השם</w:t>
            </w:r>
          </w:p>
        </w:tc>
        <w:tc>
          <w:tcPr>
            <w:tcW w:w="567" w:type="dxa"/>
          </w:tcPr>
          <w:p w14:paraId="4E8CB314" w14:textId="77777777" w:rsidR="003E7B2D" w:rsidRPr="003E7B2D" w:rsidRDefault="003E7B2D" w:rsidP="003E7B2D">
            <w:pPr>
              <w:spacing w:line="240" w:lineRule="auto"/>
              <w:jc w:val="left"/>
              <w:rPr>
                <w:rStyle w:val="Hyperlink"/>
                <w:rtl/>
              </w:rPr>
            </w:pPr>
            <w:hyperlink w:anchor="Seif26" w:tooltip="השם" w:history="1">
              <w:r w:rsidRPr="003E7B2D">
                <w:rPr>
                  <w:rStyle w:val="Hyperlink"/>
                </w:rPr>
                <w:t>Go</w:t>
              </w:r>
            </w:hyperlink>
          </w:p>
        </w:tc>
        <w:tc>
          <w:tcPr>
            <w:tcW w:w="850" w:type="dxa"/>
          </w:tcPr>
          <w:p w14:paraId="06BEE068"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4AA017A6" w14:textId="77777777" w:rsidTr="003E7B2D">
        <w:tblPrEx>
          <w:tblCellMar>
            <w:top w:w="0" w:type="dxa"/>
            <w:bottom w:w="0" w:type="dxa"/>
          </w:tblCellMar>
        </w:tblPrEx>
        <w:tc>
          <w:tcPr>
            <w:tcW w:w="1247" w:type="dxa"/>
          </w:tcPr>
          <w:p w14:paraId="016518A4" w14:textId="77777777" w:rsidR="003E7B2D" w:rsidRPr="003E7B2D" w:rsidRDefault="003E7B2D" w:rsidP="003E7B2D">
            <w:pPr>
              <w:spacing w:line="240" w:lineRule="auto"/>
              <w:jc w:val="left"/>
              <w:rPr>
                <w:rFonts w:cs="Frankruhel"/>
                <w:sz w:val="24"/>
                <w:rtl/>
              </w:rPr>
            </w:pPr>
          </w:p>
        </w:tc>
        <w:tc>
          <w:tcPr>
            <w:tcW w:w="5669" w:type="dxa"/>
          </w:tcPr>
          <w:p w14:paraId="1E6EF4F1" w14:textId="77777777" w:rsidR="003E7B2D" w:rsidRPr="003E7B2D" w:rsidRDefault="003E7B2D" w:rsidP="003E7B2D">
            <w:pPr>
              <w:spacing w:line="240" w:lineRule="auto"/>
              <w:jc w:val="left"/>
              <w:rPr>
                <w:rFonts w:cs="Frankruhel"/>
                <w:sz w:val="24"/>
                <w:rtl/>
              </w:rPr>
            </w:pPr>
            <w:r>
              <w:rPr>
                <w:sz w:val="24"/>
                <w:rtl/>
              </w:rPr>
              <w:t>תוספת ראשונה</w:t>
            </w:r>
          </w:p>
        </w:tc>
        <w:tc>
          <w:tcPr>
            <w:tcW w:w="567" w:type="dxa"/>
          </w:tcPr>
          <w:p w14:paraId="21B77F38" w14:textId="77777777" w:rsidR="003E7B2D" w:rsidRPr="003E7B2D" w:rsidRDefault="003E7B2D" w:rsidP="003E7B2D">
            <w:pPr>
              <w:spacing w:line="240" w:lineRule="auto"/>
              <w:jc w:val="left"/>
              <w:rPr>
                <w:rStyle w:val="Hyperlink"/>
                <w:rtl/>
              </w:rPr>
            </w:pPr>
            <w:hyperlink w:anchor="med0" w:tooltip="תוספת ראשונה" w:history="1">
              <w:r w:rsidRPr="003E7B2D">
                <w:rPr>
                  <w:rStyle w:val="Hyperlink"/>
                </w:rPr>
                <w:t>Go</w:t>
              </w:r>
            </w:hyperlink>
          </w:p>
        </w:tc>
        <w:tc>
          <w:tcPr>
            <w:tcW w:w="850" w:type="dxa"/>
          </w:tcPr>
          <w:p w14:paraId="1798592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25C5C7EB" w14:textId="77777777" w:rsidTr="003E7B2D">
        <w:tblPrEx>
          <w:tblCellMar>
            <w:top w:w="0" w:type="dxa"/>
            <w:bottom w:w="0" w:type="dxa"/>
          </w:tblCellMar>
        </w:tblPrEx>
        <w:tc>
          <w:tcPr>
            <w:tcW w:w="1247" w:type="dxa"/>
          </w:tcPr>
          <w:p w14:paraId="7AB81687" w14:textId="77777777" w:rsidR="003E7B2D" w:rsidRPr="003E7B2D" w:rsidRDefault="003E7B2D" w:rsidP="003E7B2D">
            <w:pPr>
              <w:spacing w:line="240" w:lineRule="auto"/>
              <w:jc w:val="left"/>
              <w:rPr>
                <w:rFonts w:cs="Frankruhel"/>
                <w:sz w:val="24"/>
                <w:rtl/>
              </w:rPr>
            </w:pPr>
            <w:r>
              <w:rPr>
                <w:sz w:val="24"/>
                <w:rtl/>
              </w:rPr>
              <w:t xml:space="preserve">סעיף 1 </w:t>
            </w:r>
          </w:p>
        </w:tc>
        <w:tc>
          <w:tcPr>
            <w:tcW w:w="5669" w:type="dxa"/>
          </w:tcPr>
          <w:p w14:paraId="03452BB0" w14:textId="77777777" w:rsidR="003E7B2D" w:rsidRPr="003E7B2D" w:rsidRDefault="003E7B2D" w:rsidP="003E7B2D">
            <w:pPr>
              <w:spacing w:line="240" w:lineRule="auto"/>
              <w:jc w:val="left"/>
              <w:rPr>
                <w:rFonts w:cs="Frankruhel"/>
                <w:sz w:val="24"/>
                <w:rtl/>
              </w:rPr>
            </w:pPr>
            <w:r>
              <w:rPr>
                <w:sz w:val="24"/>
                <w:rtl/>
              </w:rPr>
              <w:t>הגדרות</w:t>
            </w:r>
          </w:p>
        </w:tc>
        <w:tc>
          <w:tcPr>
            <w:tcW w:w="567" w:type="dxa"/>
          </w:tcPr>
          <w:p w14:paraId="0FA9AF1F" w14:textId="77777777" w:rsidR="003E7B2D" w:rsidRPr="003E7B2D" w:rsidRDefault="003E7B2D" w:rsidP="003E7B2D">
            <w:pPr>
              <w:spacing w:line="240" w:lineRule="auto"/>
              <w:jc w:val="left"/>
              <w:rPr>
                <w:rStyle w:val="Hyperlink"/>
                <w:rtl/>
              </w:rPr>
            </w:pPr>
            <w:hyperlink w:anchor="Seif27" w:tooltip="הגדרות" w:history="1">
              <w:r w:rsidRPr="003E7B2D">
                <w:rPr>
                  <w:rStyle w:val="Hyperlink"/>
                </w:rPr>
                <w:t>Go</w:t>
              </w:r>
            </w:hyperlink>
          </w:p>
        </w:tc>
        <w:tc>
          <w:tcPr>
            <w:tcW w:w="850" w:type="dxa"/>
          </w:tcPr>
          <w:p w14:paraId="7BAFE3DE"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1BDB09C4" w14:textId="77777777" w:rsidTr="003E7B2D">
        <w:tblPrEx>
          <w:tblCellMar>
            <w:top w:w="0" w:type="dxa"/>
            <w:bottom w:w="0" w:type="dxa"/>
          </w:tblCellMar>
        </w:tblPrEx>
        <w:tc>
          <w:tcPr>
            <w:tcW w:w="1247" w:type="dxa"/>
          </w:tcPr>
          <w:p w14:paraId="2F93370C" w14:textId="77777777" w:rsidR="003E7B2D" w:rsidRPr="003E7B2D" w:rsidRDefault="003E7B2D" w:rsidP="003E7B2D">
            <w:pPr>
              <w:spacing w:line="240" w:lineRule="auto"/>
              <w:jc w:val="left"/>
              <w:rPr>
                <w:rFonts w:cs="Frankruhel"/>
                <w:sz w:val="24"/>
                <w:rtl/>
              </w:rPr>
            </w:pPr>
            <w:r>
              <w:rPr>
                <w:sz w:val="24"/>
                <w:rtl/>
              </w:rPr>
              <w:t xml:space="preserve">סעיף 2 </w:t>
            </w:r>
          </w:p>
        </w:tc>
        <w:tc>
          <w:tcPr>
            <w:tcW w:w="5669" w:type="dxa"/>
          </w:tcPr>
          <w:p w14:paraId="3DB3956F" w14:textId="77777777" w:rsidR="003E7B2D" w:rsidRPr="003E7B2D" w:rsidRDefault="003E7B2D" w:rsidP="003E7B2D">
            <w:pPr>
              <w:spacing w:line="240" w:lineRule="auto"/>
              <w:jc w:val="left"/>
              <w:rPr>
                <w:rFonts w:cs="Frankruhel"/>
                <w:sz w:val="24"/>
                <w:rtl/>
              </w:rPr>
            </w:pPr>
            <w:r>
              <w:rPr>
                <w:sz w:val="24"/>
                <w:rtl/>
              </w:rPr>
              <w:t>זכות לדמי עזיבה</w:t>
            </w:r>
          </w:p>
        </w:tc>
        <w:tc>
          <w:tcPr>
            <w:tcW w:w="567" w:type="dxa"/>
          </w:tcPr>
          <w:p w14:paraId="2D78A781" w14:textId="77777777" w:rsidR="003E7B2D" w:rsidRPr="003E7B2D" w:rsidRDefault="003E7B2D" w:rsidP="003E7B2D">
            <w:pPr>
              <w:spacing w:line="240" w:lineRule="auto"/>
              <w:jc w:val="left"/>
              <w:rPr>
                <w:rStyle w:val="Hyperlink"/>
                <w:rtl/>
              </w:rPr>
            </w:pPr>
            <w:hyperlink w:anchor="Seif28" w:tooltip="זכות לדמי עזיבה" w:history="1">
              <w:r w:rsidRPr="003E7B2D">
                <w:rPr>
                  <w:rStyle w:val="Hyperlink"/>
                </w:rPr>
                <w:t>Go</w:t>
              </w:r>
            </w:hyperlink>
          </w:p>
        </w:tc>
        <w:tc>
          <w:tcPr>
            <w:tcW w:w="850" w:type="dxa"/>
          </w:tcPr>
          <w:p w14:paraId="08BED416"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12C83F3E" w14:textId="77777777" w:rsidTr="003E7B2D">
        <w:tblPrEx>
          <w:tblCellMar>
            <w:top w:w="0" w:type="dxa"/>
            <w:bottom w:w="0" w:type="dxa"/>
          </w:tblCellMar>
        </w:tblPrEx>
        <w:tc>
          <w:tcPr>
            <w:tcW w:w="1247" w:type="dxa"/>
          </w:tcPr>
          <w:p w14:paraId="3D125967" w14:textId="77777777" w:rsidR="003E7B2D" w:rsidRPr="003E7B2D" w:rsidRDefault="003E7B2D" w:rsidP="003E7B2D">
            <w:pPr>
              <w:spacing w:line="240" w:lineRule="auto"/>
              <w:jc w:val="left"/>
              <w:rPr>
                <w:rFonts w:cs="Frankruhel"/>
                <w:sz w:val="24"/>
                <w:rtl/>
              </w:rPr>
            </w:pPr>
            <w:r>
              <w:rPr>
                <w:sz w:val="24"/>
                <w:rtl/>
              </w:rPr>
              <w:t xml:space="preserve">סעיף 3 </w:t>
            </w:r>
          </w:p>
        </w:tc>
        <w:tc>
          <w:tcPr>
            <w:tcW w:w="5669" w:type="dxa"/>
          </w:tcPr>
          <w:p w14:paraId="03FC9CEA" w14:textId="77777777" w:rsidR="003E7B2D" w:rsidRPr="003E7B2D" w:rsidRDefault="003E7B2D" w:rsidP="003E7B2D">
            <w:pPr>
              <w:spacing w:line="240" w:lineRule="auto"/>
              <w:jc w:val="left"/>
              <w:rPr>
                <w:rFonts w:cs="Frankruhel"/>
                <w:sz w:val="24"/>
                <w:rtl/>
              </w:rPr>
            </w:pPr>
            <w:r>
              <w:rPr>
                <w:sz w:val="24"/>
                <w:rtl/>
              </w:rPr>
              <w:t>חישוב דמי עזיבה</w:t>
            </w:r>
          </w:p>
        </w:tc>
        <w:tc>
          <w:tcPr>
            <w:tcW w:w="567" w:type="dxa"/>
          </w:tcPr>
          <w:p w14:paraId="0D1C5DFB" w14:textId="77777777" w:rsidR="003E7B2D" w:rsidRPr="003E7B2D" w:rsidRDefault="003E7B2D" w:rsidP="003E7B2D">
            <w:pPr>
              <w:spacing w:line="240" w:lineRule="auto"/>
              <w:jc w:val="left"/>
              <w:rPr>
                <w:rStyle w:val="Hyperlink"/>
                <w:rtl/>
              </w:rPr>
            </w:pPr>
            <w:hyperlink w:anchor="Seif29" w:tooltip="חישוב דמי עזיבה" w:history="1">
              <w:r w:rsidRPr="003E7B2D">
                <w:rPr>
                  <w:rStyle w:val="Hyperlink"/>
                </w:rPr>
                <w:t>Go</w:t>
              </w:r>
            </w:hyperlink>
          </w:p>
        </w:tc>
        <w:tc>
          <w:tcPr>
            <w:tcW w:w="850" w:type="dxa"/>
          </w:tcPr>
          <w:p w14:paraId="144E16AA"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E7B2D" w:rsidRPr="003E7B2D" w14:paraId="61DBD3B8" w14:textId="77777777" w:rsidTr="003E7B2D">
        <w:tblPrEx>
          <w:tblCellMar>
            <w:top w:w="0" w:type="dxa"/>
            <w:bottom w:w="0" w:type="dxa"/>
          </w:tblCellMar>
        </w:tblPrEx>
        <w:tc>
          <w:tcPr>
            <w:tcW w:w="1247" w:type="dxa"/>
          </w:tcPr>
          <w:p w14:paraId="272EEBF1" w14:textId="77777777" w:rsidR="003E7B2D" w:rsidRPr="003E7B2D" w:rsidRDefault="003E7B2D" w:rsidP="003E7B2D">
            <w:pPr>
              <w:spacing w:line="240" w:lineRule="auto"/>
              <w:jc w:val="left"/>
              <w:rPr>
                <w:rFonts w:cs="Frankruhel"/>
                <w:sz w:val="24"/>
                <w:rtl/>
              </w:rPr>
            </w:pPr>
            <w:r>
              <w:rPr>
                <w:sz w:val="24"/>
                <w:rtl/>
              </w:rPr>
              <w:t xml:space="preserve">סעיף 4 </w:t>
            </w:r>
          </w:p>
        </w:tc>
        <w:tc>
          <w:tcPr>
            <w:tcW w:w="5669" w:type="dxa"/>
          </w:tcPr>
          <w:p w14:paraId="4E1E3BCA" w14:textId="77777777" w:rsidR="003E7B2D" w:rsidRPr="003E7B2D" w:rsidRDefault="003E7B2D" w:rsidP="003E7B2D">
            <w:pPr>
              <w:spacing w:line="240" w:lineRule="auto"/>
              <w:jc w:val="left"/>
              <w:rPr>
                <w:rFonts w:cs="Frankruhel"/>
                <w:sz w:val="24"/>
                <w:rtl/>
              </w:rPr>
            </w:pPr>
            <w:r>
              <w:rPr>
                <w:sz w:val="24"/>
                <w:rtl/>
              </w:rPr>
              <w:t>כללים לחישוב הוותק</w:t>
            </w:r>
          </w:p>
        </w:tc>
        <w:tc>
          <w:tcPr>
            <w:tcW w:w="567" w:type="dxa"/>
          </w:tcPr>
          <w:p w14:paraId="78E899E8" w14:textId="77777777" w:rsidR="003E7B2D" w:rsidRPr="003E7B2D" w:rsidRDefault="003E7B2D" w:rsidP="003E7B2D">
            <w:pPr>
              <w:spacing w:line="240" w:lineRule="auto"/>
              <w:jc w:val="left"/>
              <w:rPr>
                <w:rStyle w:val="Hyperlink"/>
                <w:rtl/>
              </w:rPr>
            </w:pPr>
            <w:hyperlink w:anchor="Seif30" w:tooltip="כללים לחישוב הוותק" w:history="1">
              <w:r w:rsidRPr="003E7B2D">
                <w:rPr>
                  <w:rStyle w:val="Hyperlink"/>
                </w:rPr>
                <w:t>Go</w:t>
              </w:r>
            </w:hyperlink>
          </w:p>
        </w:tc>
        <w:tc>
          <w:tcPr>
            <w:tcW w:w="850" w:type="dxa"/>
          </w:tcPr>
          <w:p w14:paraId="0E655E3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14C154E7" w14:textId="77777777" w:rsidTr="003E7B2D">
        <w:tblPrEx>
          <w:tblCellMar>
            <w:top w:w="0" w:type="dxa"/>
            <w:bottom w:w="0" w:type="dxa"/>
          </w:tblCellMar>
        </w:tblPrEx>
        <w:tc>
          <w:tcPr>
            <w:tcW w:w="1247" w:type="dxa"/>
          </w:tcPr>
          <w:p w14:paraId="49562A16" w14:textId="77777777" w:rsidR="003E7B2D" w:rsidRPr="003E7B2D" w:rsidRDefault="003E7B2D" w:rsidP="003E7B2D">
            <w:pPr>
              <w:spacing w:line="240" w:lineRule="auto"/>
              <w:jc w:val="left"/>
              <w:rPr>
                <w:rFonts w:cs="Frankruhel"/>
                <w:sz w:val="24"/>
                <w:rtl/>
              </w:rPr>
            </w:pPr>
            <w:r>
              <w:rPr>
                <w:sz w:val="24"/>
                <w:rtl/>
              </w:rPr>
              <w:t xml:space="preserve">סעיף 5 </w:t>
            </w:r>
          </w:p>
        </w:tc>
        <w:tc>
          <w:tcPr>
            <w:tcW w:w="5669" w:type="dxa"/>
          </w:tcPr>
          <w:p w14:paraId="09996B95" w14:textId="77777777" w:rsidR="003E7B2D" w:rsidRPr="003E7B2D" w:rsidRDefault="003E7B2D" w:rsidP="003E7B2D">
            <w:pPr>
              <w:spacing w:line="240" w:lineRule="auto"/>
              <w:jc w:val="left"/>
              <w:rPr>
                <w:rFonts w:cs="Frankruhel"/>
                <w:sz w:val="24"/>
                <w:rtl/>
              </w:rPr>
            </w:pPr>
            <w:r>
              <w:rPr>
                <w:sz w:val="24"/>
                <w:rtl/>
              </w:rPr>
              <w:t>תוספת בעד ילדים</w:t>
            </w:r>
          </w:p>
        </w:tc>
        <w:tc>
          <w:tcPr>
            <w:tcW w:w="567" w:type="dxa"/>
          </w:tcPr>
          <w:p w14:paraId="5DC0E195" w14:textId="77777777" w:rsidR="003E7B2D" w:rsidRPr="003E7B2D" w:rsidRDefault="003E7B2D" w:rsidP="003E7B2D">
            <w:pPr>
              <w:spacing w:line="240" w:lineRule="auto"/>
              <w:jc w:val="left"/>
              <w:rPr>
                <w:rStyle w:val="Hyperlink"/>
                <w:rtl/>
              </w:rPr>
            </w:pPr>
            <w:hyperlink w:anchor="Seif31" w:tooltip="תוספת בעד ילדים" w:history="1">
              <w:r w:rsidRPr="003E7B2D">
                <w:rPr>
                  <w:rStyle w:val="Hyperlink"/>
                </w:rPr>
                <w:t>Go</w:t>
              </w:r>
            </w:hyperlink>
          </w:p>
        </w:tc>
        <w:tc>
          <w:tcPr>
            <w:tcW w:w="850" w:type="dxa"/>
          </w:tcPr>
          <w:p w14:paraId="4B9B02A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0D52AB6D" w14:textId="77777777" w:rsidTr="003E7B2D">
        <w:tblPrEx>
          <w:tblCellMar>
            <w:top w:w="0" w:type="dxa"/>
            <w:bottom w:w="0" w:type="dxa"/>
          </w:tblCellMar>
        </w:tblPrEx>
        <w:tc>
          <w:tcPr>
            <w:tcW w:w="1247" w:type="dxa"/>
          </w:tcPr>
          <w:p w14:paraId="57E2D70A" w14:textId="77777777" w:rsidR="003E7B2D" w:rsidRPr="003E7B2D" w:rsidRDefault="003E7B2D" w:rsidP="003E7B2D">
            <w:pPr>
              <w:spacing w:line="240" w:lineRule="auto"/>
              <w:jc w:val="left"/>
              <w:rPr>
                <w:rFonts w:cs="Frankruhel"/>
                <w:sz w:val="24"/>
                <w:rtl/>
              </w:rPr>
            </w:pPr>
            <w:r>
              <w:rPr>
                <w:sz w:val="24"/>
                <w:rtl/>
              </w:rPr>
              <w:t xml:space="preserve">סעיף 6 </w:t>
            </w:r>
          </w:p>
        </w:tc>
        <w:tc>
          <w:tcPr>
            <w:tcW w:w="5669" w:type="dxa"/>
          </w:tcPr>
          <w:p w14:paraId="34609285" w14:textId="77777777" w:rsidR="003E7B2D" w:rsidRPr="003E7B2D" w:rsidRDefault="003E7B2D" w:rsidP="003E7B2D">
            <w:pPr>
              <w:spacing w:line="240" w:lineRule="auto"/>
              <w:jc w:val="left"/>
              <w:rPr>
                <w:rFonts w:cs="Frankruhel"/>
                <w:sz w:val="24"/>
                <w:rtl/>
              </w:rPr>
            </w:pPr>
            <w:r>
              <w:rPr>
                <w:sz w:val="24"/>
                <w:rtl/>
              </w:rPr>
              <w:t>מועד לתשלום דמי עזיבה</w:t>
            </w:r>
          </w:p>
        </w:tc>
        <w:tc>
          <w:tcPr>
            <w:tcW w:w="567" w:type="dxa"/>
          </w:tcPr>
          <w:p w14:paraId="77E1C3C4" w14:textId="77777777" w:rsidR="003E7B2D" w:rsidRPr="003E7B2D" w:rsidRDefault="003E7B2D" w:rsidP="003E7B2D">
            <w:pPr>
              <w:spacing w:line="240" w:lineRule="auto"/>
              <w:jc w:val="left"/>
              <w:rPr>
                <w:rStyle w:val="Hyperlink"/>
                <w:rtl/>
              </w:rPr>
            </w:pPr>
            <w:hyperlink w:anchor="Seif32" w:tooltip="מועד לתשלום דמי עזיבה" w:history="1">
              <w:r w:rsidRPr="003E7B2D">
                <w:rPr>
                  <w:rStyle w:val="Hyperlink"/>
                </w:rPr>
                <w:t>Go</w:t>
              </w:r>
            </w:hyperlink>
          </w:p>
        </w:tc>
        <w:tc>
          <w:tcPr>
            <w:tcW w:w="850" w:type="dxa"/>
          </w:tcPr>
          <w:p w14:paraId="2B203309"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205B9744" w14:textId="77777777" w:rsidTr="003E7B2D">
        <w:tblPrEx>
          <w:tblCellMar>
            <w:top w:w="0" w:type="dxa"/>
            <w:bottom w:w="0" w:type="dxa"/>
          </w:tblCellMar>
        </w:tblPrEx>
        <w:tc>
          <w:tcPr>
            <w:tcW w:w="1247" w:type="dxa"/>
          </w:tcPr>
          <w:p w14:paraId="37872F31" w14:textId="77777777" w:rsidR="003E7B2D" w:rsidRPr="003E7B2D" w:rsidRDefault="003E7B2D" w:rsidP="003E7B2D">
            <w:pPr>
              <w:spacing w:line="240" w:lineRule="auto"/>
              <w:jc w:val="left"/>
              <w:rPr>
                <w:rFonts w:cs="Frankruhel"/>
                <w:sz w:val="24"/>
                <w:rtl/>
              </w:rPr>
            </w:pPr>
            <w:r>
              <w:rPr>
                <w:sz w:val="24"/>
                <w:rtl/>
              </w:rPr>
              <w:t xml:space="preserve">סעיף 7 </w:t>
            </w:r>
          </w:p>
        </w:tc>
        <w:tc>
          <w:tcPr>
            <w:tcW w:w="5669" w:type="dxa"/>
          </w:tcPr>
          <w:p w14:paraId="582A4649" w14:textId="77777777" w:rsidR="003E7B2D" w:rsidRPr="003E7B2D" w:rsidRDefault="003E7B2D" w:rsidP="003E7B2D">
            <w:pPr>
              <w:spacing w:line="240" w:lineRule="auto"/>
              <w:jc w:val="left"/>
              <w:rPr>
                <w:rFonts w:cs="Frankruhel"/>
                <w:sz w:val="24"/>
                <w:rtl/>
              </w:rPr>
            </w:pPr>
            <w:r>
              <w:rPr>
                <w:sz w:val="24"/>
                <w:rtl/>
              </w:rPr>
              <w:t>זכות לקצבה</w:t>
            </w:r>
          </w:p>
        </w:tc>
        <w:tc>
          <w:tcPr>
            <w:tcW w:w="567" w:type="dxa"/>
          </w:tcPr>
          <w:p w14:paraId="68D75667" w14:textId="77777777" w:rsidR="003E7B2D" w:rsidRPr="003E7B2D" w:rsidRDefault="003E7B2D" w:rsidP="003E7B2D">
            <w:pPr>
              <w:spacing w:line="240" w:lineRule="auto"/>
              <w:jc w:val="left"/>
              <w:rPr>
                <w:rStyle w:val="Hyperlink"/>
                <w:rtl/>
              </w:rPr>
            </w:pPr>
            <w:hyperlink w:anchor="Seif33" w:tooltip="זכות לקצבה" w:history="1">
              <w:r w:rsidRPr="003E7B2D">
                <w:rPr>
                  <w:rStyle w:val="Hyperlink"/>
                </w:rPr>
                <w:t>Go</w:t>
              </w:r>
            </w:hyperlink>
          </w:p>
        </w:tc>
        <w:tc>
          <w:tcPr>
            <w:tcW w:w="850" w:type="dxa"/>
          </w:tcPr>
          <w:p w14:paraId="281A9F3C"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5B8A0F1E" w14:textId="77777777" w:rsidTr="003E7B2D">
        <w:tblPrEx>
          <w:tblCellMar>
            <w:top w:w="0" w:type="dxa"/>
            <w:bottom w:w="0" w:type="dxa"/>
          </w:tblCellMar>
        </w:tblPrEx>
        <w:tc>
          <w:tcPr>
            <w:tcW w:w="1247" w:type="dxa"/>
          </w:tcPr>
          <w:p w14:paraId="74C6D6B4" w14:textId="77777777" w:rsidR="003E7B2D" w:rsidRPr="003E7B2D" w:rsidRDefault="003E7B2D" w:rsidP="003E7B2D">
            <w:pPr>
              <w:spacing w:line="240" w:lineRule="auto"/>
              <w:jc w:val="left"/>
              <w:rPr>
                <w:rFonts w:cs="Frankruhel"/>
                <w:sz w:val="24"/>
                <w:rtl/>
              </w:rPr>
            </w:pPr>
            <w:r>
              <w:rPr>
                <w:sz w:val="24"/>
                <w:rtl/>
              </w:rPr>
              <w:t xml:space="preserve">סעיף 8 </w:t>
            </w:r>
          </w:p>
        </w:tc>
        <w:tc>
          <w:tcPr>
            <w:tcW w:w="5669" w:type="dxa"/>
          </w:tcPr>
          <w:p w14:paraId="0B27B0C7" w14:textId="77777777" w:rsidR="003E7B2D" w:rsidRPr="003E7B2D" w:rsidRDefault="003E7B2D" w:rsidP="003E7B2D">
            <w:pPr>
              <w:spacing w:line="240" w:lineRule="auto"/>
              <w:jc w:val="left"/>
              <w:rPr>
                <w:rFonts w:cs="Frankruhel"/>
                <w:sz w:val="24"/>
                <w:rtl/>
              </w:rPr>
            </w:pPr>
            <w:r>
              <w:rPr>
                <w:sz w:val="24"/>
                <w:rtl/>
              </w:rPr>
              <w:t>תשלום קצבה</w:t>
            </w:r>
          </w:p>
        </w:tc>
        <w:tc>
          <w:tcPr>
            <w:tcW w:w="567" w:type="dxa"/>
          </w:tcPr>
          <w:p w14:paraId="0CB57FAA" w14:textId="77777777" w:rsidR="003E7B2D" w:rsidRPr="003E7B2D" w:rsidRDefault="003E7B2D" w:rsidP="003E7B2D">
            <w:pPr>
              <w:spacing w:line="240" w:lineRule="auto"/>
              <w:jc w:val="left"/>
              <w:rPr>
                <w:rStyle w:val="Hyperlink"/>
                <w:rtl/>
              </w:rPr>
            </w:pPr>
            <w:hyperlink w:anchor="Seif34" w:tooltip="תשלום קצבה" w:history="1">
              <w:r w:rsidRPr="003E7B2D">
                <w:rPr>
                  <w:rStyle w:val="Hyperlink"/>
                </w:rPr>
                <w:t>Go</w:t>
              </w:r>
            </w:hyperlink>
          </w:p>
        </w:tc>
        <w:tc>
          <w:tcPr>
            <w:tcW w:w="850" w:type="dxa"/>
          </w:tcPr>
          <w:p w14:paraId="29EF472B"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07BFD6E2" w14:textId="77777777" w:rsidTr="003E7B2D">
        <w:tblPrEx>
          <w:tblCellMar>
            <w:top w:w="0" w:type="dxa"/>
            <w:bottom w:w="0" w:type="dxa"/>
          </w:tblCellMar>
        </w:tblPrEx>
        <w:tc>
          <w:tcPr>
            <w:tcW w:w="1247" w:type="dxa"/>
          </w:tcPr>
          <w:p w14:paraId="5A72CB36" w14:textId="77777777" w:rsidR="003E7B2D" w:rsidRPr="003E7B2D" w:rsidRDefault="003E7B2D" w:rsidP="003E7B2D">
            <w:pPr>
              <w:spacing w:line="240" w:lineRule="auto"/>
              <w:jc w:val="left"/>
              <w:rPr>
                <w:rFonts w:cs="Frankruhel"/>
                <w:sz w:val="24"/>
                <w:rtl/>
              </w:rPr>
            </w:pPr>
            <w:r>
              <w:rPr>
                <w:sz w:val="24"/>
                <w:rtl/>
              </w:rPr>
              <w:t xml:space="preserve">סעיף 9 </w:t>
            </w:r>
          </w:p>
        </w:tc>
        <w:tc>
          <w:tcPr>
            <w:tcW w:w="5669" w:type="dxa"/>
          </w:tcPr>
          <w:p w14:paraId="00EAC43E" w14:textId="77777777" w:rsidR="003E7B2D" w:rsidRPr="003E7B2D" w:rsidRDefault="003E7B2D" w:rsidP="003E7B2D">
            <w:pPr>
              <w:spacing w:line="240" w:lineRule="auto"/>
              <w:jc w:val="left"/>
              <w:rPr>
                <w:rFonts w:cs="Frankruhel"/>
                <w:sz w:val="24"/>
                <w:rtl/>
              </w:rPr>
            </w:pPr>
            <w:r>
              <w:rPr>
                <w:sz w:val="24"/>
                <w:rtl/>
              </w:rPr>
              <w:t>פקיעת הזכות לקצבה</w:t>
            </w:r>
          </w:p>
        </w:tc>
        <w:tc>
          <w:tcPr>
            <w:tcW w:w="567" w:type="dxa"/>
          </w:tcPr>
          <w:p w14:paraId="49772809" w14:textId="77777777" w:rsidR="003E7B2D" w:rsidRPr="003E7B2D" w:rsidRDefault="003E7B2D" w:rsidP="003E7B2D">
            <w:pPr>
              <w:spacing w:line="240" w:lineRule="auto"/>
              <w:jc w:val="left"/>
              <w:rPr>
                <w:rStyle w:val="Hyperlink"/>
                <w:rtl/>
              </w:rPr>
            </w:pPr>
            <w:hyperlink w:anchor="Seif35" w:tooltip="פקיעת הזכות לקצבה" w:history="1">
              <w:r w:rsidRPr="003E7B2D">
                <w:rPr>
                  <w:rStyle w:val="Hyperlink"/>
                </w:rPr>
                <w:t>Go</w:t>
              </w:r>
            </w:hyperlink>
          </w:p>
        </w:tc>
        <w:tc>
          <w:tcPr>
            <w:tcW w:w="850" w:type="dxa"/>
          </w:tcPr>
          <w:p w14:paraId="7B47ACD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75BF44AF" w14:textId="77777777" w:rsidTr="003E7B2D">
        <w:tblPrEx>
          <w:tblCellMar>
            <w:top w:w="0" w:type="dxa"/>
            <w:bottom w:w="0" w:type="dxa"/>
          </w:tblCellMar>
        </w:tblPrEx>
        <w:tc>
          <w:tcPr>
            <w:tcW w:w="1247" w:type="dxa"/>
          </w:tcPr>
          <w:p w14:paraId="65A356EB" w14:textId="77777777" w:rsidR="003E7B2D" w:rsidRPr="003E7B2D" w:rsidRDefault="003E7B2D" w:rsidP="003E7B2D">
            <w:pPr>
              <w:spacing w:line="240" w:lineRule="auto"/>
              <w:jc w:val="left"/>
              <w:rPr>
                <w:rFonts w:cs="Frankruhel"/>
                <w:sz w:val="24"/>
                <w:rtl/>
              </w:rPr>
            </w:pPr>
            <w:r>
              <w:rPr>
                <w:sz w:val="24"/>
                <w:rtl/>
              </w:rPr>
              <w:lastRenderedPageBreak/>
              <w:t xml:space="preserve">סעיף 10 </w:t>
            </w:r>
          </w:p>
        </w:tc>
        <w:tc>
          <w:tcPr>
            <w:tcW w:w="5669" w:type="dxa"/>
          </w:tcPr>
          <w:p w14:paraId="464A65C3" w14:textId="77777777" w:rsidR="003E7B2D" w:rsidRPr="003E7B2D" w:rsidRDefault="003E7B2D" w:rsidP="003E7B2D">
            <w:pPr>
              <w:spacing w:line="240" w:lineRule="auto"/>
              <w:jc w:val="left"/>
              <w:rPr>
                <w:rFonts w:cs="Frankruhel"/>
                <w:sz w:val="24"/>
                <w:rtl/>
              </w:rPr>
            </w:pPr>
            <w:r>
              <w:rPr>
                <w:sz w:val="24"/>
                <w:rtl/>
              </w:rPr>
              <w:t>כתב התחייבות לתשלומי קצבה</w:t>
            </w:r>
          </w:p>
        </w:tc>
        <w:tc>
          <w:tcPr>
            <w:tcW w:w="567" w:type="dxa"/>
          </w:tcPr>
          <w:p w14:paraId="2F2ED55D" w14:textId="77777777" w:rsidR="003E7B2D" w:rsidRPr="003E7B2D" w:rsidRDefault="003E7B2D" w:rsidP="003E7B2D">
            <w:pPr>
              <w:spacing w:line="240" w:lineRule="auto"/>
              <w:jc w:val="left"/>
              <w:rPr>
                <w:rStyle w:val="Hyperlink"/>
                <w:rtl/>
              </w:rPr>
            </w:pPr>
            <w:hyperlink w:anchor="Seif36" w:tooltip="כתב התחייבות לתשלומי קצבה" w:history="1">
              <w:r w:rsidRPr="003E7B2D">
                <w:rPr>
                  <w:rStyle w:val="Hyperlink"/>
                </w:rPr>
                <w:t>Go</w:t>
              </w:r>
            </w:hyperlink>
          </w:p>
        </w:tc>
        <w:tc>
          <w:tcPr>
            <w:tcW w:w="850" w:type="dxa"/>
          </w:tcPr>
          <w:p w14:paraId="32BC1D5D"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E7B2D" w:rsidRPr="003E7B2D" w14:paraId="0E9C5689" w14:textId="77777777" w:rsidTr="003E7B2D">
        <w:tblPrEx>
          <w:tblCellMar>
            <w:top w:w="0" w:type="dxa"/>
            <w:bottom w:w="0" w:type="dxa"/>
          </w:tblCellMar>
        </w:tblPrEx>
        <w:tc>
          <w:tcPr>
            <w:tcW w:w="1247" w:type="dxa"/>
          </w:tcPr>
          <w:p w14:paraId="45BAEDDA" w14:textId="77777777" w:rsidR="003E7B2D" w:rsidRPr="003E7B2D" w:rsidRDefault="003E7B2D" w:rsidP="003E7B2D">
            <w:pPr>
              <w:spacing w:line="240" w:lineRule="auto"/>
              <w:jc w:val="left"/>
              <w:rPr>
                <w:rFonts w:cs="Frankruhel"/>
                <w:sz w:val="24"/>
                <w:rtl/>
              </w:rPr>
            </w:pPr>
            <w:r>
              <w:rPr>
                <w:sz w:val="24"/>
                <w:rtl/>
              </w:rPr>
              <w:t xml:space="preserve">סעיף 11 </w:t>
            </w:r>
          </w:p>
        </w:tc>
        <w:tc>
          <w:tcPr>
            <w:tcW w:w="5669" w:type="dxa"/>
          </w:tcPr>
          <w:p w14:paraId="2F439CD6" w14:textId="77777777" w:rsidR="003E7B2D" w:rsidRPr="003E7B2D" w:rsidRDefault="003E7B2D" w:rsidP="003E7B2D">
            <w:pPr>
              <w:spacing w:line="240" w:lineRule="auto"/>
              <w:jc w:val="left"/>
              <w:rPr>
                <w:rFonts w:cs="Frankruhel"/>
                <w:sz w:val="24"/>
                <w:rtl/>
              </w:rPr>
            </w:pPr>
            <w:r>
              <w:rPr>
                <w:sz w:val="24"/>
                <w:rtl/>
              </w:rPr>
              <w:t>חישוב נפרד לבני הזוג</w:t>
            </w:r>
          </w:p>
        </w:tc>
        <w:tc>
          <w:tcPr>
            <w:tcW w:w="567" w:type="dxa"/>
          </w:tcPr>
          <w:p w14:paraId="4FE49303" w14:textId="77777777" w:rsidR="003E7B2D" w:rsidRPr="003E7B2D" w:rsidRDefault="003E7B2D" w:rsidP="003E7B2D">
            <w:pPr>
              <w:spacing w:line="240" w:lineRule="auto"/>
              <w:jc w:val="left"/>
              <w:rPr>
                <w:rStyle w:val="Hyperlink"/>
                <w:rtl/>
              </w:rPr>
            </w:pPr>
            <w:hyperlink w:anchor="Seif37" w:tooltip="חישוב נפרד לבני הזוג" w:history="1">
              <w:r w:rsidRPr="003E7B2D">
                <w:rPr>
                  <w:rStyle w:val="Hyperlink"/>
                </w:rPr>
                <w:t>Go</w:t>
              </w:r>
            </w:hyperlink>
          </w:p>
        </w:tc>
        <w:tc>
          <w:tcPr>
            <w:tcW w:w="850" w:type="dxa"/>
          </w:tcPr>
          <w:p w14:paraId="0EE8A8B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E7B2D" w:rsidRPr="003E7B2D" w14:paraId="373E4331" w14:textId="77777777" w:rsidTr="003E7B2D">
        <w:tblPrEx>
          <w:tblCellMar>
            <w:top w:w="0" w:type="dxa"/>
            <w:bottom w:w="0" w:type="dxa"/>
          </w:tblCellMar>
        </w:tblPrEx>
        <w:tc>
          <w:tcPr>
            <w:tcW w:w="1247" w:type="dxa"/>
          </w:tcPr>
          <w:p w14:paraId="1EB07D25" w14:textId="77777777" w:rsidR="003E7B2D" w:rsidRPr="003E7B2D" w:rsidRDefault="003E7B2D" w:rsidP="003E7B2D">
            <w:pPr>
              <w:spacing w:line="240" w:lineRule="auto"/>
              <w:jc w:val="left"/>
              <w:rPr>
                <w:rFonts w:cs="Frankruhel"/>
                <w:sz w:val="24"/>
                <w:rtl/>
              </w:rPr>
            </w:pPr>
            <w:r>
              <w:rPr>
                <w:sz w:val="24"/>
                <w:rtl/>
              </w:rPr>
              <w:t xml:space="preserve">סעיף 12 </w:t>
            </w:r>
          </w:p>
        </w:tc>
        <w:tc>
          <w:tcPr>
            <w:tcW w:w="5669" w:type="dxa"/>
          </w:tcPr>
          <w:p w14:paraId="73BDB0D5" w14:textId="77777777" w:rsidR="003E7B2D" w:rsidRPr="003E7B2D" w:rsidRDefault="003E7B2D" w:rsidP="003E7B2D">
            <w:pPr>
              <w:spacing w:line="240" w:lineRule="auto"/>
              <w:jc w:val="left"/>
              <w:rPr>
                <w:rFonts w:cs="Frankruhel"/>
                <w:sz w:val="24"/>
                <w:rtl/>
              </w:rPr>
            </w:pPr>
            <w:r>
              <w:rPr>
                <w:sz w:val="24"/>
                <w:rtl/>
              </w:rPr>
              <w:t>ניכוי וקיזוז הכנסות וחובות</w:t>
            </w:r>
          </w:p>
        </w:tc>
        <w:tc>
          <w:tcPr>
            <w:tcW w:w="567" w:type="dxa"/>
          </w:tcPr>
          <w:p w14:paraId="4F35C4A7" w14:textId="77777777" w:rsidR="003E7B2D" w:rsidRPr="003E7B2D" w:rsidRDefault="003E7B2D" w:rsidP="003E7B2D">
            <w:pPr>
              <w:spacing w:line="240" w:lineRule="auto"/>
              <w:jc w:val="left"/>
              <w:rPr>
                <w:rStyle w:val="Hyperlink"/>
                <w:rtl/>
              </w:rPr>
            </w:pPr>
            <w:hyperlink w:anchor="Seif38" w:tooltip="ניכוי וקיזוז הכנסות וחובות" w:history="1">
              <w:r w:rsidRPr="003E7B2D">
                <w:rPr>
                  <w:rStyle w:val="Hyperlink"/>
                </w:rPr>
                <w:t>Go</w:t>
              </w:r>
            </w:hyperlink>
          </w:p>
        </w:tc>
        <w:tc>
          <w:tcPr>
            <w:tcW w:w="850" w:type="dxa"/>
          </w:tcPr>
          <w:p w14:paraId="5CC61C7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E7B2D" w:rsidRPr="003E7B2D" w14:paraId="61F63950" w14:textId="77777777" w:rsidTr="003E7B2D">
        <w:tblPrEx>
          <w:tblCellMar>
            <w:top w:w="0" w:type="dxa"/>
            <w:bottom w:w="0" w:type="dxa"/>
          </w:tblCellMar>
        </w:tblPrEx>
        <w:tc>
          <w:tcPr>
            <w:tcW w:w="1247" w:type="dxa"/>
          </w:tcPr>
          <w:p w14:paraId="6AA4795A" w14:textId="77777777" w:rsidR="003E7B2D" w:rsidRPr="003E7B2D" w:rsidRDefault="003E7B2D" w:rsidP="003E7B2D">
            <w:pPr>
              <w:spacing w:line="240" w:lineRule="auto"/>
              <w:jc w:val="left"/>
              <w:rPr>
                <w:rFonts w:cs="Frankruhel"/>
                <w:sz w:val="24"/>
                <w:rtl/>
              </w:rPr>
            </w:pPr>
            <w:r>
              <w:rPr>
                <w:sz w:val="24"/>
                <w:rtl/>
              </w:rPr>
              <w:t xml:space="preserve">סעיף 13 </w:t>
            </w:r>
          </w:p>
        </w:tc>
        <w:tc>
          <w:tcPr>
            <w:tcW w:w="5669" w:type="dxa"/>
          </w:tcPr>
          <w:p w14:paraId="42D067A2" w14:textId="77777777" w:rsidR="003E7B2D" w:rsidRPr="003E7B2D" w:rsidRDefault="003E7B2D" w:rsidP="003E7B2D">
            <w:pPr>
              <w:spacing w:line="240" w:lineRule="auto"/>
              <w:jc w:val="left"/>
              <w:rPr>
                <w:rFonts w:cs="Frankruhel"/>
                <w:sz w:val="24"/>
                <w:rtl/>
              </w:rPr>
            </w:pPr>
            <w:r>
              <w:rPr>
                <w:sz w:val="24"/>
                <w:rtl/>
              </w:rPr>
              <w:t>התחייבות להחזקת ילדים שנותרו בקיבוץ</w:t>
            </w:r>
          </w:p>
        </w:tc>
        <w:tc>
          <w:tcPr>
            <w:tcW w:w="567" w:type="dxa"/>
          </w:tcPr>
          <w:p w14:paraId="502487F2" w14:textId="77777777" w:rsidR="003E7B2D" w:rsidRPr="003E7B2D" w:rsidRDefault="003E7B2D" w:rsidP="003E7B2D">
            <w:pPr>
              <w:spacing w:line="240" w:lineRule="auto"/>
              <w:jc w:val="left"/>
              <w:rPr>
                <w:rStyle w:val="Hyperlink"/>
                <w:rtl/>
              </w:rPr>
            </w:pPr>
            <w:hyperlink w:anchor="Seif39" w:tooltip="התחייבות להחזקת ילדים שנותרו בקיבוץ" w:history="1">
              <w:r w:rsidRPr="003E7B2D">
                <w:rPr>
                  <w:rStyle w:val="Hyperlink"/>
                </w:rPr>
                <w:t>Go</w:t>
              </w:r>
            </w:hyperlink>
          </w:p>
        </w:tc>
        <w:tc>
          <w:tcPr>
            <w:tcW w:w="850" w:type="dxa"/>
          </w:tcPr>
          <w:p w14:paraId="24801D7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E7B2D" w:rsidRPr="003E7B2D" w14:paraId="3C7B7BC5" w14:textId="77777777" w:rsidTr="003E7B2D">
        <w:tblPrEx>
          <w:tblCellMar>
            <w:top w:w="0" w:type="dxa"/>
            <w:bottom w:w="0" w:type="dxa"/>
          </w:tblCellMar>
        </w:tblPrEx>
        <w:tc>
          <w:tcPr>
            <w:tcW w:w="1247" w:type="dxa"/>
          </w:tcPr>
          <w:p w14:paraId="3E0193EB" w14:textId="77777777" w:rsidR="003E7B2D" w:rsidRPr="003E7B2D" w:rsidRDefault="003E7B2D" w:rsidP="003E7B2D">
            <w:pPr>
              <w:spacing w:line="240" w:lineRule="auto"/>
              <w:jc w:val="left"/>
              <w:rPr>
                <w:rFonts w:cs="Frankruhel"/>
                <w:sz w:val="24"/>
                <w:rtl/>
              </w:rPr>
            </w:pPr>
            <w:r>
              <w:rPr>
                <w:sz w:val="24"/>
                <w:rtl/>
              </w:rPr>
              <w:t xml:space="preserve">סעיף 14 </w:t>
            </w:r>
          </w:p>
        </w:tc>
        <w:tc>
          <w:tcPr>
            <w:tcW w:w="5669" w:type="dxa"/>
          </w:tcPr>
          <w:p w14:paraId="5D9480C0" w14:textId="77777777" w:rsidR="003E7B2D" w:rsidRPr="003E7B2D" w:rsidRDefault="003E7B2D" w:rsidP="003E7B2D">
            <w:pPr>
              <w:spacing w:line="240" w:lineRule="auto"/>
              <w:jc w:val="left"/>
              <w:rPr>
                <w:rFonts w:cs="Frankruhel"/>
                <w:sz w:val="24"/>
                <w:rtl/>
              </w:rPr>
            </w:pPr>
            <w:r>
              <w:rPr>
                <w:sz w:val="24"/>
                <w:rtl/>
              </w:rPr>
              <w:t>תשלום הוצאות</w:t>
            </w:r>
          </w:p>
        </w:tc>
        <w:tc>
          <w:tcPr>
            <w:tcW w:w="567" w:type="dxa"/>
          </w:tcPr>
          <w:p w14:paraId="251C328C" w14:textId="77777777" w:rsidR="003E7B2D" w:rsidRPr="003E7B2D" w:rsidRDefault="003E7B2D" w:rsidP="003E7B2D">
            <w:pPr>
              <w:spacing w:line="240" w:lineRule="auto"/>
              <w:jc w:val="left"/>
              <w:rPr>
                <w:rStyle w:val="Hyperlink"/>
                <w:rtl/>
              </w:rPr>
            </w:pPr>
            <w:hyperlink w:anchor="Seif40" w:tooltip="תשלום הוצאות" w:history="1">
              <w:r w:rsidRPr="003E7B2D">
                <w:rPr>
                  <w:rStyle w:val="Hyperlink"/>
                </w:rPr>
                <w:t>Go</w:t>
              </w:r>
            </w:hyperlink>
          </w:p>
        </w:tc>
        <w:tc>
          <w:tcPr>
            <w:tcW w:w="850" w:type="dxa"/>
          </w:tcPr>
          <w:p w14:paraId="45CBF4C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E7B2D" w:rsidRPr="003E7B2D" w14:paraId="3BFC4357" w14:textId="77777777" w:rsidTr="003E7B2D">
        <w:tblPrEx>
          <w:tblCellMar>
            <w:top w:w="0" w:type="dxa"/>
            <w:bottom w:w="0" w:type="dxa"/>
          </w:tblCellMar>
        </w:tblPrEx>
        <w:tc>
          <w:tcPr>
            <w:tcW w:w="1247" w:type="dxa"/>
          </w:tcPr>
          <w:p w14:paraId="684814D9" w14:textId="77777777" w:rsidR="003E7B2D" w:rsidRPr="003E7B2D" w:rsidRDefault="003E7B2D" w:rsidP="003E7B2D">
            <w:pPr>
              <w:spacing w:line="240" w:lineRule="auto"/>
              <w:jc w:val="left"/>
              <w:rPr>
                <w:rFonts w:cs="Frankruhel"/>
                <w:sz w:val="24"/>
                <w:rtl/>
              </w:rPr>
            </w:pPr>
          </w:p>
        </w:tc>
        <w:tc>
          <w:tcPr>
            <w:tcW w:w="5669" w:type="dxa"/>
          </w:tcPr>
          <w:p w14:paraId="3054B255" w14:textId="77777777" w:rsidR="003E7B2D" w:rsidRPr="003E7B2D" w:rsidRDefault="003E7B2D" w:rsidP="003E7B2D">
            <w:pPr>
              <w:spacing w:line="240" w:lineRule="auto"/>
              <w:jc w:val="left"/>
              <w:rPr>
                <w:rFonts w:cs="Frankruhel"/>
                <w:sz w:val="24"/>
                <w:rtl/>
              </w:rPr>
            </w:pPr>
            <w:r>
              <w:rPr>
                <w:sz w:val="24"/>
                <w:rtl/>
              </w:rPr>
              <w:t>נספח א'</w:t>
            </w:r>
          </w:p>
        </w:tc>
        <w:tc>
          <w:tcPr>
            <w:tcW w:w="567" w:type="dxa"/>
          </w:tcPr>
          <w:p w14:paraId="3C4A3721" w14:textId="77777777" w:rsidR="003E7B2D" w:rsidRPr="003E7B2D" w:rsidRDefault="003E7B2D" w:rsidP="003E7B2D">
            <w:pPr>
              <w:spacing w:line="240" w:lineRule="auto"/>
              <w:jc w:val="left"/>
              <w:rPr>
                <w:rStyle w:val="Hyperlink"/>
                <w:rtl/>
              </w:rPr>
            </w:pPr>
            <w:hyperlink w:anchor="med1" w:tooltip="נספח א" w:history="1">
              <w:r w:rsidRPr="003E7B2D">
                <w:rPr>
                  <w:rStyle w:val="Hyperlink"/>
                </w:rPr>
                <w:t>Go</w:t>
              </w:r>
            </w:hyperlink>
          </w:p>
        </w:tc>
        <w:tc>
          <w:tcPr>
            <w:tcW w:w="850" w:type="dxa"/>
          </w:tcPr>
          <w:p w14:paraId="0631B51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E7B2D" w:rsidRPr="003E7B2D" w14:paraId="0229CE59" w14:textId="77777777" w:rsidTr="003E7B2D">
        <w:tblPrEx>
          <w:tblCellMar>
            <w:top w:w="0" w:type="dxa"/>
            <w:bottom w:w="0" w:type="dxa"/>
          </w:tblCellMar>
        </w:tblPrEx>
        <w:tc>
          <w:tcPr>
            <w:tcW w:w="1247" w:type="dxa"/>
          </w:tcPr>
          <w:p w14:paraId="57B0253D" w14:textId="77777777" w:rsidR="003E7B2D" w:rsidRPr="003E7B2D" w:rsidRDefault="003E7B2D" w:rsidP="003E7B2D">
            <w:pPr>
              <w:spacing w:line="240" w:lineRule="auto"/>
              <w:jc w:val="left"/>
              <w:rPr>
                <w:rFonts w:cs="Frankruhel"/>
                <w:sz w:val="24"/>
                <w:rtl/>
              </w:rPr>
            </w:pPr>
          </w:p>
        </w:tc>
        <w:tc>
          <w:tcPr>
            <w:tcW w:w="5669" w:type="dxa"/>
          </w:tcPr>
          <w:p w14:paraId="1B917DB0" w14:textId="77777777" w:rsidR="003E7B2D" w:rsidRPr="003E7B2D" w:rsidRDefault="003E7B2D" w:rsidP="003E7B2D">
            <w:pPr>
              <w:spacing w:line="240" w:lineRule="auto"/>
              <w:jc w:val="left"/>
              <w:rPr>
                <w:rFonts w:cs="Frankruhel"/>
                <w:sz w:val="24"/>
                <w:rtl/>
              </w:rPr>
            </w:pPr>
            <w:r>
              <w:rPr>
                <w:sz w:val="24"/>
                <w:rtl/>
              </w:rPr>
              <w:t>נספח ב'</w:t>
            </w:r>
          </w:p>
        </w:tc>
        <w:tc>
          <w:tcPr>
            <w:tcW w:w="567" w:type="dxa"/>
          </w:tcPr>
          <w:p w14:paraId="378F8B53" w14:textId="77777777" w:rsidR="003E7B2D" w:rsidRPr="003E7B2D" w:rsidRDefault="003E7B2D" w:rsidP="003E7B2D">
            <w:pPr>
              <w:spacing w:line="240" w:lineRule="auto"/>
              <w:jc w:val="left"/>
              <w:rPr>
                <w:rStyle w:val="Hyperlink"/>
                <w:rtl/>
              </w:rPr>
            </w:pPr>
            <w:hyperlink w:anchor="med2" w:tooltip="נספח ב" w:history="1">
              <w:r w:rsidRPr="003E7B2D">
                <w:rPr>
                  <w:rStyle w:val="Hyperlink"/>
                </w:rPr>
                <w:t>Go</w:t>
              </w:r>
            </w:hyperlink>
          </w:p>
        </w:tc>
        <w:tc>
          <w:tcPr>
            <w:tcW w:w="850" w:type="dxa"/>
          </w:tcPr>
          <w:p w14:paraId="18E0C672"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E7B2D" w:rsidRPr="003E7B2D" w14:paraId="76BA804E" w14:textId="77777777" w:rsidTr="003E7B2D">
        <w:tblPrEx>
          <w:tblCellMar>
            <w:top w:w="0" w:type="dxa"/>
            <w:bottom w:w="0" w:type="dxa"/>
          </w:tblCellMar>
        </w:tblPrEx>
        <w:tc>
          <w:tcPr>
            <w:tcW w:w="1247" w:type="dxa"/>
          </w:tcPr>
          <w:p w14:paraId="18DDD206" w14:textId="77777777" w:rsidR="003E7B2D" w:rsidRPr="003E7B2D" w:rsidRDefault="003E7B2D" w:rsidP="003E7B2D">
            <w:pPr>
              <w:spacing w:line="240" w:lineRule="auto"/>
              <w:jc w:val="left"/>
              <w:rPr>
                <w:rFonts w:cs="Frankruhel"/>
                <w:sz w:val="24"/>
                <w:rtl/>
              </w:rPr>
            </w:pPr>
          </w:p>
        </w:tc>
        <w:tc>
          <w:tcPr>
            <w:tcW w:w="5669" w:type="dxa"/>
          </w:tcPr>
          <w:p w14:paraId="10CEF1AC" w14:textId="77777777" w:rsidR="003E7B2D" w:rsidRPr="003E7B2D" w:rsidRDefault="003E7B2D" w:rsidP="003E7B2D">
            <w:pPr>
              <w:spacing w:line="240" w:lineRule="auto"/>
              <w:jc w:val="left"/>
              <w:rPr>
                <w:rFonts w:cs="Frankruhel"/>
                <w:sz w:val="24"/>
                <w:rtl/>
              </w:rPr>
            </w:pPr>
            <w:r>
              <w:rPr>
                <w:sz w:val="24"/>
                <w:rtl/>
              </w:rPr>
              <w:t>נספח ג'</w:t>
            </w:r>
          </w:p>
        </w:tc>
        <w:tc>
          <w:tcPr>
            <w:tcW w:w="567" w:type="dxa"/>
          </w:tcPr>
          <w:p w14:paraId="6E1A1485" w14:textId="77777777" w:rsidR="003E7B2D" w:rsidRPr="003E7B2D" w:rsidRDefault="003E7B2D" w:rsidP="003E7B2D">
            <w:pPr>
              <w:spacing w:line="240" w:lineRule="auto"/>
              <w:jc w:val="left"/>
              <w:rPr>
                <w:rStyle w:val="Hyperlink"/>
                <w:rtl/>
              </w:rPr>
            </w:pPr>
            <w:hyperlink w:anchor="med3" w:tooltip="נספח ג" w:history="1">
              <w:r w:rsidRPr="003E7B2D">
                <w:rPr>
                  <w:rStyle w:val="Hyperlink"/>
                </w:rPr>
                <w:t>Go</w:t>
              </w:r>
            </w:hyperlink>
          </w:p>
        </w:tc>
        <w:tc>
          <w:tcPr>
            <w:tcW w:w="850" w:type="dxa"/>
          </w:tcPr>
          <w:p w14:paraId="799225A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E7B2D" w:rsidRPr="003E7B2D" w14:paraId="1DE7C10A" w14:textId="77777777" w:rsidTr="003E7B2D">
        <w:tblPrEx>
          <w:tblCellMar>
            <w:top w:w="0" w:type="dxa"/>
            <w:bottom w:w="0" w:type="dxa"/>
          </w:tblCellMar>
        </w:tblPrEx>
        <w:tc>
          <w:tcPr>
            <w:tcW w:w="1247" w:type="dxa"/>
          </w:tcPr>
          <w:p w14:paraId="6BD9230C" w14:textId="77777777" w:rsidR="003E7B2D" w:rsidRPr="003E7B2D" w:rsidRDefault="003E7B2D" w:rsidP="003E7B2D">
            <w:pPr>
              <w:spacing w:line="240" w:lineRule="auto"/>
              <w:jc w:val="left"/>
              <w:rPr>
                <w:rFonts w:cs="Frankruhel"/>
                <w:sz w:val="24"/>
                <w:rtl/>
              </w:rPr>
            </w:pPr>
          </w:p>
        </w:tc>
        <w:tc>
          <w:tcPr>
            <w:tcW w:w="5669" w:type="dxa"/>
          </w:tcPr>
          <w:p w14:paraId="0422872A" w14:textId="77777777" w:rsidR="003E7B2D" w:rsidRPr="003E7B2D" w:rsidRDefault="003E7B2D" w:rsidP="003E7B2D">
            <w:pPr>
              <w:spacing w:line="240" w:lineRule="auto"/>
              <w:jc w:val="left"/>
              <w:rPr>
                <w:rFonts w:cs="Frankruhel"/>
                <w:sz w:val="24"/>
                <w:rtl/>
              </w:rPr>
            </w:pPr>
            <w:r>
              <w:rPr>
                <w:sz w:val="24"/>
                <w:rtl/>
              </w:rPr>
              <w:t>תוספת שניה</w:t>
            </w:r>
          </w:p>
        </w:tc>
        <w:tc>
          <w:tcPr>
            <w:tcW w:w="567" w:type="dxa"/>
          </w:tcPr>
          <w:p w14:paraId="3BA7F6DA" w14:textId="77777777" w:rsidR="003E7B2D" w:rsidRPr="003E7B2D" w:rsidRDefault="003E7B2D" w:rsidP="003E7B2D">
            <w:pPr>
              <w:spacing w:line="240" w:lineRule="auto"/>
              <w:jc w:val="left"/>
              <w:rPr>
                <w:rStyle w:val="Hyperlink"/>
                <w:rtl/>
              </w:rPr>
            </w:pPr>
            <w:hyperlink w:anchor="med4" w:tooltip="תוספת שניה" w:history="1">
              <w:r w:rsidRPr="003E7B2D">
                <w:rPr>
                  <w:rStyle w:val="Hyperlink"/>
                </w:rPr>
                <w:t>Go</w:t>
              </w:r>
            </w:hyperlink>
          </w:p>
        </w:tc>
        <w:tc>
          <w:tcPr>
            <w:tcW w:w="850" w:type="dxa"/>
          </w:tcPr>
          <w:p w14:paraId="35B5E38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E7B2D" w:rsidRPr="003E7B2D" w14:paraId="304BC535" w14:textId="77777777" w:rsidTr="003E7B2D">
        <w:tblPrEx>
          <w:tblCellMar>
            <w:top w:w="0" w:type="dxa"/>
            <w:bottom w:w="0" w:type="dxa"/>
          </w:tblCellMar>
        </w:tblPrEx>
        <w:tc>
          <w:tcPr>
            <w:tcW w:w="1247" w:type="dxa"/>
          </w:tcPr>
          <w:p w14:paraId="5EE5592C" w14:textId="77777777" w:rsidR="003E7B2D" w:rsidRPr="003E7B2D" w:rsidRDefault="003E7B2D" w:rsidP="003E7B2D">
            <w:pPr>
              <w:spacing w:line="240" w:lineRule="auto"/>
              <w:jc w:val="left"/>
              <w:rPr>
                <w:rFonts w:cs="Frankruhel"/>
                <w:sz w:val="24"/>
                <w:rtl/>
              </w:rPr>
            </w:pPr>
            <w:r>
              <w:rPr>
                <w:sz w:val="24"/>
                <w:rtl/>
              </w:rPr>
              <w:t xml:space="preserve">סעיף 1 </w:t>
            </w:r>
          </w:p>
        </w:tc>
        <w:tc>
          <w:tcPr>
            <w:tcW w:w="5669" w:type="dxa"/>
          </w:tcPr>
          <w:p w14:paraId="1F9AE433" w14:textId="77777777" w:rsidR="003E7B2D" w:rsidRPr="003E7B2D" w:rsidRDefault="003E7B2D" w:rsidP="003E7B2D">
            <w:pPr>
              <w:spacing w:line="240" w:lineRule="auto"/>
              <w:jc w:val="left"/>
              <w:rPr>
                <w:rFonts w:cs="Frankruhel"/>
                <w:sz w:val="24"/>
                <w:rtl/>
              </w:rPr>
            </w:pPr>
            <w:r>
              <w:rPr>
                <w:sz w:val="24"/>
                <w:rtl/>
              </w:rPr>
              <w:t>הגדרות</w:t>
            </w:r>
          </w:p>
        </w:tc>
        <w:tc>
          <w:tcPr>
            <w:tcW w:w="567" w:type="dxa"/>
          </w:tcPr>
          <w:p w14:paraId="14312BA2" w14:textId="77777777" w:rsidR="003E7B2D" w:rsidRPr="003E7B2D" w:rsidRDefault="003E7B2D" w:rsidP="003E7B2D">
            <w:pPr>
              <w:spacing w:line="240" w:lineRule="auto"/>
              <w:jc w:val="left"/>
              <w:rPr>
                <w:rStyle w:val="Hyperlink"/>
                <w:rtl/>
              </w:rPr>
            </w:pPr>
            <w:hyperlink w:anchor="Seif41" w:tooltip="הגדרות" w:history="1">
              <w:r w:rsidRPr="003E7B2D">
                <w:rPr>
                  <w:rStyle w:val="Hyperlink"/>
                </w:rPr>
                <w:t>Go</w:t>
              </w:r>
            </w:hyperlink>
          </w:p>
        </w:tc>
        <w:tc>
          <w:tcPr>
            <w:tcW w:w="850" w:type="dxa"/>
          </w:tcPr>
          <w:p w14:paraId="3D6394A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E7B2D" w:rsidRPr="003E7B2D" w14:paraId="60BEB7DF" w14:textId="77777777" w:rsidTr="003E7B2D">
        <w:tblPrEx>
          <w:tblCellMar>
            <w:top w:w="0" w:type="dxa"/>
            <w:bottom w:w="0" w:type="dxa"/>
          </w:tblCellMar>
        </w:tblPrEx>
        <w:tc>
          <w:tcPr>
            <w:tcW w:w="1247" w:type="dxa"/>
          </w:tcPr>
          <w:p w14:paraId="65D94E9B" w14:textId="77777777" w:rsidR="003E7B2D" w:rsidRPr="003E7B2D" w:rsidRDefault="003E7B2D" w:rsidP="003E7B2D">
            <w:pPr>
              <w:spacing w:line="240" w:lineRule="auto"/>
              <w:jc w:val="left"/>
              <w:rPr>
                <w:rFonts w:cs="Frankruhel"/>
                <w:sz w:val="24"/>
                <w:rtl/>
              </w:rPr>
            </w:pPr>
            <w:r>
              <w:rPr>
                <w:sz w:val="24"/>
                <w:rtl/>
              </w:rPr>
              <w:t xml:space="preserve">סעיף 2 </w:t>
            </w:r>
          </w:p>
        </w:tc>
        <w:tc>
          <w:tcPr>
            <w:tcW w:w="5669" w:type="dxa"/>
          </w:tcPr>
          <w:p w14:paraId="5CA96DAB" w14:textId="77777777" w:rsidR="003E7B2D" w:rsidRPr="003E7B2D" w:rsidRDefault="003E7B2D" w:rsidP="003E7B2D">
            <w:pPr>
              <w:spacing w:line="240" w:lineRule="auto"/>
              <w:jc w:val="left"/>
              <w:rPr>
                <w:rFonts w:cs="Frankruhel"/>
                <w:sz w:val="24"/>
                <w:rtl/>
              </w:rPr>
            </w:pPr>
            <w:r>
              <w:rPr>
                <w:sz w:val="24"/>
                <w:rtl/>
              </w:rPr>
              <w:t>זכות דמי עזיבה</w:t>
            </w:r>
          </w:p>
        </w:tc>
        <w:tc>
          <w:tcPr>
            <w:tcW w:w="567" w:type="dxa"/>
          </w:tcPr>
          <w:p w14:paraId="6AE11F65" w14:textId="77777777" w:rsidR="003E7B2D" w:rsidRPr="003E7B2D" w:rsidRDefault="003E7B2D" w:rsidP="003E7B2D">
            <w:pPr>
              <w:spacing w:line="240" w:lineRule="auto"/>
              <w:jc w:val="left"/>
              <w:rPr>
                <w:rStyle w:val="Hyperlink"/>
                <w:rtl/>
              </w:rPr>
            </w:pPr>
            <w:hyperlink w:anchor="Seif42" w:tooltip="זכות דמי עזיבה" w:history="1">
              <w:r w:rsidRPr="003E7B2D">
                <w:rPr>
                  <w:rStyle w:val="Hyperlink"/>
                </w:rPr>
                <w:t>Go</w:t>
              </w:r>
            </w:hyperlink>
          </w:p>
        </w:tc>
        <w:tc>
          <w:tcPr>
            <w:tcW w:w="850" w:type="dxa"/>
          </w:tcPr>
          <w:p w14:paraId="597E6392"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E7B2D" w:rsidRPr="003E7B2D" w14:paraId="206AC6D3" w14:textId="77777777" w:rsidTr="003E7B2D">
        <w:tblPrEx>
          <w:tblCellMar>
            <w:top w:w="0" w:type="dxa"/>
            <w:bottom w:w="0" w:type="dxa"/>
          </w:tblCellMar>
        </w:tblPrEx>
        <w:tc>
          <w:tcPr>
            <w:tcW w:w="1247" w:type="dxa"/>
          </w:tcPr>
          <w:p w14:paraId="0FA0CC11" w14:textId="77777777" w:rsidR="003E7B2D" w:rsidRPr="003E7B2D" w:rsidRDefault="003E7B2D" w:rsidP="003E7B2D">
            <w:pPr>
              <w:spacing w:line="240" w:lineRule="auto"/>
              <w:jc w:val="left"/>
              <w:rPr>
                <w:rFonts w:cs="Frankruhel"/>
                <w:sz w:val="24"/>
                <w:rtl/>
              </w:rPr>
            </w:pPr>
            <w:r>
              <w:rPr>
                <w:sz w:val="24"/>
                <w:rtl/>
              </w:rPr>
              <w:t xml:space="preserve">סעיף 3 </w:t>
            </w:r>
          </w:p>
        </w:tc>
        <w:tc>
          <w:tcPr>
            <w:tcW w:w="5669" w:type="dxa"/>
          </w:tcPr>
          <w:p w14:paraId="26C16ACA" w14:textId="77777777" w:rsidR="003E7B2D" w:rsidRPr="003E7B2D" w:rsidRDefault="003E7B2D" w:rsidP="003E7B2D">
            <w:pPr>
              <w:spacing w:line="240" w:lineRule="auto"/>
              <w:jc w:val="left"/>
              <w:rPr>
                <w:rFonts w:cs="Frankruhel"/>
                <w:sz w:val="24"/>
                <w:rtl/>
              </w:rPr>
            </w:pPr>
            <w:r>
              <w:rPr>
                <w:sz w:val="24"/>
                <w:rtl/>
              </w:rPr>
              <w:t>חישוב דמי עזיבה</w:t>
            </w:r>
          </w:p>
        </w:tc>
        <w:tc>
          <w:tcPr>
            <w:tcW w:w="567" w:type="dxa"/>
          </w:tcPr>
          <w:p w14:paraId="652A8D37" w14:textId="77777777" w:rsidR="003E7B2D" w:rsidRPr="003E7B2D" w:rsidRDefault="003E7B2D" w:rsidP="003E7B2D">
            <w:pPr>
              <w:spacing w:line="240" w:lineRule="auto"/>
              <w:jc w:val="left"/>
              <w:rPr>
                <w:rStyle w:val="Hyperlink"/>
                <w:rtl/>
              </w:rPr>
            </w:pPr>
            <w:hyperlink w:anchor="Seif43" w:tooltip="חישוב דמי עזיבה" w:history="1">
              <w:r w:rsidRPr="003E7B2D">
                <w:rPr>
                  <w:rStyle w:val="Hyperlink"/>
                </w:rPr>
                <w:t>Go</w:t>
              </w:r>
            </w:hyperlink>
          </w:p>
        </w:tc>
        <w:tc>
          <w:tcPr>
            <w:tcW w:w="850" w:type="dxa"/>
          </w:tcPr>
          <w:p w14:paraId="2C785BE9"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E7B2D" w:rsidRPr="003E7B2D" w14:paraId="4256A39D" w14:textId="77777777" w:rsidTr="003E7B2D">
        <w:tblPrEx>
          <w:tblCellMar>
            <w:top w:w="0" w:type="dxa"/>
            <w:bottom w:w="0" w:type="dxa"/>
          </w:tblCellMar>
        </w:tblPrEx>
        <w:tc>
          <w:tcPr>
            <w:tcW w:w="1247" w:type="dxa"/>
          </w:tcPr>
          <w:p w14:paraId="3B5A4393" w14:textId="77777777" w:rsidR="003E7B2D" w:rsidRPr="003E7B2D" w:rsidRDefault="003E7B2D" w:rsidP="003E7B2D">
            <w:pPr>
              <w:spacing w:line="240" w:lineRule="auto"/>
              <w:jc w:val="left"/>
              <w:rPr>
                <w:rFonts w:cs="Frankruhel"/>
                <w:sz w:val="24"/>
                <w:rtl/>
              </w:rPr>
            </w:pPr>
            <w:r>
              <w:rPr>
                <w:sz w:val="24"/>
                <w:rtl/>
              </w:rPr>
              <w:t xml:space="preserve">סעיף 4 </w:t>
            </w:r>
          </w:p>
        </w:tc>
        <w:tc>
          <w:tcPr>
            <w:tcW w:w="5669" w:type="dxa"/>
          </w:tcPr>
          <w:p w14:paraId="10DF3DB7" w14:textId="77777777" w:rsidR="003E7B2D" w:rsidRPr="003E7B2D" w:rsidRDefault="003E7B2D" w:rsidP="003E7B2D">
            <w:pPr>
              <w:spacing w:line="240" w:lineRule="auto"/>
              <w:jc w:val="left"/>
              <w:rPr>
                <w:rFonts w:cs="Frankruhel"/>
                <w:sz w:val="24"/>
                <w:rtl/>
              </w:rPr>
            </w:pPr>
            <w:r>
              <w:rPr>
                <w:sz w:val="24"/>
                <w:rtl/>
              </w:rPr>
              <w:t>כללים לחישוב הוותק</w:t>
            </w:r>
          </w:p>
        </w:tc>
        <w:tc>
          <w:tcPr>
            <w:tcW w:w="567" w:type="dxa"/>
          </w:tcPr>
          <w:p w14:paraId="5F4F4AC1" w14:textId="77777777" w:rsidR="003E7B2D" w:rsidRPr="003E7B2D" w:rsidRDefault="003E7B2D" w:rsidP="003E7B2D">
            <w:pPr>
              <w:spacing w:line="240" w:lineRule="auto"/>
              <w:jc w:val="left"/>
              <w:rPr>
                <w:rStyle w:val="Hyperlink"/>
                <w:rtl/>
              </w:rPr>
            </w:pPr>
            <w:hyperlink w:anchor="Seif44" w:tooltip="כללים לחישוב הוותק" w:history="1">
              <w:r w:rsidRPr="003E7B2D">
                <w:rPr>
                  <w:rStyle w:val="Hyperlink"/>
                </w:rPr>
                <w:t>Go</w:t>
              </w:r>
            </w:hyperlink>
          </w:p>
        </w:tc>
        <w:tc>
          <w:tcPr>
            <w:tcW w:w="850" w:type="dxa"/>
          </w:tcPr>
          <w:p w14:paraId="7FF3AD9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E7B2D" w:rsidRPr="003E7B2D" w14:paraId="6A8DD206" w14:textId="77777777" w:rsidTr="003E7B2D">
        <w:tblPrEx>
          <w:tblCellMar>
            <w:top w:w="0" w:type="dxa"/>
            <w:bottom w:w="0" w:type="dxa"/>
          </w:tblCellMar>
        </w:tblPrEx>
        <w:tc>
          <w:tcPr>
            <w:tcW w:w="1247" w:type="dxa"/>
          </w:tcPr>
          <w:p w14:paraId="10CF9554" w14:textId="77777777" w:rsidR="003E7B2D" w:rsidRPr="003E7B2D" w:rsidRDefault="003E7B2D" w:rsidP="003E7B2D">
            <w:pPr>
              <w:spacing w:line="240" w:lineRule="auto"/>
              <w:jc w:val="left"/>
              <w:rPr>
                <w:rFonts w:cs="Frankruhel"/>
                <w:sz w:val="24"/>
                <w:rtl/>
              </w:rPr>
            </w:pPr>
            <w:r>
              <w:rPr>
                <w:sz w:val="24"/>
                <w:rtl/>
              </w:rPr>
              <w:t xml:space="preserve">סעיף 5 </w:t>
            </w:r>
          </w:p>
        </w:tc>
        <w:tc>
          <w:tcPr>
            <w:tcW w:w="5669" w:type="dxa"/>
          </w:tcPr>
          <w:p w14:paraId="06A08273" w14:textId="77777777" w:rsidR="003E7B2D" w:rsidRPr="003E7B2D" w:rsidRDefault="003E7B2D" w:rsidP="003E7B2D">
            <w:pPr>
              <w:spacing w:line="240" w:lineRule="auto"/>
              <w:jc w:val="left"/>
              <w:rPr>
                <w:rFonts w:cs="Frankruhel"/>
                <w:sz w:val="24"/>
                <w:rtl/>
              </w:rPr>
            </w:pPr>
            <w:r>
              <w:rPr>
                <w:sz w:val="24"/>
                <w:rtl/>
              </w:rPr>
              <w:t>חישוב בנפרד לבני הזוג</w:t>
            </w:r>
          </w:p>
        </w:tc>
        <w:tc>
          <w:tcPr>
            <w:tcW w:w="567" w:type="dxa"/>
          </w:tcPr>
          <w:p w14:paraId="56B91B77" w14:textId="77777777" w:rsidR="003E7B2D" w:rsidRPr="003E7B2D" w:rsidRDefault="003E7B2D" w:rsidP="003E7B2D">
            <w:pPr>
              <w:spacing w:line="240" w:lineRule="auto"/>
              <w:jc w:val="left"/>
              <w:rPr>
                <w:rStyle w:val="Hyperlink"/>
                <w:rtl/>
              </w:rPr>
            </w:pPr>
            <w:hyperlink w:anchor="Seif45" w:tooltip="חישוב בנפרד לבני הזוג" w:history="1">
              <w:r w:rsidRPr="003E7B2D">
                <w:rPr>
                  <w:rStyle w:val="Hyperlink"/>
                </w:rPr>
                <w:t>Go</w:t>
              </w:r>
            </w:hyperlink>
          </w:p>
        </w:tc>
        <w:tc>
          <w:tcPr>
            <w:tcW w:w="850" w:type="dxa"/>
          </w:tcPr>
          <w:p w14:paraId="165F8C1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E7B2D" w:rsidRPr="003E7B2D" w14:paraId="311754E3" w14:textId="77777777" w:rsidTr="003E7B2D">
        <w:tblPrEx>
          <w:tblCellMar>
            <w:top w:w="0" w:type="dxa"/>
            <w:bottom w:w="0" w:type="dxa"/>
          </w:tblCellMar>
        </w:tblPrEx>
        <w:tc>
          <w:tcPr>
            <w:tcW w:w="1247" w:type="dxa"/>
          </w:tcPr>
          <w:p w14:paraId="5DBF2C8F" w14:textId="77777777" w:rsidR="003E7B2D" w:rsidRPr="003E7B2D" w:rsidRDefault="003E7B2D" w:rsidP="003E7B2D">
            <w:pPr>
              <w:spacing w:line="240" w:lineRule="auto"/>
              <w:jc w:val="left"/>
              <w:rPr>
                <w:rFonts w:cs="Frankruhel"/>
                <w:sz w:val="24"/>
                <w:rtl/>
              </w:rPr>
            </w:pPr>
            <w:r>
              <w:rPr>
                <w:sz w:val="24"/>
                <w:rtl/>
              </w:rPr>
              <w:t xml:space="preserve">סעיף 6 </w:t>
            </w:r>
          </w:p>
        </w:tc>
        <w:tc>
          <w:tcPr>
            <w:tcW w:w="5669" w:type="dxa"/>
          </w:tcPr>
          <w:p w14:paraId="0A1D57DF" w14:textId="77777777" w:rsidR="003E7B2D" w:rsidRPr="003E7B2D" w:rsidRDefault="003E7B2D" w:rsidP="003E7B2D">
            <w:pPr>
              <w:spacing w:line="240" w:lineRule="auto"/>
              <w:jc w:val="left"/>
              <w:rPr>
                <w:rFonts w:cs="Frankruhel"/>
                <w:sz w:val="24"/>
                <w:rtl/>
              </w:rPr>
            </w:pPr>
            <w:r>
              <w:rPr>
                <w:sz w:val="24"/>
                <w:rtl/>
              </w:rPr>
              <w:t>מועד תשלום דמי העזיבה ואופן תשלומם</w:t>
            </w:r>
          </w:p>
        </w:tc>
        <w:tc>
          <w:tcPr>
            <w:tcW w:w="567" w:type="dxa"/>
          </w:tcPr>
          <w:p w14:paraId="22C0CB66" w14:textId="77777777" w:rsidR="003E7B2D" w:rsidRPr="003E7B2D" w:rsidRDefault="003E7B2D" w:rsidP="003E7B2D">
            <w:pPr>
              <w:spacing w:line="240" w:lineRule="auto"/>
              <w:jc w:val="left"/>
              <w:rPr>
                <w:rStyle w:val="Hyperlink"/>
                <w:rtl/>
              </w:rPr>
            </w:pPr>
            <w:hyperlink w:anchor="Seif46" w:tooltip="מועד תשלום דמי העזיבה ואופן תשלומם" w:history="1">
              <w:r w:rsidRPr="003E7B2D">
                <w:rPr>
                  <w:rStyle w:val="Hyperlink"/>
                </w:rPr>
                <w:t>Go</w:t>
              </w:r>
            </w:hyperlink>
          </w:p>
        </w:tc>
        <w:tc>
          <w:tcPr>
            <w:tcW w:w="850" w:type="dxa"/>
          </w:tcPr>
          <w:p w14:paraId="5947C32C"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E7B2D" w:rsidRPr="003E7B2D" w14:paraId="041F6849" w14:textId="77777777" w:rsidTr="003E7B2D">
        <w:tblPrEx>
          <w:tblCellMar>
            <w:top w:w="0" w:type="dxa"/>
            <w:bottom w:w="0" w:type="dxa"/>
          </w:tblCellMar>
        </w:tblPrEx>
        <w:tc>
          <w:tcPr>
            <w:tcW w:w="1247" w:type="dxa"/>
          </w:tcPr>
          <w:p w14:paraId="67206380" w14:textId="77777777" w:rsidR="003E7B2D" w:rsidRPr="003E7B2D" w:rsidRDefault="003E7B2D" w:rsidP="003E7B2D">
            <w:pPr>
              <w:spacing w:line="240" w:lineRule="auto"/>
              <w:jc w:val="left"/>
              <w:rPr>
                <w:rFonts w:cs="Frankruhel"/>
                <w:sz w:val="24"/>
                <w:rtl/>
              </w:rPr>
            </w:pPr>
            <w:r>
              <w:rPr>
                <w:sz w:val="24"/>
                <w:rtl/>
              </w:rPr>
              <w:t xml:space="preserve">סעיף 7 </w:t>
            </w:r>
          </w:p>
        </w:tc>
        <w:tc>
          <w:tcPr>
            <w:tcW w:w="5669" w:type="dxa"/>
          </w:tcPr>
          <w:p w14:paraId="609619F0" w14:textId="77777777" w:rsidR="003E7B2D" w:rsidRPr="003E7B2D" w:rsidRDefault="003E7B2D" w:rsidP="003E7B2D">
            <w:pPr>
              <w:spacing w:line="240" w:lineRule="auto"/>
              <w:jc w:val="left"/>
              <w:rPr>
                <w:rFonts w:cs="Frankruhel"/>
                <w:sz w:val="24"/>
                <w:rtl/>
              </w:rPr>
            </w:pPr>
            <w:r>
              <w:rPr>
                <w:sz w:val="24"/>
                <w:rtl/>
              </w:rPr>
              <w:t>זכות לגמלה</w:t>
            </w:r>
          </w:p>
        </w:tc>
        <w:tc>
          <w:tcPr>
            <w:tcW w:w="567" w:type="dxa"/>
          </w:tcPr>
          <w:p w14:paraId="796DF05D" w14:textId="77777777" w:rsidR="003E7B2D" w:rsidRPr="003E7B2D" w:rsidRDefault="003E7B2D" w:rsidP="003E7B2D">
            <w:pPr>
              <w:spacing w:line="240" w:lineRule="auto"/>
              <w:jc w:val="left"/>
              <w:rPr>
                <w:rStyle w:val="Hyperlink"/>
                <w:rtl/>
              </w:rPr>
            </w:pPr>
            <w:hyperlink w:anchor="Seif47" w:tooltip="זכות לגמלה" w:history="1">
              <w:r w:rsidRPr="003E7B2D">
                <w:rPr>
                  <w:rStyle w:val="Hyperlink"/>
                </w:rPr>
                <w:t>Go</w:t>
              </w:r>
            </w:hyperlink>
          </w:p>
        </w:tc>
        <w:tc>
          <w:tcPr>
            <w:tcW w:w="850" w:type="dxa"/>
          </w:tcPr>
          <w:p w14:paraId="09AB1A5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E7B2D" w:rsidRPr="003E7B2D" w14:paraId="52E36C5E" w14:textId="77777777" w:rsidTr="003E7B2D">
        <w:tblPrEx>
          <w:tblCellMar>
            <w:top w:w="0" w:type="dxa"/>
            <w:bottom w:w="0" w:type="dxa"/>
          </w:tblCellMar>
        </w:tblPrEx>
        <w:tc>
          <w:tcPr>
            <w:tcW w:w="1247" w:type="dxa"/>
          </w:tcPr>
          <w:p w14:paraId="43F06DB8" w14:textId="77777777" w:rsidR="003E7B2D" w:rsidRPr="003E7B2D" w:rsidRDefault="003E7B2D" w:rsidP="003E7B2D">
            <w:pPr>
              <w:spacing w:line="240" w:lineRule="auto"/>
              <w:jc w:val="left"/>
              <w:rPr>
                <w:rFonts w:cs="Frankruhel"/>
                <w:sz w:val="24"/>
                <w:rtl/>
              </w:rPr>
            </w:pPr>
            <w:r>
              <w:rPr>
                <w:sz w:val="24"/>
                <w:rtl/>
              </w:rPr>
              <w:t xml:space="preserve">סעיף 8 </w:t>
            </w:r>
          </w:p>
        </w:tc>
        <w:tc>
          <w:tcPr>
            <w:tcW w:w="5669" w:type="dxa"/>
          </w:tcPr>
          <w:p w14:paraId="79AE0455" w14:textId="77777777" w:rsidR="003E7B2D" w:rsidRPr="003E7B2D" w:rsidRDefault="003E7B2D" w:rsidP="003E7B2D">
            <w:pPr>
              <w:spacing w:line="240" w:lineRule="auto"/>
              <w:jc w:val="left"/>
              <w:rPr>
                <w:rFonts w:cs="Frankruhel"/>
                <w:sz w:val="24"/>
                <w:rtl/>
              </w:rPr>
            </w:pPr>
            <w:r>
              <w:rPr>
                <w:sz w:val="24"/>
                <w:rtl/>
              </w:rPr>
              <w:t>תשלום גמלה</w:t>
            </w:r>
          </w:p>
        </w:tc>
        <w:tc>
          <w:tcPr>
            <w:tcW w:w="567" w:type="dxa"/>
          </w:tcPr>
          <w:p w14:paraId="23E91E93" w14:textId="77777777" w:rsidR="003E7B2D" w:rsidRPr="003E7B2D" w:rsidRDefault="003E7B2D" w:rsidP="003E7B2D">
            <w:pPr>
              <w:spacing w:line="240" w:lineRule="auto"/>
              <w:jc w:val="left"/>
              <w:rPr>
                <w:rStyle w:val="Hyperlink"/>
                <w:rtl/>
              </w:rPr>
            </w:pPr>
            <w:hyperlink w:anchor="Seif48" w:tooltip="תשלום גמלה" w:history="1">
              <w:r w:rsidRPr="003E7B2D">
                <w:rPr>
                  <w:rStyle w:val="Hyperlink"/>
                </w:rPr>
                <w:t>Go</w:t>
              </w:r>
            </w:hyperlink>
          </w:p>
        </w:tc>
        <w:tc>
          <w:tcPr>
            <w:tcW w:w="850" w:type="dxa"/>
          </w:tcPr>
          <w:p w14:paraId="4146C43F"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E7B2D" w:rsidRPr="003E7B2D" w14:paraId="3D96D71F" w14:textId="77777777" w:rsidTr="003E7B2D">
        <w:tblPrEx>
          <w:tblCellMar>
            <w:top w:w="0" w:type="dxa"/>
            <w:bottom w:w="0" w:type="dxa"/>
          </w:tblCellMar>
        </w:tblPrEx>
        <w:tc>
          <w:tcPr>
            <w:tcW w:w="1247" w:type="dxa"/>
          </w:tcPr>
          <w:p w14:paraId="79C136EC" w14:textId="77777777" w:rsidR="003E7B2D" w:rsidRPr="003E7B2D" w:rsidRDefault="003E7B2D" w:rsidP="003E7B2D">
            <w:pPr>
              <w:spacing w:line="240" w:lineRule="auto"/>
              <w:jc w:val="left"/>
              <w:rPr>
                <w:rFonts w:cs="Frankruhel"/>
                <w:sz w:val="24"/>
                <w:rtl/>
              </w:rPr>
            </w:pPr>
            <w:r>
              <w:rPr>
                <w:sz w:val="24"/>
                <w:rtl/>
              </w:rPr>
              <w:t xml:space="preserve">סעיף 9 </w:t>
            </w:r>
          </w:p>
        </w:tc>
        <w:tc>
          <w:tcPr>
            <w:tcW w:w="5669" w:type="dxa"/>
          </w:tcPr>
          <w:p w14:paraId="046507B4" w14:textId="77777777" w:rsidR="003E7B2D" w:rsidRPr="003E7B2D" w:rsidRDefault="003E7B2D" w:rsidP="003E7B2D">
            <w:pPr>
              <w:spacing w:line="240" w:lineRule="auto"/>
              <w:jc w:val="left"/>
              <w:rPr>
                <w:rFonts w:cs="Frankruhel"/>
                <w:sz w:val="24"/>
                <w:rtl/>
              </w:rPr>
            </w:pPr>
            <w:r>
              <w:rPr>
                <w:sz w:val="24"/>
                <w:rtl/>
              </w:rPr>
              <w:t>תשלומים מקופת גמל</w:t>
            </w:r>
          </w:p>
        </w:tc>
        <w:tc>
          <w:tcPr>
            <w:tcW w:w="567" w:type="dxa"/>
          </w:tcPr>
          <w:p w14:paraId="32E5438E" w14:textId="77777777" w:rsidR="003E7B2D" w:rsidRPr="003E7B2D" w:rsidRDefault="003E7B2D" w:rsidP="003E7B2D">
            <w:pPr>
              <w:spacing w:line="240" w:lineRule="auto"/>
              <w:jc w:val="left"/>
              <w:rPr>
                <w:rStyle w:val="Hyperlink"/>
                <w:rtl/>
              </w:rPr>
            </w:pPr>
            <w:hyperlink w:anchor="Seif49" w:tooltip="תשלומים מקופת גמל" w:history="1">
              <w:r w:rsidRPr="003E7B2D">
                <w:rPr>
                  <w:rStyle w:val="Hyperlink"/>
                </w:rPr>
                <w:t>Go</w:t>
              </w:r>
            </w:hyperlink>
          </w:p>
        </w:tc>
        <w:tc>
          <w:tcPr>
            <w:tcW w:w="850" w:type="dxa"/>
          </w:tcPr>
          <w:p w14:paraId="205D7D26"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E7B2D" w:rsidRPr="003E7B2D" w14:paraId="7D88A49E" w14:textId="77777777" w:rsidTr="003E7B2D">
        <w:tblPrEx>
          <w:tblCellMar>
            <w:top w:w="0" w:type="dxa"/>
            <w:bottom w:w="0" w:type="dxa"/>
          </w:tblCellMar>
        </w:tblPrEx>
        <w:tc>
          <w:tcPr>
            <w:tcW w:w="1247" w:type="dxa"/>
          </w:tcPr>
          <w:p w14:paraId="5EC7A291" w14:textId="77777777" w:rsidR="003E7B2D" w:rsidRPr="003E7B2D" w:rsidRDefault="003E7B2D" w:rsidP="003E7B2D">
            <w:pPr>
              <w:spacing w:line="240" w:lineRule="auto"/>
              <w:jc w:val="left"/>
              <w:rPr>
                <w:rFonts w:cs="Frankruhel"/>
                <w:sz w:val="24"/>
                <w:rtl/>
              </w:rPr>
            </w:pPr>
            <w:r>
              <w:rPr>
                <w:sz w:val="24"/>
                <w:rtl/>
              </w:rPr>
              <w:t xml:space="preserve">סעיף 10 </w:t>
            </w:r>
          </w:p>
        </w:tc>
        <w:tc>
          <w:tcPr>
            <w:tcW w:w="5669" w:type="dxa"/>
          </w:tcPr>
          <w:p w14:paraId="2BB47A81" w14:textId="77777777" w:rsidR="003E7B2D" w:rsidRPr="003E7B2D" w:rsidRDefault="003E7B2D" w:rsidP="003E7B2D">
            <w:pPr>
              <w:spacing w:line="240" w:lineRule="auto"/>
              <w:jc w:val="left"/>
              <w:rPr>
                <w:rFonts w:cs="Frankruhel"/>
                <w:sz w:val="24"/>
                <w:rtl/>
              </w:rPr>
            </w:pPr>
            <w:r>
              <w:rPr>
                <w:sz w:val="24"/>
                <w:rtl/>
              </w:rPr>
              <w:t>תשלום קצבה</w:t>
            </w:r>
          </w:p>
        </w:tc>
        <w:tc>
          <w:tcPr>
            <w:tcW w:w="567" w:type="dxa"/>
          </w:tcPr>
          <w:p w14:paraId="45CC7AEF" w14:textId="77777777" w:rsidR="003E7B2D" w:rsidRPr="003E7B2D" w:rsidRDefault="003E7B2D" w:rsidP="003E7B2D">
            <w:pPr>
              <w:spacing w:line="240" w:lineRule="auto"/>
              <w:jc w:val="left"/>
              <w:rPr>
                <w:rStyle w:val="Hyperlink"/>
                <w:rtl/>
              </w:rPr>
            </w:pPr>
            <w:hyperlink w:anchor="Seif50" w:tooltip="תשלום קצבה" w:history="1">
              <w:r w:rsidRPr="003E7B2D">
                <w:rPr>
                  <w:rStyle w:val="Hyperlink"/>
                </w:rPr>
                <w:t>Go</w:t>
              </w:r>
            </w:hyperlink>
          </w:p>
        </w:tc>
        <w:tc>
          <w:tcPr>
            <w:tcW w:w="850" w:type="dxa"/>
          </w:tcPr>
          <w:p w14:paraId="5094F50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E7B2D" w:rsidRPr="003E7B2D" w14:paraId="3B49FF30" w14:textId="77777777" w:rsidTr="003E7B2D">
        <w:tblPrEx>
          <w:tblCellMar>
            <w:top w:w="0" w:type="dxa"/>
            <w:bottom w:w="0" w:type="dxa"/>
          </w:tblCellMar>
        </w:tblPrEx>
        <w:tc>
          <w:tcPr>
            <w:tcW w:w="1247" w:type="dxa"/>
          </w:tcPr>
          <w:p w14:paraId="7E203F80" w14:textId="77777777" w:rsidR="003E7B2D" w:rsidRPr="003E7B2D" w:rsidRDefault="003E7B2D" w:rsidP="003E7B2D">
            <w:pPr>
              <w:spacing w:line="240" w:lineRule="auto"/>
              <w:jc w:val="left"/>
              <w:rPr>
                <w:rFonts w:cs="Frankruhel"/>
                <w:sz w:val="24"/>
                <w:rtl/>
              </w:rPr>
            </w:pPr>
            <w:r>
              <w:rPr>
                <w:sz w:val="24"/>
                <w:rtl/>
              </w:rPr>
              <w:t xml:space="preserve">סעיף 11 </w:t>
            </w:r>
          </w:p>
        </w:tc>
        <w:tc>
          <w:tcPr>
            <w:tcW w:w="5669" w:type="dxa"/>
          </w:tcPr>
          <w:p w14:paraId="36310650" w14:textId="77777777" w:rsidR="003E7B2D" w:rsidRPr="003E7B2D" w:rsidRDefault="003E7B2D" w:rsidP="003E7B2D">
            <w:pPr>
              <w:spacing w:line="240" w:lineRule="auto"/>
              <w:jc w:val="left"/>
              <w:rPr>
                <w:rFonts w:cs="Frankruhel"/>
                <w:sz w:val="24"/>
                <w:rtl/>
              </w:rPr>
            </w:pPr>
            <w:r>
              <w:rPr>
                <w:sz w:val="24"/>
                <w:rtl/>
              </w:rPr>
              <w:t>ניכוי זכויות</w:t>
            </w:r>
          </w:p>
        </w:tc>
        <w:tc>
          <w:tcPr>
            <w:tcW w:w="567" w:type="dxa"/>
          </w:tcPr>
          <w:p w14:paraId="11CC0BCC" w14:textId="77777777" w:rsidR="003E7B2D" w:rsidRPr="003E7B2D" w:rsidRDefault="003E7B2D" w:rsidP="003E7B2D">
            <w:pPr>
              <w:spacing w:line="240" w:lineRule="auto"/>
              <w:jc w:val="left"/>
              <w:rPr>
                <w:rStyle w:val="Hyperlink"/>
                <w:rtl/>
              </w:rPr>
            </w:pPr>
            <w:hyperlink w:anchor="Seif51" w:tooltip="ניכוי זכויות" w:history="1">
              <w:r w:rsidRPr="003E7B2D">
                <w:rPr>
                  <w:rStyle w:val="Hyperlink"/>
                </w:rPr>
                <w:t>Go</w:t>
              </w:r>
            </w:hyperlink>
          </w:p>
        </w:tc>
        <w:tc>
          <w:tcPr>
            <w:tcW w:w="850" w:type="dxa"/>
          </w:tcPr>
          <w:p w14:paraId="5BED57B1"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E7B2D" w:rsidRPr="003E7B2D" w14:paraId="31520248" w14:textId="77777777" w:rsidTr="003E7B2D">
        <w:tblPrEx>
          <w:tblCellMar>
            <w:top w:w="0" w:type="dxa"/>
            <w:bottom w:w="0" w:type="dxa"/>
          </w:tblCellMar>
        </w:tblPrEx>
        <w:tc>
          <w:tcPr>
            <w:tcW w:w="1247" w:type="dxa"/>
          </w:tcPr>
          <w:p w14:paraId="20CF9EC5" w14:textId="77777777" w:rsidR="003E7B2D" w:rsidRPr="003E7B2D" w:rsidRDefault="003E7B2D" w:rsidP="003E7B2D">
            <w:pPr>
              <w:spacing w:line="240" w:lineRule="auto"/>
              <w:jc w:val="left"/>
              <w:rPr>
                <w:rFonts w:cs="Frankruhel"/>
                <w:sz w:val="24"/>
                <w:rtl/>
              </w:rPr>
            </w:pPr>
            <w:r>
              <w:rPr>
                <w:sz w:val="24"/>
                <w:rtl/>
              </w:rPr>
              <w:t xml:space="preserve">סעיף 12 </w:t>
            </w:r>
          </w:p>
        </w:tc>
        <w:tc>
          <w:tcPr>
            <w:tcW w:w="5669" w:type="dxa"/>
          </w:tcPr>
          <w:p w14:paraId="580AA63C" w14:textId="77777777" w:rsidR="003E7B2D" w:rsidRPr="003E7B2D" w:rsidRDefault="003E7B2D" w:rsidP="003E7B2D">
            <w:pPr>
              <w:spacing w:line="240" w:lineRule="auto"/>
              <w:jc w:val="left"/>
              <w:rPr>
                <w:rFonts w:cs="Frankruhel"/>
                <w:sz w:val="24"/>
                <w:rtl/>
              </w:rPr>
            </w:pPr>
            <w:r>
              <w:rPr>
                <w:sz w:val="24"/>
                <w:rtl/>
              </w:rPr>
              <w:t>ניכוי מס</w:t>
            </w:r>
          </w:p>
        </w:tc>
        <w:tc>
          <w:tcPr>
            <w:tcW w:w="567" w:type="dxa"/>
          </w:tcPr>
          <w:p w14:paraId="2B982E41" w14:textId="77777777" w:rsidR="003E7B2D" w:rsidRPr="003E7B2D" w:rsidRDefault="003E7B2D" w:rsidP="003E7B2D">
            <w:pPr>
              <w:spacing w:line="240" w:lineRule="auto"/>
              <w:jc w:val="left"/>
              <w:rPr>
                <w:rStyle w:val="Hyperlink"/>
                <w:rtl/>
              </w:rPr>
            </w:pPr>
            <w:hyperlink w:anchor="Seif52" w:tooltip="ניכוי מס" w:history="1">
              <w:r w:rsidRPr="003E7B2D">
                <w:rPr>
                  <w:rStyle w:val="Hyperlink"/>
                </w:rPr>
                <w:t>Go</w:t>
              </w:r>
            </w:hyperlink>
          </w:p>
        </w:tc>
        <w:tc>
          <w:tcPr>
            <w:tcW w:w="850" w:type="dxa"/>
          </w:tcPr>
          <w:p w14:paraId="0833410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E7B2D" w:rsidRPr="003E7B2D" w14:paraId="05933EF0" w14:textId="77777777" w:rsidTr="003E7B2D">
        <w:tblPrEx>
          <w:tblCellMar>
            <w:top w:w="0" w:type="dxa"/>
            <w:bottom w:w="0" w:type="dxa"/>
          </w:tblCellMar>
        </w:tblPrEx>
        <w:tc>
          <w:tcPr>
            <w:tcW w:w="1247" w:type="dxa"/>
          </w:tcPr>
          <w:p w14:paraId="322E571A" w14:textId="77777777" w:rsidR="003E7B2D" w:rsidRPr="003E7B2D" w:rsidRDefault="003E7B2D" w:rsidP="003E7B2D">
            <w:pPr>
              <w:spacing w:line="240" w:lineRule="auto"/>
              <w:jc w:val="left"/>
              <w:rPr>
                <w:rFonts w:cs="Frankruhel"/>
                <w:sz w:val="24"/>
                <w:rtl/>
              </w:rPr>
            </w:pPr>
            <w:r>
              <w:rPr>
                <w:sz w:val="24"/>
                <w:rtl/>
              </w:rPr>
              <w:t xml:space="preserve">סעיף 13 </w:t>
            </w:r>
          </w:p>
        </w:tc>
        <w:tc>
          <w:tcPr>
            <w:tcW w:w="5669" w:type="dxa"/>
          </w:tcPr>
          <w:p w14:paraId="36D05D35" w14:textId="77777777" w:rsidR="003E7B2D" w:rsidRPr="003E7B2D" w:rsidRDefault="003E7B2D" w:rsidP="003E7B2D">
            <w:pPr>
              <w:spacing w:line="240" w:lineRule="auto"/>
              <w:jc w:val="left"/>
              <w:rPr>
                <w:rFonts w:cs="Frankruhel"/>
                <w:sz w:val="24"/>
                <w:rtl/>
              </w:rPr>
            </w:pPr>
            <w:r>
              <w:rPr>
                <w:sz w:val="24"/>
                <w:rtl/>
              </w:rPr>
              <w:t>חופשה שלפני העזיבה</w:t>
            </w:r>
          </w:p>
        </w:tc>
        <w:tc>
          <w:tcPr>
            <w:tcW w:w="567" w:type="dxa"/>
          </w:tcPr>
          <w:p w14:paraId="72948F25" w14:textId="77777777" w:rsidR="003E7B2D" w:rsidRPr="003E7B2D" w:rsidRDefault="003E7B2D" w:rsidP="003E7B2D">
            <w:pPr>
              <w:spacing w:line="240" w:lineRule="auto"/>
              <w:jc w:val="left"/>
              <w:rPr>
                <w:rStyle w:val="Hyperlink"/>
                <w:rtl/>
              </w:rPr>
            </w:pPr>
            <w:hyperlink w:anchor="Seif53" w:tooltip="חופשה שלפני העזיבה" w:history="1">
              <w:r w:rsidRPr="003E7B2D">
                <w:rPr>
                  <w:rStyle w:val="Hyperlink"/>
                </w:rPr>
                <w:t>Go</w:t>
              </w:r>
            </w:hyperlink>
          </w:p>
        </w:tc>
        <w:tc>
          <w:tcPr>
            <w:tcW w:w="850" w:type="dxa"/>
          </w:tcPr>
          <w:p w14:paraId="484476ED"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E7B2D" w:rsidRPr="003E7B2D" w14:paraId="120F9058" w14:textId="77777777" w:rsidTr="003E7B2D">
        <w:tblPrEx>
          <w:tblCellMar>
            <w:top w:w="0" w:type="dxa"/>
            <w:bottom w:w="0" w:type="dxa"/>
          </w:tblCellMar>
        </w:tblPrEx>
        <w:tc>
          <w:tcPr>
            <w:tcW w:w="1247" w:type="dxa"/>
          </w:tcPr>
          <w:p w14:paraId="7CE232AF" w14:textId="77777777" w:rsidR="003E7B2D" w:rsidRPr="003E7B2D" w:rsidRDefault="003E7B2D" w:rsidP="003E7B2D">
            <w:pPr>
              <w:spacing w:line="240" w:lineRule="auto"/>
              <w:jc w:val="left"/>
              <w:rPr>
                <w:rFonts w:cs="Frankruhel"/>
                <w:sz w:val="24"/>
                <w:rtl/>
              </w:rPr>
            </w:pPr>
            <w:r>
              <w:rPr>
                <w:sz w:val="24"/>
                <w:rtl/>
              </w:rPr>
              <w:t xml:space="preserve">סעיף 14 </w:t>
            </w:r>
          </w:p>
        </w:tc>
        <w:tc>
          <w:tcPr>
            <w:tcW w:w="5669" w:type="dxa"/>
          </w:tcPr>
          <w:p w14:paraId="0CBF57F1" w14:textId="77777777" w:rsidR="003E7B2D" w:rsidRPr="003E7B2D" w:rsidRDefault="003E7B2D" w:rsidP="003E7B2D">
            <w:pPr>
              <w:spacing w:line="240" w:lineRule="auto"/>
              <w:jc w:val="left"/>
              <w:rPr>
                <w:rFonts w:cs="Frankruhel"/>
                <w:sz w:val="24"/>
                <w:rtl/>
              </w:rPr>
            </w:pPr>
            <w:r>
              <w:rPr>
                <w:sz w:val="24"/>
                <w:rtl/>
              </w:rPr>
              <w:t>חובת השלמה של עבודה</w:t>
            </w:r>
          </w:p>
        </w:tc>
        <w:tc>
          <w:tcPr>
            <w:tcW w:w="567" w:type="dxa"/>
          </w:tcPr>
          <w:p w14:paraId="239D6F7A" w14:textId="77777777" w:rsidR="003E7B2D" w:rsidRPr="003E7B2D" w:rsidRDefault="003E7B2D" w:rsidP="003E7B2D">
            <w:pPr>
              <w:spacing w:line="240" w:lineRule="auto"/>
              <w:jc w:val="left"/>
              <w:rPr>
                <w:rStyle w:val="Hyperlink"/>
                <w:rtl/>
              </w:rPr>
            </w:pPr>
            <w:hyperlink w:anchor="Seif54" w:tooltip="חובת השלמה של עבודה" w:history="1">
              <w:r w:rsidRPr="003E7B2D">
                <w:rPr>
                  <w:rStyle w:val="Hyperlink"/>
                </w:rPr>
                <w:t>Go</w:t>
              </w:r>
            </w:hyperlink>
          </w:p>
        </w:tc>
        <w:tc>
          <w:tcPr>
            <w:tcW w:w="850" w:type="dxa"/>
          </w:tcPr>
          <w:p w14:paraId="69CA5443"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E7B2D" w:rsidRPr="003E7B2D" w14:paraId="67C7AF55" w14:textId="77777777" w:rsidTr="003E7B2D">
        <w:tblPrEx>
          <w:tblCellMar>
            <w:top w:w="0" w:type="dxa"/>
            <w:bottom w:w="0" w:type="dxa"/>
          </w:tblCellMar>
        </w:tblPrEx>
        <w:tc>
          <w:tcPr>
            <w:tcW w:w="1247" w:type="dxa"/>
          </w:tcPr>
          <w:p w14:paraId="7A213910" w14:textId="77777777" w:rsidR="003E7B2D" w:rsidRPr="003E7B2D" w:rsidRDefault="003E7B2D" w:rsidP="003E7B2D">
            <w:pPr>
              <w:spacing w:line="240" w:lineRule="auto"/>
              <w:jc w:val="left"/>
              <w:rPr>
                <w:rFonts w:cs="Frankruhel"/>
                <w:sz w:val="24"/>
                <w:rtl/>
              </w:rPr>
            </w:pPr>
            <w:r>
              <w:rPr>
                <w:sz w:val="24"/>
                <w:rtl/>
              </w:rPr>
              <w:t xml:space="preserve">סעיף 15 </w:t>
            </w:r>
          </w:p>
        </w:tc>
        <w:tc>
          <w:tcPr>
            <w:tcW w:w="5669" w:type="dxa"/>
          </w:tcPr>
          <w:p w14:paraId="67970462" w14:textId="77777777" w:rsidR="003E7B2D" w:rsidRPr="003E7B2D" w:rsidRDefault="003E7B2D" w:rsidP="003E7B2D">
            <w:pPr>
              <w:spacing w:line="240" w:lineRule="auto"/>
              <w:jc w:val="left"/>
              <w:rPr>
                <w:rFonts w:cs="Frankruhel"/>
                <w:sz w:val="24"/>
                <w:rtl/>
              </w:rPr>
            </w:pPr>
            <w:r>
              <w:rPr>
                <w:sz w:val="24"/>
                <w:rtl/>
              </w:rPr>
              <w:t>התחייבות הורה עוזב</w:t>
            </w:r>
          </w:p>
        </w:tc>
        <w:tc>
          <w:tcPr>
            <w:tcW w:w="567" w:type="dxa"/>
          </w:tcPr>
          <w:p w14:paraId="27902142" w14:textId="77777777" w:rsidR="003E7B2D" w:rsidRPr="003E7B2D" w:rsidRDefault="003E7B2D" w:rsidP="003E7B2D">
            <w:pPr>
              <w:spacing w:line="240" w:lineRule="auto"/>
              <w:jc w:val="left"/>
              <w:rPr>
                <w:rStyle w:val="Hyperlink"/>
                <w:rtl/>
              </w:rPr>
            </w:pPr>
            <w:hyperlink w:anchor="Seif55" w:tooltip="התחייבות הורה עוזב" w:history="1">
              <w:r w:rsidRPr="003E7B2D">
                <w:rPr>
                  <w:rStyle w:val="Hyperlink"/>
                </w:rPr>
                <w:t>Go</w:t>
              </w:r>
            </w:hyperlink>
          </w:p>
        </w:tc>
        <w:tc>
          <w:tcPr>
            <w:tcW w:w="850" w:type="dxa"/>
          </w:tcPr>
          <w:p w14:paraId="5F58ABE7"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E7B2D" w:rsidRPr="003E7B2D" w14:paraId="6F0121CF" w14:textId="77777777" w:rsidTr="003E7B2D">
        <w:tblPrEx>
          <w:tblCellMar>
            <w:top w:w="0" w:type="dxa"/>
            <w:bottom w:w="0" w:type="dxa"/>
          </w:tblCellMar>
        </w:tblPrEx>
        <w:tc>
          <w:tcPr>
            <w:tcW w:w="1247" w:type="dxa"/>
          </w:tcPr>
          <w:p w14:paraId="729E37BA" w14:textId="77777777" w:rsidR="003E7B2D" w:rsidRPr="003E7B2D" w:rsidRDefault="003E7B2D" w:rsidP="003E7B2D">
            <w:pPr>
              <w:spacing w:line="240" w:lineRule="auto"/>
              <w:jc w:val="left"/>
              <w:rPr>
                <w:rFonts w:cs="Frankruhel"/>
                <w:sz w:val="24"/>
                <w:rtl/>
              </w:rPr>
            </w:pPr>
            <w:r>
              <w:rPr>
                <w:sz w:val="24"/>
                <w:rtl/>
              </w:rPr>
              <w:t xml:space="preserve">סעיף 16 </w:t>
            </w:r>
          </w:p>
        </w:tc>
        <w:tc>
          <w:tcPr>
            <w:tcW w:w="5669" w:type="dxa"/>
          </w:tcPr>
          <w:p w14:paraId="3ACCD155" w14:textId="77777777" w:rsidR="003E7B2D" w:rsidRPr="003E7B2D" w:rsidRDefault="003E7B2D" w:rsidP="003E7B2D">
            <w:pPr>
              <w:spacing w:line="240" w:lineRule="auto"/>
              <w:jc w:val="left"/>
              <w:rPr>
                <w:rFonts w:cs="Frankruhel"/>
                <w:sz w:val="24"/>
                <w:rtl/>
              </w:rPr>
            </w:pPr>
            <w:r>
              <w:rPr>
                <w:sz w:val="24"/>
                <w:rtl/>
              </w:rPr>
              <w:t>החזר הוצאות לימודים</w:t>
            </w:r>
          </w:p>
        </w:tc>
        <w:tc>
          <w:tcPr>
            <w:tcW w:w="567" w:type="dxa"/>
          </w:tcPr>
          <w:p w14:paraId="5E877FF8" w14:textId="77777777" w:rsidR="003E7B2D" w:rsidRPr="003E7B2D" w:rsidRDefault="003E7B2D" w:rsidP="003E7B2D">
            <w:pPr>
              <w:spacing w:line="240" w:lineRule="auto"/>
              <w:jc w:val="left"/>
              <w:rPr>
                <w:rStyle w:val="Hyperlink"/>
                <w:rtl/>
              </w:rPr>
            </w:pPr>
            <w:hyperlink w:anchor="Seif56" w:tooltip="החזר הוצאות לימודים" w:history="1">
              <w:r w:rsidRPr="003E7B2D">
                <w:rPr>
                  <w:rStyle w:val="Hyperlink"/>
                </w:rPr>
                <w:t>Go</w:t>
              </w:r>
            </w:hyperlink>
          </w:p>
        </w:tc>
        <w:tc>
          <w:tcPr>
            <w:tcW w:w="850" w:type="dxa"/>
          </w:tcPr>
          <w:p w14:paraId="0F4541FC"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E7B2D" w:rsidRPr="003E7B2D" w14:paraId="1E3C9DC1" w14:textId="77777777" w:rsidTr="003E7B2D">
        <w:tblPrEx>
          <w:tblCellMar>
            <w:top w:w="0" w:type="dxa"/>
            <w:bottom w:w="0" w:type="dxa"/>
          </w:tblCellMar>
        </w:tblPrEx>
        <w:tc>
          <w:tcPr>
            <w:tcW w:w="1247" w:type="dxa"/>
          </w:tcPr>
          <w:p w14:paraId="197AE40F" w14:textId="77777777" w:rsidR="003E7B2D" w:rsidRPr="003E7B2D" w:rsidRDefault="003E7B2D" w:rsidP="003E7B2D">
            <w:pPr>
              <w:spacing w:line="240" w:lineRule="auto"/>
              <w:jc w:val="left"/>
              <w:rPr>
                <w:rFonts w:cs="Frankruhel"/>
                <w:sz w:val="24"/>
                <w:rtl/>
              </w:rPr>
            </w:pPr>
            <w:r>
              <w:rPr>
                <w:sz w:val="24"/>
                <w:rtl/>
              </w:rPr>
              <w:t xml:space="preserve">סעיף 17 </w:t>
            </w:r>
          </w:p>
        </w:tc>
        <w:tc>
          <w:tcPr>
            <w:tcW w:w="5669" w:type="dxa"/>
          </w:tcPr>
          <w:p w14:paraId="1A8BCF9F" w14:textId="77777777" w:rsidR="003E7B2D" w:rsidRPr="003E7B2D" w:rsidRDefault="003E7B2D" w:rsidP="003E7B2D">
            <w:pPr>
              <w:spacing w:line="240" w:lineRule="auto"/>
              <w:jc w:val="left"/>
              <w:rPr>
                <w:rFonts w:cs="Frankruhel"/>
                <w:sz w:val="24"/>
                <w:rtl/>
              </w:rPr>
            </w:pPr>
            <w:r>
              <w:rPr>
                <w:sz w:val="24"/>
                <w:rtl/>
              </w:rPr>
              <w:t>תשלומים מיוחדים</w:t>
            </w:r>
          </w:p>
        </w:tc>
        <w:tc>
          <w:tcPr>
            <w:tcW w:w="567" w:type="dxa"/>
          </w:tcPr>
          <w:p w14:paraId="00A8B4C6" w14:textId="77777777" w:rsidR="003E7B2D" w:rsidRPr="003E7B2D" w:rsidRDefault="003E7B2D" w:rsidP="003E7B2D">
            <w:pPr>
              <w:spacing w:line="240" w:lineRule="auto"/>
              <w:jc w:val="left"/>
              <w:rPr>
                <w:rStyle w:val="Hyperlink"/>
                <w:rtl/>
              </w:rPr>
            </w:pPr>
            <w:hyperlink w:anchor="Seif57" w:tooltip="תשלומים מיוחדים" w:history="1">
              <w:r w:rsidRPr="003E7B2D">
                <w:rPr>
                  <w:rStyle w:val="Hyperlink"/>
                </w:rPr>
                <w:t>Go</w:t>
              </w:r>
            </w:hyperlink>
          </w:p>
        </w:tc>
        <w:tc>
          <w:tcPr>
            <w:tcW w:w="850" w:type="dxa"/>
          </w:tcPr>
          <w:p w14:paraId="632BB145" w14:textId="77777777" w:rsidR="003E7B2D" w:rsidRPr="003E7B2D" w:rsidRDefault="003E7B2D" w:rsidP="003E7B2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167CB375" w14:textId="77777777" w:rsidR="00CE2D5D" w:rsidRDefault="00CE2D5D">
      <w:pPr>
        <w:pStyle w:val="big-header"/>
        <w:ind w:left="0" w:right="1134"/>
        <w:rPr>
          <w:rFonts w:cs="FrankRuehl"/>
          <w:sz w:val="32"/>
          <w:rtl/>
        </w:rPr>
      </w:pPr>
    </w:p>
    <w:p w14:paraId="48FD47C6" w14:textId="77777777" w:rsidR="00CE2D5D" w:rsidRDefault="00CE2D5D" w:rsidP="009A0F4C">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האגודות השיתופיות (חברוּת), תשל"ג-</w:t>
      </w:r>
      <w:r>
        <w:rPr>
          <w:rFonts w:cs="FrankRuehl"/>
          <w:sz w:val="32"/>
          <w:rtl/>
        </w:rPr>
        <w:t>1973</w:t>
      </w:r>
      <w:r>
        <w:rPr>
          <w:rStyle w:val="default"/>
          <w:rtl/>
        </w:rPr>
        <w:footnoteReference w:customMarkFollows="1" w:id="1"/>
        <w:t>*</w:t>
      </w:r>
    </w:p>
    <w:p w14:paraId="37B76094"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 לפקודת האגודות השיתופיות, אני מתקין תקנות אלה:</w:t>
      </w:r>
    </w:p>
    <w:p w14:paraId="1100EBF4" w14:textId="77777777" w:rsidR="00CE2D5D" w:rsidRDefault="00CE2D5D">
      <w:pPr>
        <w:pStyle w:val="P00"/>
        <w:spacing w:before="72"/>
        <w:ind w:left="0" w:right="1134"/>
        <w:rPr>
          <w:rStyle w:val="default"/>
          <w:rFonts w:cs="FrankRuehl" w:hint="cs"/>
          <w:rtl/>
        </w:rPr>
      </w:pPr>
      <w:bookmarkStart w:id="0" w:name="Seif1"/>
      <w:bookmarkEnd w:id="0"/>
      <w:r>
        <w:rPr>
          <w:lang w:val="he-IL"/>
        </w:rPr>
        <w:pict w14:anchorId="0B99089F">
          <v:rect id="_x0000_s1026" style="position:absolute;left:0;text-align:left;margin-left:464.5pt;margin-top:8.05pt;width:75.05pt;height:8pt;z-index:251619328" o:allowincell="f" filled="f" stroked="f" strokecolor="lime" strokeweight=".25pt">
            <v:textbox inset="0,0,0,0">
              <w:txbxContent>
                <w:p w14:paraId="20A32325" w14:textId="77777777" w:rsidR="00CE2D5D" w:rsidRDefault="00CE2D5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תקנות אלה </w:t>
      </w:r>
      <w:r>
        <w:rPr>
          <w:rStyle w:val="default"/>
          <w:rFonts w:cs="FrankRuehl"/>
          <w:rtl/>
        </w:rPr>
        <w:t>–</w:t>
      </w:r>
    </w:p>
    <w:p w14:paraId="6B68AF7A"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יבוץ" -</w:t>
      </w:r>
      <w:r>
        <w:rPr>
          <w:rStyle w:val="default"/>
          <w:rFonts w:cs="FrankRuehl"/>
          <w:rtl/>
        </w:rPr>
        <w:t xml:space="preserve"> </w:t>
      </w:r>
      <w:r>
        <w:rPr>
          <w:rStyle w:val="default"/>
          <w:rFonts w:cs="FrankRuehl" w:hint="cs"/>
          <w:rtl/>
        </w:rPr>
        <w:t>אגודה להתיישבות שהיא ישוב נפרד המקיים חברה שיתופית של חבריו, המאורגנת על יסודות</w:t>
      </w:r>
      <w:r>
        <w:rPr>
          <w:rStyle w:val="default"/>
          <w:rFonts w:cs="FrankRuehl"/>
          <w:rtl/>
        </w:rPr>
        <w:t xml:space="preserve"> ש</w:t>
      </w:r>
      <w:r>
        <w:rPr>
          <w:rStyle w:val="default"/>
          <w:rFonts w:cs="FrankRuehl" w:hint="cs"/>
          <w:rtl/>
        </w:rPr>
        <w:t>ל בעלות הכלל על הקנין, ומטרותיה עבודה עצמית, שוויון ושיתוף בכל שטחי הייצור, הצריכה והחינוך, והרשם סיווג אותה כקיבוץ;</w:t>
      </w:r>
    </w:p>
    <w:p w14:paraId="2A20D23C" w14:textId="77777777" w:rsidR="00CE2D5D" w:rsidRDefault="0062676A" w:rsidP="0062676A">
      <w:pPr>
        <w:pStyle w:val="P00"/>
        <w:spacing w:before="72"/>
        <w:ind w:left="0" w:right="1134"/>
        <w:rPr>
          <w:rStyle w:val="default"/>
          <w:rFonts w:cs="FrankRuehl" w:hint="cs"/>
          <w:rtl/>
        </w:rPr>
      </w:pPr>
      <w:r>
        <w:rPr>
          <w:rFonts w:cs="FrankRuehl"/>
          <w:sz w:val="26"/>
          <w:rtl/>
          <w:lang w:eastAsia="en-US"/>
        </w:rPr>
        <w:pict w14:anchorId="08EC7F5A">
          <v:shapetype id="_x0000_t202" coordsize="21600,21600" o:spt="202" path="m,l,21600r21600,l21600,xe">
            <v:stroke joinstyle="miter"/>
            <v:path gradientshapeok="t" o:connecttype="rect"/>
          </v:shapetype>
          <v:shape id="_x0000_s1127" type="#_x0000_t202" style="position:absolute;left:0;text-align:left;margin-left:470.25pt;margin-top:7.1pt;width:1in;height:11.2pt;z-index:251696128" filled="f" stroked="f">
            <v:textbox inset="1mm,0,1mm,0">
              <w:txbxContent>
                <w:p w14:paraId="02002554" w14:textId="77777777" w:rsidR="0062676A" w:rsidRDefault="0062676A" w:rsidP="0062676A">
                  <w:pPr>
                    <w:spacing w:line="160" w:lineRule="exact"/>
                    <w:jc w:val="left"/>
                    <w:rPr>
                      <w:rFonts w:cs="Miriam"/>
                      <w:noProof/>
                      <w:sz w:val="18"/>
                      <w:szCs w:val="18"/>
                      <w:rtl/>
                    </w:rPr>
                  </w:pPr>
                  <w:r>
                    <w:rPr>
                      <w:rFonts w:cs="Miriam"/>
                      <w:sz w:val="18"/>
                      <w:szCs w:val="18"/>
                      <w:rtl/>
                    </w:rPr>
                    <w:t>תק</w:t>
                  </w:r>
                  <w:r>
                    <w:rPr>
                      <w:rFonts w:cs="Miriam" w:hint="cs"/>
                      <w:sz w:val="18"/>
                      <w:szCs w:val="18"/>
                      <w:rtl/>
                    </w:rPr>
                    <w:t>' תשס"ט-2009</w:t>
                  </w:r>
                </w:p>
              </w:txbxContent>
            </v:textbox>
          </v:shape>
        </w:pict>
      </w:r>
      <w:r w:rsidR="00CE2D5D">
        <w:rPr>
          <w:rFonts w:cs="FrankRuehl"/>
          <w:sz w:val="26"/>
          <w:rtl/>
        </w:rPr>
        <w:tab/>
      </w:r>
      <w:r w:rsidR="00CE2D5D">
        <w:rPr>
          <w:rStyle w:val="default"/>
          <w:rFonts w:cs="FrankRuehl"/>
          <w:rtl/>
        </w:rPr>
        <w:t>"ת</w:t>
      </w:r>
      <w:r w:rsidR="00CE2D5D">
        <w:rPr>
          <w:rStyle w:val="default"/>
          <w:rFonts w:cs="FrankRuehl" w:hint="cs"/>
          <w:rtl/>
        </w:rPr>
        <w:t xml:space="preserve">נועה קיבוצית" </w:t>
      </w:r>
      <w:r>
        <w:rPr>
          <w:rStyle w:val="default"/>
          <w:rFonts w:cs="FrankRuehl"/>
          <w:rtl/>
        </w:rPr>
        <w:t>–</w:t>
      </w:r>
      <w:r w:rsidR="00CE2D5D">
        <w:rPr>
          <w:rStyle w:val="default"/>
          <w:rFonts w:cs="FrankRuehl"/>
          <w:rtl/>
        </w:rPr>
        <w:t xml:space="preserve"> </w:t>
      </w:r>
      <w:r>
        <w:rPr>
          <w:rStyle w:val="default"/>
          <w:rFonts w:cs="FrankRuehl" w:hint="cs"/>
          <w:rtl/>
        </w:rPr>
        <w:t>ברית סיוע שחבריה הם קיבוצים ומטרותיה</w:t>
      </w:r>
      <w:r w:rsidR="00CE2D5D">
        <w:rPr>
          <w:rStyle w:val="default"/>
          <w:rFonts w:cs="FrankRuehl" w:hint="cs"/>
          <w:rtl/>
        </w:rPr>
        <w:t xml:space="preserve"> </w:t>
      </w:r>
      <w:r>
        <w:rPr>
          <w:rStyle w:val="default"/>
          <w:rFonts w:cs="FrankRuehl" w:hint="cs"/>
          <w:rtl/>
        </w:rPr>
        <w:t>ל</w:t>
      </w:r>
      <w:r w:rsidR="00CE2D5D">
        <w:rPr>
          <w:rStyle w:val="default"/>
          <w:rFonts w:cs="FrankRuehl" w:hint="cs"/>
          <w:rtl/>
        </w:rPr>
        <w:t xml:space="preserve">ייסד קיבוצים, לטפח ולעצב ערכים ודפוסי </w:t>
      </w:r>
      <w:r w:rsidR="00CE2D5D">
        <w:rPr>
          <w:rStyle w:val="default"/>
          <w:rFonts w:cs="FrankRuehl"/>
          <w:rtl/>
        </w:rPr>
        <w:t>ח</w:t>
      </w:r>
      <w:r w:rsidR="00CE2D5D">
        <w:rPr>
          <w:rStyle w:val="default"/>
          <w:rFonts w:cs="FrankRuehl" w:hint="cs"/>
          <w:rtl/>
        </w:rPr>
        <w:t>יים לפרט ולכלל בקיבוצים, להדריך א</w:t>
      </w:r>
      <w:r w:rsidR="00CE2D5D">
        <w:rPr>
          <w:rStyle w:val="default"/>
          <w:rFonts w:cs="FrankRuehl"/>
          <w:rtl/>
        </w:rPr>
        <w:t>ות</w:t>
      </w:r>
      <w:r w:rsidR="00CE2D5D">
        <w:rPr>
          <w:rStyle w:val="default"/>
          <w:rFonts w:cs="FrankRuehl" w:hint="cs"/>
          <w:rtl/>
        </w:rPr>
        <w:t>ם, לסייע לפעולתם, לטפח עזרה הדדית ושיתוף פעולה ביניהם ולייצג אותם במוסדות בין</w:t>
      </w:r>
      <w:r>
        <w:rPr>
          <w:rStyle w:val="default"/>
          <w:rFonts w:cs="FrankRuehl" w:hint="cs"/>
          <w:rtl/>
        </w:rPr>
        <w:t xml:space="preserve"> </w:t>
      </w:r>
      <w:r w:rsidR="00CE2D5D">
        <w:rPr>
          <w:rStyle w:val="default"/>
          <w:rFonts w:cs="FrankRuehl" w:hint="cs"/>
          <w:rtl/>
        </w:rPr>
        <w:t>קיבוציים ו</w:t>
      </w:r>
      <w:r>
        <w:rPr>
          <w:rStyle w:val="default"/>
          <w:rFonts w:cs="FrankRuehl" w:hint="cs"/>
          <w:rtl/>
        </w:rPr>
        <w:t>ל</w:t>
      </w:r>
      <w:r w:rsidR="00CE2D5D">
        <w:rPr>
          <w:rStyle w:val="default"/>
          <w:rFonts w:cs="FrankRuehl" w:hint="cs"/>
          <w:rtl/>
        </w:rPr>
        <w:t xml:space="preserve">פני רשויות ומוסדות </w:t>
      </w:r>
      <w:r>
        <w:rPr>
          <w:rStyle w:val="default"/>
          <w:rFonts w:cs="FrankRuehl" w:hint="cs"/>
          <w:rtl/>
        </w:rPr>
        <w:t>ציבור</w:t>
      </w:r>
      <w:r w:rsidR="00CE2D5D">
        <w:rPr>
          <w:rStyle w:val="default"/>
          <w:rFonts w:cs="FrankRuehl" w:hint="cs"/>
          <w:rtl/>
        </w:rPr>
        <w:t>;</w:t>
      </w:r>
    </w:p>
    <w:p w14:paraId="482E0576" w14:textId="77777777" w:rsidR="0062676A" w:rsidRPr="00DA6DE3" w:rsidRDefault="0062676A" w:rsidP="0062676A">
      <w:pPr>
        <w:pStyle w:val="P00"/>
        <w:spacing w:before="0"/>
        <w:ind w:left="0" w:right="1134"/>
        <w:rPr>
          <w:rStyle w:val="default"/>
          <w:rFonts w:cs="FrankRuehl" w:hint="cs"/>
          <w:vanish/>
          <w:color w:val="FF0000"/>
          <w:sz w:val="20"/>
          <w:szCs w:val="20"/>
          <w:shd w:val="clear" w:color="auto" w:fill="FFFF99"/>
          <w:rtl/>
        </w:rPr>
      </w:pPr>
      <w:bookmarkStart w:id="1" w:name="Rov101"/>
      <w:r w:rsidRPr="00DA6DE3">
        <w:rPr>
          <w:rStyle w:val="default"/>
          <w:rFonts w:cs="FrankRuehl" w:hint="cs"/>
          <w:vanish/>
          <w:color w:val="FF0000"/>
          <w:sz w:val="20"/>
          <w:szCs w:val="20"/>
          <w:shd w:val="clear" w:color="auto" w:fill="FFFF99"/>
          <w:rtl/>
        </w:rPr>
        <w:t>מיום 21.5.2009</w:t>
      </w:r>
    </w:p>
    <w:p w14:paraId="28946C84" w14:textId="77777777" w:rsidR="0062676A" w:rsidRPr="00DA6DE3" w:rsidRDefault="0062676A" w:rsidP="0062676A">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תק' תשס"ט-2009</w:t>
      </w:r>
    </w:p>
    <w:p w14:paraId="6113C5F7" w14:textId="77777777" w:rsidR="0062676A" w:rsidRPr="00DA6DE3" w:rsidRDefault="0062676A" w:rsidP="00D06E0F">
      <w:pPr>
        <w:pStyle w:val="P00"/>
        <w:spacing w:before="0"/>
        <w:ind w:left="0" w:right="1134"/>
        <w:rPr>
          <w:rStyle w:val="default"/>
          <w:rFonts w:cs="FrankRuehl" w:hint="cs"/>
          <w:vanish/>
          <w:sz w:val="20"/>
          <w:szCs w:val="20"/>
          <w:shd w:val="clear" w:color="auto" w:fill="FFFF99"/>
          <w:rtl/>
        </w:rPr>
      </w:pPr>
      <w:hyperlink r:id="rId7" w:history="1">
        <w:r w:rsidRPr="00DA6DE3">
          <w:rPr>
            <w:rStyle w:val="Hyperlink"/>
            <w:rFonts w:cs="FrankRuehl" w:hint="cs"/>
            <w:vanish/>
            <w:szCs w:val="20"/>
            <w:shd w:val="clear" w:color="auto" w:fill="FFFF99"/>
            <w:rtl/>
          </w:rPr>
          <w:t>ק"ת תשס"ט מס' 6</w:t>
        </w:r>
        <w:r w:rsidR="00D06E0F" w:rsidRPr="00DA6DE3">
          <w:rPr>
            <w:rStyle w:val="Hyperlink"/>
            <w:rFonts w:cs="FrankRuehl" w:hint="cs"/>
            <w:vanish/>
            <w:szCs w:val="20"/>
            <w:shd w:val="clear" w:color="auto" w:fill="FFFF99"/>
            <w:rtl/>
          </w:rPr>
          <w:t>7</w:t>
        </w:r>
        <w:r w:rsidRPr="00DA6DE3">
          <w:rPr>
            <w:rStyle w:val="Hyperlink"/>
            <w:rFonts w:cs="FrankRuehl" w:hint="cs"/>
            <w:vanish/>
            <w:szCs w:val="20"/>
            <w:shd w:val="clear" w:color="auto" w:fill="FFFF99"/>
            <w:rtl/>
          </w:rPr>
          <w:t>73</w:t>
        </w:r>
      </w:hyperlink>
      <w:r w:rsidRPr="00DA6DE3">
        <w:rPr>
          <w:rStyle w:val="default"/>
          <w:rFonts w:cs="FrankRuehl" w:hint="cs"/>
          <w:vanish/>
          <w:sz w:val="20"/>
          <w:szCs w:val="20"/>
          <w:shd w:val="clear" w:color="auto" w:fill="FFFF99"/>
          <w:rtl/>
        </w:rPr>
        <w:t xml:space="preserve"> מיום 21.4.2009 עמ' 852</w:t>
      </w:r>
    </w:p>
    <w:p w14:paraId="4E9E6F8B" w14:textId="77777777" w:rsidR="0062676A" w:rsidRPr="00DA6DE3" w:rsidRDefault="0062676A" w:rsidP="0062676A">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החלפת הגדרת "תנועה קיבוצית"</w:t>
      </w:r>
    </w:p>
    <w:p w14:paraId="2F2A0708" w14:textId="77777777" w:rsidR="0062676A" w:rsidRPr="00DA6DE3" w:rsidRDefault="0062676A" w:rsidP="0062676A">
      <w:pPr>
        <w:pStyle w:val="P00"/>
        <w:ind w:left="0" w:right="1134"/>
        <w:rPr>
          <w:rStyle w:val="default"/>
          <w:rFonts w:cs="FrankRuehl" w:hint="cs"/>
          <w:vanish/>
          <w:sz w:val="20"/>
          <w:szCs w:val="20"/>
          <w:shd w:val="clear" w:color="auto" w:fill="FFFF99"/>
          <w:rtl/>
        </w:rPr>
      </w:pPr>
      <w:r w:rsidRPr="00DA6DE3">
        <w:rPr>
          <w:rStyle w:val="default"/>
          <w:rFonts w:cs="FrankRuehl" w:hint="cs"/>
          <w:vanish/>
          <w:sz w:val="20"/>
          <w:szCs w:val="20"/>
          <w:shd w:val="clear" w:color="auto" w:fill="FFFF99"/>
          <w:rtl/>
        </w:rPr>
        <w:t>הנוסח הקודם:</w:t>
      </w:r>
    </w:p>
    <w:p w14:paraId="7A5C8815" w14:textId="77777777" w:rsidR="0062676A" w:rsidRPr="0062676A" w:rsidRDefault="0062676A" w:rsidP="0062676A">
      <w:pPr>
        <w:pStyle w:val="P00"/>
        <w:spacing w:before="0"/>
        <w:ind w:left="0" w:right="1134"/>
        <w:rPr>
          <w:rStyle w:val="default"/>
          <w:rFonts w:cs="FrankRuehl" w:hint="cs"/>
          <w:strike/>
          <w:sz w:val="2"/>
          <w:szCs w:val="2"/>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"ת</w:t>
      </w:r>
      <w:r w:rsidRPr="00DA6DE3">
        <w:rPr>
          <w:rStyle w:val="default"/>
          <w:rFonts w:cs="FrankRuehl" w:hint="cs"/>
          <w:strike/>
          <w:vanish/>
          <w:sz w:val="22"/>
          <w:szCs w:val="22"/>
          <w:shd w:val="clear" w:color="auto" w:fill="FFFF99"/>
          <w:rtl/>
        </w:rPr>
        <w:t>נועה קיבוצית" -</w:t>
      </w:r>
      <w:r w:rsidRPr="00DA6DE3">
        <w:rPr>
          <w:rStyle w:val="default"/>
          <w:rFonts w:cs="FrankRuehl"/>
          <w:strike/>
          <w:vanish/>
          <w:sz w:val="22"/>
          <w:szCs w:val="22"/>
          <w:shd w:val="clear" w:color="auto" w:fill="FFFF99"/>
          <w:rtl/>
        </w:rPr>
        <w:t xml:space="preserve"> </w:t>
      </w:r>
      <w:r w:rsidRPr="00DA6DE3">
        <w:rPr>
          <w:rStyle w:val="default"/>
          <w:rFonts w:cs="FrankRuehl" w:hint="cs"/>
          <w:strike/>
          <w:vanish/>
          <w:sz w:val="22"/>
          <w:szCs w:val="22"/>
          <w:shd w:val="clear" w:color="auto" w:fill="FFFF99"/>
          <w:rtl/>
        </w:rPr>
        <w:t>אגודה מרכזית, שחבריה הם קיבוצים</w:t>
      </w:r>
      <w:r w:rsidRPr="00DA6DE3">
        <w:rPr>
          <w:rStyle w:val="default"/>
          <w:rFonts w:cs="FrankRuehl"/>
          <w:strike/>
          <w:vanish/>
          <w:sz w:val="22"/>
          <w:szCs w:val="22"/>
          <w:shd w:val="clear" w:color="auto" w:fill="FFFF99"/>
          <w:rtl/>
        </w:rPr>
        <w:t xml:space="preserve"> ו</w:t>
      </w:r>
      <w:r w:rsidRPr="00DA6DE3">
        <w:rPr>
          <w:rStyle w:val="default"/>
          <w:rFonts w:cs="FrankRuehl" w:hint="cs"/>
          <w:strike/>
          <w:vanish/>
          <w:sz w:val="22"/>
          <w:szCs w:val="22"/>
          <w:shd w:val="clear" w:color="auto" w:fill="FFFF99"/>
          <w:rtl/>
        </w:rPr>
        <w:t xml:space="preserve">מטרותיה הן לייסד קיבוצים, לטפח ולעצב ערכים ודפוסי </w:t>
      </w:r>
      <w:r w:rsidRPr="00DA6DE3">
        <w:rPr>
          <w:rStyle w:val="default"/>
          <w:rFonts w:cs="FrankRuehl"/>
          <w:strike/>
          <w:vanish/>
          <w:sz w:val="22"/>
          <w:szCs w:val="22"/>
          <w:shd w:val="clear" w:color="auto" w:fill="FFFF99"/>
          <w:rtl/>
        </w:rPr>
        <w:t>ח</w:t>
      </w:r>
      <w:r w:rsidRPr="00DA6DE3">
        <w:rPr>
          <w:rStyle w:val="default"/>
          <w:rFonts w:cs="FrankRuehl" w:hint="cs"/>
          <w:strike/>
          <w:vanish/>
          <w:sz w:val="22"/>
          <w:szCs w:val="22"/>
          <w:shd w:val="clear" w:color="auto" w:fill="FFFF99"/>
          <w:rtl/>
        </w:rPr>
        <w:t>יים לפרט ולכלל בקיבוצים, להדריך א</w:t>
      </w:r>
      <w:r w:rsidRPr="00DA6DE3">
        <w:rPr>
          <w:rStyle w:val="default"/>
          <w:rFonts w:cs="FrankRuehl"/>
          <w:strike/>
          <w:vanish/>
          <w:sz w:val="22"/>
          <w:szCs w:val="22"/>
          <w:shd w:val="clear" w:color="auto" w:fill="FFFF99"/>
          <w:rtl/>
        </w:rPr>
        <w:t>ות</w:t>
      </w:r>
      <w:r w:rsidRPr="00DA6DE3">
        <w:rPr>
          <w:rStyle w:val="default"/>
          <w:rFonts w:cs="FrankRuehl" w:hint="cs"/>
          <w:strike/>
          <w:vanish/>
          <w:sz w:val="22"/>
          <w:szCs w:val="22"/>
          <w:shd w:val="clear" w:color="auto" w:fill="FFFF99"/>
          <w:rtl/>
        </w:rPr>
        <w:t>ם, לסייע לפעולתם, לטפח עזרה הדדית ושיתוף פעולה ביניהם ולייצג אותם במוסדות בין-קיבוציים ובפני רשויות ומוסדות ציבוריים, והרשם סיווג אותה כברית סיוע;</w:t>
      </w:r>
      <w:bookmarkEnd w:id="1"/>
    </w:p>
    <w:p w14:paraId="4ADD8716" w14:textId="77777777" w:rsidR="00CE2D5D" w:rsidRDefault="00CE2D5D">
      <w:pPr>
        <w:pStyle w:val="P00"/>
        <w:spacing w:before="72"/>
        <w:ind w:left="0" w:right="1134"/>
        <w:rPr>
          <w:rFonts w:cs="FrankRuehl" w:hint="cs"/>
          <w:sz w:val="26"/>
          <w:rtl/>
        </w:rPr>
      </w:pPr>
      <w:r>
        <w:rPr>
          <w:lang w:val="he-IL"/>
        </w:rPr>
        <w:pict w14:anchorId="73DE4D06">
          <v:rect id="_x0000_s1027" style="position:absolute;left:0;text-align:left;margin-left:464.5pt;margin-top:8.05pt;width:75.05pt;height:8pt;z-index:251620352" o:allowincell="f" filled="f" stroked="f" strokecolor="lime" strokeweight=".25pt">
            <v:textbox inset="0,0,0,0">
              <w:txbxContent>
                <w:p w14:paraId="5733A48A"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1999</w:t>
                  </w:r>
                </w:p>
              </w:txbxContent>
            </v:textbox>
            <w10:anchorlock/>
          </v:rect>
        </w:pict>
      </w:r>
      <w:r>
        <w:rPr>
          <w:rFonts w:cs="FrankRuehl"/>
          <w:sz w:val="26"/>
          <w:rtl/>
        </w:rPr>
        <w:tab/>
        <w:t>"</w:t>
      </w:r>
      <w:r>
        <w:rPr>
          <w:rFonts w:cs="FrankRuehl" w:hint="cs"/>
          <w:sz w:val="26"/>
          <w:rtl/>
        </w:rPr>
        <w:t>מושב עובדים" -</w:t>
      </w:r>
      <w:r>
        <w:rPr>
          <w:rFonts w:cs="FrankRuehl"/>
          <w:sz w:val="26"/>
          <w:rtl/>
        </w:rPr>
        <w:t xml:space="preserve"> </w:t>
      </w:r>
      <w:r>
        <w:rPr>
          <w:rFonts w:cs="FrankRuehl" w:hint="cs"/>
          <w:sz w:val="26"/>
          <w:rtl/>
        </w:rPr>
        <w:t>אגודה חקלאית שהיא ישוב נפרד, שמטרותיה כ</w:t>
      </w:r>
      <w:r>
        <w:rPr>
          <w:rFonts w:cs="FrankRuehl"/>
          <w:sz w:val="26"/>
          <w:rtl/>
        </w:rPr>
        <w:t>ו</w:t>
      </w:r>
      <w:r>
        <w:rPr>
          <w:rFonts w:cs="FrankRuehl" w:hint="cs"/>
          <w:sz w:val="26"/>
          <w:rtl/>
        </w:rPr>
        <w:t>ללות ארגון וסידור של התיישבות חבריה, קיום שיתוף ב</w:t>
      </w:r>
      <w:r>
        <w:rPr>
          <w:rFonts w:cs="FrankRuehl"/>
          <w:sz w:val="26"/>
          <w:rtl/>
        </w:rPr>
        <w:t>אס</w:t>
      </w:r>
      <w:r>
        <w:rPr>
          <w:rFonts w:cs="FrankRuehl" w:hint="cs"/>
          <w:sz w:val="26"/>
          <w:rtl/>
        </w:rPr>
        <w:t>פקה, בשיווק ובעזרה הדדית, וניהול חיי הקהילה במושב כמפורט בתקנון האגודה, והרשם סיווג אותה כמושב עובדים; יכול מושב עובדים לכלול בין המטרות שבתקנותיו הוראות בדבר קיום עבודה עצמית של חבריו ברכוש שהם מחזיקים ו</w:t>
      </w:r>
      <w:r>
        <w:rPr>
          <w:rFonts w:cs="FrankRuehl"/>
          <w:sz w:val="26"/>
          <w:rtl/>
        </w:rPr>
        <w:t>כ</w:t>
      </w:r>
      <w:r>
        <w:rPr>
          <w:rFonts w:cs="FrankRuehl" w:hint="cs"/>
          <w:sz w:val="26"/>
          <w:rtl/>
        </w:rPr>
        <w:t>ן מטרות אחרות;</w:t>
      </w:r>
    </w:p>
    <w:p w14:paraId="2F9441C4" w14:textId="77777777" w:rsidR="00CE2D5D" w:rsidRPr="00DA6DE3" w:rsidRDefault="00CE2D5D">
      <w:pPr>
        <w:pStyle w:val="P00"/>
        <w:spacing w:before="0"/>
        <w:ind w:left="0" w:right="1134"/>
        <w:rPr>
          <w:rFonts w:cs="FrankRuehl" w:hint="cs"/>
          <w:b/>
          <w:bCs/>
          <w:vanish/>
          <w:szCs w:val="20"/>
          <w:shd w:val="clear" w:color="auto" w:fill="FFFF99"/>
          <w:rtl/>
        </w:rPr>
      </w:pPr>
      <w:bookmarkStart w:id="2" w:name="Rov73"/>
      <w:r w:rsidRPr="00DA6DE3">
        <w:rPr>
          <w:rFonts w:cs="FrankRuehl" w:hint="cs"/>
          <w:vanish/>
          <w:color w:val="FF0000"/>
          <w:szCs w:val="20"/>
          <w:shd w:val="clear" w:color="auto" w:fill="FFFF99"/>
          <w:rtl/>
        </w:rPr>
        <w:t>מיום 29.1.2000</w:t>
      </w:r>
    </w:p>
    <w:p w14:paraId="65ABCFD2"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תש"ס-1999</w:t>
      </w:r>
    </w:p>
    <w:p w14:paraId="0B50A068"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8" w:history="1">
        <w:r w:rsidRPr="00DA6DE3">
          <w:rPr>
            <w:rStyle w:val="Hyperlink"/>
            <w:rFonts w:cs="FrankRuehl" w:hint="cs"/>
            <w:vanish/>
            <w:szCs w:val="20"/>
            <w:shd w:val="clear" w:color="auto" w:fill="FFFF99"/>
            <w:rtl/>
          </w:rPr>
          <w:t>ק"ת תש"ס מס' 6012</w:t>
        </w:r>
      </w:hyperlink>
      <w:r w:rsidRPr="00DA6DE3">
        <w:rPr>
          <w:rFonts w:cs="FrankRuehl" w:hint="cs"/>
          <w:vanish/>
          <w:szCs w:val="20"/>
          <w:shd w:val="clear" w:color="auto" w:fill="FFFF99"/>
          <w:rtl/>
        </w:rPr>
        <w:t xml:space="preserve"> מיום 30.12.1999 עמ' 190</w:t>
      </w:r>
    </w:p>
    <w:p w14:paraId="2F266596" w14:textId="77777777" w:rsidR="00CE2D5D" w:rsidRDefault="00CE2D5D">
      <w:pPr>
        <w:pStyle w:val="P00"/>
        <w:ind w:left="0" w:right="1134"/>
        <w:rPr>
          <w:rFonts w:cs="FrankRuehl" w:hint="cs"/>
          <w:sz w:val="2"/>
          <w:szCs w:val="2"/>
          <w:rtl/>
        </w:rPr>
      </w:pPr>
      <w:r w:rsidRPr="00DA6DE3">
        <w:rPr>
          <w:rFonts w:cs="FrankRuehl" w:hint="cs"/>
          <w:vanish/>
          <w:sz w:val="22"/>
          <w:szCs w:val="22"/>
          <w:shd w:val="clear" w:color="auto" w:fill="FFFF99"/>
          <w:rtl/>
        </w:rPr>
        <w:tab/>
        <w:t xml:space="preserve">"מושב עובדים" </w:t>
      </w:r>
      <w:r w:rsidRPr="00DA6DE3">
        <w:rPr>
          <w:rFonts w:hint="cs"/>
          <w:vanish/>
          <w:sz w:val="22"/>
          <w:szCs w:val="22"/>
          <w:shd w:val="clear" w:color="auto" w:fill="FFFF99"/>
          <w:rtl/>
        </w:rPr>
        <w:t>-</w:t>
      </w:r>
      <w:r w:rsidRPr="00DA6DE3">
        <w:rPr>
          <w:rFonts w:cs="FrankRuehl" w:hint="cs"/>
          <w:vanish/>
          <w:sz w:val="22"/>
          <w:szCs w:val="22"/>
          <w:shd w:val="clear" w:color="auto" w:fill="FFFF99"/>
          <w:rtl/>
        </w:rPr>
        <w:t xml:space="preserve"> אגודה חקלאית שהיא ישוב נפרד, שמטרותיה כ</w:t>
      </w:r>
      <w:r w:rsidRPr="00DA6DE3">
        <w:rPr>
          <w:rFonts w:cs="FrankRuehl"/>
          <w:vanish/>
          <w:sz w:val="22"/>
          <w:szCs w:val="22"/>
          <w:shd w:val="clear" w:color="auto" w:fill="FFFF99"/>
          <w:rtl/>
        </w:rPr>
        <w:t>ו</w:t>
      </w:r>
      <w:r w:rsidRPr="00DA6DE3">
        <w:rPr>
          <w:rFonts w:cs="FrankRuehl" w:hint="cs"/>
          <w:vanish/>
          <w:sz w:val="22"/>
          <w:szCs w:val="22"/>
          <w:shd w:val="clear" w:color="auto" w:fill="FFFF99"/>
          <w:rtl/>
        </w:rPr>
        <w:t>ללות ארגון וסידור של התיישבות חבריה, קיום שיתוף ב</w:t>
      </w:r>
      <w:r w:rsidRPr="00DA6DE3">
        <w:rPr>
          <w:rFonts w:cs="FrankRuehl"/>
          <w:vanish/>
          <w:sz w:val="22"/>
          <w:szCs w:val="22"/>
          <w:shd w:val="clear" w:color="auto" w:fill="FFFF99"/>
          <w:rtl/>
        </w:rPr>
        <w:t>אס</w:t>
      </w:r>
      <w:r w:rsidRPr="00DA6DE3">
        <w:rPr>
          <w:rFonts w:cs="FrankRuehl" w:hint="cs"/>
          <w:vanish/>
          <w:sz w:val="22"/>
          <w:szCs w:val="22"/>
          <w:shd w:val="clear" w:color="auto" w:fill="FFFF99"/>
          <w:rtl/>
        </w:rPr>
        <w:t xml:space="preserve">פקה, בשיווק ובעזרה הדדית, </w:t>
      </w:r>
      <w:r w:rsidRPr="00DA6DE3">
        <w:rPr>
          <w:rFonts w:cs="FrankRuehl" w:hint="cs"/>
          <w:strike/>
          <w:vanish/>
          <w:sz w:val="22"/>
          <w:szCs w:val="22"/>
          <w:shd w:val="clear" w:color="auto" w:fill="FFFF99"/>
          <w:rtl/>
        </w:rPr>
        <w:t>ולמלא את התפקידים הכרוכים בניהול שלטון מקומי</w:t>
      </w:r>
      <w:r w:rsidRPr="00DA6DE3">
        <w:rPr>
          <w:rFonts w:cs="FrankRuehl" w:hint="cs"/>
          <w:vanish/>
          <w:sz w:val="22"/>
          <w:szCs w:val="22"/>
          <w:shd w:val="clear" w:color="auto" w:fill="FFFF99"/>
          <w:rtl/>
        </w:rPr>
        <w:t xml:space="preserve"> </w:t>
      </w:r>
      <w:r w:rsidRPr="00DA6DE3">
        <w:rPr>
          <w:rFonts w:cs="FrankRuehl" w:hint="cs"/>
          <w:vanish/>
          <w:sz w:val="22"/>
          <w:szCs w:val="22"/>
          <w:u w:val="single"/>
          <w:shd w:val="clear" w:color="auto" w:fill="FFFF99"/>
          <w:rtl/>
        </w:rPr>
        <w:t>וניהול חיי הקהילה במושב כמפורט בתקנון האגודה</w:t>
      </w:r>
      <w:r w:rsidRPr="00DA6DE3">
        <w:rPr>
          <w:rFonts w:cs="FrankRuehl" w:hint="cs"/>
          <w:vanish/>
          <w:sz w:val="22"/>
          <w:szCs w:val="22"/>
          <w:shd w:val="clear" w:color="auto" w:fill="FFFF99"/>
          <w:rtl/>
        </w:rPr>
        <w:t>, והרשם סיווג אותה כמושב עובדים; יכול מושב עובדים לכלול בין המטרות שבתקנותיו הוראות בדבר קיום עבודה עצמית של חבריו ברכוש שהם מחזיקים ו</w:t>
      </w:r>
      <w:r w:rsidRPr="00DA6DE3">
        <w:rPr>
          <w:rFonts w:cs="FrankRuehl"/>
          <w:vanish/>
          <w:sz w:val="22"/>
          <w:szCs w:val="22"/>
          <w:shd w:val="clear" w:color="auto" w:fill="FFFF99"/>
          <w:rtl/>
        </w:rPr>
        <w:t>כ</w:t>
      </w:r>
      <w:r w:rsidRPr="00DA6DE3">
        <w:rPr>
          <w:rFonts w:cs="FrankRuehl" w:hint="cs"/>
          <w:vanish/>
          <w:sz w:val="22"/>
          <w:szCs w:val="22"/>
          <w:shd w:val="clear" w:color="auto" w:fill="FFFF99"/>
          <w:rtl/>
        </w:rPr>
        <w:t>ן מטרות אחרות;</w:t>
      </w:r>
      <w:bookmarkEnd w:id="2"/>
    </w:p>
    <w:p w14:paraId="6F1400FC" w14:textId="77777777" w:rsidR="00CE2D5D" w:rsidRDefault="00CE2D5D">
      <w:pPr>
        <w:pStyle w:val="P00"/>
        <w:spacing w:before="72"/>
        <w:ind w:left="0" w:right="1134"/>
        <w:rPr>
          <w:rFonts w:cs="FrankRuehl"/>
          <w:sz w:val="26"/>
          <w:rtl/>
        </w:rPr>
      </w:pPr>
      <w:r>
        <w:rPr>
          <w:rFonts w:cs="FrankRuehl"/>
          <w:sz w:val="26"/>
          <w:rtl/>
        </w:rPr>
        <w:tab/>
      </w:r>
      <w:r>
        <w:rPr>
          <w:rFonts w:cs="FrankRuehl" w:hint="cs"/>
          <w:sz w:val="26"/>
          <w:rtl/>
        </w:rPr>
        <w:t>"</w:t>
      </w:r>
      <w:r>
        <w:rPr>
          <w:rFonts w:cs="FrankRuehl"/>
          <w:sz w:val="26"/>
          <w:rtl/>
        </w:rPr>
        <w:t>ת</w:t>
      </w:r>
      <w:r>
        <w:rPr>
          <w:rFonts w:cs="FrankRuehl" w:hint="cs"/>
          <w:sz w:val="26"/>
          <w:rtl/>
        </w:rPr>
        <w:t>נועה מושבית" -</w:t>
      </w:r>
      <w:r>
        <w:rPr>
          <w:rFonts w:cs="FrankRuehl"/>
          <w:sz w:val="26"/>
          <w:rtl/>
        </w:rPr>
        <w:t xml:space="preserve"> </w:t>
      </w:r>
      <w:r>
        <w:rPr>
          <w:rFonts w:cs="FrankRuehl" w:hint="cs"/>
          <w:sz w:val="26"/>
          <w:rtl/>
        </w:rPr>
        <w:t>אגודה מרכזית שבין חבריה מושבי עובדים ומטרותיה כוללות ייסוד מושבי עובדים, הדרכתם, סיוע לפעולתם, טיפוח עזרה הדדית ושיתוף פעולה ביניהם וייצוגם במוסדות בין-מושביים ובפני רשויות ומוסדות ציבוריים, והרשם סיווג אותה כברית סיוע;</w:t>
      </w:r>
    </w:p>
    <w:p w14:paraId="6D76A70D" w14:textId="77777777" w:rsidR="00CE2D5D" w:rsidRDefault="00CE2D5D">
      <w:pPr>
        <w:pStyle w:val="P00"/>
        <w:spacing w:before="72"/>
        <w:ind w:left="0" w:right="1134"/>
        <w:rPr>
          <w:rFonts w:cs="FrankRuehl"/>
          <w:sz w:val="26"/>
          <w:rtl/>
        </w:rPr>
      </w:pPr>
      <w:r>
        <w:rPr>
          <w:rFonts w:cs="FrankRuehl"/>
          <w:sz w:val="26"/>
          <w:rtl/>
        </w:rPr>
        <w:tab/>
        <w:t>"</w:t>
      </w:r>
      <w:r>
        <w:rPr>
          <w:rFonts w:cs="FrankRuehl" w:hint="cs"/>
          <w:sz w:val="26"/>
          <w:rtl/>
        </w:rPr>
        <w:t>מושב שיתופי" -</w:t>
      </w:r>
      <w:r>
        <w:rPr>
          <w:rFonts w:cs="FrankRuehl"/>
          <w:sz w:val="26"/>
          <w:rtl/>
        </w:rPr>
        <w:t xml:space="preserve"> </w:t>
      </w:r>
      <w:r>
        <w:rPr>
          <w:rFonts w:cs="FrankRuehl" w:hint="cs"/>
          <w:sz w:val="26"/>
          <w:rtl/>
        </w:rPr>
        <w:t>אג</w:t>
      </w:r>
      <w:r>
        <w:rPr>
          <w:rFonts w:cs="FrankRuehl"/>
          <w:sz w:val="26"/>
          <w:rtl/>
        </w:rPr>
        <w:t>וד</w:t>
      </w:r>
      <w:r>
        <w:rPr>
          <w:rFonts w:cs="FrankRuehl" w:hint="cs"/>
          <w:sz w:val="26"/>
          <w:rtl/>
        </w:rPr>
        <w:t>ה חקלאית להתיישבות שהיא ישוב נפרד, שמטרותיה כוללות בעלות האגודה על אמצעי הייצור, השיווק והקנין הציבורי והמקיימת שיתוף בכל שטחי הייצור והחינוך ושוויון בצריכה, והרשם סיווג אותה כמושב שיתופי; יכול מושב שיתופ</w:t>
      </w:r>
      <w:r>
        <w:rPr>
          <w:rFonts w:cs="FrankRuehl"/>
          <w:sz w:val="26"/>
          <w:rtl/>
        </w:rPr>
        <w:t>י</w:t>
      </w:r>
      <w:r>
        <w:rPr>
          <w:rFonts w:cs="FrankRuehl" w:hint="cs"/>
          <w:sz w:val="26"/>
          <w:rtl/>
        </w:rPr>
        <w:t xml:space="preserve"> לכלול בין המטרות בתקנותיו הוראה המאפשרת לחבר הא</w:t>
      </w:r>
      <w:r>
        <w:rPr>
          <w:rFonts w:cs="FrankRuehl"/>
          <w:sz w:val="26"/>
          <w:rtl/>
        </w:rPr>
        <w:t>ג</w:t>
      </w:r>
      <w:r>
        <w:rPr>
          <w:rFonts w:cs="FrankRuehl" w:hint="cs"/>
          <w:sz w:val="26"/>
          <w:rtl/>
        </w:rPr>
        <w:t>ו</w:t>
      </w:r>
      <w:r>
        <w:rPr>
          <w:rFonts w:cs="FrankRuehl"/>
          <w:sz w:val="26"/>
          <w:rtl/>
        </w:rPr>
        <w:t>ד</w:t>
      </w:r>
      <w:r>
        <w:rPr>
          <w:rFonts w:cs="FrankRuehl" w:hint="cs"/>
          <w:sz w:val="26"/>
          <w:rtl/>
        </w:rPr>
        <w:t>ה להחזיק ברכוש פרטי ולקבל אמצעי צריכה בהתאם לתקנותיו וכן לחייב אותו לקיים את עקרון העבודה העצמית;</w:t>
      </w:r>
    </w:p>
    <w:p w14:paraId="7BF37FF3" w14:textId="77777777" w:rsidR="00CE2D5D" w:rsidRDefault="00CE2D5D">
      <w:pPr>
        <w:pStyle w:val="P00"/>
        <w:spacing w:before="72"/>
        <w:ind w:left="0" w:right="1134"/>
        <w:rPr>
          <w:rFonts w:cs="FrankRuehl"/>
          <w:sz w:val="26"/>
          <w:rtl/>
        </w:rPr>
      </w:pPr>
      <w:r>
        <w:rPr>
          <w:rFonts w:cs="FrankRuehl"/>
          <w:sz w:val="26"/>
          <w:rtl/>
        </w:rPr>
        <w:tab/>
        <w:t>"</w:t>
      </w:r>
      <w:r>
        <w:rPr>
          <w:rFonts w:cs="FrankRuehl" w:hint="cs"/>
          <w:sz w:val="26"/>
          <w:rtl/>
        </w:rPr>
        <w:t>כפר שיתופי" -</w:t>
      </w:r>
      <w:r>
        <w:rPr>
          <w:rFonts w:cs="FrankRuehl"/>
          <w:sz w:val="26"/>
          <w:rtl/>
        </w:rPr>
        <w:t xml:space="preserve"> </w:t>
      </w:r>
      <w:r>
        <w:rPr>
          <w:rFonts w:cs="FrankRuehl" w:hint="cs"/>
          <w:sz w:val="26"/>
          <w:rtl/>
        </w:rPr>
        <w:t xml:space="preserve">אגודה חקלאית בישוב כפרי, שמטרותיה כוללות ארגון התיישבות חבריה כאיכרים המחזיקים ברכוש פרטי </w:t>
      </w:r>
      <w:r>
        <w:rPr>
          <w:rFonts w:cs="FrankRuehl"/>
          <w:sz w:val="26"/>
          <w:rtl/>
        </w:rPr>
        <w:t>ו</w:t>
      </w:r>
      <w:r>
        <w:rPr>
          <w:rFonts w:cs="FrankRuehl" w:hint="cs"/>
          <w:sz w:val="26"/>
          <w:rtl/>
        </w:rPr>
        <w:t>מקיימים שיתוף באספקה, בשיווק ובשירותים חקלאיים אח</w:t>
      </w:r>
      <w:r>
        <w:rPr>
          <w:rFonts w:cs="FrankRuehl"/>
          <w:sz w:val="26"/>
          <w:rtl/>
        </w:rPr>
        <w:t>רי</w:t>
      </w:r>
      <w:r>
        <w:rPr>
          <w:rFonts w:cs="FrankRuehl" w:hint="cs"/>
          <w:sz w:val="26"/>
          <w:rtl/>
        </w:rPr>
        <w:t>ם, והרשם סיווג אותה ככפר שיתופי;</w:t>
      </w:r>
    </w:p>
    <w:p w14:paraId="47809293" w14:textId="77777777" w:rsidR="00CE2D5D" w:rsidRDefault="00CE2D5D">
      <w:pPr>
        <w:pStyle w:val="P00"/>
        <w:spacing w:before="72"/>
        <w:ind w:left="0" w:right="1134"/>
        <w:rPr>
          <w:rFonts w:cs="FrankRuehl"/>
          <w:sz w:val="26"/>
          <w:rtl/>
        </w:rPr>
      </w:pPr>
      <w:r>
        <w:rPr>
          <w:rFonts w:cs="FrankRuehl"/>
          <w:sz w:val="26"/>
          <w:rtl/>
        </w:rPr>
        <w:tab/>
        <w:t>"</w:t>
      </w:r>
      <w:r>
        <w:rPr>
          <w:rFonts w:cs="FrankRuehl" w:hint="cs"/>
          <w:sz w:val="26"/>
          <w:rtl/>
        </w:rPr>
        <w:t>מוסד מיישב" -</w:t>
      </w:r>
      <w:r>
        <w:rPr>
          <w:rFonts w:cs="FrankRuehl"/>
          <w:sz w:val="26"/>
          <w:rtl/>
        </w:rPr>
        <w:t xml:space="preserve"> </w:t>
      </w:r>
      <w:r>
        <w:rPr>
          <w:rFonts w:cs="FrankRuehl" w:hint="cs"/>
          <w:sz w:val="26"/>
          <w:rtl/>
        </w:rPr>
        <w:t xml:space="preserve">כמשמעותו בחוק המועמדים להתיישבות </w:t>
      </w:r>
      <w:r>
        <w:rPr>
          <w:rFonts w:cs="FrankRuehl"/>
          <w:sz w:val="26"/>
          <w:rtl/>
        </w:rPr>
        <w:t>ח</w:t>
      </w:r>
      <w:r>
        <w:rPr>
          <w:rFonts w:cs="FrankRuehl" w:hint="cs"/>
          <w:sz w:val="26"/>
          <w:rtl/>
        </w:rPr>
        <w:t>קלאית, תשי"ג-</w:t>
      </w:r>
      <w:r>
        <w:rPr>
          <w:rFonts w:cs="FrankRuehl"/>
          <w:sz w:val="26"/>
          <w:rtl/>
        </w:rPr>
        <w:t>1953;</w:t>
      </w:r>
    </w:p>
    <w:p w14:paraId="2A83F0A3" w14:textId="77777777" w:rsidR="00CE2D5D" w:rsidRDefault="00CE2D5D">
      <w:pPr>
        <w:pStyle w:val="P00"/>
        <w:spacing w:before="72"/>
        <w:ind w:left="0" w:right="1134"/>
        <w:rPr>
          <w:rFonts w:cs="FrankRuehl" w:hint="cs"/>
          <w:sz w:val="26"/>
          <w:rtl/>
        </w:rPr>
      </w:pPr>
      <w:r>
        <w:rPr>
          <w:rFonts w:cs="FrankRuehl"/>
          <w:rtl/>
          <w:lang w:val="he-IL"/>
        </w:rPr>
        <w:pict w14:anchorId="323DDB43">
          <v:shape id="_x0000_s1104" type="#_x0000_t202" style="position:absolute;left:0;text-align:left;margin-left:470.25pt;margin-top:1.15pt;width:1in;height:16.8pt;z-index:251691008" filled="f" stroked="f">
            <v:textbox inset="1mm,,1mm">
              <w:txbxContent>
                <w:p w14:paraId="229DD5BF" w14:textId="77777777" w:rsidR="00CE2D5D" w:rsidRDefault="00CE2D5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Fonts w:cs="FrankRuehl"/>
          <w:sz w:val="26"/>
          <w:rtl/>
        </w:rPr>
        <w:tab/>
        <w:t>"</w:t>
      </w:r>
      <w:r>
        <w:rPr>
          <w:rFonts w:cs="FrankRuehl" w:hint="cs"/>
          <w:sz w:val="26"/>
          <w:rtl/>
        </w:rPr>
        <w:t xml:space="preserve">בעל משק" </w:t>
      </w:r>
      <w:r>
        <w:rPr>
          <w:rFonts w:cs="FrankRuehl"/>
          <w:sz w:val="26"/>
          <w:rtl/>
        </w:rPr>
        <w:t>–</w:t>
      </w:r>
      <w:r>
        <w:rPr>
          <w:rFonts w:cs="FrankRuehl" w:hint="cs"/>
          <w:sz w:val="26"/>
          <w:rtl/>
        </w:rPr>
        <w:t xml:space="preserve"> מי שמחזיק כדין בעצמו או יחד עם אחרים במשק חקלאי כבעל, כחוכר או כחוכר משנה או כבר-רשות לתקופה בלתי קצובה או לשנה לפחות, של מוסד מיישב והאגודה או של האגודה כשאין מוסד מיישב;</w:t>
      </w:r>
    </w:p>
    <w:p w14:paraId="22B371E3" w14:textId="77777777" w:rsidR="00CE2D5D" w:rsidRPr="00DA6DE3" w:rsidRDefault="00CE2D5D">
      <w:pPr>
        <w:pStyle w:val="P00"/>
        <w:spacing w:before="0"/>
        <w:ind w:left="0" w:right="1134"/>
        <w:rPr>
          <w:rFonts w:cs="FrankRuehl" w:hint="cs"/>
          <w:b/>
          <w:bCs/>
          <w:vanish/>
          <w:szCs w:val="20"/>
          <w:shd w:val="clear" w:color="auto" w:fill="FFFF99"/>
          <w:rtl/>
        </w:rPr>
      </w:pPr>
      <w:bookmarkStart w:id="3" w:name="Rov74"/>
      <w:r w:rsidRPr="00DA6DE3">
        <w:rPr>
          <w:rFonts w:cs="FrankRuehl" w:hint="cs"/>
          <w:vanish/>
          <w:color w:val="FF0000"/>
          <w:szCs w:val="20"/>
          <w:shd w:val="clear" w:color="auto" w:fill="FFFF99"/>
          <w:rtl/>
        </w:rPr>
        <w:t>מיום 22.1.2004</w:t>
      </w:r>
    </w:p>
    <w:p w14:paraId="5924CEAE"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תשס"ד-2004</w:t>
      </w:r>
    </w:p>
    <w:p w14:paraId="7419D268"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9" w:history="1">
        <w:r w:rsidRPr="00DA6DE3">
          <w:rPr>
            <w:rStyle w:val="Hyperlink"/>
            <w:rFonts w:cs="FrankRuehl" w:hint="cs"/>
            <w:vanish/>
            <w:szCs w:val="20"/>
            <w:shd w:val="clear" w:color="auto" w:fill="FFFF99"/>
            <w:rtl/>
          </w:rPr>
          <w:t>ק"ת תשס"ד מס' 6278</w:t>
        </w:r>
      </w:hyperlink>
      <w:r w:rsidRPr="00DA6DE3">
        <w:rPr>
          <w:rFonts w:cs="FrankRuehl" w:hint="cs"/>
          <w:vanish/>
          <w:szCs w:val="20"/>
          <w:shd w:val="clear" w:color="auto" w:fill="FFFF99"/>
          <w:rtl/>
        </w:rPr>
        <w:t xml:space="preserve"> מיום 22.12.2003 עמ' 85</w:t>
      </w:r>
    </w:p>
    <w:p w14:paraId="1DA9E0E3" w14:textId="77777777" w:rsidR="00CE2D5D" w:rsidRPr="00DA6DE3" w:rsidRDefault="00CE2D5D">
      <w:pPr>
        <w:pStyle w:val="P00"/>
        <w:tabs>
          <w:tab w:val="clear" w:pos="6259"/>
        </w:tabs>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החלפת הגדרת "בעל משק"</w:t>
      </w:r>
    </w:p>
    <w:p w14:paraId="192516BF" w14:textId="77777777" w:rsidR="00CE2D5D" w:rsidRPr="00DA6DE3" w:rsidRDefault="00CE2D5D">
      <w:pPr>
        <w:pStyle w:val="P00"/>
        <w:tabs>
          <w:tab w:val="clear" w:pos="6259"/>
        </w:tabs>
        <w:ind w:left="0" w:right="1134"/>
        <w:rPr>
          <w:rFonts w:cs="FrankRuehl" w:hint="cs"/>
          <w:vanish/>
          <w:szCs w:val="20"/>
          <w:shd w:val="clear" w:color="auto" w:fill="FFFF99"/>
          <w:rtl/>
        </w:rPr>
      </w:pPr>
      <w:r w:rsidRPr="00DA6DE3">
        <w:rPr>
          <w:rFonts w:cs="FrankRuehl" w:hint="cs"/>
          <w:vanish/>
          <w:szCs w:val="20"/>
          <w:shd w:val="clear" w:color="auto" w:fill="FFFF99"/>
          <w:rtl/>
        </w:rPr>
        <w:t>הנוסח הקודם:</w:t>
      </w:r>
    </w:p>
    <w:p w14:paraId="3EE64C4B" w14:textId="77777777" w:rsidR="00CE2D5D" w:rsidRDefault="00CE2D5D">
      <w:pPr>
        <w:pStyle w:val="P00"/>
        <w:spacing w:before="0"/>
        <w:ind w:left="0" w:right="1134"/>
        <w:rPr>
          <w:rFonts w:cs="FrankRuehl" w:hint="cs"/>
          <w:strike/>
          <w:sz w:val="2"/>
          <w:szCs w:val="2"/>
          <w:rtl/>
        </w:rPr>
      </w:pPr>
      <w:r w:rsidRPr="00DA6DE3">
        <w:rPr>
          <w:rFonts w:cs="FrankRuehl" w:hint="cs"/>
          <w:vanish/>
          <w:sz w:val="22"/>
          <w:szCs w:val="22"/>
          <w:shd w:val="clear" w:color="auto" w:fill="FFFF99"/>
          <w:rtl/>
        </w:rPr>
        <w:tab/>
      </w:r>
      <w:r w:rsidRPr="00DA6DE3">
        <w:rPr>
          <w:rFonts w:cs="FrankRuehl" w:hint="cs"/>
          <w:strike/>
          <w:vanish/>
          <w:sz w:val="22"/>
          <w:szCs w:val="22"/>
          <w:shd w:val="clear" w:color="auto" w:fill="FFFF99"/>
          <w:rtl/>
        </w:rPr>
        <w:t xml:space="preserve">"בעל משק" </w:t>
      </w:r>
      <w:r w:rsidRPr="00DA6DE3">
        <w:rPr>
          <w:rFonts w:cs="FrankRuehl"/>
          <w:strike/>
          <w:vanish/>
          <w:sz w:val="22"/>
          <w:szCs w:val="22"/>
          <w:shd w:val="clear" w:color="auto" w:fill="FFFF99"/>
          <w:rtl/>
        </w:rPr>
        <w:t>–</w:t>
      </w:r>
      <w:r w:rsidRPr="00DA6DE3">
        <w:rPr>
          <w:rFonts w:cs="FrankRuehl" w:hint="cs"/>
          <w:strike/>
          <w:vanish/>
          <w:sz w:val="22"/>
          <w:szCs w:val="22"/>
          <w:shd w:val="clear" w:color="auto" w:fill="FFFF99"/>
          <w:rtl/>
        </w:rPr>
        <w:t xml:space="preserve"> מי שמחזיק כדין בעצמו או יחד עם אחרים במשק חקלאי בתור בעל, חוכר או חוכר משנה, או כבר-רשות של מוסד מיישב או של האגודה שניתנה לתקופה בלתי קצובה או לפחות לשנה;</w:t>
      </w:r>
      <w:bookmarkEnd w:id="3"/>
    </w:p>
    <w:p w14:paraId="2409A7D9" w14:textId="77777777" w:rsidR="00CE2D5D" w:rsidRDefault="00CE2D5D">
      <w:pPr>
        <w:pStyle w:val="P00"/>
        <w:spacing w:before="72"/>
        <w:ind w:left="0" w:right="1134"/>
        <w:rPr>
          <w:rFonts w:cs="FrankRuehl" w:hint="cs"/>
          <w:sz w:val="26"/>
          <w:rtl/>
        </w:rPr>
      </w:pPr>
      <w:r>
        <w:rPr>
          <w:rFonts w:cs="FrankRuehl"/>
          <w:rtl/>
          <w:lang w:val="he-IL"/>
        </w:rPr>
        <w:pict w14:anchorId="0A116B64">
          <v:shape id="_x0000_s1105" type="#_x0000_t202" style="position:absolute;left:0;text-align:left;margin-left:470.25pt;margin-top:3.35pt;width:1in;height:16.8pt;z-index:251692032" filled="f" stroked="f">
            <v:textbox inset="1mm,,1mm">
              <w:txbxContent>
                <w:p w14:paraId="3A4D99AC" w14:textId="77777777" w:rsidR="00CE2D5D" w:rsidRDefault="00CE2D5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Fonts w:cs="FrankRuehl" w:hint="cs"/>
          <w:sz w:val="26"/>
          <w:rtl/>
        </w:rPr>
        <w:tab/>
        <w:t xml:space="preserve">"בן ממשיך" </w:t>
      </w:r>
      <w:r>
        <w:rPr>
          <w:rFonts w:cs="FrankRuehl"/>
          <w:sz w:val="26"/>
          <w:rtl/>
        </w:rPr>
        <w:t>–</w:t>
      </w:r>
      <w:r>
        <w:rPr>
          <w:rFonts w:cs="FrankRuehl" w:hint="cs"/>
          <w:sz w:val="26"/>
          <w:rtl/>
        </w:rPr>
        <w:t xml:space="preserve"> בן אחד בלבד או בן מאומץ אחד או נכד אחד של בעל משק, לרבות בן זוגו, המחזיק בעצמו או מכוח התחייבות בלתי חוזרת בכתב של הוריו או מכוח ירושה, במשק חקלאי, כבעל, כחוכר, כחוכר משנה, או כבר-רשות לתקופה בלתי קצובה או לשנה לפחות של מוסד מיישב והאגודה או של האגודה כשאין מוסד מיישב; לענין זה, "הורים" </w:t>
      </w:r>
      <w:r>
        <w:rPr>
          <w:rFonts w:cs="FrankRuehl"/>
          <w:sz w:val="26"/>
          <w:rtl/>
        </w:rPr>
        <w:t>–</w:t>
      </w:r>
      <w:r>
        <w:rPr>
          <w:rFonts w:cs="FrankRuehl" w:hint="cs"/>
          <w:sz w:val="26"/>
          <w:rtl/>
        </w:rPr>
        <w:t xml:space="preserve"> לרבות אחד מהם במקרה שהשני חדל להיות בעל זכויות במשק החקלאי או שנפטר.</w:t>
      </w:r>
    </w:p>
    <w:p w14:paraId="2178F811" w14:textId="77777777" w:rsidR="00CE2D5D" w:rsidRPr="00DA6DE3" w:rsidRDefault="00CE2D5D">
      <w:pPr>
        <w:pStyle w:val="P00"/>
        <w:spacing w:before="0"/>
        <w:ind w:left="0" w:right="1134"/>
        <w:rPr>
          <w:rFonts w:cs="FrankRuehl" w:hint="cs"/>
          <w:b/>
          <w:bCs/>
          <w:vanish/>
          <w:szCs w:val="20"/>
          <w:shd w:val="clear" w:color="auto" w:fill="FFFF99"/>
          <w:rtl/>
        </w:rPr>
      </w:pPr>
      <w:bookmarkStart w:id="4" w:name="Rov75"/>
      <w:r w:rsidRPr="00DA6DE3">
        <w:rPr>
          <w:rFonts w:cs="FrankRuehl" w:hint="cs"/>
          <w:vanish/>
          <w:color w:val="FF0000"/>
          <w:szCs w:val="20"/>
          <w:shd w:val="clear" w:color="auto" w:fill="FFFF99"/>
          <w:rtl/>
        </w:rPr>
        <w:t>מיום 22.1.2004</w:t>
      </w:r>
    </w:p>
    <w:p w14:paraId="38D15B8C"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תשס"ד-2004</w:t>
      </w:r>
    </w:p>
    <w:p w14:paraId="52B1EC9D"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0" w:history="1">
        <w:r w:rsidRPr="00DA6DE3">
          <w:rPr>
            <w:rStyle w:val="Hyperlink"/>
            <w:rFonts w:cs="FrankRuehl" w:hint="cs"/>
            <w:vanish/>
            <w:szCs w:val="20"/>
            <w:shd w:val="clear" w:color="auto" w:fill="FFFF99"/>
            <w:rtl/>
          </w:rPr>
          <w:t>ק"ת תשס"ד מס' 6278</w:t>
        </w:r>
      </w:hyperlink>
      <w:r w:rsidRPr="00DA6DE3">
        <w:rPr>
          <w:rFonts w:cs="FrankRuehl" w:hint="cs"/>
          <w:vanish/>
          <w:szCs w:val="20"/>
          <w:shd w:val="clear" w:color="auto" w:fill="FFFF99"/>
          <w:rtl/>
        </w:rPr>
        <w:t xml:space="preserve"> מיום 22.12.2003 עמ' 85</w:t>
      </w:r>
    </w:p>
    <w:p w14:paraId="0ECF2C50" w14:textId="77777777" w:rsidR="00CE2D5D" w:rsidRDefault="00CE2D5D">
      <w:pPr>
        <w:pStyle w:val="P00"/>
        <w:tabs>
          <w:tab w:val="clear" w:pos="6259"/>
        </w:tabs>
        <w:spacing w:before="0"/>
        <w:ind w:left="0" w:right="1134"/>
        <w:rPr>
          <w:rFonts w:cs="FrankRuehl" w:hint="cs"/>
          <w:b/>
          <w:bCs/>
          <w:sz w:val="2"/>
          <w:szCs w:val="2"/>
          <w:rtl/>
        </w:rPr>
      </w:pPr>
      <w:r w:rsidRPr="00DA6DE3">
        <w:rPr>
          <w:rFonts w:cs="FrankRuehl" w:hint="cs"/>
          <w:b/>
          <w:bCs/>
          <w:vanish/>
          <w:szCs w:val="20"/>
          <w:shd w:val="clear" w:color="auto" w:fill="FFFF99"/>
          <w:rtl/>
        </w:rPr>
        <w:t>הוספת הגדרת "בן ממשיך"</w:t>
      </w:r>
      <w:bookmarkEnd w:id="4"/>
    </w:p>
    <w:p w14:paraId="3CE3B468" w14:textId="77777777" w:rsidR="00CE2D5D" w:rsidRDefault="00CE2D5D">
      <w:pPr>
        <w:pStyle w:val="P00"/>
        <w:spacing w:before="72"/>
        <w:ind w:left="0" w:right="1134"/>
        <w:rPr>
          <w:rStyle w:val="default"/>
          <w:rFonts w:cs="FrankRuehl" w:hint="cs"/>
          <w:rtl/>
        </w:rPr>
      </w:pPr>
      <w:r>
        <w:rPr>
          <w:lang w:val="he-IL"/>
        </w:rPr>
        <w:pict w14:anchorId="59518AD5">
          <v:rect id="_x0000_s1028" style="position:absolute;left:0;text-align:left;margin-left:464.5pt;margin-top:8.05pt;width:75.05pt;height:16pt;z-index:251621376" o:allowincell="f" filled="f" stroked="f" strokecolor="lime" strokeweight=".25pt">
            <v:textbox inset="0,0,0,0">
              <w:txbxContent>
                <w:p w14:paraId="63187BFE" w14:textId="77777777" w:rsidR="00CE2D5D" w:rsidRDefault="00CE2D5D">
                  <w:pPr>
                    <w:spacing w:line="160" w:lineRule="exact"/>
                    <w:jc w:val="left"/>
                    <w:rPr>
                      <w:rFonts w:cs="Miriam" w:hint="cs"/>
                      <w:sz w:val="18"/>
                      <w:szCs w:val="18"/>
                      <w:rtl/>
                    </w:rPr>
                  </w:pPr>
                  <w:r>
                    <w:rPr>
                      <w:rFonts w:cs="Miriam"/>
                      <w:sz w:val="18"/>
                      <w:szCs w:val="18"/>
                      <w:rtl/>
                    </w:rPr>
                    <w:t>תק</w:t>
                  </w:r>
                  <w:r>
                    <w:rPr>
                      <w:rFonts w:cs="Miriam" w:hint="cs"/>
                      <w:sz w:val="18"/>
                      <w:szCs w:val="18"/>
                      <w:rtl/>
                    </w:rPr>
                    <w:t>' תש"ם-</w:t>
                  </w:r>
                  <w:r>
                    <w:rPr>
                      <w:rFonts w:cs="Miriam"/>
                      <w:sz w:val="18"/>
                      <w:szCs w:val="18"/>
                      <w:rtl/>
                    </w:rPr>
                    <w:t>19</w:t>
                  </w:r>
                  <w:r>
                    <w:rPr>
                      <w:rFonts w:cs="Miriam" w:hint="cs"/>
                      <w:sz w:val="18"/>
                      <w:szCs w:val="18"/>
                      <w:rtl/>
                    </w:rPr>
                    <w:t>79</w:t>
                  </w:r>
                </w:p>
                <w:p w14:paraId="3D5999B6" w14:textId="77777777" w:rsidR="00CE2D5D" w:rsidRDefault="00CE2D5D">
                  <w:pPr>
                    <w:spacing w:line="160" w:lineRule="exact"/>
                    <w:jc w:val="left"/>
                    <w:rPr>
                      <w:rFonts w:cs="Miriam"/>
                      <w:noProof/>
                      <w:sz w:val="18"/>
                      <w:szCs w:val="18"/>
                      <w:rtl/>
                    </w:rPr>
                  </w:pPr>
                  <w:r>
                    <w:rPr>
                      <w:rFonts w:cs="Miriam" w:hint="cs"/>
                      <w:sz w:val="18"/>
                      <w:szCs w:val="18"/>
                      <w:rtl/>
                    </w:rPr>
                    <w:t>תק' תש"ס-</w:t>
                  </w:r>
                  <w:r>
                    <w:rPr>
                      <w:rFonts w:cs="Miriam"/>
                      <w:sz w:val="18"/>
                      <w:szCs w:val="18"/>
                      <w:rtl/>
                    </w:rPr>
                    <w:t>1999</w:t>
                  </w:r>
                </w:p>
              </w:txbxContent>
            </v:textbox>
            <w10:anchorlock/>
          </v:rect>
        </w:pict>
      </w:r>
      <w:r>
        <w:rPr>
          <w:rFonts w:cs="FrankRuehl"/>
          <w:sz w:val="26"/>
          <w:rtl/>
        </w:rPr>
        <w:tab/>
      </w:r>
      <w:r>
        <w:rPr>
          <w:rStyle w:val="default"/>
          <w:rFonts w:cs="FrankRuehl"/>
          <w:rtl/>
        </w:rPr>
        <w:t>"י</w:t>
      </w:r>
      <w:r>
        <w:rPr>
          <w:rStyle w:val="default"/>
          <w:rFonts w:cs="FrankRuehl" w:hint="cs"/>
          <w:rtl/>
        </w:rPr>
        <w:t>שוב קהילתי כפרי" -</w:t>
      </w:r>
      <w:r>
        <w:rPr>
          <w:rStyle w:val="default"/>
          <w:rFonts w:cs="FrankRuehl"/>
          <w:rtl/>
        </w:rPr>
        <w:t xml:space="preserve"> </w:t>
      </w:r>
      <w:r>
        <w:rPr>
          <w:rStyle w:val="default"/>
          <w:rFonts w:cs="FrankRuehl" w:hint="cs"/>
          <w:rtl/>
        </w:rPr>
        <w:t>אגודה שהיא ישוב כפרי שמטרותיה כוללות ארגון התישבות חבריה כקהילה המקיימת שיתוף בהקמת מפעלים יצרניים ומתן שירותים, וניהול חיי הקהילה בישוב כמפורט בתקנון האגודה, והרשם סיווג אותה כישוב קהילתי כפרי.</w:t>
      </w:r>
    </w:p>
    <w:p w14:paraId="068CCE3B" w14:textId="77777777" w:rsidR="00CE2D5D" w:rsidRPr="00DA6DE3" w:rsidRDefault="00CE2D5D">
      <w:pPr>
        <w:pStyle w:val="P00"/>
        <w:spacing w:before="0"/>
        <w:ind w:left="0" w:right="1134"/>
        <w:rPr>
          <w:rFonts w:cs="FrankRuehl" w:hint="cs"/>
          <w:b/>
          <w:bCs/>
          <w:vanish/>
          <w:szCs w:val="20"/>
          <w:shd w:val="clear" w:color="auto" w:fill="FFFF99"/>
          <w:rtl/>
        </w:rPr>
      </w:pPr>
      <w:bookmarkStart w:id="5" w:name="Rov76"/>
      <w:r w:rsidRPr="00DA6DE3">
        <w:rPr>
          <w:rFonts w:cs="FrankRuehl" w:hint="cs"/>
          <w:vanish/>
          <w:color w:val="FF0000"/>
          <w:szCs w:val="20"/>
          <w:shd w:val="clear" w:color="auto" w:fill="FFFF99"/>
          <w:rtl/>
        </w:rPr>
        <w:t>מיום 19.12.1979</w:t>
      </w:r>
    </w:p>
    <w:p w14:paraId="62D055BE"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תש"ם-1979</w:t>
      </w:r>
    </w:p>
    <w:p w14:paraId="6D764F95"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1" w:history="1">
        <w:r w:rsidRPr="00DA6DE3">
          <w:rPr>
            <w:rStyle w:val="Hyperlink"/>
            <w:rFonts w:cs="FrankRuehl" w:hint="cs"/>
            <w:vanish/>
            <w:szCs w:val="20"/>
            <w:shd w:val="clear" w:color="auto" w:fill="FFFF99"/>
            <w:rtl/>
          </w:rPr>
          <w:t>ק"ת תש"ם מס' 4051</w:t>
        </w:r>
      </w:hyperlink>
      <w:r w:rsidRPr="00DA6DE3">
        <w:rPr>
          <w:rFonts w:cs="FrankRuehl" w:hint="cs"/>
          <w:vanish/>
          <w:szCs w:val="20"/>
          <w:shd w:val="clear" w:color="auto" w:fill="FFFF99"/>
          <w:rtl/>
        </w:rPr>
        <w:t xml:space="preserve"> מיום 19.11.1979 עמ' 244</w:t>
      </w:r>
    </w:p>
    <w:p w14:paraId="6ED8071B" w14:textId="77777777" w:rsidR="00CE2D5D" w:rsidRPr="00DA6DE3" w:rsidRDefault="00CE2D5D">
      <w:pPr>
        <w:pStyle w:val="P00"/>
        <w:tabs>
          <w:tab w:val="clear" w:pos="6259"/>
        </w:tabs>
        <w:spacing w:before="0"/>
        <w:ind w:left="0" w:right="1134"/>
        <w:rPr>
          <w:rStyle w:val="default"/>
          <w:rFonts w:cs="FrankRuehl" w:hint="cs"/>
          <w:b/>
          <w:bCs/>
          <w:vanish/>
          <w:sz w:val="20"/>
          <w:szCs w:val="20"/>
          <w:shd w:val="clear" w:color="auto" w:fill="FFFF99"/>
          <w:rtl/>
        </w:rPr>
      </w:pPr>
      <w:r w:rsidRPr="00DA6DE3">
        <w:rPr>
          <w:rFonts w:cs="FrankRuehl" w:hint="cs"/>
          <w:b/>
          <w:bCs/>
          <w:vanish/>
          <w:szCs w:val="20"/>
          <w:shd w:val="clear" w:color="auto" w:fill="FFFF99"/>
          <w:rtl/>
        </w:rPr>
        <w:t>הוספת הגדרת "ישוב קהילתי כפרי"</w:t>
      </w:r>
    </w:p>
    <w:p w14:paraId="709579F0" w14:textId="77777777" w:rsidR="00CE2D5D" w:rsidRPr="00DA6DE3" w:rsidRDefault="00CE2D5D">
      <w:pPr>
        <w:pStyle w:val="P00"/>
        <w:spacing w:before="0"/>
        <w:ind w:left="0" w:right="1134"/>
        <w:rPr>
          <w:rFonts w:cs="FrankRuehl" w:hint="cs"/>
          <w:vanish/>
          <w:color w:val="FF0000"/>
          <w:szCs w:val="20"/>
          <w:shd w:val="clear" w:color="auto" w:fill="FFFF99"/>
          <w:rtl/>
        </w:rPr>
      </w:pPr>
    </w:p>
    <w:p w14:paraId="3173D204"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29.1.2000</w:t>
      </w:r>
    </w:p>
    <w:p w14:paraId="434CB799"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תש"ס-1999</w:t>
      </w:r>
    </w:p>
    <w:p w14:paraId="712C41BE"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2" w:history="1">
        <w:r w:rsidRPr="00DA6DE3">
          <w:rPr>
            <w:rStyle w:val="Hyperlink"/>
            <w:rFonts w:cs="FrankRuehl" w:hint="cs"/>
            <w:vanish/>
            <w:szCs w:val="20"/>
            <w:shd w:val="clear" w:color="auto" w:fill="FFFF99"/>
            <w:rtl/>
          </w:rPr>
          <w:t>ק"ת תש"ס מס' 6012</w:t>
        </w:r>
      </w:hyperlink>
      <w:r w:rsidRPr="00DA6DE3">
        <w:rPr>
          <w:rFonts w:cs="FrankRuehl" w:hint="cs"/>
          <w:vanish/>
          <w:szCs w:val="20"/>
          <w:shd w:val="clear" w:color="auto" w:fill="FFFF99"/>
          <w:rtl/>
        </w:rPr>
        <w:t xml:space="preserve"> מיום 30.12.1999 עמ' 190</w:t>
      </w:r>
    </w:p>
    <w:p w14:paraId="49E31C12" w14:textId="77777777" w:rsidR="00CE2D5D" w:rsidRDefault="00CE2D5D">
      <w:pPr>
        <w:pStyle w:val="P00"/>
        <w:tabs>
          <w:tab w:val="clear" w:pos="6259"/>
        </w:tabs>
        <w:ind w:left="0" w:right="1134"/>
        <w:rPr>
          <w:rStyle w:val="default"/>
          <w:rFonts w:cs="FrankRuehl" w:hint="cs"/>
          <w:b/>
          <w:bCs/>
          <w:sz w:val="2"/>
          <w:szCs w:val="2"/>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"י</w:t>
      </w:r>
      <w:r w:rsidRPr="00DA6DE3">
        <w:rPr>
          <w:rStyle w:val="default"/>
          <w:rFonts w:cs="FrankRuehl" w:hint="cs"/>
          <w:vanish/>
          <w:sz w:val="22"/>
          <w:szCs w:val="22"/>
          <w:shd w:val="clear" w:color="auto" w:fill="FFFF99"/>
          <w:rtl/>
        </w:rPr>
        <w:t xml:space="preserve">שוב קהילתי כפרי" </w:t>
      </w:r>
      <w:r w:rsidRPr="00DA6DE3">
        <w:rPr>
          <w:rStyle w:val="default"/>
          <w:rFonts w:hint="cs"/>
          <w:vanish/>
          <w:sz w:val="22"/>
          <w:szCs w:val="22"/>
          <w:shd w:val="clear" w:color="auto" w:fill="FFFF99"/>
          <w:rtl/>
        </w:rPr>
        <w:t>-</w:t>
      </w:r>
      <w:r w:rsidRPr="00DA6DE3">
        <w:rPr>
          <w:rStyle w:val="default"/>
          <w:rFonts w:cs="FrankRuehl" w:hint="cs"/>
          <w:vanish/>
          <w:sz w:val="22"/>
          <w:szCs w:val="22"/>
          <w:shd w:val="clear" w:color="auto" w:fill="FFFF99"/>
          <w:rtl/>
        </w:rPr>
        <w:t xml:space="preserve"> אגודה שהיא ישוב כפרי שמטרותיה כוללות ארגון התישבות חבריה כקהילה המקיימת שיתוף בהקמת מפעלים יצרניים ומתן שירותים, </w:t>
      </w:r>
      <w:r w:rsidRPr="00DA6DE3">
        <w:rPr>
          <w:rStyle w:val="default"/>
          <w:rFonts w:cs="FrankRuehl" w:hint="cs"/>
          <w:strike/>
          <w:vanish/>
          <w:sz w:val="22"/>
          <w:szCs w:val="22"/>
          <w:shd w:val="clear" w:color="auto" w:fill="FFFF99"/>
          <w:rtl/>
        </w:rPr>
        <w:t>וממלאת את התפקידים הכרוכים בניהול שלטון מקומי</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וניהול חיי הקהילה בישוב כמפורט בתקנון האגודה</w:t>
      </w:r>
      <w:r w:rsidRPr="00DA6DE3">
        <w:rPr>
          <w:rStyle w:val="default"/>
          <w:rFonts w:cs="FrankRuehl" w:hint="cs"/>
          <w:vanish/>
          <w:sz w:val="22"/>
          <w:szCs w:val="22"/>
          <w:shd w:val="clear" w:color="auto" w:fill="FFFF99"/>
          <w:rtl/>
        </w:rPr>
        <w:t>, והרשם סיווג אותה כישוב קהילתי כפרי.</w:t>
      </w:r>
      <w:bookmarkEnd w:id="5"/>
    </w:p>
    <w:p w14:paraId="28B8B6BB"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רשם רשאי לסווג </w:t>
      </w:r>
      <w:r>
        <w:rPr>
          <w:rStyle w:val="default"/>
          <w:rFonts w:cs="FrankRuehl"/>
          <w:rtl/>
        </w:rPr>
        <w:t>אג</w:t>
      </w:r>
      <w:r>
        <w:rPr>
          <w:rStyle w:val="default"/>
          <w:rFonts w:cs="FrankRuehl" w:hint="cs"/>
          <w:rtl/>
        </w:rPr>
        <w:t>ודה כאחת מהאגודות האמורות בתקנת משנה (א) גם אם לא נתקיימו באגודה כל המטרות המפורטות בהגדרה של אחת האגודות כאמור.</w:t>
      </w:r>
    </w:p>
    <w:p w14:paraId="5146F5C1" w14:textId="77777777" w:rsidR="00CE2D5D" w:rsidRDefault="00CE2D5D">
      <w:pPr>
        <w:pStyle w:val="P00"/>
        <w:spacing w:before="72"/>
        <w:ind w:left="0" w:right="1134"/>
        <w:rPr>
          <w:rStyle w:val="default"/>
          <w:rFonts w:cs="FrankRuehl"/>
          <w:rtl/>
        </w:rPr>
      </w:pPr>
      <w:bookmarkStart w:id="6" w:name="Seif2"/>
      <w:bookmarkEnd w:id="6"/>
      <w:r>
        <w:rPr>
          <w:lang w:val="he-IL"/>
        </w:rPr>
        <w:pict w14:anchorId="2847ED5D">
          <v:rect id="_x0000_s1029" style="position:absolute;left:0;text-align:left;margin-left:464.5pt;margin-top:8.05pt;width:75.05pt;height:18.3pt;z-index:251622400" o:allowincell="f" filled="f" stroked="f" strokecolor="lime" strokeweight=".25pt">
            <v:textbox inset="0,0,0,0">
              <w:txbxContent>
                <w:p w14:paraId="670E7CC4" w14:textId="77777777" w:rsidR="00CE2D5D" w:rsidRDefault="00CE2D5D">
                  <w:pPr>
                    <w:spacing w:line="160" w:lineRule="exact"/>
                    <w:jc w:val="left"/>
                    <w:rPr>
                      <w:rFonts w:cs="Miriam"/>
                      <w:noProof/>
                      <w:sz w:val="18"/>
                      <w:szCs w:val="18"/>
                      <w:rtl/>
                    </w:rPr>
                  </w:pPr>
                  <w:r>
                    <w:rPr>
                      <w:rFonts w:cs="Miriam"/>
                      <w:sz w:val="18"/>
                      <w:szCs w:val="18"/>
                      <w:rtl/>
                    </w:rPr>
                    <w:t>בק</w:t>
                  </w:r>
                  <w:r>
                    <w:rPr>
                      <w:rFonts w:cs="Miriam" w:hint="cs"/>
                      <w:sz w:val="18"/>
                      <w:szCs w:val="18"/>
                      <w:rtl/>
                    </w:rPr>
                    <w:t>שה להתקבל כחבר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דם הרוצה להתקבל כחבר באגודה יגיש </w:t>
      </w:r>
      <w:r>
        <w:rPr>
          <w:rStyle w:val="default"/>
          <w:rFonts w:cs="FrankRuehl"/>
          <w:rtl/>
        </w:rPr>
        <w:t>ל</w:t>
      </w:r>
      <w:r>
        <w:rPr>
          <w:rStyle w:val="default"/>
          <w:rFonts w:cs="FrankRuehl" w:hint="cs"/>
          <w:rtl/>
        </w:rPr>
        <w:t>ה בקשה בדרך הקבועה בתקנות האגודה.</w:t>
      </w:r>
    </w:p>
    <w:p w14:paraId="2A4ED471"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בלת חבר באגודה תהיה בדרך הקבועה בתקנות שלה.</w:t>
      </w:r>
    </w:p>
    <w:p w14:paraId="2D38B909"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 שסירבו</w:t>
      </w:r>
      <w:r>
        <w:rPr>
          <w:rStyle w:val="default"/>
          <w:rFonts w:cs="FrankRuehl"/>
          <w:rtl/>
        </w:rPr>
        <w:t xml:space="preserve"> ל</w:t>
      </w:r>
      <w:r>
        <w:rPr>
          <w:rStyle w:val="default"/>
          <w:rFonts w:cs="FrankRuehl" w:hint="cs"/>
          <w:rtl/>
        </w:rPr>
        <w:t>קבלו כחבר באגודה, רשאי לערער על הסירוב בפני האסיפה הכללית של האגודה זולת אם נקבעה רשות אחרת בתקנות האגודה.</w:t>
      </w:r>
    </w:p>
    <w:p w14:paraId="741F5AC5"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דם שהוא חבר באגודה</w:t>
      </w:r>
      <w:r>
        <w:rPr>
          <w:rStyle w:val="default"/>
          <w:rFonts w:cs="FrankRuehl"/>
          <w:rtl/>
        </w:rPr>
        <w:t xml:space="preserve"> </w:t>
      </w:r>
      <w:r>
        <w:rPr>
          <w:rStyle w:val="default"/>
          <w:rFonts w:cs="FrankRuehl" w:hint="cs"/>
          <w:rtl/>
        </w:rPr>
        <w:t>על פי הוראה מיוחדת בתקנותיה, רואים אותו כאילו נתקבל כחבר בה אם נתן הסכמתו בכתב לכך מראש או בדיעבד.</w:t>
      </w:r>
    </w:p>
    <w:p w14:paraId="71EA22DC" w14:textId="77777777" w:rsidR="00CE2D5D" w:rsidRDefault="00CE2D5D">
      <w:pPr>
        <w:pStyle w:val="P00"/>
        <w:spacing w:before="72"/>
        <w:ind w:left="0" w:right="1134"/>
        <w:rPr>
          <w:rStyle w:val="default"/>
          <w:rFonts w:cs="FrankRuehl" w:hint="cs"/>
          <w:rtl/>
        </w:rPr>
      </w:pPr>
      <w:bookmarkStart w:id="7" w:name="Seif3"/>
      <w:bookmarkEnd w:id="7"/>
      <w:r>
        <w:rPr>
          <w:lang w:val="he-IL"/>
        </w:rPr>
        <w:pict w14:anchorId="6A69D669">
          <v:rect id="_x0000_s1030" style="position:absolute;left:0;text-align:left;margin-left:464.5pt;margin-top:8.05pt;width:75.05pt;height:24pt;z-index:251623424" o:allowincell="f" filled="f" stroked="f" strokecolor="lime" strokeweight=".25pt">
            <v:textbox inset="0,0,0,0">
              <w:txbxContent>
                <w:p w14:paraId="623BB553" w14:textId="77777777" w:rsidR="00CE2D5D" w:rsidRDefault="00CE2D5D">
                  <w:pPr>
                    <w:spacing w:line="160" w:lineRule="exact"/>
                    <w:jc w:val="left"/>
                    <w:rPr>
                      <w:rFonts w:cs="Miriam"/>
                      <w:noProof/>
                      <w:sz w:val="18"/>
                      <w:szCs w:val="18"/>
                      <w:rtl/>
                    </w:rPr>
                  </w:pPr>
                  <w:r>
                    <w:rPr>
                      <w:rFonts w:cs="Miriam"/>
                      <w:sz w:val="18"/>
                      <w:szCs w:val="18"/>
                      <w:rtl/>
                    </w:rPr>
                    <w:t>נס</w:t>
                  </w:r>
                  <w:r>
                    <w:rPr>
                      <w:rFonts w:cs="Miriam" w:hint="cs"/>
                      <w:sz w:val="18"/>
                      <w:szCs w:val="18"/>
                      <w:rtl/>
                    </w:rPr>
                    <w:t>יבות מיוחדות להכרה בחבר</w:t>
                  </w:r>
                </w:p>
                <w:p w14:paraId="27A8181B"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תשל"ה-</w:t>
                  </w:r>
                  <w:r>
                    <w:rPr>
                      <w:rFonts w:cs="Miriam"/>
                      <w:sz w:val="18"/>
                      <w:szCs w:val="18"/>
                      <w:rtl/>
                    </w:rPr>
                    <w:t>1974</w:t>
                  </w:r>
                </w:p>
              </w:txbxContent>
            </v:textbox>
            <w10:anchorlock/>
          </v:rect>
        </w:pict>
      </w:r>
      <w:r>
        <w:rPr>
          <w:rStyle w:val="big-number"/>
          <w:rFonts w:cs="Miriam"/>
          <w:rtl/>
        </w:rPr>
        <w:t>2</w:t>
      </w:r>
      <w:r>
        <w:rPr>
          <w:rStyle w:val="default"/>
          <w:rFonts w:cs="FrankRuehl"/>
          <w:rtl/>
        </w:rPr>
        <w:t>א.</w:t>
      </w:r>
      <w:r>
        <w:rPr>
          <w:rStyle w:val="default"/>
          <w:rFonts w:cs="FrankRuehl"/>
          <w:rtl/>
        </w:rPr>
        <w:tab/>
        <w:t>נ</w:t>
      </w:r>
      <w:r>
        <w:rPr>
          <w:rStyle w:val="default"/>
          <w:rFonts w:cs="FrankRuehl" w:hint="cs"/>
          <w:rtl/>
        </w:rPr>
        <w:t>הג אדם ונהגו בו כחבר האגודה במשך תקופה סבירה לפי נסיבות הענין, בין לפני תחילתה של תקנה זו ובין לאחריה, יראו אותו כחבר באגודה, אף אם לא נתקיימו בו הוראות תקנות משנה (א) ו-(ב) לתקנה 2, זולת אם נקבעה בתקנות האגודה הוראה מפורשת שאין לראות אדם כאמור כחבר</w:t>
      </w:r>
      <w:r>
        <w:rPr>
          <w:rStyle w:val="default"/>
          <w:rFonts w:cs="FrankRuehl"/>
          <w:rtl/>
        </w:rPr>
        <w:t xml:space="preserve"> ב</w:t>
      </w:r>
      <w:r>
        <w:rPr>
          <w:rStyle w:val="default"/>
          <w:rFonts w:cs="FrankRuehl" w:hint="cs"/>
          <w:rtl/>
        </w:rPr>
        <w:t>אגודה.</w:t>
      </w:r>
    </w:p>
    <w:p w14:paraId="3E485652" w14:textId="77777777" w:rsidR="00CE2D5D" w:rsidRPr="00DA6DE3" w:rsidRDefault="00CE2D5D">
      <w:pPr>
        <w:pStyle w:val="P00"/>
        <w:spacing w:before="0"/>
        <w:ind w:left="0" w:right="1134"/>
        <w:rPr>
          <w:rFonts w:cs="FrankRuehl" w:hint="cs"/>
          <w:b/>
          <w:bCs/>
          <w:vanish/>
          <w:szCs w:val="20"/>
          <w:shd w:val="clear" w:color="auto" w:fill="FFFF99"/>
          <w:rtl/>
        </w:rPr>
      </w:pPr>
      <w:bookmarkStart w:id="8" w:name="Rov77"/>
      <w:r w:rsidRPr="00DA6DE3">
        <w:rPr>
          <w:rFonts w:cs="FrankRuehl" w:hint="cs"/>
          <w:vanish/>
          <w:color w:val="FF0000"/>
          <w:szCs w:val="20"/>
          <w:shd w:val="clear" w:color="auto" w:fill="FFFF99"/>
          <w:rtl/>
        </w:rPr>
        <w:t>מיום 25.11.1974</w:t>
      </w:r>
    </w:p>
    <w:p w14:paraId="78246020"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תשל"ה-1974</w:t>
      </w:r>
    </w:p>
    <w:p w14:paraId="2688B1C0"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3" w:history="1">
        <w:r w:rsidRPr="00DA6DE3">
          <w:rPr>
            <w:rStyle w:val="Hyperlink"/>
            <w:rFonts w:cs="FrankRuehl" w:hint="cs"/>
            <w:vanish/>
            <w:szCs w:val="20"/>
            <w:shd w:val="clear" w:color="auto" w:fill="FFFF99"/>
            <w:rtl/>
          </w:rPr>
          <w:t>ק"ת תשל"ה מס' 3253</w:t>
        </w:r>
      </w:hyperlink>
      <w:r w:rsidRPr="00DA6DE3">
        <w:rPr>
          <w:rFonts w:cs="FrankRuehl" w:hint="cs"/>
          <w:vanish/>
          <w:szCs w:val="20"/>
          <w:shd w:val="clear" w:color="auto" w:fill="FFFF99"/>
          <w:rtl/>
        </w:rPr>
        <w:t xml:space="preserve"> מיום 15.11.1974 עמ' 286</w:t>
      </w:r>
    </w:p>
    <w:p w14:paraId="6517CB9E" w14:textId="77777777" w:rsidR="00CE2D5D" w:rsidRDefault="00CE2D5D">
      <w:pPr>
        <w:pStyle w:val="P00"/>
        <w:tabs>
          <w:tab w:val="clear" w:pos="6259"/>
        </w:tabs>
        <w:spacing w:before="0"/>
        <w:ind w:left="0" w:right="1134"/>
        <w:rPr>
          <w:rFonts w:cs="FrankRuehl" w:hint="cs"/>
          <w:b/>
          <w:bCs/>
          <w:sz w:val="2"/>
          <w:szCs w:val="2"/>
          <w:rtl/>
        </w:rPr>
      </w:pPr>
      <w:r w:rsidRPr="00DA6DE3">
        <w:rPr>
          <w:rFonts w:cs="FrankRuehl" w:hint="cs"/>
          <w:b/>
          <w:bCs/>
          <w:vanish/>
          <w:szCs w:val="20"/>
          <w:shd w:val="clear" w:color="auto" w:fill="FFFF99"/>
          <w:rtl/>
        </w:rPr>
        <w:t>הוספת תקנה 2א</w:t>
      </w:r>
      <w:bookmarkEnd w:id="8"/>
    </w:p>
    <w:p w14:paraId="5CEB676E" w14:textId="77777777" w:rsidR="00CE2D5D" w:rsidRDefault="00CE2D5D">
      <w:pPr>
        <w:pStyle w:val="P00"/>
        <w:spacing w:before="72"/>
        <w:ind w:left="0" w:right="1134"/>
        <w:rPr>
          <w:rStyle w:val="default"/>
          <w:rFonts w:cs="FrankRuehl" w:hint="cs"/>
          <w:rtl/>
        </w:rPr>
      </w:pPr>
      <w:bookmarkStart w:id="9" w:name="Seif4"/>
      <w:bookmarkEnd w:id="9"/>
      <w:r>
        <w:rPr>
          <w:lang w:val="he-IL"/>
        </w:rPr>
        <w:pict w14:anchorId="79535AE0">
          <v:rect id="_x0000_s1031" style="position:absolute;left:0;text-align:left;margin-left:464.5pt;margin-top:8.05pt;width:75.05pt;height:24pt;z-index:251624448" o:allowincell="f" filled="f" stroked="f" strokecolor="lime" strokeweight=".25pt">
            <v:textbox style="mso-next-textbox:#_x0000_s1031" inset="0,0,0,0">
              <w:txbxContent>
                <w:p w14:paraId="1487172C" w14:textId="77777777" w:rsidR="00CE2D5D" w:rsidRDefault="00CE2D5D">
                  <w:pPr>
                    <w:spacing w:line="160" w:lineRule="exact"/>
                    <w:jc w:val="left"/>
                    <w:rPr>
                      <w:rFonts w:cs="Miriam" w:hint="cs"/>
                      <w:sz w:val="18"/>
                      <w:szCs w:val="18"/>
                      <w:rtl/>
                    </w:rPr>
                  </w:pPr>
                  <w:r>
                    <w:rPr>
                      <w:rFonts w:cs="Miriam"/>
                      <w:sz w:val="18"/>
                      <w:szCs w:val="18"/>
                      <w:rtl/>
                    </w:rPr>
                    <w:t>קב</w:t>
                  </w:r>
                  <w:r>
                    <w:rPr>
                      <w:rFonts w:cs="Miriam" w:hint="cs"/>
                      <w:sz w:val="18"/>
                      <w:szCs w:val="18"/>
                      <w:rtl/>
                    </w:rPr>
                    <w:t xml:space="preserve">לת חבר </w:t>
                  </w:r>
                  <w:r>
                    <w:rPr>
                      <w:rFonts w:cs="Miriam"/>
                      <w:sz w:val="18"/>
                      <w:szCs w:val="18"/>
                      <w:rtl/>
                    </w:rPr>
                    <w:t>במ</w:t>
                  </w:r>
                  <w:r>
                    <w:rPr>
                      <w:rFonts w:cs="Miriam" w:hint="cs"/>
                      <w:sz w:val="18"/>
                      <w:szCs w:val="18"/>
                      <w:rtl/>
                    </w:rPr>
                    <w:t>ושב עובדים</w:t>
                  </w:r>
                </w:p>
                <w:p w14:paraId="1D90B60C" w14:textId="77777777" w:rsidR="00CE2D5D" w:rsidRDefault="00CE2D5D">
                  <w:pPr>
                    <w:spacing w:line="160" w:lineRule="exact"/>
                    <w:jc w:val="left"/>
                    <w:rPr>
                      <w:rFonts w:cs="Miriam"/>
                      <w:noProof/>
                      <w:sz w:val="18"/>
                      <w:szCs w:val="18"/>
                      <w:rtl/>
                    </w:rPr>
                  </w:pPr>
                  <w:r>
                    <w:rPr>
                      <w:rFonts w:cs="Miriam" w:hint="cs"/>
                      <w:sz w:val="18"/>
                      <w:szCs w:val="18"/>
                      <w:rtl/>
                    </w:rPr>
                    <w:t>תק' תש"ם-</w:t>
                  </w:r>
                  <w:r>
                    <w:rPr>
                      <w:rFonts w:cs="Miriam"/>
                      <w:sz w:val="18"/>
                      <w:szCs w:val="18"/>
                      <w:rtl/>
                    </w:rPr>
                    <w:t>1979</w:t>
                  </w:r>
                </w:p>
              </w:txbxContent>
            </v:textbox>
            <w10:anchorlock/>
          </v:rect>
        </w:pict>
      </w:r>
      <w:r>
        <w:rPr>
          <w:rStyle w:val="big-number"/>
          <w:rFonts w:cs="Miriam"/>
          <w:rtl/>
        </w:rPr>
        <w:t>3.</w:t>
      </w:r>
      <w:r>
        <w:rPr>
          <w:rStyle w:val="big-number"/>
          <w:rFonts w:cs="Miriam"/>
          <w:rtl/>
        </w:rPr>
        <w:tab/>
      </w:r>
      <w:r>
        <w:rPr>
          <w:rStyle w:val="default"/>
          <w:rFonts w:cs="FrankRuehl"/>
          <w:rtl/>
        </w:rPr>
        <w:t>בא</w:t>
      </w:r>
      <w:r>
        <w:rPr>
          <w:rStyle w:val="default"/>
          <w:rFonts w:cs="FrankRuehl" w:hint="cs"/>
          <w:rtl/>
        </w:rPr>
        <w:t>גודה שסווגה כמושב עובדים -</w:t>
      </w:r>
      <w:r>
        <w:rPr>
          <w:rStyle w:val="default"/>
          <w:rFonts w:cs="FrankRuehl"/>
          <w:rtl/>
        </w:rPr>
        <w:t xml:space="preserve"> </w:t>
      </w:r>
      <w:r>
        <w:rPr>
          <w:rStyle w:val="default"/>
          <w:rFonts w:cs="FrankRuehl" w:hint="cs"/>
          <w:rtl/>
        </w:rPr>
        <w:t>והיא חברה בברית פיקוח לקואופרציה ה</w:t>
      </w:r>
      <w:r>
        <w:rPr>
          <w:rStyle w:val="default"/>
          <w:rFonts w:cs="FrankRuehl"/>
          <w:rtl/>
        </w:rPr>
        <w:t>ח</w:t>
      </w:r>
      <w:r>
        <w:rPr>
          <w:rStyle w:val="default"/>
          <w:rFonts w:cs="FrankRuehl" w:hint="cs"/>
          <w:rtl/>
        </w:rPr>
        <w:t>קלאית העובדת בע"מ או שקיימת בתקנותיה הוראה בדבר הסתנפותה לברית הפיקוח האמורה -</w:t>
      </w:r>
      <w:r>
        <w:rPr>
          <w:rStyle w:val="default"/>
          <w:rFonts w:cs="FrankRuehl"/>
          <w:rtl/>
        </w:rPr>
        <w:t xml:space="preserve"> </w:t>
      </w:r>
      <w:r>
        <w:rPr>
          <w:rStyle w:val="default"/>
          <w:rFonts w:cs="FrankRuehl" w:hint="cs"/>
          <w:rtl/>
        </w:rPr>
        <w:t xml:space="preserve">החלטת האסיפה הכללית בדבר קבלת חבר לאגודה דיה שתתקבל ברוב רגיל של כל המצביעים באסיפה, ובלבד שנושא זה </w:t>
      </w:r>
      <w:r>
        <w:rPr>
          <w:rStyle w:val="default"/>
          <w:rFonts w:cs="FrankRuehl"/>
          <w:rtl/>
        </w:rPr>
        <w:t>נכ</w:t>
      </w:r>
      <w:r>
        <w:rPr>
          <w:rStyle w:val="default"/>
          <w:rFonts w:cs="FrankRuehl" w:hint="cs"/>
          <w:rtl/>
        </w:rPr>
        <w:t>לל מראש בסדר יומה של האסיפה הכללית והוא צויין בהזמנה לאסיפה.</w:t>
      </w:r>
    </w:p>
    <w:p w14:paraId="4DEBCA8A" w14:textId="77777777" w:rsidR="00CE2D5D" w:rsidRPr="00DA6DE3" w:rsidRDefault="00CE2D5D">
      <w:pPr>
        <w:pStyle w:val="P00"/>
        <w:spacing w:before="0"/>
        <w:ind w:left="0" w:right="1134"/>
        <w:rPr>
          <w:rFonts w:cs="FrankRuehl" w:hint="cs"/>
          <w:b/>
          <w:bCs/>
          <w:vanish/>
          <w:szCs w:val="20"/>
          <w:shd w:val="clear" w:color="auto" w:fill="FFFF99"/>
          <w:rtl/>
        </w:rPr>
      </w:pPr>
      <w:bookmarkStart w:id="10" w:name="Rov78"/>
      <w:r w:rsidRPr="00DA6DE3">
        <w:rPr>
          <w:rFonts w:cs="FrankRuehl" w:hint="cs"/>
          <w:vanish/>
          <w:color w:val="FF0000"/>
          <w:szCs w:val="20"/>
          <w:shd w:val="clear" w:color="auto" w:fill="FFFF99"/>
          <w:rtl/>
        </w:rPr>
        <w:t>מיום 25.11.1974</w:t>
      </w:r>
    </w:p>
    <w:p w14:paraId="69C5F954"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תשל"ה-1974</w:t>
      </w:r>
    </w:p>
    <w:p w14:paraId="6AFB0C9D"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4" w:history="1">
        <w:r w:rsidRPr="00DA6DE3">
          <w:rPr>
            <w:rStyle w:val="Hyperlink"/>
            <w:rFonts w:cs="FrankRuehl" w:hint="cs"/>
            <w:vanish/>
            <w:szCs w:val="20"/>
            <w:shd w:val="clear" w:color="auto" w:fill="FFFF99"/>
            <w:rtl/>
          </w:rPr>
          <w:t>ק"ת תשל"ה מס' 3253</w:t>
        </w:r>
      </w:hyperlink>
      <w:r w:rsidRPr="00DA6DE3">
        <w:rPr>
          <w:rFonts w:cs="FrankRuehl" w:hint="cs"/>
          <w:vanish/>
          <w:szCs w:val="20"/>
          <w:shd w:val="clear" w:color="auto" w:fill="FFFF99"/>
          <w:rtl/>
        </w:rPr>
        <w:t xml:space="preserve"> מיום 15.11.1974 עמ' 286</w:t>
      </w:r>
    </w:p>
    <w:p w14:paraId="3C1FE1F7" w14:textId="77777777" w:rsidR="00CE2D5D" w:rsidRPr="00DA6DE3" w:rsidRDefault="00CE2D5D">
      <w:pPr>
        <w:pStyle w:val="P00"/>
        <w:tabs>
          <w:tab w:val="clear" w:pos="6259"/>
        </w:tabs>
        <w:ind w:left="0" w:right="1134"/>
        <w:rPr>
          <w:rStyle w:val="default"/>
          <w:rFonts w:cs="FrankRuehl" w:hint="cs"/>
          <w:strike/>
          <w:vanish/>
          <w:sz w:val="22"/>
          <w:szCs w:val="22"/>
          <w:shd w:val="clear" w:color="auto" w:fill="FFFF99"/>
          <w:rtl/>
        </w:rPr>
      </w:pPr>
      <w:r w:rsidRPr="00DA6DE3">
        <w:rPr>
          <w:rFonts w:cs="FrankRuehl" w:hint="cs"/>
          <w:vanish/>
          <w:sz w:val="22"/>
          <w:szCs w:val="22"/>
          <w:shd w:val="clear" w:color="auto" w:fill="FFFF99"/>
          <w:rtl/>
        </w:rPr>
        <w:tab/>
      </w:r>
      <w:r w:rsidRPr="00DA6DE3">
        <w:rPr>
          <w:rFonts w:cs="FrankRuehl" w:hint="cs"/>
          <w:strike/>
          <w:vanish/>
          <w:sz w:val="22"/>
          <w:szCs w:val="22"/>
          <w:shd w:val="clear" w:color="auto" w:fill="FFFF99"/>
          <w:rtl/>
        </w:rPr>
        <w:t>(ב)</w:t>
      </w:r>
      <w:r w:rsidRPr="00DA6DE3">
        <w:rPr>
          <w:rFonts w:cs="FrankRuehl" w:hint="cs"/>
          <w:strike/>
          <w:vanish/>
          <w:sz w:val="22"/>
          <w:szCs w:val="22"/>
          <w:shd w:val="clear" w:color="auto" w:fill="FFFF99"/>
          <w:rtl/>
        </w:rPr>
        <w:tab/>
        <w:t>בן אחד בלבד של בעל משק בתחום מושב העובדים כאמור בתקנת משנה (א) רשאי לבקש מהאגודה לקבלו כחבר בה ורואים אותו כחבר אם נתקיימו בו הכשרויות לחברות באגודה על פי תקנותיה ואם קיבל את משקהו מהורו; התנגדה האגודה לקבלתו כחבר או למתן אישור להעברת המשק לבן כאמור, תוכרע בקשתו לפי הוראות סעיף 52 לפקודה.</w:t>
      </w:r>
    </w:p>
    <w:p w14:paraId="2E2C8F2F" w14:textId="77777777" w:rsidR="00CE2D5D" w:rsidRPr="00DA6DE3" w:rsidRDefault="00CE2D5D">
      <w:pPr>
        <w:pStyle w:val="P00"/>
        <w:tabs>
          <w:tab w:val="clear" w:pos="6259"/>
        </w:tabs>
        <w:spacing w:before="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vanish/>
          <w:sz w:val="22"/>
          <w:szCs w:val="22"/>
          <w:u w:val="single"/>
          <w:shd w:val="clear" w:color="auto" w:fill="FFFF99"/>
          <w:rtl/>
        </w:rPr>
        <w:t>(ב)</w:t>
      </w:r>
      <w:r w:rsidRPr="00DA6DE3">
        <w:rPr>
          <w:rStyle w:val="default"/>
          <w:rFonts w:cs="FrankRuehl" w:hint="cs"/>
          <w:vanish/>
          <w:sz w:val="22"/>
          <w:szCs w:val="22"/>
          <w:u w:val="single"/>
          <w:shd w:val="clear" w:color="auto" w:fill="FFFF99"/>
          <w:rtl/>
        </w:rPr>
        <w:tab/>
        <w:t>על אף האמור בתקנה 2, חבר במושב עובדים כאמור בתקנת משנה (א) שהעביר או שעומד להעביר את משקו לאחד מבניו, או שמשקו עבר לבן כאמור בירושה, יראו את הבן כחבר באגודה בתום 30 יום מיום הגשת בקשתו להתקבל בה כחבר בה, או 30 יום מיום העברת המשק לבן, הכל לפי התאריך המאוחר, בתנאי שנתקיימו בו יתר הכשירויות לחברות באגודה על פי תקנותיה, זולת אם נפסק אחרת בפסק בוררים שניתן בבוררות שנערכה על פי תקנות האגודה ומהיום שנקבע בפסק, ובלבד שהאגודה פתחת בהליכי הבוררות תוך תקופה של 30 יום לאחר הגשת הבקשה.</w:t>
      </w:r>
    </w:p>
    <w:p w14:paraId="7E7DB85D" w14:textId="77777777" w:rsidR="00CE2D5D" w:rsidRPr="00DA6DE3" w:rsidRDefault="00CE2D5D">
      <w:pPr>
        <w:pStyle w:val="P00"/>
        <w:tabs>
          <w:tab w:val="clear" w:pos="6259"/>
        </w:tabs>
        <w:spacing w:before="0"/>
        <w:ind w:left="0" w:right="1134"/>
        <w:rPr>
          <w:rStyle w:val="default"/>
          <w:rFonts w:cs="FrankRuehl" w:hint="cs"/>
          <w:vanish/>
          <w:sz w:val="22"/>
          <w:szCs w:val="22"/>
          <w:u w:val="single"/>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vanish/>
          <w:sz w:val="22"/>
          <w:szCs w:val="22"/>
          <w:u w:val="single"/>
          <w:shd w:val="clear" w:color="auto" w:fill="FFFF99"/>
          <w:rtl/>
        </w:rPr>
        <w:t>(ג)</w:t>
      </w:r>
      <w:r w:rsidRPr="00DA6DE3">
        <w:rPr>
          <w:rStyle w:val="default"/>
          <w:rFonts w:cs="FrankRuehl" w:hint="cs"/>
          <w:vanish/>
          <w:sz w:val="22"/>
          <w:szCs w:val="22"/>
          <w:u w:val="single"/>
          <w:shd w:val="clear" w:color="auto" w:fill="FFFF99"/>
          <w:rtl/>
        </w:rPr>
        <w:tab/>
        <w:t>היתה העברת המשק טעונה אישור האגודה על פי תקנותיה, יראו כאילו ניתן האישור אלא אם פתחה האגודה בהליכי הבוררות תוך התקופה של 30 יום לאחר הגשת הבקשה.</w:t>
      </w:r>
    </w:p>
    <w:p w14:paraId="3816D420" w14:textId="77777777" w:rsidR="00CE2D5D" w:rsidRPr="00DA6DE3" w:rsidRDefault="00CE2D5D">
      <w:pPr>
        <w:pStyle w:val="P00"/>
        <w:spacing w:before="0"/>
        <w:ind w:left="0" w:right="1134"/>
        <w:rPr>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vanish/>
          <w:sz w:val="22"/>
          <w:szCs w:val="22"/>
          <w:u w:val="single"/>
          <w:shd w:val="clear" w:color="auto" w:fill="FFFF99"/>
          <w:rtl/>
        </w:rPr>
        <w:t>(ד)</w:t>
      </w:r>
      <w:r w:rsidRPr="00DA6DE3">
        <w:rPr>
          <w:rStyle w:val="default"/>
          <w:rFonts w:cs="FrankRuehl" w:hint="cs"/>
          <w:vanish/>
          <w:sz w:val="22"/>
          <w:szCs w:val="22"/>
          <w:u w:val="single"/>
          <w:shd w:val="clear" w:color="auto" w:fill="FFFF99"/>
          <w:rtl/>
        </w:rPr>
        <w:tab/>
        <w:t>הוראות תקנות משנה (ב) ו-(ג) אינן באות למנוע מבן אחר של חבר האגודה להיות חבר בה.</w:t>
      </w:r>
    </w:p>
    <w:p w14:paraId="5ED4B1B4" w14:textId="77777777" w:rsidR="00CE2D5D" w:rsidRPr="00DA6DE3" w:rsidRDefault="00CE2D5D">
      <w:pPr>
        <w:pStyle w:val="P00"/>
        <w:spacing w:before="0"/>
        <w:ind w:left="0" w:right="1134"/>
        <w:rPr>
          <w:rFonts w:cs="FrankRuehl" w:hint="cs"/>
          <w:vanish/>
          <w:color w:val="FF0000"/>
          <w:szCs w:val="20"/>
          <w:shd w:val="clear" w:color="auto" w:fill="FFFF99"/>
          <w:rtl/>
        </w:rPr>
      </w:pPr>
    </w:p>
    <w:p w14:paraId="20B23DAE"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16.4.1977</w:t>
      </w:r>
    </w:p>
    <w:p w14:paraId="70F4F647"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תשל"ז-1977</w:t>
      </w:r>
    </w:p>
    <w:p w14:paraId="0098F93C"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5" w:history="1">
        <w:r w:rsidRPr="00DA6DE3">
          <w:rPr>
            <w:rStyle w:val="Hyperlink"/>
            <w:rFonts w:cs="FrankRuehl" w:hint="cs"/>
            <w:vanish/>
            <w:szCs w:val="20"/>
            <w:shd w:val="clear" w:color="auto" w:fill="FFFF99"/>
            <w:rtl/>
          </w:rPr>
          <w:t>ק"ת תשל"ז מס' 3678</w:t>
        </w:r>
      </w:hyperlink>
      <w:r w:rsidRPr="00DA6DE3">
        <w:rPr>
          <w:rFonts w:cs="FrankRuehl" w:hint="cs"/>
          <w:vanish/>
          <w:szCs w:val="20"/>
          <w:shd w:val="clear" w:color="auto" w:fill="FFFF99"/>
          <w:rtl/>
        </w:rPr>
        <w:t xml:space="preserve"> מיום 17.3.1977 עמ' 1188</w:t>
      </w:r>
    </w:p>
    <w:p w14:paraId="079E1498" w14:textId="77777777" w:rsidR="00CE2D5D" w:rsidRPr="00DA6DE3" w:rsidRDefault="00CE2D5D">
      <w:pPr>
        <w:pStyle w:val="P00"/>
        <w:tabs>
          <w:tab w:val="clear" w:pos="6259"/>
        </w:tabs>
        <w:ind w:left="0" w:right="1134"/>
        <w:rPr>
          <w:rFonts w:cs="FrankRuehl" w:hint="cs"/>
          <w:vanish/>
          <w:sz w:val="22"/>
          <w:szCs w:val="22"/>
          <w:shd w:val="clear" w:color="auto" w:fill="FFFF99"/>
          <w:rtl/>
        </w:rPr>
      </w:pPr>
      <w:r w:rsidRPr="00DA6DE3">
        <w:rPr>
          <w:rFonts w:cs="FrankRuehl" w:hint="cs"/>
          <w:vanish/>
          <w:sz w:val="22"/>
          <w:szCs w:val="22"/>
          <w:shd w:val="clear" w:color="auto" w:fill="FFFF99"/>
          <w:rtl/>
        </w:rPr>
        <w:t>3.</w:t>
      </w:r>
      <w:r w:rsidRPr="00DA6DE3">
        <w:rPr>
          <w:rFonts w:cs="FrankRuehl" w:hint="cs"/>
          <w:vanish/>
          <w:sz w:val="22"/>
          <w:szCs w:val="22"/>
          <w:shd w:val="clear" w:color="auto" w:fill="FFFF99"/>
          <w:rtl/>
        </w:rPr>
        <w:tab/>
        <w:t>(א)</w:t>
      </w:r>
      <w:r w:rsidRPr="00DA6DE3">
        <w:rPr>
          <w:rFonts w:cs="FrankRuehl" w:hint="cs"/>
          <w:vanish/>
          <w:sz w:val="22"/>
          <w:szCs w:val="22"/>
          <w:shd w:val="clear" w:color="auto" w:fill="FFFF99"/>
          <w:rtl/>
        </w:rPr>
        <w:tab/>
        <w:t xml:space="preserve">באגודה שסווגה כמושב עובדים </w:t>
      </w:r>
      <w:r w:rsidRPr="00DA6DE3">
        <w:rPr>
          <w:rFonts w:cs="FrankRuehl"/>
          <w:vanish/>
          <w:sz w:val="22"/>
          <w:szCs w:val="22"/>
          <w:shd w:val="clear" w:color="auto" w:fill="FFFF99"/>
          <w:rtl/>
        </w:rPr>
        <w:t>–</w:t>
      </w:r>
      <w:r w:rsidRPr="00DA6DE3">
        <w:rPr>
          <w:rFonts w:cs="FrankRuehl" w:hint="cs"/>
          <w:vanish/>
          <w:sz w:val="22"/>
          <w:szCs w:val="22"/>
          <w:shd w:val="clear" w:color="auto" w:fill="FFFF99"/>
          <w:rtl/>
        </w:rPr>
        <w:t xml:space="preserve"> והיא חברה בברית הפיקוח לקואפרציה החקלאית העובדת בע"מ או שקיימת בתקנותיה הוראה בדבר הסתנפותה לברית הפיקוח האמורה </w:t>
      </w:r>
      <w:r w:rsidRPr="00DA6DE3">
        <w:rPr>
          <w:rFonts w:cs="FrankRuehl"/>
          <w:vanish/>
          <w:sz w:val="22"/>
          <w:szCs w:val="22"/>
          <w:shd w:val="clear" w:color="auto" w:fill="FFFF99"/>
          <w:rtl/>
        </w:rPr>
        <w:t>–</w:t>
      </w:r>
      <w:r w:rsidRPr="00DA6DE3">
        <w:rPr>
          <w:rFonts w:cs="FrankRuehl" w:hint="cs"/>
          <w:vanish/>
          <w:sz w:val="22"/>
          <w:szCs w:val="22"/>
          <w:shd w:val="clear" w:color="auto" w:fill="FFFF99"/>
          <w:rtl/>
        </w:rPr>
        <w:t xml:space="preserve"> החלטת האסיפה הכללית בדבר קבלת חבר לאגודה דיה שתתקבל ברוב רגיל </w:t>
      </w:r>
      <w:r w:rsidRPr="00DA6DE3">
        <w:rPr>
          <w:rFonts w:cs="FrankRuehl" w:hint="cs"/>
          <w:strike/>
          <w:vanish/>
          <w:sz w:val="22"/>
          <w:szCs w:val="22"/>
          <w:shd w:val="clear" w:color="auto" w:fill="FFFF99"/>
          <w:rtl/>
        </w:rPr>
        <w:t>של כל הנוכחים</w:t>
      </w:r>
      <w:r w:rsidRPr="00DA6DE3">
        <w:rPr>
          <w:rFonts w:cs="FrankRuehl" w:hint="cs"/>
          <w:vanish/>
          <w:sz w:val="22"/>
          <w:szCs w:val="22"/>
          <w:shd w:val="clear" w:color="auto" w:fill="FFFF99"/>
          <w:rtl/>
        </w:rPr>
        <w:t xml:space="preserve"> </w:t>
      </w:r>
      <w:r w:rsidRPr="00DA6DE3">
        <w:rPr>
          <w:rFonts w:cs="FrankRuehl" w:hint="cs"/>
          <w:vanish/>
          <w:sz w:val="22"/>
          <w:szCs w:val="22"/>
          <w:u w:val="single"/>
          <w:shd w:val="clear" w:color="auto" w:fill="FFFF99"/>
          <w:rtl/>
        </w:rPr>
        <w:t>של המצביעים</w:t>
      </w:r>
      <w:r w:rsidRPr="00DA6DE3">
        <w:rPr>
          <w:rFonts w:cs="FrankRuehl" w:hint="cs"/>
          <w:vanish/>
          <w:sz w:val="22"/>
          <w:szCs w:val="22"/>
          <w:shd w:val="clear" w:color="auto" w:fill="FFFF99"/>
          <w:rtl/>
        </w:rPr>
        <w:t xml:space="preserve"> באסיפה, ובלבד שנושא זה נכלל מראש בסדר יומה של האסיפה הכללית והוא צויין בהזמנה לאסיפה.</w:t>
      </w:r>
    </w:p>
    <w:p w14:paraId="5688BB9F" w14:textId="77777777" w:rsidR="00CE2D5D" w:rsidRPr="00DA6DE3" w:rsidRDefault="00CE2D5D">
      <w:pPr>
        <w:pStyle w:val="P00"/>
        <w:tabs>
          <w:tab w:val="clear" w:pos="6259"/>
        </w:tabs>
        <w:spacing w:before="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(ב)</w:t>
      </w:r>
      <w:r w:rsidRPr="00DA6DE3">
        <w:rPr>
          <w:rStyle w:val="default"/>
          <w:rFonts w:cs="FrankRuehl" w:hint="cs"/>
          <w:vanish/>
          <w:sz w:val="22"/>
          <w:szCs w:val="22"/>
          <w:shd w:val="clear" w:color="auto" w:fill="FFFF99"/>
          <w:rtl/>
        </w:rPr>
        <w:tab/>
        <w:t>על אף האמור בתקנה 2, חבר במושב עובדים כאמור בתקנת משנה (א) שהעביר או שעומד להעביר את משקו לאחד מבניו, או שמשקו עבר לבן כאמור בירושה, יראו את הבן כחבר באגודה בתום 30 יום מיום הגשת בקשתו להתקבל בה כחבר בה, או 30 יום מיום העברת המשק לבן, הכל לפי התאריך המאוחר, בתנאי שנתקיימו בו יתר הכשירויות לחברות באגודה על פי תקנותיה, זולת אם נפסק אחרת בפסק בוררים שניתן בבוררות שנערכה על פי תקנות האגודה ומהיום שנקבע בפסק, ובלבד שהאגודה פתחת בהליכי הבוררות תוך תקופה של 30 יום לאחר הגשת הבקשה.</w:t>
      </w:r>
    </w:p>
    <w:p w14:paraId="5692B524" w14:textId="77777777" w:rsidR="00CE2D5D" w:rsidRPr="00DA6DE3" w:rsidRDefault="00CE2D5D">
      <w:pPr>
        <w:pStyle w:val="P00"/>
        <w:tabs>
          <w:tab w:val="clear" w:pos="6259"/>
        </w:tabs>
        <w:spacing w:before="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(ג)</w:t>
      </w:r>
      <w:r w:rsidRPr="00DA6DE3">
        <w:rPr>
          <w:rStyle w:val="default"/>
          <w:rFonts w:cs="FrankRuehl" w:hint="cs"/>
          <w:vanish/>
          <w:sz w:val="22"/>
          <w:szCs w:val="22"/>
          <w:shd w:val="clear" w:color="auto" w:fill="FFFF99"/>
          <w:rtl/>
        </w:rPr>
        <w:tab/>
        <w:t>היתה העברת המשק טעונה אישור האגודה על פי תקנותיה, יראו כאילו ניתן האישור אלא אם פתחה האגודה בהליכי הבוררות תוך התקופה של 30 יום לאחר הגשת הבקשה.</w:t>
      </w:r>
    </w:p>
    <w:p w14:paraId="553BF74D" w14:textId="77777777" w:rsidR="00CE2D5D" w:rsidRPr="00DA6DE3" w:rsidRDefault="00CE2D5D">
      <w:pPr>
        <w:pStyle w:val="P00"/>
        <w:tabs>
          <w:tab w:val="clear" w:pos="6259"/>
        </w:tabs>
        <w:spacing w:before="0"/>
        <w:ind w:left="0" w:right="1134"/>
        <w:rPr>
          <w:rFonts w:cs="FrankRuehl" w:hint="cs"/>
          <w:vanish/>
          <w:sz w:val="22"/>
          <w:szCs w:val="22"/>
          <w:shd w:val="clear" w:color="auto" w:fill="FFFF99"/>
          <w:rtl/>
        </w:rPr>
      </w:pPr>
      <w:r w:rsidRPr="00DA6DE3">
        <w:rPr>
          <w:rStyle w:val="default"/>
          <w:rFonts w:cs="FrankRuehl" w:hint="cs"/>
          <w:vanish/>
          <w:sz w:val="22"/>
          <w:szCs w:val="22"/>
          <w:shd w:val="clear" w:color="auto" w:fill="FFFF99"/>
          <w:rtl/>
        </w:rPr>
        <w:tab/>
        <w:t>(ד)</w:t>
      </w:r>
      <w:r w:rsidRPr="00DA6DE3">
        <w:rPr>
          <w:rStyle w:val="default"/>
          <w:rFonts w:cs="FrankRuehl" w:hint="cs"/>
          <w:vanish/>
          <w:sz w:val="22"/>
          <w:szCs w:val="22"/>
          <w:shd w:val="clear" w:color="auto" w:fill="FFFF99"/>
          <w:rtl/>
        </w:rPr>
        <w:tab/>
        <w:t>הוראות תקנות משנה (ב) ו-(ג) אינן באות למנוע מבן אחר של חבר האגודה להיות חבר בה.</w:t>
      </w:r>
    </w:p>
    <w:p w14:paraId="788B1AEA" w14:textId="77777777" w:rsidR="00CE2D5D" w:rsidRPr="00DA6DE3" w:rsidRDefault="00CE2D5D">
      <w:pPr>
        <w:pStyle w:val="P00"/>
        <w:tabs>
          <w:tab w:val="clear" w:pos="6259"/>
        </w:tabs>
        <w:spacing w:before="0"/>
        <w:ind w:left="0" w:right="1134"/>
        <w:rPr>
          <w:rFonts w:cs="FrankRuehl" w:hint="cs"/>
          <w:vanish/>
          <w:sz w:val="22"/>
          <w:szCs w:val="22"/>
          <w:u w:val="single"/>
          <w:shd w:val="clear" w:color="auto" w:fill="FFFF99"/>
          <w:rtl/>
        </w:rPr>
      </w:pPr>
      <w:r w:rsidRPr="00DA6DE3">
        <w:rPr>
          <w:rFonts w:cs="FrankRuehl" w:hint="cs"/>
          <w:vanish/>
          <w:sz w:val="22"/>
          <w:szCs w:val="22"/>
          <w:shd w:val="clear" w:color="auto" w:fill="FFFF99"/>
          <w:rtl/>
        </w:rPr>
        <w:tab/>
      </w:r>
      <w:r w:rsidRPr="00DA6DE3">
        <w:rPr>
          <w:rFonts w:cs="FrankRuehl" w:hint="cs"/>
          <w:vanish/>
          <w:sz w:val="22"/>
          <w:szCs w:val="22"/>
          <w:u w:val="single"/>
          <w:shd w:val="clear" w:color="auto" w:fill="FFFF99"/>
          <w:rtl/>
        </w:rPr>
        <w:t>(ה)</w:t>
      </w:r>
      <w:r w:rsidRPr="00DA6DE3">
        <w:rPr>
          <w:rFonts w:cs="FrankRuehl" w:hint="cs"/>
          <w:vanish/>
          <w:sz w:val="22"/>
          <w:szCs w:val="22"/>
          <w:u w:val="single"/>
          <w:shd w:val="clear" w:color="auto" w:fill="FFFF99"/>
          <w:rtl/>
        </w:rPr>
        <w:tab/>
        <w:t>הוראות תקנת משנה (ב) יחולו, בשינויים המחוייבים, על בת זוגו של בעל משק שהיא בעלת זכות במשק.</w:t>
      </w:r>
    </w:p>
    <w:p w14:paraId="0B9469F6" w14:textId="77777777" w:rsidR="00CE2D5D" w:rsidRPr="00DA6DE3" w:rsidRDefault="00CE2D5D">
      <w:pPr>
        <w:pStyle w:val="P00"/>
        <w:tabs>
          <w:tab w:val="clear" w:pos="6259"/>
        </w:tabs>
        <w:spacing w:before="0"/>
        <w:ind w:left="0" w:right="1134"/>
        <w:rPr>
          <w:rFonts w:cs="Miriam" w:hint="cs"/>
          <w:vanish/>
          <w:szCs w:val="20"/>
          <w:shd w:val="clear" w:color="auto" w:fill="FFFF99"/>
          <w:rtl/>
        </w:rPr>
      </w:pPr>
    </w:p>
    <w:p w14:paraId="57B1CC05"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19.12.1979</w:t>
      </w:r>
    </w:p>
    <w:p w14:paraId="5AECCADC"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תש"ם-1979</w:t>
      </w:r>
    </w:p>
    <w:p w14:paraId="492F3B1B"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6" w:history="1">
        <w:r w:rsidRPr="00DA6DE3">
          <w:rPr>
            <w:rStyle w:val="Hyperlink"/>
            <w:rFonts w:cs="FrankRuehl" w:hint="cs"/>
            <w:vanish/>
            <w:szCs w:val="20"/>
            <w:shd w:val="clear" w:color="auto" w:fill="FFFF99"/>
            <w:rtl/>
          </w:rPr>
          <w:t>ק"ת תש"ם מס' 4051</w:t>
        </w:r>
      </w:hyperlink>
      <w:r w:rsidRPr="00DA6DE3">
        <w:rPr>
          <w:rFonts w:cs="FrankRuehl" w:hint="cs"/>
          <w:vanish/>
          <w:szCs w:val="20"/>
          <w:shd w:val="clear" w:color="auto" w:fill="FFFF99"/>
          <w:rtl/>
        </w:rPr>
        <w:t xml:space="preserve"> מיום 19.11.1979 עמ' 244</w:t>
      </w:r>
    </w:p>
    <w:p w14:paraId="33FB44D7" w14:textId="77777777" w:rsidR="00CE2D5D" w:rsidRPr="00DA6DE3" w:rsidRDefault="00CE2D5D">
      <w:pPr>
        <w:pStyle w:val="P00"/>
        <w:tabs>
          <w:tab w:val="clear" w:pos="6259"/>
        </w:tabs>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החלפת תקנה 3</w:t>
      </w:r>
    </w:p>
    <w:p w14:paraId="498CB144" w14:textId="77777777" w:rsidR="00CE2D5D" w:rsidRPr="00DA6DE3" w:rsidRDefault="00CE2D5D">
      <w:pPr>
        <w:pStyle w:val="P00"/>
        <w:tabs>
          <w:tab w:val="clear" w:pos="6259"/>
        </w:tabs>
        <w:ind w:left="0" w:right="1134"/>
        <w:rPr>
          <w:rFonts w:cs="FrankRuehl" w:hint="cs"/>
          <w:vanish/>
          <w:szCs w:val="20"/>
          <w:shd w:val="clear" w:color="auto" w:fill="FFFF99"/>
          <w:rtl/>
        </w:rPr>
      </w:pPr>
      <w:r w:rsidRPr="00DA6DE3">
        <w:rPr>
          <w:rFonts w:cs="FrankRuehl" w:hint="cs"/>
          <w:vanish/>
          <w:szCs w:val="20"/>
          <w:shd w:val="clear" w:color="auto" w:fill="FFFF99"/>
          <w:rtl/>
        </w:rPr>
        <w:t>הנוסח הקודם:</w:t>
      </w:r>
    </w:p>
    <w:p w14:paraId="35794A48" w14:textId="77777777" w:rsidR="00CE2D5D" w:rsidRPr="00DA6DE3" w:rsidRDefault="00CE2D5D">
      <w:pPr>
        <w:pStyle w:val="P00"/>
        <w:tabs>
          <w:tab w:val="clear" w:pos="6259"/>
        </w:tabs>
        <w:spacing w:before="20"/>
        <w:ind w:left="0" w:right="1134"/>
        <w:rPr>
          <w:rFonts w:cs="Miriam" w:hint="cs"/>
          <w:strike/>
          <w:vanish/>
          <w:sz w:val="16"/>
          <w:szCs w:val="16"/>
          <w:shd w:val="clear" w:color="auto" w:fill="FFFF99"/>
          <w:rtl/>
        </w:rPr>
      </w:pPr>
      <w:r w:rsidRPr="00DA6DE3">
        <w:rPr>
          <w:rFonts w:cs="Miriam" w:hint="cs"/>
          <w:strike/>
          <w:vanish/>
          <w:sz w:val="16"/>
          <w:szCs w:val="16"/>
          <w:shd w:val="clear" w:color="auto" w:fill="FFFF99"/>
          <w:rtl/>
        </w:rPr>
        <w:t>הוראות מיוחדות לקבלת חבר</w:t>
      </w:r>
    </w:p>
    <w:p w14:paraId="09237810" w14:textId="77777777" w:rsidR="00CE2D5D" w:rsidRPr="00DA6DE3" w:rsidRDefault="00CE2D5D">
      <w:pPr>
        <w:pStyle w:val="P00"/>
        <w:tabs>
          <w:tab w:val="clear" w:pos="6259"/>
        </w:tabs>
        <w:spacing w:before="0"/>
        <w:ind w:left="0" w:right="1134"/>
        <w:rPr>
          <w:rFonts w:cs="FrankRuehl" w:hint="cs"/>
          <w:strike/>
          <w:vanish/>
          <w:sz w:val="22"/>
          <w:szCs w:val="22"/>
          <w:shd w:val="clear" w:color="auto" w:fill="FFFF99"/>
          <w:rtl/>
        </w:rPr>
      </w:pPr>
      <w:r w:rsidRPr="00DA6DE3">
        <w:rPr>
          <w:rFonts w:cs="FrankRuehl" w:hint="cs"/>
          <w:strike/>
          <w:vanish/>
          <w:sz w:val="22"/>
          <w:szCs w:val="22"/>
          <w:shd w:val="clear" w:color="auto" w:fill="FFFF99"/>
          <w:rtl/>
        </w:rPr>
        <w:t>3.</w:t>
      </w:r>
      <w:r w:rsidRPr="00DA6DE3">
        <w:rPr>
          <w:rFonts w:cs="FrankRuehl" w:hint="cs"/>
          <w:strike/>
          <w:vanish/>
          <w:sz w:val="22"/>
          <w:szCs w:val="22"/>
          <w:shd w:val="clear" w:color="auto" w:fill="FFFF99"/>
          <w:rtl/>
        </w:rPr>
        <w:tab/>
        <w:t>(א)</w:t>
      </w:r>
      <w:r w:rsidRPr="00DA6DE3">
        <w:rPr>
          <w:rFonts w:cs="FrankRuehl" w:hint="cs"/>
          <w:strike/>
          <w:vanish/>
          <w:sz w:val="22"/>
          <w:szCs w:val="22"/>
          <w:shd w:val="clear" w:color="auto" w:fill="FFFF99"/>
          <w:rtl/>
        </w:rPr>
        <w:tab/>
        <w:t xml:space="preserve">באגודה שסווגה כמושב עובדים </w:t>
      </w:r>
      <w:r w:rsidRPr="00DA6DE3">
        <w:rPr>
          <w:rFonts w:cs="FrankRuehl"/>
          <w:strike/>
          <w:vanish/>
          <w:sz w:val="22"/>
          <w:szCs w:val="22"/>
          <w:shd w:val="clear" w:color="auto" w:fill="FFFF99"/>
          <w:rtl/>
        </w:rPr>
        <w:t>–</w:t>
      </w:r>
      <w:r w:rsidRPr="00DA6DE3">
        <w:rPr>
          <w:rFonts w:cs="FrankRuehl" w:hint="cs"/>
          <w:strike/>
          <w:vanish/>
          <w:sz w:val="22"/>
          <w:szCs w:val="22"/>
          <w:shd w:val="clear" w:color="auto" w:fill="FFFF99"/>
          <w:rtl/>
        </w:rPr>
        <w:t xml:space="preserve"> והיא חברה בברית הפיקוח לקואפרציה החקלאית העובדת בע"מ או שקיימת בתקנותיה הוראה בדבר הסתנפותה לברית הפיקוח האמורה </w:t>
      </w:r>
      <w:r w:rsidRPr="00DA6DE3">
        <w:rPr>
          <w:rFonts w:cs="FrankRuehl"/>
          <w:strike/>
          <w:vanish/>
          <w:sz w:val="22"/>
          <w:szCs w:val="22"/>
          <w:shd w:val="clear" w:color="auto" w:fill="FFFF99"/>
          <w:rtl/>
        </w:rPr>
        <w:t>–</w:t>
      </w:r>
      <w:r w:rsidRPr="00DA6DE3">
        <w:rPr>
          <w:rFonts w:cs="FrankRuehl" w:hint="cs"/>
          <w:strike/>
          <w:vanish/>
          <w:sz w:val="22"/>
          <w:szCs w:val="22"/>
          <w:shd w:val="clear" w:color="auto" w:fill="FFFF99"/>
          <w:rtl/>
        </w:rPr>
        <w:t xml:space="preserve"> החלטת האסיפה הכללית בדבר קבלת חבר לאגודה דיה שתתקבל ברוב רגיל של המצביעים באסיפה, ובלבד שנושא זה נכלל מראש בסדר יומה של האסיפה הכללית והוא צויין בהזמנה לאסיפה.</w:t>
      </w:r>
    </w:p>
    <w:p w14:paraId="30C1B15D"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(ב)</w:t>
      </w:r>
      <w:r w:rsidRPr="00DA6DE3">
        <w:rPr>
          <w:rStyle w:val="default"/>
          <w:rFonts w:cs="FrankRuehl" w:hint="cs"/>
          <w:strike/>
          <w:vanish/>
          <w:sz w:val="22"/>
          <w:szCs w:val="22"/>
          <w:shd w:val="clear" w:color="auto" w:fill="FFFF99"/>
          <w:rtl/>
        </w:rPr>
        <w:tab/>
        <w:t>על אף האמור בתקנה 2, חבר במושב עובדים כאמור בתקנת משנה (א) שהעביר או שעומד להעביר את משקו לאחד מבניו, או שמשקו עבר לבן כאמור בירושה, יראו את הבן כחבר באגודה בתום 30 יום מיום הגשת בקשתו להתקבל בה כחבר בה, או 30 יום מיום העברת המשק לבן, הכל לפי התאריך המאוחר, בתנאי שנתקיימו בו יתר הכשירויות לחברות באגודה על פי תקנותיה, זולת אם נפסק אחרת בפסק בוררים שניתן בבוררות שנערכה על פי תקנות האגודה ומהיום שנקבע בפסק, ובלבד שהאגודה פתחת בהליכי הבוררות תוך תקופה של 30 יום לאחר הגשת הבקשה.</w:t>
      </w:r>
    </w:p>
    <w:p w14:paraId="11BE156E"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(ג)</w:t>
      </w:r>
      <w:r w:rsidRPr="00DA6DE3">
        <w:rPr>
          <w:rStyle w:val="default"/>
          <w:rFonts w:cs="FrankRuehl" w:hint="cs"/>
          <w:strike/>
          <w:vanish/>
          <w:sz w:val="22"/>
          <w:szCs w:val="22"/>
          <w:shd w:val="clear" w:color="auto" w:fill="FFFF99"/>
          <w:rtl/>
        </w:rPr>
        <w:tab/>
        <w:t>היתה העברת המשק טעונה אישור האגודה על פי תקנותיה, יראו כאילו ניתן האישור אלא אם פתחה האגודה בהליכי הבוררות תוך התקופה של 30 יום לאחר הגשת הבקשה.</w:t>
      </w:r>
    </w:p>
    <w:p w14:paraId="4448CBDE" w14:textId="77777777" w:rsidR="00CE2D5D" w:rsidRPr="00DA6DE3" w:rsidRDefault="00CE2D5D">
      <w:pPr>
        <w:pStyle w:val="P00"/>
        <w:tabs>
          <w:tab w:val="clear" w:pos="6259"/>
        </w:tabs>
        <w:spacing w:before="0"/>
        <w:ind w:left="0" w:right="1134"/>
        <w:rPr>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(ד)</w:t>
      </w:r>
      <w:r w:rsidRPr="00DA6DE3">
        <w:rPr>
          <w:rStyle w:val="default"/>
          <w:rFonts w:cs="FrankRuehl" w:hint="cs"/>
          <w:strike/>
          <w:vanish/>
          <w:sz w:val="22"/>
          <w:szCs w:val="22"/>
          <w:shd w:val="clear" w:color="auto" w:fill="FFFF99"/>
          <w:rtl/>
        </w:rPr>
        <w:tab/>
        <w:t>הוראות תקנות משנה (ב) ו-(ג) אינן באות למנוע מבן אחר של חבר האגודה להיות חבר בה.</w:t>
      </w:r>
    </w:p>
    <w:p w14:paraId="37C1D240" w14:textId="77777777" w:rsidR="00CE2D5D" w:rsidRDefault="00CE2D5D">
      <w:pPr>
        <w:pStyle w:val="P00"/>
        <w:tabs>
          <w:tab w:val="clear" w:pos="6259"/>
        </w:tabs>
        <w:spacing w:before="0"/>
        <w:ind w:left="0" w:right="1134"/>
        <w:rPr>
          <w:rFonts w:cs="FrankRuehl" w:hint="cs"/>
          <w:strike/>
          <w:sz w:val="2"/>
          <w:szCs w:val="2"/>
          <w:rtl/>
        </w:rPr>
      </w:pPr>
      <w:r w:rsidRPr="00DA6DE3">
        <w:rPr>
          <w:rFonts w:cs="FrankRuehl" w:hint="cs"/>
          <w:vanish/>
          <w:sz w:val="22"/>
          <w:szCs w:val="22"/>
          <w:shd w:val="clear" w:color="auto" w:fill="FFFF99"/>
          <w:rtl/>
        </w:rPr>
        <w:tab/>
      </w:r>
      <w:r w:rsidRPr="00DA6DE3">
        <w:rPr>
          <w:rFonts w:cs="FrankRuehl" w:hint="cs"/>
          <w:strike/>
          <w:vanish/>
          <w:sz w:val="22"/>
          <w:szCs w:val="22"/>
          <w:shd w:val="clear" w:color="auto" w:fill="FFFF99"/>
          <w:rtl/>
        </w:rPr>
        <w:t>(ה)</w:t>
      </w:r>
      <w:r w:rsidRPr="00DA6DE3">
        <w:rPr>
          <w:rFonts w:cs="FrankRuehl" w:hint="cs"/>
          <w:strike/>
          <w:vanish/>
          <w:sz w:val="22"/>
          <w:szCs w:val="22"/>
          <w:shd w:val="clear" w:color="auto" w:fill="FFFF99"/>
          <w:rtl/>
        </w:rPr>
        <w:tab/>
        <w:t>הוראות תקנת משנה (ב) יחולו, בשינויים המחוייבים, על בת זוגו של בעל משק שהיא בעלת זכות במשק.</w:t>
      </w:r>
      <w:bookmarkEnd w:id="10"/>
    </w:p>
    <w:p w14:paraId="21ABA97C" w14:textId="77777777" w:rsidR="00CE2D5D" w:rsidRDefault="00CE2D5D">
      <w:pPr>
        <w:pStyle w:val="P00"/>
        <w:spacing w:before="72"/>
        <w:ind w:left="0" w:right="1134"/>
        <w:rPr>
          <w:rStyle w:val="default"/>
          <w:rFonts w:cs="FrankRuehl" w:hint="cs"/>
          <w:rtl/>
        </w:rPr>
      </w:pPr>
      <w:bookmarkStart w:id="11" w:name="Seif5"/>
      <w:bookmarkEnd w:id="11"/>
      <w:r>
        <w:rPr>
          <w:lang w:val="he-IL"/>
        </w:rPr>
        <w:pict w14:anchorId="0DD23053">
          <v:rect id="_x0000_s1032" style="position:absolute;left:0;text-align:left;margin-left:464.5pt;margin-top:8.05pt;width:75.05pt;height:26pt;z-index:251625472" o:allowincell="f" filled="f" stroked="f" strokecolor="lime" strokeweight=".25pt">
            <v:textbox style="mso-next-textbox:#_x0000_s1032" inset="0,0,0,0">
              <w:txbxContent>
                <w:p w14:paraId="708C66C7" w14:textId="77777777" w:rsidR="00CE2D5D" w:rsidRDefault="00CE2D5D">
                  <w:pPr>
                    <w:spacing w:line="160" w:lineRule="exact"/>
                    <w:jc w:val="left"/>
                    <w:rPr>
                      <w:rFonts w:cs="Miriam"/>
                      <w:noProof/>
                      <w:sz w:val="18"/>
                      <w:szCs w:val="18"/>
                      <w:rtl/>
                    </w:rPr>
                  </w:pPr>
                  <w:r>
                    <w:rPr>
                      <w:rFonts w:cs="Miriam"/>
                      <w:sz w:val="18"/>
                      <w:szCs w:val="18"/>
                      <w:rtl/>
                    </w:rPr>
                    <w:t>ב</w:t>
                  </w:r>
                  <w:r>
                    <w:rPr>
                      <w:rFonts w:cs="Miriam" w:hint="cs"/>
                      <w:sz w:val="18"/>
                      <w:szCs w:val="18"/>
                      <w:rtl/>
                    </w:rPr>
                    <w:t>ן</w:t>
                  </w:r>
                  <w:r>
                    <w:rPr>
                      <w:rFonts w:cs="Miriam"/>
                      <w:sz w:val="18"/>
                      <w:szCs w:val="18"/>
                      <w:rtl/>
                    </w:rPr>
                    <w:t>-</w:t>
                  </w:r>
                  <w:r>
                    <w:rPr>
                      <w:rFonts w:cs="Miriam" w:hint="cs"/>
                      <w:sz w:val="18"/>
                      <w:szCs w:val="18"/>
                      <w:rtl/>
                    </w:rPr>
                    <w:t xml:space="preserve">ממשיך </w:t>
                  </w:r>
                  <w:r>
                    <w:rPr>
                      <w:rFonts w:cs="Miriam"/>
                      <w:sz w:val="18"/>
                      <w:szCs w:val="18"/>
                      <w:rtl/>
                    </w:rPr>
                    <w:t>וב</w:t>
                  </w:r>
                  <w:r>
                    <w:rPr>
                      <w:rFonts w:cs="Miriam" w:hint="cs"/>
                      <w:sz w:val="18"/>
                      <w:szCs w:val="18"/>
                      <w:rtl/>
                    </w:rPr>
                    <w:t xml:space="preserve">ת </w:t>
                  </w:r>
                  <w:r>
                    <w:rPr>
                      <w:rFonts w:cs="Miriam"/>
                      <w:sz w:val="18"/>
                      <w:szCs w:val="18"/>
                      <w:rtl/>
                    </w:rPr>
                    <w:t>ז</w:t>
                  </w:r>
                  <w:r>
                    <w:rPr>
                      <w:rFonts w:cs="Miriam" w:hint="cs"/>
                      <w:sz w:val="18"/>
                      <w:szCs w:val="18"/>
                      <w:rtl/>
                    </w:rPr>
                    <w:t>וג</w:t>
                  </w:r>
                </w:p>
                <w:p w14:paraId="554FD614" w14:textId="77777777" w:rsidR="00CE2D5D" w:rsidRDefault="00CE2D5D">
                  <w:pPr>
                    <w:spacing w:line="160" w:lineRule="exact"/>
                    <w:jc w:val="left"/>
                    <w:rPr>
                      <w:rFonts w:cs="Miriam" w:hint="cs"/>
                      <w:sz w:val="18"/>
                      <w:szCs w:val="18"/>
                      <w:rtl/>
                    </w:rPr>
                  </w:pPr>
                  <w:r>
                    <w:rPr>
                      <w:rFonts w:cs="Miriam"/>
                      <w:sz w:val="18"/>
                      <w:szCs w:val="18"/>
                      <w:rtl/>
                    </w:rPr>
                    <w:t>תק</w:t>
                  </w:r>
                  <w:r>
                    <w:rPr>
                      <w:rFonts w:cs="Miriam" w:hint="cs"/>
                      <w:sz w:val="18"/>
                      <w:szCs w:val="18"/>
                      <w:rtl/>
                    </w:rPr>
                    <w:t>' תש"ם-</w:t>
                  </w:r>
                  <w:r>
                    <w:rPr>
                      <w:rFonts w:cs="Miriam"/>
                      <w:sz w:val="18"/>
                      <w:szCs w:val="18"/>
                      <w:rtl/>
                    </w:rPr>
                    <w:t>1979</w:t>
                  </w:r>
                </w:p>
                <w:p w14:paraId="72D4ABC8" w14:textId="77777777" w:rsidR="00CE2D5D" w:rsidRDefault="00CE2D5D">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(נמחקה).</w:t>
      </w:r>
    </w:p>
    <w:p w14:paraId="5191B16B"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ן ממשיך הכשיר לחברות על פי תקנון האגודה יגיש לועד ההנהלה בקשה בכתב </w:t>
      </w:r>
      <w:r>
        <w:rPr>
          <w:rStyle w:val="default"/>
          <w:rFonts w:cs="FrankRuehl"/>
          <w:rtl/>
        </w:rPr>
        <w:t>ל</w:t>
      </w:r>
      <w:r>
        <w:rPr>
          <w:rStyle w:val="default"/>
          <w:rFonts w:cs="FrankRuehl" w:hint="cs"/>
          <w:rtl/>
        </w:rPr>
        <w:t>התקבל כחבר לפי הנוסח שב</w:t>
      </w:r>
      <w:r>
        <w:rPr>
          <w:rStyle w:val="default"/>
          <w:rFonts w:cs="FrankRuehl"/>
          <w:rtl/>
        </w:rPr>
        <w:t>תק</w:t>
      </w:r>
      <w:r>
        <w:rPr>
          <w:rStyle w:val="default"/>
          <w:rFonts w:cs="FrankRuehl" w:hint="cs"/>
          <w:rtl/>
        </w:rPr>
        <w:t>נון האגודה, בצירוף מסמכים המוכיחים את היותו בן ממשיך.</w:t>
      </w:r>
    </w:p>
    <w:p w14:paraId="5D5038A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תנגד ועד ההנהלה לקבלת בן ממשיך להיות חבר באגודה, יפתח הועד בהליכי בוררות נגד אותו בן ממשיך לפי תקנון האגודה, תוך 45 יום מיום שהגיש בקשה כאמור, וחברותו תיקבע על פי פסק הבו</w:t>
      </w:r>
      <w:r>
        <w:rPr>
          <w:rStyle w:val="default"/>
          <w:rFonts w:cs="FrankRuehl"/>
          <w:rtl/>
        </w:rPr>
        <w:t>ר</w:t>
      </w:r>
      <w:r>
        <w:rPr>
          <w:rStyle w:val="default"/>
          <w:rFonts w:cs="FrankRuehl" w:hint="cs"/>
          <w:rtl/>
        </w:rPr>
        <w:t>רות.</w:t>
      </w:r>
    </w:p>
    <w:p w14:paraId="69993B66"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החל הועד ב</w:t>
      </w:r>
      <w:r>
        <w:rPr>
          <w:rStyle w:val="default"/>
          <w:rFonts w:cs="FrankRuehl"/>
          <w:rtl/>
        </w:rPr>
        <w:t>הל</w:t>
      </w:r>
      <w:r>
        <w:rPr>
          <w:rStyle w:val="default"/>
          <w:rFonts w:cs="FrankRuehl" w:hint="cs"/>
          <w:rtl/>
        </w:rPr>
        <w:t>יכי בוררות כאמור בתקנת משנה (ג), יהיה הבן ממשיך חבר באגודה בתום 45 יום מיום שהגיש את בקשתו כאמור.</w:t>
      </w:r>
    </w:p>
    <w:p w14:paraId="368899C3"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וראות תקנה זו אינן באות למנוע מבן אחר של חבר האגודה להיות חבר בה.</w:t>
      </w:r>
    </w:p>
    <w:p w14:paraId="317FA249"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וראות תקנה זו יחולו, בשינויים המחוייבים, על בני זוגם ש</w:t>
      </w:r>
      <w:r>
        <w:rPr>
          <w:rStyle w:val="default"/>
          <w:rFonts w:cs="FrankRuehl"/>
          <w:rtl/>
        </w:rPr>
        <w:t>ל</w:t>
      </w:r>
      <w:r>
        <w:rPr>
          <w:rStyle w:val="default"/>
          <w:rFonts w:cs="FrankRuehl" w:hint="cs"/>
          <w:rtl/>
        </w:rPr>
        <w:t xml:space="preserve"> בעל או בעלת משק חקלאי </w:t>
      </w:r>
      <w:r>
        <w:rPr>
          <w:rStyle w:val="default"/>
          <w:rFonts w:cs="FrankRuehl"/>
          <w:rtl/>
        </w:rPr>
        <w:t>של</w:t>
      </w:r>
      <w:r>
        <w:rPr>
          <w:rStyle w:val="default"/>
          <w:rFonts w:cs="FrankRuehl" w:hint="cs"/>
          <w:rtl/>
        </w:rPr>
        <w:t>הם זכות במשק.</w:t>
      </w:r>
    </w:p>
    <w:p w14:paraId="08819933"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יתה העברת זכות במשק חקלאי טעונה אישור האגודה על-פי תקנותיה, יראו כאילו ניתן לבן ממשיך אישור כאמור אלא אם לא נתקבל הבן הממשיך כחבר באגודה על-פי פסק הבוררות כאמור בתקנת משנה (ג).</w:t>
      </w:r>
    </w:p>
    <w:p w14:paraId="6EDEE25C" w14:textId="77777777" w:rsidR="00CE2D5D" w:rsidRDefault="00CE2D5D">
      <w:pPr>
        <w:pStyle w:val="P00"/>
        <w:spacing w:before="72"/>
        <w:ind w:left="0" w:right="1134"/>
        <w:rPr>
          <w:rStyle w:val="default"/>
          <w:rFonts w:cs="FrankRuehl" w:hint="cs"/>
          <w:rtl/>
        </w:rPr>
      </w:pPr>
      <w:r>
        <w:rPr>
          <w:lang w:val="he-IL"/>
        </w:rPr>
        <w:pict w14:anchorId="539497D3">
          <v:rect id="_x0000_s1033" style="position:absolute;left:0;text-align:left;margin-left:464.5pt;margin-top:8.05pt;width:75.05pt;height:22.6pt;z-index:251626496" o:allowincell="f" filled="f" stroked="f" strokecolor="lime" strokeweight=".25pt">
            <v:textbox inset="0,0,0,0">
              <w:txbxContent>
                <w:p w14:paraId="1A5D4A0C" w14:textId="77777777" w:rsidR="00CE2D5D" w:rsidRDefault="00CE2D5D">
                  <w:pPr>
                    <w:spacing w:line="160" w:lineRule="exact"/>
                    <w:jc w:val="left"/>
                    <w:rPr>
                      <w:rFonts w:cs="Miriam" w:hint="cs"/>
                      <w:sz w:val="18"/>
                      <w:szCs w:val="18"/>
                      <w:rtl/>
                    </w:rPr>
                  </w:pPr>
                  <w:r>
                    <w:rPr>
                      <w:rFonts w:cs="Miriam"/>
                      <w:sz w:val="18"/>
                      <w:szCs w:val="18"/>
                      <w:rtl/>
                    </w:rPr>
                    <w:t>תק</w:t>
                  </w:r>
                  <w:r>
                    <w:rPr>
                      <w:rFonts w:cs="Miriam" w:hint="cs"/>
                      <w:sz w:val="18"/>
                      <w:szCs w:val="18"/>
                      <w:rtl/>
                    </w:rPr>
                    <w:t xml:space="preserve">' (מס' </w:t>
                  </w:r>
                  <w:r>
                    <w:rPr>
                      <w:rFonts w:cs="Miriam"/>
                      <w:sz w:val="18"/>
                      <w:szCs w:val="18"/>
                      <w:rtl/>
                    </w:rPr>
                    <w:t xml:space="preserve">2) </w:t>
                  </w:r>
                  <w:r>
                    <w:rPr>
                      <w:rFonts w:cs="Miriam" w:hint="cs"/>
                      <w:sz w:val="18"/>
                      <w:szCs w:val="18"/>
                      <w:rtl/>
                    </w:rPr>
                    <w:br/>
                    <w:t>תש"ם-</w:t>
                  </w:r>
                  <w:r>
                    <w:rPr>
                      <w:rFonts w:cs="Miriam"/>
                      <w:sz w:val="18"/>
                      <w:szCs w:val="18"/>
                      <w:rtl/>
                    </w:rPr>
                    <w:t>1980</w:t>
                  </w:r>
                </w:p>
                <w:p w14:paraId="07EE7ED6" w14:textId="77777777" w:rsidR="00CE2D5D" w:rsidRDefault="00CE2D5D">
                  <w:pPr>
                    <w:spacing w:line="160" w:lineRule="exact"/>
                    <w:jc w:val="left"/>
                    <w:rPr>
                      <w:rFonts w:cs="Miriam" w:hint="cs"/>
                      <w:noProof/>
                      <w:sz w:val="18"/>
                      <w:szCs w:val="18"/>
                      <w:rtl/>
                    </w:rPr>
                  </w:pPr>
                  <w:r>
                    <w:rPr>
                      <w:rFonts w:cs="Miriam" w:hint="cs"/>
                      <w:sz w:val="18"/>
                      <w:szCs w:val="18"/>
                      <w:rtl/>
                    </w:rPr>
                    <w:t>תק' תשס"ד-2003</w:t>
                  </w:r>
                </w:p>
              </w:txbxContent>
            </v:textbox>
            <w10:anchorlock/>
          </v:rect>
        </w:pict>
      </w:r>
      <w:r>
        <w:rPr>
          <w:rFonts w:cs="FrankRuehl"/>
          <w:sz w:val="26"/>
          <w:rtl/>
        </w:rPr>
        <w:tab/>
      </w:r>
      <w:r>
        <w:rPr>
          <w:rStyle w:val="default"/>
          <w:rFonts w:cs="FrankRuehl"/>
          <w:rtl/>
        </w:rPr>
        <w:t>(ח</w:t>
      </w:r>
      <w:r>
        <w:rPr>
          <w:rStyle w:val="default"/>
          <w:rFonts w:cs="FrankRuehl" w:hint="cs"/>
          <w:rtl/>
        </w:rPr>
        <w:t>)</w:t>
      </w:r>
      <w:r>
        <w:rPr>
          <w:rStyle w:val="default"/>
          <w:rFonts w:cs="FrankRuehl"/>
          <w:rtl/>
        </w:rPr>
        <w:tab/>
        <w:t>ת</w:t>
      </w:r>
      <w:r>
        <w:rPr>
          <w:rStyle w:val="default"/>
          <w:rFonts w:cs="FrankRuehl" w:hint="cs"/>
          <w:rtl/>
        </w:rPr>
        <w:t>קנה זו תחול על אגודה שסווג</w:t>
      </w:r>
      <w:r>
        <w:rPr>
          <w:rStyle w:val="default"/>
          <w:rFonts w:cs="FrankRuehl"/>
          <w:rtl/>
        </w:rPr>
        <w:t xml:space="preserve">ה </w:t>
      </w:r>
      <w:r>
        <w:rPr>
          <w:rStyle w:val="default"/>
          <w:rFonts w:cs="FrankRuehl" w:hint="cs"/>
          <w:rtl/>
        </w:rPr>
        <w:t>על ידי הרשם כמושב עובדים זולת אם נקבעו בתקנון האגודה הוראות ותנאים אחרים בענין קבלתו של בן ממשיך כחבר אגודה.</w:t>
      </w:r>
    </w:p>
    <w:p w14:paraId="779EE365" w14:textId="77777777" w:rsidR="00CE2D5D" w:rsidRPr="00DA6DE3" w:rsidRDefault="00CE2D5D">
      <w:pPr>
        <w:pStyle w:val="P00"/>
        <w:spacing w:before="0"/>
        <w:ind w:left="0" w:right="1134"/>
        <w:rPr>
          <w:rFonts w:cs="FrankRuehl" w:hint="cs"/>
          <w:b/>
          <w:bCs/>
          <w:vanish/>
          <w:szCs w:val="20"/>
          <w:shd w:val="clear" w:color="auto" w:fill="FFFF99"/>
          <w:rtl/>
        </w:rPr>
      </w:pPr>
      <w:bookmarkStart w:id="12" w:name="Rov79"/>
      <w:r w:rsidRPr="00DA6DE3">
        <w:rPr>
          <w:rFonts w:cs="FrankRuehl" w:hint="cs"/>
          <w:vanish/>
          <w:color w:val="FF0000"/>
          <w:szCs w:val="20"/>
          <w:shd w:val="clear" w:color="auto" w:fill="FFFF99"/>
          <w:rtl/>
        </w:rPr>
        <w:t>מיום 19.12.1979</w:t>
      </w:r>
    </w:p>
    <w:p w14:paraId="2586A330"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תש"ם-1979</w:t>
      </w:r>
    </w:p>
    <w:p w14:paraId="392F27E7"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7" w:history="1">
        <w:r w:rsidRPr="00DA6DE3">
          <w:rPr>
            <w:rStyle w:val="Hyperlink"/>
            <w:rFonts w:cs="FrankRuehl" w:hint="cs"/>
            <w:vanish/>
            <w:szCs w:val="20"/>
            <w:shd w:val="clear" w:color="auto" w:fill="FFFF99"/>
            <w:rtl/>
          </w:rPr>
          <w:t>ק"ת</w:t>
        </w:r>
        <w:r w:rsidRPr="00DA6DE3">
          <w:rPr>
            <w:rStyle w:val="Hyperlink"/>
            <w:rFonts w:cs="FrankRuehl" w:hint="cs"/>
            <w:vanish/>
            <w:szCs w:val="20"/>
            <w:shd w:val="clear" w:color="auto" w:fill="FFFF99"/>
            <w:rtl/>
          </w:rPr>
          <w:t xml:space="preserve"> </w:t>
        </w:r>
        <w:r w:rsidRPr="00DA6DE3">
          <w:rPr>
            <w:rStyle w:val="Hyperlink"/>
            <w:rFonts w:cs="FrankRuehl" w:hint="cs"/>
            <w:vanish/>
            <w:szCs w:val="20"/>
            <w:shd w:val="clear" w:color="auto" w:fill="FFFF99"/>
            <w:rtl/>
          </w:rPr>
          <w:t>תש"ם מס' 4051</w:t>
        </w:r>
      </w:hyperlink>
      <w:r w:rsidRPr="00DA6DE3">
        <w:rPr>
          <w:rFonts w:cs="FrankRuehl" w:hint="cs"/>
          <w:vanish/>
          <w:szCs w:val="20"/>
          <w:shd w:val="clear" w:color="auto" w:fill="FFFF99"/>
          <w:rtl/>
        </w:rPr>
        <w:t xml:space="preserve"> מיום 19.11.1979 עמ' 244</w:t>
      </w:r>
    </w:p>
    <w:p w14:paraId="611A9CFC" w14:textId="77777777" w:rsidR="00CE2D5D" w:rsidRPr="00DA6DE3" w:rsidRDefault="00CE2D5D">
      <w:pPr>
        <w:pStyle w:val="P00"/>
        <w:tabs>
          <w:tab w:val="clear" w:pos="6259"/>
        </w:tabs>
        <w:spacing w:before="0"/>
        <w:ind w:left="0" w:right="1134"/>
        <w:rPr>
          <w:rStyle w:val="default"/>
          <w:rFonts w:cs="FrankRuehl" w:hint="cs"/>
          <w:b/>
          <w:bCs/>
          <w:vanish/>
          <w:sz w:val="20"/>
          <w:szCs w:val="20"/>
          <w:shd w:val="clear" w:color="auto" w:fill="FFFF99"/>
          <w:rtl/>
        </w:rPr>
      </w:pPr>
      <w:r w:rsidRPr="00DA6DE3">
        <w:rPr>
          <w:rFonts w:cs="FrankRuehl" w:hint="cs"/>
          <w:b/>
          <w:bCs/>
          <w:vanish/>
          <w:szCs w:val="20"/>
          <w:shd w:val="clear" w:color="auto" w:fill="FFFF99"/>
          <w:rtl/>
        </w:rPr>
        <w:t>הוספת תקנה 3א</w:t>
      </w:r>
    </w:p>
    <w:p w14:paraId="5505681B" w14:textId="77777777" w:rsidR="00CE2D5D" w:rsidRPr="00DA6DE3" w:rsidRDefault="00CE2D5D">
      <w:pPr>
        <w:pStyle w:val="P00"/>
        <w:spacing w:before="0"/>
        <w:ind w:left="0" w:right="1134"/>
        <w:rPr>
          <w:rFonts w:cs="FrankRuehl" w:hint="cs"/>
          <w:vanish/>
          <w:color w:val="FF0000"/>
          <w:szCs w:val="20"/>
          <w:shd w:val="clear" w:color="auto" w:fill="FFFF99"/>
          <w:rtl/>
        </w:rPr>
      </w:pPr>
    </w:p>
    <w:p w14:paraId="4B77B79D"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19.12.1979</w:t>
      </w:r>
    </w:p>
    <w:p w14:paraId="4ACBD9C7"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(מס' 2) תש"ם-1980</w:t>
      </w:r>
    </w:p>
    <w:p w14:paraId="096E75AC"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8" w:history="1">
        <w:r w:rsidRPr="00DA6DE3">
          <w:rPr>
            <w:rStyle w:val="Hyperlink"/>
            <w:rFonts w:cs="FrankRuehl" w:hint="cs"/>
            <w:vanish/>
            <w:szCs w:val="20"/>
            <w:shd w:val="clear" w:color="auto" w:fill="FFFF99"/>
            <w:rtl/>
          </w:rPr>
          <w:t>ק"ת תש"ם מס' 4088</w:t>
        </w:r>
      </w:hyperlink>
      <w:r w:rsidRPr="00DA6DE3">
        <w:rPr>
          <w:rFonts w:cs="FrankRuehl" w:hint="cs"/>
          <w:vanish/>
          <w:szCs w:val="20"/>
          <w:shd w:val="clear" w:color="auto" w:fill="FFFF99"/>
          <w:rtl/>
        </w:rPr>
        <w:t xml:space="preserve"> מיום 7.2.1980 עמ' 968</w:t>
      </w:r>
    </w:p>
    <w:p w14:paraId="6DA4FACF" w14:textId="77777777" w:rsidR="00CE2D5D" w:rsidRPr="00DA6DE3" w:rsidRDefault="00CE2D5D">
      <w:pPr>
        <w:pStyle w:val="P00"/>
        <w:tabs>
          <w:tab w:val="clear" w:pos="6259"/>
        </w:tabs>
        <w:spacing w:before="0"/>
        <w:ind w:left="0" w:right="1134"/>
        <w:rPr>
          <w:rStyle w:val="default"/>
          <w:rFonts w:cs="FrankRuehl" w:hint="cs"/>
          <w:b/>
          <w:bCs/>
          <w:vanish/>
          <w:sz w:val="20"/>
          <w:szCs w:val="20"/>
          <w:shd w:val="clear" w:color="auto" w:fill="FFFF99"/>
          <w:rtl/>
        </w:rPr>
      </w:pPr>
      <w:r w:rsidRPr="00DA6DE3">
        <w:rPr>
          <w:rFonts w:cs="FrankRuehl" w:hint="cs"/>
          <w:b/>
          <w:bCs/>
          <w:vanish/>
          <w:szCs w:val="20"/>
          <w:shd w:val="clear" w:color="auto" w:fill="FFFF99"/>
          <w:rtl/>
        </w:rPr>
        <w:t>הוספת תקנת משנה 3א(ח)</w:t>
      </w:r>
    </w:p>
    <w:p w14:paraId="6D36C14C" w14:textId="77777777" w:rsidR="00CE2D5D" w:rsidRPr="00DA6DE3" w:rsidRDefault="00CE2D5D">
      <w:pPr>
        <w:pStyle w:val="P00"/>
        <w:spacing w:before="0"/>
        <w:ind w:left="0" w:right="1134"/>
        <w:rPr>
          <w:rFonts w:cs="FrankRuehl" w:hint="cs"/>
          <w:vanish/>
          <w:color w:val="FF0000"/>
          <w:szCs w:val="20"/>
          <w:shd w:val="clear" w:color="auto" w:fill="FFFF99"/>
          <w:rtl/>
        </w:rPr>
      </w:pPr>
    </w:p>
    <w:p w14:paraId="68A2623D"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29.6.1981</w:t>
      </w:r>
    </w:p>
    <w:p w14:paraId="389FB213"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תשמ"א-1981</w:t>
      </w:r>
    </w:p>
    <w:p w14:paraId="617F5CAA"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19" w:history="1">
        <w:r w:rsidRPr="00DA6DE3">
          <w:rPr>
            <w:rStyle w:val="Hyperlink"/>
            <w:rFonts w:cs="FrankRuehl" w:hint="cs"/>
            <w:vanish/>
            <w:szCs w:val="20"/>
            <w:shd w:val="clear" w:color="auto" w:fill="FFFF99"/>
            <w:rtl/>
          </w:rPr>
          <w:t>ק"ת תשמ"א מס' 4247</w:t>
        </w:r>
      </w:hyperlink>
      <w:r w:rsidRPr="00DA6DE3">
        <w:rPr>
          <w:rFonts w:cs="FrankRuehl" w:hint="cs"/>
          <w:vanish/>
          <w:szCs w:val="20"/>
          <w:shd w:val="clear" w:color="auto" w:fill="FFFF99"/>
          <w:rtl/>
        </w:rPr>
        <w:t xml:space="preserve"> מיום 29.6.1981 עמ' 1162</w:t>
      </w:r>
    </w:p>
    <w:p w14:paraId="6E12D6D2" w14:textId="77777777" w:rsidR="00CE2D5D" w:rsidRPr="00DA6DE3" w:rsidRDefault="00CE2D5D">
      <w:pPr>
        <w:pStyle w:val="P00"/>
        <w:tabs>
          <w:tab w:val="clear" w:pos="6259"/>
        </w:tabs>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(א)</w:t>
      </w:r>
      <w:r w:rsidRPr="00DA6DE3">
        <w:rPr>
          <w:rStyle w:val="default"/>
          <w:rFonts w:cs="FrankRuehl" w:hint="cs"/>
          <w:vanish/>
          <w:sz w:val="22"/>
          <w:szCs w:val="22"/>
          <w:shd w:val="clear" w:color="auto" w:fill="FFFF99"/>
          <w:rtl/>
        </w:rPr>
        <w:tab/>
        <w:t xml:space="preserve">בתקנה זו, "בן ממשיך"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בן אחד בלבד, או בן מאומץ אחד, או נכד אחד של בעל משק, לרבות בן זוגו של בן ממשיך, המחזיק בעצמו או יחד עם הוריו מכוח הסכם עם הוריו או מכוח ירושה, במשק חקלאי, בתור בעלים, חוכר, חוכר משנה, או כבר-רשות של מוסד מיישב או של האגודה </w:t>
      </w:r>
      <w:r w:rsidRPr="00DA6DE3">
        <w:rPr>
          <w:rStyle w:val="default"/>
          <w:rFonts w:cs="FrankRuehl" w:hint="cs"/>
          <w:vanish/>
          <w:sz w:val="22"/>
          <w:szCs w:val="22"/>
          <w:u w:val="single"/>
          <w:shd w:val="clear" w:color="auto" w:fill="FFFF99"/>
          <w:rtl/>
        </w:rPr>
        <w:t>או מכוח התחייבות בלתי חוזרת בכתב של הוריו, המעניקה לו שיתוף בזכות החזקה במשק יחד עם הוריו</w:t>
      </w:r>
      <w:r w:rsidRPr="00DA6DE3">
        <w:rPr>
          <w:rStyle w:val="default"/>
          <w:rFonts w:cs="FrankRuehl" w:hint="cs"/>
          <w:vanish/>
          <w:sz w:val="22"/>
          <w:szCs w:val="22"/>
          <w:shd w:val="clear" w:color="auto" w:fill="FFFF99"/>
          <w:rtl/>
        </w:rPr>
        <w:t xml:space="preserve">; לענין זה, "הורים"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לרבות אחד מהם במקרה שהשני חדל להיות בעל זכויות במשק החקלאי או שנפטר.</w:t>
      </w:r>
    </w:p>
    <w:p w14:paraId="63C83A29" w14:textId="77777777" w:rsidR="00CE2D5D" w:rsidRPr="00DA6DE3" w:rsidRDefault="00CE2D5D">
      <w:pPr>
        <w:pStyle w:val="P00"/>
        <w:spacing w:before="0"/>
        <w:ind w:left="0" w:right="1134"/>
        <w:rPr>
          <w:rFonts w:cs="FrankRuehl" w:hint="cs"/>
          <w:vanish/>
          <w:color w:val="FF0000"/>
          <w:szCs w:val="20"/>
          <w:shd w:val="clear" w:color="auto" w:fill="FFFF99"/>
          <w:rtl/>
        </w:rPr>
      </w:pPr>
    </w:p>
    <w:p w14:paraId="136C2B1D"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14.2.1983</w:t>
      </w:r>
    </w:p>
    <w:p w14:paraId="37BEA072"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תשמ"ג-1983</w:t>
      </w:r>
    </w:p>
    <w:p w14:paraId="271E1600"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0" w:history="1">
        <w:r w:rsidRPr="00DA6DE3">
          <w:rPr>
            <w:rStyle w:val="Hyperlink"/>
            <w:rFonts w:cs="FrankRuehl" w:hint="cs"/>
            <w:vanish/>
            <w:szCs w:val="20"/>
            <w:shd w:val="clear" w:color="auto" w:fill="FFFF99"/>
            <w:rtl/>
          </w:rPr>
          <w:t>ק"ת תשמ"ג מס' 4462</w:t>
        </w:r>
      </w:hyperlink>
      <w:r w:rsidRPr="00DA6DE3">
        <w:rPr>
          <w:rFonts w:cs="FrankRuehl" w:hint="cs"/>
          <w:vanish/>
          <w:szCs w:val="20"/>
          <w:shd w:val="clear" w:color="auto" w:fill="FFFF99"/>
          <w:rtl/>
        </w:rPr>
        <w:t xml:space="preserve"> מיום 14.2.1983 עמ' 819</w:t>
      </w:r>
    </w:p>
    <w:p w14:paraId="483EB6A5" w14:textId="77777777" w:rsidR="00CE2D5D" w:rsidRPr="00DA6DE3" w:rsidRDefault="00CE2D5D">
      <w:pPr>
        <w:pStyle w:val="P00"/>
        <w:tabs>
          <w:tab w:val="clear" w:pos="6259"/>
        </w:tabs>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(א)</w:t>
      </w:r>
      <w:r w:rsidRPr="00DA6DE3">
        <w:rPr>
          <w:rStyle w:val="default"/>
          <w:rFonts w:cs="FrankRuehl" w:hint="cs"/>
          <w:vanish/>
          <w:sz w:val="22"/>
          <w:szCs w:val="22"/>
          <w:shd w:val="clear" w:color="auto" w:fill="FFFF99"/>
          <w:rtl/>
        </w:rPr>
        <w:tab/>
        <w:t xml:space="preserve">בתקנה זו, "בן ממשיך"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בן אחד בלבד, או בן מאומץ אחד, או נכד אחד של בעל משק, לרבות בן זוגו של בן ממשיך, המחזיק בעצמו או יחד עם הוריו מכוח הסכם עם הוריו </w:t>
      </w:r>
      <w:r w:rsidRPr="00DA6DE3">
        <w:rPr>
          <w:rStyle w:val="default"/>
          <w:rFonts w:cs="FrankRuehl" w:hint="cs"/>
          <w:vanish/>
          <w:sz w:val="22"/>
          <w:szCs w:val="22"/>
          <w:u w:val="single"/>
          <w:shd w:val="clear" w:color="auto" w:fill="FFFF99"/>
          <w:rtl/>
        </w:rPr>
        <w:t>או מכוח התחייבות בלתי חוזרת בכתב של הוריו</w:t>
      </w:r>
      <w:r w:rsidRPr="00DA6DE3">
        <w:rPr>
          <w:rStyle w:val="default"/>
          <w:rFonts w:cs="FrankRuehl" w:hint="cs"/>
          <w:vanish/>
          <w:sz w:val="22"/>
          <w:szCs w:val="22"/>
          <w:shd w:val="clear" w:color="auto" w:fill="FFFF99"/>
          <w:rtl/>
        </w:rPr>
        <w:t xml:space="preserve"> או מכוח ירושה, במשק חקלאי, בתור בעלים, חוכר, חוכר משנה, או כבר-רשות של מוסד מיישב או של האגודה </w:t>
      </w:r>
      <w:r w:rsidRPr="00DA6DE3">
        <w:rPr>
          <w:rStyle w:val="default"/>
          <w:rFonts w:cs="FrankRuehl" w:hint="cs"/>
          <w:strike/>
          <w:vanish/>
          <w:sz w:val="22"/>
          <w:szCs w:val="22"/>
          <w:shd w:val="clear" w:color="auto" w:fill="FFFF99"/>
          <w:rtl/>
        </w:rPr>
        <w:t>או מכוח התחייבות בלתי חוזרת בכתב של הוריו, המעניקה לו שיתוף בזכות החזקה במשק יחד עם הוריו</w:t>
      </w:r>
      <w:r w:rsidRPr="00DA6DE3">
        <w:rPr>
          <w:rStyle w:val="default"/>
          <w:rFonts w:cs="FrankRuehl" w:hint="cs"/>
          <w:vanish/>
          <w:sz w:val="22"/>
          <w:szCs w:val="22"/>
          <w:shd w:val="clear" w:color="auto" w:fill="FFFF99"/>
          <w:rtl/>
        </w:rPr>
        <w:t xml:space="preserve">; לענין זה, "הורים"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לרבות אחד מהם במקרה שהשני חדל להיות בעל זכויות במשק החקלאי או שנפטר.</w:t>
      </w:r>
    </w:p>
    <w:p w14:paraId="28F1BE12" w14:textId="77777777" w:rsidR="00CE2D5D" w:rsidRPr="00DA6DE3" w:rsidRDefault="00CE2D5D">
      <w:pPr>
        <w:pStyle w:val="P00"/>
        <w:spacing w:before="0"/>
        <w:ind w:left="0" w:right="1134"/>
        <w:rPr>
          <w:rFonts w:cs="FrankRuehl" w:hint="cs"/>
          <w:vanish/>
          <w:color w:val="FF0000"/>
          <w:szCs w:val="20"/>
          <w:shd w:val="clear" w:color="auto" w:fill="FFFF99"/>
          <w:rtl/>
        </w:rPr>
      </w:pPr>
    </w:p>
    <w:p w14:paraId="5D15821E"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7.12.1996</w:t>
      </w:r>
    </w:p>
    <w:p w14:paraId="1D2DA0FA"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תשנ"ז-1996</w:t>
      </w:r>
    </w:p>
    <w:p w14:paraId="7A8555C2"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1" w:history="1">
        <w:r w:rsidRPr="00DA6DE3">
          <w:rPr>
            <w:rStyle w:val="Hyperlink"/>
            <w:rFonts w:cs="FrankRuehl" w:hint="cs"/>
            <w:vanish/>
            <w:szCs w:val="20"/>
            <w:shd w:val="clear" w:color="auto" w:fill="FFFF99"/>
            <w:rtl/>
          </w:rPr>
          <w:t>ק"ת תשנ"ז מס' 5792</w:t>
        </w:r>
      </w:hyperlink>
      <w:r w:rsidRPr="00DA6DE3">
        <w:rPr>
          <w:rFonts w:cs="FrankRuehl" w:hint="cs"/>
          <w:vanish/>
          <w:szCs w:val="20"/>
          <w:shd w:val="clear" w:color="auto" w:fill="FFFF99"/>
          <w:rtl/>
        </w:rPr>
        <w:t xml:space="preserve"> מיום 7.11.1996 עמ' 103</w:t>
      </w:r>
    </w:p>
    <w:p w14:paraId="6837E37E" w14:textId="77777777" w:rsidR="00CE2D5D" w:rsidRPr="00DA6DE3" w:rsidRDefault="00CE2D5D">
      <w:pPr>
        <w:pStyle w:val="P00"/>
        <w:tabs>
          <w:tab w:val="clear" w:pos="6259"/>
        </w:tabs>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(א)</w:t>
      </w:r>
      <w:r w:rsidRPr="00DA6DE3">
        <w:rPr>
          <w:rStyle w:val="default"/>
          <w:rFonts w:cs="FrankRuehl" w:hint="cs"/>
          <w:vanish/>
          <w:sz w:val="22"/>
          <w:szCs w:val="22"/>
          <w:shd w:val="clear" w:color="auto" w:fill="FFFF99"/>
          <w:rtl/>
        </w:rPr>
        <w:tab/>
        <w:t xml:space="preserve">בתקנה זו, "בן ממשיך"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בן אחד בלבד, או בן מאומץ אחד, או נכד אחד של בעל משק, לרבות בן זוגו של בן ממשיך, המחזיק בעצמו או יחד עם הוריו מכוח הסכם עם הוריו </w:t>
      </w:r>
      <w:r w:rsidRPr="00DA6DE3">
        <w:rPr>
          <w:rStyle w:val="default"/>
          <w:rFonts w:cs="FrankRuehl" w:hint="cs"/>
          <w:strike/>
          <w:vanish/>
          <w:sz w:val="22"/>
          <w:szCs w:val="22"/>
          <w:shd w:val="clear" w:color="auto" w:fill="FFFF99"/>
          <w:rtl/>
        </w:rPr>
        <w:t>או מכוח התחייבות בלתי חוזרת בכתב של הוריו</w:t>
      </w:r>
      <w:r w:rsidRPr="00DA6DE3">
        <w:rPr>
          <w:rStyle w:val="default"/>
          <w:rFonts w:cs="FrankRuehl" w:hint="cs"/>
          <w:vanish/>
          <w:sz w:val="22"/>
          <w:szCs w:val="22"/>
          <w:shd w:val="clear" w:color="auto" w:fill="FFFF99"/>
          <w:rtl/>
        </w:rPr>
        <w:t xml:space="preserve"> או מכוח ירושה, במשק חקלאי, בתור בעלים, חוכר, חוכר משנה, או כבר-רשות של מוסד מיישב או של האגודה; לענין זה, "הורים"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לרבות אחד מהם במקרה שהשני חדל להיות בעל זכויות במשק החקלאי או שנפטר.</w:t>
      </w:r>
    </w:p>
    <w:p w14:paraId="431F47E4" w14:textId="77777777" w:rsidR="00CE2D5D" w:rsidRPr="00DA6DE3" w:rsidRDefault="00CE2D5D">
      <w:pPr>
        <w:pStyle w:val="P00"/>
        <w:spacing w:before="0"/>
        <w:ind w:left="0" w:right="1134"/>
        <w:rPr>
          <w:rFonts w:cs="FrankRuehl" w:hint="cs"/>
          <w:vanish/>
          <w:color w:val="FF0000"/>
          <w:szCs w:val="20"/>
          <w:shd w:val="clear" w:color="auto" w:fill="FFFF99"/>
          <w:rtl/>
        </w:rPr>
      </w:pPr>
    </w:p>
    <w:p w14:paraId="2215DDFB"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23.8.1997</w:t>
      </w:r>
    </w:p>
    <w:p w14:paraId="3BF1AC18"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(מס' 2) תשנ"ז-1997</w:t>
      </w:r>
    </w:p>
    <w:p w14:paraId="4163DA41"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2" w:history="1">
        <w:r w:rsidRPr="00DA6DE3">
          <w:rPr>
            <w:rStyle w:val="Hyperlink"/>
            <w:rFonts w:cs="FrankRuehl" w:hint="cs"/>
            <w:vanish/>
            <w:szCs w:val="20"/>
            <w:shd w:val="clear" w:color="auto" w:fill="FFFF99"/>
            <w:rtl/>
          </w:rPr>
          <w:t>ק"ת תשנ"ז מס' 5842</w:t>
        </w:r>
      </w:hyperlink>
      <w:r w:rsidRPr="00DA6DE3">
        <w:rPr>
          <w:rFonts w:cs="FrankRuehl" w:hint="cs"/>
          <w:vanish/>
          <w:szCs w:val="20"/>
          <w:shd w:val="clear" w:color="auto" w:fill="FFFF99"/>
          <w:rtl/>
        </w:rPr>
        <w:t xml:space="preserve"> מיום 24.7.1997 עמ' 943</w:t>
      </w:r>
    </w:p>
    <w:p w14:paraId="2EB8B8AB" w14:textId="77777777" w:rsidR="00CE2D5D" w:rsidRPr="00DA6DE3" w:rsidRDefault="00CE2D5D">
      <w:pPr>
        <w:pStyle w:val="P00"/>
        <w:tabs>
          <w:tab w:val="clear" w:pos="6259"/>
        </w:tabs>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t>(א)</w:t>
      </w:r>
      <w:r w:rsidRPr="00DA6DE3">
        <w:rPr>
          <w:rStyle w:val="default"/>
          <w:rFonts w:cs="FrankRuehl" w:hint="cs"/>
          <w:vanish/>
          <w:sz w:val="22"/>
          <w:szCs w:val="22"/>
          <w:shd w:val="clear" w:color="auto" w:fill="FFFF99"/>
          <w:rtl/>
        </w:rPr>
        <w:tab/>
        <w:t xml:space="preserve">בתקנה זו, "בן ממשיך"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בן אחד בלבד, או בן מאומץ אחד, או נכד אחד של בעל משק, לרבות בן זוגו של בן ממשיך, המחזיק בעצמו </w:t>
      </w:r>
      <w:r w:rsidRPr="00DA6DE3">
        <w:rPr>
          <w:rStyle w:val="default"/>
          <w:rFonts w:cs="FrankRuehl" w:hint="cs"/>
          <w:strike/>
          <w:vanish/>
          <w:sz w:val="22"/>
          <w:szCs w:val="22"/>
          <w:shd w:val="clear" w:color="auto" w:fill="FFFF99"/>
          <w:rtl/>
        </w:rPr>
        <w:t>או יחד עם הוריו מכוח הסכם עם הוריו</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או מכוח התחייבות בלתי חוזרת בכתב של הוריו</w:t>
      </w:r>
      <w:r w:rsidRPr="00DA6DE3">
        <w:rPr>
          <w:rStyle w:val="default"/>
          <w:rFonts w:cs="FrankRuehl" w:hint="cs"/>
          <w:vanish/>
          <w:sz w:val="22"/>
          <w:szCs w:val="22"/>
          <w:shd w:val="clear" w:color="auto" w:fill="FFFF99"/>
          <w:rtl/>
        </w:rPr>
        <w:t xml:space="preserve"> או מכוח ירושה, במשק חקלאי, בתור בעלים, חוכר, חוכר משנה, או כבר-רשות של מוסד מיישב או של האגודה; לענין זה, "הורים"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 לרבות אחד מהם במקרה שהשני חדל להיות בעל זכויות במשק החקלאי או שנפטר.</w:t>
      </w:r>
    </w:p>
    <w:p w14:paraId="7F9155C7" w14:textId="77777777" w:rsidR="00CE2D5D" w:rsidRPr="00DA6DE3" w:rsidRDefault="00CE2D5D">
      <w:pPr>
        <w:pStyle w:val="P00"/>
        <w:spacing w:before="0"/>
        <w:ind w:left="0" w:right="1134"/>
        <w:rPr>
          <w:rFonts w:cs="FrankRuehl" w:hint="cs"/>
          <w:vanish/>
          <w:color w:val="FF0000"/>
          <w:szCs w:val="20"/>
          <w:shd w:val="clear" w:color="auto" w:fill="FFFF99"/>
          <w:rtl/>
        </w:rPr>
      </w:pPr>
    </w:p>
    <w:p w14:paraId="0594B573"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22.1.2004</w:t>
      </w:r>
    </w:p>
    <w:p w14:paraId="35019D86"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תשס"ד-2003</w:t>
      </w:r>
    </w:p>
    <w:p w14:paraId="1A04DF9F"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3" w:history="1">
        <w:r w:rsidRPr="00DA6DE3">
          <w:rPr>
            <w:rStyle w:val="Hyperlink"/>
            <w:rFonts w:cs="FrankRuehl" w:hint="cs"/>
            <w:vanish/>
            <w:szCs w:val="20"/>
            <w:shd w:val="clear" w:color="auto" w:fill="FFFF99"/>
            <w:rtl/>
          </w:rPr>
          <w:t>ק"ת תשס"ד מס' 6278</w:t>
        </w:r>
      </w:hyperlink>
      <w:r w:rsidRPr="00DA6DE3">
        <w:rPr>
          <w:rFonts w:cs="FrankRuehl" w:hint="cs"/>
          <w:vanish/>
          <w:szCs w:val="20"/>
          <w:shd w:val="clear" w:color="auto" w:fill="FFFF99"/>
          <w:rtl/>
        </w:rPr>
        <w:t xml:space="preserve"> מיום 22.12.2003 עמ' 86</w:t>
      </w:r>
    </w:p>
    <w:p w14:paraId="4803843E" w14:textId="77777777" w:rsidR="00CE2D5D" w:rsidRPr="00DA6DE3" w:rsidRDefault="00CE2D5D">
      <w:pPr>
        <w:pStyle w:val="P00"/>
        <w:ind w:left="0" w:right="1134"/>
        <w:rPr>
          <w:rStyle w:val="default"/>
          <w:rFonts w:cs="FrankRuehl" w:hint="cs"/>
          <w:strike/>
          <w:vanish/>
          <w:sz w:val="22"/>
          <w:szCs w:val="22"/>
          <w:shd w:val="clear" w:color="auto" w:fill="FFFF99"/>
          <w:rtl/>
        </w:rPr>
      </w:pPr>
      <w:r w:rsidRPr="00DA6DE3">
        <w:rPr>
          <w:rStyle w:val="big-number"/>
          <w:rFonts w:cs="FrankRuehl"/>
          <w:vanish/>
          <w:sz w:val="22"/>
          <w:szCs w:val="22"/>
          <w:shd w:val="clear" w:color="auto" w:fill="FFFF99"/>
          <w:rtl/>
        </w:rPr>
        <w:t>3</w:t>
      </w:r>
      <w:r w:rsidRPr="00DA6DE3">
        <w:rPr>
          <w:rStyle w:val="default"/>
          <w:rFonts w:cs="FrankRuehl"/>
          <w:vanish/>
          <w:sz w:val="22"/>
          <w:szCs w:val="22"/>
          <w:shd w:val="clear" w:color="auto" w:fill="FFFF99"/>
          <w:rtl/>
        </w:rPr>
        <w:t>א.</w:t>
      </w:r>
      <w:r w:rsidRPr="00DA6DE3">
        <w:rPr>
          <w:rStyle w:val="default"/>
          <w:rFonts w:cs="FrankRuehl"/>
          <w:vanish/>
          <w:sz w:val="22"/>
          <w:szCs w:val="22"/>
          <w:shd w:val="clear" w:color="auto" w:fill="FFFF99"/>
          <w:rtl/>
        </w:rPr>
        <w:tab/>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א)</w:t>
      </w:r>
      <w:r w:rsidRPr="00DA6DE3">
        <w:rPr>
          <w:rStyle w:val="default"/>
          <w:rFonts w:cs="FrankRuehl"/>
          <w:strike/>
          <w:vanish/>
          <w:sz w:val="22"/>
          <w:szCs w:val="22"/>
          <w:shd w:val="clear" w:color="auto" w:fill="FFFF99"/>
          <w:rtl/>
        </w:rPr>
        <w:tab/>
      </w:r>
      <w:r w:rsidRPr="00DA6DE3">
        <w:rPr>
          <w:rStyle w:val="default"/>
          <w:rFonts w:cs="FrankRuehl" w:hint="cs"/>
          <w:strike/>
          <w:vanish/>
          <w:sz w:val="22"/>
          <w:szCs w:val="22"/>
          <w:shd w:val="clear" w:color="auto" w:fill="FFFF99"/>
          <w:rtl/>
        </w:rPr>
        <w:t xml:space="preserve">בתקנה זו, "בן ממשיך" </w:t>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 xml:space="preserve"> בן אחד בלבד, או בן מאומץ אחד, או נכד אחד של בעל משק, לרבות בן זוגו של בן ממשיך, המחזיק בעצמו או מכוח התחייבות בלתי חוזרת בכתב של הוריו או מכוח ירושה, במשק חקלאי, בתור בעלים, חוכר, חוכר משנה, או כבר-רשות של מוסד מיישב או של האגודה; לענין זה, "הורים" </w:t>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 xml:space="preserve"> לרבות אחד מהם במקרה שהשני חדל להיות בעל זכויות במשק החקלאי או שנפטר.</w:t>
      </w:r>
    </w:p>
    <w:p w14:paraId="49F5222E"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(ב</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 xml:space="preserve">ן ממשיך הכשיר לחברות על פי תקנון האגודה יגיש לועד ההנהלה בקשה בכתב </w:t>
      </w:r>
      <w:r w:rsidRPr="00DA6DE3">
        <w:rPr>
          <w:rStyle w:val="default"/>
          <w:rFonts w:cs="FrankRuehl"/>
          <w:vanish/>
          <w:sz w:val="22"/>
          <w:szCs w:val="22"/>
          <w:shd w:val="clear" w:color="auto" w:fill="FFFF99"/>
          <w:rtl/>
        </w:rPr>
        <w:t>ל</w:t>
      </w:r>
      <w:r w:rsidRPr="00DA6DE3">
        <w:rPr>
          <w:rStyle w:val="default"/>
          <w:rFonts w:cs="FrankRuehl" w:hint="cs"/>
          <w:vanish/>
          <w:sz w:val="22"/>
          <w:szCs w:val="22"/>
          <w:shd w:val="clear" w:color="auto" w:fill="FFFF99"/>
          <w:rtl/>
        </w:rPr>
        <w:t>התקבל כחבר לפי הנוסח שב</w:t>
      </w:r>
      <w:r w:rsidRPr="00DA6DE3">
        <w:rPr>
          <w:rStyle w:val="default"/>
          <w:rFonts w:cs="FrankRuehl"/>
          <w:vanish/>
          <w:sz w:val="22"/>
          <w:szCs w:val="22"/>
          <w:shd w:val="clear" w:color="auto" w:fill="FFFF99"/>
          <w:rtl/>
        </w:rPr>
        <w:t>תק</w:t>
      </w:r>
      <w:r w:rsidRPr="00DA6DE3">
        <w:rPr>
          <w:rStyle w:val="default"/>
          <w:rFonts w:cs="FrankRuehl" w:hint="cs"/>
          <w:vanish/>
          <w:sz w:val="22"/>
          <w:szCs w:val="22"/>
          <w:shd w:val="clear" w:color="auto" w:fill="FFFF99"/>
          <w:rtl/>
        </w:rPr>
        <w:t>נון האגודה, בצירוף מסמכים המוכיחים את היותו בן ממשיך.</w:t>
      </w:r>
    </w:p>
    <w:p w14:paraId="5C2D0884"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(ג</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תנגד ועד ההנהלה לקבלת בן ממשיך להיות חבר באגודה, יפתח הועד בהליכי בוררות נגד אותו בן ממשיך לפי תקנון האגודה, תוך 45 יום מיום שהגיש בקשה כאמור, וחברותו תיקבע על פי פסק הבו</w:t>
      </w:r>
      <w:r w:rsidRPr="00DA6DE3">
        <w:rPr>
          <w:rStyle w:val="default"/>
          <w:rFonts w:cs="FrankRuehl"/>
          <w:vanish/>
          <w:sz w:val="22"/>
          <w:szCs w:val="22"/>
          <w:shd w:val="clear" w:color="auto" w:fill="FFFF99"/>
          <w:rtl/>
        </w:rPr>
        <w:t>ר</w:t>
      </w:r>
      <w:r w:rsidRPr="00DA6DE3">
        <w:rPr>
          <w:rStyle w:val="default"/>
          <w:rFonts w:cs="FrankRuehl" w:hint="cs"/>
          <w:vanish/>
          <w:sz w:val="22"/>
          <w:szCs w:val="22"/>
          <w:shd w:val="clear" w:color="auto" w:fill="FFFF99"/>
          <w:rtl/>
        </w:rPr>
        <w:t>רות.</w:t>
      </w:r>
    </w:p>
    <w:p w14:paraId="46AC8692"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(ד</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ל</w:t>
      </w:r>
      <w:r w:rsidRPr="00DA6DE3">
        <w:rPr>
          <w:rStyle w:val="default"/>
          <w:rFonts w:cs="FrankRuehl" w:hint="cs"/>
          <w:vanish/>
          <w:sz w:val="22"/>
          <w:szCs w:val="22"/>
          <w:shd w:val="clear" w:color="auto" w:fill="FFFF99"/>
          <w:rtl/>
        </w:rPr>
        <w:t>א החל הועד ב</w:t>
      </w:r>
      <w:r w:rsidRPr="00DA6DE3">
        <w:rPr>
          <w:rStyle w:val="default"/>
          <w:rFonts w:cs="FrankRuehl"/>
          <w:vanish/>
          <w:sz w:val="22"/>
          <w:szCs w:val="22"/>
          <w:shd w:val="clear" w:color="auto" w:fill="FFFF99"/>
          <w:rtl/>
        </w:rPr>
        <w:t>הל</w:t>
      </w:r>
      <w:r w:rsidRPr="00DA6DE3">
        <w:rPr>
          <w:rStyle w:val="default"/>
          <w:rFonts w:cs="FrankRuehl" w:hint="cs"/>
          <w:vanish/>
          <w:sz w:val="22"/>
          <w:szCs w:val="22"/>
          <w:shd w:val="clear" w:color="auto" w:fill="FFFF99"/>
          <w:rtl/>
        </w:rPr>
        <w:t>יכי בוררות כאמור בתקנת משנה (ג), יהיה הבן ממשיך חבר באגודה בתום 45 יום מיום שהגיש את בקשתו כאמור.</w:t>
      </w:r>
    </w:p>
    <w:p w14:paraId="63B367FA"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(ה</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וראות תקנה זו אינן באות למנוע מבן אחר של חבר האגודה להיות חבר בה.</w:t>
      </w:r>
    </w:p>
    <w:p w14:paraId="74A8D2F6"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(ו</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וראות תקנה זו יחולו, בשינויים המחוייבים, על בני זוגם ש</w:t>
      </w:r>
      <w:r w:rsidRPr="00DA6DE3">
        <w:rPr>
          <w:rStyle w:val="default"/>
          <w:rFonts w:cs="FrankRuehl"/>
          <w:vanish/>
          <w:sz w:val="22"/>
          <w:szCs w:val="22"/>
          <w:shd w:val="clear" w:color="auto" w:fill="FFFF99"/>
          <w:rtl/>
        </w:rPr>
        <w:t>ל</w:t>
      </w:r>
      <w:r w:rsidRPr="00DA6DE3">
        <w:rPr>
          <w:rStyle w:val="default"/>
          <w:rFonts w:cs="FrankRuehl" w:hint="cs"/>
          <w:vanish/>
          <w:sz w:val="22"/>
          <w:szCs w:val="22"/>
          <w:shd w:val="clear" w:color="auto" w:fill="FFFF99"/>
          <w:rtl/>
        </w:rPr>
        <w:t xml:space="preserve"> בעל או בעלת משק חקלאי </w:t>
      </w:r>
      <w:r w:rsidRPr="00DA6DE3">
        <w:rPr>
          <w:rStyle w:val="default"/>
          <w:rFonts w:cs="FrankRuehl"/>
          <w:vanish/>
          <w:sz w:val="22"/>
          <w:szCs w:val="22"/>
          <w:shd w:val="clear" w:color="auto" w:fill="FFFF99"/>
          <w:rtl/>
        </w:rPr>
        <w:t>של</w:t>
      </w:r>
      <w:r w:rsidRPr="00DA6DE3">
        <w:rPr>
          <w:rStyle w:val="default"/>
          <w:rFonts w:cs="FrankRuehl" w:hint="cs"/>
          <w:vanish/>
          <w:sz w:val="22"/>
          <w:szCs w:val="22"/>
          <w:shd w:val="clear" w:color="auto" w:fill="FFFF99"/>
          <w:rtl/>
        </w:rPr>
        <w:t>הם זכות במשק.</w:t>
      </w:r>
    </w:p>
    <w:p w14:paraId="0BB20BD9"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(ז</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יתה העברת זכות במשק חקלאי טעונה אישור האגודה על-פי תקנותיה, יראו כאילו ניתן לבן ממשיך אישור כאמור אלא אם לא נתקבל הבן הממשיך כחבר באגודה על-פי פסק הבוררות כאמור בתקנת משנה (ג).</w:t>
      </w:r>
    </w:p>
    <w:p w14:paraId="487D4DA3" w14:textId="77777777" w:rsidR="00CE2D5D" w:rsidRDefault="00CE2D5D">
      <w:pPr>
        <w:pStyle w:val="P00"/>
        <w:spacing w:before="0"/>
        <w:ind w:left="0" w:right="1134"/>
        <w:rPr>
          <w:rStyle w:val="default"/>
          <w:rFonts w:cs="FrankRuehl" w:hint="cs"/>
          <w:sz w:val="2"/>
          <w:szCs w:val="2"/>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(ח</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ת</w:t>
      </w:r>
      <w:r w:rsidRPr="00DA6DE3">
        <w:rPr>
          <w:rStyle w:val="default"/>
          <w:rFonts w:cs="FrankRuehl" w:hint="cs"/>
          <w:vanish/>
          <w:sz w:val="22"/>
          <w:szCs w:val="22"/>
          <w:shd w:val="clear" w:color="auto" w:fill="FFFF99"/>
          <w:rtl/>
        </w:rPr>
        <w:t>קנה זו תחול על אגודה שסווג</w:t>
      </w:r>
      <w:r w:rsidRPr="00DA6DE3">
        <w:rPr>
          <w:rStyle w:val="default"/>
          <w:rFonts w:cs="FrankRuehl"/>
          <w:vanish/>
          <w:sz w:val="22"/>
          <w:szCs w:val="22"/>
          <w:shd w:val="clear" w:color="auto" w:fill="FFFF99"/>
          <w:rtl/>
        </w:rPr>
        <w:t xml:space="preserve">ה </w:t>
      </w:r>
      <w:r w:rsidRPr="00DA6DE3">
        <w:rPr>
          <w:rStyle w:val="default"/>
          <w:rFonts w:cs="FrankRuehl" w:hint="cs"/>
          <w:vanish/>
          <w:sz w:val="22"/>
          <w:szCs w:val="22"/>
          <w:shd w:val="clear" w:color="auto" w:fill="FFFF99"/>
          <w:rtl/>
        </w:rPr>
        <w:t xml:space="preserve">על ידי הרשם כמושב עובדים </w:t>
      </w:r>
      <w:r w:rsidRPr="00DA6DE3">
        <w:rPr>
          <w:rStyle w:val="default"/>
          <w:rFonts w:cs="FrankRuehl" w:hint="cs"/>
          <w:vanish/>
          <w:sz w:val="22"/>
          <w:szCs w:val="22"/>
          <w:u w:val="single"/>
          <w:shd w:val="clear" w:color="auto" w:fill="FFFF99"/>
          <w:rtl/>
        </w:rPr>
        <w:t>זולת אם נקבעו בתקנון האגודה הוראות ותנאים אחרים בענין קבלתו של בן ממשיך כחבר אגודה</w:t>
      </w:r>
      <w:r w:rsidRPr="00DA6DE3">
        <w:rPr>
          <w:rStyle w:val="default"/>
          <w:rFonts w:cs="FrankRuehl" w:hint="cs"/>
          <w:vanish/>
          <w:sz w:val="22"/>
          <w:szCs w:val="22"/>
          <w:shd w:val="clear" w:color="auto" w:fill="FFFF99"/>
          <w:rtl/>
        </w:rPr>
        <w:t>.</w:t>
      </w:r>
      <w:bookmarkEnd w:id="12"/>
    </w:p>
    <w:p w14:paraId="0A183CD6" w14:textId="77777777" w:rsidR="00CE2D5D" w:rsidRDefault="00CE2D5D">
      <w:pPr>
        <w:pStyle w:val="P00"/>
        <w:spacing w:before="72"/>
        <w:ind w:left="0" w:right="1134"/>
        <w:rPr>
          <w:rStyle w:val="default"/>
          <w:rFonts w:cs="FrankRuehl"/>
          <w:rtl/>
        </w:rPr>
      </w:pPr>
      <w:bookmarkStart w:id="13" w:name="Seif6"/>
      <w:bookmarkEnd w:id="13"/>
      <w:r>
        <w:rPr>
          <w:lang w:val="he-IL"/>
        </w:rPr>
        <w:pict w14:anchorId="069151EC">
          <v:rect id="_x0000_s1034" style="position:absolute;left:0;text-align:left;margin-left:464.5pt;margin-top:8.05pt;width:75.05pt;height:16pt;z-index:251627520" o:allowincell="f" filled="f" stroked="f" strokecolor="lime" strokeweight=".25pt">
            <v:textbox inset="0,0,0,0">
              <w:txbxContent>
                <w:p w14:paraId="6F566F95" w14:textId="77777777" w:rsidR="00CE2D5D" w:rsidRDefault="00CE2D5D">
                  <w:pPr>
                    <w:spacing w:line="160" w:lineRule="exact"/>
                    <w:jc w:val="left"/>
                    <w:rPr>
                      <w:rFonts w:cs="Miriam"/>
                      <w:noProof/>
                      <w:sz w:val="18"/>
                      <w:szCs w:val="18"/>
                      <w:rtl/>
                    </w:rPr>
                  </w:pPr>
                  <w:r>
                    <w:rPr>
                      <w:rFonts w:cs="Miriam"/>
                      <w:sz w:val="18"/>
                      <w:szCs w:val="18"/>
                      <w:rtl/>
                    </w:rPr>
                    <w:t>אי</w:t>
                  </w:r>
                  <w:r>
                    <w:rPr>
                      <w:rFonts w:cs="Miriam" w:hint="cs"/>
                      <w:sz w:val="18"/>
                      <w:szCs w:val="18"/>
                      <w:rtl/>
                    </w:rPr>
                    <w:t>סור הגבלת מספר חבריה</w:t>
                  </w:r>
                </w:p>
              </w:txbxContent>
            </v:textbox>
            <w10:anchorlock/>
          </v:rect>
        </w:pict>
      </w:r>
      <w:r>
        <w:rPr>
          <w:rStyle w:val="big-number"/>
          <w:rFonts w:cs="Miriam"/>
          <w:rtl/>
        </w:rPr>
        <w:t>4.</w:t>
      </w:r>
      <w:r>
        <w:rPr>
          <w:rStyle w:val="big-number"/>
          <w:rFonts w:cs="Miriam"/>
          <w:rtl/>
        </w:rPr>
        <w:tab/>
      </w:r>
      <w:r>
        <w:rPr>
          <w:rStyle w:val="default"/>
          <w:rFonts w:cs="FrankRuehl"/>
          <w:rtl/>
        </w:rPr>
        <w:t>אג</w:t>
      </w:r>
      <w:r>
        <w:rPr>
          <w:rStyle w:val="default"/>
          <w:rFonts w:cs="FrankRuehl" w:hint="cs"/>
          <w:rtl/>
        </w:rPr>
        <w:t>ודה לא תגביל את מספר חבריה.</w:t>
      </w:r>
    </w:p>
    <w:p w14:paraId="5EE29051" w14:textId="77777777" w:rsidR="00CE2D5D" w:rsidRDefault="00CE2D5D">
      <w:pPr>
        <w:pStyle w:val="P00"/>
        <w:spacing w:before="72"/>
        <w:ind w:left="0" w:right="1134"/>
        <w:rPr>
          <w:rStyle w:val="default"/>
          <w:rFonts w:cs="FrankRuehl"/>
          <w:rtl/>
        </w:rPr>
      </w:pPr>
      <w:bookmarkStart w:id="14" w:name="Seif7"/>
      <w:bookmarkEnd w:id="14"/>
      <w:r>
        <w:rPr>
          <w:lang w:val="he-IL"/>
        </w:rPr>
        <w:pict w14:anchorId="10007D2A">
          <v:rect id="_x0000_s1035" style="position:absolute;left:0;text-align:left;margin-left:464.5pt;margin-top:8.05pt;width:75.05pt;height:8pt;z-index:251628544" o:allowincell="f" filled="f" stroked="f" strokecolor="lime" strokeweight=".25pt">
            <v:textbox inset="0,0,0,0">
              <w:txbxContent>
                <w:p w14:paraId="3E34DC49" w14:textId="77777777" w:rsidR="00CE2D5D" w:rsidRDefault="00CE2D5D">
                  <w:pPr>
                    <w:spacing w:line="160" w:lineRule="exact"/>
                    <w:jc w:val="left"/>
                    <w:rPr>
                      <w:rFonts w:cs="Miriam"/>
                      <w:noProof/>
                      <w:sz w:val="18"/>
                      <w:szCs w:val="18"/>
                      <w:rtl/>
                    </w:rPr>
                  </w:pPr>
                  <w:r>
                    <w:rPr>
                      <w:rFonts w:cs="Miriam"/>
                      <w:sz w:val="18"/>
                      <w:szCs w:val="18"/>
                      <w:rtl/>
                    </w:rPr>
                    <w:t>פק</w:t>
                  </w:r>
                  <w:r>
                    <w:rPr>
                      <w:rFonts w:cs="Miriam" w:hint="cs"/>
                      <w:sz w:val="18"/>
                      <w:szCs w:val="18"/>
                      <w:rtl/>
                    </w:rPr>
                    <w:t>יעת חברות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ברותו של חבר באגודה תפקע במקרים אלה:</w:t>
      </w:r>
    </w:p>
    <w:p w14:paraId="34C76492"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מות החבר, ואם החבר הוא תאגיד -</w:t>
      </w:r>
      <w:r>
        <w:rPr>
          <w:rStyle w:val="default"/>
          <w:rFonts w:cs="FrankRuehl"/>
          <w:rtl/>
        </w:rPr>
        <w:t xml:space="preserve"> </w:t>
      </w:r>
      <w:r>
        <w:rPr>
          <w:rStyle w:val="default"/>
          <w:rFonts w:cs="FrankRuehl" w:hint="cs"/>
          <w:rtl/>
        </w:rPr>
        <w:t>עם ביטול רישומו;</w:t>
      </w:r>
    </w:p>
    <w:p w14:paraId="6069F327"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ם הכרזת החבר כפושט רגל, ואם הוא תאגיד -</w:t>
      </w:r>
      <w:r>
        <w:rPr>
          <w:rStyle w:val="default"/>
          <w:rFonts w:cs="FrankRuehl"/>
          <w:rtl/>
        </w:rPr>
        <w:t xml:space="preserve"> </w:t>
      </w:r>
      <w:r>
        <w:rPr>
          <w:rStyle w:val="default"/>
          <w:rFonts w:cs="FrankRuehl" w:hint="cs"/>
          <w:rtl/>
        </w:rPr>
        <w:t>עם מתן צו לפירוקו, זולת אם התיר הרשם את המשך החבר</w:t>
      </w:r>
      <w:r>
        <w:rPr>
          <w:rStyle w:val="default"/>
          <w:rFonts w:cs="FrankRuehl"/>
          <w:rtl/>
        </w:rPr>
        <w:t>ות</w:t>
      </w:r>
      <w:r>
        <w:rPr>
          <w:rStyle w:val="default"/>
          <w:rFonts w:cs="FrankRuehl" w:hint="cs"/>
          <w:rtl/>
        </w:rPr>
        <w:t>;</w:t>
      </w:r>
    </w:p>
    <w:p w14:paraId="5BA20F42" w14:textId="77777777" w:rsidR="00CE2D5D" w:rsidRDefault="00CE2D5D">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ם חדלו בו הסגולות הדרושות לחברות לפי תקנות האגודה, וועד ההנהלה של האגודה, או רשות אחרת שלה שנקבעה לכך בתקנות האגודה, קבעה זאת בהתאם להוראות התקנות;</w:t>
      </w:r>
    </w:p>
    <w:p w14:paraId="73304CFC" w14:textId="77777777" w:rsidR="00CE2D5D" w:rsidRDefault="00CE2D5D">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ם נתקי</w:t>
      </w:r>
      <w:r>
        <w:rPr>
          <w:rStyle w:val="default"/>
          <w:rFonts w:cs="FrankRuehl"/>
          <w:rtl/>
        </w:rPr>
        <w:t>י</w:t>
      </w:r>
      <w:r>
        <w:rPr>
          <w:rStyle w:val="default"/>
          <w:rFonts w:cs="FrankRuehl" w:hint="cs"/>
          <w:rtl/>
        </w:rPr>
        <w:t>מו בחבר תנאים על פי הוראות תקנות האגודה לפקיעת החברות מאליה;</w:t>
      </w:r>
    </w:p>
    <w:p w14:paraId="1F0662F9" w14:textId="77777777" w:rsidR="00CE2D5D" w:rsidRDefault="00CE2D5D">
      <w:pPr>
        <w:pStyle w:val="P22"/>
        <w:spacing w:before="72"/>
        <w:ind w:left="1021" w:right="1134"/>
        <w:rPr>
          <w:rStyle w:val="default"/>
          <w:rFonts w:cs="FrankRuehl"/>
          <w:rtl/>
        </w:rPr>
      </w:pPr>
      <w:r>
        <w:rPr>
          <w:rStyle w:val="default"/>
          <w:rFonts w:cs="FrankRuehl" w:hint="cs"/>
          <w:rtl/>
        </w:rPr>
        <w:t>(5)</w:t>
      </w:r>
      <w:r>
        <w:rPr>
          <w:rStyle w:val="default"/>
          <w:rFonts w:cs="FrankRuehl"/>
          <w:rtl/>
        </w:rPr>
        <w:tab/>
        <w:t>ע</w:t>
      </w:r>
      <w:r>
        <w:rPr>
          <w:rStyle w:val="default"/>
          <w:rFonts w:cs="FrankRuehl" w:hint="cs"/>
          <w:rtl/>
        </w:rPr>
        <w:t xml:space="preserve">ם הוצאת החבר מהאגודה </w:t>
      </w:r>
      <w:r>
        <w:rPr>
          <w:rStyle w:val="default"/>
          <w:rFonts w:cs="FrankRuehl"/>
          <w:rtl/>
        </w:rPr>
        <w:t>על</w:t>
      </w:r>
      <w:r>
        <w:rPr>
          <w:rStyle w:val="default"/>
          <w:rFonts w:cs="FrankRuehl" w:hint="cs"/>
          <w:rtl/>
        </w:rPr>
        <w:t xml:space="preserve"> פי החלטת רשות מרשויות האגודה שבסמכותה להחליט על הוצאת חברים מהאגודה על פי תקנותיה;</w:t>
      </w:r>
    </w:p>
    <w:p w14:paraId="530FB503" w14:textId="77777777" w:rsidR="00CE2D5D" w:rsidRDefault="00CE2D5D">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ע</w:t>
      </w:r>
      <w:r>
        <w:rPr>
          <w:rStyle w:val="default"/>
          <w:rFonts w:cs="FrankRuehl" w:hint="cs"/>
          <w:rtl/>
        </w:rPr>
        <w:t>ם יציאת החבר מהאגודה על פי הוראות תקנות האגודה ובלבד שלא יהא רשאי לצאת מהאגוד</w:t>
      </w:r>
      <w:r>
        <w:rPr>
          <w:rStyle w:val="default"/>
          <w:rFonts w:cs="FrankRuehl"/>
          <w:rtl/>
        </w:rPr>
        <w:t>ה</w:t>
      </w:r>
      <w:r>
        <w:rPr>
          <w:rStyle w:val="default"/>
          <w:rFonts w:cs="FrankRuehl" w:hint="cs"/>
          <w:rtl/>
        </w:rPr>
        <w:t xml:space="preserve"> </w:t>
      </w:r>
      <w:r>
        <w:rPr>
          <w:rStyle w:val="default"/>
          <w:rFonts w:cs="FrankRuehl"/>
          <w:rtl/>
        </w:rPr>
        <w:t>–</w:t>
      </w:r>
    </w:p>
    <w:p w14:paraId="1CA003AB" w14:textId="77777777" w:rsidR="00CE2D5D" w:rsidRDefault="00CE2D5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אגודה שסווגה כאגודה לשירותים בשיכון -</w:t>
      </w:r>
      <w:r>
        <w:rPr>
          <w:rStyle w:val="default"/>
          <w:rFonts w:cs="FrankRuehl"/>
          <w:rtl/>
        </w:rPr>
        <w:t xml:space="preserve"> </w:t>
      </w:r>
      <w:r>
        <w:rPr>
          <w:rStyle w:val="default"/>
          <w:rFonts w:cs="FrankRuehl" w:hint="cs"/>
          <w:rtl/>
        </w:rPr>
        <w:t>כל עוד הוא בעל זכות בדירה שבקשר אתה הוא ח</w:t>
      </w:r>
      <w:r>
        <w:rPr>
          <w:rStyle w:val="default"/>
          <w:rFonts w:cs="FrankRuehl"/>
          <w:rtl/>
        </w:rPr>
        <w:t>בר</w:t>
      </w:r>
      <w:r>
        <w:rPr>
          <w:rStyle w:val="default"/>
          <w:rFonts w:cs="FrankRuehl" w:hint="cs"/>
          <w:rtl/>
        </w:rPr>
        <w:t xml:space="preserve"> באגודה וכל עוד אדם אחר לא היה חבר באגודה בקשר לאותה דירה;</w:t>
      </w:r>
    </w:p>
    <w:p w14:paraId="41B966DA" w14:textId="77777777" w:rsidR="00CE2D5D" w:rsidRDefault="00CE2D5D">
      <w:pPr>
        <w:pStyle w:val="P33"/>
        <w:spacing w:before="72"/>
        <w:ind w:left="1474" w:right="1134"/>
        <w:rPr>
          <w:rStyle w:val="default"/>
          <w:rFonts w:cs="FrankRuehl" w:hint="cs"/>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אגודה אחרת -</w:t>
      </w:r>
      <w:r>
        <w:rPr>
          <w:rStyle w:val="default"/>
          <w:rFonts w:cs="FrankRuehl"/>
          <w:rtl/>
        </w:rPr>
        <w:t xml:space="preserve"> </w:t>
      </w:r>
      <w:r>
        <w:rPr>
          <w:rStyle w:val="default"/>
          <w:rFonts w:cs="FrankRuehl" w:hint="cs"/>
          <w:rtl/>
        </w:rPr>
        <w:t>כל עוד קיים בחבר או לגביו סייג המגביל את יציאתו מהאגודה על פי תקנותיה.</w:t>
      </w:r>
    </w:p>
    <w:p w14:paraId="00AB87B9" w14:textId="77777777" w:rsidR="00CE2D5D" w:rsidRDefault="00CE2D5D">
      <w:pPr>
        <w:pStyle w:val="P22"/>
        <w:spacing w:before="72"/>
        <w:ind w:left="1021" w:right="1134"/>
        <w:rPr>
          <w:rStyle w:val="default"/>
          <w:rFonts w:cs="FrankRuehl"/>
          <w:rtl/>
        </w:rPr>
      </w:pPr>
      <w:r>
        <w:rPr>
          <w:rFonts w:cs="FrankRuehl"/>
          <w:rtl/>
          <w:lang w:val="he-IL"/>
        </w:rPr>
        <w:pict w14:anchorId="7DCE7119">
          <v:shape id="_x0000_s1106" type="#_x0000_t202" style="position:absolute;left:0;text-align:left;margin-left:470.25pt;margin-top:4.1pt;width:1in;height:16.8pt;z-index:251693056" filled="f" stroked="f">
            <v:textbox inset="1mm,,1mm">
              <w:txbxContent>
                <w:p w14:paraId="6D2AD2A8" w14:textId="77777777" w:rsidR="00CE2D5D" w:rsidRDefault="00CE2D5D">
                  <w:pPr>
                    <w:spacing w:line="160" w:lineRule="exact"/>
                    <w:jc w:val="left"/>
                    <w:rPr>
                      <w:rFonts w:cs="Miriam" w:hint="cs"/>
                      <w:sz w:val="18"/>
                      <w:szCs w:val="18"/>
                      <w:rtl/>
                    </w:rPr>
                  </w:pPr>
                  <w:r>
                    <w:rPr>
                      <w:rFonts w:cs="Miriam" w:hint="cs"/>
                      <w:sz w:val="18"/>
                      <w:szCs w:val="18"/>
                      <w:rtl/>
                    </w:rPr>
                    <w:t>תק' תשס"ד-2003</w:t>
                  </w:r>
                </w:p>
              </w:txbxContent>
            </v:textbox>
            <w10:anchorlock/>
          </v:shape>
        </w:pict>
      </w:r>
      <w:r>
        <w:rPr>
          <w:rStyle w:val="default"/>
          <w:rFonts w:cs="FrankRuehl" w:hint="cs"/>
          <w:rtl/>
        </w:rPr>
        <w:t>(7)</w:t>
      </w:r>
      <w:r>
        <w:rPr>
          <w:rStyle w:val="default"/>
          <w:rFonts w:cs="FrankRuehl" w:hint="cs"/>
          <w:rtl/>
        </w:rPr>
        <w:tab/>
        <w:t xml:space="preserve">חבר אגודה שהוא בן ממשיך </w:t>
      </w:r>
      <w:r>
        <w:rPr>
          <w:rStyle w:val="default"/>
          <w:rFonts w:cs="FrankRuehl"/>
          <w:rtl/>
        </w:rPr>
        <w:t>–</w:t>
      </w:r>
      <w:r>
        <w:rPr>
          <w:rStyle w:val="default"/>
          <w:rFonts w:cs="FrankRuehl" w:hint="cs"/>
          <w:rtl/>
        </w:rPr>
        <w:t xml:space="preserve"> אם אדם אחר נעשה בעל אותו משק והתקבל כדין כחבר האגודה, זולת אם נקבע אחרת בתקנון האגודה.</w:t>
      </w:r>
    </w:p>
    <w:p w14:paraId="4F828578" w14:textId="77777777" w:rsidR="00CE2D5D" w:rsidRDefault="00CE2D5D">
      <w:pPr>
        <w:pStyle w:val="P00"/>
        <w:spacing w:before="72"/>
        <w:ind w:left="0" w:right="1134"/>
        <w:rPr>
          <w:rStyle w:val="default"/>
          <w:rFonts w:cs="FrankRuehl" w:hint="cs"/>
          <w:rtl/>
        </w:rPr>
      </w:pPr>
      <w:r>
        <w:rPr>
          <w:lang w:val="he-IL"/>
        </w:rPr>
        <w:pict w14:anchorId="73D5B8CD">
          <v:rect id="_x0000_s1036" style="position:absolute;left:0;text-align:left;margin-left:464.5pt;margin-top:8.05pt;width:75.05pt;height:8pt;z-index:251629568" o:allowincell="f" filled="f" stroked="f" strokecolor="lime" strokeweight=".25pt">
            <v:textbox inset="0,0,0,0">
              <w:txbxContent>
                <w:p w14:paraId="7C6B5BCE"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Pr>
                      <w:rFonts w:cs="Miriam"/>
                      <w:sz w:val="18"/>
                      <w:szCs w:val="18"/>
                      <w:rtl/>
                    </w:rPr>
                    <w:t>1982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קיים בתקנות האגודה סייג המגביל את העילות להוצאת חבר מהאגודה, לא תפקע חברות אלא בהתאם לסייגים ה</w:t>
      </w:r>
      <w:r>
        <w:rPr>
          <w:rStyle w:val="default"/>
          <w:rFonts w:cs="FrankRuehl"/>
          <w:rtl/>
        </w:rPr>
        <w:t>אמ</w:t>
      </w:r>
      <w:r>
        <w:rPr>
          <w:rStyle w:val="default"/>
          <w:rFonts w:cs="FrankRuehl" w:hint="cs"/>
          <w:rtl/>
        </w:rPr>
        <w:t>ורים בתקנות.</w:t>
      </w:r>
    </w:p>
    <w:p w14:paraId="5D472E73" w14:textId="77777777" w:rsidR="00CE2D5D" w:rsidRPr="00DA6DE3" w:rsidRDefault="00CE2D5D">
      <w:pPr>
        <w:pStyle w:val="P00"/>
        <w:spacing w:before="0"/>
        <w:ind w:left="0" w:right="1134"/>
        <w:rPr>
          <w:rFonts w:cs="FrankRuehl" w:hint="cs"/>
          <w:b/>
          <w:bCs/>
          <w:vanish/>
          <w:szCs w:val="20"/>
          <w:shd w:val="clear" w:color="auto" w:fill="FFFF99"/>
          <w:rtl/>
        </w:rPr>
      </w:pPr>
      <w:bookmarkStart w:id="15" w:name="Rov80"/>
      <w:r w:rsidRPr="00DA6DE3">
        <w:rPr>
          <w:rFonts w:cs="FrankRuehl" w:hint="cs"/>
          <w:vanish/>
          <w:color w:val="FF0000"/>
          <w:szCs w:val="20"/>
          <w:shd w:val="clear" w:color="auto" w:fill="FFFF99"/>
          <w:rtl/>
        </w:rPr>
        <w:t>מיום 16.9.1982</w:t>
      </w:r>
    </w:p>
    <w:p w14:paraId="0ECDDFA0"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תשמ"ב-1982</w:t>
      </w:r>
    </w:p>
    <w:p w14:paraId="0B08BB8B"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4" w:history="1">
        <w:r w:rsidRPr="00DA6DE3">
          <w:rPr>
            <w:rStyle w:val="Hyperlink"/>
            <w:rFonts w:cs="FrankRuehl" w:hint="cs"/>
            <w:vanish/>
            <w:szCs w:val="20"/>
            <w:shd w:val="clear" w:color="auto" w:fill="FFFF99"/>
            <w:rtl/>
          </w:rPr>
          <w:t>ק"ת תשמ"ב מס' 4407</w:t>
        </w:r>
      </w:hyperlink>
      <w:r w:rsidRPr="00DA6DE3">
        <w:rPr>
          <w:rFonts w:cs="FrankRuehl" w:hint="cs"/>
          <w:vanish/>
          <w:szCs w:val="20"/>
          <w:shd w:val="clear" w:color="auto" w:fill="FFFF99"/>
          <w:rtl/>
        </w:rPr>
        <w:t xml:space="preserve"> מיום 16.9.1982 עמ' 1667</w:t>
      </w:r>
    </w:p>
    <w:p w14:paraId="690F82BC" w14:textId="77777777" w:rsidR="00CE2D5D" w:rsidRPr="00DA6DE3" w:rsidRDefault="00CE2D5D">
      <w:pPr>
        <w:pStyle w:val="P00"/>
        <w:tabs>
          <w:tab w:val="clear" w:pos="6259"/>
        </w:tabs>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(ב</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א</w:t>
      </w:r>
      <w:r w:rsidRPr="00DA6DE3">
        <w:rPr>
          <w:rStyle w:val="default"/>
          <w:rFonts w:cs="FrankRuehl" w:hint="cs"/>
          <w:vanish/>
          <w:sz w:val="22"/>
          <w:szCs w:val="22"/>
          <w:shd w:val="clear" w:color="auto" w:fill="FFFF99"/>
          <w:rtl/>
        </w:rPr>
        <w:t xml:space="preserve">ם קיים בתקנות האגודה סייג </w:t>
      </w:r>
      <w:r w:rsidRPr="00DA6DE3">
        <w:rPr>
          <w:rStyle w:val="default"/>
          <w:rFonts w:cs="FrankRuehl" w:hint="cs"/>
          <w:strike/>
          <w:vanish/>
          <w:sz w:val="22"/>
          <w:szCs w:val="22"/>
          <w:shd w:val="clear" w:color="auto" w:fill="FFFF99"/>
          <w:rtl/>
        </w:rPr>
        <w:t>המגביל הוצאת חבר מהאגודה</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המגביל את העילות להוצאת חבר מהאגודה</w:t>
      </w:r>
      <w:r w:rsidRPr="00DA6DE3">
        <w:rPr>
          <w:rStyle w:val="default"/>
          <w:rFonts w:cs="FrankRuehl" w:hint="cs"/>
          <w:vanish/>
          <w:sz w:val="22"/>
          <w:szCs w:val="22"/>
          <w:shd w:val="clear" w:color="auto" w:fill="FFFF99"/>
          <w:rtl/>
        </w:rPr>
        <w:t>, לא תפקע חברות אלא בהתאם לסייגים ה</w:t>
      </w:r>
      <w:r w:rsidRPr="00DA6DE3">
        <w:rPr>
          <w:rStyle w:val="default"/>
          <w:rFonts w:cs="FrankRuehl"/>
          <w:vanish/>
          <w:sz w:val="22"/>
          <w:szCs w:val="22"/>
          <w:shd w:val="clear" w:color="auto" w:fill="FFFF99"/>
          <w:rtl/>
        </w:rPr>
        <w:t>אמ</w:t>
      </w:r>
      <w:r w:rsidRPr="00DA6DE3">
        <w:rPr>
          <w:rStyle w:val="default"/>
          <w:rFonts w:cs="FrankRuehl" w:hint="cs"/>
          <w:vanish/>
          <w:sz w:val="22"/>
          <w:szCs w:val="22"/>
          <w:shd w:val="clear" w:color="auto" w:fill="FFFF99"/>
          <w:rtl/>
        </w:rPr>
        <w:t>ורים בתקנות.</w:t>
      </w:r>
    </w:p>
    <w:p w14:paraId="13174BD4" w14:textId="77777777" w:rsidR="00CE2D5D" w:rsidRPr="00DA6DE3" w:rsidRDefault="00CE2D5D">
      <w:pPr>
        <w:pStyle w:val="P00"/>
        <w:spacing w:before="0"/>
        <w:ind w:left="0" w:right="1134"/>
        <w:rPr>
          <w:rFonts w:cs="FrankRuehl" w:hint="cs"/>
          <w:vanish/>
          <w:color w:val="FF0000"/>
          <w:szCs w:val="20"/>
          <w:shd w:val="clear" w:color="auto" w:fill="FFFF99"/>
          <w:rtl/>
        </w:rPr>
      </w:pPr>
    </w:p>
    <w:p w14:paraId="7FC4BC35" w14:textId="77777777" w:rsidR="00CE2D5D" w:rsidRPr="00DA6DE3" w:rsidRDefault="00CE2D5D">
      <w:pPr>
        <w:pStyle w:val="P00"/>
        <w:spacing w:before="0"/>
        <w:ind w:left="1021"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22.1.2004</w:t>
      </w:r>
    </w:p>
    <w:p w14:paraId="3975464C" w14:textId="77777777" w:rsidR="00CE2D5D" w:rsidRPr="00DA6DE3" w:rsidRDefault="00CE2D5D">
      <w:pPr>
        <w:pStyle w:val="P00"/>
        <w:spacing w:before="0"/>
        <w:ind w:left="1021" w:right="1134"/>
        <w:rPr>
          <w:rFonts w:cs="FrankRuehl" w:hint="cs"/>
          <w:b/>
          <w:bCs/>
          <w:vanish/>
          <w:szCs w:val="20"/>
          <w:shd w:val="clear" w:color="auto" w:fill="FFFF99"/>
          <w:rtl/>
        </w:rPr>
      </w:pPr>
      <w:r w:rsidRPr="00DA6DE3">
        <w:rPr>
          <w:rFonts w:cs="FrankRuehl" w:hint="cs"/>
          <w:b/>
          <w:bCs/>
          <w:vanish/>
          <w:szCs w:val="20"/>
          <w:shd w:val="clear" w:color="auto" w:fill="FFFF99"/>
          <w:rtl/>
        </w:rPr>
        <w:t>תק' תשס"ד-2004</w:t>
      </w:r>
    </w:p>
    <w:p w14:paraId="6316B3FD" w14:textId="77777777" w:rsidR="00CE2D5D" w:rsidRPr="00DA6DE3" w:rsidRDefault="00CE2D5D">
      <w:pPr>
        <w:pStyle w:val="P00"/>
        <w:tabs>
          <w:tab w:val="clear" w:pos="6259"/>
        </w:tabs>
        <w:spacing w:before="0"/>
        <w:ind w:left="1021" w:right="1134"/>
        <w:rPr>
          <w:rFonts w:cs="FrankRuehl" w:hint="cs"/>
          <w:vanish/>
          <w:szCs w:val="20"/>
          <w:shd w:val="clear" w:color="auto" w:fill="FFFF99"/>
          <w:rtl/>
        </w:rPr>
      </w:pPr>
      <w:hyperlink r:id="rId25" w:history="1">
        <w:r w:rsidRPr="00DA6DE3">
          <w:rPr>
            <w:rStyle w:val="Hyperlink"/>
            <w:rFonts w:cs="FrankRuehl" w:hint="cs"/>
            <w:vanish/>
            <w:szCs w:val="20"/>
            <w:shd w:val="clear" w:color="auto" w:fill="FFFF99"/>
            <w:rtl/>
          </w:rPr>
          <w:t>ק"ת תשס"ד מס' 6278</w:t>
        </w:r>
      </w:hyperlink>
      <w:r w:rsidRPr="00DA6DE3">
        <w:rPr>
          <w:rFonts w:cs="FrankRuehl" w:hint="cs"/>
          <w:vanish/>
          <w:szCs w:val="20"/>
          <w:shd w:val="clear" w:color="auto" w:fill="FFFF99"/>
          <w:rtl/>
        </w:rPr>
        <w:t xml:space="preserve"> מיום 22.12.2003 עמ' 86</w:t>
      </w:r>
    </w:p>
    <w:p w14:paraId="7903DDB4" w14:textId="77777777" w:rsidR="00CE2D5D" w:rsidRDefault="00CE2D5D">
      <w:pPr>
        <w:pStyle w:val="P00"/>
        <w:tabs>
          <w:tab w:val="clear" w:pos="6259"/>
        </w:tabs>
        <w:spacing w:before="0"/>
        <w:ind w:left="1021" w:right="1134"/>
        <w:rPr>
          <w:rFonts w:cs="FrankRuehl" w:hint="cs"/>
          <w:b/>
          <w:bCs/>
          <w:sz w:val="2"/>
          <w:szCs w:val="2"/>
          <w:rtl/>
        </w:rPr>
      </w:pPr>
      <w:r w:rsidRPr="00DA6DE3">
        <w:rPr>
          <w:rFonts w:cs="FrankRuehl" w:hint="cs"/>
          <w:b/>
          <w:bCs/>
          <w:vanish/>
          <w:szCs w:val="20"/>
          <w:shd w:val="clear" w:color="auto" w:fill="FFFF99"/>
          <w:rtl/>
        </w:rPr>
        <w:t>הוספת פסקה 5(א)(7)</w:t>
      </w:r>
      <w:bookmarkEnd w:id="15"/>
    </w:p>
    <w:p w14:paraId="245D38B4" w14:textId="77777777" w:rsidR="00CE2D5D" w:rsidRDefault="00CE2D5D">
      <w:pPr>
        <w:pStyle w:val="P00"/>
        <w:spacing w:before="72"/>
        <w:ind w:left="0" w:right="1134"/>
        <w:rPr>
          <w:rStyle w:val="default"/>
          <w:rFonts w:cs="FrankRuehl"/>
          <w:rtl/>
        </w:rPr>
      </w:pPr>
      <w:bookmarkStart w:id="16" w:name="Seif8"/>
      <w:bookmarkEnd w:id="16"/>
      <w:r>
        <w:rPr>
          <w:lang w:val="he-IL"/>
        </w:rPr>
        <w:pict w14:anchorId="691F7FE4">
          <v:rect id="_x0000_s1037" style="position:absolute;left:0;text-align:left;margin-left:464.5pt;margin-top:8.05pt;width:75.05pt;height:16pt;z-index:251630592" o:allowincell="f" filled="f" stroked="f" strokecolor="lime" strokeweight=".25pt">
            <v:textbox style="mso-next-textbox:#_x0000_s1037" inset="0,0,0,0">
              <w:txbxContent>
                <w:p w14:paraId="55F91723" w14:textId="77777777" w:rsidR="00CE2D5D" w:rsidRDefault="00CE2D5D">
                  <w:pPr>
                    <w:spacing w:line="160" w:lineRule="exact"/>
                    <w:jc w:val="left"/>
                    <w:rPr>
                      <w:rFonts w:cs="Miriam"/>
                      <w:noProof/>
                      <w:sz w:val="18"/>
                      <w:szCs w:val="18"/>
                      <w:rtl/>
                    </w:rPr>
                  </w:pPr>
                  <w:r>
                    <w:rPr>
                      <w:rFonts w:cs="Miriam"/>
                      <w:sz w:val="18"/>
                      <w:szCs w:val="18"/>
                      <w:rtl/>
                    </w:rPr>
                    <w:t>תי</w:t>
                  </w:r>
                  <w:r>
                    <w:rPr>
                      <w:rFonts w:cs="Miriam" w:hint="cs"/>
                      <w:sz w:val="18"/>
                      <w:szCs w:val="18"/>
                      <w:rtl/>
                    </w:rPr>
                    <w:t>קון פנקס חברים תק' תשל"ה-</w:t>
                  </w:r>
                  <w:r>
                    <w:rPr>
                      <w:rFonts w:cs="Miriam"/>
                      <w:sz w:val="18"/>
                      <w:szCs w:val="18"/>
                      <w:rtl/>
                    </w:rPr>
                    <w:t>1974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הרשם לצוות על אגודה לתקן את פנקס החברים שלה לגבי אדם פלוני אם הוא חבר כדין באגודה או שאינו חבר בה או שחדל כדין להיות חבר בה </w:t>
      </w:r>
      <w:r>
        <w:rPr>
          <w:rStyle w:val="default"/>
          <w:rFonts w:cs="FrankRuehl"/>
          <w:rtl/>
        </w:rPr>
        <w:t>ופ</w:t>
      </w:r>
      <w:r>
        <w:rPr>
          <w:rStyle w:val="default"/>
          <w:rFonts w:cs="FrankRuehl" w:hint="cs"/>
          <w:rtl/>
        </w:rPr>
        <w:t>נקס החברים אינו משקף פרטים אלה כהלכה, ומשניתן צו כאמור יראו את הפנקס לכל דבר כאילו תוקן; הרשם יפעל על פי תקנה זו בי</w:t>
      </w:r>
      <w:r>
        <w:rPr>
          <w:rStyle w:val="default"/>
          <w:rFonts w:cs="FrankRuehl"/>
          <w:rtl/>
        </w:rPr>
        <w:t>ן</w:t>
      </w:r>
      <w:r>
        <w:rPr>
          <w:rStyle w:val="default"/>
          <w:rFonts w:cs="FrankRuehl" w:hint="cs"/>
          <w:rtl/>
        </w:rPr>
        <w:t xml:space="preserve"> מיזמתו ובין על פי בקשת אדם כאמור, ועד האגודה, או אגודה אחרת החברה באגודה או שהאגודה חברה בה.</w:t>
      </w:r>
    </w:p>
    <w:p w14:paraId="2755240A"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יצווה הרשם על תיקון פנקס החברים לפי </w:t>
      </w:r>
      <w:r>
        <w:rPr>
          <w:rStyle w:val="default"/>
          <w:rFonts w:cs="FrankRuehl"/>
          <w:rtl/>
        </w:rPr>
        <w:t>תק</w:t>
      </w:r>
      <w:r>
        <w:rPr>
          <w:rStyle w:val="default"/>
          <w:rFonts w:cs="FrankRuehl" w:hint="cs"/>
          <w:rtl/>
        </w:rPr>
        <w:t>נת משנה (א) אלא לאחר שנערכה חקירה באגודה לפי סעיף 43 לפקודה בענינים הדרושים לדעתו למתן הצו כאמור, ונתן לצדדים הזדמנ</w:t>
      </w:r>
      <w:r>
        <w:rPr>
          <w:rStyle w:val="default"/>
          <w:rFonts w:cs="FrankRuehl"/>
          <w:rtl/>
        </w:rPr>
        <w:t>ו</w:t>
      </w:r>
      <w:r>
        <w:rPr>
          <w:rStyle w:val="default"/>
          <w:rFonts w:cs="FrankRuehl" w:hint="cs"/>
          <w:rtl/>
        </w:rPr>
        <w:t>ת להשמיע טענותיהם.</w:t>
      </w:r>
    </w:p>
    <w:p w14:paraId="08545486"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תיקון פנקס החברים כאמור בתקנת משנה (א) מכוח תקנה 2א </w:t>
      </w:r>
      <w:r>
        <w:rPr>
          <w:rStyle w:val="default"/>
          <w:rFonts w:cs="FrankRuehl"/>
          <w:rtl/>
        </w:rPr>
        <w:t>–</w:t>
      </w:r>
    </w:p>
    <w:p w14:paraId="263B57B2"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אגודה שסיווג אותה הרשם כקיבוץ או מושב שיתופי לא י</w:t>
      </w:r>
      <w:r>
        <w:rPr>
          <w:rStyle w:val="default"/>
          <w:rFonts w:cs="FrankRuehl"/>
          <w:rtl/>
        </w:rPr>
        <w:t>רא</w:t>
      </w:r>
      <w:r>
        <w:rPr>
          <w:rStyle w:val="default"/>
          <w:rFonts w:cs="FrankRuehl" w:hint="cs"/>
          <w:rtl/>
        </w:rPr>
        <w:t>ה הרשם אדם כחבר אלא אם הוא גר דרך קבע בתחום הקיבוץ או המושב השיתופי, והוא כשיר להתקבל כחבר על פי הוראות תקנות הקיבו</w:t>
      </w:r>
      <w:r>
        <w:rPr>
          <w:rStyle w:val="default"/>
          <w:rFonts w:cs="FrankRuehl"/>
          <w:rtl/>
        </w:rPr>
        <w:t>ץ</w:t>
      </w:r>
      <w:r>
        <w:rPr>
          <w:rStyle w:val="default"/>
          <w:rFonts w:cs="FrankRuehl" w:hint="cs"/>
          <w:rtl/>
        </w:rPr>
        <w:t xml:space="preserve"> או המושב השיתופי;</w:t>
      </w:r>
    </w:p>
    <w:p w14:paraId="4DA01849"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אגודה שסיווג אותה הרשם כמושב עובדים לא יראה הרשם אדם כחבר אלא אם הוא גר בתחום מושב העובדים דרך קבע והוא אחד מאלה:</w:t>
      </w:r>
    </w:p>
    <w:p w14:paraId="11D09372" w14:textId="77777777" w:rsidR="00CE2D5D" w:rsidRDefault="00CE2D5D">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משק בתחום מושב העובדים;</w:t>
      </w:r>
    </w:p>
    <w:p w14:paraId="09B5379C" w14:textId="77777777" w:rsidR="00CE2D5D" w:rsidRDefault="00CE2D5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ן זוגו של בעל משק כאמור או האלמן או האלמנה שלו;</w:t>
      </w:r>
    </w:p>
    <w:p w14:paraId="0823222F" w14:textId="77777777" w:rsidR="00CE2D5D" w:rsidRDefault="00CE2D5D">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ן משפחתו של בעל משק כאמור או של בן זוגו או בן זוג של בן משפחה העובדים דרך קבע באותו משק;</w:t>
      </w:r>
    </w:p>
    <w:p w14:paraId="46E315A1" w14:textId="77777777" w:rsidR="00CE2D5D" w:rsidRDefault="00CE2D5D">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ן משפחה", לענין פסקת משנה זו -</w:t>
      </w:r>
      <w:r>
        <w:rPr>
          <w:rStyle w:val="default"/>
          <w:rFonts w:cs="FrankRuehl"/>
          <w:rtl/>
        </w:rPr>
        <w:t xml:space="preserve"> </w:t>
      </w:r>
      <w:r>
        <w:rPr>
          <w:rStyle w:val="default"/>
          <w:rFonts w:cs="FrankRuehl" w:hint="cs"/>
          <w:rtl/>
        </w:rPr>
        <w:t>הורה, ילד, ילד מאומץ או נכד;</w:t>
      </w:r>
    </w:p>
    <w:p w14:paraId="10C18FF1" w14:textId="77777777" w:rsidR="00CE2D5D" w:rsidRDefault="00CE2D5D">
      <w:pPr>
        <w:pStyle w:val="P33"/>
        <w:spacing w:before="72"/>
        <w:ind w:left="1474" w:right="1134"/>
        <w:rPr>
          <w:rStyle w:val="default"/>
          <w:rFonts w:cs="FrankRuehl"/>
          <w:rtl/>
        </w:rPr>
      </w:pPr>
      <w:r>
        <w:rPr>
          <w:lang w:val="he-IL"/>
        </w:rPr>
        <w:pict w14:anchorId="787A2B8F">
          <v:rect id="_x0000_s1038" style="position:absolute;left:0;text-align:left;margin-left:464.5pt;margin-top:8.05pt;width:75.05pt;height:8pt;z-index:251631616" o:allowincell="f" filled="f" stroked="f" strokecolor="lime" strokeweight=".25pt">
            <v:textbox inset="0,0,0,0">
              <w:txbxContent>
                <w:p w14:paraId="330BDB24"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 זכויות</w:t>
      </w:r>
      <w:r>
        <w:rPr>
          <w:rStyle w:val="default"/>
          <w:rFonts w:cs="FrankRuehl"/>
          <w:rtl/>
        </w:rPr>
        <w:t xml:space="preserve"> ו</w:t>
      </w:r>
      <w:r>
        <w:rPr>
          <w:rStyle w:val="default"/>
          <w:rFonts w:cs="FrankRuehl" w:hint="cs"/>
          <w:rtl/>
        </w:rPr>
        <w:t>בן זוגו, ביחידת מגורים נפרדת שאינה מהווה חלק ממשק חקלאי, הגרים בה, דרך קבע, לפחות חמש שנים והכשירים</w:t>
      </w:r>
      <w:r>
        <w:rPr>
          <w:rStyle w:val="default"/>
          <w:rFonts w:cs="FrankRuehl"/>
          <w:rtl/>
        </w:rPr>
        <w:t xml:space="preserve"> </w:t>
      </w:r>
      <w:r>
        <w:rPr>
          <w:rStyle w:val="default"/>
          <w:rFonts w:cs="FrankRuehl" w:hint="cs"/>
          <w:rtl/>
        </w:rPr>
        <w:t>להיות חברים באגודה על פי הוראות תקנותיה למעט התנאי של היותם בעלי משק חקלאי; האמור לא יחול על "בן משפחה" כאמור בתקנת משנה (ג)(2)(ג);</w:t>
      </w:r>
    </w:p>
    <w:p w14:paraId="6CBBCAD8" w14:textId="77777777" w:rsidR="00CE2D5D" w:rsidRDefault="00CE2D5D">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אגודה שסיווג אותה הרשם ככפר שיתופי לא יראה הרשם אדם כחבר אלא אם הוא בעל משק בתחום הכפר השיתופי וגר דרך קבע בכפר השיתופי;</w:t>
      </w:r>
    </w:p>
    <w:p w14:paraId="7B61A671" w14:textId="77777777" w:rsidR="00CE2D5D" w:rsidRDefault="00CE2D5D">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אגודה שסיווג אותה הרשם כאגודה לשיכון לא יראה הרשם אדם כחבר אלא אם רשומה על שמו בפנקס רישום המקרקעין זכות חכירה או חכירת משנ</w:t>
      </w:r>
      <w:r>
        <w:rPr>
          <w:rStyle w:val="default"/>
          <w:rFonts w:cs="FrankRuehl"/>
          <w:rtl/>
        </w:rPr>
        <w:t xml:space="preserve">ה </w:t>
      </w:r>
      <w:r>
        <w:rPr>
          <w:rStyle w:val="default"/>
          <w:rFonts w:cs="FrankRuehl" w:hint="cs"/>
          <w:rtl/>
        </w:rPr>
        <w:t>על דירה או חלק ממנה, אשר הבעלות או החכירה הראשית עליה רשומה על שם האגודה;</w:t>
      </w:r>
    </w:p>
    <w:p w14:paraId="6C3B457E" w14:textId="77777777" w:rsidR="00CE2D5D" w:rsidRDefault="00CE2D5D">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אגודה שסיווג אותה הר</w:t>
      </w:r>
      <w:r>
        <w:rPr>
          <w:rStyle w:val="default"/>
          <w:rFonts w:cs="FrankRuehl"/>
          <w:rtl/>
        </w:rPr>
        <w:t>ש</w:t>
      </w:r>
      <w:r>
        <w:rPr>
          <w:rStyle w:val="default"/>
          <w:rFonts w:cs="FrankRuehl" w:hint="cs"/>
          <w:rtl/>
        </w:rPr>
        <w:t>ם כאגודה לקופות גמל ופנסיה לא יראה הרשם אדם כחבר אלא אם הוא כשיר להתקבל כחבר בהתאם לתקנות האגודה ולאחר שהפריש או הפרישו בשבילו כספים כהשתתפות בקרנות האגוד</w:t>
      </w:r>
      <w:r>
        <w:rPr>
          <w:rStyle w:val="default"/>
          <w:rFonts w:cs="FrankRuehl"/>
          <w:rtl/>
        </w:rPr>
        <w:t xml:space="preserve">ה </w:t>
      </w:r>
      <w:r>
        <w:rPr>
          <w:rStyle w:val="default"/>
          <w:rFonts w:cs="FrankRuehl" w:hint="cs"/>
          <w:rtl/>
        </w:rPr>
        <w:t>המוגדרות בתקנותיה.</w:t>
      </w:r>
    </w:p>
    <w:p w14:paraId="38E5EA23" w14:textId="77777777" w:rsidR="00CE2D5D" w:rsidRDefault="00CE2D5D">
      <w:pPr>
        <w:pStyle w:val="P00"/>
        <w:spacing w:before="72"/>
        <w:ind w:left="0" w:right="1134"/>
        <w:rPr>
          <w:rStyle w:val="default"/>
          <w:rFonts w:cs="FrankRuehl" w:hint="cs"/>
          <w:rtl/>
        </w:rPr>
      </w:pPr>
      <w:r>
        <w:rPr>
          <w:rFonts w:cs="FrankRuehl"/>
          <w:rtl/>
          <w:lang w:val="he-IL"/>
        </w:rPr>
        <w:pict w14:anchorId="01E61612">
          <v:shape id="_x0000_s1125" type="#_x0000_t202" style="position:absolute;left:0;text-align:left;margin-left:470.25pt;margin-top:7.1pt;width:1in;height:10.9pt;z-index:251694080" filled="f" stroked="f">
            <v:textbox inset="1mm,0,1mm,0">
              <w:txbxContent>
                <w:p w14:paraId="1CFEBA31"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אדם לחבר באגודה מכוח תיקון פנקס החברים על-פי הוראות תקנה זו, אין בתיקון</w:t>
      </w:r>
      <w:r>
        <w:rPr>
          <w:rStyle w:val="default"/>
          <w:rFonts w:cs="FrankRuehl"/>
          <w:rtl/>
        </w:rPr>
        <w:t xml:space="preserve"> </w:t>
      </w:r>
      <w:r>
        <w:rPr>
          <w:rStyle w:val="default"/>
          <w:rFonts w:cs="FrankRuehl" w:hint="cs"/>
          <w:rtl/>
        </w:rPr>
        <w:t>הפנקס כשלעצמו בכדי להעניק לו זכויות או להטיל עליו חובות כחבר האגודה אלא על-פי תקנותיה וההחלטות שנתקבלו כדין על ידי רשויותיה המוסמכות.</w:t>
      </w:r>
    </w:p>
    <w:p w14:paraId="675401D3" w14:textId="77777777" w:rsidR="00CE2D5D" w:rsidRPr="00DA6DE3" w:rsidRDefault="00CE2D5D">
      <w:pPr>
        <w:pStyle w:val="P00"/>
        <w:spacing w:before="0"/>
        <w:ind w:left="0" w:right="1134"/>
        <w:rPr>
          <w:rFonts w:cs="FrankRuehl" w:hint="cs"/>
          <w:b/>
          <w:bCs/>
          <w:vanish/>
          <w:szCs w:val="20"/>
          <w:shd w:val="clear" w:color="auto" w:fill="FFFF99"/>
          <w:rtl/>
        </w:rPr>
      </w:pPr>
      <w:bookmarkStart w:id="17" w:name="Rov81"/>
      <w:r w:rsidRPr="00DA6DE3">
        <w:rPr>
          <w:rFonts w:cs="FrankRuehl" w:hint="cs"/>
          <w:vanish/>
          <w:color w:val="FF0000"/>
          <w:szCs w:val="20"/>
          <w:shd w:val="clear" w:color="auto" w:fill="FFFF99"/>
          <w:rtl/>
        </w:rPr>
        <w:t>מיום 25.11.1974</w:t>
      </w:r>
    </w:p>
    <w:p w14:paraId="1CD6F5F0"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תשל"ה-1974</w:t>
      </w:r>
    </w:p>
    <w:p w14:paraId="7DA5BC72"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6" w:history="1">
        <w:r w:rsidRPr="00DA6DE3">
          <w:rPr>
            <w:rStyle w:val="Hyperlink"/>
            <w:rFonts w:cs="FrankRuehl" w:hint="cs"/>
            <w:vanish/>
            <w:szCs w:val="20"/>
            <w:shd w:val="clear" w:color="auto" w:fill="FFFF99"/>
            <w:rtl/>
          </w:rPr>
          <w:t>ק"ת תשל"ה מס' 3253</w:t>
        </w:r>
      </w:hyperlink>
      <w:r w:rsidRPr="00DA6DE3">
        <w:rPr>
          <w:rFonts w:cs="FrankRuehl" w:hint="cs"/>
          <w:vanish/>
          <w:szCs w:val="20"/>
          <w:shd w:val="clear" w:color="auto" w:fill="FFFF99"/>
          <w:rtl/>
        </w:rPr>
        <w:t xml:space="preserve"> מיום 15.11.1974 עמ' 286</w:t>
      </w:r>
    </w:p>
    <w:p w14:paraId="5A3B4D76" w14:textId="77777777" w:rsidR="00CE2D5D" w:rsidRPr="00DA6DE3" w:rsidRDefault="00CE2D5D">
      <w:pPr>
        <w:pStyle w:val="P00"/>
        <w:tabs>
          <w:tab w:val="clear" w:pos="6259"/>
        </w:tabs>
        <w:spacing w:before="0"/>
        <w:ind w:left="0" w:right="1134"/>
        <w:rPr>
          <w:rStyle w:val="default"/>
          <w:rFonts w:cs="FrankRuehl" w:hint="cs"/>
          <w:b/>
          <w:bCs/>
          <w:vanish/>
          <w:sz w:val="20"/>
          <w:szCs w:val="20"/>
          <w:shd w:val="clear" w:color="auto" w:fill="FFFF99"/>
          <w:rtl/>
        </w:rPr>
      </w:pPr>
      <w:r w:rsidRPr="00DA6DE3">
        <w:rPr>
          <w:rFonts w:cs="FrankRuehl" w:hint="cs"/>
          <w:b/>
          <w:bCs/>
          <w:vanish/>
          <w:szCs w:val="20"/>
          <w:shd w:val="clear" w:color="auto" w:fill="FFFF99"/>
          <w:rtl/>
        </w:rPr>
        <w:t>החלפת תקנה 6</w:t>
      </w:r>
    </w:p>
    <w:p w14:paraId="30177F03" w14:textId="77777777" w:rsidR="00CE2D5D" w:rsidRPr="00DA6DE3" w:rsidRDefault="00CE2D5D">
      <w:pPr>
        <w:pStyle w:val="P00"/>
        <w:tabs>
          <w:tab w:val="clear" w:pos="6259"/>
        </w:tabs>
        <w:ind w:left="0" w:right="1134"/>
        <w:rPr>
          <w:rStyle w:val="default"/>
          <w:rFonts w:cs="FrankRuehl" w:hint="cs"/>
          <w:vanish/>
          <w:sz w:val="20"/>
          <w:szCs w:val="20"/>
          <w:shd w:val="clear" w:color="auto" w:fill="FFFF99"/>
          <w:rtl/>
        </w:rPr>
      </w:pPr>
      <w:r w:rsidRPr="00DA6DE3">
        <w:rPr>
          <w:rStyle w:val="default"/>
          <w:rFonts w:cs="FrankRuehl" w:hint="cs"/>
          <w:vanish/>
          <w:sz w:val="20"/>
          <w:szCs w:val="20"/>
          <w:shd w:val="clear" w:color="auto" w:fill="FFFF99"/>
          <w:rtl/>
        </w:rPr>
        <w:t>הנוסח הקודם:</w:t>
      </w:r>
    </w:p>
    <w:p w14:paraId="10705316"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6.</w:t>
      </w:r>
      <w:r w:rsidRPr="00DA6DE3">
        <w:rPr>
          <w:rStyle w:val="default"/>
          <w:rFonts w:cs="FrankRuehl" w:hint="cs"/>
          <w:strike/>
          <w:vanish/>
          <w:sz w:val="22"/>
          <w:szCs w:val="22"/>
          <w:shd w:val="clear" w:color="auto" w:fill="FFFF99"/>
          <w:rtl/>
        </w:rPr>
        <w:tab/>
        <w:t>(א)</w:t>
      </w:r>
      <w:r w:rsidRPr="00DA6DE3">
        <w:rPr>
          <w:rStyle w:val="default"/>
          <w:rFonts w:cs="FrankRuehl" w:hint="cs"/>
          <w:strike/>
          <w:vanish/>
          <w:sz w:val="22"/>
          <w:szCs w:val="22"/>
          <w:shd w:val="clear" w:color="auto" w:fill="FFFF99"/>
          <w:rtl/>
        </w:rPr>
        <w:tab/>
        <w:t xml:space="preserve">רשאי הרשם ביוזמתו, או לפי בקשת אדם הטוען ששמו צריך להיות כלול בפנקס החברים ולא נכלל בו, או לפי בקשת ועד הנהלת האגודה, או לפי בקשת אגודה אחרת שהאגודה מסונפת אליה, או לפי בקשת אדם מעונין הטוען ששמו או שם פלוני כלול שלא כדין בפנקס החברים </w:t>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 xml:space="preserve"> לצוות על האגודה לתקן את הפנקס, לאחר שנתן לצדדים הזדמנות להשמיע את טענותיהם; משניתן הצו כאמור יראו את הפנקס לכל דבר כאילו תוקן וועד ההנהלה יתקן אותו בהתאם לצו.</w:t>
      </w:r>
    </w:p>
    <w:p w14:paraId="403020EC"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(ב)</w:t>
      </w:r>
      <w:r w:rsidRPr="00DA6DE3">
        <w:rPr>
          <w:rStyle w:val="default"/>
          <w:rFonts w:cs="FrankRuehl" w:hint="cs"/>
          <w:strike/>
          <w:vanish/>
          <w:sz w:val="22"/>
          <w:szCs w:val="22"/>
          <w:shd w:val="clear" w:color="auto" w:fill="FFFF99"/>
          <w:rtl/>
        </w:rPr>
        <w:tab/>
        <w:t>נוהג אדם ונהגו בו כחבר האגודה, רשאי הרשם להכיר בו כחבר האגודה ולתוות על רישום שמו בפנקס החברים, אף אם לא קויימו לגביו הוראות תקנות אלה או תקנות האגודה בנוגע לדרכי קבלתו כחבר האגודה, זולת אם נקבעה בתקנות האגודה הוראה מפורשת שאין לראות באדם כאמור חבר האגודה.</w:t>
      </w:r>
    </w:p>
    <w:p w14:paraId="116BE4D7"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(ג)</w:t>
      </w:r>
      <w:r w:rsidRPr="00DA6DE3">
        <w:rPr>
          <w:rStyle w:val="default"/>
          <w:rFonts w:cs="FrankRuehl" w:hint="cs"/>
          <w:strike/>
          <w:vanish/>
          <w:sz w:val="22"/>
          <w:szCs w:val="22"/>
          <w:shd w:val="clear" w:color="auto" w:fill="FFFF99"/>
          <w:rtl/>
        </w:rPr>
        <w:tab/>
        <w:t>לא יצווה הרשם על תיקון פנקס החברים לפי תקנות משנה (א) או (ב) אלא לאחר שנערכה חקירה באגודה לפי סעיף 43 לפקודה בענינים הדרושים לדעתו למתן הצו כאמור.</w:t>
      </w:r>
    </w:p>
    <w:p w14:paraId="7336BD2E"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(ד)</w:t>
      </w:r>
      <w:r w:rsidRPr="00DA6DE3">
        <w:rPr>
          <w:rStyle w:val="default"/>
          <w:rFonts w:cs="FrankRuehl" w:hint="cs"/>
          <w:strike/>
          <w:vanish/>
          <w:sz w:val="22"/>
          <w:szCs w:val="22"/>
          <w:shd w:val="clear" w:color="auto" w:fill="FFFF99"/>
          <w:rtl/>
        </w:rPr>
        <w:tab/>
        <w:t xml:space="preserve">בלי לגרוע מהוראות תקנת משנה (ג), לענין תקנת משנה (ב) </w:t>
      </w:r>
      <w:r w:rsidRPr="00DA6DE3">
        <w:rPr>
          <w:rStyle w:val="default"/>
          <w:rFonts w:cs="FrankRuehl"/>
          <w:strike/>
          <w:vanish/>
          <w:sz w:val="22"/>
          <w:szCs w:val="22"/>
          <w:shd w:val="clear" w:color="auto" w:fill="FFFF99"/>
          <w:rtl/>
        </w:rPr>
        <w:t>–</w:t>
      </w:r>
    </w:p>
    <w:p w14:paraId="16048CF1" w14:textId="77777777" w:rsidR="00CE2D5D" w:rsidRPr="00DA6DE3" w:rsidRDefault="00CE2D5D">
      <w:pPr>
        <w:pStyle w:val="P00"/>
        <w:tabs>
          <w:tab w:val="clear" w:pos="6259"/>
        </w:tabs>
        <w:spacing w:before="0"/>
        <w:ind w:left="1021"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(1)</w:t>
      </w:r>
      <w:r w:rsidRPr="00DA6DE3">
        <w:rPr>
          <w:rStyle w:val="default"/>
          <w:rFonts w:cs="FrankRuehl" w:hint="cs"/>
          <w:strike/>
          <w:vanish/>
          <w:sz w:val="22"/>
          <w:szCs w:val="22"/>
          <w:shd w:val="clear" w:color="auto" w:fill="FFFF99"/>
          <w:rtl/>
        </w:rPr>
        <w:tab/>
        <w:t>באגודה שסיווג אותה הרשם כקיבוץ או כמושב שיתופי, לא יוכר אדם כחבר אלא אם הוא גר דרך קבע בתחום הקיבוץ או המושב השיתופי, והוא כשיר להתקבל כחבר על פי הוראות תקנות הקיבוץ או המושב השיתופי;</w:t>
      </w:r>
    </w:p>
    <w:p w14:paraId="479FBD83" w14:textId="77777777" w:rsidR="00CE2D5D" w:rsidRPr="00DA6DE3" w:rsidRDefault="00CE2D5D">
      <w:pPr>
        <w:pStyle w:val="P00"/>
        <w:tabs>
          <w:tab w:val="clear" w:pos="6259"/>
        </w:tabs>
        <w:spacing w:before="0"/>
        <w:ind w:left="1021"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(2)</w:t>
      </w:r>
      <w:r w:rsidRPr="00DA6DE3">
        <w:rPr>
          <w:rStyle w:val="default"/>
          <w:rFonts w:cs="FrankRuehl" w:hint="cs"/>
          <w:strike/>
          <w:vanish/>
          <w:sz w:val="22"/>
          <w:szCs w:val="22"/>
          <w:shd w:val="clear" w:color="auto" w:fill="FFFF99"/>
          <w:rtl/>
        </w:rPr>
        <w:tab/>
        <w:t>באגודה שסיווג אותה הרשם כמושב עובדים לא יוכר אדם כחבר אלא אם הוא גר בתחום מושב העובדים דרך קבע והוא אחד מאלה:</w:t>
      </w:r>
    </w:p>
    <w:p w14:paraId="56361AC3" w14:textId="77777777" w:rsidR="00CE2D5D" w:rsidRPr="00DA6DE3" w:rsidRDefault="00CE2D5D">
      <w:pPr>
        <w:pStyle w:val="P00"/>
        <w:tabs>
          <w:tab w:val="clear" w:pos="6259"/>
        </w:tabs>
        <w:spacing w:before="0"/>
        <w:ind w:left="1474"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(א)</w:t>
      </w:r>
      <w:r w:rsidRPr="00DA6DE3">
        <w:rPr>
          <w:rStyle w:val="default"/>
          <w:rFonts w:cs="FrankRuehl" w:hint="cs"/>
          <w:strike/>
          <w:vanish/>
          <w:sz w:val="22"/>
          <w:szCs w:val="22"/>
          <w:shd w:val="clear" w:color="auto" w:fill="FFFF99"/>
          <w:rtl/>
        </w:rPr>
        <w:tab/>
        <w:t>בעל משק בתחום מושב העובדים;</w:t>
      </w:r>
    </w:p>
    <w:p w14:paraId="74AD9250" w14:textId="77777777" w:rsidR="00CE2D5D" w:rsidRPr="00DA6DE3" w:rsidRDefault="00CE2D5D">
      <w:pPr>
        <w:pStyle w:val="P00"/>
        <w:tabs>
          <w:tab w:val="clear" w:pos="6259"/>
        </w:tabs>
        <w:spacing w:before="0"/>
        <w:ind w:left="1474"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(ב)</w:t>
      </w:r>
      <w:r w:rsidRPr="00DA6DE3">
        <w:rPr>
          <w:rStyle w:val="default"/>
          <w:rFonts w:cs="FrankRuehl" w:hint="cs"/>
          <w:strike/>
          <w:vanish/>
          <w:sz w:val="22"/>
          <w:szCs w:val="22"/>
          <w:shd w:val="clear" w:color="auto" w:fill="FFFF99"/>
          <w:rtl/>
        </w:rPr>
        <w:tab/>
        <w:t>בן זוגו של בעל משק כאמור או של בן זוגו או האלמן או האלמנה שלו;</w:t>
      </w:r>
    </w:p>
    <w:p w14:paraId="41D30158" w14:textId="77777777" w:rsidR="00CE2D5D" w:rsidRPr="00DA6DE3" w:rsidRDefault="00CE2D5D">
      <w:pPr>
        <w:pStyle w:val="P00"/>
        <w:tabs>
          <w:tab w:val="clear" w:pos="6259"/>
        </w:tabs>
        <w:spacing w:before="0"/>
        <w:ind w:left="1474"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(ג)</w:t>
      </w:r>
      <w:r w:rsidRPr="00DA6DE3">
        <w:rPr>
          <w:rStyle w:val="default"/>
          <w:rFonts w:cs="FrankRuehl" w:hint="cs"/>
          <w:strike/>
          <w:vanish/>
          <w:sz w:val="22"/>
          <w:szCs w:val="22"/>
          <w:shd w:val="clear" w:color="auto" w:fill="FFFF99"/>
          <w:rtl/>
        </w:rPr>
        <w:tab/>
        <w:t>בן משפחתו של בעל משק כאמור או של בן זוגו, או בן זוג של בן משפחה העובדים דרך קבע באותו משק;</w:t>
      </w:r>
    </w:p>
    <w:p w14:paraId="56E77797" w14:textId="77777777" w:rsidR="00CE2D5D" w:rsidRPr="00DA6DE3" w:rsidRDefault="00CE2D5D">
      <w:pPr>
        <w:pStyle w:val="P00"/>
        <w:tabs>
          <w:tab w:val="clear" w:pos="6259"/>
        </w:tabs>
        <w:spacing w:before="0"/>
        <w:ind w:left="1474" w:right="1134"/>
        <w:rPr>
          <w:rStyle w:val="default"/>
          <w:rFonts w:cs="FrankRuehl" w:hint="cs"/>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 xml:space="preserve">"בן משפחה", לענין פסקהת משנה זו </w:t>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 xml:space="preserve"> הורה, ילד, ילד מאומץ או נכד;</w:t>
      </w:r>
    </w:p>
    <w:p w14:paraId="08E3C7E8" w14:textId="77777777" w:rsidR="00CE2D5D" w:rsidRPr="00DA6DE3" w:rsidRDefault="00CE2D5D">
      <w:pPr>
        <w:pStyle w:val="P00"/>
        <w:tabs>
          <w:tab w:val="clear" w:pos="6259"/>
        </w:tabs>
        <w:spacing w:before="0"/>
        <w:ind w:left="1021"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(3)</w:t>
      </w:r>
      <w:r w:rsidRPr="00DA6DE3">
        <w:rPr>
          <w:rStyle w:val="default"/>
          <w:rFonts w:cs="FrankRuehl" w:hint="cs"/>
          <w:strike/>
          <w:vanish/>
          <w:sz w:val="22"/>
          <w:szCs w:val="22"/>
          <w:shd w:val="clear" w:color="auto" w:fill="FFFF99"/>
          <w:rtl/>
        </w:rPr>
        <w:tab/>
        <w:t>באגודה שסיווג אותה הרשם ככפר שיתופי לא יוכר אדם כחבר בכפר שיתופי אלא אם הוא בעל משק בתחום הכפר השיתופי וגר דרך קבע בכפר השיתופי;</w:t>
      </w:r>
    </w:p>
    <w:p w14:paraId="2578BFE9" w14:textId="77777777" w:rsidR="00CE2D5D" w:rsidRPr="00DA6DE3" w:rsidRDefault="00CE2D5D">
      <w:pPr>
        <w:pStyle w:val="P00"/>
        <w:tabs>
          <w:tab w:val="clear" w:pos="6259"/>
        </w:tabs>
        <w:spacing w:before="0"/>
        <w:ind w:left="1021"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(4)</w:t>
      </w:r>
      <w:r w:rsidRPr="00DA6DE3">
        <w:rPr>
          <w:rStyle w:val="default"/>
          <w:rFonts w:cs="FrankRuehl" w:hint="cs"/>
          <w:strike/>
          <w:vanish/>
          <w:sz w:val="22"/>
          <w:szCs w:val="22"/>
          <w:shd w:val="clear" w:color="auto" w:fill="FFFF99"/>
          <w:rtl/>
        </w:rPr>
        <w:tab/>
        <w:t>באגודה שסיווג אותה הרשם כאגודה לשיכון לא יוכר אדם כחבר אלא אם רשומה על שמו בפנקס רישום המקרקעין זכות חכירה או חכירת משנה על דירה או חלק ממנה, אשר הבעלות או החכירה הראשית עליה רשומה על שם האגודה;</w:t>
      </w:r>
    </w:p>
    <w:p w14:paraId="24672311" w14:textId="77777777" w:rsidR="00CE2D5D" w:rsidRPr="00DA6DE3" w:rsidRDefault="00CE2D5D">
      <w:pPr>
        <w:pStyle w:val="P00"/>
        <w:tabs>
          <w:tab w:val="clear" w:pos="6259"/>
        </w:tabs>
        <w:spacing w:before="0"/>
        <w:ind w:left="1021" w:right="1134"/>
        <w:rPr>
          <w:rStyle w:val="default"/>
          <w:rFonts w:cs="FrankRuehl" w:hint="cs"/>
          <w:strike/>
          <w:vanish/>
          <w:sz w:val="22"/>
          <w:szCs w:val="22"/>
          <w:shd w:val="clear" w:color="auto" w:fill="FFFF99"/>
          <w:rtl/>
        </w:rPr>
      </w:pPr>
      <w:r w:rsidRPr="00DA6DE3">
        <w:rPr>
          <w:rStyle w:val="default"/>
          <w:rFonts w:cs="FrankRuehl" w:hint="cs"/>
          <w:strike/>
          <w:vanish/>
          <w:sz w:val="22"/>
          <w:szCs w:val="22"/>
          <w:shd w:val="clear" w:color="auto" w:fill="FFFF99"/>
          <w:rtl/>
        </w:rPr>
        <w:t>(5)</w:t>
      </w:r>
      <w:r w:rsidRPr="00DA6DE3">
        <w:rPr>
          <w:rStyle w:val="default"/>
          <w:rFonts w:cs="FrankRuehl" w:hint="cs"/>
          <w:strike/>
          <w:vanish/>
          <w:sz w:val="22"/>
          <w:szCs w:val="22"/>
          <w:shd w:val="clear" w:color="auto" w:fill="FFFF99"/>
          <w:rtl/>
        </w:rPr>
        <w:tab/>
        <w:t>באגודה שסיווג אותה הרשם כאגודה לקופות גמל ופנסיה לא יוכר אדם כחבר אלא אם הוא כשיר להתקבל כחבר בהתאם לתקנות האגודה ולאחר שהפריש או הפרישו בשבילו כספים כהשתתפות בקרנות האגודה המוגדרות בתקנותיה.</w:t>
      </w:r>
    </w:p>
    <w:p w14:paraId="23B8F95A" w14:textId="77777777" w:rsidR="00CE2D5D" w:rsidRPr="00DA6DE3" w:rsidRDefault="00CE2D5D">
      <w:pPr>
        <w:pStyle w:val="P00"/>
        <w:spacing w:before="0"/>
        <w:ind w:left="0" w:right="1134"/>
        <w:rPr>
          <w:rFonts w:cs="FrankRuehl" w:hint="cs"/>
          <w:vanish/>
          <w:color w:val="FF0000"/>
          <w:szCs w:val="20"/>
          <w:shd w:val="clear" w:color="auto" w:fill="FFFF99"/>
          <w:rtl/>
        </w:rPr>
      </w:pPr>
    </w:p>
    <w:p w14:paraId="0A42B1B0"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19.12.1979</w:t>
      </w:r>
    </w:p>
    <w:p w14:paraId="3BA7650F"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תש"ם-1979</w:t>
      </w:r>
    </w:p>
    <w:p w14:paraId="1FDCCC2A"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7" w:history="1">
        <w:r w:rsidRPr="00DA6DE3">
          <w:rPr>
            <w:rStyle w:val="Hyperlink"/>
            <w:rFonts w:cs="FrankRuehl" w:hint="cs"/>
            <w:vanish/>
            <w:szCs w:val="20"/>
            <w:shd w:val="clear" w:color="auto" w:fill="FFFF99"/>
            <w:rtl/>
          </w:rPr>
          <w:t>ק"ת תש"ם מס' 4051</w:t>
        </w:r>
      </w:hyperlink>
      <w:r w:rsidRPr="00DA6DE3">
        <w:rPr>
          <w:rFonts w:cs="FrankRuehl" w:hint="cs"/>
          <w:vanish/>
          <w:szCs w:val="20"/>
          <w:shd w:val="clear" w:color="auto" w:fill="FFFF99"/>
          <w:rtl/>
        </w:rPr>
        <w:t xml:space="preserve"> מיום 19.11.1979 עמ' 245</w:t>
      </w:r>
    </w:p>
    <w:p w14:paraId="74912752" w14:textId="77777777" w:rsidR="00CE2D5D" w:rsidRPr="00DA6DE3" w:rsidRDefault="00CE2D5D">
      <w:pPr>
        <w:pStyle w:val="P0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(ג</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ל</w:t>
      </w:r>
      <w:r w:rsidRPr="00DA6DE3">
        <w:rPr>
          <w:rStyle w:val="default"/>
          <w:rFonts w:cs="FrankRuehl" w:hint="cs"/>
          <w:vanish/>
          <w:sz w:val="22"/>
          <w:szCs w:val="22"/>
          <w:shd w:val="clear" w:color="auto" w:fill="FFFF99"/>
          <w:rtl/>
        </w:rPr>
        <w:t xml:space="preserve">ענין תיקון פנקס החברים כאמור בתקנת משנה (א) מכוח תקנה 2א </w:t>
      </w:r>
      <w:r w:rsidRPr="00DA6DE3">
        <w:rPr>
          <w:rStyle w:val="default"/>
          <w:rFonts w:cs="FrankRuehl"/>
          <w:vanish/>
          <w:sz w:val="22"/>
          <w:szCs w:val="22"/>
          <w:shd w:val="clear" w:color="auto" w:fill="FFFF99"/>
          <w:rtl/>
        </w:rPr>
        <w:t>–</w:t>
      </w:r>
    </w:p>
    <w:p w14:paraId="7F9E5A3D"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vanish/>
          <w:sz w:val="22"/>
          <w:szCs w:val="22"/>
          <w:shd w:val="clear" w:color="auto" w:fill="FFFF99"/>
          <w:rtl/>
        </w:rPr>
        <w:t>(1)</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אגודה שסיווג אותה הרשם כקיבוץ או מושב שיתופי לא י</w:t>
      </w:r>
      <w:r w:rsidRPr="00DA6DE3">
        <w:rPr>
          <w:rStyle w:val="default"/>
          <w:rFonts w:cs="FrankRuehl"/>
          <w:vanish/>
          <w:sz w:val="22"/>
          <w:szCs w:val="22"/>
          <w:shd w:val="clear" w:color="auto" w:fill="FFFF99"/>
          <w:rtl/>
        </w:rPr>
        <w:t>רא</w:t>
      </w:r>
      <w:r w:rsidRPr="00DA6DE3">
        <w:rPr>
          <w:rStyle w:val="default"/>
          <w:rFonts w:cs="FrankRuehl" w:hint="cs"/>
          <w:vanish/>
          <w:sz w:val="22"/>
          <w:szCs w:val="22"/>
          <w:shd w:val="clear" w:color="auto" w:fill="FFFF99"/>
          <w:rtl/>
        </w:rPr>
        <w:t>ה הרשם אדם כחבר אלא אם הוא גר דרך קבע בתחום הקיבוץ או המושב השיתופי, והוא כשיר להתקבל כחבר על פי הוראות תקנות הקיבו</w:t>
      </w:r>
      <w:r w:rsidRPr="00DA6DE3">
        <w:rPr>
          <w:rStyle w:val="default"/>
          <w:rFonts w:cs="FrankRuehl"/>
          <w:vanish/>
          <w:sz w:val="22"/>
          <w:szCs w:val="22"/>
          <w:shd w:val="clear" w:color="auto" w:fill="FFFF99"/>
          <w:rtl/>
        </w:rPr>
        <w:t>ץ</w:t>
      </w:r>
      <w:r w:rsidRPr="00DA6DE3">
        <w:rPr>
          <w:rStyle w:val="default"/>
          <w:rFonts w:cs="FrankRuehl" w:hint="cs"/>
          <w:vanish/>
          <w:sz w:val="22"/>
          <w:szCs w:val="22"/>
          <w:shd w:val="clear" w:color="auto" w:fill="FFFF99"/>
          <w:rtl/>
        </w:rPr>
        <w:t xml:space="preserve"> או המושב השיתופי;</w:t>
      </w:r>
    </w:p>
    <w:p w14:paraId="78F8D443"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(2)</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אגודה שסיווג אותה הרשם כמושב עובדים לא יראה הרשם אדם כחבר אלא אם הוא גר בתחום מושב העובדים דרך קבע והוא אחד מאלה:</w:t>
      </w:r>
    </w:p>
    <w:p w14:paraId="7CF40326" w14:textId="77777777" w:rsidR="00CE2D5D" w:rsidRPr="00DA6DE3" w:rsidRDefault="00CE2D5D">
      <w:pPr>
        <w:pStyle w:val="P33"/>
        <w:spacing w:before="0"/>
        <w:ind w:left="1474" w:right="1134"/>
        <w:rPr>
          <w:rStyle w:val="default"/>
          <w:rFonts w:cs="FrankRuehl"/>
          <w:vanish/>
          <w:sz w:val="22"/>
          <w:szCs w:val="22"/>
          <w:shd w:val="clear" w:color="auto" w:fill="FFFF99"/>
          <w:rtl/>
        </w:rPr>
      </w:pPr>
      <w:r w:rsidRPr="00DA6DE3">
        <w:rPr>
          <w:rStyle w:val="default"/>
          <w:rFonts w:cs="FrankRuehl"/>
          <w:vanish/>
          <w:sz w:val="22"/>
          <w:szCs w:val="22"/>
          <w:shd w:val="clear" w:color="auto" w:fill="FFFF99"/>
          <w:rtl/>
        </w:rPr>
        <w:t>(א</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על משק בתחום מושב העובדים;</w:t>
      </w:r>
    </w:p>
    <w:p w14:paraId="3829CFE7" w14:textId="77777777" w:rsidR="00CE2D5D" w:rsidRPr="00DA6DE3" w:rsidRDefault="00CE2D5D">
      <w:pPr>
        <w:pStyle w:val="P33"/>
        <w:spacing w:before="0"/>
        <w:ind w:left="1474"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ב</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ן זוגו של בעל משק כאמור או האלמן או האלמנה שלו;</w:t>
      </w:r>
    </w:p>
    <w:p w14:paraId="37199794" w14:textId="77777777" w:rsidR="00CE2D5D" w:rsidRPr="00DA6DE3" w:rsidRDefault="00CE2D5D">
      <w:pPr>
        <w:pStyle w:val="P33"/>
        <w:spacing w:before="0"/>
        <w:ind w:left="1474"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ג</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ן משפחתו של בעל משק כאמור או של בן זוגו או בן זוג של בן משפחה העובדים דרך קבע באותו משק;</w:t>
      </w:r>
    </w:p>
    <w:p w14:paraId="6BD8C741" w14:textId="77777777" w:rsidR="00CE2D5D" w:rsidRPr="00DA6DE3" w:rsidRDefault="00CE2D5D">
      <w:pPr>
        <w:pStyle w:val="P33"/>
        <w:spacing w:before="0"/>
        <w:ind w:left="1474"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ב</w:t>
      </w:r>
      <w:r w:rsidRPr="00DA6DE3">
        <w:rPr>
          <w:rStyle w:val="default"/>
          <w:rFonts w:cs="FrankRuehl" w:hint="cs"/>
          <w:vanish/>
          <w:sz w:val="22"/>
          <w:szCs w:val="22"/>
          <w:shd w:val="clear" w:color="auto" w:fill="FFFF99"/>
          <w:rtl/>
        </w:rPr>
        <w:t>ן משפחה", לענין פסקת משנה זו -</w:t>
      </w:r>
      <w:r w:rsidRPr="00DA6DE3">
        <w:rPr>
          <w:rStyle w:val="default"/>
          <w:rFonts w:cs="FrankRuehl"/>
          <w:vanish/>
          <w:sz w:val="22"/>
          <w:szCs w:val="22"/>
          <w:shd w:val="clear" w:color="auto" w:fill="FFFF99"/>
          <w:rtl/>
        </w:rPr>
        <w:t xml:space="preserve"> </w:t>
      </w:r>
      <w:r w:rsidRPr="00DA6DE3">
        <w:rPr>
          <w:rStyle w:val="default"/>
          <w:rFonts w:cs="FrankRuehl" w:hint="cs"/>
          <w:vanish/>
          <w:sz w:val="22"/>
          <w:szCs w:val="22"/>
          <w:shd w:val="clear" w:color="auto" w:fill="FFFF99"/>
          <w:rtl/>
        </w:rPr>
        <w:t>הורה, ילד, ילד מאומץ או נכד;</w:t>
      </w:r>
    </w:p>
    <w:p w14:paraId="7660F52E" w14:textId="77777777" w:rsidR="00CE2D5D" w:rsidRPr="00DA6DE3" w:rsidRDefault="00CE2D5D">
      <w:pPr>
        <w:pStyle w:val="P33"/>
        <w:spacing w:before="0"/>
        <w:ind w:left="1474" w:right="1134"/>
        <w:rPr>
          <w:rStyle w:val="default"/>
          <w:rFonts w:cs="FrankRuehl"/>
          <w:vanish/>
          <w:sz w:val="22"/>
          <w:szCs w:val="22"/>
          <w:u w:val="single"/>
          <w:shd w:val="clear" w:color="auto" w:fill="FFFF99"/>
          <w:rtl/>
        </w:rPr>
      </w:pPr>
      <w:r w:rsidRPr="00DA6DE3">
        <w:rPr>
          <w:rStyle w:val="default"/>
          <w:rFonts w:cs="FrankRuehl"/>
          <w:vanish/>
          <w:sz w:val="22"/>
          <w:szCs w:val="22"/>
          <w:u w:val="single"/>
          <w:shd w:val="clear" w:color="auto" w:fill="FFFF99"/>
          <w:rtl/>
        </w:rPr>
        <w:t>(ד</w:t>
      </w:r>
      <w:r w:rsidRPr="00DA6DE3">
        <w:rPr>
          <w:rStyle w:val="default"/>
          <w:rFonts w:cs="FrankRuehl" w:hint="cs"/>
          <w:vanish/>
          <w:sz w:val="22"/>
          <w:szCs w:val="22"/>
          <w:u w:val="single"/>
          <w:shd w:val="clear" w:color="auto" w:fill="FFFF99"/>
          <w:rtl/>
        </w:rPr>
        <w:t>)</w:t>
      </w:r>
      <w:r w:rsidRPr="00DA6DE3">
        <w:rPr>
          <w:rStyle w:val="default"/>
          <w:rFonts w:cs="FrankRuehl"/>
          <w:vanish/>
          <w:sz w:val="22"/>
          <w:szCs w:val="22"/>
          <w:u w:val="single"/>
          <w:shd w:val="clear" w:color="auto" w:fill="FFFF99"/>
          <w:rtl/>
        </w:rPr>
        <w:tab/>
        <w:t>ב</w:t>
      </w:r>
      <w:r w:rsidRPr="00DA6DE3">
        <w:rPr>
          <w:rStyle w:val="default"/>
          <w:rFonts w:cs="FrankRuehl" w:hint="cs"/>
          <w:vanish/>
          <w:sz w:val="22"/>
          <w:szCs w:val="22"/>
          <w:u w:val="single"/>
          <w:shd w:val="clear" w:color="auto" w:fill="FFFF99"/>
          <w:rtl/>
        </w:rPr>
        <w:t>על זכויות</w:t>
      </w:r>
      <w:r w:rsidRPr="00DA6DE3">
        <w:rPr>
          <w:rStyle w:val="default"/>
          <w:rFonts w:cs="FrankRuehl"/>
          <w:vanish/>
          <w:sz w:val="22"/>
          <w:szCs w:val="22"/>
          <w:u w:val="single"/>
          <w:shd w:val="clear" w:color="auto" w:fill="FFFF99"/>
          <w:rtl/>
        </w:rPr>
        <w:t xml:space="preserve"> ו</w:t>
      </w:r>
      <w:r w:rsidRPr="00DA6DE3">
        <w:rPr>
          <w:rStyle w:val="default"/>
          <w:rFonts w:cs="FrankRuehl" w:hint="cs"/>
          <w:vanish/>
          <w:sz w:val="22"/>
          <w:szCs w:val="22"/>
          <w:u w:val="single"/>
          <w:shd w:val="clear" w:color="auto" w:fill="FFFF99"/>
          <w:rtl/>
        </w:rPr>
        <w:t>בן זוגו, ביחידת מגורים נפרדת שאינה מהווה חלק ממשק חקלאי, הגרים בה, דרך קבע, לפחות חמש שנים והכשירים</w:t>
      </w:r>
      <w:r w:rsidRPr="00DA6DE3">
        <w:rPr>
          <w:rStyle w:val="default"/>
          <w:rFonts w:cs="FrankRuehl"/>
          <w:vanish/>
          <w:sz w:val="22"/>
          <w:szCs w:val="22"/>
          <w:u w:val="single"/>
          <w:shd w:val="clear" w:color="auto" w:fill="FFFF99"/>
          <w:rtl/>
        </w:rPr>
        <w:t xml:space="preserve"> </w:t>
      </w:r>
      <w:r w:rsidRPr="00DA6DE3">
        <w:rPr>
          <w:rStyle w:val="default"/>
          <w:rFonts w:cs="FrankRuehl" w:hint="cs"/>
          <w:vanish/>
          <w:sz w:val="22"/>
          <w:szCs w:val="22"/>
          <w:u w:val="single"/>
          <w:shd w:val="clear" w:color="auto" w:fill="FFFF99"/>
          <w:rtl/>
        </w:rPr>
        <w:t>להיות חברים באגודה על פי הוראות תקנותיה למעט התנאי של היותם בעלי משק חקלאי; האמור לא יחול על "בן משפחה" כאמור בתקנת משנה (ג)(2)(ג);</w:t>
      </w:r>
    </w:p>
    <w:p w14:paraId="00AAED8F"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vanish/>
          <w:sz w:val="22"/>
          <w:szCs w:val="22"/>
          <w:shd w:val="clear" w:color="auto" w:fill="FFFF99"/>
          <w:rtl/>
        </w:rPr>
        <w:t>(3)</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אגודה שסיווג אותה הרשם ככפר שיתופי לא יראה הרשם אדם כחבר אלא אם הוא בעל משק בתחום הכפר השיתופי וגר דרך קבע בכפר השיתופי;</w:t>
      </w:r>
    </w:p>
    <w:p w14:paraId="38684690"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(4)</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אגודה שסיווג אותה הרשם כאגודה לשיכון לא יראה הרשם אדם כחבר אלא אם רשומה על שמו בפנקס רישום המקרקעין זכות חכירה או חכירת משנ</w:t>
      </w:r>
      <w:r w:rsidRPr="00DA6DE3">
        <w:rPr>
          <w:rStyle w:val="default"/>
          <w:rFonts w:cs="FrankRuehl"/>
          <w:vanish/>
          <w:sz w:val="22"/>
          <w:szCs w:val="22"/>
          <w:shd w:val="clear" w:color="auto" w:fill="FFFF99"/>
          <w:rtl/>
        </w:rPr>
        <w:t xml:space="preserve">ה </w:t>
      </w:r>
      <w:r w:rsidRPr="00DA6DE3">
        <w:rPr>
          <w:rStyle w:val="default"/>
          <w:rFonts w:cs="FrankRuehl" w:hint="cs"/>
          <w:vanish/>
          <w:sz w:val="22"/>
          <w:szCs w:val="22"/>
          <w:shd w:val="clear" w:color="auto" w:fill="FFFF99"/>
          <w:rtl/>
        </w:rPr>
        <w:t>על דירה או חלק ממנה, אשר הבעלות או החכירה הראשית עליה רשומה על שם האגודה;</w:t>
      </w:r>
    </w:p>
    <w:p w14:paraId="1367E453"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(5)</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אגודה שסיווג אותה הר</w:t>
      </w:r>
      <w:r w:rsidRPr="00DA6DE3">
        <w:rPr>
          <w:rStyle w:val="default"/>
          <w:rFonts w:cs="FrankRuehl"/>
          <w:vanish/>
          <w:sz w:val="22"/>
          <w:szCs w:val="22"/>
          <w:shd w:val="clear" w:color="auto" w:fill="FFFF99"/>
          <w:rtl/>
        </w:rPr>
        <w:t>ש</w:t>
      </w:r>
      <w:r w:rsidRPr="00DA6DE3">
        <w:rPr>
          <w:rStyle w:val="default"/>
          <w:rFonts w:cs="FrankRuehl" w:hint="cs"/>
          <w:vanish/>
          <w:sz w:val="22"/>
          <w:szCs w:val="22"/>
          <w:shd w:val="clear" w:color="auto" w:fill="FFFF99"/>
          <w:rtl/>
        </w:rPr>
        <w:t>ם כאגודה לקופות גמל ופנסיה לא יראה הרשם אדם כחבר אלא אם הוא כשיר להתקבל כחבר בהתאם לתקנות האגודה ולאחר שהפריש או הפרישו בשבילו כספים כהשתתפות בקרנות האגוד</w:t>
      </w:r>
      <w:r w:rsidRPr="00DA6DE3">
        <w:rPr>
          <w:rStyle w:val="default"/>
          <w:rFonts w:cs="FrankRuehl"/>
          <w:vanish/>
          <w:sz w:val="22"/>
          <w:szCs w:val="22"/>
          <w:shd w:val="clear" w:color="auto" w:fill="FFFF99"/>
          <w:rtl/>
        </w:rPr>
        <w:t xml:space="preserve">ה </w:t>
      </w:r>
      <w:r w:rsidRPr="00DA6DE3">
        <w:rPr>
          <w:rStyle w:val="default"/>
          <w:rFonts w:cs="FrankRuehl" w:hint="cs"/>
          <w:vanish/>
          <w:sz w:val="22"/>
          <w:szCs w:val="22"/>
          <w:shd w:val="clear" w:color="auto" w:fill="FFFF99"/>
          <w:rtl/>
        </w:rPr>
        <w:t>המוגדרות בתקנותיה.</w:t>
      </w:r>
    </w:p>
    <w:p w14:paraId="13AEF336" w14:textId="77777777" w:rsidR="00CE2D5D" w:rsidRDefault="00CE2D5D">
      <w:pPr>
        <w:pStyle w:val="P00"/>
        <w:spacing w:before="0"/>
        <w:ind w:left="0" w:right="1134"/>
        <w:rPr>
          <w:rStyle w:val="default"/>
          <w:rFonts w:cs="FrankRuehl" w:hint="cs"/>
          <w:sz w:val="2"/>
          <w:szCs w:val="2"/>
          <w:u w:val="single"/>
          <w:rtl/>
        </w:rPr>
      </w:pPr>
      <w:r w:rsidRPr="00DA6DE3">
        <w:rPr>
          <w:rFonts w:cs="FrankRuehl"/>
          <w:vanish/>
          <w:sz w:val="22"/>
          <w:szCs w:val="22"/>
          <w:shd w:val="clear" w:color="auto" w:fill="FFFF99"/>
          <w:rtl/>
        </w:rPr>
        <w:tab/>
      </w:r>
      <w:r w:rsidRPr="00DA6DE3">
        <w:rPr>
          <w:rStyle w:val="default"/>
          <w:rFonts w:cs="FrankRuehl"/>
          <w:vanish/>
          <w:sz w:val="22"/>
          <w:szCs w:val="22"/>
          <w:u w:val="single"/>
          <w:shd w:val="clear" w:color="auto" w:fill="FFFF99"/>
          <w:rtl/>
        </w:rPr>
        <w:t>(ד</w:t>
      </w:r>
      <w:r w:rsidRPr="00DA6DE3">
        <w:rPr>
          <w:rStyle w:val="default"/>
          <w:rFonts w:cs="FrankRuehl" w:hint="cs"/>
          <w:vanish/>
          <w:sz w:val="22"/>
          <w:szCs w:val="22"/>
          <w:u w:val="single"/>
          <w:shd w:val="clear" w:color="auto" w:fill="FFFF99"/>
          <w:rtl/>
        </w:rPr>
        <w:t>)</w:t>
      </w:r>
      <w:r w:rsidRPr="00DA6DE3">
        <w:rPr>
          <w:rStyle w:val="default"/>
          <w:rFonts w:cs="FrankRuehl"/>
          <w:vanish/>
          <w:sz w:val="22"/>
          <w:szCs w:val="22"/>
          <w:u w:val="single"/>
          <w:shd w:val="clear" w:color="auto" w:fill="FFFF99"/>
          <w:rtl/>
        </w:rPr>
        <w:tab/>
        <w:t>ה</w:t>
      </w:r>
      <w:r w:rsidRPr="00DA6DE3">
        <w:rPr>
          <w:rStyle w:val="default"/>
          <w:rFonts w:cs="FrankRuehl" w:hint="cs"/>
          <w:vanish/>
          <w:sz w:val="22"/>
          <w:szCs w:val="22"/>
          <w:u w:val="single"/>
          <w:shd w:val="clear" w:color="auto" w:fill="FFFF99"/>
          <w:rtl/>
        </w:rPr>
        <w:t>יה אדם לחבר באגודה מכוח תיקון פנקס החברים על-פי הוראות תקנה זו, אין בתיקון</w:t>
      </w:r>
      <w:r w:rsidRPr="00DA6DE3">
        <w:rPr>
          <w:rStyle w:val="default"/>
          <w:rFonts w:cs="FrankRuehl"/>
          <w:vanish/>
          <w:sz w:val="22"/>
          <w:szCs w:val="22"/>
          <w:u w:val="single"/>
          <w:shd w:val="clear" w:color="auto" w:fill="FFFF99"/>
          <w:rtl/>
        </w:rPr>
        <w:t xml:space="preserve"> </w:t>
      </w:r>
      <w:r w:rsidRPr="00DA6DE3">
        <w:rPr>
          <w:rStyle w:val="default"/>
          <w:rFonts w:cs="FrankRuehl" w:hint="cs"/>
          <w:vanish/>
          <w:sz w:val="22"/>
          <w:szCs w:val="22"/>
          <w:u w:val="single"/>
          <w:shd w:val="clear" w:color="auto" w:fill="FFFF99"/>
          <w:rtl/>
        </w:rPr>
        <w:t>הפנקס כשלעצמו בכדי להעניק לו זכויות או להטיל עליו חובות כחבר האגודה אלא על-פי תקנותיה וההחלטות שנתקבלו כדין על ידי רשויותיה המוסמכות.</w:t>
      </w:r>
      <w:bookmarkEnd w:id="17"/>
    </w:p>
    <w:p w14:paraId="39B514CB" w14:textId="77777777" w:rsidR="00CE2D5D" w:rsidRDefault="00CE2D5D">
      <w:pPr>
        <w:pStyle w:val="P00"/>
        <w:spacing w:before="72"/>
        <w:ind w:left="0" w:right="1134"/>
        <w:rPr>
          <w:rStyle w:val="default"/>
          <w:rFonts w:cs="FrankRuehl"/>
          <w:rtl/>
        </w:rPr>
      </w:pPr>
      <w:bookmarkStart w:id="18" w:name="Seif9"/>
      <w:bookmarkEnd w:id="18"/>
      <w:r>
        <w:rPr>
          <w:lang w:val="he-IL"/>
        </w:rPr>
        <w:pict w14:anchorId="72E97399">
          <v:rect id="_x0000_s1039" style="position:absolute;left:0;text-align:left;margin-left:464.5pt;margin-top:8.05pt;width:75.05pt;height:8pt;z-index:251632640" o:allowincell="f" filled="f" stroked="f" strokecolor="lime" strokeweight=".25pt">
            <v:textbox inset="0,0,0,0">
              <w:txbxContent>
                <w:p w14:paraId="60EB5791" w14:textId="77777777" w:rsidR="00CE2D5D" w:rsidRDefault="00CE2D5D">
                  <w:pPr>
                    <w:spacing w:line="160" w:lineRule="exact"/>
                    <w:jc w:val="left"/>
                    <w:rPr>
                      <w:rFonts w:cs="Miriam"/>
                      <w:noProof/>
                      <w:sz w:val="18"/>
                      <w:szCs w:val="18"/>
                      <w:rtl/>
                    </w:rPr>
                  </w:pPr>
                  <w:r>
                    <w:rPr>
                      <w:rFonts w:cs="Miriam"/>
                      <w:sz w:val="18"/>
                      <w:szCs w:val="18"/>
                      <w:rtl/>
                    </w:rPr>
                    <w:t>תו</w:t>
                  </w:r>
                  <w:r>
                    <w:rPr>
                      <w:rFonts w:cs="Miriam" w:hint="cs"/>
                      <w:sz w:val="18"/>
                      <w:szCs w:val="18"/>
                      <w:rtl/>
                    </w:rPr>
                    <w:t>קף</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 אגודה רש</w:t>
      </w:r>
      <w:r>
        <w:rPr>
          <w:rStyle w:val="default"/>
          <w:rFonts w:cs="FrankRuehl"/>
          <w:rtl/>
        </w:rPr>
        <w:t>אי</w:t>
      </w:r>
      <w:r>
        <w:rPr>
          <w:rStyle w:val="default"/>
          <w:rFonts w:cs="FrankRuehl" w:hint="cs"/>
          <w:rtl/>
        </w:rPr>
        <w:t xml:space="preserve"> לציין בהודעה לאגודה שלאחר מותו יועברו מנייתו או מידת השתתפותו בהון האגודה לאדם אחר, אחד או </w:t>
      </w:r>
      <w:r>
        <w:rPr>
          <w:rStyle w:val="default"/>
          <w:rFonts w:cs="FrankRuehl"/>
          <w:rtl/>
        </w:rPr>
        <w:t>י</w:t>
      </w:r>
      <w:r>
        <w:rPr>
          <w:rStyle w:val="default"/>
          <w:rFonts w:cs="FrankRuehl" w:hint="cs"/>
          <w:rtl/>
        </w:rPr>
        <w:t>ותר (להלן -</w:t>
      </w:r>
      <w:r>
        <w:rPr>
          <w:rStyle w:val="default"/>
          <w:rFonts w:cs="FrankRuehl"/>
          <w:rtl/>
        </w:rPr>
        <w:t xml:space="preserve"> </w:t>
      </w:r>
      <w:r>
        <w:rPr>
          <w:rStyle w:val="default"/>
          <w:rFonts w:cs="FrankRuehl" w:hint="cs"/>
          <w:rtl/>
        </w:rPr>
        <w:t>החליף); החבר רשאי לשנות מזמן לזמן את הודעתו כאמור.</w:t>
      </w:r>
    </w:p>
    <w:p w14:paraId="72EB6FBB"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אגודה שסווגה כאגודה לקופת גמל ופנסיה, יחולו הוראות תקנת משנה (א) בכפוף לתנאים שנקבעו בתקנות </w:t>
      </w:r>
      <w:r>
        <w:rPr>
          <w:rStyle w:val="default"/>
          <w:rFonts w:cs="FrankRuehl"/>
          <w:rtl/>
        </w:rPr>
        <w:t>הא</w:t>
      </w:r>
      <w:r>
        <w:rPr>
          <w:rStyle w:val="default"/>
          <w:rFonts w:cs="FrankRuehl" w:hint="cs"/>
          <w:rtl/>
        </w:rPr>
        <w:t>גודה ובתקנון ענפי הפעולה של קרנותיה.</w:t>
      </w:r>
    </w:p>
    <w:p w14:paraId="4D2A5DC8"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ם החליף יירשם בפנקס החברים.</w:t>
      </w:r>
    </w:p>
    <w:p w14:paraId="6D5C9D71" w14:textId="77777777" w:rsidR="00CE2D5D" w:rsidRDefault="00CE2D5D">
      <w:pPr>
        <w:pStyle w:val="P00"/>
        <w:spacing w:before="72"/>
        <w:ind w:left="0" w:right="1134"/>
        <w:rPr>
          <w:rStyle w:val="default"/>
          <w:rFonts w:cs="FrankRuehl"/>
          <w:rtl/>
        </w:rPr>
      </w:pPr>
      <w:bookmarkStart w:id="19" w:name="Seif10"/>
      <w:bookmarkEnd w:id="19"/>
      <w:r>
        <w:rPr>
          <w:lang w:val="he-IL"/>
        </w:rPr>
        <w:pict w14:anchorId="0104A43B">
          <v:rect id="_x0000_s1040" style="position:absolute;left:0;text-align:left;margin-left:464.5pt;margin-top:8.05pt;width:75.05pt;height:16pt;z-index:251633664" o:allowincell="f" filled="f" stroked="f" strokecolor="lime" strokeweight=".25pt">
            <v:textbox inset="0,0,0,0">
              <w:txbxContent>
                <w:p w14:paraId="5B51399D" w14:textId="77777777" w:rsidR="00CE2D5D" w:rsidRDefault="00CE2D5D">
                  <w:pPr>
                    <w:spacing w:line="160" w:lineRule="exact"/>
                    <w:jc w:val="left"/>
                    <w:rPr>
                      <w:rFonts w:cs="Miriam"/>
                      <w:noProof/>
                      <w:sz w:val="18"/>
                      <w:szCs w:val="18"/>
                      <w:rtl/>
                    </w:rPr>
                  </w:pPr>
                  <w:r>
                    <w:rPr>
                      <w:rFonts w:cs="Miriam"/>
                      <w:sz w:val="18"/>
                      <w:szCs w:val="18"/>
                      <w:rtl/>
                    </w:rPr>
                    <w:t>אי</w:t>
                  </w:r>
                  <w:r>
                    <w:rPr>
                      <w:rFonts w:cs="Miriam" w:hint="cs"/>
                      <w:sz w:val="18"/>
                      <w:szCs w:val="18"/>
                      <w:rtl/>
                    </w:rPr>
                    <w:t>סור תשלומים להפחתת הון מנ</w:t>
                  </w:r>
                  <w:r>
                    <w:rPr>
                      <w:rFonts w:cs="Miriam"/>
                      <w:sz w:val="18"/>
                      <w:szCs w:val="18"/>
                      <w:rtl/>
                    </w:rPr>
                    <w:t>יו</w:t>
                  </w:r>
                  <w:r>
                    <w:rPr>
                      <w:rFonts w:cs="Miriam" w:hint="cs"/>
                      <w:sz w:val="18"/>
                      <w:szCs w:val="18"/>
                      <w:rtl/>
                    </w:rPr>
                    <w:t>ת</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תשלם אגודה לחבר כל תשלום שיש בו הפחתת הון מניות חבריה, למעט קרנות מוחזרות שנוצרו על פי תקנות האגודה.</w:t>
      </w:r>
    </w:p>
    <w:p w14:paraId="1510E573" w14:textId="77777777" w:rsidR="00CE2D5D" w:rsidRDefault="00CE2D5D">
      <w:pPr>
        <w:pStyle w:val="P00"/>
        <w:spacing w:before="72"/>
        <w:ind w:left="0" w:right="1134"/>
        <w:rPr>
          <w:rStyle w:val="default"/>
          <w:rFonts w:cs="FrankRuehl"/>
          <w:rtl/>
        </w:rPr>
      </w:pPr>
      <w:bookmarkStart w:id="20" w:name="Seif11"/>
      <w:bookmarkEnd w:id="20"/>
      <w:r>
        <w:rPr>
          <w:lang w:val="he-IL"/>
        </w:rPr>
        <w:pict w14:anchorId="2A1D285A">
          <v:rect id="_x0000_s1041" style="position:absolute;left:0;text-align:left;margin-left:464.5pt;margin-top:8.05pt;width:75.05pt;height:8pt;z-index:251634688" o:allowincell="f" filled="f" stroked="f" strokecolor="lime" strokeweight=".25pt">
            <v:textbox inset="0,0,0,0">
              <w:txbxContent>
                <w:p w14:paraId="0FA256FD" w14:textId="77777777" w:rsidR="00CE2D5D" w:rsidRDefault="00CE2D5D">
                  <w:pPr>
                    <w:spacing w:line="160" w:lineRule="exact"/>
                    <w:jc w:val="left"/>
                    <w:rPr>
                      <w:rFonts w:cs="Miriam"/>
                      <w:noProof/>
                      <w:sz w:val="18"/>
                      <w:szCs w:val="18"/>
                      <w:rtl/>
                    </w:rPr>
                  </w:pPr>
                  <w:r>
                    <w:rPr>
                      <w:rFonts w:cs="Miriam"/>
                      <w:sz w:val="18"/>
                      <w:szCs w:val="18"/>
                      <w:rtl/>
                    </w:rPr>
                    <w:t>פד</w:t>
                  </w:r>
                  <w:r>
                    <w:rPr>
                      <w:rFonts w:cs="Miriam" w:hint="cs"/>
                      <w:sz w:val="18"/>
                      <w:szCs w:val="18"/>
                      <w:rtl/>
                    </w:rPr>
                    <w:t>יון מניות</w:t>
                  </w:r>
                </w:p>
              </w:txbxContent>
            </v:textbox>
            <w10:anchorlock/>
          </v:rect>
        </w:pict>
      </w:r>
      <w:r>
        <w:rPr>
          <w:rStyle w:val="big-number"/>
          <w:rFonts w:cs="Miriam"/>
          <w:rtl/>
        </w:rPr>
        <w:t>9.</w:t>
      </w:r>
      <w:r>
        <w:rPr>
          <w:rStyle w:val="big-number"/>
          <w:rFonts w:cs="Miriam"/>
          <w:rtl/>
        </w:rPr>
        <w:tab/>
      </w:r>
      <w:r>
        <w:rPr>
          <w:rStyle w:val="default"/>
          <w:rFonts w:cs="FrankRuehl"/>
          <w:rtl/>
        </w:rPr>
        <w:t>פק</w:t>
      </w:r>
      <w:r>
        <w:rPr>
          <w:rStyle w:val="default"/>
          <w:rFonts w:cs="FrankRuehl" w:hint="cs"/>
          <w:rtl/>
        </w:rPr>
        <w:t xml:space="preserve">עה חברותו של אדם באגודה, שלא לרגל מותו, תפדה האגודה את מנייתו, לרבות </w:t>
      </w:r>
      <w:r>
        <w:rPr>
          <w:rStyle w:val="default"/>
          <w:rFonts w:cs="FrankRuehl"/>
          <w:rtl/>
        </w:rPr>
        <w:t>כל</w:t>
      </w:r>
      <w:r>
        <w:rPr>
          <w:rStyle w:val="default"/>
          <w:rFonts w:cs="FrankRuehl" w:hint="cs"/>
          <w:rtl/>
        </w:rPr>
        <w:t xml:space="preserve"> צורת השתתפות בהון האגודה, תוך המועד הנקוב בת</w:t>
      </w:r>
      <w:r>
        <w:rPr>
          <w:rStyle w:val="default"/>
          <w:rFonts w:cs="FrankRuehl"/>
          <w:rtl/>
        </w:rPr>
        <w:t>ק</w:t>
      </w:r>
      <w:r>
        <w:rPr>
          <w:rStyle w:val="default"/>
          <w:rFonts w:cs="FrankRuehl" w:hint="cs"/>
          <w:rtl/>
        </w:rPr>
        <w:t>נותיה, אולם לא יאוחר משנתיים מיום פקיעת החברות; הרשם רשאי להאריך את המועד האמור לשלוש שנים נוספות לגבי אגודות מרכזיות.</w:t>
      </w:r>
    </w:p>
    <w:p w14:paraId="443F27BF" w14:textId="77777777" w:rsidR="00CE2D5D" w:rsidRDefault="00CE2D5D">
      <w:pPr>
        <w:pStyle w:val="P00"/>
        <w:spacing w:before="72"/>
        <w:ind w:left="0" w:right="1134"/>
        <w:rPr>
          <w:rStyle w:val="default"/>
          <w:rFonts w:cs="FrankRuehl"/>
          <w:rtl/>
        </w:rPr>
      </w:pPr>
      <w:bookmarkStart w:id="21" w:name="Seif12"/>
      <w:bookmarkEnd w:id="21"/>
      <w:r>
        <w:rPr>
          <w:lang w:val="he-IL"/>
        </w:rPr>
        <w:pict w14:anchorId="3BA1D206">
          <v:rect id="_x0000_s1042" style="position:absolute;left:0;text-align:left;margin-left:464.5pt;margin-top:8.05pt;width:75.05pt;height:8pt;z-index:251635712" o:allowincell="f" filled="f" stroked="f" strokecolor="lime" strokeweight=".25pt">
            <v:textbox inset="0,0,0,0">
              <w:txbxContent>
                <w:p w14:paraId="4A8C4D74" w14:textId="77777777" w:rsidR="00CE2D5D" w:rsidRDefault="00CE2D5D">
                  <w:pPr>
                    <w:spacing w:line="160" w:lineRule="exact"/>
                    <w:jc w:val="left"/>
                    <w:rPr>
                      <w:rFonts w:cs="Miriam"/>
                      <w:noProof/>
                      <w:sz w:val="18"/>
                      <w:szCs w:val="18"/>
                      <w:rtl/>
                    </w:rPr>
                  </w:pPr>
                  <w:r>
                    <w:rPr>
                      <w:rFonts w:cs="Miriam"/>
                      <w:sz w:val="18"/>
                      <w:szCs w:val="18"/>
                      <w:rtl/>
                    </w:rPr>
                    <w:t>סכ</w:t>
                  </w:r>
                  <w:r>
                    <w:rPr>
                      <w:rFonts w:cs="Miriam" w:hint="cs"/>
                      <w:sz w:val="18"/>
                      <w:szCs w:val="18"/>
                      <w:rtl/>
                    </w:rPr>
                    <w:t>ום הפדיון</w:t>
                  </w:r>
                </w:p>
              </w:txbxContent>
            </v:textbox>
            <w10:anchorlock/>
          </v:rect>
        </w:pict>
      </w:r>
      <w:r>
        <w:rPr>
          <w:rStyle w:val="big-number"/>
          <w:rFonts w:cs="Miriam"/>
          <w:rtl/>
        </w:rPr>
        <w:t>10.</w:t>
      </w:r>
      <w:r>
        <w:rPr>
          <w:rStyle w:val="big-number"/>
          <w:rFonts w:cs="Miriam"/>
          <w:rtl/>
        </w:rPr>
        <w:tab/>
      </w:r>
      <w:r>
        <w:rPr>
          <w:rStyle w:val="default"/>
          <w:rFonts w:cs="FrankRuehl"/>
          <w:rtl/>
        </w:rPr>
        <w:t>המ</w:t>
      </w:r>
      <w:r>
        <w:rPr>
          <w:rStyle w:val="default"/>
          <w:rFonts w:cs="FrankRuehl" w:hint="cs"/>
          <w:rtl/>
        </w:rPr>
        <w:t>ניה תיפדה בסכום ששולם תמורתה לאגודה בנוסף לסכומים אחרים שנ</w:t>
      </w:r>
      <w:r>
        <w:rPr>
          <w:rStyle w:val="default"/>
          <w:rFonts w:cs="FrankRuehl"/>
          <w:rtl/>
        </w:rPr>
        <w:t>קב</w:t>
      </w:r>
      <w:r>
        <w:rPr>
          <w:rStyle w:val="default"/>
          <w:rFonts w:cs="FrankRuehl" w:hint="cs"/>
          <w:rtl/>
        </w:rPr>
        <w:t>עו על פי הוראות תקנות האגודה, א</w:t>
      </w:r>
      <w:r>
        <w:rPr>
          <w:rStyle w:val="default"/>
          <w:rFonts w:cs="FrankRuehl"/>
          <w:rtl/>
        </w:rPr>
        <w:t>ו</w:t>
      </w:r>
      <w:r>
        <w:rPr>
          <w:rStyle w:val="default"/>
          <w:rFonts w:cs="FrankRuehl" w:hint="cs"/>
          <w:rtl/>
        </w:rPr>
        <w:t>לם רשאית האגודה לנכות ממנו סכום השווה לשיעור יחסי לפיחות ערך הון המניות של האגודה מחמת הפסדים או ירידת ערכם של נכסי האגודה, לרבות פחת עד ליום שבו פקעה החברות, ובלבד שהפיחות הוא בשיעור שאילו פורקה האגודה לא היו מחזירים לכל</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ד מהחברים את מלוא הסכום ששילם ת</w:t>
      </w:r>
      <w:r>
        <w:rPr>
          <w:rStyle w:val="default"/>
          <w:rFonts w:cs="FrankRuehl"/>
          <w:rtl/>
        </w:rPr>
        <w:t>מ</w:t>
      </w:r>
      <w:r>
        <w:rPr>
          <w:rStyle w:val="default"/>
          <w:rFonts w:cs="FrankRuehl" w:hint="cs"/>
          <w:rtl/>
        </w:rPr>
        <w:t>ורת מנייתו.</w:t>
      </w:r>
    </w:p>
    <w:p w14:paraId="45E4A25A" w14:textId="77777777" w:rsidR="00CE2D5D" w:rsidRDefault="00CE2D5D">
      <w:pPr>
        <w:pStyle w:val="P00"/>
        <w:spacing w:before="72"/>
        <w:ind w:left="0" w:right="1134"/>
        <w:rPr>
          <w:rStyle w:val="default"/>
          <w:rFonts w:cs="FrankRuehl" w:hint="cs"/>
          <w:rtl/>
        </w:rPr>
      </w:pPr>
      <w:bookmarkStart w:id="22" w:name="Seif13"/>
      <w:bookmarkEnd w:id="22"/>
      <w:r>
        <w:rPr>
          <w:lang w:val="he-IL"/>
        </w:rPr>
        <w:pict w14:anchorId="4A03008A">
          <v:rect id="_x0000_s1043" style="position:absolute;left:0;text-align:left;margin-left:464.5pt;margin-top:8.05pt;width:75.05pt;height:16pt;z-index:251636736" o:allowincell="f" filled="f" stroked="f" strokecolor="lime" strokeweight=".25pt">
            <v:textbox inset="0,0,0,0">
              <w:txbxContent>
                <w:p w14:paraId="04051AEF" w14:textId="77777777" w:rsidR="00CE2D5D" w:rsidRDefault="00CE2D5D">
                  <w:pPr>
                    <w:spacing w:line="160" w:lineRule="exact"/>
                    <w:jc w:val="left"/>
                    <w:rPr>
                      <w:rFonts w:cs="Miriam"/>
                      <w:noProof/>
                      <w:sz w:val="18"/>
                      <w:szCs w:val="18"/>
                      <w:rtl/>
                    </w:rPr>
                  </w:pPr>
                  <w:r>
                    <w:rPr>
                      <w:rFonts w:cs="Miriam"/>
                      <w:sz w:val="18"/>
                      <w:szCs w:val="18"/>
                      <w:rtl/>
                    </w:rPr>
                    <w:t>פד</w:t>
                  </w:r>
                  <w:r>
                    <w:rPr>
                      <w:rFonts w:cs="Miriam" w:hint="cs"/>
                      <w:sz w:val="18"/>
                      <w:szCs w:val="18"/>
                      <w:rtl/>
                    </w:rPr>
                    <w:t>יון לפי ערך</w:t>
                  </w:r>
                </w:p>
                <w:p w14:paraId="52E6FAB8"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11.</w:t>
      </w:r>
      <w:r>
        <w:rPr>
          <w:rStyle w:val="big-number"/>
          <w:rFonts w:cs="Miriam"/>
          <w:rtl/>
        </w:rPr>
        <w:tab/>
      </w:r>
      <w:r>
        <w:rPr>
          <w:rStyle w:val="default"/>
          <w:rFonts w:cs="FrankRuehl"/>
          <w:rtl/>
        </w:rPr>
        <w:t>בא</w:t>
      </w:r>
      <w:r>
        <w:rPr>
          <w:rStyle w:val="default"/>
          <w:rFonts w:cs="FrankRuehl" w:hint="cs"/>
          <w:rtl/>
        </w:rPr>
        <w:t>גודה יצרנית, באגודה לשירותים למעט אגודה לתחבורה והובלה, העוסקת בהולכת נוסעים ולפי צו הרשם גם בכל אגודה אחרת למעט מושב עובדים, מושב שיתופי או כפר שיתופי -</w:t>
      </w:r>
      <w:r>
        <w:rPr>
          <w:rStyle w:val="default"/>
          <w:rFonts w:cs="FrankRuehl"/>
          <w:rtl/>
        </w:rPr>
        <w:t xml:space="preserve"> </w:t>
      </w:r>
      <w:r>
        <w:rPr>
          <w:rStyle w:val="default"/>
          <w:rFonts w:cs="FrankRuehl" w:hint="cs"/>
          <w:rtl/>
        </w:rPr>
        <w:t>תיפדה המניה, לרבות כל צורת השתתפות בהון האגודה, ב</w:t>
      </w:r>
      <w:r>
        <w:rPr>
          <w:rStyle w:val="default"/>
          <w:rFonts w:cs="FrankRuehl"/>
          <w:rtl/>
        </w:rPr>
        <w:t>סכ</w:t>
      </w:r>
      <w:r>
        <w:rPr>
          <w:rStyle w:val="default"/>
          <w:rFonts w:cs="FrankRuehl" w:hint="cs"/>
          <w:rtl/>
        </w:rPr>
        <w:t>ום השווה לערכה ביום פקיעת החברות.</w:t>
      </w:r>
    </w:p>
    <w:p w14:paraId="6F3539F9" w14:textId="77777777" w:rsidR="00CE2D5D" w:rsidRPr="00DA6DE3" w:rsidRDefault="00CE2D5D">
      <w:pPr>
        <w:pStyle w:val="P00"/>
        <w:spacing w:before="0"/>
        <w:ind w:left="0" w:right="1134"/>
        <w:rPr>
          <w:rFonts w:cs="FrankRuehl" w:hint="cs"/>
          <w:b/>
          <w:bCs/>
          <w:vanish/>
          <w:szCs w:val="20"/>
          <w:shd w:val="clear" w:color="auto" w:fill="FFFF99"/>
          <w:rtl/>
        </w:rPr>
      </w:pPr>
      <w:bookmarkStart w:id="23" w:name="Rov82"/>
      <w:r w:rsidRPr="00DA6DE3">
        <w:rPr>
          <w:rFonts w:cs="FrankRuehl" w:hint="cs"/>
          <w:vanish/>
          <w:color w:val="FF0000"/>
          <w:szCs w:val="20"/>
          <w:shd w:val="clear" w:color="auto" w:fill="FFFF99"/>
          <w:rtl/>
        </w:rPr>
        <w:t>מיום 31.5.1984</w:t>
      </w:r>
    </w:p>
    <w:p w14:paraId="67FDF925"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תשמ"ד-1984</w:t>
      </w:r>
    </w:p>
    <w:p w14:paraId="154BEBAB"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8" w:history="1">
        <w:r w:rsidRPr="00DA6DE3">
          <w:rPr>
            <w:rStyle w:val="Hyperlink"/>
            <w:rFonts w:cs="FrankRuehl" w:hint="cs"/>
            <w:vanish/>
            <w:szCs w:val="20"/>
            <w:shd w:val="clear" w:color="auto" w:fill="FFFF99"/>
            <w:rtl/>
          </w:rPr>
          <w:t>ק"ת תשמ"ד מס' 4639</w:t>
        </w:r>
      </w:hyperlink>
      <w:r w:rsidRPr="00DA6DE3">
        <w:rPr>
          <w:rFonts w:cs="FrankRuehl" w:hint="cs"/>
          <w:vanish/>
          <w:szCs w:val="20"/>
          <w:shd w:val="clear" w:color="auto" w:fill="FFFF99"/>
          <w:rtl/>
        </w:rPr>
        <w:t xml:space="preserve"> מיום 31.5.1984 עמ' 1643</w:t>
      </w:r>
    </w:p>
    <w:p w14:paraId="1C9CAFD4" w14:textId="77777777" w:rsidR="00CE2D5D" w:rsidRDefault="00CE2D5D">
      <w:pPr>
        <w:pStyle w:val="P00"/>
        <w:ind w:left="0" w:right="1134"/>
        <w:rPr>
          <w:rStyle w:val="default"/>
          <w:rFonts w:cs="FrankRuehl" w:hint="cs"/>
          <w:sz w:val="2"/>
          <w:szCs w:val="2"/>
          <w:rtl/>
        </w:rPr>
      </w:pPr>
      <w:r w:rsidRPr="00DA6DE3">
        <w:rPr>
          <w:rStyle w:val="big-number"/>
          <w:rFonts w:cs="FrankRuehl"/>
          <w:vanish/>
          <w:sz w:val="22"/>
          <w:szCs w:val="22"/>
          <w:shd w:val="clear" w:color="auto" w:fill="FFFF99"/>
          <w:rtl/>
        </w:rPr>
        <w:t>11.</w:t>
      </w:r>
      <w:r w:rsidRPr="00DA6DE3">
        <w:rPr>
          <w:rStyle w:val="big-number"/>
          <w:rFonts w:cs="FrankRuehl"/>
          <w:vanish/>
          <w:sz w:val="22"/>
          <w:szCs w:val="22"/>
          <w:shd w:val="clear" w:color="auto" w:fill="FFFF99"/>
          <w:rtl/>
        </w:rPr>
        <w:tab/>
      </w:r>
      <w:r w:rsidRPr="00DA6DE3">
        <w:rPr>
          <w:rStyle w:val="default"/>
          <w:rFonts w:cs="FrankRuehl"/>
          <w:vanish/>
          <w:sz w:val="22"/>
          <w:szCs w:val="22"/>
          <w:shd w:val="clear" w:color="auto" w:fill="FFFF99"/>
          <w:rtl/>
        </w:rPr>
        <w:t>בא</w:t>
      </w:r>
      <w:r w:rsidRPr="00DA6DE3">
        <w:rPr>
          <w:rStyle w:val="default"/>
          <w:rFonts w:cs="FrankRuehl" w:hint="cs"/>
          <w:vanish/>
          <w:sz w:val="22"/>
          <w:szCs w:val="22"/>
          <w:shd w:val="clear" w:color="auto" w:fill="FFFF99"/>
          <w:rtl/>
        </w:rPr>
        <w:t xml:space="preserve">גודה יצרנית, באגודה לשירותים למעט אגודה לתחבורה </w:t>
      </w:r>
      <w:r w:rsidRPr="00DA6DE3">
        <w:rPr>
          <w:rStyle w:val="default"/>
          <w:rFonts w:cs="FrankRuehl" w:hint="cs"/>
          <w:vanish/>
          <w:sz w:val="22"/>
          <w:szCs w:val="22"/>
          <w:u w:val="single"/>
          <w:shd w:val="clear" w:color="auto" w:fill="FFFF99"/>
          <w:rtl/>
        </w:rPr>
        <w:t>והובלה, העוסקת בהולכת נוסעים</w:t>
      </w:r>
      <w:r w:rsidRPr="00DA6DE3">
        <w:rPr>
          <w:rStyle w:val="default"/>
          <w:rFonts w:cs="FrankRuehl" w:hint="cs"/>
          <w:vanish/>
          <w:sz w:val="22"/>
          <w:szCs w:val="22"/>
          <w:shd w:val="clear" w:color="auto" w:fill="FFFF99"/>
          <w:rtl/>
        </w:rPr>
        <w:t xml:space="preserve"> ולפי צו הרשם גם בכל אגודה אחרת למעט מושב עובדים, מושב שיתופי או כפר שיתופי </w:t>
      </w:r>
      <w:r w:rsidRPr="00DA6DE3">
        <w:rPr>
          <w:rStyle w:val="default"/>
          <w:rFonts w:hint="cs"/>
          <w:vanish/>
          <w:sz w:val="22"/>
          <w:szCs w:val="22"/>
          <w:shd w:val="clear" w:color="auto" w:fill="FFFF99"/>
          <w:rtl/>
        </w:rPr>
        <w:t>-</w:t>
      </w:r>
      <w:r w:rsidRPr="00DA6DE3">
        <w:rPr>
          <w:rStyle w:val="default"/>
          <w:rFonts w:cs="FrankRuehl" w:hint="cs"/>
          <w:vanish/>
          <w:sz w:val="22"/>
          <w:szCs w:val="22"/>
          <w:shd w:val="clear" w:color="auto" w:fill="FFFF99"/>
          <w:rtl/>
        </w:rPr>
        <w:t xml:space="preserve"> תיפדה המניה, לרבות כל צורת השתתפות בהון האגודה, ב</w:t>
      </w:r>
      <w:r w:rsidRPr="00DA6DE3">
        <w:rPr>
          <w:rStyle w:val="default"/>
          <w:rFonts w:cs="FrankRuehl"/>
          <w:vanish/>
          <w:sz w:val="22"/>
          <w:szCs w:val="22"/>
          <w:shd w:val="clear" w:color="auto" w:fill="FFFF99"/>
          <w:rtl/>
        </w:rPr>
        <w:t>סכ</w:t>
      </w:r>
      <w:r w:rsidRPr="00DA6DE3">
        <w:rPr>
          <w:rStyle w:val="default"/>
          <w:rFonts w:cs="FrankRuehl" w:hint="cs"/>
          <w:vanish/>
          <w:sz w:val="22"/>
          <w:szCs w:val="22"/>
          <w:shd w:val="clear" w:color="auto" w:fill="FFFF99"/>
          <w:rtl/>
        </w:rPr>
        <w:t>ום השווה לערכה ביום פקיעת החברות.</w:t>
      </w:r>
      <w:bookmarkEnd w:id="23"/>
    </w:p>
    <w:p w14:paraId="42120E0A" w14:textId="77777777" w:rsidR="00CE2D5D" w:rsidRDefault="00CE2D5D">
      <w:pPr>
        <w:pStyle w:val="P00"/>
        <w:spacing w:before="72"/>
        <w:ind w:left="0" w:right="1134"/>
        <w:rPr>
          <w:rStyle w:val="default"/>
          <w:rFonts w:cs="FrankRuehl"/>
          <w:rtl/>
        </w:rPr>
      </w:pPr>
      <w:bookmarkStart w:id="24" w:name="Seif14"/>
      <w:bookmarkEnd w:id="24"/>
      <w:r>
        <w:rPr>
          <w:lang w:val="he-IL"/>
        </w:rPr>
        <w:pict w14:anchorId="703893E2">
          <v:rect id="_x0000_s1044" style="position:absolute;left:0;text-align:left;margin-left:464.5pt;margin-top:8.05pt;width:75.05pt;height:8pt;z-index:251637760" o:allowincell="f" filled="f" stroked="f" strokecolor="lime" strokeweight=".25pt">
            <v:textbox inset="0,0,0,0">
              <w:txbxContent>
                <w:p w14:paraId="1FB02FE2" w14:textId="77777777" w:rsidR="00CE2D5D" w:rsidRDefault="00CE2D5D">
                  <w:pPr>
                    <w:spacing w:line="160" w:lineRule="exact"/>
                    <w:jc w:val="left"/>
                    <w:rPr>
                      <w:rFonts w:cs="Miriam"/>
                      <w:noProof/>
                      <w:sz w:val="18"/>
                      <w:szCs w:val="18"/>
                      <w:rtl/>
                    </w:rPr>
                  </w:pPr>
                  <w:r>
                    <w:rPr>
                      <w:rFonts w:cs="Miriam"/>
                      <w:sz w:val="18"/>
                      <w:szCs w:val="18"/>
                      <w:rtl/>
                    </w:rPr>
                    <w:t>ני</w:t>
                  </w:r>
                  <w:r>
                    <w:rPr>
                      <w:rFonts w:cs="Miriam" w:hint="cs"/>
                      <w:sz w:val="18"/>
                      <w:szCs w:val="18"/>
                      <w:rtl/>
                    </w:rPr>
                    <w:t>כוי סכומים מהפדיון</w:t>
                  </w:r>
                </w:p>
              </w:txbxContent>
            </v:textbox>
            <w10:anchorlock/>
          </v:rect>
        </w:pict>
      </w:r>
      <w:r>
        <w:rPr>
          <w:rStyle w:val="big-number"/>
          <w:rFonts w:cs="Miriam"/>
          <w:rtl/>
        </w:rPr>
        <w:t>12.</w:t>
      </w:r>
      <w:r>
        <w:rPr>
          <w:rStyle w:val="big-number"/>
          <w:rFonts w:cs="Miriam"/>
          <w:rtl/>
        </w:rPr>
        <w:tab/>
      </w:r>
      <w:r>
        <w:rPr>
          <w:rStyle w:val="default"/>
          <w:rFonts w:cs="FrankRuehl"/>
          <w:rtl/>
        </w:rPr>
        <w:t>בפ</w:t>
      </w:r>
      <w:r>
        <w:rPr>
          <w:rStyle w:val="default"/>
          <w:rFonts w:cs="FrankRuehl" w:hint="cs"/>
          <w:rtl/>
        </w:rPr>
        <w:t>דיון מניה לפי תקנות 10 ו-11 רשאית האגודה לנכות סכומים אלה:</w:t>
      </w:r>
    </w:p>
    <w:p w14:paraId="49B16E0C"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כום המגיע לאגודה מהחבר שחברותו פקעה, בין שהגיע מועד פרעונו ובין שטרם הגיע;</w:t>
      </w:r>
    </w:p>
    <w:p w14:paraId="36D7A916"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ס</w:t>
      </w:r>
      <w:r>
        <w:rPr>
          <w:rStyle w:val="default"/>
          <w:rFonts w:cs="FrankRuehl" w:hint="cs"/>
          <w:rtl/>
        </w:rPr>
        <w:t xml:space="preserve">כום המגיע לאגודה ממי שהחבר ערב לו, ומועד פרעונו </w:t>
      </w:r>
      <w:r>
        <w:rPr>
          <w:rStyle w:val="default"/>
          <w:rFonts w:cs="FrankRuehl"/>
          <w:rtl/>
        </w:rPr>
        <w:t>ש</w:t>
      </w:r>
      <w:r>
        <w:rPr>
          <w:rStyle w:val="default"/>
          <w:rFonts w:cs="FrankRuehl" w:hint="cs"/>
          <w:rtl/>
        </w:rPr>
        <w:t>ל הסכום חלף ולא נפרע</w:t>
      </w:r>
      <w:r>
        <w:rPr>
          <w:rStyle w:val="default"/>
          <w:rFonts w:cs="FrankRuehl"/>
          <w:rtl/>
        </w:rPr>
        <w:t>;</w:t>
      </w:r>
    </w:p>
    <w:p w14:paraId="0A7E8BF5" w14:textId="77777777" w:rsidR="00CE2D5D" w:rsidRDefault="00CE2D5D">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כומים אחרים שנקבעו בתקנות האגודה.</w:t>
      </w:r>
    </w:p>
    <w:p w14:paraId="33CBFD1D" w14:textId="77777777" w:rsidR="00CE2D5D" w:rsidRDefault="00CE2D5D">
      <w:pPr>
        <w:pStyle w:val="P00"/>
        <w:spacing w:before="72"/>
        <w:ind w:left="0" w:right="1134"/>
        <w:rPr>
          <w:rStyle w:val="default"/>
          <w:rFonts w:cs="FrankRuehl"/>
          <w:rtl/>
        </w:rPr>
      </w:pPr>
      <w:bookmarkStart w:id="25" w:name="Seif15"/>
      <w:bookmarkEnd w:id="25"/>
      <w:r>
        <w:rPr>
          <w:lang w:val="he-IL"/>
        </w:rPr>
        <w:pict w14:anchorId="458E3891">
          <v:rect id="_x0000_s1045" style="position:absolute;left:0;text-align:left;margin-left:464.5pt;margin-top:8.05pt;width:75.05pt;height:16pt;z-index:251638784" o:allowincell="f" filled="f" stroked="f" strokecolor="lime" strokeweight=".25pt">
            <v:textbox inset="0,0,0,0">
              <w:txbxContent>
                <w:p w14:paraId="6B2E1855" w14:textId="77777777" w:rsidR="00CE2D5D" w:rsidRDefault="00CE2D5D">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טת חישוב </w:t>
                  </w:r>
                  <w:r>
                    <w:rPr>
                      <w:rFonts w:cs="Miriam"/>
                      <w:sz w:val="18"/>
                      <w:szCs w:val="18"/>
                      <w:rtl/>
                    </w:rPr>
                    <w:t>ער</w:t>
                  </w:r>
                  <w:r>
                    <w:rPr>
                      <w:rFonts w:cs="Miriam" w:hint="cs"/>
                      <w:sz w:val="18"/>
                      <w:szCs w:val="18"/>
                      <w:rtl/>
                    </w:rPr>
                    <w:t>ך הפדיון</w:t>
                  </w:r>
                </w:p>
              </w:txbxContent>
            </v:textbox>
            <w10:anchorlock/>
          </v:rect>
        </w:pict>
      </w:r>
      <w:r>
        <w:rPr>
          <w:rStyle w:val="big-number"/>
          <w:rFonts w:cs="Miriam"/>
          <w:rtl/>
        </w:rPr>
        <w:t>13.</w:t>
      </w:r>
      <w:r>
        <w:rPr>
          <w:rStyle w:val="big-number"/>
          <w:rFonts w:cs="Miriam"/>
          <w:rtl/>
        </w:rPr>
        <w:tab/>
      </w:r>
      <w:r>
        <w:rPr>
          <w:rStyle w:val="default"/>
          <w:rFonts w:cs="FrankRuehl"/>
          <w:rtl/>
        </w:rPr>
        <w:t>ער</w:t>
      </w:r>
      <w:r>
        <w:rPr>
          <w:rStyle w:val="default"/>
          <w:rFonts w:cs="FrankRuehl" w:hint="cs"/>
          <w:rtl/>
        </w:rPr>
        <w:t>ך הפדיון יחושב בהתאם לכללים ולעקרונות שקבע הרשם והם פורסמו ברשומות.</w:t>
      </w:r>
    </w:p>
    <w:p w14:paraId="33BA0379" w14:textId="77777777" w:rsidR="00CE2D5D" w:rsidRDefault="00CE2D5D">
      <w:pPr>
        <w:pStyle w:val="P00"/>
        <w:spacing w:before="72"/>
        <w:ind w:left="0" w:right="1134"/>
        <w:rPr>
          <w:rStyle w:val="default"/>
          <w:rFonts w:cs="FrankRuehl"/>
          <w:rtl/>
        </w:rPr>
      </w:pPr>
      <w:bookmarkStart w:id="26" w:name="Seif16"/>
      <w:bookmarkEnd w:id="26"/>
      <w:r>
        <w:rPr>
          <w:lang w:val="he-IL"/>
        </w:rPr>
        <w:pict w14:anchorId="7C1CE911">
          <v:rect id="_x0000_s1046" style="position:absolute;left:0;text-align:left;margin-left:464.5pt;margin-top:8.05pt;width:75.05pt;height:16pt;z-index:251639808" o:allowincell="f" filled="f" stroked="f" strokecolor="lime" strokeweight=".25pt">
            <v:textbox inset="0,0,0,0">
              <w:txbxContent>
                <w:p w14:paraId="5AB9EB4F" w14:textId="77777777" w:rsidR="00CE2D5D" w:rsidRDefault="00CE2D5D">
                  <w:pPr>
                    <w:spacing w:line="160" w:lineRule="exact"/>
                    <w:jc w:val="left"/>
                    <w:rPr>
                      <w:rFonts w:cs="Miriam"/>
                      <w:noProof/>
                      <w:sz w:val="18"/>
                      <w:szCs w:val="18"/>
                      <w:rtl/>
                    </w:rPr>
                  </w:pPr>
                  <w:r>
                    <w:rPr>
                      <w:rFonts w:cs="Miriam"/>
                      <w:sz w:val="18"/>
                      <w:szCs w:val="18"/>
                      <w:rtl/>
                    </w:rPr>
                    <w:t>קב</w:t>
                  </w:r>
                  <w:r>
                    <w:rPr>
                      <w:rFonts w:cs="Miriam" w:hint="cs"/>
                      <w:sz w:val="18"/>
                      <w:szCs w:val="18"/>
                      <w:rtl/>
                    </w:rPr>
                    <w:t>יעת ערך הפדיון</w:t>
                  </w:r>
                </w:p>
                <w:p w14:paraId="29852D70"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תשמ"ד-</w:t>
                  </w:r>
                  <w:r>
                    <w:rPr>
                      <w:rFonts w:cs="Miriam"/>
                      <w:sz w:val="18"/>
                      <w:szCs w:val="18"/>
                      <w:rtl/>
                    </w:rPr>
                    <w:t>1984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רך פדיון של מניה ייקבע בידי רואה החשבון של האגודה ת</w:t>
      </w:r>
      <w:r>
        <w:rPr>
          <w:rStyle w:val="default"/>
          <w:rFonts w:cs="FrankRuehl"/>
          <w:rtl/>
        </w:rPr>
        <w:t>ו</w:t>
      </w:r>
      <w:r>
        <w:rPr>
          <w:rStyle w:val="default"/>
          <w:rFonts w:cs="FrankRuehl" w:hint="cs"/>
          <w:rtl/>
        </w:rPr>
        <w:t>ך חדשיים מיום פקיעת החברות.</w:t>
      </w:r>
    </w:p>
    <w:p w14:paraId="02240CCE"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אגודה החברה בברית פיקוח ייקבע ערך הפדיון של </w:t>
      </w:r>
      <w:r>
        <w:rPr>
          <w:rStyle w:val="default"/>
          <w:rFonts w:cs="FrankRuehl"/>
          <w:rtl/>
        </w:rPr>
        <w:t>מנ</w:t>
      </w:r>
      <w:r>
        <w:rPr>
          <w:rStyle w:val="default"/>
          <w:rFonts w:cs="FrankRuehl" w:hint="cs"/>
          <w:rtl/>
        </w:rPr>
        <w:t>יה בידי רואה החשבון של האגודה מטעם ברית הפיקוח, תוך המועד האמור בתקנת משנה (א).</w:t>
      </w:r>
    </w:p>
    <w:p w14:paraId="3C0BF821" w14:textId="77777777" w:rsidR="00CE2D5D" w:rsidRPr="00DA6DE3" w:rsidRDefault="00CE2D5D">
      <w:pPr>
        <w:pStyle w:val="P00"/>
        <w:spacing w:before="0"/>
        <w:ind w:left="0" w:right="1134"/>
        <w:rPr>
          <w:rFonts w:cs="FrankRuehl" w:hint="cs"/>
          <w:b/>
          <w:bCs/>
          <w:vanish/>
          <w:szCs w:val="20"/>
          <w:shd w:val="clear" w:color="auto" w:fill="FFFF99"/>
          <w:rtl/>
        </w:rPr>
      </w:pPr>
      <w:bookmarkStart w:id="27" w:name="Rov83"/>
      <w:r w:rsidRPr="00DA6DE3">
        <w:rPr>
          <w:rFonts w:cs="FrankRuehl" w:hint="cs"/>
          <w:vanish/>
          <w:color w:val="FF0000"/>
          <w:szCs w:val="20"/>
          <w:shd w:val="clear" w:color="auto" w:fill="FFFF99"/>
          <w:rtl/>
        </w:rPr>
        <w:t>מיום 31.5.1984</w:t>
      </w:r>
    </w:p>
    <w:p w14:paraId="323AD3CC"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תשמ"ד-1984</w:t>
      </w:r>
    </w:p>
    <w:p w14:paraId="15DC005E"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29" w:history="1">
        <w:r w:rsidRPr="00DA6DE3">
          <w:rPr>
            <w:rStyle w:val="Hyperlink"/>
            <w:rFonts w:cs="FrankRuehl" w:hint="cs"/>
            <w:vanish/>
            <w:szCs w:val="20"/>
            <w:shd w:val="clear" w:color="auto" w:fill="FFFF99"/>
            <w:rtl/>
          </w:rPr>
          <w:t>ק"ת תשמ"ד מס' 4639</w:t>
        </w:r>
      </w:hyperlink>
      <w:r w:rsidRPr="00DA6DE3">
        <w:rPr>
          <w:rFonts w:cs="FrankRuehl" w:hint="cs"/>
          <w:vanish/>
          <w:szCs w:val="20"/>
          <w:shd w:val="clear" w:color="auto" w:fill="FFFF99"/>
          <w:rtl/>
        </w:rPr>
        <w:t xml:space="preserve"> מיום 31.5.1984 עמ' 1643</w:t>
      </w:r>
    </w:p>
    <w:p w14:paraId="3406E606" w14:textId="77777777" w:rsidR="00CE2D5D" w:rsidRPr="00DA6DE3" w:rsidRDefault="00CE2D5D">
      <w:pPr>
        <w:pStyle w:val="P00"/>
        <w:tabs>
          <w:tab w:val="clear" w:pos="6259"/>
        </w:tabs>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החלפת תקנה 14</w:t>
      </w:r>
    </w:p>
    <w:p w14:paraId="07B33FC9" w14:textId="77777777" w:rsidR="00CE2D5D" w:rsidRPr="00DA6DE3" w:rsidRDefault="00CE2D5D">
      <w:pPr>
        <w:pStyle w:val="P00"/>
        <w:tabs>
          <w:tab w:val="clear" w:pos="6259"/>
        </w:tabs>
        <w:ind w:left="0" w:right="1134"/>
        <w:rPr>
          <w:rFonts w:cs="FrankRuehl" w:hint="cs"/>
          <w:vanish/>
          <w:szCs w:val="20"/>
          <w:shd w:val="clear" w:color="auto" w:fill="FFFF99"/>
          <w:rtl/>
        </w:rPr>
      </w:pPr>
      <w:r w:rsidRPr="00DA6DE3">
        <w:rPr>
          <w:rFonts w:cs="FrankRuehl" w:hint="cs"/>
          <w:vanish/>
          <w:szCs w:val="20"/>
          <w:shd w:val="clear" w:color="auto" w:fill="FFFF99"/>
          <w:rtl/>
        </w:rPr>
        <w:t>הנוסח הקודם:</w:t>
      </w:r>
    </w:p>
    <w:p w14:paraId="02A2C010" w14:textId="77777777" w:rsidR="00CE2D5D" w:rsidRPr="00DA6DE3" w:rsidRDefault="00CE2D5D">
      <w:pPr>
        <w:pStyle w:val="P00"/>
        <w:tabs>
          <w:tab w:val="clear" w:pos="6259"/>
        </w:tabs>
        <w:spacing w:before="0"/>
        <w:ind w:left="0" w:right="1134"/>
        <w:rPr>
          <w:rFonts w:cs="FrankRuehl" w:hint="cs"/>
          <w:strike/>
          <w:vanish/>
          <w:sz w:val="22"/>
          <w:szCs w:val="22"/>
          <w:shd w:val="clear" w:color="auto" w:fill="FFFF99"/>
          <w:rtl/>
        </w:rPr>
      </w:pPr>
      <w:r w:rsidRPr="00DA6DE3">
        <w:rPr>
          <w:rFonts w:cs="FrankRuehl" w:hint="cs"/>
          <w:strike/>
          <w:vanish/>
          <w:sz w:val="22"/>
          <w:szCs w:val="22"/>
          <w:shd w:val="clear" w:color="auto" w:fill="FFFF99"/>
          <w:rtl/>
        </w:rPr>
        <w:t>14.</w:t>
      </w:r>
      <w:r w:rsidRPr="00DA6DE3">
        <w:rPr>
          <w:rFonts w:cs="FrankRuehl" w:hint="cs"/>
          <w:strike/>
          <w:vanish/>
          <w:sz w:val="22"/>
          <w:szCs w:val="22"/>
          <w:shd w:val="clear" w:color="auto" w:fill="FFFF99"/>
          <w:rtl/>
        </w:rPr>
        <w:tab/>
        <w:t>(א)</w:t>
      </w:r>
      <w:r w:rsidRPr="00DA6DE3">
        <w:rPr>
          <w:rFonts w:cs="FrankRuehl" w:hint="cs"/>
          <w:strike/>
          <w:vanish/>
          <w:sz w:val="22"/>
          <w:szCs w:val="22"/>
          <w:shd w:val="clear" w:color="auto" w:fill="FFFF99"/>
          <w:rtl/>
        </w:rPr>
        <w:tab/>
        <w:t>האגודה תקבע באישור ברית הפיקוח שהיא חברה בה את ערך פדיון המניה תוך חדשיים מיום פקיעת החברות בהתאם לכללים ולעקרונות האמורים בתקנה 13; לא קבעה האגודה את ערך הפדיון בתום החדשיים האמורים, תקבע ברית פיקוח את ערך הפדיון תוך ארבעה חדשים מיום פקיעת החברות.</w:t>
      </w:r>
    </w:p>
    <w:p w14:paraId="38AEE893" w14:textId="77777777" w:rsidR="00CE2D5D" w:rsidRDefault="00CE2D5D">
      <w:pPr>
        <w:pStyle w:val="P00"/>
        <w:tabs>
          <w:tab w:val="clear" w:pos="6259"/>
        </w:tabs>
        <w:spacing w:before="0"/>
        <w:ind w:left="0" w:right="1134"/>
        <w:rPr>
          <w:rFonts w:cs="FrankRuehl" w:hint="cs"/>
          <w:strike/>
          <w:sz w:val="2"/>
          <w:szCs w:val="2"/>
          <w:rtl/>
        </w:rPr>
      </w:pPr>
      <w:r w:rsidRPr="00DA6DE3">
        <w:rPr>
          <w:rFonts w:cs="FrankRuehl" w:hint="cs"/>
          <w:vanish/>
          <w:sz w:val="22"/>
          <w:szCs w:val="22"/>
          <w:shd w:val="clear" w:color="auto" w:fill="FFFF99"/>
          <w:rtl/>
        </w:rPr>
        <w:tab/>
      </w:r>
      <w:r w:rsidRPr="00DA6DE3">
        <w:rPr>
          <w:rFonts w:cs="FrankRuehl" w:hint="cs"/>
          <w:strike/>
          <w:vanish/>
          <w:sz w:val="22"/>
          <w:szCs w:val="22"/>
          <w:shd w:val="clear" w:color="auto" w:fill="FFFF99"/>
          <w:rtl/>
        </w:rPr>
        <w:t>(ב)</w:t>
      </w:r>
      <w:r w:rsidRPr="00DA6DE3">
        <w:rPr>
          <w:rFonts w:cs="FrankRuehl" w:hint="cs"/>
          <w:strike/>
          <w:vanish/>
          <w:sz w:val="22"/>
          <w:szCs w:val="22"/>
          <w:shd w:val="clear" w:color="auto" w:fill="FFFF99"/>
          <w:rtl/>
        </w:rPr>
        <w:tab/>
        <w:t>באגודה שאינה חברה בברית פיקוח, אישור ערך הפדיון או קביעתו יהיו בסמכות הרשם.</w:t>
      </w:r>
      <w:bookmarkEnd w:id="27"/>
    </w:p>
    <w:p w14:paraId="291D232D" w14:textId="77777777" w:rsidR="00CE2D5D" w:rsidRDefault="00CE2D5D">
      <w:pPr>
        <w:pStyle w:val="P00"/>
        <w:spacing w:before="72"/>
        <w:ind w:left="0" w:right="1134"/>
        <w:rPr>
          <w:rStyle w:val="default"/>
          <w:rFonts w:cs="FrankRuehl"/>
          <w:rtl/>
        </w:rPr>
      </w:pPr>
      <w:bookmarkStart w:id="28" w:name="Seif17"/>
      <w:bookmarkEnd w:id="28"/>
      <w:r>
        <w:rPr>
          <w:lang w:val="he-IL"/>
        </w:rPr>
        <w:pict w14:anchorId="7C261B92">
          <v:rect id="_x0000_s1047" style="position:absolute;left:0;text-align:left;margin-left:464.5pt;margin-top:8.05pt;width:75.05pt;height:8pt;z-index:251640832" o:allowincell="f" filled="f" stroked="f" strokecolor="lime" strokeweight=".25pt">
            <v:textbox inset="0,0,0,0">
              <w:txbxContent>
                <w:p w14:paraId="557BAC99" w14:textId="77777777" w:rsidR="00CE2D5D" w:rsidRDefault="00CE2D5D">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הודעה</w:t>
                  </w:r>
                </w:p>
              </w:txbxContent>
            </v:textbox>
            <w10:anchorlock/>
          </v:rect>
        </w:pict>
      </w:r>
      <w:r>
        <w:rPr>
          <w:rStyle w:val="big-number"/>
          <w:rFonts w:cs="Miriam"/>
          <w:rtl/>
        </w:rPr>
        <w:t>15.</w:t>
      </w:r>
      <w:r>
        <w:rPr>
          <w:rStyle w:val="big-number"/>
          <w:rFonts w:cs="Miriam"/>
          <w:rtl/>
        </w:rPr>
        <w:tab/>
      </w:r>
      <w:r>
        <w:rPr>
          <w:rStyle w:val="default"/>
          <w:rFonts w:cs="FrankRuehl"/>
          <w:rtl/>
        </w:rPr>
        <w:t>מי</w:t>
      </w:r>
      <w:r>
        <w:rPr>
          <w:rStyle w:val="default"/>
          <w:rFonts w:cs="FrankRuehl" w:hint="cs"/>
          <w:rtl/>
        </w:rPr>
        <w:t xml:space="preserve"> שקבע את ערך הפדיון על פי תקנה 14, ימסור הודעה בכתב לחבר שחברותו פקעה ובה יצויין סכום ערך הפדיון שנקבע ואופן חישובו.</w:t>
      </w:r>
    </w:p>
    <w:p w14:paraId="5DDB42AC" w14:textId="77777777" w:rsidR="00CE2D5D" w:rsidRDefault="00CE2D5D">
      <w:pPr>
        <w:pStyle w:val="P00"/>
        <w:spacing w:before="72"/>
        <w:ind w:left="0" w:right="1134"/>
        <w:rPr>
          <w:rStyle w:val="default"/>
          <w:rFonts w:cs="FrankRuehl"/>
          <w:rtl/>
        </w:rPr>
      </w:pPr>
      <w:bookmarkStart w:id="29" w:name="Seif18"/>
      <w:bookmarkEnd w:id="29"/>
      <w:r>
        <w:rPr>
          <w:lang w:val="he-IL"/>
        </w:rPr>
        <w:pict w14:anchorId="5CFCAD8B">
          <v:rect id="_x0000_s1048" style="position:absolute;left:0;text-align:left;margin-left:464.5pt;margin-top:8.05pt;width:75.05pt;height:48.1pt;z-index:251641856" o:allowincell="f" filled="f" stroked="f" strokecolor="lime" strokeweight=".25pt">
            <v:textbox inset="0,0,0,0">
              <w:txbxContent>
                <w:p w14:paraId="0A263098" w14:textId="77777777" w:rsidR="00CE2D5D" w:rsidRDefault="00CE2D5D">
                  <w:pPr>
                    <w:spacing w:line="160" w:lineRule="exact"/>
                    <w:jc w:val="left"/>
                    <w:rPr>
                      <w:rFonts w:cs="Miriam"/>
                      <w:noProof/>
                      <w:sz w:val="18"/>
                      <w:szCs w:val="18"/>
                      <w:rtl/>
                    </w:rPr>
                  </w:pPr>
                  <w:r>
                    <w:rPr>
                      <w:rFonts w:cs="Miriam"/>
                      <w:sz w:val="18"/>
                      <w:szCs w:val="18"/>
                      <w:rtl/>
                    </w:rPr>
                    <w:t>רי</w:t>
                  </w:r>
                  <w:r>
                    <w:rPr>
                      <w:rFonts w:cs="Miriam" w:hint="cs"/>
                      <w:sz w:val="18"/>
                      <w:szCs w:val="18"/>
                      <w:rtl/>
                    </w:rPr>
                    <w:t>בית על פיגור בפדיון</w:t>
                  </w:r>
                </w:p>
                <w:p w14:paraId="7622F76E"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p w14:paraId="367B2A5A" w14:textId="77777777" w:rsidR="00CE2D5D" w:rsidRDefault="00CE2D5D">
                  <w:pPr>
                    <w:spacing w:line="160" w:lineRule="exact"/>
                    <w:jc w:val="left"/>
                    <w:rPr>
                      <w:rFonts w:cs="Miriam" w:hint="cs"/>
                      <w:sz w:val="18"/>
                      <w:szCs w:val="18"/>
                      <w:rtl/>
                    </w:rPr>
                  </w:pPr>
                  <w:r>
                    <w:rPr>
                      <w:rFonts w:cs="Miriam"/>
                      <w:sz w:val="18"/>
                      <w:szCs w:val="18"/>
                      <w:rtl/>
                    </w:rPr>
                    <w:t>תק</w:t>
                  </w:r>
                  <w:r>
                    <w:rPr>
                      <w:rFonts w:cs="Miriam" w:hint="cs"/>
                      <w:sz w:val="18"/>
                      <w:szCs w:val="18"/>
                      <w:rtl/>
                    </w:rPr>
                    <w:t>' תשמ"א-</w:t>
                  </w:r>
                  <w:r>
                    <w:rPr>
                      <w:rFonts w:cs="Miriam"/>
                      <w:sz w:val="18"/>
                      <w:szCs w:val="18"/>
                      <w:rtl/>
                    </w:rPr>
                    <w:t>1981</w:t>
                  </w:r>
                </w:p>
                <w:p w14:paraId="2E148E0C" w14:textId="77777777" w:rsidR="00CE2D5D" w:rsidRDefault="00CE2D5D">
                  <w:pPr>
                    <w:spacing w:line="160" w:lineRule="exact"/>
                    <w:jc w:val="left"/>
                    <w:rPr>
                      <w:rFonts w:cs="Miriam"/>
                      <w:noProof/>
                      <w:sz w:val="18"/>
                      <w:szCs w:val="18"/>
                      <w:rtl/>
                    </w:rPr>
                  </w:pPr>
                  <w:r>
                    <w:rPr>
                      <w:rFonts w:cs="Miriam" w:hint="cs"/>
                      <w:sz w:val="18"/>
                      <w:szCs w:val="18"/>
                      <w:rtl/>
                    </w:rPr>
                    <w:t>תק' תשמ"ד-</w:t>
                  </w:r>
                  <w:r>
                    <w:rPr>
                      <w:rFonts w:cs="Miriam"/>
                      <w:sz w:val="18"/>
                      <w:szCs w:val="18"/>
                      <w:rtl/>
                    </w:rPr>
                    <w:t>1984</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נפדתה מניה בשלמותה או בחלקה, תוך שבועיים מ</w:t>
      </w:r>
      <w:r>
        <w:rPr>
          <w:rStyle w:val="default"/>
          <w:rFonts w:cs="FrankRuehl"/>
          <w:rtl/>
        </w:rPr>
        <w:t>יו</w:t>
      </w:r>
      <w:r>
        <w:rPr>
          <w:rStyle w:val="default"/>
          <w:rFonts w:cs="FrankRuehl" w:hint="cs"/>
          <w:rtl/>
        </w:rPr>
        <w:t>ם פקיעת החברות, ישא הסכום שנותר לפדיון ריבית לתקופה המתחילה בתום השבועיים האמורים וה</w:t>
      </w:r>
      <w:r>
        <w:rPr>
          <w:rStyle w:val="default"/>
          <w:rFonts w:cs="FrankRuehl"/>
          <w:rtl/>
        </w:rPr>
        <w:t>מ</w:t>
      </w:r>
      <w:r>
        <w:rPr>
          <w:rStyle w:val="default"/>
          <w:rFonts w:cs="FrankRuehl" w:hint="cs"/>
          <w:rtl/>
        </w:rPr>
        <w:t>סתיימים ביום פדיון המניה בפועל, בשיעור הגבוה ביותר שבו חוייבו חברי האגודה במשך השנה שקדמה ליום פדיון המניה בפועל, ואם לא חל חיוב בריבית כאמור, יקבע הרשם את שיעור הריבית</w:t>
      </w:r>
      <w:r>
        <w:rPr>
          <w:rStyle w:val="default"/>
          <w:rFonts w:cs="FrankRuehl"/>
          <w:rtl/>
        </w:rPr>
        <w:t>.</w:t>
      </w:r>
    </w:p>
    <w:p w14:paraId="3F99ABB5" w14:textId="77777777" w:rsidR="00CE2D5D" w:rsidRPr="00DA6DE3" w:rsidRDefault="00CE2D5D">
      <w:pPr>
        <w:pStyle w:val="P00"/>
        <w:spacing w:before="0"/>
        <w:ind w:left="0" w:right="1134"/>
        <w:rPr>
          <w:rFonts w:cs="FrankRuehl" w:hint="cs"/>
          <w:b/>
          <w:bCs/>
          <w:vanish/>
          <w:szCs w:val="20"/>
          <w:shd w:val="clear" w:color="auto" w:fill="FFFF99"/>
          <w:rtl/>
        </w:rPr>
      </w:pPr>
      <w:bookmarkStart w:id="30" w:name="Rov84"/>
      <w:r w:rsidRPr="00DA6DE3">
        <w:rPr>
          <w:rFonts w:cs="FrankRuehl" w:hint="cs"/>
          <w:vanish/>
          <w:color w:val="FF0000"/>
          <w:szCs w:val="20"/>
          <w:shd w:val="clear" w:color="auto" w:fill="FFFF99"/>
          <w:rtl/>
        </w:rPr>
        <w:t>מיום 16.3.1976</w:t>
      </w:r>
    </w:p>
    <w:p w14:paraId="055D15D3"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תשל"ו-1976</w:t>
      </w:r>
    </w:p>
    <w:p w14:paraId="5F1AF5AD"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0" w:history="1">
        <w:r w:rsidRPr="00DA6DE3">
          <w:rPr>
            <w:rStyle w:val="Hyperlink"/>
            <w:rFonts w:cs="FrankRuehl" w:hint="cs"/>
            <w:vanish/>
            <w:szCs w:val="20"/>
            <w:shd w:val="clear" w:color="auto" w:fill="FFFF99"/>
            <w:rtl/>
          </w:rPr>
          <w:t>ק"ת תשל"ו מס' 3477</w:t>
        </w:r>
      </w:hyperlink>
      <w:r w:rsidRPr="00DA6DE3">
        <w:rPr>
          <w:rFonts w:cs="FrankRuehl" w:hint="cs"/>
          <w:vanish/>
          <w:szCs w:val="20"/>
          <w:shd w:val="clear" w:color="auto" w:fill="FFFF99"/>
          <w:rtl/>
        </w:rPr>
        <w:t xml:space="preserve"> מיום 15.2.1976 עמ' 980</w:t>
      </w:r>
    </w:p>
    <w:p w14:paraId="284FC644" w14:textId="77777777" w:rsidR="00CE2D5D" w:rsidRPr="00DA6DE3" w:rsidRDefault="00CE2D5D">
      <w:pPr>
        <w:pStyle w:val="P00"/>
        <w:tabs>
          <w:tab w:val="clear" w:pos="6259"/>
        </w:tabs>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החלפת תקנה 16</w:t>
      </w:r>
    </w:p>
    <w:p w14:paraId="1775DF12" w14:textId="77777777" w:rsidR="00CE2D5D" w:rsidRPr="00DA6DE3" w:rsidRDefault="00CE2D5D">
      <w:pPr>
        <w:pStyle w:val="P00"/>
        <w:tabs>
          <w:tab w:val="clear" w:pos="6259"/>
        </w:tabs>
        <w:ind w:left="0" w:right="1134"/>
        <w:rPr>
          <w:rFonts w:cs="FrankRuehl" w:hint="cs"/>
          <w:vanish/>
          <w:szCs w:val="20"/>
          <w:shd w:val="clear" w:color="auto" w:fill="FFFF99"/>
          <w:rtl/>
        </w:rPr>
      </w:pPr>
      <w:r w:rsidRPr="00DA6DE3">
        <w:rPr>
          <w:rFonts w:cs="FrankRuehl" w:hint="cs"/>
          <w:vanish/>
          <w:szCs w:val="20"/>
          <w:shd w:val="clear" w:color="auto" w:fill="FFFF99"/>
          <w:rtl/>
        </w:rPr>
        <w:t>הנוסח הקודם:</w:t>
      </w:r>
    </w:p>
    <w:p w14:paraId="1FFB6A24" w14:textId="77777777" w:rsidR="00CE2D5D" w:rsidRPr="00DA6DE3" w:rsidRDefault="00CE2D5D">
      <w:pPr>
        <w:pStyle w:val="P00"/>
        <w:tabs>
          <w:tab w:val="clear" w:pos="6259"/>
        </w:tabs>
        <w:spacing w:before="0"/>
        <w:ind w:left="0" w:right="1134"/>
        <w:rPr>
          <w:rStyle w:val="default"/>
          <w:rFonts w:cs="FrankRuehl" w:hint="cs"/>
          <w:strike/>
          <w:vanish/>
          <w:sz w:val="22"/>
          <w:szCs w:val="22"/>
          <w:shd w:val="clear" w:color="auto" w:fill="FFFF99"/>
          <w:rtl/>
        </w:rPr>
      </w:pPr>
      <w:r w:rsidRPr="00DA6DE3">
        <w:rPr>
          <w:rFonts w:cs="FrankRuehl" w:hint="cs"/>
          <w:strike/>
          <w:vanish/>
          <w:sz w:val="22"/>
          <w:szCs w:val="22"/>
          <w:shd w:val="clear" w:color="auto" w:fill="FFFF99"/>
          <w:rtl/>
        </w:rPr>
        <w:t>16.</w:t>
      </w:r>
      <w:r w:rsidRPr="00DA6DE3">
        <w:rPr>
          <w:rFonts w:cs="FrankRuehl" w:hint="cs"/>
          <w:strike/>
          <w:vanish/>
          <w:sz w:val="22"/>
          <w:szCs w:val="22"/>
          <w:shd w:val="clear" w:color="auto" w:fill="FFFF99"/>
          <w:rtl/>
        </w:rPr>
        <w:tab/>
        <w:t xml:space="preserve">לא נפדתה המניה מסיבה כלשהי </w:t>
      </w:r>
      <w:r w:rsidRPr="00DA6DE3">
        <w:rPr>
          <w:rFonts w:cs="FrankRuehl"/>
          <w:strike/>
          <w:vanish/>
          <w:sz w:val="22"/>
          <w:szCs w:val="22"/>
          <w:shd w:val="clear" w:color="auto" w:fill="FFFF99"/>
          <w:rtl/>
        </w:rPr>
        <w:t>–</w:t>
      </w:r>
      <w:r w:rsidRPr="00DA6DE3">
        <w:rPr>
          <w:rFonts w:cs="FrankRuehl" w:hint="cs"/>
          <w:strike/>
          <w:vanish/>
          <w:sz w:val="22"/>
          <w:szCs w:val="22"/>
          <w:shd w:val="clear" w:color="auto" w:fill="FFFF99"/>
          <w:rtl/>
        </w:rPr>
        <w:t xml:space="preserve"> ישא סכום הפדיון ריבית לתקופה החל מהיום שבו היתה האגודה חייבת לפדות את המניה ועד לפיקדון המניה בפועל, בשיעור הגבוה ביותר שבו חוייבו חבריה בעד הלוואות במשך שקדמה ליום פדיון המניה בפועל, ואם לא ניתנו תוך התקופה האמורה הלוואות או לא חל חיוב בריבית כאמור, יקבע הרשם את שיעור הריבית.</w:t>
      </w:r>
    </w:p>
    <w:p w14:paraId="0B23AE30" w14:textId="77777777" w:rsidR="00CE2D5D" w:rsidRPr="00DA6DE3" w:rsidRDefault="00CE2D5D">
      <w:pPr>
        <w:pStyle w:val="P00"/>
        <w:spacing w:before="0"/>
        <w:ind w:left="0" w:right="1134"/>
        <w:rPr>
          <w:rFonts w:cs="FrankRuehl" w:hint="cs"/>
          <w:vanish/>
          <w:color w:val="FF0000"/>
          <w:szCs w:val="20"/>
          <w:shd w:val="clear" w:color="auto" w:fill="FFFF99"/>
          <w:rtl/>
        </w:rPr>
      </w:pPr>
    </w:p>
    <w:p w14:paraId="72DE295F"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29.6.1981</w:t>
      </w:r>
    </w:p>
    <w:p w14:paraId="4FE61BB8"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תשמ"א-1981</w:t>
      </w:r>
    </w:p>
    <w:p w14:paraId="49C24593"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1" w:history="1">
        <w:r w:rsidRPr="00DA6DE3">
          <w:rPr>
            <w:rStyle w:val="Hyperlink"/>
            <w:rFonts w:cs="FrankRuehl" w:hint="cs"/>
            <w:vanish/>
            <w:szCs w:val="20"/>
            <w:shd w:val="clear" w:color="auto" w:fill="FFFF99"/>
            <w:rtl/>
          </w:rPr>
          <w:t>ק"ת תשמ"א מס' 4247</w:t>
        </w:r>
      </w:hyperlink>
      <w:r w:rsidRPr="00DA6DE3">
        <w:rPr>
          <w:rFonts w:cs="FrankRuehl" w:hint="cs"/>
          <w:vanish/>
          <w:szCs w:val="20"/>
          <w:shd w:val="clear" w:color="auto" w:fill="FFFF99"/>
          <w:rtl/>
        </w:rPr>
        <w:t xml:space="preserve"> מיום 29.6.1981 עמ' 1162</w:t>
      </w:r>
    </w:p>
    <w:p w14:paraId="3CF3E92D" w14:textId="77777777" w:rsidR="00CE2D5D" w:rsidRPr="00DA6DE3" w:rsidRDefault="00CE2D5D">
      <w:pPr>
        <w:pStyle w:val="P00"/>
        <w:ind w:left="0" w:right="1134"/>
        <w:rPr>
          <w:rStyle w:val="default"/>
          <w:rFonts w:cs="FrankRuehl" w:hint="cs"/>
          <w:vanish/>
          <w:sz w:val="22"/>
          <w:szCs w:val="22"/>
          <w:shd w:val="clear" w:color="auto" w:fill="FFFF99"/>
          <w:rtl/>
        </w:rPr>
      </w:pPr>
      <w:r w:rsidRPr="00DA6DE3">
        <w:rPr>
          <w:rStyle w:val="big-number"/>
          <w:rFonts w:cs="FrankRuehl"/>
          <w:vanish/>
          <w:sz w:val="22"/>
          <w:szCs w:val="22"/>
          <w:shd w:val="clear" w:color="auto" w:fill="FFFF99"/>
          <w:rtl/>
        </w:rPr>
        <w:t>16.</w:t>
      </w:r>
      <w:r w:rsidRPr="00DA6DE3">
        <w:rPr>
          <w:rStyle w:val="big-number"/>
          <w:rFonts w:cs="FrankRuehl"/>
          <w:vanish/>
          <w:sz w:val="22"/>
          <w:szCs w:val="22"/>
          <w:shd w:val="clear" w:color="auto" w:fill="FFFF99"/>
          <w:rtl/>
        </w:rPr>
        <w:tab/>
      </w:r>
      <w:r w:rsidRPr="00DA6DE3">
        <w:rPr>
          <w:rStyle w:val="default"/>
          <w:rFonts w:cs="FrankRuehl"/>
          <w:vanish/>
          <w:sz w:val="22"/>
          <w:szCs w:val="22"/>
          <w:shd w:val="clear" w:color="auto" w:fill="FFFF99"/>
          <w:rtl/>
        </w:rPr>
        <w:t>לא</w:t>
      </w:r>
      <w:r w:rsidRPr="00DA6DE3">
        <w:rPr>
          <w:rStyle w:val="default"/>
          <w:rFonts w:cs="FrankRuehl" w:hint="cs"/>
          <w:vanish/>
          <w:sz w:val="22"/>
          <w:szCs w:val="22"/>
          <w:shd w:val="clear" w:color="auto" w:fill="FFFF99"/>
          <w:rtl/>
        </w:rPr>
        <w:t xml:space="preserve"> נפדתה מניה בשלמותה או בחלקה, </w:t>
      </w:r>
      <w:r w:rsidRPr="00DA6DE3">
        <w:rPr>
          <w:rStyle w:val="default"/>
          <w:rFonts w:cs="FrankRuehl" w:hint="cs"/>
          <w:strike/>
          <w:vanish/>
          <w:sz w:val="22"/>
          <w:szCs w:val="22"/>
          <w:shd w:val="clear" w:color="auto" w:fill="FFFF99"/>
          <w:rtl/>
        </w:rPr>
        <w:t>תוך חצי שנה מיום פקיעת החברות</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תוך חדשיים מ</w:t>
      </w:r>
      <w:r w:rsidRPr="00DA6DE3">
        <w:rPr>
          <w:rStyle w:val="default"/>
          <w:rFonts w:cs="FrankRuehl"/>
          <w:vanish/>
          <w:sz w:val="22"/>
          <w:szCs w:val="22"/>
          <w:u w:val="single"/>
          <w:shd w:val="clear" w:color="auto" w:fill="FFFF99"/>
          <w:rtl/>
        </w:rPr>
        <w:t>יו</w:t>
      </w:r>
      <w:r w:rsidRPr="00DA6DE3">
        <w:rPr>
          <w:rStyle w:val="default"/>
          <w:rFonts w:cs="FrankRuehl" w:hint="cs"/>
          <w:vanish/>
          <w:sz w:val="22"/>
          <w:szCs w:val="22"/>
          <w:u w:val="single"/>
          <w:shd w:val="clear" w:color="auto" w:fill="FFFF99"/>
          <w:rtl/>
        </w:rPr>
        <w:t>ם פקיעת החברות</w:t>
      </w:r>
      <w:r w:rsidRPr="00DA6DE3">
        <w:rPr>
          <w:rStyle w:val="default"/>
          <w:rFonts w:cs="FrankRuehl" w:hint="cs"/>
          <w:vanish/>
          <w:sz w:val="22"/>
          <w:szCs w:val="22"/>
          <w:shd w:val="clear" w:color="auto" w:fill="FFFF99"/>
          <w:rtl/>
        </w:rPr>
        <w:t xml:space="preserve">, ישא הסכום שנותר לפדיון ריבית לתקופה המתחילה </w:t>
      </w:r>
      <w:r w:rsidRPr="00DA6DE3">
        <w:rPr>
          <w:rStyle w:val="default"/>
          <w:rFonts w:cs="FrankRuehl" w:hint="cs"/>
          <w:strike/>
          <w:vanish/>
          <w:sz w:val="22"/>
          <w:szCs w:val="22"/>
          <w:shd w:val="clear" w:color="auto" w:fill="FFFF99"/>
          <w:rtl/>
        </w:rPr>
        <w:t>בתום מחצית השנה האמורה והמסתיימת</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בתום החדשיים האמורים</w:t>
      </w:r>
      <w:r w:rsidRPr="00DA6DE3">
        <w:rPr>
          <w:rStyle w:val="default"/>
          <w:rFonts w:cs="FrankRuehl" w:hint="cs"/>
          <w:vanish/>
          <w:sz w:val="22"/>
          <w:szCs w:val="22"/>
          <w:shd w:val="clear" w:color="auto" w:fill="FFFF99"/>
          <w:rtl/>
        </w:rPr>
        <w:t xml:space="preserve"> וה</w:t>
      </w:r>
      <w:r w:rsidRPr="00DA6DE3">
        <w:rPr>
          <w:rStyle w:val="default"/>
          <w:rFonts w:cs="FrankRuehl"/>
          <w:vanish/>
          <w:sz w:val="22"/>
          <w:szCs w:val="22"/>
          <w:shd w:val="clear" w:color="auto" w:fill="FFFF99"/>
          <w:rtl/>
        </w:rPr>
        <w:t>מ</w:t>
      </w:r>
      <w:r w:rsidRPr="00DA6DE3">
        <w:rPr>
          <w:rStyle w:val="default"/>
          <w:rFonts w:cs="FrankRuehl" w:hint="cs"/>
          <w:vanish/>
          <w:sz w:val="22"/>
          <w:szCs w:val="22"/>
          <w:shd w:val="clear" w:color="auto" w:fill="FFFF99"/>
          <w:rtl/>
        </w:rPr>
        <w:t>סתיימים ביום פדיון המניה בפועל, בשיעור הגבוה ביותר שבו חוייבו חברי האגודה במשך השנה שקדמה ליום פדיון המניה בפועל, ואם לא חל חיוב בריבית כאמור, יקבע הרשם את שיעור הריבית</w:t>
      </w:r>
      <w:r w:rsidRPr="00DA6DE3">
        <w:rPr>
          <w:rStyle w:val="default"/>
          <w:rFonts w:cs="FrankRuehl"/>
          <w:vanish/>
          <w:sz w:val="22"/>
          <w:szCs w:val="22"/>
          <w:shd w:val="clear" w:color="auto" w:fill="FFFF99"/>
          <w:rtl/>
        </w:rPr>
        <w:t>.</w:t>
      </w:r>
    </w:p>
    <w:p w14:paraId="744535D7" w14:textId="77777777" w:rsidR="00CE2D5D" w:rsidRPr="00DA6DE3" w:rsidRDefault="00CE2D5D">
      <w:pPr>
        <w:pStyle w:val="P00"/>
        <w:spacing w:before="0"/>
        <w:ind w:left="0" w:right="1134"/>
        <w:rPr>
          <w:rFonts w:cs="FrankRuehl" w:hint="cs"/>
          <w:vanish/>
          <w:color w:val="FF0000"/>
          <w:szCs w:val="20"/>
          <w:shd w:val="clear" w:color="auto" w:fill="FFFF99"/>
          <w:rtl/>
        </w:rPr>
      </w:pPr>
    </w:p>
    <w:p w14:paraId="1E2F78C9"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31.5.1984</w:t>
      </w:r>
    </w:p>
    <w:p w14:paraId="1E397E47"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תשמ"ד-1984</w:t>
      </w:r>
    </w:p>
    <w:p w14:paraId="1EAE39AB"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2" w:history="1">
        <w:r w:rsidRPr="00DA6DE3">
          <w:rPr>
            <w:rStyle w:val="Hyperlink"/>
            <w:rFonts w:cs="FrankRuehl" w:hint="cs"/>
            <w:vanish/>
            <w:szCs w:val="20"/>
            <w:shd w:val="clear" w:color="auto" w:fill="FFFF99"/>
            <w:rtl/>
          </w:rPr>
          <w:t>ק"ת תשמ"ד מס' 4639</w:t>
        </w:r>
      </w:hyperlink>
      <w:r w:rsidRPr="00DA6DE3">
        <w:rPr>
          <w:rFonts w:cs="FrankRuehl" w:hint="cs"/>
          <w:vanish/>
          <w:szCs w:val="20"/>
          <w:shd w:val="clear" w:color="auto" w:fill="FFFF99"/>
          <w:rtl/>
        </w:rPr>
        <w:t xml:space="preserve"> מיום 31.5.1984 עמ' 1643</w:t>
      </w:r>
    </w:p>
    <w:p w14:paraId="1CE720BA" w14:textId="77777777" w:rsidR="00CE2D5D" w:rsidRDefault="00CE2D5D">
      <w:pPr>
        <w:pStyle w:val="P00"/>
        <w:ind w:left="0" w:right="1134"/>
        <w:rPr>
          <w:rStyle w:val="default"/>
          <w:rFonts w:cs="FrankRuehl" w:hint="cs"/>
          <w:sz w:val="2"/>
          <w:szCs w:val="2"/>
          <w:rtl/>
        </w:rPr>
      </w:pPr>
      <w:r w:rsidRPr="00DA6DE3">
        <w:rPr>
          <w:rStyle w:val="big-number"/>
          <w:rFonts w:cs="FrankRuehl"/>
          <w:vanish/>
          <w:sz w:val="22"/>
          <w:szCs w:val="22"/>
          <w:shd w:val="clear" w:color="auto" w:fill="FFFF99"/>
          <w:rtl/>
        </w:rPr>
        <w:t>16.</w:t>
      </w:r>
      <w:r w:rsidRPr="00DA6DE3">
        <w:rPr>
          <w:rStyle w:val="big-number"/>
          <w:rFonts w:cs="FrankRuehl"/>
          <w:vanish/>
          <w:sz w:val="22"/>
          <w:szCs w:val="22"/>
          <w:shd w:val="clear" w:color="auto" w:fill="FFFF99"/>
          <w:rtl/>
        </w:rPr>
        <w:tab/>
      </w:r>
      <w:r w:rsidRPr="00DA6DE3">
        <w:rPr>
          <w:rStyle w:val="default"/>
          <w:rFonts w:cs="FrankRuehl"/>
          <w:vanish/>
          <w:sz w:val="22"/>
          <w:szCs w:val="22"/>
          <w:shd w:val="clear" w:color="auto" w:fill="FFFF99"/>
          <w:rtl/>
        </w:rPr>
        <w:t>לא</w:t>
      </w:r>
      <w:r w:rsidRPr="00DA6DE3">
        <w:rPr>
          <w:rStyle w:val="default"/>
          <w:rFonts w:cs="FrankRuehl" w:hint="cs"/>
          <w:vanish/>
          <w:sz w:val="22"/>
          <w:szCs w:val="22"/>
          <w:shd w:val="clear" w:color="auto" w:fill="FFFF99"/>
          <w:rtl/>
        </w:rPr>
        <w:t xml:space="preserve"> נפדתה מניה בשלמותה או בחלקה, </w:t>
      </w:r>
      <w:r w:rsidRPr="00DA6DE3">
        <w:rPr>
          <w:rStyle w:val="default"/>
          <w:rFonts w:cs="FrankRuehl" w:hint="cs"/>
          <w:strike/>
          <w:vanish/>
          <w:sz w:val="22"/>
          <w:szCs w:val="22"/>
          <w:shd w:val="clear" w:color="auto" w:fill="FFFF99"/>
          <w:rtl/>
        </w:rPr>
        <w:t>תוך חדשיים מיום פקיעת החברות</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תוך שבועיים מ</w:t>
      </w:r>
      <w:r w:rsidRPr="00DA6DE3">
        <w:rPr>
          <w:rStyle w:val="default"/>
          <w:rFonts w:cs="FrankRuehl"/>
          <w:vanish/>
          <w:sz w:val="22"/>
          <w:szCs w:val="22"/>
          <w:u w:val="single"/>
          <w:shd w:val="clear" w:color="auto" w:fill="FFFF99"/>
          <w:rtl/>
        </w:rPr>
        <w:t>יו</w:t>
      </w:r>
      <w:r w:rsidRPr="00DA6DE3">
        <w:rPr>
          <w:rStyle w:val="default"/>
          <w:rFonts w:cs="FrankRuehl" w:hint="cs"/>
          <w:vanish/>
          <w:sz w:val="22"/>
          <w:szCs w:val="22"/>
          <w:u w:val="single"/>
          <w:shd w:val="clear" w:color="auto" w:fill="FFFF99"/>
          <w:rtl/>
        </w:rPr>
        <w:t>ם פקיעת החברות</w:t>
      </w:r>
      <w:r w:rsidRPr="00DA6DE3">
        <w:rPr>
          <w:rStyle w:val="default"/>
          <w:rFonts w:cs="FrankRuehl" w:hint="cs"/>
          <w:vanish/>
          <w:sz w:val="22"/>
          <w:szCs w:val="22"/>
          <w:shd w:val="clear" w:color="auto" w:fill="FFFF99"/>
          <w:rtl/>
        </w:rPr>
        <w:t xml:space="preserve">, ישא הסכום שנותר לפדיון ריבית לתקופה המתחילה </w:t>
      </w:r>
      <w:r w:rsidRPr="00DA6DE3">
        <w:rPr>
          <w:rStyle w:val="default"/>
          <w:rFonts w:cs="FrankRuehl" w:hint="cs"/>
          <w:strike/>
          <w:vanish/>
          <w:sz w:val="22"/>
          <w:szCs w:val="22"/>
          <w:shd w:val="clear" w:color="auto" w:fill="FFFF99"/>
          <w:rtl/>
        </w:rPr>
        <w:t>בתום החדשיים האמורים</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בתום השבועיים האמורים</w:t>
      </w:r>
      <w:r w:rsidRPr="00DA6DE3">
        <w:rPr>
          <w:rStyle w:val="default"/>
          <w:rFonts w:cs="FrankRuehl" w:hint="cs"/>
          <w:vanish/>
          <w:sz w:val="22"/>
          <w:szCs w:val="22"/>
          <w:shd w:val="clear" w:color="auto" w:fill="FFFF99"/>
          <w:rtl/>
        </w:rPr>
        <w:t xml:space="preserve"> וה</w:t>
      </w:r>
      <w:r w:rsidRPr="00DA6DE3">
        <w:rPr>
          <w:rStyle w:val="default"/>
          <w:rFonts w:cs="FrankRuehl"/>
          <w:vanish/>
          <w:sz w:val="22"/>
          <w:szCs w:val="22"/>
          <w:shd w:val="clear" w:color="auto" w:fill="FFFF99"/>
          <w:rtl/>
        </w:rPr>
        <w:t>מ</w:t>
      </w:r>
      <w:r w:rsidRPr="00DA6DE3">
        <w:rPr>
          <w:rStyle w:val="default"/>
          <w:rFonts w:cs="FrankRuehl" w:hint="cs"/>
          <w:vanish/>
          <w:sz w:val="22"/>
          <w:szCs w:val="22"/>
          <w:shd w:val="clear" w:color="auto" w:fill="FFFF99"/>
          <w:rtl/>
        </w:rPr>
        <w:t>סתיימים ביום פדיון המניה בפועל, בשיעור הגבוה ביותר שבו חוייבו חברי האגודה במשך השנה שקדמה ליום פדיון המניה בפועל, ואם לא חל חיוב בריבית כאמור, יקבע הרשם את שיעור הריבית</w:t>
      </w:r>
      <w:r w:rsidRPr="00DA6DE3">
        <w:rPr>
          <w:rStyle w:val="default"/>
          <w:rFonts w:cs="FrankRuehl"/>
          <w:vanish/>
          <w:sz w:val="22"/>
          <w:szCs w:val="22"/>
          <w:shd w:val="clear" w:color="auto" w:fill="FFFF99"/>
          <w:rtl/>
        </w:rPr>
        <w:t>.</w:t>
      </w:r>
      <w:bookmarkEnd w:id="30"/>
    </w:p>
    <w:p w14:paraId="69DF3D9C" w14:textId="77777777" w:rsidR="00CE2D5D" w:rsidRDefault="00CE2D5D">
      <w:pPr>
        <w:pStyle w:val="P00"/>
        <w:spacing w:before="72"/>
        <w:ind w:left="0" w:right="1134"/>
        <w:rPr>
          <w:rStyle w:val="default"/>
          <w:rFonts w:cs="FrankRuehl"/>
          <w:rtl/>
        </w:rPr>
      </w:pPr>
      <w:bookmarkStart w:id="31" w:name="Seif19"/>
      <w:bookmarkEnd w:id="31"/>
      <w:r>
        <w:rPr>
          <w:lang w:val="he-IL"/>
        </w:rPr>
        <w:pict w14:anchorId="649A90ED">
          <v:rect id="_x0000_s1049" style="position:absolute;left:0;text-align:left;margin-left:464.5pt;margin-top:8.05pt;width:75.05pt;height:17.55pt;z-index:251642880" o:allowincell="f" filled="f" stroked="f" strokecolor="lime" strokeweight=".25pt">
            <v:textbox inset="0,0,0,0">
              <w:txbxContent>
                <w:p w14:paraId="65528CBF" w14:textId="77777777" w:rsidR="00CE2D5D" w:rsidRDefault="00CE2D5D">
                  <w:pPr>
                    <w:spacing w:line="160" w:lineRule="exact"/>
                    <w:jc w:val="left"/>
                    <w:rPr>
                      <w:rFonts w:cs="Miriam"/>
                      <w:noProof/>
                      <w:sz w:val="18"/>
                      <w:szCs w:val="18"/>
                      <w:rtl/>
                    </w:rPr>
                  </w:pPr>
                  <w:r>
                    <w:rPr>
                      <w:rFonts w:cs="Miriam"/>
                      <w:sz w:val="18"/>
                      <w:szCs w:val="18"/>
                      <w:rtl/>
                    </w:rPr>
                    <w:t>תח</w:t>
                  </w:r>
                  <w:r>
                    <w:rPr>
                      <w:rFonts w:cs="Miriam" w:hint="cs"/>
                      <w:sz w:val="18"/>
                      <w:szCs w:val="18"/>
                      <w:rtl/>
                    </w:rPr>
                    <w:t xml:space="preserve">ולת תקנות 9 עד 16 </w:t>
                  </w:r>
                </w:p>
              </w:txbxContent>
            </v:textbox>
            <w10:anchorlock/>
          </v:rect>
        </w:pict>
      </w:r>
      <w:r>
        <w:rPr>
          <w:rStyle w:val="big-number"/>
          <w:rFonts w:cs="Miriam"/>
          <w:rtl/>
        </w:rPr>
        <w:t xml:space="preserve">17. </w:t>
      </w:r>
      <w:r>
        <w:rPr>
          <w:rStyle w:val="big-number"/>
          <w:rFonts w:cs="Miriam"/>
          <w:rtl/>
        </w:rPr>
        <w:tab/>
      </w:r>
      <w:r>
        <w:rPr>
          <w:rStyle w:val="default"/>
          <w:rFonts w:cs="FrankRuehl"/>
          <w:rtl/>
        </w:rPr>
        <w:t>הו</w:t>
      </w:r>
      <w:r>
        <w:rPr>
          <w:rStyle w:val="default"/>
          <w:rFonts w:cs="FrankRuehl" w:hint="cs"/>
          <w:rtl/>
        </w:rPr>
        <w:t>ראות תקנות 9 עד 16 יחולו גם על</w:t>
      </w:r>
      <w:r>
        <w:rPr>
          <w:rStyle w:val="default"/>
          <w:rFonts w:cs="FrankRuehl"/>
          <w:rtl/>
        </w:rPr>
        <w:t xml:space="preserve"> </w:t>
      </w:r>
      <w:r>
        <w:rPr>
          <w:rStyle w:val="default"/>
          <w:rFonts w:cs="FrankRuehl" w:hint="cs"/>
          <w:rtl/>
        </w:rPr>
        <w:t>פדיון מניה על פי סעיף 31 לפקודה, במידה שלא נקבעה הוראה אחרת בסעיף האמור.</w:t>
      </w:r>
    </w:p>
    <w:p w14:paraId="344B72CC" w14:textId="77777777" w:rsidR="00CE2D5D" w:rsidRDefault="00CE2D5D">
      <w:pPr>
        <w:pStyle w:val="P00"/>
        <w:spacing w:before="72"/>
        <w:ind w:left="0" w:right="1134"/>
        <w:rPr>
          <w:rStyle w:val="default"/>
          <w:rFonts w:cs="FrankRuehl"/>
          <w:rtl/>
        </w:rPr>
      </w:pPr>
      <w:bookmarkStart w:id="32" w:name="Seif20"/>
      <w:bookmarkEnd w:id="32"/>
      <w:r>
        <w:rPr>
          <w:lang w:val="he-IL"/>
        </w:rPr>
        <w:pict w14:anchorId="18B6AF5D">
          <v:rect id="_x0000_s1050" style="position:absolute;left:0;text-align:left;margin-left:464.5pt;margin-top:8.05pt;width:75.05pt;height:16pt;z-index:251643904" o:allowincell="f" filled="f" stroked="f" strokecolor="lime" strokeweight=".25pt">
            <v:textbox inset="0,0,0,0">
              <w:txbxContent>
                <w:p w14:paraId="162E2DE4" w14:textId="77777777" w:rsidR="00CE2D5D" w:rsidRDefault="00CE2D5D">
                  <w:pPr>
                    <w:spacing w:line="160" w:lineRule="exact"/>
                    <w:jc w:val="left"/>
                    <w:rPr>
                      <w:rFonts w:cs="Miriam"/>
                      <w:noProof/>
                      <w:sz w:val="18"/>
                      <w:szCs w:val="18"/>
                      <w:rtl/>
                    </w:rPr>
                  </w:pPr>
                  <w:r>
                    <w:rPr>
                      <w:rFonts w:cs="Miriam"/>
                      <w:sz w:val="18"/>
                      <w:szCs w:val="18"/>
                      <w:rtl/>
                    </w:rPr>
                    <w:t>ער</w:t>
                  </w:r>
                  <w:r>
                    <w:rPr>
                      <w:rFonts w:cs="Miriam" w:hint="cs"/>
                      <w:sz w:val="18"/>
                      <w:szCs w:val="18"/>
                      <w:rtl/>
                    </w:rPr>
                    <w:t>ך פד</w:t>
                  </w:r>
                  <w:r>
                    <w:rPr>
                      <w:rFonts w:cs="Miriam"/>
                      <w:sz w:val="18"/>
                      <w:szCs w:val="18"/>
                      <w:rtl/>
                    </w:rPr>
                    <w:t>יו</w:t>
                  </w:r>
                  <w:r>
                    <w:rPr>
                      <w:rFonts w:cs="Miriam" w:hint="cs"/>
                      <w:sz w:val="18"/>
                      <w:szCs w:val="18"/>
                      <w:rtl/>
                    </w:rPr>
                    <w:t>ן באגודה לתחבורה</w:t>
                  </w:r>
                </w:p>
              </w:txbxContent>
            </v:textbox>
            <w10:anchorlock/>
          </v:rect>
        </w:pict>
      </w:r>
      <w:r>
        <w:rPr>
          <w:rStyle w:val="big-number"/>
          <w:rFonts w:cs="Miriam"/>
          <w:rtl/>
        </w:rPr>
        <w:t>18.</w:t>
      </w:r>
      <w:r>
        <w:rPr>
          <w:rStyle w:val="big-number"/>
          <w:rFonts w:cs="Miriam"/>
          <w:rtl/>
        </w:rPr>
        <w:tab/>
      </w:r>
      <w:r>
        <w:rPr>
          <w:rStyle w:val="default"/>
          <w:rFonts w:cs="FrankRuehl"/>
          <w:rtl/>
        </w:rPr>
        <w:t>על</w:t>
      </w:r>
      <w:r>
        <w:rPr>
          <w:rStyle w:val="default"/>
          <w:rFonts w:cs="FrankRuehl" w:hint="cs"/>
          <w:rtl/>
        </w:rPr>
        <w:t xml:space="preserve"> אף האמור בתקנות אלה, יחולו כללים ועקרונות אלה לקביעת ערך פדיון המניה של חבר באגודה שסווגה כאגודה לתחבורה והובלה</w:t>
      </w:r>
      <w:r>
        <w:rPr>
          <w:rStyle w:val="default"/>
          <w:rFonts w:cs="FrankRuehl"/>
          <w:rtl/>
        </w:rPr>
        <w:t xml:space="preserve"> ה</w:t>
      </w:r>
      <w:r>
        <w:rPr>
          <w:rStyle w:val="default"/>
          <w:rFonts w:cs="FrankRuehl" w:hint="cs"/>
          <w:rtl/>
        </w:rPr>
        <w:t>עוסקת בהולכת נוסעים (להלן -</w:t>
      </w:r>
      <w:r>
        <w:rPr>
          <w:rStyle w:val="default"/>
          <w:rFonts w:cs="FrankRuehl"/>
          <w:rtl/>
        </w:rPr>
        <w:t xml:space="preserve"> </w:t>
      </w:r>
      <w:r>
        <w:rPr>
          <w:rStyle w:val="default"/>
          <w:rFonts w:cs="FrankRuehl" w:hint="cs"/>
          <w:rtl/>
        </w:rPr>
        <w:t>אגודה להולכת נוסעים):</w:t>
      </w:r>
    </w:p>
    <w:p w14:paraId="4D7FCFE1"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כללים והעקרונות שקבע הרשם לפי תקנה 13 לא יחולו על אגודה להולכת נוסעים;</w:t>
      </w:r>
    </w:p>
    <w:p w14:paraId="3B56C76D"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בר שחברותו פקעה תוך שלוש שנים מיום התקבלו כחבר לאגודה יקבל אותו סכום ששילם לאגודה בעת התקבלו כחבר;</w:t>
      </w:r>
    </w:p>
    <w:p w14:paraId="0B2D6E87" w14:textId="77777777" w:rsidR="00CE2D5D" w:rsidRDefault="00CE2D5D">
      <w:pPr>
        <w:pStyle w:val="P22"/>
        <w:spacing w:before="72"/>
        <w:ind w:left="1021" w:right="1134"/>
        <w:rPr>
          <w:rStyle w:val="default"/>
          <w:rFonts w:cs="FrankRuehl"/>
          <w:rtl/>
        </w:rPr>
      </w:pPr>
      <w:r>
        <w:rPr>
          <w:lang w:val="he-IL"/>
        </w:rPr>
        <w:pict w14:anchorId="33723F67">
          <v:rect id="_x0000_s1051" style="position:absolute;left:0;text-align:left;margin-left:464.5pt;margin-top:8.05pt;width:75.05pt;height:12pt;z-index:251644928" o:allowincell="f" filled="f" stroked="f" strokecolor="lime" strokeweight=".25pt">
            <v:textbox inset="0,0,0,0">
              <w:txbxContent>
                <w:p w14:paraId="03992801"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default"/>
          <w:rFonts w:cs="FrankRuehl"/>
          <w:rtl/>
        </w:rPr>
        <w:t>(3)</w:t>
      </w:r>
      <w:r>
        <w:rPr>
          <w:rStyle w:val="default"/>
          <w:rFonts w:cs="FrankRuehl"/>
          <w:rtl/>
        </w:rPr>
        <w:tab/>
        <w:t>ח</w:t>
      </w:r>
      <w:r>
        <w:rPr>
          <w:rStyle w:val="default"/>
          <w:rFonts w:cs="FrankRuehl" w:hint="cs"/>
          <w:rtl/>
        </w:rPr>
        <w:t>בר שחברותו פקעה אח</w:t>
      </w:r>
      <w:r>
        <w:rPr>
          <w:rStyle w:val="default"/>
          <w:rFonts w:cs="FrankRuehl"/>
          <w:rtl/>
        </w:rPr>
        <w:t>רי</w:t>
      </w:r>
      <w:r>
        <w:rPr>
          <w:rStyle w:val="default"/>
          <w:rFonts w:cs="FrankRuehl" w:hint="cs"/>
          <w:rtl/>
        </w:rPr>
        <w:t xml:space="preserve"> שלוש שנים מיום התקבלו כחבר באישור סופי בהתאם להוראות תקנות האגודה, יקבל את דמי המניה בסכום השווה לערכה ביום פקיעת חברותו -</w:t>
      </w:r>
      <w:r>
        <w:rPr>
          <w:rStyle w:val="default"/>
          <w:rFonts w:cs="FrankRuehl"/>
          <w:rtl/>
        </w:rPr>
        <w:t xml:space="preserve"> </w:t>
      </w:r>
      <w:r>
        <w:rPr>
          <w:rStyle w:val="default"/>
          <w:rFonts w:cs="FrankRuehl" w:hint="cs"/>
          <w:rtl/>
        </w:rPr>
        <w:t>כפי שהיה משלם חבר חדש לו התקבל לאגודה ביום פקיעת החברות, ובתנאי שנחתם הסכם בין האגודה לבין החבר החדש;</w:t>
      </w:r>
    </w:p>
    <w:p w14:paraId="68F5E0EC" w14:textId="77777777" w:rsidR="00CE2D5D" w:rsidRDefault="00CE2D5D">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גודה להולכת נוסעים המסו</w:t>
      </w:r>
      <w:r>
        <w:rPr>
          <w:rStyle w:val="default"/>
          <w:rFonts w:cs="FrankRuehl"/>
          <w:rtl/>
        </w:rPr>
        <w:t>נפ</w:t>
      </w:r>
      <w:r>
        <w:rPr>
          <w:rStyle w:val="default"/>
          <w:rFonts w:cs="FrankRuehl" w:hint="cs"/>
          <w:rtl/>
        </w:rPr>
        <w:t xml:space="preserve">ת לאגודה </w:t>
      </w:r>
      <w:r>
        <w:rPr>
          <w:rStyle w:val="default"/>
          <w:rFonts w:cs="FrankRuehl"/>
          <w:rtl/>
        </w:rPr>
        <w:t>א</w:t>
      </w:r>
      <w:r>
        <w:rPr>
          <w:rStyle w:val="default"/>
          <w:rFonts w:cs="FrankRuehl" w:hint="cs"/>
          <w:rtl/>
        </w:rPr>
        <w:t>חרת לא תקבע את גובה המניה לחבר שחברותו פקעה אלא לאחר קבלת אישור האגודה האחרת;</w:t>
      </w:r>
    </w:p>
    <w:p w14:paraId="3BC29A32" w14:textId="77777777" w:rsidR="00CE2D5D" w:rsidRDefault="00CE2D5D">
      <w:pPr>
        <w:pStyle w:val="P22"/>
        <w:spacing w:before="72"/>
        <w:ind w:left="1021" w:right="1134"/>
        <w:rPr>
          <w:rStyle w:val="default"/>
          <w:rFonts w:cs="FrankRuehl" w:hint="cs"/>
          <w:rtl/>
        </w:rPr>
      </w:pPr>
      <w:r>
        <w:rPr>
          <w:lang w:val="he-IL"/>
        </w:rPr>
        <w:pict w14:anchorId="40F72A3C">
          <v:rect id="_x0000_s1052" style="position:absolute;left:0;text-align:left;margin-left:464.5pt;margin-top:8.05pt;width:75.05pt;height:8pt;z-index:251645952" o:allowincell="f" filled="f" stroked="f" strokecolor="lime" strokeweight=".25pt">
            <v:textbox inset="0,0,0,0">
              <w:txbxContent>
                <w:p w14:paraId="15859EE4"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תשל"ו-</w:t>
                  </w:r>
                  <w:r>
                    <w:rPr>
                      <w:rFonts w:cs="Miriam"/>
                      <w:sz w:val="18"/>
                      <w:szCs w:val="18"/>
                      <w:rtl/>
                    </w:rPr>
                    <w:t>1976</w:t>
                  </w:r>
                </w:p>
              </w:txbxContent>
            </v:textbox>
            <w10:anchorlock/>
          </v:rect>
        </w:pict>
      </w:r>
      <w:r>
        <w:rPr>
          <w:rStyle w:val="default"/>
          <w:rFonts w:cs="FrankRuehl"/>
          <w:rtl/>
        </w:rPr>
        <w:t>(5)</w:t>
      </w:r>
      <w:r>
        <w:rPr>
          <w:rStyle w:val="default"/>
          <w:rFonts w:cs="FrankRuehl"/>
          <w:rtl/>
        </w:rPr>
        <w:tab/>
        <w:t>ל</w:t>
      </w:r>
      <w:r>
        <w:rPr>
          <w:rStyle w:val="default"/>
          <w:rFonts w:cs="FrankRuehl" w:hint="cs"/>
          <w:rtl/>
        </w:rPr>
        <w:t>א נתקבל חבר חדש ביום פקיעת החברות כאמור בפסקה (3), יקבל חבר שחברותו פקעה סכום שתקבע האגודה, ובלבד שהאגודה האחרת שאליה מסונפת האגודה כאמור בפסקה (4</w:t>
      </w:r>
      <w:r>
        <w:rPr>
          <w:rStyle w:val="default"/>
          <w:rFonts w:cs="FrankRuehl"/>
          <w:rtl/>
        </w:rPr>
        <w:t xml:space="preserve">) </w:t>
      </w:r>
      <w:r>
        <w:rPr>
          <w:rStyle w:val="default"/>
          <w:rFonts w:cs="FrankRuehl" w:hint="cs"/>
          <w:rtl/>
        </w:rPr>
        <w:t>אישרה מראש א</w:t>
      </w:r>
      <w:r>
        <w:rPr>
          <w:rStyle w:val="default"/>
          <w:rFonts w:cs="FrankRuehl"/>
          <w:rtl/>
        </w:rPr>
        <w:t xml:space="preserve">ת </w:t>
      </w:r>
      <w:r>
        <w:rPr>
          <w:rStyle w:val="default"/>
          <w:rFonts w:cs="FrankRuehl" w:hint="cs"/>
          <w:rtl/>
        </w:rPr>
        <w:t>הסכום.</w:t>
      </w:r>
    </w:p>
    <w:p w14:paraId="33A24F8D" w14:textId="77777777" w:rsidR="00CE2D5D" w:rsidRPr="00DA6DE3" w:rsidRDefault="00CE2D5D">
      <w:pPr>
        <w:pStyle w:val="P00"/>
        <w:spacing w:before="0"/>
        <w:ind w:left="1021" w:right="1134"/>
        <w:rPr>
          <w:rFonts w:cs="FrankRuehl" w:hint="cs"/>
          <w:b/>
          <w:bCs/>
          <w:vanish/>
          <w:szCs w:val="20"/>
          <w:shd w:val="clear" w:color="auto" w:fill="FFFF99"/>
          <w:rtl/>
        </w:rPr>
      </w:pPr>
      <w:bookmarkStart w:id="33" w:name="Rov85"/>
      <w:r w:rsidRPr="00DA6DE3">
        <w:rPr>
          <w:rFonts w:cs="FrankRuehl" w:hint="cs"/>
          <w:vanish/>
          <w:color w:val="FF0000"/>
          <w:szCs w:val="20"/>
          <w:shd w:val="clear" w:color="auto" w:fill="FFFF99"/>
          <w:rtl/>
        </w:rPr>
        <w:t>מיום 16.3.1976</w:t>
      </w:r>
    </w:p>
    <w:p w14:paraId="74D29076" w14:textId="77777777" w:rsidR="00CE2D5D" w:rsidRPr="00DA6DE3" w:rsidRDefault="00CE2D5D">
      <w:pPr>
        <w:pStyle w:val="P00"/>
        <w:spacing w:before="0"/>
        <w:ind w:left="1021" w:right="1134"/>
        <w:rPr>
          <w:rFonts w:cs="FrankRuehl" w:hint="cs"/>
          <w:b/>
          <w:bCs/>
          <w:vanish/>
          <w:szCs w:val="20"/>
          <w:shd w:val="clear" w:color="auto" w:fill="FFFF99"/>
          <w:rtl/>
        </w:rPr>
      </w:pPr>
      <w:r w:rsidRPr="00DA6DE3">
        <w:rPr>
          <w:rFonts w:cs="FrankRuehl" w:hint="cs"/>
          <w:b/>
          <w:bCs/>
          <w:vanish/>
          <w:szCs w:val="20"/>
          <w:shd w:val="clear" w:color="auto" w:fill="FFFF99"/>
          <w:rtl/>
        </w:rPr>
        <w:t>תק' תשל"ו-1976</w:t>
      </w:r>
    </w:p>
    <w:p w14:paraId="4CFD0091" w14:textId="77777777" w:rsidR="00CE2D5D" w:rsidRPr="00DA6DE3" w:rsidRDefault="00CE2D5D">
      <w:pPr>
        <w:pStyle w:val="P00"/>
        <w:tabs>
          <w:tab w:val="clear" w:pos="6259"/>
        </w:tabs>
        <w:spacing w:before="0"/>
        <w:ind w:left="1021" w:right="1134"/>
        <w:rPr>
          <w:rFonts w:cs="FrankRuehl" w:hint="cs"/>
          <w:vanish/>
          <w:szCs w:val="20"/>
          <w:shd w:val="clear" w:color="auto" w:fill="FFFF99"/>
          <w:rtl/>
        </w:rPr>
      </w:pPr>
      <w:hyperlink r:id="rId33" w:history="1">
        <w:r w:rsidRPr="00DA6DE3">
          <w:rPr>
            <w:rStyle w:val="Hyperlink"/>
            <w:rFonts w:cs="FrankRuehl" w:hint="cs"/>
            <w:vanish/>
            <w:szCs w:val="20"/>
            <w:shd w:val="clear" w:color="auto" w:fill="FFFF99"/>
            <w:rtl/>
          </w:rPr>
          <w:t>ק"ת תשל"ו מס' 3477</w:t>
        </w:r>
      </w:hyperlink>
      <w:r w:rsidRPr="00DA6DE3">
        <w:rPr>
          <w:rFonts w:cs="FrankRuehl" w:hint="cs"/>
          <w:vanish/>
          <w:szCs w:val="20"/>
          <w:shd w:val="clear" w:color="auto" w:fill="FFFF99"/>
          <w:rtl/>
        </w:rPr>
        <w:t xml:space="preserve"> מיום 15.2.1976 עמ' 980</w:t>
      </w:r>
    </w:p>
    <w:p w14:paraId="210BA4B4" w14:textId="77777777" w:rsidR="00CE2D5D" w:rsidRPr="00DA6DE3" w:rsidRDefault="00CE2D5D">
      <w:pPr>
        <w:pStyle w:val="P22"/>
        <w:ind w:left="1021" w:right="1134"/>
        <w:rPr>
          <w:rStyle w:val="default"/>
          <w:rFonts w:cs="FrankRuehl" w:hint="cs"/>
          <w:strike/>
          <w:vanish/>
          <w:sz w:val="22"/>
          <w:szCs w:val="22"/>
          <w:shd w:val="clear" w:color="auto" w:fill="FFFF99"/>
          <w:rtl/>
        </w:rPr>
      </w:pPr>
      <w:r w:rsidRPr="00DA6DE3">
        <w:rPr>
          <w:rStyle w:val="default"/>
          <w:rFonts w:cs="FrankRuehl"/>
          <w:strike/>
          <w:vanish/>
          <w:sz w:val="22"/>
          <w:szCs w:val="22"/>
          <w:shd w:val="clear" w:color="auto" w:fill="FFFF99"/>
          <w:rtl/>
        </w:rPr>
        <w:t>(3)</w:t>
      </w:r>
      <w:r w:rsidRPr="00DA6DE3">
        <w:rPr>
          <w:rStyle w:val="default"/>
          <w:rFonts w:cs="FrankRuehl"/>
          <w:strike/>
          <w:vanish/>
          <w:sz w:val="22"/>
          <w:szCs w:val="22"/>
          <w:shd w:val="clear" w:color="auto" w:fill="FFFF99"/>
          <w:rtl/>
        </w:rPr>
        <w:tab/>
      </w:r>
      <w:r w:rsidRPr="00DA6DE3">
        <w:rPr>
          <w:rStyle w:val="default"/>
          <w:rFonts w:cs="FrankRuehl" w:hint="cs"/>
          <w:strike/>
          <w:vanish/>
          <w:sz w:val="22"/>
          <w:szCs w:val="22"/>
          <w:shd w:val="clear" w:color="auto" w:fill="FFFF99"/>
          <w:rtl/>
        </w:rPr>
        <w:t>חבר שחברותו פקעה אחרי שלוש שנים מיום התקבלו כחבר יקבל אותו הסכום ששילם החבר החדש האחרון שנתקבל לאגודה באותה שנת כספים, בתנאי שגובה השתתפות החבר החדש בהון האגודה נקבע בהסכם שנחתם בין האגודה לבין החבר;</w:t>
      </w:r>
    </w:p>
    <w:p w14:paraId="56BA41B1" w14:textId="77777777" w:rsidR="00CE2D5D" w:rsidRPr="00DA6DE3" w:rsidRDefault="00CE2D5D">
      <w:pPr>
        <w:pStyle w:val="P22"/>
        <w:spacing w:before="0"/>
        <w:ind w:left="1021" w:right="1134"/>
        <w:rPr>
          <w:rStyle w:val="default"/>
          <w:rFonts w:cs="FrankRuehl"/>
          <w:vanish/>
          <w:sz w:val="22"/>
          <w:szCs w:val="22"/>
          <w:u w:val="single"/>
          <w:shd w:val="clear" w:color="auto" w:fill="FFFF99"/>
          <w:rtl/>
        </w:rPr>
      </w:pPr>
      <w:r w:rsidRPr="00DA6DE3">
        <w:rPr>
          <w:rStyle w:val="default"/>
          <w:rFonts w:cs="FrankRuehl" w:hint="cs"/>
          <w:vanish/>
          <w:sz w:val="22"/>
          <w:szCs w:val="22"/>
          <w:u w:val="single"/>
          <w:shd w:val="clear" w:color="auto" w:fill="FFFF99"/>
          <w:rtl/>
        </w:rPr>
        <w:t>(3)</w:t>
      </w:r>
      <w:r w:rsidRPr="00DA6DE3">
        <w:rPr>
          <w:rStyle w:val="default"/>
          <w:rFonts w:cs="FrankRuehl" w:hint="cs"/>
          <w:vanish/>
          <w:sz w:val="22"/>
          <w:szCs w:val="22"/>
          <w:u w:val="single"/>
          <w:shd w:val="clear" w:color="auto" w:fill="FFFF99"/>
          <w:rtl/>
        </w:rPr>
        <w:tab/>
      </w:r>
      <w:r w:rsidRPr="00DA6DE3">
        <w:rPr>
          <w:rStyle w:val="default"/>
          <w:rFonts w:cs="FrankRuehl"/>
          <w:vanish/>
          <w:sz w:val="22"/>
          <w:szCs w:val="22"/>
          <w:u w:val="single"/>
          <w:shd w:val="clear" w:color="auto" w:fill="FFFF99"/>
          <w:rtl/>
        </w:rPr>
        <w:t>ח</w:t>
      </w:r>
      <w:r w:rsidRPr="00DA6DE3">
        <w:rPr>
          <w:rStyle w:val="default"/>
          <w:rFonts w:cs="FrankRuehl" w:hint="cs"/>
          <w:vanish/>
          <w:sz w:val="22"/>
          <w:szCs w:val="22"/>
          <w:u w:val="single"/>
          <w:shd w:val="clear" w:color="auto" w:fill="FFFF99"/>
          <w:rtl/>
        </w:rPr>
        <w:t>בר שחברותו פקעה אח</w:t>
      </w:r>
      <w:r w:rsidRPr="00DA6DE3">
        <w:rPr>
          <w:rStyle w:val="default"/>
          <w:rFonts w:cs="FrankRuehl"/>
          <w:vanish/>
          <w:sz w:val="22"/>
          <w:szCs w:val="22"/>
          <w:u w:val="single"/>
          <w:shd w:val="clear" w:color="auto" w:fill="FFFF99"/>
          <w:rtl/>
        </w:rPr>
        <w:t>רי</w:t>
      </w:r>
      <w:r w:rsidRPr="00DA6DE3">
        <w:rPr>
          <w:rStyle w:val="default"/>
          <w:rFonts w:cs="FrankRuehl" w:hint="cs"/>
          <w:vanish/>
          <w:sz w:val="22"/>
          <w:szCs w:val="22"/>
          <w:u w:val="single"/>
          <w:shd w:val="clear" w:color="auto" w:fill="FFFF99"/>
          <w:rtl/>
        </w:rPr>
        <w:t xml:space="preserve"> שלוש שנים מיום התקבלו כחבר באישור סופי בהתאם להוראות תקנות האגודה, יקבל את דמי המניה בסכום השווה לערכה ביום פקיעת חברותו </w:t>
      </w:r>
      <w:r w:rsidRPr="00DA6DE3">
        <w:rPr>
          <w:rStyle w:val="default"/>
          <w:rFonts w:hint="cs"/>
          <w:vanish/>
          <w:sz w:val="22"/>
          <w:szCs w:val="22"/>
          <w:u w:val="single"/>
          <w:shd w:val="clear" w:color="auto" w:fill="FFFF99"/>
          <w:rtl/>
        </w:rPr>
        <w:t>—</w:t>
      </w:r>
      <w:r w:rsidRPr="00DA6DE3">
        <w:rPr>
          <w:rStyle w:val="default"/>
          <w:rFonts w:cs="FrankRuehl" w:hint="cs"/>
          <w:vanish/>
          <w:sz w:val="22"/>
          <w:szCs w:val="22"/>
          <w:u w:val="single"/>
          <w:shd w:val="clear" w:color="auto" w:fill="FFFF99"/>
          <w:rtl/>
        </w:rPr>
        <w:t xml:space="preserve"> כפי שהיה משלם חבר חדש לו התקבל לאגודה ביום פקיעת החברות, ובתנאי שנחתם הסכם בין האגודה לבין החבר החדש;</w:t>
      </w:r>
    </w:p>
    <w:p w14:paraId="4276F4E6"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(4)</w:t>
      </w:r>
      <w:r w:rsidRPr="00DA6DE3">
        <w:rPr>
          <w:rStyle w:val="default"/>
          <w:rFonts w:cs="FrankRuehl"/>
          <w:vanish/>
          <w:sz w:val="22"/>
          <w:szCs w:val="22"/>
          <w:shd w:val="clear" w:color="auto" w:fill="FFFF99"/>
          <w:rtl/>
        </w:rPr>
        <w:tab/>
        <w:t>א</w:t>
      </w:r>
      <w:r w:rsidRPr="00DA6DE3">
        <w:rPr>
          <w:rStyle w:val="default"/>
          <w:rFonts w:cs="FrankRuehl" w:hint="cs"/>
          <w:vanish/>
          <w:sz w:val="22"/>
          <w:szCs w:val="22"/>
          <w:shd w:val="clear" w:color="auto" w:fill="FFFF99"/>
          <w:rtl/>
        </w:rPr>
        <w:t>גודה להולכת נוסעים המסו</w:t>
      </w:r>
      <w:r w:rsidRPr="00DA6DE3">
        <w:rPr>
          <w:rStyle w:val="default"/>
          <w:rFonts w:cs="FrankRuehl"/>
          <w:vanish/>
          <w:sz w:val="22"/>
          <w:szCs w:val="22"/>
          <w:shd w:val="clear" w:color="auto" w:fill="FFFF99"/>
          <w:rtl/>
        </w:rPr>
        <w:t>נפ</w:t>
      </w:r>
      <w:r w:rsidRPr="00DA6DE3">
        <w:rPr>
          <w:rStyle w:val="default"/>
          <w:rFonts w:cs="FrankRuehl" w:hint="cs"/>
          <w:vanish/>
          <w:sz w:val="22"/>
          <w:szCs w:val="22"/>
          <w:shd w:val="clear" w:color="auto" w:fill="FFFF99"/>
          <w:rtl/>
        </w:rPr>
        <w:t xml:space="preserve">ת לאגודה </w:t>
      </w:r>
      <w:r w:rsidRPr="00DA6DE3">
        <w:rPr>
          <w:rStyle w:val="default"/>
          <w:rFonts w:cs="FrankRuehl"/>
          <w:vanish/>
          <w:sz w:val="22"/>
          <w:szCs w:val="22"/>
          <w:shd w:val="clear" w:color="auto" w:fill="FFFF99"/>
          <w:rtl/>
        </w:rPr>
        <w:t>א</w:t>
      </w:r>
      <w:r w:rsidRPr="00DA6DE3">
        <w:rPr>
          <w:rStyle w:val="default"/>
          <w:rFonts w:cs="FrankRuehl" w:hint="cs"/>
          <w:vanish/>
          <w:sz w:val="22"/>
          <w:szCs w:val="22"/>
          <w:shd w:val="clear" w:color="auto" w:fill="FFFF99"/>
          <w:rtl/>
        </w:rPr>
        <w:t>חרת לא תקבע את גובה המניה לחבר שחברותו פקעה אלא לאחר קבלת אישור האגודה האחרת;</w:t>
      </w:r>
    </w:p>
    <w:p w14:paraId="689DEDF9" w14:textId="77777777" w:rsidR="00CE2D5D" w:rsidRDefault="00CE2D5D">
      <w:pPr>
        <w:pStyle w:val="P22"/>
        <w:spacing w:before="0"/>
        <w:ind w:left="1021" w:right="1134"/>
        <w:rPr>
          <w:rStyle w:val="default"/>
          <w:rFonts w:cs="FrankRuehl" w:hint="cs"/>
          <w:sz w:val="2"/>
          <w:szCs w:val="2"/>
          <w:rtl/>
        </w:rPr>
      </w:pPr>
      <w:r w:rsidRPr="00DA6DE3">
        <w:rPr>
          <w:rStyle w:val="default"/>
          <w:rFonts w:cs="FrankRuehl"/>
          <w:vanish/>
          <w:sz w:val="22"/>
          <w:szCs w:val="22"/>
          <w:shd w:val="clear" w:color="auto" w:fill="FFFF99"/>
          <w:rtl/>
        </w:rPr>
        <w:t>(5)</w:t>
      </w:r>
      <w:r w:rsidRPr="00DA6DE3">
        <w:rPr>
          <w:rStyle w:val="default"/>
          <w:rFonts w:cs="FrankRuehl"/>
          <w:vanish/>
          <w:sz w:val="22"/>
          <w:szCs w:val="22"/>
          <w:shd w:val="clear" w:color="auto" w:fill="FFFF99"/>
          <w:rtl/>
        </w:rPr>
        <w:tab/>
        <w:t>ל</w:t>
      </w:r>
      <w:r w:rsidRPr="00DA6DE3">
        <w:rPr>
          <w:rStyle w:val="default"/>
          <w:rFonts w:cs="FrankRuehl" w:hint="cs"/>
          <w:vanish/>
          <w:sz w:val="22"/>
          <w:szCs w:val="22"/>
          <w:shd w:val="clear" w:color="auto" w:fill="FFFF99"/>
          <w:rtl/>
        </w:rPr>
        <w:t xml:space="preserve">א נתקבל חבר חדש </w:t>
      </w:r>
      <w:r w:rsidRPr="00DA6DE3">
        <w:rPr>
          <w:rStyle w:val="default"/>
          <w:rFonts w:cs="FrankRuehl" w:hint="cs"/>
          <w:strike/>
          <w:vanish/>
          <w:sz w:val="22"/>
          <w:szCs w:val="22"/>
          <w:shd w:val="clear" w:color="auto" w:fill="FFFF99"/>
          <w:rtl/>
        </w:rPr>
        <w:t>באותה שנת כספים</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ביום פקיעת החברות כאמור בפסקה (3)</w:t>
      </w:r>
      <w:r w:rsidRPr="00DA6DE3">
        <w:rPr>
          <w:rStyle w:val="default"/>
          <w:rFonts w:cs="FrankRuehl" w:hint="cs"/>
          <w:vanish/>
          <w:sz w:val="22"/>
          <w:szCs w:val="22"/>
          <w:shd w:val="clear" w:color="auto" w:fill="FFFF99"/>
          <w:rtl/>
        </w:rPr>
        <w:t>, יקבל חבר שחברותו פקעה סכום שתקבע האגודה, ובלבד שהאגודה האחרת שאליה מסונפת האגודה כאמור בפסקה (4</w:t>
      </w:r>
      <w:r w:rsidRPr="00DA6DE3">
        <w:rPr>
          <w:rStyle w:val="default"/>
          <w:rFonts w:cs="FrankRuehl"/>
          <w:vanish/>
          <w:sz w:val="22"/>
          <w:szCs w:val="22"/>
          <w:shd w:val="clear" w:color="auto" w:fill="FFFF99"/>
          <w:rtl/>
        </w:rPr>
        <w:t xml:space="preserve">) </w:t>
      </w:r>
      <w:r w:rsidRPr="00DA6DE3">
        <w:rPr>
          <w:rStyle w:val="default"/>
          <w:rFonts w:cs="FrankRuehl" w:hint="cs"/>
          <w:vanish/>
          <w:sz w:val="22"/>
          <w:szCs w:val="22"/>
          <w:shd w:val="clear" w:color="auto" w:fill="FFFF99"/>
          <w:rtl/>
        </w:rPr>
        <w:t>אישרה מראש א</w:t>
      </w:r>
      <w:r w:rsidRPr="00DA6DE3">
        <w:rPr>
          <w:rStyle w:val="default"/>
          <w:rFonts w:cs="FrankRuehl"/>
          <w:vanish/>
          <w:sz w:val="22"/>
          <w:szCs w:val="22"/>
          <w:shd w:val="clear" w:color="auto" w:fill="FFFF99"/>
          <w:rtl/>
        </w:rPr>
        <w:t xml:space="preserve">ת </w:t>
      </w:r>
      <w:r w:rsidRPr="00DA6DE3">
        <w:rPr>
          <w:rStyle w:val="default"/>
          <w:rFonts w:cs="FrankRuehl" w:hint="cs"/>
          <w:vanish/>
          <w:sz w:val="22"/>
          <w:szCs w:val="22"/>
          <w:shd w:val="clear" w:color="auto" w:fill="FFFF99"/>
          <w:rtl/>
        </w:rPr>
        <w:t>הסכום.</w:t>
      </w:r>
      <w:bookmarkEnd w:id="33"/>
    </w:p>
    <w:p w14:paraId="0DBF622B" w14:textId="77777777" w:rsidR="00CE2D5D" w:rsidRDefault="00CE2D5D" w:rsidP="00D06E0F">
      <w:pPr>
        <w:pStyle w:val="P00"/>
        <w:spacing w:before="72"/>
        <w:ind w:left="0" w:right="1134"/>
        <w:rPr>
          <w:rStyle w:val="default"/>
          <w:rFonts w:cs="FrankRuehl" w:hint="cs"/>
          <w:rtl/>
        </w:rPr>
      </w:pPr>
      <w:bookmarkStart w:id="34" w:name="Seif21"/>
      <w:bookmarkEnd w:id="34"/>
      <w:r w:rsidRPr="0062676A">
        <w:rPr>
          <w:rStyle w:val="big-number"/>
          <w:rFonts w:cs="Miriam"/>
        </w:rPr>
        <w:pict w14:anchorId="651C1523">
          <v:rect id="_x0000_s1053" style="position:absolute;left:0;text-align:left;margin-left:464.5pt;margin-top:8.05pt;width:75.05pt;height:31.35pt;z-index:251646976" o:allowincell="f" filled="f" stroked="f" strokecolor="lime" strokeweight=".25pt">
            <v:textbox style="mso-next-textbox:#_x0000_s1053" inset="0,0,0,0">
              <w:txbxContent>
                <w:p w14:paraId="6023392B" w14:textId="77777777" w:rsidR="00CE2D5D" w:rsidRDefault="00CE2D5D">
                  <w:pPr>
                    <w:spacing w:line="160" w:lineRule="exact"/>
                    <w:jc w:val="left"/>
                    <w:rPr>
                      <w:rFonts w:cs="Miriam" w:hint="cs"/>
                      <w:sz w:val="18"/>
                      <w:szCs w:val="18"/>
                      <w:rtl/>
                    </w:rPr>
                  </w:pPr>
                  <w:r>
                    <w:rPr>
                      <w:rFonts w:cs="Miriam"/>
                      <w:sz w:val="18"/>
                      <w:szCs w:val="18"/>
                      <w:rtl/>
                    </w:rPr>
                    <w:t>זכ</w:t>
                  </w:r>
                  <w:r>
                    <w:rPr>
                      <w:rFonts w:cs="Miriam" w:hint="cs"/>
                      <w:sz w:val="18"/>
                      <w:szCs w:val="18"/>
                      <w:rtl/>
                    </w:rPr>
                    <w:t>ויות חבר יוצא או מוצא מ</w:t>
                  </w:r>
                  <w:r w:rsidR="00D06E0F">
                    <w:rPr>
                      <w:rFonts w:cs="Miriam" w:hint="cs"/>
                      <w:sz w:val="18"/>
                      <w:szCs w:val="18"/>
                      <w:rtl/>
                    </w:rPr>
                    <w:t>ה</w:t>
                  </w:r>
                  <w:r>
                    <w:rPr>
                      <w:rFonts w:cs="Miriam" w:hint="cs"/>
                      <w:sz w:val="18"/>
                      <w:szCs w:val="18"/>
                      <w:rtl/>
                    </w:rPr>
                    <w:t>קיבוץ</w:t>
                  </w:r>
                </w:p>
                <w:p w14:paraId="425501BC" w14:textId="77777777" w:rsidR="00D06E0F" w:rsidRDefault="00D06E0F">
                  <w:pPr>
                    <w:spacing w:line="160" w:lineRule="exact"/>
                    <w:jc w:val="left"/>
                    <w:rPr>
                      <w:rFonts w:cs="Miriam"/>
                      <w:noProof/>
                      <w:sz w:val="18"/>
                      <w:szCs w:val="18"/>
                      <w:rtl/>
                    </w:rPr>
                  </w:pPr>
                  <w:r>
                    <w:rPr>
                      <w:rFonts w:cs="Miriam" w:hint="cs"/>
                      <w:sz w:val="18"/>
                      <w:szCs w:val="18"/>
                      <w:rtl/>
                    </w:rPr>
                    <w:t>תק' תשס"ט-2009</w:t>
                  </w:r>
                </w:p>
              </w:txbxContent>
            </v:textbox>
            <w10:anchorlock/>
          </v:rect>
        </w:pict>
      </w:r>
      <w:r w:rsidRPr="0062676A">
        <w:rPr>
          <w:rStyle w:val="big-number"/>
          <w:rFonts w:cs="Miriam"/>
          <w:rtl/>
        </w:rPr>
        <w:t>19</w:t>
      </w:r>
      <w:r>
        <w:rPr>
          <w:rFonts w:cs="FrankRuehl"/>
          <w:sz w:val="26"/>
          <w:rtl/>
        </w:rPr>
        <w:t xml:space="preserve">. </w:t>
      </w:r>
      <w:r>
        <w:rPr>
          <w:rFonts w:cs="FrankRuehl"/>
          <w:sz w:val="26"/>
          <w:rtl/>
        </w:rPr>
        <w:tab/>
      </w:r>
      <w:r w:rsidR="00D06E0F">
        <w:rPr>
          <w:rStyle w:val="default"/>
          <w:rFonts w:cs="FrankRuehl" w:hint="cs"/>
          <w:rtl/>
        </w:rPr>
        <w:t>זכויותיו של חבר קיבוץ היוצא או המוצא מהקיבוץ יהיו כמפורט בתוספת הראשונה; במקרה של סתירה בין הוראות התוספת ובין הוראות כללים בדבר זכויות חבר יוצא או מוצא מקיבוץ, התשנ"ג-1993, או כללים בדבר זכויות חבר יוצא או מוצא מקיבוץ, התשנ"ד-1994, יחולו ההוראות הקבועות בתוספת.</w:t>
      </w:r>
    </w:p>
    <w:p w14:paraId="0225D701" w14:textId="77777777" w:rsidR="00CE2D5D" w:rsidRPr="00DA6DE3" w:rsidRDefault="00CE2D5D">
      <w:pPr>
        <w:pStyle w:val="P00"/>
        <w:spacing w:before="0"/>
        <w:ind w:left="0" w:right="1134"/>
        <w:rPr>
          <w:rFonts w:cs="FrankRuehl" w:hint="cs"/>
          <w:b/>
          <w:bCs/>
          <w:vanish/>
          <w:szCs w:val="20"/>
          <w:shd w:val="clear" w:color="auto" w:fill="FFFF99"/>
          <w:rtl/>
        </w:rPr>
      </w:pPr>
      <w:bookmarkStart w:id="35" w:name="Rov102"/>
      <w:r w:rsidRPr="00DA6DE3">
        <w:rPr>
          <w:rFonts w:cs="FrankRuehl" w:hint="cs"/>
          <w:vanish/>
          <w:color w:val="FF0000"/>
          <w:szCs w:val="20"/>
          <w:shd w:val="clear" w:color="auto" w:fill="FFFF99"/>
          <w:rtl/>
        </w:rPr>
        <w:t>מיום 30.3.1993</w:t>
      </w:r>
    </w:p>
    <w:p w14:paraId="00B5EA81"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תשנ"ג-1993</w:t>
      </w:r>
    </w:p>
    <w:p w14:paraId="5DF1FFA0" w14:textId="77777777" w:rsidR="00CE2D5D" w:rsidRPr="00DA6DE3" w:rsidRDefault="00CE2D5D">
      <w:pPr>
        <w:pStyle w:val="P00"/>
        <w:tabs>
          <w:tab w:val="clear" w:pos="6259"/>
        </w:tabs>
        <w:spacing w:before="0"/>
        <w:ind w:left="0" w:right="1134"/>
        <w:rPr>
          <w:rStyle w:val="default"/>
          <w:rFonts w:cs="FrankRuehl" w:hint="cs"/>
          <w:vanish/>
          <w:sz w:val="20"/>
          <w:szCs w:val="20"/>
          <w:shd w:val="clear" w:color="auto" w:fill="FFFF99"/>
          <w:rtl/>
        </w:rPr>
      </w:pPr>
      <w:hyperlink r:id="rId34" w:history="1">
        <w:r w:rsidRPr="00DA6DE3">
          <w:rPr>
            <w:rStyle w:val="Hyperlink"/>
            <w:rFonts w:cs="FrankRuehl" w:hint="cs"/>
            <w:vanish/>
            <w:szCs w:val="20"/>
            <w:shd w:val="clear" w:color="auto" w:fill="FFFF99"/>
            <w:rtl/>
          </w:rPr>
          <w:t>ק"ת תשנ"ג מס' 5512</w:t>
        </w:r>
      </w:hyperlink>
      <w:r w:rsidRPr="00DA6DE3">
        <w:rPr>
          <w:rFonts w:cs="FrankRuehl" w:hint="cs"/>
          <w:vanish/>
          <w:szCs w:val="20"/>
          <w:shd w:val="clear" w:color="auto" w:fill="FFFF99"/>
          <w:rtl/>
        </w:rPr>
        <w:t xml:space="preserve"> מיום 30.3.1993 עמ' 708</w:t>
      </w:r>
    </w:p>
    <w:p w14:paraId="27E886C5" w14:textId="77777777" w:rsidR="00CE2D5D" w:rsidRPr="00DA6DE3" w:rsidRDefault="00CE2D5D">
      <w:pPr>
        <w:pStyle w:val="P0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(ד</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r>
      <w:r w:rsidRPr="00DA6DE3">
        <w:rPr>
          <w:rStyle w:val="default"/>
          <w:rFonts w:cs="FrankRuehl" w:hint="cs"/>
          <w:vanish/>
          <w:sz w:val="22"/>
          <w:szCs w:val="22"/>
          <w:shd w:val="clear" w:color="auto" w:fill="FFFF99"/>
          <w:rtl/>
        </w:rPr>
        <w:t xml:space="preserve">כתום ששה חדשים מיום תחילת תקנות אלה יחולו הכללים החלים על רוב הקיבוצים בארץ, </w:t>
      </w:r>
      <w:r w:rsidRPr="00DA6DE3">
        <w:rPr>
          <w:rStyle w:val="default"/>
          <w:rFonts w:cs="FrankRuehl" w:hint="cs"/>
          <w:strike/>
          <w:vanish/>
          <w:sz w:val="22"/>
          <w:szCs w:val="22"/>
          <w:shd w:val="clear" w:color="auto" w:fill="FFFF99"/>
          <w:rtl/>
        </w:rPr>
        <w:t>כפי שיקבע הרשם ויפרסם ברשומות</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בנוסח שיהיה תקף מזמן לזמן</w:t>
      </w:r>
      <w:r w:rsidRPr="00DA6DE3">
        <w:rPr>
          <w:rStyle w:val="default"/>
          <w:rFonts w:cs="FrankRuehl" w:hint="cs"/>
          <w:vanish/>
          <w:sz w:val="22"/>
          <w:szCs w:val="22"/>
          <w:shd w:val="clear" w:color="auto" w:fill="FFFF99"/>
          <w:rtl/>
        </w:rPr>
        <w:t xml:space="preserve">, על </w:t>
      </w:r>
      <w:r w:rsidRPr="00DA6DE3">
        <w:rPr>
          <w:rStyle w:val="default"/>
          <w:rFonts w:cs="FrankRuehl"/>
          <w:vanish/>
          <w:sz w:val="22"/>
          <w:szCs w:val="22"/>
          <w:shd w:val="clear" w:color="auto" w:fill="FFFF99"/>
          <w:rtl/>
        </w:rPr>
        <w:t>–</w:t>
      </w:r>
    </w:p>
    <w:p w14:paraId="1E86FEA6"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vanish/>
          <w:sz w:val="22"/>
          <w:szCs w:val="22"/>
          <w:shd w:val="clear" w:color="auto" w:fill="FFFF99"/>
          <w:rtl/>
        </w:rPr>
        <w:t>(1)</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חברי תנועה קיבוצית של</w:t>
      </w:r>
      <w:r w:rsidRPr="00DA6DE3">
        <w:rPr>
          <w:rStyle w:val="default"/>
          <w:rFonts w:cs="FrankRuehl"/>
          <w:vanish/>
          <w:sz w:val="22"/>
          <w:szCs w:val="22"/>
          <w:shd w:val="clear" w:color="auto" w:fill="FFFF99"/>
          <w:rtl/>
        </w:rPr>
        <w:t xml:space="preserve">א </w:t>
      </w:r>
      <w:r w:rsidRPr="00DA6DE3">
        <w:rPr>
          <w:rStyle w:val="default"/>
          <w:rFonts w:cs="FrankRuehl" w:hint="cs"/>
          <w:vanish/>
          <w:sz w:val="22"/>
          <w:szCs w:val="22"/>
          <w:shd w:val="clear" w:color="auto" w:fill="FFFF99"/>
          <w:rtl/>
        </w:rPr>
        <w:t>קבעה כללים כאמור בתקנת משנה (א);</w:t>
      </w:r>
    </w:p>
    <w:p w14:paraId="3BE3D9EE"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(2)</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שאינם חברי תנועה קיבוצית ולא אימצו לעצמם כללים של תנועה קיבוצית על-פי הוראות תקנת משנה (ב);</w:t>
      </w:r>
    </w:p>
    <w:p w14:paraId="2F2C5F12"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(3)</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חברי תנועה קיבוצית שהחלי</w:t>
      </w:r>
      <w:r w:rsidRPr="00DA6DE3">
        <w:rPr>
          <w:rStyle w:val="default"/>
          <w:rFonts w:cs="FrankRuehl"/>
          <w:vanish/>
          <w:sz w:val="22"/>
          <w:szCs w:val="22"/>
          <w:shd w:val="clear" w:color="auto" w:fill="FFFF99"/>
          <w:rtl/>
        </w:rPr>
        <w:t>ט</w:t>
      </w:r>
      <w:r w:rsidRPr="00DA6DE3">
        <w:rPr>
          <w:rStyle w:val="default"/>
          <w:rFonts w:cs="FrankRuehl" w:hint="cs"/>
          <w:vanish/>
          <w:sz w:val="22"/>
          <w:szCs w:val="22"/>
          <w:shd w:val="clear" w:color="auto" w:fill="FFFF99"/>
          <w:rtl/>
        </w:rPr>
        <w:t>ו לא לאמץ לעצמם את הכללים של אותה תנועה קיבוצית והודיעו על כך לרשם, על-פי הורא</w:t>
      </w:r>
      <w:r w:rsidRPr="00DA6DE3">
        <w:rPr>
          <w:rStyle w:val="default"/>
          <w:rFonts w:cs="FrankRuehl"/>
          <w:vanish/>
          <w:sz w:val="22"/>
          <w:szCs w:val="22"/>
          <w:shd w:val="clear" w:color="auto" w:fill="FFFF99"/>
          <w:rtl/>
        </w:rPr>
        <w:t>ות</w:t>
      </w:r>
      <w:r w:rsidRPr="00DA6DE3">
        <w:rPr>
          <w:rStyle w:val="default"/>
          <w:rFonts w:cs="FrankRuehl" w:hint="cs"/>
          <w:vanish/>
          <w:sz w:val="22"/>
          <w:szCs w:val="22"/>
          <w:shd w:val="clear" w:color="auto" w:fill="FFFF99"/>
          <w:rtl/>
        </w:rPr>
        <w:t xml:space="preserve"> תקנת משנה (ג).</w:t>
      </w:r>
    </w:p>
    <w:p w14:paraId="544806AF"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(ה</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ק</w:t>
      </w:r>
      <w:r w:rsidRPr="00DA6DE3">
        <w:rPr>
          <w:rStyle w:val="default"/>
          <w:rFonts w:cs="FrankRuehl" w:hint="cs"/>
          <w:vanish/>
          <w:sz w:val="22"/>
          <w:szCs w:val="22"/>
          <w:shd w:val="clear" w:color="auto" w:fill="FFFF99"/>
          <w:rtl/>
        </w:rPr>
        <w:t xml:space="preserve">יבוץ שחלה עליו תקנת משנה (ד) רשאי לאמץ כללים כאמור בתקנת משנה (ב) או לבטל את החלטתו לפי תקנת משנה (ג), הכל בהחלטת האסיפה הכללית שהעתק ממנה הועבר לרשם; נהג הקיבוץ כאמור </w:t>
      </w:r>
      <w:r w:rsidRPr="00DA6DE3">
        <w:rPr>
          <w:rStyle w:val="default"/>
          <w:rFonts w:hint="cs"/>
          <w:vanish/>
          <w:sz w:val="22"/>
          <w:szCs w:val="22"/>
          <w:shd w:val="clear" w:color="auto" w:fill="FFFF99"/>
          <w:rtl/>
        </w:rPr>
        <w:t>-</w:t>
      </w:r>
      <w:r w:rsidRPr="00DA6DE3">
        <w:rPr>
          <w:rStyle w:val="default"/>
          <w:rFonts w:cs="FrankRuehl" w:hint="cs"/>
          <w:vanish/>
          <w:sz w:val="22"/>
          <w:szCs w:val="22"/>
          <w:shd w:val="clear" w:color="auto" w:fill="FFFF99"/>
          <w:rtl/>
        </w:rPr>
        <w:t xml:space="preserve"> לא תחול עליו עוד תקנת משנה (ד), אולם חבר קיבוץ היוצא או המוצא</w:t>
      </w:r>
      <w:r w:rsidRPr="00DA6DE3">
        <w:rPr>
          <w:rStyle w:val="default"/>
          <w:rFonts w:cs="FrankRuehl"/>
          <w:vanish/>
          <w:sz w:val="22"/>
          <w:szCs w:val="22"/>
          <w:shd w:val="clear" w:color="auto" w:fill="FFFF99"/>
          <w:rtl/>
        </w:rPr>
        <w:t xml:space="preserve"> מ</w:t>
      </w:r>
      <w:r w:rsidRPr="00DA6DE3">
        <w:rPr>
          <w:rStyle w:val="default"/>
          <w:rFonts w:cs="FrankRuehl" w:hint="cs"/>
          <w:vanish/>
          <w:sz w:val="22"/>
          <w:szCs w:val="22"/>
          <w:shd w:val="clear" w:color="auto" w:fill="FFFF99"/>
          <w:rtl/>
        </w:rPr>
        <w:t>אותו קיבוץ תוך שנה מהפסקת התחולה כאמור, יהיה רשאי לתבוע כי ינהגו בו לפי הכללים שנקבעו לפי תקנת משנה (ד).</w:t>
      </w:r>
    </w:p>
    <w:p w14:paraId="6A355CE9" w14:textId="77777777" w:rsidR="00CE2D5D" w:rsidRPr="00DA6DE3" w:rsidRDefault="00CE2D5D">
      <w:pPr>
        <w:pStyle w:val="P00"/>
        <w:spacing w:before="0"/>
        <w:ind w:left="0" w:right="1134"/>
        <w:rPr>
          <w:rStyle w:val="default"/>
          <w:rFonts w:cs="FrankRuehl" w:hint="cs"/>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(ו</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ת</w:t>
      </w:r>
      <w:r w:rsidRPr="00DA6DE3">
        <w:rPr>
          <w:rStyle w:val="default"/>
          <w:rFonts w:cs="FrankRuehl" w:hint="cs"/>
          <w:vanish/>
          <w:sz w:val="22"/>
          <w:szCs w:val="22"/>
          <w:shd w:val="clear" w:color="auto" w:fill="FFFF99"/>
          <w:rtl/>
        </w:rPr>
        <w:t xml:space="preserve">וקנו כללים שנקבעו לפי תקנת משנה </w:t>
      </w:r>
      <w:r w:rsidRPr="00DA6DE3">
        <w:rPr>
          <w:rStyle w:val="default"/>
          <w:rFonts w:cs="FrankRuehl"/>
          <w:vanish/>
          <w:sz w:val="22"/>
          <w:szCs w:val="22"/>
          <w:shd w:val="clear" w:color="auto" w:fill="FFFF99"/>
          <w:rtl/>
        </w:rPr>
        <w:t>(</w:t>
      </w:r>
      <w:r w:rsidRPr="00DA6DE3">
        <w:rPr>
          <w:rStyle w:val="default"/>
          <w:rFonts w:cs="FrankRuehl" w:hint="cs"/>
          <w:vanish/>
          <w:sz w:val="22"/>
          <w:szCs w:val="22"/>
          <w:shd w:val="clear" w:color="auto" w:fill="FFFF99"/>
          <w:rtl/>
        </w:rPr>
        <w:t xml:space="preserve">א), לא יחול התיקון על חבר קיבוץ שיצא או הוצא מהקיבוץ תוך שנה מפרסום התיקון ברשומות, אלא אם אותו חבר הסכים לכך. </w:t>
      </w:r>
      <w:r w:rsidRPr="00DA6DE3">
        <w:rPr>
          <w:rStyle w:val="default"/>
          <w:rFonts w:cs="FrankRuehl" w:hint="cs"/>
          <w:vanish/>
          <w:sz w:val="22"/>
          <w:szCs w:val="22"/>
          <w:u w:val="single"/>
          <w:shd w:val="clear" w:color="auto" w:fill="FFFF99"/>
          <w:rtl/>
        </w:rPr>
        <w:t>ה</w:t>
      </w:r>
      <w:r w:rsidRPr="00DA6DE3">
        <w:rPr>
          <w:rStyle w:val="default"/>
          <w:rFonts w:cs="FrankRuehl"/>
          <w:vanish/>
          <w:sz w:val="22"/>
          <w:szCs w:val="22"/>
          <w:u w:val="single"/>
          <w:shd w:val="clear" w:color="auto" w:fill="FFFF99"/>
          <w:rtl/>
        </w:rPr>
        <w:t>ור</w:t>
      </w:r>
      <w:r w:rsidRPr="00DA6DE3">
        <w:rPr>
          <w:rStyle w:val="default"/>
          <w:rFonts w:cs="FrankRuehl" w:hint="cs"/>
          <w:vanish/>
          <w:sz w:val="22"/>
          <w:szCs w:val="22"/>
          <w:u w:val="single"/>
          <w:shd w:val="clear" w:color="auto" w:fill="FFFF99"/>
          <w:rtl/>
        </w:rPr>
        <w:t>אה זו לא תחול על תיקון בענין תשלום לשיעורין, בדבר מועדי תשלום או בדבר תנאי תשלום של כל סכום שיש לשלמו על פי הכללים</w:t>
      </w:r>
      <w:r w:rsidRPr="00DA6DE3">
        <w:rPr>
          <w:rStyle w:val="default"/>
          <w:rFonts w:cs="FrankRuehl" w:hint="cs"/>
          <w:vanish/>
          <w:sz w:val="22"/>
          <w:szCs w:val="22"/>
          <w:shd w:val="clear" w:color="auto" w:fill="FFFF99"/>
          <w:rtl/>
        </w:rPr>
        <w:t>.</w:t>
      </w:r>
    </w:p>
    <w:p w14:paraId="1C3A41B8" w14:textId="77777777" w:rsidR="00CE2D5D" w:rsidRPr="00DA6DE3" w:rsidRDefault="00CE2D5D">
      <w:pPr>
        <w:pStyle w:val="P00"/>
        <w:spacing w:before="0"/>
        <w:ind w:left="0" w:right="1134"/>
        <w:rPr>
          <w:rFonts w:cs="FrankRuehl" w:hint="cs"/>
          <w:vanish/>
          <w:color w:val="FF0000"/>
          <w:szCs w:val="20"/>
          <w:shd w:val="clear" w:color="auto" w:fill="FFFF99"/>
          <w:rtl/>
        </w:rPr>
      </w:pPr>
    </w:p>
    <w:p w14:paraId="01F7F8FA"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20.1.1994</w:t>
      </w:r>
    </w:p>
    <w:p w14:paraId="21174D17"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תשנ"ד-1994</w:t>
      </w:r>
    </w:p>
    <w:p w14:paraId="15F51CAA" w14:textId="77777777" w:rsidR="00CE2D5D" w:rsidRPr="00DA6DE3" w:rsidRDefault="00CE2D5D">
      <w:pPr>
        <w:pStyle w:val="P00"/>
        <w:tabs>
          <w:tab w:val="clear" w:pos="6259"/>
        </w:tabs>
        <w:spacing w:before="0"/>
        <w:ind w:left="0" w:right="1134"/>
        <w:rPr>
          <w:rStyle w:val="default"/>
          <w:rFonts w:cs="FrankRuehl" w:hint="cs"/>
          <w:vanish/>
          <w:sz w:val="20"/>
          <w:szCs w:val="20"/>
          <w:shd w:val="clear" w:color="auto" w:fill="FFFF99"/>
          <w:rtl/>
        </w:rPr>
      </w:pPr>
      <w:hyperlink r:id="rId35" w:history="1">
        <w:r w:rsidRPr="00DA6DE3">
          <w:rPr>
            <w:rStyle w:val="Hyperlink"/>
            <w:rFonts w:cs="FrankRuehl" w:hint="cs"/>
            <w:vanish/>
            <w:szCs w:val="20"/>
            <w:shd w:val="clear" w:color="auto" w:fill="FFFF99"/>
            <w:rtl/>
          </w:rPr>
          <w:t>ק"ת תשנ"ד מס' 5575</w:t>
        </w:r>
      </w:hyperlink>
      <w:r w:rsidRPr="00DA6DE3">
        <w:rPr>
          <w:rFonts w:cs="FrankRuehl" w:hint="cs"/>
          <w:vanish/>
          <w:szCs w:val="20"/>
          <w:shd w:val="clear" w:color="auto" w:fill="FFFF99"/>
          <w:rtl/>
        </w:rPr>
        <w:t xml:space="preserve"> מיום 20.1.1994 עמ' 518</w:t>
      </w:r>
    </w:p>
    <w:p w14:paraId="77595DCD" w14:textId="77777777" w:rsidR="00CE2D5D" w:rsidRPr="00DA6DE3" w:rsidRDefault="00CE2D5D">
      <w:pPr>
        <w:pStyle w:val="P00"/>
        <w:ind w:left="0" w:right="1134"/>
        <w:rPr>
          <w:rStyle w:val="default"/>
          <w:rFonts w:cs="FrankRuehl" w:hint="cs"/>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(ד</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r>
      <w:r w:rsidRPr="00DA6DE3">
        <w:rPr>
          <w:rStyle w:val="default"/>
          <w:rFonts w:cs="FrankRuehl" w:hint="cs"/>
          <w:strike/>
          <w:vanish/>
          <w:sz w:val="22"/>
          <w:szCs w:val="22"/>
          <w:shd w:val="clear" w:color="auto" w:fill="FFFF99"/>
          <w:rtl/>
        </w:rPr>
        <w:t>כתום ששה חדשים מיום תחילת תקנות אלה יחולו הכללים החלים על רוב הקיבוצים בארץ, בנוסח שיהיה תקף מזמן לזמן, על</w:t>
      </w:r>
      <w:r w:rsidRPr="00DA6DE3">
        <w:rPr>
          <w:rStyle w:val="default"/>
          <w:rFonts w:cs="FrankRuehl" w:hint="cs"/>
          <w:vanish/>
          <w:sz w:val="22"/>
          <w:szCs w:val="22"/>
          <w:shd w:val="clear" w:color="auto" w:fill="FFFF99"/>
          <w:rtl/>
        </w:rPr>
        <w:t xml:space="preserve"> </w:t>
      </w:r>
      <w:r w:rsidRPr="00DA6DE3">
        <w:rPr>
          <w:rStyle w:val="default"/>
          <w:rFonts w:cs="FrankRuehl"/>
          <w:vanish/>
          <w:sz w:val="22"/>
          <w:szCs w:val="22"/>
          <w:u w:val="single"/>
          <w:shd w:val="clear" w:color="auto" w:fill="FFFF99"/>
          <w:rtl/>
        </w:rPr>
        <w:t>ה</w:t>
      </w:r>
      <w:r w:rsidRPr="00DA6DE3">
        <w:rPr>
          <w:rStyle w:val="default"/>
          <w:rFonts w:cs="FrankRuehl" w:hint="cs"/>
          <w:vanish/>
          <w:sz w:val="22"/>
          <w:szCs w:val="22"/>
          <w:u w:val="single"/>
          <w:shd w:val="clear" w:color="auto" w:fill="FFFF99"/>
          <w:rtl/>
        </w:rPr>
        <w:t>כללים בדבר זכויות חבר יוצא או מוצא מקיבוץ שבתוספת הראשונה יחולו על</w:t>
      </w:r>
      <w:r w:rsidRPr="00DA6DE3">
        <w:rPr>
          <w:rStyle w:val="default"/>
          <w:rFonts w:cs="FrankRuehl" w:hint="cs"/>
          <w:vanish/>
          <w:sz w:val="22"/>
          <w:szCs w:val="22"/>
          <w:shd w:val="clear" w:color="auto" w:fill="FFFF99"/>
          <w:rtl/>
        </w:rPr>
        <w:t xml:space="preserve"> </w:t>
      </w:r>
      <w:r w:rsidRPr="00DA6DE3">
        <w:rPr>
          <w:rStyle w:val="default"/>
          <w:rFonts w:cs="FrankRuehl"/>
          <w:vanish/>
          <w:sz w:val="22"/>
          <w:szCs w:val="22"/>
          <w:shd w:val="clear" w:color="auto" w:fill="FFFF99"/>
          <w:rtl/>
        </w:rPr>
        <w:t>–</w:t>
      </w:r>
    </w:p>
    <w:p w14:paraId="3A707C95"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vanish/>
          <w:sz w:val="22"/>
          <w:szCs w:val="22"/>
          <w:shd w:val="clear" w:color="auto" w:fill="FFFF99"/>
          <w:rtl/>
        </w:rPr>
        <w:t>(1)</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חברי תנועה קיבוצית של</w:t>
      </w:r>
      <w:r w:rsidRPr="00DA6DE3">
        <w:rPr>
          <w:rStyle w:val="default"/>
          <w:rFonts w:cs="FrankRuehl"/>
          <w:vanish/>
          <w:sz w:val="22"/>
          <w:szCs w:val="22"/>
          <w:shd w:val="clear" w:color="auto" w:fill="FFFF99"/>
          <w:rtl/>
        </w:rPr>
        <w:t xml:space="preserve">א </w:t>
      </w:r>
      <w:r w:rsidRPr="00DA6DE3">
        <w:rPr>
          <w:rStyle w:val="default"/>
          <w:rFonts w:cs="FrankRuehl" w:hint="cs"/>
          <w:vanish/>
          <w:sz w:val="22"/>
          <w:szCs w:val="22"/>
          <w:shd w:val="clear" w:color="auto" w:fill="FFFF99"/>
          <w:rtl/>
        </w:rPr>
        <w:t>קבעה כללים כאמור בתקנת משנה (א);</w:t>
      </w:r>
    </w:p>
    <w:p w14:paraId="08682464"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(2)</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שאינם חברי תנועה קיבוצית ולא אימצו לעצמם כללים של תנועה קיבוצית על-פי הוראות תקנת משנה (ב);</w:t>
      </w:r>
    </w:p>
    <w:p w14:paraId="1E48D604" w14:textId="77777777" w:rsidR="00CE2D5D" w:rsidRPr="00DA6DE3" w:rsidRDefault="00CE2D5D">
      <w:pPr>
        <w:pStyle w:val="P22"/>
        <w:spacing w:before="0"/>
        <w:ind w:left="1021"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(3)</w:t>
      </w:r>
      <w:r w:rsidRPr="00DA6DE3">
        <w:rPr>
          <w:rStyle w:val="default"/>
          <w:rFonts w:cs="FrankRuehl"/>
          <w:vanish/>
          <w:sz w:val="22"/>
          <w:szCs w:val="22"/>
          <w:shd w:val="clear" w:color="auto" w:fill="FFFF99"/>
          <w:rtl/>
        </w:rPr>
        <w:tab/>
        <w:t>ה</w:t>
      </w:r>
      <w:r w:rsidRPr="00DA6DE3">
        <w:rPr>
          <w:rStyle w:val="default"/>
          <w:rFonts w:cs="FrankRuehl" w:hint="cs"/>
          <w:vanish/>
          <w:sz w:val="22"/>
          <w:szCs w:val="22"/>
          <w:shd w:val="clear" w:color="auto" w:fill="FFFF99"/>
          <w:rtl/>
        </w:rPr>
        <w:t>קיבוצים חברי תנועה קיבוצית שהחלי</w:t>
      </w:r>
      <w:r w:rsidRPr="00DA6DE3">
        <w:rPr>
          <w:rStyle w:val="default"/>
          <w:rFonts w:cs="FrankRuehl"/>
          <w:vanish/>
          <w:sz w:val="22"/>
          <w:szCs w:val="22"/>
          <w:shd w:val="clear" w:color="auto" w:fill="FFFF99"/>
          <w:rtl/>
        </w:rPr>
        <w:t>ט</w:t>
      </w:r>
      <w:r w:rsidRPr="00DA6DE3">
        <w:rPr>
          <w:rStyle w:val="default"/>
          <w:rFonts w:cs="FrankRuehl" w:hint="cs"/>
          <w:vanish/>
          <w:sz w:val="22"/>
          <w:szCs w:val="22"/>
          <w:shd w:val="clear" w:color="auto" w:fill="FFFF99"/>
          <w:rtl/>
        </w:rPr>
        <w:t>ו לא לאמץ לעצמם את הכללים של אותה תנועה קיבוצית והודיעו על כך לרשם, על-פי הורא</w:t>
      </w:r>
      <w:r w:rsidRPr="00DA6DE3">
        <w:rPr>
          <w:rStyle w:val="default"/>
          <w:rFonts w:cs="FrankRuehl"/>
          <w:vanish/>
          <w:sz w:val="22"/>
          <w:szCs w:val="22"/>
          <w:shd w:val="clear" w:color="auto" w:fill="FFFF99"/>
          <w:rtl/>
        </w:rPr>
        <w:t>ות</w:t>
      </w:r>
      <w:r w:rsidRPr="00DA6DE3">
        <w:rPr>
          <w:rStyle w:val="default"/>
          <w:rFonts w:cs="FrankRuehl" w:hint="cs"/>
          <w:vanish/>
          <w:sz w:val="22"/>
          <w:szCs w:val="22"/>
          <w:shd w:val="clear" w:color="auto" w:fill="FFFF99"/>
          <w:rtl/>
        </w:rPr>
        <w:t xml:space="preserve"> תקנת משנה (ג).</w:t>
      </w:r>
    </w:p>
    <w:p w14:paraId="6B470814" w14:textId="77777777" w:rsidR="00CE2D5D" w:rsidRPr="00DA6DE3" w:rsidRDefault="00CE2D5D">
      <w:pPr>
        <w:pStyle w:val="P00"/>
        <w:spacing w:before="0"/>
        <w:ind w:left="0" w:right="1134"/>
        <w:rPr>
          <w:rStyle w:val="default"/>
          <w:rFonts w:cs="FrankRuehl" w:hint="cs"/>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(ה</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ק</w:t>
      </w:r>
      <w:r w:rsidRPr="00DA6DE3">
        <w:rPr>
          <w:rStyle w:val="default"/>
          <w:rFonts w:cs="FrankRuehl" w:hint="cs"/>
          <w:vanish/>
          <w:sz w:val="22"/>
          <w:szCs w:val="22"/>
          <w:shd w:val="clear" w:color="auto" w:fill="FFFF99"/>
          <w:rtl/>
        </w:rPr>
        <w:t xml:space="preserve">יבוץ שחלה עליו תקנת משנה (ד) רשאי לאמץ כללים כאמור בתקנת משנה (ב) או לבטל את החלטתו לפי תקנת משנה (ג), הכל בהחלטת האסיפה הכללית שהעתק ממנה הועבר לרשם; נהג הקיבוץ כאמור </w:t>
      </w:r>
      <w:r w:rsidRPr="00DA6DE3">
        <w:rPr>
          <w:rStyle w:val="default"/>
          <w:rFonts w:hint="cs"/>
          <w:vanish/>
          <w:sz w:val="22"/>
          <w:szCs w:val="22"/>
          <w:shd w:val="clear" w:color="auto" w:fill="FFFF99"/>
          <w:rtl/>
        </w:rPr>
        <w:t>-</w:t>
      </w:r>
      <w:r w:rsidRPr="00DA6DE3">
        <w:rPr>
          <w:rStyle w:val="default"/>
          <w:rFonts w:cs="FrankRuehl" w:hint="cs"/>
          <w:vanish/>
          <w:sz w:val="22"/>
          <w:szCs w:val="22"/>
          <w:shd w:val="clear" w:color="auto" w:fill="FFFF99"/>
          <w:rtl/>
        </w:rPr>
        <w:t xml:space="preserve"> לא תחול עליו עוד תקנת משנה (ד), אולם חבר קיבוץ היוצא או המוצא</w:t>
      </w:r>
      <w:r w:rsidRPr="00DA6DE3">
        <w:rPr>
          <w:rStyle w:val="default"/>
          <w:rFonts w:cs="FrankRuehl"/>
          <w:vanish/>
          <w:sz w:val="22"/>
          <w:szCs w:val="22"/>
          <w:shd w:val="clear" w:color="auto" w:fill="FFFF99"/>
          <w:rtl/>
        </w:rPr>
        <w:t xml:space="preserve"> מ</w:t>
      </w:r>
      <w:r w:rsidRPr="00DA6DE3">
        <w:rPr>
          <w:rStyle w:val="default"/>
          <w:rFonts w:cs="FrankRuehl" w:hint="cs"/>
          <w:vanish/>
          <w:sz w:val="22"/>
          <w:szCs w:val="22"/>
          <w:shd w:val="clear" w:color="auto" w:fill="FFFF99"/>
          <w:rtl/>
        </w:rPr>
        <w:t xml:space="preserve">אותו קיבוץ תוך שנה מהפסקת התחולה כאמור, יהיה רשאי לתבוע כי ינהגו בו לפי הכללים שנקבעו </w:t>
      </w:r>
      <w:r w:rsidRPr="00DA6DE3">
        <w:rPr>
          <w:rStyle w:val="default"/>
          <w:rFonts w:cs="FrankRuehl" w:hint="cs"/>
          <w:strike/>
          <w:vanish/>
          <w:sz w:val="22"/>
          <w:szCs w:val="22"/>
          <w:shd w:val="clear" w:color="auto" w:fill="FFFF99"/>
          <w:rtl/>
        </w:rPr>
        <w:t>לפי תקנת משנה (ד)</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שבתוספת הראשונה</w:t>
      </w:r>
      <w:r w:rsidRPr="00DA6DE3">
        <w:rPr>
          <w:rStyle w:val="default"/>
          <w:rFonts w:cs="FrankRuehl" w:hint="cs"/>
          <w:vanish/>
          <w:sz w:val="22"/>
          <w:szCs w:val="22"/>
          <w:shd w:val="clear" w:color="auto" w:fill="FFFF99"/>
          <w:rtl/>
        </w:rPr>
        <w:t>.</w:t>
      </w:r>
    </w:p>
    <w:p w14:paraId="1F0DE30D" w14:textId="77777777" w:rsidR="0062676A" w:rsidRPr="00DA6DE3" w:rsidRDefault="0062676A">
      <w:pPr>
        <w:pStyle w:val="P00"/>
        <w:spacing w:before="0"/>
        <w:ind w:left="0" w:right="1134"/>
        <w:rPr>
          <w:rStyle w:val="default"/>
          <w:rFonts w:cs="FrankRuehl" w:hint="cs"/>
          <w:vanish/>
          <w:sz w:val="20"/>
          <w:szCs w:val="20"/>
          <w:shd w:val="clear" w:color="auto" w:fill="FFFF99"/>
          <w:rtl/>
        </w:rPr>
      </w:pPr>
    </w:p>
    <w:p w14:paraId="72CC1FE5" w14:textId="77777777" w:rsidR="0062676A" w:rsidRPr="00DA6DE3" w:rsidRDefault="0062676A" w:rsidP="0062676A">
      <w:pPr>
        <w:pStyle w:val="P00"/>
        <w:spacing w:before="0"/>
        <w:ind w:left="0" w:right="1134"/>
        <w:rPr>
          <w:rStyle w:val="default"/>
          <w:rFonts w:cs="FrankRuehl" w:hint="cs"/>
          <w:vanish/>
          <w:sz w:val="20"/>
          <w:szCs w:val="20"/>
          <w:shd w:val="clear" w:color="auto" w:fill="FFFF99"/>
          <w:rtl/>
        </w:rPr>
      </w:pPr>
      <w:r w:rsidRPr="00DA6DE3">
        <w:rPr>
          <w:rStyle w:val="default"/>
          <w:rFonts w:cs="FrankRuehl" w:hint="cs"/>
          <w:vanish/>
          <w:color w:val="FF0000"/>
          <w:sz w:val="20"/>
          <w:szCs w:val="20"/>
          <w:shd w:val="clear" w:color="auto" w:fill="FFFF99"/>
          <w:rtl/>
        </w:rPr>
        <w:t>מיום 21.5.2009</w:t>
      </w:r>
      <w:r w:rsidRPr="00DA6DE3">
        <w:rPr>
          <w:rStyle w:val="default"/>
          <w:rFonts w:cs="FrankRuehl" w:hint="cs"/>
          <w:vanish/>
          <w:sz w:val="20"/>
          <w:szCs w:val="20"/>
          <w:shd w:val="clear" w:color="auto" w:fill="FFFF99"/>
          <w:rtl/>
        </w:rPr>
        <w:t xml:space="preserve"> (ר' הוראת מעבר)</w:t>
      </w:r>
    </w:p>
    <w:p w14:paraId="1BF07A8C" w14:textId="77777777" w:rsidR="0062676A" w:rsidRPr="00DA6DE3" w:rsidRDefault="0062676A" w:rsidP="0062676A">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תק' תשס"ט-2009</w:t>
      </w:r>
    </w:p>
    <w:p w14:paraId="739A0521" w14:textId="77777777" w:rsidR="0062676A" w:rsidRPr="00DA6DE3" w:rsidRDefault="0062676A" w:rsidP="00D06E0F">
      <w:pPr>
        <w:pStyle w:val="P00"/>
        <w:spacing w:before="0"/>
        <w:ind w:left="0" w:right="1134"/>
        <w:rPr>
          <w:rStyle w:val="default"/>
          <w:rFonts w:cs="FrankRuehl" w:hint="cs"/>
          <w:vanish/>
          <w:sz w:val="20"/>
          <w:szCs w:val="20"/>
          <w:shd w:val="clear" w:color="auto" w:fill="FFFF99"/>
          <w:rtl/>
        </w:rPr>
      </w:pPr>
      <w:hyperlink r:id="rId36" w:history="1">
        <w:r w:rsidRPr="00DA6DE3">
          <w:rPr>
            <w:rStyle w:val="Hyperlink"/>
            <w:rFonts w:cs="FrankRuehl" w:hint="cs"/>
            <w:vanish/>
            <w:szCs w:val="20"/>
            <w:shd w:val="clear" w:color="auto" w:fill="FFFF99"/>
            <w:rtl/>
          </w:rPr>
          <w:t>ק"ת תשס"ט מס' 6</w:t>
        </w:r>
        <w:r w:rsidR="00D06E0F" w:rsidRPr="00DA6DE3">
          <w:rPr>
            <w:rStyle w:val="Hyperlink"/>
            <w:rFonts w:cs="FrankRuehl" w:hint="cs"/>
            <w:vanish/>
            <w:szCs w:val="20"/>
            <w:shd w:val="clear" w:color="auto" w:fill="FFFF99"/>
            <w:rtl/>
          </w:rPr>
          <w:t>7</w:t>
        </w:r>
        <w:r w:rsidRPr="00DA6DE3">
          <w:rPr>
            <w:rStyle w:val="Hyperlink"/>
            <w:rFonts w:cs="FrankRuehl" w:hint="cs"/>
            <w:vanish/>
            <w:szCs w:val="20"/>
            <w:shd w:val="clear" w:color="auto" w:fill="FFFF99"/>
            <w:rtl/>
          </w:rPr>
          <w:t>73</w:t>
        </w:r>
      </w:hyperlink>
      <w:r w:rsidRPr="00DA6DE3">
        <w:rPr>
          <w:rStyle w:val="default"/>
          <w:rFonts w:cs="FrankRuehl" w:hint="cs"/>
          <w:vanish/>
          <w:sz w:val="20"/>
          <w:szCs w:val="20"/>
          <w:shd w:val="clear" w:color="auto" w:fill="FFFF99"/>
          <w:rtl/>
        </w:rPr>
        <w:t xml:space="preserve"> מיום 21.4.2009 עמ' 852</w:t>
      </w:r>
    </w:p>
    <w:p w14:paraId="76C3ACA2" w14:textId="77777777" w:rsidR="0062676A" w:rsidRPr="00DA6DE3" w:rsidRDefault="0062676A" w:rsidP="0062676A">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החלפת תקנה 19</w:t>
      </w:r>
    </w:p>
    <w:p w14:paraId="4BC2C78D" w14:textId="77777777" w:rsidR="0062676A" w:rsidRPr="00DA6DE3" w:rsidRDefault="0062676A" w:rsidP="0062676A">
      <w:pPr>
        <w:pStyle w:val="P00"/>
        <w:ind w:left="0" w:right="1134"/>
        <w:rPr>
          <w:rStyle w:val="default"/>
          <w:rFonts w:cs="FrankRuehl" w:hint="cs"/>
          <w:vanish/>
          <w:sz w:val="20"/>
          <w:szCs w:val="20"/>
          <w:shd w:val="clear" w:color="auto" w:fill="FFFF99"/>
          <w:rtl/>
        </w:rPr>
      </w:pPr>
      <w:r w:rsidRPr="00DA6DE3">
        <w:rPr>
          <w:rStyle w:val="default"/>
          <w:rFonts w:cs="FrankRuehl" w:hint="cs"/>
          <w:vanish/>
          <w:sz w:val="20"/>
          <w:szCs w:val="20"/>
          <w:shd w:val="clear" w:color="auto" w:fill="FFFF99"/>
          <w:rtl/>
        </w:rPr>
        <w:t>הנוסח הקודם:</w:t>
      </w:r>
    </w:p>
    <w:p w14:paraId="0A6E3A14" w14:textId="77777777" w:rsidR="0062676A" w:rsidRPr="00DA6DE3" w:rsidRDefault="0062676A" w:rsidP="0062676A">
      <w:pPr>
        <w:pStyle w:val="P00"/>
        <w:spacing w:before="20"/>
        <w:ind w:left="0" w:right="1134"/>
        <w:rPr>
          <w:rStyle w:val="big-number"/>
          <w:rFonts w:cs="Miriam" w:hint="cs"/>
          <w:strike/>
          <w:vanish/>
          <w:sz w:val="16"/>
          <w:szCs w:val="16"/>
          <w:shd w:val="clear" w:color="auto" w:fill="FFFF99"/>
          <w:rtl/>
        </w:rPr>
      </w:pPr>
      <w:r w:rsidRPr="00DA6DE3">
        <w:rPr>
          <w:rStyle w:val="big-number"/>
          <w:rFonts w:cs="Miriam" w:hint="cs"/>
          <w:strike/>
          <w:vanish/>
          <w:sz w:val="16"/>
          <w:szCs w:val="16"/>
          <w:shd w:val="clear" w:color="auto" w:fill="FFFF99"/>
          <w:rtl/>
        </w:rPr>
        <w:t>זכויות חבר יוצא או מוצא מקיבוץ</w:t>
      </w:r>
    </w:p>
    <w:p w14:paraId="41B6BA2D" w14:textId="77777777" w:rsidR="0062676A" w:rsidRPr="00DA6DE3" w:rsidRDefault="0062676A" w:rsidP="0062676A">
      <w:pPr>
        <w:pStyle w:val="P00"/>
        <w:spacing w:before="0"/>
        <w:ind w:left="0" w:right="1134"/>
        <w:rPr>
          <w:rStyle w:val="default"/>
          <w:rFonts w:cs="FrankRuehl"/>
          <w:strike/>
          <w:vanish/>
          <w:sz w:val="22"/>
          <w:szCs w:val="22"/>
          <w:shd w:val="clear" w:color="auto" w:fill="FFFF99"/>
          <w:rtl/>
        </w:rPr>
      </w:pPr>
      <w:r w:rsidRPr="00DA6DE3">
        <w:rPr>
          <w:rStyle w:val="big-number"/>
          <w:rFonts w:cs="FrankRuehl"/>
          <w:strike/>
          <w:vanish/>
          <w:sz w:val="22"/>
          <w:szCs w:val="22"/>
          <w:shd w:val="clear" w:color="auto" w:fill="FFFF99"/>
          <w:rtl/>
        </w:rPr>
        <w:t>19</w:t>
      </w:r>
      <w:r w:rsidRPr="00DA6DE3">
        <w:rPr>
          <w:rFonts w:cs="FrankRuehl"/>
          <w:strike/>
          <w:vanish/>
          <w:sz w:val="22"/>
          <w:szCs w:val="22"/>
          <w:shd w:val="clear" w:color="auto" w:fill="FFFF99"/>
          <w:rtl/>
        </w:rPr>
        <w:t xml:space="preserve">. </w:t>
      </w:r>
      <w:r w:rsidRPr="00DA6DE3">
        <w:rPr>
          <w:rFonts w:cs="FrankRuehl"/>
          <w:strike/>
          <w:vanish/>
          <w:sz w:val="22"/>
          <w:szCs w:val="22"/>
          <w:shd w:val="clear" w:color="auto" w:fill="FFFF99"/>
          <w:rtl/>
        </w:rPr>
        <w:tab/>
      </w:r>
      <w:r w:rsidRPr="00DA6DE3">
        <w:rPr>
          <w:rStyle w:val="default"/>
          <w:rFonts w:cs="FrankRuehl"/>
          <w:strike/>
          <w:vanish/>
          <w:sz w:val="22"/>
          <w:szCs w:val="22"/>
          <w:shd w:val="clear" w:color="auto" w:fill="FFFF99"/>
          <w:rtl/>
        </w:rPr>
        <w:t>(א</w:t>
      </w:r>
      <w:r w:rsidRPr="00DA6DE3">
        <w:rPr>
          <w:rStyle w:val="default"/>
          <w:rFonts w:cs="FrankRuehl" w:hint="cs"/>
          <w:strike/>
          <w:vanish/>
          <w:sz w:val="22"/>
          <w:szCs w:val="22"/>
          <w:shd w:val="clear" w:color="auto" w:fill="FFFF99"/>
          <w:rtl/>
        </w:rPr>
        <w:t>) תנועה קיבוצית רשאית לקבוע, לגבי קיבוצים החברים בה, כללים בדבר זכויותיו של חבר קיבוץ היוצא או המוצא מהקיבוץ; כללים שנקבעו כאמור יוגשו לרשם והוא יפרסמם ברשומות; קבעו תנועות קיבוציות אחדות כללי</w:t>
      </w:r>
      <w:r w:rsidRPr="00DA6DE3">
        <w:rPr>
          <w:rStyle w:val="default"/>
          <w:rFonts w:cs="FrankRuehl"/>
          <w:strike/>
          <w:vanish/>
          <w:sz w:val="22"/>
          <w:szCs w:val="22"/>
          <w:shd w:val="clear" w:color="auto" w:fill="FFFF99"/>
          <w:rtl/>
        </w:rPr>
        <w:t>ם</w:t>
      </w:r>
      <w:r w:rsidRPr="00DA6DE3">
        <w:rPr>
          <w:rStyle w:val="default"/>
          <w:rFonts w:cs="FrankRuehl" w:hint="cs"/>
          <w:strike/>
          <w:vanish/>
          <w:sz w:val="22"/>
          <w:szCs w:val="22"/>
          <w:shd w:val="clear" w:color="auto" w:fill="FFFF99"/>
          <w:rtl/>
        </w:rPr>
        <w:t xml:space="preserve"> זהים, רשאי הרשם לפרסם ברשומות נוסח אחד של הכל</w:t>
      </w:r>
      <w:r w:rsidRPr="00DA6DE3">
        <w:rPr>
          <w:rStyle w:val="default"/>
          <w:rFonts w:cs="FrankRuehl"/>
          <w:strike/>
          <w:vanish/>
          <w:sz w:val="22"/>
          <w:szCs w:val="22"/>
          <w:shd w:val="clear" w:color="auto" w:fill="FFFF99"/>
          <w:rtl/>
        </w:rPr>
        <w:t>לי</w:t>
      </w:r>
      <w:r w:rsidRPr="00DA6DE3">
        <w:rPr>
          <w:rStyle w:val="default"/>
          <w:rFonts w:cs="FrankRuehl" w:hint="cs"/>
          <w:strike/>
          <w:vanish/>
          <w:sz w:val="22"/>
          <w:szCs w:val="22"/>
          <w:shd w:val="clear" w:color="auto" w:fill="FFFF99"/>
          <w:rtl/>
        </w:rPr>
        <w:t>ם מטעם אותן התנועות הקיבוציות ביחד.</w:t>
      </w:r>
    </w:p>
    <w:p w14:paraId="1A1130EF" w14:textId="77777777" w:rsidR="0062676A" w:rsidRPr="00DA6DE3" w:rsidRDefault="0062676A" w:rsidP="0062676A">
      <w:pPr>
        <w:pStyle w:val="P00"/>
        <w:spacing w:before="0"/>
        <w:ind w:left="0" w:right="1134"/>
        <w:rPr>
          <w:rStyle w:val="default"/>
          <w:rFonts w:cs="FrankRuehl"/>
          <w:strike/>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(ב</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ק</w:t>
      </w:r>
      <w:r w:rsidRPr="00DA6DE3">
        <w:rPr>
          <w:rStyle w:val="default"/>
          <w:rFonts w:cs="FrankRuehl" w:hint="cs"/>
          <w:strike/>
          <w:vanish/>
          <w:sz w:val="22"/>
          <w:szCs w:val="22"/>
          <w:shd w:val="clear" w:color="auto" w:fill="FFFF99"/>
          <w:rtl/>
        </w:rPr>
        <w:t>יבוץ שאינו חבר בתנועה קיבוצית, רשאי לאמץ לעצמו כללים שקבעה אחת התנועות הקיבוציות, על-פי החלטת האסיפה הכללית של אותו קיבוץ, והחלטה כאמור תועבר לרשם.</w:t>
      </w:r>
    </w:p>
    <w:p w14:paraId="208EF979" w14:textId="77777777" w:rsidR="0062676A" w:rsidRPr="00DA6DE3" w:rsidRDefault="0062676A" w:rsidP="0062676A">
      <w:pPr>
        <w:pStyle w:val="P00"/>
        <w:spacing w:before="0"/>
        <w:ind w:left="0" w:right="1134"/>
        <w:rPr>
          <w:rStyle w:val="default"/>
          <w:rFonts w:cs="FrankRuehl"/>
          <w:strike/>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(ג</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ק</w:t>
      </w:r>
      <w:r w:rsidRPr="00DA6DE3">
        <w:rPr>
          <w:rStyle w:val="default"/>
          <w:rFonts w:cs="FrankRuehl" w:hint="cs"/>
          <w:strike/>
          <w:vanish/>
          <w:sz w:val="22"/>
          <w:szCs w:val="22"/>
          <w:shd w:val="clear" w:color="auto" w:fill="FFFF99"/>
          <w:rtl/>
        </w:rPr>
        <w:t>יבוץ שהוא ח</w:t>
      </w:r>
      <w:r w:rsidRPr="00DA6DE3">
        <w:rPr>
          <w:rStyle w:val="default"/>
          <w:rFonts w:cs="FrankRuehl"/>
          <w:strike/>
          <w:vanish/>
          <w:sz w:val="22"/>
          <w:szCs w:val="22"/>
          <w:shd w:val="clear" w:color="auto" w:fill="FFFF99"/>
          <w:rtl/>
        </w:rPr>
        <w:t>ב</w:t>
      </w:r>
      <w:r w:rsidRPr="00DA6DE3">
        <w:rPr>
          <w:rStyle w:val="default"/>
          <w:rFonts w:cs="FrankRuehl" w:hint="cs"/>
          <w:strike/>
          <w:vanish/>
          <w:sz w:val="22"/>
          <w:szCs w:val="22"/>
          <w:shd w:val="clear" w:color="auto" w:fill="FFFF99"/>
          <w:rtl/>
        </w:rPr>
        <w:t>ר תנועה קיבוצית רואים אותו כמאמץ לעצמו את הכלל</w:t>
      </w:r>
      <w:r w:rsidRPr="00DA6DE3">
        <w:rPr>
          <w:rStyle w:val="default"/>
          <w:rFonts w:cs="FrankRuehl"/>
          <w:strike/>
          <w:vanish/>
          <w:sz w:val="22"/>
          <w:szCs w:val="22"/>
          <w:shd w:val="clear" w:color="auto" w:fill="FFFF99"/>
          <w:rtl/>
        </w:rPr>
        <w:t>ים</w:t>
      </w:r>
      <w:r w:rsidRPr="00DA6DE3">
        <w:rPr>
          <w:rStyle w:val="default"/>
          <w:rFonts w:cs="FrankRuehl" w:hint="cs"/>
          <w:strike/>
          <w:vanish/>
          <w:sz w:val="22"/>
          <w:szCs w:val="22"/>
          <w:shd w:val="clear" w:color="auto" w:fill="FFFF99"/>
          <w:rtl/>
        </w:rPr>
        <w:t xml:space="preserve"> שקבעה אותה תנועה קיבוצית, זולת אם החליט אותו קיבוץ, באסיפה כללית, לא לאמץ לעצמו כללים אלה, והגיש החלטה זו לרשם לרישום.</w:t>
      </w:r>
    </w:p>
    <w:p w14:paraId="280556B9" w14:textId="77777777" w:rsidR="0062676A" w:rsidRPr="00DA6DE3" w:rsidRDefault="0062676A" w:rsidP="0062676A">
      <w:pPr>
        <w:pStyle w:val="P00"/>
        <w:spacing w:before="0"/>
        <w:ind w:left="0" w:right="1134"/>
        <w:rPr>
          <w:rStyle w:val="default"/>
          <w:rFonts w:cs="FrankRuehl" w:hint="cs"/>
          <w:strike/>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(ד</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ה</w:t>
      </w:r>
      <w:r w:rsidRPr="00DA6DE3">
        <w:rPr>
          <w:rStyle w:val="default"/>
          <w:rFonts w:cs="FrankRuehl" w:hint="cs"/>
          <w:strike/>
          <w:vanish/>
          <w:sz w:val="22"/>
          <w:szCs w:val="22"/>
          <w:shd w:val="clear" w:color="auto" w:fill="FFFF99"/>
          <w:rtl/>
        </w:rPr>
        <w:t xml:space="preserve">כללים בדבר זכויות חבר יוצא או מוצא מקיבוץ שבתוספת הראשונה יחולו על </w:t>
      </w:r>
      <w:r w:rsidRPr="00DA6DE3">
        <w:rPr>
          <w:rStyle w:val="default"/>
          <w:rFonts w:cs="FrankRuehl"/>
          <w:strike/>
          <w:vanish/>
          <w:sz w:val="22"/>
          <w:szCs w:val="22"/>
          <w:shd w:val="clear" w:color="auto" w:fill="FFFF99"/>
          <w:rtl/>
        </w:rPr>
        <w:t>–</w:t>
      </w:r>
    </w:p>
    <w:p w14:paraId="6FDCC0C9" w14:textId="77777777" w:rsidR="0062676A" w:rsidRPr="00DA6DE3" w:rsidRDefault="0062676A" w:rsidP="0062676A">
      <w:pPr>
        <w:pStyle w:val="P22"/>
        <w:spacing w:before="0"/>
        <w:ind w:left="1021" w:right="1134"/>
        <w:rPr>
          <w:rStyle w:val="default"/>
          <w:rFonts w:cs="FrankRuehl"/>
          <w:strike/>
          <w:vanish/>
          <w:sz w:val="22"/>
          <w:szCs w:val="22"/>
          <w:shd w:val="clear" w:color="auto" w:fill="FFFF99"/>
          <w:rtl/>
        </w:rPr>
      </w:pPr>
      <w:r w:rsidRPr="00DA6DE3">
        <w:rPr>
          <w:rStyle w:val="default"/>
          <w:rFonts w:cs="FrankRuehl"/>
          <w:strike/>
          <w:vanish/>
          <w:sz w:val="22"/>
          <w:szCs w:val="22"/>
          <w:shd w:val="clear" w:color="auto" w:fill="FFFF99"/>
          <w:rtl/>
        </w:rPr>
        <w:t>(1)</w:t>
      </w:r>
      <w:r w:rsidRPr="00DA6DE3">
        <w:rPr>
          <w:rStyle w:val="default"/>
          <w:rFonts w:cs="FrankRuehl"/>
          <w:strike/>
          <w:vanish/>
          <w:sz w:val="22"/>
          <w:szCs w:val="22"/>
          <w:shd w:val="clear" w:color="auto" w:fill="FFFF99"/>
          <w:rtl/>
        </w:rPr>
        <w:tab/>
        <w:t>ה</w:t>
      </w:r>
      <w:r w:rsidRPr="00DA6DE3">
        <w:rPr>
          <w:rStyle w:val="default"/>
          <w:rFonts w:cs="FrankRuehl" w:hint="cs"/>
          <w:strike/>
          <w:vanish/>
          <w:sz w:val="22"/>
          <w:szCs w:val="22"/>
          <w:shd w:val="clear" w:color="auto" w:fill="FFFF99"/>
          <w:rtl/>
        </w:rPr>
        <w:t>קיבוצים חברי תנועה קיבוצית של</w:t>
      </w:r>
      <w:r w:rsidRPr="00DA6DE3">
        <w:rPr>
          <w:rStyle w:val="default"/>
          <w:rFonts w:cs="FrankRuehl"/>
          <w:strike/>
          <w:vanish/>
          <w:sz w:val="22"/>
          <w:szCs w:val="22"/>
          <w:shd w:val="clear" w:color="auto" w:fill="FFFF99"/>
          <w:rtl/>
        </w:rPr>
        <w:t xml:space="preserve">א </w:t>
      </w:r>
      <w:r w:rsidRPr="00DA6DE3">
        <w:rPr>
          <w:rStyle w:val="default"/>
          <w:rFonts w:cs="FrankRuehl" w:hint="cs"/>
          <w:strike/>
          <w:vanish/>
          <w:sz w:val="22"/>
          <w:szCs w:val="22"/>
          <w:shd w:val="clear" w:color="auto" w:fill="FFFF99"/>
          <w:rtl/>
        </w:rPr>
        <w:t>קבעה כללים כאמור בתקנת משנה (א);</w:t>
      </w:r>
    </w:p>
    <w:p w14:paraId="02DCC719" w14:textId="77777777" w:rsidR="0062676A" w:rsidRPr="00DA6DE3" w:rsidRDefault="0062676A" w:rsidP="0062676A">
      <w:pPr>
        <w:pStyle w:val="P22"/>
        <w:spacing w:before="0"/>
        <w:ind w:left="1021" w:right="1134"/>
        <w:rPr>
          <w:rStyle w:val="default"/>
          <w:rFonts w:cs="FrankRuehl"/>
          <w:strike/>
          <w:vanish/>
          <w:sz w:val="22"/>
          <w:szCs w:val="22"/>
          <w:shd w:val="clear" w:color="auto" w:fill="FFFF99"/>
          <w:rtl/>
        </w:rPr>
      </w:pPr>
      <w:r w:rsidRPr="00DA6DE3">
        <w:rPr>
          <w:rStyle w:val="default"/>
          <w:rFonts w:cs="FrankRuehl" w:hint="cs"/>
          <w:strike/>
          <w:vanish/>
          <w:sz w:val="22"/>
          <w:szCs w:val="22"/>
          <w:shd w:val="clear" w:color="auto" w:fill="FFFF99"/>
          <w:rtl/>
        </w:rPr>
        <w:t>(2)</w:t>
      </w:r>
      <w:r w:rsidRPr="00DA6DE3">
        <w:rPr>
          <w:rStyle w:val="default"/>
          <w:rFonts w:cs="FrankRuehl"/>
          <w:strike/>
          <w:vanish/>
          <w:sz w:val="22"/>
          <w:szCs w:val="22"/>
          <w:shd w:val="clear" w:color="auto" w:fill="FFFF99"/>
          <w:rtl/>
        </w:rPr>
        <w:tab/>
        <w:t>ה</w:t>
      </w:r>
      <w:r w:rsidRPr="00DA6DE3">
        <w:rPr>
          <w:rStyle w:val="default"/>
          <w:rFonts w:cs="FrankRuehl" w:hint="cs"/>
          <w:strike/>
          <w:vanish/>
          <w:sz w:val="22"/>
          <w:szCs w:val="22"/>
          <w:shd w:val="clear" w:color="auto" w:fill="FFFF99"/>
          <w:rtl/>
        </w:rPr>
        <w:t>קיבוצים שאינם חברי תנועה קיבוצית ולא אימצו לעצמם כללים של תנועה קיבוצית על-פי הוראות תקנת משנה (ב);</w:t>
      </w:r>
    </w:p>
    <w:p w14:paraId="6ACEC918" w14:textId="77777777" w:rsidR="0062676A" w:rsidRPr="00DA6DE3" w:rsidRDefault="0062676A" w:rsidP="0062676A">
      <w:pPr>
        <w:pStyle w:val="P22"/>
        <w:spacing w:before="0"/>
        <w:ind w:left="1021" w:right="1134"/>
        <w:rPr>
          <w:rStyle w:val="default"/>
          <w:rFonts w:cs="FrankRuehl"/>
          <w:strike/>
          <w:vanish/>
          <w:sz w:val="22"/>
          <w:szCs w:val="22"/>
          <w:shd w:val="clear" w:color="auto" w:fill="FFFF99"/>
          <w:rtl/>
        </w:rPr>
      </w:pPr>
      <w:r w:rsidRPr="00DA6DE3">
        <w:rPr>
          <w:rStyle w:val="default"/>
          <w:rFonts w:cs="FrankRuehl" w:hint="cs"/>
          <w:strike/>
          <w:vanish/>
          <w:sz w:val="22"/>
          <w:szCs w:val="22"/>
          <w:shd w:val="clear" w:color="auto" w:fill="FFFF99"/>
          <w:rtl/>
        </w:rPr>
        <w:t>(3)</w:t>
      </w:r>
      <w:r w:rsidRPr="00DA6DE3">
        <w:rPr>
          <w:rStyle w:val="default"/>
          <w:rFonts w:cs="FrankRuehl"/>
          <w:strike/>
          <w:vanish/>
          <w:sz w:val="22"/>
          <w:szCs w:val="22"/>
          <w:shd w:val="clear" w:color="auto" w:fill="FFFF99"/>
          <w:rtl/>
        </w:rPr>
        <w:tab/>
        <w:t>ה</w:t>
      </w:r>
      <w:r w:rsidRPr="00DA6DE3">
        <w:rPr>
          <w:rStyle w:val="default"/>
          <w:rFonts w:cs="FrankRuehl" w:hint="cs"/>
          <w:strike/>
          <w:vanish/>
          <w:sz w:val="22"/>
          <w:szCs w:val="22"/>
          <w:shd w:val="clear" w:color="auto" w:fill="FFFF99"/>
          <w:rtl/>
        </w:rPr>
        <w:t>קיבוצים חברי תנועה קיבוצית שהחלי</w:t>
      </w:r>
      <w:r w:rsidRPr="00DA6DE3">
        <w:rPr>
          <w:rStyle w:val="default"/>
          <w:rFonts w:cs="FrankRuehl"/>
          <w:strike/>
          <w:vanish/>
          <w:sz w:val="22"/>
          <w:szCs w:val="22"/>
          <w:shd w:val="clear" w:color="auto" w:fill="FFFF99"/>
          <w:rtl/>
        </w:rPr>
        <w:t>ט</w:t>
      </w:r>
      <w:r w:rsidRPr="00DA6DE3">
        <w:rPr>
          <w:rStyle w:val="default"/>
          <w:rFonts w:cs="FrankRuehl" w:hint="cs"/>
          <w:strike/>
          <w:vanish/>
          <w:sz w:val="22"/>
          <w:szCs w:val="22"/>
          <w:shd w:val="clear" w:color="auto" w:fill="FFFF99"/>
          <w:rtl/>
        </w:rPr>
        <w:t>ו לא לאמץ לעצמם את הכללים של אותה תנועה קיבוצית והודיעו על כך לרשם, על-פי הורא</w:t>
      </w:r>
      <w:r w:rsidRPr="00DA6DE3">
        <w:rPr>
          <w:rStyle w:val="default"/>
          <w:rFonts w:cs="FrankRuehl"/>
          <w:strike/>
          <w:vanish/>
          <w:sz w:val="22"/>
          <w:szCs w:val="22"/>
          <w:shd w:val="clear" w:color="auto" w:fill="FFFF99"/>
          <w:rtl/>
        </w:rPr>
        <w:t>ות</w:t>
      </w:r>
      <w:r w:rsidRPr="00DA6DE3">
        <w:rPr>
          <w:rStyle w:val="default"/>
          <w:rFonts w:cs="FrankRuehl" w:hint="cs"/>
          <w:strike/>
          <w:vanish/>
          <w:sz w:val="22"/>
          <w:szCs w:val="22"/>
          <w:shd w:val="clear" w:color="auto" w:fill="FFFF99"/>
          <w:rtl/>
        </w:rPr>
        <w:t xml:space="preserve"> תקנת משנה (ג).</w:t>
      </w:r>
    </w:p>
    <w:p w14:paraId="1A0594B6" w14:textId="77777777" w:rsidR="0062676A" w:rsidRPr="00DA6DE3" w:rsidRDefault="0062676A" w:rsidP="0062676A">
      <w:pPr>
        <w:pStyle w:val="P00"/>
        <w:spacing w:before="0"/>
        <w:ind w:left="0" w:right="1134"/>
        <w:rPr>
          <w:rStyle w:val="default"/>
          <w:rFonts w:cs="FrankRuehl"/>
          <w:strike/>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(ה</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ק</w:t>
      </w:r>
      <w:r w:rsidRPr="00DA6DE3">
        <w:rPr>
          <w:rStyle w:val="default"/>
          <w:rFonts w:cs="FrankRuehl" w:hint="cs"/>
          <w:strike/>
          <w:vanish/>
          <w:sz w:val="22"/>
          <w:szCs w:val="22"/>
          <w:shd w:val="clear" w:color="auto" w:fill="FFFF99"/>
          <w:rtl/>
        </w:rPr>
        <w:t>יבוץ שחלה עליו תקנת משנה (ד) רשאי לאמץ כללים כאמור בתקנת משנה (ב) או לבטל את החלטתו לפי תקנת משנה (ג), הכל בהחלטת האסיפה הכללית שהעתק ממנה הועבר לרשם; נהג הקיבוץ כאמור -</w:t>
      </w:r>
      <w:r w:rsidRPr="00DA6DE3">
        <w:rPr>
          <w:rStyle w:val="default"/>
          <w:rFonts w:cs="FrankRuehl"/>
          <w:strike/>
          <w:vanish/>
          <w:sz w:val="22"/>
          <w:szCs w:val="22"/>
          <w:shd w:val="clear" w:color="auto" w:fill="FFFF99"/>
          <w:rtl/>
        </w:rPr>
        <w:t xml:space="preserve"> </w:t>
      </w:r>
      <w:r w:rsidRPr="00DA6DE3">
        <w:rPr>
          <w:rStyle w:val="default"/>
          <w:rFonts w:cs="FrankRuehl" w:hint="cs"/>
          <w:strike/>
          <w:vanish/>
          <w:sz w:val="22"/>
          <w:szCs w:val="22"/>
          <w:shd w:val="clear" w:color="auto" w:fill="FFFF99"/>
          <w:rtl/>
        </w:rPr>
        <w:t>לא תחול עליו עוד תקנת משנה (ד), אולם חבר קיבוץ היוצא או המוצא</w:t>
      </w:r>
      <w:r w:rsidRPr="00DA6DE3">
        <w:rPr>
          <w:rStyle w:val="default"/>
          <w:rFonts w:cs="FrankRuehl"/>
          <w:strike/>
          <w:vanish/>
          <w:sz w:val="22"/>
          <w:szCs w:val="22"/>
          <w:shd w:val="clear" w:color="auto" w:fill="FFFF99"/>
          <w:rtl/>
        </w:rPr>
        <w:t xml:space="preserve"> מ</w:t>
      </w:r>
      <w:r w:rsidRPr="00DA6DE3">
        <w:rPr>
          <w:rStyle w:val="default"/>
          <w:rFonts w:cs="FrankRuehl" w:hint="cs"/>
          <w:strike/>
          <w:vanish/>
          <w:sz w:val="22"/>
          <w:szCs w:val="22"/>
          <w:shd w:val="clear" w:color="auto" w:fill="FFFF99"/>
          <w:rtl/>
        </w:rPr>
        <w:t>אותו קיבוץ תוך שנה מהפסקת התחולה כאמור, יהיה רשאי לתבוע כי ינהגו בו לפי הכללים שנקבעו בתוספת הראשונה.</w:t>
      </w:r>
    </w:p>
    <w:p w14:paraId="6326BF64" w14:textId="77777777" w:rsidR="0062676A" w:rsidRPr="00DA6DE3" w:rsidRDefault="0062676A" w:rsidP="0062676A">
      <w:pPr>
        <w:pStyle w:val="P00"/>
        <w:spacing w:before="0"/>
        <w:ind w:left="0" w:right="1134"/>
        <w:rPr>
          <w:rStyle w:val="default"/>
          <w:rFonts w:cs="FrankRuehl"/>
          <w:strike/>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(ו</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ת</w:t>
      </w:r>
      <w:r w:rsidRPr="00DA6DE3">
        <w:rPr>
          <w:rStyle w:val="default"/>
          <w:rFonts w:cs="FrankRuehl" w:hint="cs"/>
          <w:strike/>
          <w:vanish/>
          <w:sz w:val="22"/>
          <w:szCs w:val="22"/>
          <w:shd w:val="clear" w:color="auto" w:fill="FFFF99"/>
          <w:rtl/>
        </w:rPr>
        <w:t xml:space="preserve">וקנו כללים שנקבעו לפי תקנת משנה </w:t>
      </w:r>
      <w:r w:rsidRPr="00DA6DE3">
        <w:rPr>
          <w:rStyle w:val="default"/>
          <w:rFonts w:cs="FrankRuehl"/>
          <w:strike/>
          <w:vanish/>
          <w:sz w:val="22"/>
          <w:szCs w:val="22"/>
          <w:shd w:val="clear" w:color="auto" w:fill="FFFF99"/>
          <w:rtl/>
        </w:rPr>
        <w:t>(</w:t>
      </w:r>
      <w:r w:rsidRPr="00DA6DE3">
        <w:rPr>
          <w:rStyle w:val="default"/>
          <w:rFonts w:cs="FrankRuehl" w:hint="cs"/>
          <w:strike/>
          <w:vanish/>
          <w:sz w:val="22"/>
          <w:szCs w:val="22"/>
          <w:shd w:val="clear" w:color="auto" w:fill="FFFF99"/>
          <w:rtl/>
        </w:rPr>
        <w:t>א), לא יחול התיקון על חבר קיבוץ שיצא או הוצא מהקיבוץ תוך שנה מפרסום התיקון ברשומות, אלא אם אותו חבר הסכים לכך. ה</w:t>
      </w:r>
      <w:r w:rsidRPr="00DA6DE3">
        <w:rPr>
          <w:rStyle w:val="default"/>
          <w:rFonts w:cs="FrankRuehl"/>
          <w:strike/>
          <w:vanish/>
          <w:sz w:val="22"/>
          <w:szCs w:val="22"/>
          <w:shd w:val="clear" w:color="auto" w:fill="FFFF99"/>
          <w:rtl/>
        </w:rPr>
        <w:t>ור</w:t>
      </w:r>
      <w:r w:rsidRPr="00DA6DE3">
        <w:rPr>
          <w:rStyle w:val="default"/>
          <w:rFonts w:cs="FrankRuehl" w:hint="cs"/>
          <w:strike/>
          <w:vanish/>
          <w:sz w:val="22"/>
          <w:szCs w:val="22"/>
          <w:shd w:val="clear" w:color="auto" w:fill="FFFF99"/>
          <w:rtl/>
        </w:rPr>
        <w:t>אה זו לא תחול על תיקון בענין תשלום לשיעורין, בדבר מועדי תשלום או בדבר תנאי תשלום של כל סכום שיש לשלמו על פי הכללים.</w:t>
      </w:r>
    </w:p>
    <w:p w14:paraId="60893EC9" w14:textId="77777777" w:rsidR="0062676A" w:rsidRPr="00D06E0F" w:rsidRDefault="0062676A" w:rsidP="00D06E0F">
      <w:pPr>
        <w:pStyle w:val="P00"/>
        <w:spacing w:before="0"/>
        <w:ind w:left="0" w:right="1134"/>
        <w:rPr>
          <w:rFonts w:cs="FrankRuehl" w:hint="cs"/>
          <w:sz w:val="2"/>
          <w:szCs w:val="2"/>
          <w:rtl/>
        </w:rPr>
      </w:pPr>
      <w:r w:rsidRPr="00DA6DE3">
        <w:rPr>
          <w:rFonts w:cs="FrankRuehl"/>
          <w:vanish/>
          <w:sz w:val="22"/>
          <w:szCs w:val="22"/>
          <w:shd w:val="clear" w:color="auto" w:fill="FFFF99"/>
          <w:rtl/>
        </w:rPr>
        <w:tab/>
      </w:r>
      <w:r w:rsidRPr="00DA6DE3">
        <w:rPr>
          <w:rStyle w:val="default"/>
          <w:rFonts w:cs="FrankRuehl"/>
          <w:strike/>
          <w:vanish/>
          <w:sz w:val="22"/>
          <w:szCs w:val="22"/>
          <w:shd w:val="clear" w:color="auto" w:fill="FFFF99"/>
          <w:rtl/>
        </w:rPr>
        <w:t>(ז</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ב</w:t>
      </w:r>
      <w:r w:rsidRPr="00DA6DE3">
        <w:rPr>
          <w:rStyle w:val="default"/>
          <w:rFonts w:cs="FrankRuehl" w:hint="cs"/>
          <w:strike/>
          <w:vanish/>
          <w:sz w:val="22"/>
          <w:szCs w:val="22"/>
          <w:shd w:val="clear" w:color="auto" w:fill="FFFF99"/>
          <w:rtl/>
        </w:rPr>
        <w:t>כללים על-פי תקנה זו</w:t>
      </w:r>
      <w:r w:rsidRPr="00DA6DE3">
        <w:rPr>
          <w:rStyle w:val="default"/>
          <w:rFonts w:cs="FrankRuehl"/>
          <w:strike/>
          <w:vanish/>
          <w:sz w:val="22"/>
          <w:szCs w:val="22"/>
          <w:shd w:val="clear" w:color="auto" w:fill="FFFF99"/>
          <w:rtl/>
        </w:rPr>
        <w:t xml:space="preserve"> </w:t>
      </w:r>
      <w:r w:rsidRPr="00DA6DE3">
        <w:rPr>
          <w:rStyle w:val="default"/>
          <w:rFonts w:cs="FrankRuehl" w:hint="cs"/>
          <w:strike/>
          <w:vanish/>
          <w:sz w:val="22"/>
          <w:szCs w:val="22"/>
          <w:shd w:val="clear" w:color="auto" w:fill="FFFF99"/>
          <w:rtl/>
        </w:rPr>
        <w:t>מותר שיובאו בחשבון גם חובותיו של החבר היוצא או המוצא מהקיבוץ.</w:t>
      </w:r>
      <w:bookmarkEnd w:id="35"/>
    </w:p>
    <w:p w14:paraId="0C3A8E99" w14:textId="77777777" w:rsidR="00CE2D5D" w:rsidRDefault="00CE2D5D">
      <w:pPr>
        <w:pStyle w:val="P00"/>
        <w:spacing w:before="72"/>
        <w:ind w:left="0" w:right="1134"/>
        <w:rPr>
          <w:rStyle w:val="default"/>
          <w:rFonts w:cs="FrankRuehl"/>
          <w:rtl/>
        </w:rPr>
      </w:pPr>
      <w:bookmarkStart w:id="36" w:name="Seif22"/>
      <w:bookmarkEnd w:id="36"/>
      <w:r>
        <w:rPr>
          <w:lang w:val="he-IL"/>
        </w:rPr>
        <w:pict w14:anchorId="0163DBA6">
          <v:rect id="_x0000_s1057" style="position:absolute;left:0;text-align:left;margin-left:464.5pt;margin-top:8.05pt;width:75.05pt;height:24.85pt;z-index:251648000" o:allowincell="f" filled="f" stroked="f" strokecolor="lime" strokeweight=".25pt">
            <v:textbox inset="0,0,0,0">
              <w:txbxContent>
                <w:p w14:paraId="47627BA8" w14:textId="77777777" w:rsidR="00CE2D5D" w:rsidRDefault="00CE2D5D">
                  <w:pPr>
                    <w:spacing w:line="160" w:lineRule="exact"/>
                    <w:jc w:val="left"/>
                    <w:rPr>
                      <w:rFonts w:cs="Miriam"/>
                      <w:noProof/>
                      <w:sz w:val="18"/>
                      <w:szCs w:val="18"/>
                      <w:rtl/>
                    </w:rPr>
                  </w:pPr>
                  <w:r>
                    <w:rPr>
                      <w:rFonts w:cs="Miriam"/>
                      <w:sz w:val="18"/>
                      <w:szCs w:val="18"/>
                      <w:rtl/>
                    </w:rPr>
                    <w:t>זכ</w:t>
                  </w:r>
                  <w:r>
                    <w:rPr>
                      <w:rFonts w:cs="Miriam" w:hint="cs"/>
                      <w:sz w:val="18"/>
                      <w:szCs w:val="18"/>
                      <w:rtl/>
                    </w:rPr>
                    <w:t>ויות חבר יוצא או מוצא ממושב שיתופי</w:t>
                  </w:r>
                </w:p>
                <w:p w14:paraId="282EB666"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תשל"ז-</w:t>
                  </w:r>
                  <w:r>
                    <w:rPr>
                      <w:rFonts w:cs="Miriam"/>
                      <w:sz w:val="18"/>
                      <w:szCs w:val="18"/>
                      <w:rtl/>
                    </w:rPr>
                    <w:t>1977</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ושב שיתופי יקבע, בהחלטת האסיפה הכללית, כ</w:t>
      </w:r>
      <w:r>
        <w:rPr>
          <w:rStyle w:val="default"/>
          <w:rFonts w:cs="FrankRuehl"/>
          <w:rtl/>
        </w:rPr>
        <w:t>לל</w:t>
      </w:r>
      <w:r>
        <w:rPr>
          <w:rStyle w:val="default"/>
          <w:rFonts w:cs="FrankRuehl" w:hint="cs"/>
          <w:rtl/>
        </w:rPr>
        <w:t>ים בדבר זכויותיו של חבר מושב שיתופי היוצא או המוצא מן המושב השיתופי; כללים שנקבעו כאמור יוגשו לרשם והוא יפרסמם ברשומות לאחר שנוכח כי הותקנו בהתאם לתקנת משנה (ד).</w:t>
      </w:r>
    </w:p>
    <w:p w14:paraId="3D7D347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ושב שיתופי המסונף על-פי תקנותיו לברית פיקוח או לאגודה אחרת, יתייעץ עם אותה ברית פיקוח </w:t>
      </w:r>
      <w:r>
        <w:rPr>
          <w:rStyle w:val="default"/>
          <w:rFonts w:cs="FrankRuehl"/>
          <w:rtl/>
        </w:rPr>
        <w:t>או</w:t>
      </w:r>
      <w:r>
        <w:rPr>
          <w:rStyle w:val="default"/>
          <w:rFonts w:cs="FrankRuehl" w:hint="cs"/>
          <w:rtl/>
        </w:rPr>
        <w:t xml:space="preserve"> אגודה לפני קבלת החלטה כאמור בתקנת משנה (א) ויגיש את הכללים שקבע לרשם באמצעות ברית הפיק</w:t>
      </w:r>
      <w:r>
        <w:rPr>
          <w:rStyle w:val="default"/>
          <w:rFonts w:cs="FrankRuehl"/>
          <w:rtl/>
        </w:rPr>
        <w:t>ו</w:t>
      </w:r>
      <w:r>
        <w:rPr>
          <w:rStyle w:val="default"/>
          <w:rFonts w:cs="FrankRuehl" w:hint="cs"/>
          <w:rtl/>
        </w:rPr>
        <w:t>ח או אגודה כאמור.</w:t>
      </w:r>
    </w:p>
    <w:p w14:paraId="075170A7" w14:textId="77777777" w:rsidR="00CE2D5D" w:rsidRDefault="00CE2D5D">
      <w:pPr>
        <w:pStyle w:val="P00"/>
        <w:spacing w:before="72"/>
        <w:ind w:left="0" w:right="1134"/>
        <w:rPr>
          <w:rStyle w:val="default"/>
          <w:rFonts w:cs="FrankRuehl"/>
          <w:rtl/>
        </w:rPr>
      </w:pPr>
      <w:r>
        <w:rPr>
          <w:lang w:val="he-IL"/>
        </w:rPr>
        <w:pict w14:anchorId="6EEE3369">
          <v:rect id="_x0000_s1058" style="position:absolute;left:0;text-align:left;margin-left:464.5pt;margin-top:8.05pt;width:75.05pt;height:16pt;z-index:251649024" o:allowincell="f" filled="f" stroked="f" strokecolor="lime" strokeweight=".25pt">
            <v:textbox inset="0,0,0,0">
              <w:txbxContent>
                <w:p w14:paraId="6F14E132"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0F103261"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קבע מושב שיתופי כללים כאמור בתקנת משנה (א), יחולו עליו הכללים שבתוספת השניה.</w:t>
      </w:r>
    </w:p>
    <w:p w14:paraId="5A5B607A" w14:textId="77777777" w:rsidR="00CE2D5D" w:rsidRDefault="00CE2D5D">
      <w:pPr>
        <w:pStyle w:val="P00"/>
        <w:spacing w:before="72"/>
        <w:ind w:left="0" w:right="1134"/>
        <w:rPr>
          <w:rStyle w:val="default"/>
          <w:rFonts w:cs="FrankRuehl"/>
          <w:rtl/>
        </w:rPr>
      </w:pPr>
      <w:r>
        <w:rPr>
          <w:lang w:val="he-IL"/>
        </w:rPr>
        <w:pict w14:anchorId="4337479E">
          <v:rect id="_x0000_s1059" style="position:absolute;left:0;text-align:left;margin-left:464.5pt;margin-top:8.05pt;width:75.05pt;height:16pt;z-index:251650048" o:allowincell="f" filled="f" stroked="f" strokecolor="lime" strokeweight=".25pt">
            <v:textbox inset="0,0,0,0">
              <w:txbxContent>
                <w:p w14:paraId="158ACCAC"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08DAA626"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t>(</w:t>
      </w:r>
      <w:r>
        <w:rPr>
          <w:rFonts w:cs="FrankRuehl" w:hint="cs"/>
          <w:sz w:val="26"/>
          <w:rtl/>
        </w:rPr>
        <w:t xml:space="preserve">ד) </w:t>
      </w:r>
      <w:r>
        <w:rPr>
          <w:rFonts w:cs="FrankRuehl"/>
          <w:sz w:val="26"/>
          <w:rtl/>
        </w:rPr>
        <w:tab/>
      </w:r>
      <w:r>
        <w:rPr>
          <w:rStyle w:val="default"/>
          <w:rFonts w:cs="FrankRuehl"/>
          <w:rtl/>
        </w:rPr>
        <w:t>כל</w:t>
      </w:r>
      <w:r>
        <w:rPr>
          <w:rStyle w:val="default"/>
          <w:rFonts w:cs="FrankRuehl" w:hint="cs"/>
          <w:rtl/>
        </w:rPr>
        <w:t>לים שקבע מושב שיתופי לפי תקנת</w:t>
      </w:r>
      <w:r>
        <w:rPr>
          <w:rStyle w:val="default"/>
          <w:rFonts w:cs="FrankRuehl"/>
          <w:rtl/>
        </w:rPr>
        <w:t xml:space="preserve"> מ</w:t>
      </w:r>
      <w:r>
        <w:rPr>
          <w:rStyle w:val="default"/>
          <w:rFonts w:cs="FrankRuehl" w:hint="cs"/>
          <w:rtl/>
        </w:rPr>
        <w:t>שנה (א) לא יגרעו מזכויותיו של חבר לפי הכללים שבתוספת השניה.</w:t>
      </w:r>
    </w:p>
    <w:p w14:paraId="7E910FCB" w14:textId="77777777" w:rsidR="00CE2D5D" w:rsidRDefault="00CE2D5D">
      <w:pPr>
        <w:pStyle w:val="P00"/>
        <w:spacing w:before="72"/>
        <w:ind w:left="0" w:right="1134"/>
        <w:rPr>
          <w:rStyle w:val="default"/>
          <w:rFonts w:cs="FrankRuehl"/>
          <w:rtl/>
        </w:rPr>
      </w:pPr>
      <w:r>
        <w:rPr>
          <w:lang w:val="he-IL"/>
        </w:rPr>
        <w:pict w14:anchorId="3AC3632C">
          <v:rect id="_x0000_s1060" style="position:absolute;left:0;text-align:left;margin-left:464.5pt;margin-top:8.05pt;width:75.05pt;height:16pt;z-index:251651072" o:allowincell="f" filled="f" stroked="f" strokecolor="lime" strokeweight=".25pt">
            <v:textbox inset="0,0,0,0">
              <w:txbxContent>
                <w:p w14:paraId="661E4167"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31C00534"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 xml:space="preserve">תקין מושב שיתופי כללים לפי תקנת משנה (א), יחדלו לחול עליו הכללים שבתוספת השניה ואולם חבר מושב שיתופי היוצא או המוצא מאותו מושב שיתופי תוך שנה מהפסקת התחילה כאמור, יהא רשאי לבחור כי ינהגו </w:t>
      </w:r>
      <w:r>
        <w:rPr>
          <w:rStyle w:val="default"/>
          <w:rFonts w:cs="FrankRuehl"/>
          <w:rtl/>
        </w:rPr>
        <w:t>בו</w:t>
      </w:r>
      <w:r>
        <w:rPr>
          <w:rStyle w:val="default"/>
          <w:rFonts w:cs="FrankRuehl" w:hint="cs"/>
          <w:rtl/>
        </w:rPr>
        <w:t xml:space="preserve"> לפי הכללים שבתוספת השניה.</w:t>
      </w:r>
    </w:p>
    <w:p w14:paraId="1E17D908" w14:textId="77777777" w:rsidR="00CE2D5D" w:rsidRDefault="00CE2D5D">
      <w:pPr>
        <w:pStyle w:val="P00"/>
        <w:spacing w:before="72"/>
        <w:ind w:left="0" w:right="1134"/>
        <w:rPr>
          <w:rStyle w:val="default"/>
          <w:rFonts w:cs="FrankRuehl"/>
          <w:rtl/>
        </w:rPr>
      </w:pPr>
      <w:r>
        <w:rPr>
          <w:rFonts w:cs="FrankRuehl"/>
          <w:rtl/>
          <w:lang w:val="he-IL"/>
        </w:rPr>
        <w:pict w14:anchorId="74C0629A">
          <v:shape id="_x0000_s1126" type="#_x0000_t202" style="position:absolute;left:0;text-align:left;margin-left:470.25pt;margin-top:7.1pt;width:1in;height:16.8pt;z-index:251695104" filled="f" stroked="f">
            <v:textbox inset="1mm,0,1mm,0">
              <w:txbxContent>
                <w:p w14:paraId="7E4A2110"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7CE35F57"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shape>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ת</w:t>
      </w:r>
      <w:r>
        <w:rPr>
          <w:rStyle w:val="default"/>
          <w:rFonts w:cs="FrankRuehl" w:hint="cs"/>
          <w:rtl/>
        </w:rPr>
        <w:t>וקנו הכללים שנקבעו לפי תקנת משנה (א), לא יחול התיקון על חבר של מושב שיתופי שיצא או המוצא מהמושב השיתופי, תוך שנה מפרסום התיקון ברשומות, אלא אם אותו חבר הסכים לכך.</w:t>
      </w:r>
    </w:p>
    <w:p w14:paraId="13EDCC2B" w14:textId="77777777" w:rsidR="00CE2D5D" w:rsidRDefault="00CE2D5D">
      <w:pPr>
        <w:pStyle w:val="P00"/>
        <w:spacing w:before="72"/>
        <w:ind w:left="0" w:right="1134"/>
        <w:rPr>
          <w:rStyle w:val="default"/>
          <w:rFonts w:cs="FrankRuehl" w:hint="cs"/>
          <w:rtl/>
        </w:rPr>
      </w:pPr>
      <w:r>
        <w:rPr>
          <w:lang w:val="he-IL"/>
        </w:rPr>
        <w:pict w14:anchorId="1393A310">
          <v:rect id="_x0000_s1061" style="position:absolute;left:0;text-align:left;margin-left:464.5pt;margin-top:8.05pt;width:75.05pt;height:16pt;z-index:251652096" o:allowincell="f" filled="f" stroked="f" strokecolor="lime" strokeweight=".25pt">
            <v:textbox inset="0,0,0,0">
              <w:txbxContent>
                <w:p w14:paraId="0F55E58B"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6D53AEA1"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 xml:space="preserve">כללים שנקבעו לפי תקנת משנה (א) מותר </w:t>
      </w:r>
      <w:r>
        <w:rPr>
          <w:rStyle w:val="default"/>
          <w:rFonts w:cs="FrankRuehl"/>
          <w:rtl/>
        </w:rPr>
        <w:t>ש</w:t>
      </w:r>
      <w:r>
        <w:rPr>
          <w:rStyle w:val="default"/>
          <w:rFonts w:cs="FrankRuehl" w:hint="cs"/>
          <w:rtl/>
        </w:rPr>
        <w:t>יובאו בחשבון ג</w:t>
      </w:r>
      <w:r>
        <w:rPr>
          <w:rStyle w:val="default"/>
          <w:rFonts w:cs="FrankRuehl"/>
          <w:rtl/>
        </w:rPr>
        <w:t xml:space="preserve">ם </w:t>
      </w:r>
      <w:r>
        <w:rPr>
          <w:rStyle w:val="default"/>
          <w:rFonts w:cs="FrankRuehl" w:hint="cs"/>
          <w:rtl/>
        </w:rPr>
        <w:t>חובותיו של החבר היוצא או המוצא מן המושב השיתופי.</w:t>
      </w:r>
    </w:p>
    <w:p w14:paraId="24BE534E" w14:textId="77777777" w:rsidR="00CE2D5D" w:rsidRPr="00DA6DE3" w:rsidRDefault="00CE2D5D">
      <w:pPr>
        <w:pStyle w:val="P00"/>
        <w:spacing w:before="0"/>
        <w:ind w:left="0" w:right="1134"/>
        <w:rPr>
          <w:rFonts w:cs="FrankRuehl" w:hint="cs"/>
          <w:b/>
          <w:bCs/>
          <w:vanish/>
          <w:szCs w:val="20"/>
          <w:shd w:val="clear" w:color="auto" w:fill="FFFF99"/>
          <w:rtl/>
        </w:rPr>
      </w:pPr>
      <w:bookmarkStart w:id="37" w:name="Rov87"/>
      <w:r w:rsidRPr="00DA6DE3">
        <w:rPr>
          <w:rFonts w:cs="FrankRuehl" w:hint="cs"/>
          <w:vanish/>
          <w:color w:val="FF0000"/>
          <w:szCs w:val="20"/>
          <w:shd w:val="clear" w:color="auto" w:fill="FFFF99"/>
          <w:rtl/>
        </w:rPr>
        <w:t>מיום 16.4.1977</w:t>
      </w:r>
    </w:p>
    <w:p w14:paraId="348EAE54"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תשל"ז-1977</w:t>
      </w:r>
    </w:p>
    <w:p w14:paraId="60C2A1EF"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7" w:history="1">
        <w:r w:rsidRPr="00DA6DE3">
          <w:rPr>
            <w:rStyle w:val="Hyperlink"/>
            <w:rFonts w:cs="FrankRuehl" w:hint="cs"/>
            <w:vanish/>
            <w:szCs w:val="20"/>
            <w:shd w:val="clear" w:color="auto" w:fill="FFFF99"/>
            <w:rtl/>
          </w:rPr>
          <w:t>ק"ת תשל"ז מס' 3678</w:t>
        </w:r>
      </w:hyperlink>
      <w:r w:rsidRPr="00DA6DE3">
        <w:rPr>
          <w:rFonts w:cs="FrankRuehl" w:hint="cs"/>
          <w:vanish/>
          <w:szCs w:val="20"/>
          <w:shd w:val="clear" w:color="auto" w:fill="FFFF99"/>
          <w:rtl/>
        </w:rPr>
        <w:t xml:space="preserve"> מיום 17.3.1977 עמ' 1188</w:t>
      </w:r>
    </w:p>
    <w:p w14:paraId="25CB2A5D" w14:textId="77777777" w:rsidR="00CE2D5D" w:rsidRPr="00DA6DE3" w:rsidRDefault="00CE2D5D">
      <w:pPr>
        <w:pStyle w:val="P00"/>
        <w:ind w:left="0" w:right="1134"/>
        <w:rPr>
          <w:rStyle w:val="default"/>
          <w:rFonts w:cs="FrankRuehl"/>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vanish/>
          <w:sz w:val="22"/>
          <w:szCs w:val="22"/>
          <w:shd w:val="clear" w:color="auto" w:fill="FFFF99"/>
          <w:rtl/>
        </w:rPr>
        <w:t>(א</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מ</w:t>
      </w:r>
      <w:r w:rsidRPr="00DA6DE3">
        <w:rPr>
          <w:rStyle w:val="default"/>
          <w:rFonts w:cs="FrankRuehl" w:hint="cs"/>
          <w:vanish/>
          <w:sz w:val="22"/>
          <w:szCs w:val="22"/>
          <w:shd w:val="clear" w:color="auto" w:fill="FFFF99"/>
          <w:rtl/>
        </w:rPr>
        <w:t>ושב שיתופי יקבע, בהחלטת האסיפה הכללית, כ</w:t>
      </w:r>
      <w:r w:rsidRPr="00DA6DE3">
        <w:rPr>
          <w:rStyle w:val="default"/>
          <w:rFonts w:cs="FrankRuehl"/>
          <w:vanish/>
          <w:sz w:val="22"/>
          <w:szCs w:val="22"/>
          <w:shd w:val="clear" w:color="auto" w:fill="FFFF99"/>
          <w:rtl/>
        </w:rPr>
        <w:t>לל</w:t>
      </w:r>
      <w:r w:rsidRPr="00DA6DE3">
        <w:rPr>
          <w:rStyle w:val="default"/>
          <w:rFonts w:cs="FrankRuehl" w:hint="cs"/>
          <w:vanish/>
          <w:sz w:val="22"/>
          <w:szCs w:val="22"/>
          <w:shd w:val="clear" w:color="auto" w:fill="FFFF99"/>
          <w:rtl/>
        </w:rPr>
        <w:t xml:space="preserve">ים בדבר זכויותיו של חבר מושב שיתופי היוצא או המוצא מן המושב השיתופי; כללים שנקבעו כאמור יוגשו לרשם והוא יפרסמם ברשומות </w:t>
      </w:r>
      <w:r w:rsidRPr="00DA6DE3">
        <w:rPr>
          <w:rStyle w:val="default"/>
          <w:rFonts w:cs="FrankRuehl" w:hint="cs"/>
          <w:vanish/>
          <w:sz w:val="22"/>
          <w:szCs w:val="22"/>
          <w:u w:val="single"/>
          <w:shd w:val="clear" w:color="auto" w:fill="FFFF99"/>
          <w:rtl/>
        </w:rPr>
        <w:t>לאחר שנוכח כי הותקנו בהתאם לתקנת משנה (ד)</w:t>
      </w:r>
      <w:r w:rsidRPr="00DA6DE3">
        <w:rPr>
          <w:rStyle w:val="default"/>
          <w:rFonts w:cs="FrankRuehl" w:hint="cs"/>
          <w:vanish/>
          <w:sz w:val="22"/>
          <w:szCs w:val="22"/>
          <w:shd w:val="clear" w:color="auto" w:fill="FFFF99"/>
          <w:rtl/>
        </w:rPr>
        <w:t>.</w:t>
      </w:r>
    </w:p>
    <w:p w14:paraId="7E24F1C5" w14:textId="77777777" w:rsidR="00CE2D5D" w:rsidRPr="00DA6DE3" w:rsidRDefault="00CE2D5D">
      <w:pPr>
        <w:pStyle w:val="P00"/>
        <w:spacing w:before="0"/>
        <w:ind w:left="0" w:right="1134"/>
        <w:rPr>
          <w:rFonts w:cs="FrankRuehl" w:hint="cs"/>
          <w:vanish/>
          <w:sz w:val="22"/>
          <w:szCs w:val="22"/>
          <w:shd w:val="clear" w:color="auto" w:fill="FFFF99"/>
          <w:rtl/>
        </w:rPr>
      </w:pPr>
      <w:r w:rsidRPr="00DA6DE3">
        <w:rPr>
          <w:vanish/>
          <w:shd w:val="clear" w:color="auto" w:fill="FFFF99"/>
          <w:rtl/>
        </w:rPr>
        <w:tab/>
      </w:r>
      <w:r w:rsidRPr="00DA6DE3">
        <w:rPr>
          <w:rStyle w:val="default"/>
          <w:rFonts w:cs="FrankRuehl"/>
          <w:vanish/>
          <w:sz w:val="22"/>
          <w:szCs w:val="22"/>
          <w:shd w:val="clear" w:color="auto" w:fill="FFFF99"/>
          <w:rtl/>
        </w:rPr>
        <w:t>(ב</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מ</w:t>
      </w:r>
      <w:r w:rsidRPr="00DA6DE3">
        <w:rPr>
          <w:rStyle w:val="default"/>
          <w:rFonts w:cs="FrankRuehl" w:hint="cs"/>
          <w:vanish/>
          <w:sz w:val="22"/>
          <w:szCs w:val="22"/>
          <w:shd w:val="clear" w:color="auto" w:fill="FFFF99"/>
          <w:rtl/>
        </w:rPr>
        <w:t xml:space="preserve">ושב שיתופי המסונף על-פי תקנותיו לברית פיקוח או לאגודה אחרת, יתייעץ עם אותה ברית פיקוח </w:t>
      </w:r>
      <w:r w:rsidRPr="00DA6DE3">
        <w:rPr>
          <w:rStyle w:val="default"/>
          <w:rFonts w:cs="FrankRuehl"/>
          <w:vanish/>
          <w:sz w:val="22"/>
          <w:szCs w:val="22"/>
          <w:shd w:val="clear" w:color="auto" w:fill="FFFF99"/>
          <w:rtl/>
        </w:rPr>
        <w:t>או</w:t>
      </w:r>
      <w:r w:rsidRPr="00DA6DE3">
        <w:rPr>
          <w:rStyle w:val="default"/>
          <w:rFonts w:cs="FrankRuehl" w:hint="cs"/>
          <w:vanish/>
          <w:sz w:val="22"/>
          <w:szCs w:val="22"/>
          <w:shd w:val="clear" w:color="auto" w:fill="FFFF99"/>
          <w:rtl/>
        </w:rPr>
        <w:t xml:space="preserve"> אגודה לפני קבלת החלטה כאמור בתקנת משנה (א) ויגיש את הכללים שקבע לרשם באמצעות ברית הפיק</w:t>
      </w:r>
      <w:r w:rsidRPr="00DA6DE3">
        <w:rPr>
          <w:rStyle w:val="default"/>
          <w:rFonts w:cs="FrankRuehl"/>
          <w:vanish/>
          <w:sz w:val="22"/>
          <w:szCs w:val="22"/>
          <w:shd w:val="clear" w:color="auto" w:fill="FFFF99"/>
          <w:rtl/>
        </w:rPr>
        <w:t>ו</w:t>
      </w:r>
      <w:r w:rsidRPr="00DA6DE3">
        <w:rPr>
          <w:rStyle w:val="default"/>
          <w:rFonts w:cs="FrankRuehl" w:hint="cs"/>
          <w:vanish/>
          <w:sz w:val="22"/>
          <w:szCs w:val="22"/>
          <w:shd w:val="clear" w:color="auto" w:fill="FFFF99"/>
          <w:rtl/>
        </w:rPr>
        <w:t>ח או אגודה כאמור.</w:t>
      </w:r>
    </w:p>
    <w:p w14:paraId="6A5C1769"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(ג</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ל</w:t>
      </w:r>
      <w:r w:rsidRPr="00DA6DE3">
        <w:rPr>
          <w:rStyle w:val="default"/>
          <w:rFonts w:cs="FrankRuehl" w:hint="cs"/>
          <w:vanish/>
          <w:sz w:val="22"/>
          <w:szCs w:val="22"/>
          <w:shd w:val="clear" w:color="auto" w:fill="FFFF99"/>
          <w:rtl/>
        </w:rPr>
        <w:t>א קבע מושב שיתופי כללים כאמור בתקנת משנה (א) עד תום ששה חדשים מיום תחילת תקנות אלה, יחולו עליו הכללים החלים על רוב המושבים השיתופיים בארץ כפי שיקבע הרשם ויפרסם ברשומות.</w:t>
      </w:r>
    </w:p>
    <w:p w14:paraId="69FB194B" w14:textId="77777777" w:rsidR="00CE2D5D" w:rsidRPr="00DA6DE3" w:rsidRDefault="00CE2D5D">
      <w:pPr>
        <w:pStyle w:val="P00"/>
        <w:spacing w:before="0"/>
        <w:ind w:left="0" w:right="1134"/>
        <w:rPr>
          <w:rStyle w:val="default"/>
          <w:rFonts w:cs="FrankRuehl" w:hint="cs"/>
          <w:vanish/>
          <w:sz w:val="22"/>
          <w:szCs w:val="22"/>
          <w:shd w:val="clear" w:color="auto" w:fill="FFFF99"/>
          <w:rtl/>
        </w:rPr>
      </w:pPr>
      <w:r w:rsidRPr="00DA6DE3">
        <w:rPr>
          <w:rFonts w:cs="FrankRuehl"/>
          <w:vanish/>
          <w:sz w:val="22"/>
          <w:szCs w:val="22"/>
          <w:shd w:val="clear" w:color="auto" w:fill="FFFF99"/>
          <w:rtl/>
        </w:rPr>
        <w:tab/>
        <w:t>(</w:t>
      </w:r>
      <w:r w:rsidRPr="00DA6DE3">
        <w:rPr>
          <w:rFonts w:cs="FrankRuehl" w:hint="cs"/>
          <w:vanish/>
          <w:sz w:val="22"/>
          <w:szCs w:val="22"/>
          <w:shd w:val="clear" w:color="auto" w:fill="FFFF99"/>
          <w:rtl/>
        </w:rPr>
        <w:t xml:space="preserve">ד) </w:t>
      </w:r>
      <w:r w:rsidRPr="00DA6DE3">
        <w:rPr>
          <w:rFonts w:cs="FrankRuehl"/>
          <w:vanish/>
          <w:sz w:val="22"/>
          <w:szCs w:val="22"/>
          <w:shd w:val="clear" w:color="auto" w:fill="FFFF99"/>
          <w:rtl/>
        </w:rPr>
        <w:tab/>
      </w:r>
      <w:r w:rsidRPr="00DA6DE3">
        <w:rPr>
          <w:rStyle w:val="default"/>
          <w:rFonts w:cs="FrankRuehl" w:hint="cs"/>
          <w:vanish/>
          <w:sz w:val="22"/>
          <w:szCs w:val="22"/>
          <w:shd w:val="clear" w:color="auto" w:fill="FFFF99"/>
          <w:rtl/>
        </w:rPr>
        <w:t xml:space="preserve">מושב שיתופי שחלה עליו תקנת משנה (ג) רשאי לקבוע לעצמו כללים לפי תקנת משנה (א) </w:t>
      </w:r>
      <w:r w:rsidRPr="00DA6DE3">
        <w:rPr>
          <w:rStyle w:val="default"/>
          <w:rFonts w:cs="FrankRuehl" w:hint="cs"/>
          <w:vanish/>
          <w:sz w:val="22"/>
          <w:szCs w:val="22"/>
          <w:u w:val="single"/>
          <w:shd w:val="clear" w:color="auto" w:fill="FFFF99"/>
          <w:rtl/>
        </w:rPr>
        <w:t>בתנאי שכללים כאמור אינם גורעים מזכויותיו של החבר לפי כללים שקבע הרשם לפי תקנת משנה (ג)</w:t>
      </w:r>
      <w:r w:rsidRPr="00DA6DE3">
        <w:rPr>
          <w:rStyle w:val="default"/>
          <w:rFonts w:cs="FrankRuehl" w:hint="cs"/>
          <w:vanish/>
          <w:sz w:val="22"/>
          <w:szCs w:val="22"/>
          <w:shd w:val="clear" w:color="auto" w:fill="FFFF99"/>
          <w:rtl/>
        </w:rPr>
        <w:t>; נהג מושב שיתופי כאמור, תחדל לחול עליו תקנת משנה (ג), אולם חבר מושב שיתופי היוצא או המוצא מאותו מושב שיתופי תוך שנה מהפסקת התחולה כאמור יהא רשאי לתבוע כי ינהגו בו לפי הכללים שנקבעו על פי תקנת משנה (ג).</w:t>
      </w:r>
    </w:p>
    <w:p w14:paraId="61063FA4" w14:textId="77777777" w:rsidR="00CE2D5D" w:rsidRPr="00DA6DE3" w:rsidRDefault="00CE2D5D">
      <w:pPr>
        <w:pStyle w:val="P00"/>
        <w:spacing w:before="0"/>
        <w:ind w:left="0" w:right="1134"/>
        <w:rPr>
          <w:rFonts w:cs="FrankRuehl" w:hint="cs"/>
          <w:vanish/>
          <w:color w:val="FF0000"/>
          <w:szCs w:val="20"/>
          <w:shd w:val="clear" w:color="auto" w:fill="FFFF99"/>
          <w:rtl/>
        </w:rPr>
      </w:pPr>
    </w:p>
    <w:p w14:paraId="47C457E9"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vanish/>
          <w:color w:val="FF0000"/>
          <w:szCs w:val="20"/>
          <w:shd w:val="clear" w:color="auto" w:fill="FFFF99"/>
          <w:rtl/>
        </w:rPr>
        <w:t>מיום 20.4.1994</w:t>
      </w:r>
    </w:p>
    <w:p w14:paraId="526D5D9C"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(מס' 2) תשנ"ד-1994</w:t>
      </w:r>
    </w:p>
    <w:p w14:paraId="48AD0CF4"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8" w:history="1">
        <w:r w:rsidRPr="00DA6DE3">
          <w:rPr>
            <w:rStyle w:val="Hyperlink"/>
            <w:rFonts w:cs="FrankRuehl" w:hint="cs"/>
            <w:vanish/>
            <w:szCs w:val="20"/>
            <w:shd w:val="clear" w:color="auto" w:fill="FFFF99"/>
            <w:rtl/>
          </w:rPr>
          <w:t>ק"ת תשנ"ד מס' 5575</w:t>
        </w:r>
      </w:hyperlink>
      <w:r w:rsidRPr="00DA6DE3">
        <w:rPr>
          <w:rFonts w:cs="FrankRuehl" w:hint="cs"/>
          <w:vanish/>
          <w:szCs w:val="20"/>
          <w:shd w:val="clear" w:color="auto" w:fill="FFFF99"/>
          <w:rtl/>
        </w:rPr>
        <w:t xml:space="preserve"> מיום 20.1.1994 עמ' 523</w:t>
      </w:r>
    </w:p>
    <w:p w14:paraId="31D6B9F8" w14:textId="77777777" w:rsidR="00CE2D5D" w:rsidRPr="00DA6DE3" w:rsidRDefault="00CE2D5D">
      <w:pPr>
        <w:pStyle w:val="P00"/>
        <w:ind w:left="0" w:right="1134"/>
        <w:rPr>
          <w:rStyle w:val="default"/>
          <w:rFonts w:cs="FrankRuehl"/>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strike/>
          <w:vanish/>
          <w:sz w:val="22"/>
          <w:szCs w:val="22"/>
          <w:shd w:val="clear" w:color="auto" w:fill="FFFF99"/>
          <w:rtl/>
        </w:rPr>
        <w:t>(ג</w:t>
      </w:r>
      <w:r w:rsidRPr="00DA6DE3">
        <w:rPr>
          <w:rStyle w:val="default"/>
          <w:rFonts w:cs="FrankRuehl" w:hint="cs"/>
          <w:strike/>
          <w:vanish/>
          <w:sz w:val="22"/>
          <w:szCs w:val="22"/>
          <w:shd w:val="clear" w:color="auto" w:fill="FFFF99"/>
          <w:rtl/>
        </w:rPr>
        <w:t>)</w:t>
      </w:r>
      <w:r w:rsidRPr="00DA6DE3">
        <w:rPr>
          <w:rStyle w:val="default"/>
          <w:rFonts w:cs="FrankRuehl"/>
          <w:strike/>
          <w:vanish/>
          <w:sz w:val="22"/>
          <w:szCs w:val="22"/>
          <w:shd w:val="clear" w:color="auto" w:fill="FFFF99"/>
          <w:rtl/>
        </w:rPr>
        <w:tab/>
        <w:t>ל</w:t>
      </w:r>
      <w:r w:rsidRPr="00DA6DE3">
        <w:rPr>
          <w:rStyle w:val="default"/>
          <w:rFonts w:cs="FrankRuehl" w:hint="cs"/>
          <w:strike/>
          <w:vanish/>
          <w:sz w:val="22"/>
          <w:szCs w:val="22"/>
          <w:shd w:val="clear" w:color="auto" w:fill="FFFF99"/>
          <w:rtl/>
        </w:rPr>
        <w:t>א קבע מושב שיתופי כללים כאמור בתקנת משנה (א) עד תום ששה חדשים מיום תחילת תקנות אלה, יחולו עליו הכללים החלים על רוב המושבים השיתופיים בארץ כפי שיקבע הרשם ויפרסם ברשומות.</w:t>
      </w:r>
    </w:p>
    <w:p w14:paraId="15A923F5" w14:textId="77777777" w:rsidR="00CE2D5D" w:rsidRPr="00DA6DE3" w:rsidRDefault="00CE2D5D">
      <w:pPr>
        <w:pStyle w:val="P00"/>
        <w:spacing w:before="0"/>
        <w:ind w:left="0" w:right="1134"/>
        <w:rPr>
          <w:rStyle w:val="default"/>
          <w:rFonts w:cs="FrankRuehl" w:hint="cs"/>
          <w:strike/>
          <w:vanish/>
          <w:sz w:val="22"/>
          <w:szCs w:val="22"/>
          <w:shd w:val="clear" w:color="auto" w:fill="FFFF99"/>
          <w:rtl/>
        </w:rPr>
      </w:pPr>
      <w:r w:rsidRPr="00DA6DE3">
        <w:rPr>
          <w:rFonts w:cs="FrankRuehl"/>
          <w:vanish/>
          <w:sz w:val="22"/>
          <w:szCs w:val="22"/>
          <w:shd w:val="clear" w:color="auto" w:fill="FFFF99"/>
          <w:rtl/>
        </w:rPr>
        <w:tab/>
      </w:r>
      <w:r w:rsidRPr="00DA6DE3">
        <w:rPr>
          <w:rFonts w:cs="FrankRuehl"/>
          <w:strike/>
          <w:vanish/>
          <w:sz w:val="22"/>
          <w:szCs w:val="22"/>
          <w:shd w:val="clear" w:color="auto" w:fill="FFFF99"/>
          <w:rtl/>
        </w:rPr>
        <w:t>(</w:t>
      </w:r>
      <w:r w:rsidRPr="00DA6DE3">
        <w:rPr>
          <w:rFonts w:cs="FrankRuehl" w:hint="cs"/>
          <w:strike/>
          <w:vanish/>
          <w:sz w:val="22"/>
          <w:szCs w:val="22"/>
          <w:shd w:val="clear" w:color="auto" w:fill="FFFF99"/>
          <w:rtl/>
        </w:rPr>
        <w:t xml:space="preserve">ד) </w:t>
      </w:r>
      <w:r w:rsidRPr="00DA6DE3">
        <w:rPr>
          <w:rFonts w:cs="FrankRuehl"/>
          <w:strike/>
          <w:vanish/>
          <w:sz w:val="22"/>
          <w:szCs w:val="22"/>
          <w:shd w:val="clear" w:color="auto" w:fill="FFFF99"/>
          <w:rtl/>
        </w:rPr>
        <w:tab/>
      </w:r>
      <w:r w:rsidRPr="00DA6DE3">
        <w:rPr>
          <w:rStyle w:val="default"/>
          <w:rFonts w:cs="FrankRuehl" w:hint="cs"/>
          <w:strike/>
          <w:vanish/>
          <w:sz w:val="22"/>
          <w:szCs w:val="22"/>
          <w:shd w:val="clear" w:color="auto" w:fill="FFFF99"/>
          <w:rtl/>
        </w:rPr>
        <w:t>מושב שיתופי שחלה עליו תקנת משנה (ג) רשאי לקבוע לעצמו כללים לפי תקנת משנה (א) בתנאי שכללים כאמור אינם גורעים מזכויותיו של החבר לפי כללים שקבע הרשם לפי תקנת משנה (ג); נהג מושב שיתופי כאמור, תחדל לחול עליו תקנת משנה (ג), אולם חבר מושב שיתופי היוצא או המוצא מאותו מושב שיתופי תוך שנה מהפסקת התחולה כאמור יהא רשאי לתבוע כי ינהגו בו לפי הכללים שנקבעו על פי תקנת משנה (ג).</w:t>
      </w:r>
    </w:p>
    <w:p w14:paraId="14D51EB6" w14:textId="77777777" w:rsidR="00CE2D5D" w:rsidRPr="00DA6DE3" w:rsidRDefault="00CE2D5D">
      <w:pPr>
        <w:pStyle w:val="P00"/>
        <w:spacing w:before="0"/>
        <w:ind w:left="0" w:right="1134"/>
        <w:rPr>
          <w:rStyle w:val="default"/>
          <w:rFonts w:cs="FrankRuehl"/>
          <w:vanish/>
          <w:sz w:val="22"/>
          <w:szCs w:val="22"/>
          <w:u w:val="single"/>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vanish/>
          <w:sz w:val="22"/>
          <w:szCs w:val="22"/>
          <w:u w:val="single"/>
          <w:shd w:val="clear" w:color="auto" w:fill="FFFF99"/>
          <w:rtl/>
        </w:rPr>
        <w:t>(</w:t>
      </w:r>
      <w:r w:rsidRPr="00DA6DE3">
        <w:rPr>
          <w:rStyle w:val="default"/>
          <w:rFonts w:cs="FrankRuehl"/>
          <w:vanish/>
          <w:sz w:val="22"/>
          <w:szCs w:val="22"/>
          <w:u w:val="single"/>
          <w:shd w:val="clear" w:color="auto" w:fill="FFFF99"/>
          <w:rtl/>
        </w:rPr>
        <w:t>ג</w:t>
      </w:r>
      <w:r w:rsidRPr="00DA6DE3">
        <w:rPr>
          <w:rStyle w:val="default"/>
          <w:rFonts w:cs="FrankRuehl" w:hint="cs"/>
          <w:vanish/>
          <w:sz w:val="22"/>
          <w:szCs w:val="22"/>
          <w:u w:val="single"/>
          <w:shd w:val="clear" w:color="auto" w:fill="FFFF99"/>
          <w:rtl/>
        </w:rPr>
        <w:t>)</w:t>
      </w:r>
      <w:r w:rsidRPr="00DA6DE3">
        <w:rPr>
          <w:rStyle w:val="default"/>
          <w:rFonts w:cs="FrankRuehl"/>
          <w:vanish/>
          <w:sz w:val="22"/>
          <w:szCs w:val="22"/>
          <w:u w:val="single"/>
          <w:shd w:val="clear" w:color="auto" w:fill="FFFF99"/>
          <w:rtl/>
        </w:rPr>
        <w:tab/>
        <w:t>ל</w:t>
      </w:r>
      <w:r w:rsidRPr="00DA6DE3">
        <w:rPr>
          <w:rStyle w:val="default"/>
          <w:rFonts w:cs="FrankRuehl" w:hint="cs"/>
          <w:vanish/>
          <w:sz w:val="22"/>
          <w:szCs w:val="22"/>
          <w:u w:val="single"/>
          <w:shd w:val="clear" w:color="auto" w:fill="FFFF99"/>
          <w:rtl/>
        </w:rPr>
        <w:t>א קבע מושב שיתופי כללים כאמור בתקנת משנה (א), יחולו עליו הכללים שבתוספת השניה.</w:t>
      </w:r>
    </w:p>
    <w:p w14:paraId="4F07E224"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Fonts w:cs="FrankRuehl"/>
          <w:vanish/>
          <w:sz w:val="22"/>
          <w:szCs w:val="22"/>
          <w:u w:val="single"/>
          <w:shd w:val="clear" w:color="auto" w:fill="FFFF99"/>
          <w:rtl/>
        </w:rPr>
        <w:t>(</w:t>
      </w:r>
      <w:r w:rsidRPr="00DA6DE3">
        <w:rPr>
          <w:rFonts w:cs="FrankRuehl" w:hint="cs"/>
          <w:vanish/>
          <w:sz w:val="22"/>
          <w:szCs w:val="22"/>
          <w:u w:val="single"/>
          <w:shd w:val="clear" w:color="auto" w:fill="FFFF99"/>
          <w:rtl/>
        </w:rPr>
        <w:t xml:space="preserve">ד) </w:t>
      </w:r>
      <w:r w:rsidRPr="00DA6DE3">
        <w:rPr>
          <w:rFonts w:cs="FrankRuehl"/>
          <w:vanish/>
          <w:sz w:val="22"/>
          <w:szCs w:val="22"/>
          <w:u w:val="single"/>
          <w:shd w:val="clear" w:color="auto" w:fill="FFFF99"/>
          <w:rtl/>
        </w:rPr>
        <w:tab/>
      </w:r>
      <w:r w:rsidRPr="00DA6DE3">
        <w:rPr>
          <w:rStyle w:val="default"/>
          <w:rFonts w:cs="FrankRuehl"/>
          <w:vanish/>
          <w:sz w:val="22"/>
          <w:szCs w:val="22"/>
          <w:u w:val="single"/>
          <w:shd w:val="clear" w:color="auto" w:fill="FFFF99"/>
          <w:rtl/>
        </w:rPr>
        <w:t>כל</w:t>
      </w:r>
      <w:r w:rsidRPr="00DA6DE3">
        <w:rPr>
          <w:rStyle w:val="default"/>
          <w:rFonts w:cs="FrankRuehl" w:hint="cs"/>
          <w:vanish/>
          <w:sz w:val="22"/>
          <w:szCs w:val="22"/>
          <w:u w:val="single"/>
          <w:shd w:val="clear" w:color="auto" w:fill="FFFF99"/>
          <w:rtl/>
        </w:rPr>
        <w:t>לים שקבע מושב שיתופי לפי תקנת</w:t>
      </w:r>
      <w:r w:rsidRPr="00DA6DE3">
        <w:rPr>
          <w:rStyle w:val="default"/>
          <w:rFonts w:cs="FrankRuehl"/>
          <w:vanish/>
          <w:sz w:val="22"/>
          <w:szCs w:val="22"/>
          <w:u w:val="single"/>
          <w:shd w:val="clear" w:color="auto" w:fill="FFFF99"/>
          <w:rtl/>
        </w:rPr>
        <w:t xml:space="preserve"> מ</w:t>
      </w:r>
      <w:r w:rsidRPr="00DA6DE3">
        <w:rPr>
          <w:rStyle w:val="default"/>
          <w:rFonts w:cs="FrankRuehl" w:hint="cs"/>
          <w:vanish/>
          <w:sz w:val="22"/>
          <w:szCs w:val="22"/>
          <w:u w:val="single"/>
          <w:shd w:val="clear" w:color="auto" w:fill="FFFF99"/>
          <w:rtl/>
        </w:rPr>
        <w:t>שנה (א) לא יגרעו מזכויותיו של חבר לפי הכללים שבתוספת השניה.</w:t>
      </w:r>
    </w:p>
    <w:p w14:paraId="7C7B577D" w14:textId="77777777" w:rsidR="00CE2D5D" w:rsidRPr="00DA6DE3" w:rsidRDefault="00CE2D5D">
      <w:pPr>
        <w:pStyle w:val="P00"/>
        <w:spacing w:before="0"/>
        <w:ind w:left="0" w:right="1134"/>
        <w:rPr>
          <w:rStyle w:val="default"/>
          <w:rFonts w:cs="FrankRuehl" w:hint="cs"/>
          <w:vanish/>
          <w:sz w:val="22"/>
          <w:szCs w:val="22"/>
          <w:u w:val="single"/>
          <w:shd w:val="clear" w:color="auto" w:fill="FFFF99"/>
          <w:rtl/>
        </w:rPr>
      </w:pPr>
      <w:r w:rsidRPr="00DA6DE3">
        <w:rPr>
          <w:rFonts w:cs="FrankRuehl"/>
          <w:vanish/>
          <w:sz w:val="22"/>
          <w:szCs w:val="22"/>
          <w:shd w:val="clear" w:color="auto" w:fill="FFFF99"/>
          <w:rtl/>
        </w:rPr>
        <w:tab/>
      </w:r>
      <w:r w:rsidRPr="00DA6DE3">
        <w:rPr>
          <w:rStyle w:val="default"/>
          <w:rFonts w:cs="FrankRuehl"/>
          <w:vanish/>
          <w:sz w:val="22"/>
          <w:szCs w:val="22"/>
          <w:u w:val="single"/>
          <w:shd w:val="clear" w:color="auto" w:fill="FFFF99"/>
          <w:rtl/>
        </w:rPr>
        <w:t>(ה</w:t>
      </w:r>
      <w:r w:rsidRPr="00DA6DE3">
        <w:rPr>
          <w:rStyle w:val="default"/>
          <w:rFonts w:cs="FrankRuehl" w:hint="cs"/>
          <w:vanish/>
          <w:sz w:val="22"/>
          <w:szCs w:val="22"/>
          <w:u w:val="single"/>
          <w:shd w:val="clear" w:color="auto" w:fill="FFFF99"/>
          <w:rtl/>
        </w:rPr>
        <w:t>)</w:t>
      </w:r>
      <w:r w:rsidRPr="00DA6DE3">
        <w:rPr>
          <w:rStyle w:val="default"/>
          <w:rFonts w:cs="FrankRuehl"/>
          <w:vanish/>
          <w:sz w:val="22"/>
          <w:szCs w:val="22"/>
          <w:u w:val="single"/>
          <w:shd w:val="clear" w:color="auto" w:fill="FFFF99"/>
          <w:rtl/>
        </w:rPr>
        <w:tab/>
        <w:t>ה</w:t>
      </w:r>
      <w:r w:rsidRPr="00DA6DE3">
        <w:rPr>
          <w:rStyle w:val="default"/>
          <w:rFonts w:cs="FrankRuehl" w:hint="cs"/>
          <w:vanish/>
          <w:sz w:val="22"/>
          <w:szCs w:val="22"/>
          <w:u w:val="single"/>
          <w:shd w:val="clear" w:color="auto" w:fill="FFFF99"/>
          <w:rtl/>
        </w:rPr>
        <w:t xml:space="preserve">תקין מושב שיתופי כללים לפי תקנת משנה (א), יחדלו לחול עליו הכללים שבתוספת השניה ואולם חבר מושב שיתופי היוצא או המוצא מאותו מושב שיתופי תוך שנה מהפסקת התחילה כאמור, יהא רשאי לבחור כי ינהגו </w:t>
      </w:r>
      <w:r w:rsidRPr="00DA6DE3">
        <w:rPr>
          <w:rStyle w:val="default"/>
          <w:rFonts w:cs="FrankRuehl"/>
          <w:vanish/>
          <w:sz w:val="22"/>
          <w:szCs w:val="22"/>
          <w:u w:val="single"/>
          <w:shd w:val="clear" w:color="auto" w:fill="FFFF99"/>
          <w:rtl/>
        </w:rPr>
        <w:t>בו</w:t>
      </w:r>
      <w:r w:rsidRPr="00DA6DE3">
        <w:rPr>
          <w:rStyle w:val="default"/>
          <w:rFonts w:cs="FrankRuehl" w:hint="cs"/>
          <w:vanish/>
          <w:sz w:val="22"/>
          <w:szCs w:val="22"/>
          <w:u w:val="single"/>
          <w:shd w:val="clear" w:color="auto" w:fill="FFFF99"/>
          <w:rtl/>
        </w:rPr>
        <w:t xml:space="preserve"> לפי הכללים שבתוספת השניה.</w:t>
      </w:r>
    </w:p>
    <w:p w14:paraId="22D86381" w14:textId="77777777" w:rsidR="00CE2D5D" w:rsidRPr="00DA6DE3" w:rsidRDefault="00CE2D5D">
      <w:pPr>
        <w:pStyle w:val="P00"/>
        <w:spacing w:before="0"/>
        <w:ind w:left="0" w:right="1134"/>
        <w:rPr>
          <w:rStyle w:val="default"/>
          <w:rFonts w:cs="FrankRuehl"/>
          <w:strike/>
          <w:vanish/>
          <w:sz w:val="22"/>
          <w:szCs w:val="22"/>
          <w:shd w:val="clear" w:color="auto" w:fill="FFFF99"/>
          <w:rtl/>
        </w:rPr>
      </w:pPr>
      <w:r w:rsidRPr="00DA6DE3">
        <w:rPr>
          <w:rStyle w:val="default"/>
          <w:rFonts w:cs="FrankRuehl" w:hint="cs"/>
          <w:vanish/>
          <w:sz w:val="22"/>
          <w:szCs w:val="22"/>
          <w:shd w:val="clear" w:color="auto" w:fill="FFFF99"/>
          <w:rtl/>
        </w:rPr>
        <w:tab/>
      </w:r>
      <w:r w:rsidRPr="00DA6DE3">
        <w:rPr>
          <w:rStyle w:val="default"/>
          <w:rFonts w:cs="FrankRuehl" w:hint="cs"/>
          <w:strike/>
          <w:vanish/>
          <w:sz w:val="22"/>
          <w:szCs w:val="22"/>
          <w:shd w:val="clear" w:color="auto" w:fill="FFFF99"/>
          <w:rtl/>
        </w:rPr>
        <w:t>(ו)</w:t>
      </w:r>
      <w:r w:rsidRPr="00DA6DE3">
        <w:rPr>
          <w:rStyle w:val="default"/>
          <w:rFonts w:cs="FrankRuehl" w:hint="cs"/>
          <w:strike/>
          <w:vanish/>
          <w:sz w:val="22"/>
          <w:szCs w:val="22"/>
          <w:shd w:val="clear" w:color="auto" w:fill="FFFF99"/>
          <w:rtl/>
        </w:rPr>
        <w:tab/>
        <w:t>השתתף חבר מושב שיתופי בהון המושב או בקרנותיו בהתאם לתקנותיו יהיה זכאי לקבל, בנוסף לאמור בתקנה זו, את סכום השתתפותו בהון בהתאם לאמור בתקנות המושב השיתופי.</w:t>
      </w:r>
    </w:p>
    <w:p w14:paraId="626E0089" w14:textId="77777777" w:rsidR="00CE2D5D" w:rsidRPr="00DA6DE3" w:rsidRDefault="00CE2D5D">
      <w:pPr>
        <w:pStyle w:val="P00"/>
        <w:spacing w:before="0"/>
        <w:ind w:left="0" w:right="1134"/>
        <w:rPr>
          <w:rStyle w:val="default"/>
          <w:rFonts w:cs="FrankRuehl"/>
          <w:vanish/>
          <w:sz w:val="22"/>
          <w:szCs w:val="22"/>
          <w:shd w:val="clear" w:color="auto" w:fill="FFFF99"/>
          <w:rtl/>
        </w:rPr>
      </w:pPr>
      <w:r w:rsidRPr="00DA6DE3">
        <w:rPr>
          <w:rFonts w:cs="FrankRuehl"/>
          <w:vanish/>
          <w:sz w:val="22"/>
          <w:szCs w:val="22"/>
          <w:shd w:val="clear" w:color="auto" w:fill="FFFF99"/>
          <w:rtl/>
        </w:rPr>
        <w:tab/>
      </w:r>
      <w:r w:rsidRPr="00DA6DE3">
        <w:rPr>
          <w:rFonts w:cs="FrankRuehl" w:hint="cs"/>
          <w:strike/>
          <w:vanish/>
          <w:sz w:val="22"/>
          <w:szCs w:val="22"/>
          <w:shd w:val="clear" w:color="auto" w:fill="FFFF99"/>
          <w:rtl/>
        </w:rPr>
        <w:t>(ה)</w:t>
      </w:r>
      <w:r w:rsidRPr="00DA6DE3">
        <w:rPr>
          <w:rFonts w:cs="FrankRuehl" w:hint="cs"/>
          <w:vanish/>
          <w:sz w:val="22"/>
          <w:szCs w:val="22"/>
          <w:shd w:val="clear" w:color="auto" w:fill="FFFF99"/>
          <w:rtl/>
        </w:rPr>
        <w:t xml:space="preserve"> </w:t>
      </w:r>
      <w:r w:rsidRPr="00DA6DE3">
        <w:rPr>
          <w:rStyle w:val="default"/>
          <w:rFonts w:cs="FrankRuehl"/>
          <w:vanish/>
          <w:sz w:val="22"/>
          <w:szCs w:val="22"/>
          <w:u w:val="single"/>
          <w:shd w:val="clear" w:color="auto" w:fill="FFFF99"/>
          <w:rtl/>
        </w:rPr>
        <w:t>(ו</w:t>
      </w:r>
      <w:r w:rsidRPr="00DA6DE3">
        <w:rPr>
          <w:rStyle w:val="default"/>
          <w:rFonts w:cs="FrankRuehl" w:hint="cs"/>
          <w:vanish/>
          <w:sz w:val="22"/>
          <w:szCs w:val="22"/>
          <w:u w:val="single"/>
          <w:shd w:val="clear" w:color="auto" w:fill="FFFF99"/>
          <w:rtl/>
        </w:rPr>
        <w:t>)</w:t>
      </w:r>
      <w:r w:rsidRPr="00DA6DE3">
        <w:rPr>
          <w:rStyle w:val="default"/>
          <w:rFonts w:cs="FrankRuehl" w:hint="cs"/>
          <w:vanish/>
          <w:sz w:val="22"/>
          <w:szCs w:val="22"/>
          <w:shd w:val="clear" w:color="auto" w:fill="FFFF99"/>
          <w:rtl/>
        </w:rPr>
        <w:t xml:space="preserve"> </w:t>
      </w:r>
      <w:r w:rsidRPr="00DA6DE3">
        <w:rPr>
          <w:rStyle w:val="default"/>
          <w:rFonts w:cs="FrankRuehl"/>
          <w:vanish/>
          <w:sz w:val="22"/>
          <w:szCs w:val="22"/>
          <w:shd w:val="clear" w:color="auto" w:fill="FFFF99"/>
          <w:rtl/>
        </w:rPr>
        <w:t>ת</w:t>
      </w:r>
      <w:r w:rsidRPr="00DA6DE3">
        <w:rPr>
          <w:rStyle w:val="default"/>
          <w:rFonts w:cs="FrankRuehl" w:hint="cs"/>
          <w:vanish/>
          <w:sz w:val="22"/>
          <w:szCs w:val="22"/>
          <w:shd w:val="clear" w:color="auto" w:fill="FFFF99"/>
          <w:rtl/>
        </w:rPr>
        <w:t>וקנו הכללים שנקבעו לפי תקנת משנה (א), לא יחול התיקון על חבר של מושב שיתופי שיצא או המוצא מהמושב השיתופי, תוך שנה מפרסום התיקון ברשומות, אלא אם אותו חבר הסכים לכך.</w:t>
      </w:r>
    </w:p>
    <w:p w14:paraId="31177C36" w14:textId="77777777" w:rsidR="00CE2D5D" w:rsidRDefault="00CE2D5D">
      <w:pPr>
        <w:pStyle w:val="P00"/>
        <w:spacing w:before="0"/>
        <w:ind w:left="0" w:right="1134"/>
        <w:rPr>
          <w:rStyle w:val="default"/>
          <w:rFonts w:cs="FrankRuehl" w:hint="cs"/>
          <w:sz w:val="2"/>
          <w:szCs w:val="2"/>
          <w:rtl/>
        </w:rPr>
      </w:pPr>
      <w:r w:rsidRPr="00DA6DE3">
        <w:rPr>
          <w:rFonts w:cs="FrankRuehl"/>
          <w:vanish/>
          <w:sz w:val="22"/>
          <w:szCs w:val="22"/>
          <w:shd w:val="clear" w:color="auto" w:fill="FFFF99"/>
          <w:rtl/>
        </w:rPr>
        <w:tab/>
      </w:r>
      <w:r w:rsidRPr="00DA6DE3">
        <w:rPr>
          <w:rStyle w:val="default"/>
          <w:rFonts w:cs="FrankRuehl"/>
          <w:vanish/>
          <w:sz w:val="22"/>
          <w:szCs w:val="22"/>
          <w:shd w:val="clear" w:color="auto" w:fill="FFFF99"/>
          <w:rtl/>
        </w:rPr>
        <w:t>(ז</w:t>
      </w:r>
      <w:r w:rsidRPr="00DA6DE3">
        <w:rPr>
          <w:rStyle w:val="default"/>
          <w:rFonts w:cs="FrankRuehl" w:hint="cs"/>
          <w:vanish/>
          <w:sz w:val="22"/>
          <w:szCs w:val="22"/>
          <w:shd w:val="clear" w:color="auto" w:fill="FFFF99"/>
          <w:rtl/>
        </w:rPr>
        <w:t>)</w:t>
      </w:r>
      <w:r w:rsidRPr="00DA6DE3">
        <w:rPr>
          <w:rStyle w:val="default"/>
          <w:rFonts w:cs="FrankRuehl"/>
          <w:vanish/>
          <w:sz w:val="22"/>
          <w:szCs w:val="22"/>
          <w:shd w:val="clear" w:color="auto" w:fill="FFFF99"/>
          <w:rtl/>
        </w:rPr>
        <w:tab/>
        <w:t>ב</w:t>
      </w:r>
      <w:r w:rsidRPr="00DA6DE3">
        <w:rPr>
          <w:rStyle w:val="default"/>
          <w:rFonts w:cs="FrankRuehl" w:hint="cs"/>
          <w:vanish/>
          <w:sz w:val="22"/>
          <w:szCs w:val="22"/>
          <w:shd w:val="clear" w:color="auto" w:fill="FFFF99"/>
          <w:rtl/>
        </w:rPr>
        <w:t xml:space="preserve">כללים שנקבעו </w:t>
      </w:r>
      <w:r w:rsidRPr="00DA6DE3">
        <w:rPr>
          <w:rStyle w:val="default"/>
          <w:rFonts w:cs="FrankRuehl" w:hint="cs"/>
          <w:strike/>
          <w:vanish/>
          <w:sz w:val="22"/>
          <w:szCs w:val="22"/>
          <w:shd w:val="clear" w:color="auto" w:fill="FFFF99"/>
          <w:rtl/>
        </w:rPr>
        <w:t>לפי תקנה זו</w:t>
      </w:r>
      <w:r w:rsidRPr="00DA6DE3">
        <w:rPr>
          <w:rStyle w:val="default"/>
          <w:rFonts w:cs="FrankRuehl" w:hint="cs"/>
          <w:vanish/>
          <w:sz w:val="22"/>
          <w:szCs w:val="22"/>
          <w:shd w:val="clear" w:color="auto" w:fill="FFFF99"/>
          <w:rtl/>
        </w:rPr>
        <w:t xml:space="preserve"> </w:t>
      </w:r>
      <w:r w:rsidRPr="00DA6DE3">
        <w:rPr>
          <w:rStyle w:val="default"/>
          <w:rFonts w:cs="FrankRuehl" w:hint="cs"/>
          <w:vanish/>
          <w:sz w:val="22"/>
          <w:szCs w:val="22"/>
          <w:u w:val="single"/>
          <w:shd w:val="clear" w:color="auto" w:fill="FFFF99"/>
          <w:rtl/>
        </w:rPr>
        <w:t>לפי תקנת משנה (א)</w:t>
      </w:r>
      <w:r w:rsidRPr="00DA6DE3">
        <w:rPr>
          <w:rStyle w:val="default"/>
          <w:rFonts w:cs="FrankRuehl" w:hint="cs"/>
          <w:vanish/>
          <w:sz w:val="22"/>
          <w:szCs w:val="22"/>
          <w:shd w:val="clear" w:color="auto" w:fill="FFFF99"/>
          <w:rtl/>
        </w:rPr>
        <w:t xml:space="preserve"> מותר </w:t>
      </w:r>
      <w:r w:rsidRPr="00DA6DE3">
        <w:rPr>
          <w:rStyle w:val="default"/>
          <w:rFonts w:cs="FrankRuehl"/>
          <w:vanish/>
          <w:sz w:val="22"/>
          <w:szCs w:val="22"/>
          <w:shd w:val="clear" w:color="auto" w:fill="FFFF99"/>
          <w:rtl/>
        </w:rPr>
        <w:t>ש</w:t>
      </w:r>
      <w:r w:rsidRPr="00DA6DE3">
        <w:rPr>
          <w:rStyle w:val="default"/>
          <w:rFonts w:cs="FrankRuehl" w:hint="cs"/>
          <w:vanish/>
          <w:sz w:val="22"/>
          <w:szCs w:val="22"/>
          <w:shd w:val="clear" w:color="auto" w:fill="FFFF99"/>
          <w:rtl/>
        </w:rPr>
        <w:t>יובאו בחשבון ג</w:t>
      </w:r>
      <w:r w:rsidRPr="00DA6DE3">
        <w:rPr>
          <w:rStyle w:val="default"/>
          <w:rFonts w:cs="FrankRuehl"/>
          <w:vanish/>
          <w:sz w:val="22"/>
          <w:szCs w:val="22"/>
          <w:shd w:val="clear" w:color="auto" w:fill="FFFF99"/>
          <w:rtl/>
        </w:rPr>
        <w:t xml:space="preserve">ם </w:t>
      </w:r>
      <w:r w:rsidRPr="00DA6DE3">
        <w:rPr>
          <w:rStyle w:val="default"/>
          <w:rFonts w:cs="FrankRuehl" w:hint="cs"/>
          <w:vanish/>
          <w:sz w:val="22"/>
          <w:szCs w:val="22"/>
          <w:shd w:val="clear" w:color="auto" w:fill="FFFF99"/>
          <w:rtl/>
        </w:rPr>
        <w:t>חובותיו של החבר היוצא או המוצא מן המושב השיתופי.</w:t>
      </w:r>
      <w:bookmarkEnd w:id="37"/>
    </w:p>
    <w:p w14:paraId="6D04E16E" w14:textId="77777777" w:rsidR="00CE2D5D" w:rsidRDefault="00CE2D5D">
      <w:pPr>
        <w:pStyle w:val="P00"/>
        <w:spacing w:before="72"/>
        <w:ind w:left="0" w:right="1134"/>
        <w:rPr>
          <w:rStyle w:val="default"/>
          <w:rFonts w:cs="FrankRuehl"/>
          <w:rtl/>
        </w:rPr>
      </w:pPr>
      <w:bookmarkStart w:id="38" w:name="Seif23"/>
      <w:bookmarkEnd w:id="38"/>
      <w:r>
        <w:rPr>
          <w:lang w:val="he-IL"/>
        </w:rPr>
        <w:pict w14:anchorId="21E34CB2">
          <v:rect id="_x0000_s1062" style="position:absolute;left:0;text-align:left;margin-left:464.5pt;margin-top:8.05pt;width:75.05pt;height:8pt;z-index:251653120" o:allowincell="f" filled="f" stroked="f" strokecolor="lime" strokeweight=".25pt">
            <v:textbox inset="0,0,0,0">
              <w:txbxContent>
                <w:p w14:paraId="68F28877" w14:textId="77777777" w:rsidR="00CE2D5D" w:rsidRDefault="00CE2D5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21.</w:t>
      </w:r>
      <w:r>
        <w:rPr>
          <w:rStyle w:val="big-number"/>
          <w:rFonts w:cs="Miriam"/>
          <w:rtl/>
        </w:rPr>
        <w:tab/>
      </w:r>
      <w:r>
        <w:rPr>
          <w:rStyle w:val="default"/>
          <w:rFonts w:cs="FrankRuehl"/>
          <w:rtl/>
        </w:rPr>
        <w:t>תק</w:t>
      </w:r>
      <w:r>
        <w:rPr>
          <w:rStyle w:val="default"/>
          <w:rFonts w:cs="FrankRuehl" w:hint="cs"/>
          <w:rtl/>
        </w:rPr>
        <w:t>נות 8, 19א ו-20 לתקנות האגודות השיתופיות, 1934 -</w:t>
      </w:r>
      <w:r>
        <w:rPr>
          <w:rStyle w:val="default"/>
          <w:rFonts w:cs="FrankRuehl"/>
          <w:rtl/>
        </w:rPr>
        <w:t xml:space="preserve"> </w:t>
      </w:r>
      <w:r>
        <w:rPr>
          <w:rStyle w:val="default"/>
          <w:rFonts w:cs="FrankRuehl" w:hint="cs"/>
          <w:rtl/>
        </w:rPr>
        <w:t>בטלות.</w:t>
      </w:r>
    </w:p>
    <w:p w14:paraId="6F49338B" w14:textId="77777777" w:rsidR="00CE2D5D" w:rsidRDefault="00CE2D5D">
      <w:pPr>
        <w:pStyle w:val="P00"/>
        <w:spacing w:before="72"/>
        <w:ind w:left="0" w:right="1134"/>
        <w:rPr>
          <w:rStyle w:val="default"/>
          <w:rFonts w:cs="FrankRuehl"/>
          <w:rtl/>
        </w:rPr>
      </w:pPr>
      <w:bookmarkStart w:id="39" w:name="Seif24"/>
      <w:bookmarkEnd w:id="39"/>
      <w:r>
        <w:rPr>
          <w:lang w:val="he-IL"/>
        </w:rPr>
        <w:pict w14:anchorId="2801FEC4">
          <v:rect id="_x0000_s1063" style="position:absolute;left:0;text-align:left;margin-left:464.5pt;margin-top:8.05pt;width:75.05pt;height:8pt;z-index:251654144" o:allowincell="f" filled="f" stroked="f" strokecolor="lime" strokeweight=".25pt">
            <v:textbox inset="0,0,0,0">
              <w:txbxContent>
                <w:p w14:paraId="7206680F" w14:textId="77777777" w:rsidR="00CE2D5D" w:rsidRDefault="00CE2D5D">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22.</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14:paraId="664B3BA1" w14:textId="77777777" w:rsidR="00CE2D5D" w:rsidRDefault="00CE2D5D">
      <w:pPr>
        <w:pStyle w:val="P00"/>
        <w:spacing w:before="72"/>
        <w:ind w:left="0" w:right="1134"/>
        <w:rPr>
          <w:rStyle w:val="default"/>
          <w:rFonts w:cs="FrankRuehl" w:hint="cs"/>
          <w:rtl/>
        </w:rPr>
      </w:pPr>
      <w:bookmarkStart w:id="40" w:name="Seif25"/>
      <w:bookmarkEnd w:id="40"/>
      <w:r>
        <w:rPr>
          <w:lang w:val="he-IL"/>
        </w:rPr>
        <w:pict w14:anchorId="6F975E39">
          <v:rect id="_x0000_s1064" style="position:absolute;left:0;text-align:left;margin-left:464.5pt;margin-top:8.05pt;width:75.05pt;height:24pt;z-index:251655168" o:allowincell="f" filled="f" stroked="f" strokecolor="lime" strokeweight=".25pt">
            <v:textbox inset="0,0,0,0">
              <w:txbxContent>
                <w:p w14:paraId="0B77D340" w14:textId="77777777" w:rsidR="00CE2D5D" w:rsidRDefault="00CE2D5D">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p w14:paraId="0EEFF986"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hint="cs"/>
                      <w:noProof/>
                      <w:sz w:val="18"/>
                      <w:szCs w:val="18"/>
                      <w:rtl/>
                    </w:rPr>
                    <w:t xml:space="preserve"> (מס' 2) </w:t>
                  </w:r>
                  <w:r>
                    <w:rPr>
                      <w:rFonts w:cs="Miriam"/>
                      <w:noProof/>
                      <w:sz w:val="18"/>
                      <w:szCs w:val="18"/>
                      <w:rtl/>
                    </w:rPr>
                    <w:br/>
                  </w:r>
                  <w:r>
                    <w:rPr>
                      <w:rFonts w:cs="Miriam"/>
                      <w:sz w:val="18"/>
                      <w:szCs w:val="18"/>
                      <w:rtl/>
                    </w:rPr>
                    <w:t>תש</w:t>
                  </w:r>
                  <w:r>
                    <w:rPr>
                      <w:rFonts w:cs="Miriam" w:hint="cs"/>
                      <w:sz w:val="18"/>
                      <w:szCs w:val="18"/>
                      <w:rtl/>
                    </w:rPr>
                    <w:t>ל"ז-</w:t>
                  </w:r>
                  <w:r>
                    <w:rPr>
                      <w:rFonts w:cs="Miriam"/>
                      <w:sz w:val="18"/>
                      <w:szCs w:val="18"/>
                      <w:rtl/>
                    </w:rPr>
                    <w:t>1977</w:t>
                  </w:r>
                </w:p>
              </w:txbxContent>
            </v:textbox>
            <w10:anchorlock/>
          </v:rect>
        </w:pict>
      </w:r>
      <w:r>
        <w:rPr>
          <w:rStyle w:val="big-number"/>
          <w:rFonts w:cs="Miriam"/>
          <w:rtl/>
        </w:rPr>
        <w:t>22</w:t>
      </w:r>
      <w:r w:rsidRPr="00DA6DE3">
        <w:rPr>
          <w:rStyle w:val="default"/>
          <w:rFonts w:cs="FrankRuehl"/>
          <w:rtl/>
        </w:rPr>
        <w:t>א</w:t>
      </w:r>
      <w:r w:rsidRPr="00DA6DE3">
        <w:rPr>
          <w:rStyle w:val="default"/>
          <w:rFonts w:cs="FrankRuehl" w:hint="cs"/>
          <w:rtl/>
        </w:rPr>
        <w:t>.</w:t>
      </w:r>
      <w:r w:rsidRPr="00DA6DE3">
        <w:rPr>
          <w:rStyle w:val="default"/>
          <w:rFonts w:cs="FrankRuehl"/>
          <w:rtl/>
        </w:rPr>
        <w:tab/>
      </w:r>
      <w:r>
        <w:rPr>
          <w:rStyle w:val="default"/>
          <w:rFonts w:cs="FrankRuehl"/>
          <w:rtl/>
        </w:rPr>
        <w:t>כל</w:t>
      </w:r>
      <w:r>
        <w:rPr>
          <w:rStyle w:val="default"/>
          <w:rFonts w:cs="FrankRuehl" w:hint="cs"/>
          <w:rtl/>
        </w:rPr>
        <w:t xml:space="preserve"> עוד לא התקין הרשם כללים ועקרונות לפי תקנה 13, ינהגו לפי הכללים ועקרונות לקביעת ערך</w:t>
      </w:r>
      <w:r>
        <w:rPr>
          <w:rStyle w:val="default"/>
          <w:rFonts w:cs="FrankRuehl"/>
          <w:rtl/>
        </w:rPr>
        <w:t xml:space="preserve"> פ</w:t>
      </w:r>
      <w:r>
        <w:rPr>
          <w:rStyle w:val="default"/>
          <w:rFonts w:cs="FrankRuehl" w:hint="cs"/>
          <w:rtl/>
        </w:rPr>
        <w:t>דיון מניה או השתתפות בהון האגודה באגודה שיתופית.</w:t>
      </w:r>
    </w:p>
    <w:p w14:paraId="6F3B6B1F" w14:textId="77777777" w:rsidR="00CE2D5D" w:rsidRPr="00DA6DE3" w:rsidRDefault="00CE2D5D">
      <w:pPr>
        <w:pStyle w:val="P00"/>
        <w:spacing w:before="0"/>
        <w:ind w:left="0" w:right="1134"/>
        <w:rPr>
          <w:rFonts w:cs="FrankRuehl" w:hint="cs"/>
          <w:b/>
          <w:bCs/>
          <w:vanish/>
          <w:szCs w:val="20"/>
          <w:shd w:val="clear" w:color="auto" w:fill="FFFF99"/>
          <w:rtl/>
        </w:rPr>
      </w:pPr>
      <w:bookmarkStart w:id="41" w:name="Rov88"/>
      <w:r w:rsidRPr="00DA6DE3">
        <w:rPr>
          <w:rFonts w:cs="FrankRuehl" w:hint="cs"/>
          <w:vanish/>
          <w:color w:val="FF0000"/>
          <w:szCs w:val="20"/>
          <w:shd w:val="clear" w:color="auto" w:fill="FFFF99"/>
          <w:rtl/>
        </w:rPr>
        <w:t>מיום 13.3.1977</w:t>
      </w:r>
    </w:p>
    <w:p w14:paraId="55898A15"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(מס' 2) תשל"ז-1977</w:t>
      </w:r>
    </w:p>
    <w:p w14:paraId="1883315B"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39" w:history="1">
        <w:r w:rsidRPr="00DA6DE3">
          <w:rPr>
            <w:rStyle w:val="Hyperlink"/>
            <w:rFonts w:cs="FrankRuehl" w:hint="cs"/>
            <w:vanish/>
            <w:szCs w:val="20"/>
            <w:shd w:val="clear" w:color="auto" w:fill="FFFF99"/>
            <w:rtl/>
          </w:rPr>
          <w:t>ק"ת תשל"ז מס' 3675</w:t>
        </w:r>
      </w:hyperlink>
      <w:r w:rsidRPr="00DA6DE3">
        <w:rPr>
          <w:rFonts w:cs="FrankRuehl" w:hint="cs"/>
          <w:vanish/>
          <w:szCs w:val="20"/>
          <w:shd w:val="clear" w:color="auto" w:fill="FFFF99"/>
          <w:rtl/>
        </w:rPr>
        <w:t xml:space="preserve"> מיום 13.3.1977 עמ' 1137</w:t>
      </w:r>
    </w:p>
    <w:p w14:paraId="7C092ED8" w14:textId="77777777" w:rsidR="00CE2D5D" w:rsidRDefault="00CE2D5D">
      <w:pPr>
        <w:pStyle w:val="P00"/>
        <w:tabs>
          <w:tab w:val="clear" w:pos="6259"/>
        </w:tabs>
        <w:spacing w:before="0"/>
        <w:ind w:left="0" w:right="1134"/>
        <w:rPr>
          <w:rFonts w:cs="FrankRuehl" w:hint="cs"/>
          <w:b/>
          <w:bCs/>
          <w:sz w:val="2"/>
          <w:szCs w:val="2"/>
          <w:rtl/>
        </w:rPr>
      </w:pPr>
      <w:r w:rsidRPr="00DA6DE3">
        <w:rPr>
          <w:rFonts w:cs="FrankRuehl" w:hint="cs"/>
          <w:b/>
          <w:bCs/>
          <w:vanish/>
          <w:szCs w:val="20"/>
          <w:shd w:val="clear" w:color="auto" w:fill="FFFF99"/>
          <w:rtl/>
        </w:rPr>
        <w:t>הוספת תקנה 22א</w:t>
      </w:r>
      <w:bookmarkEnd w:id="41"/>
    </w:p>
    <w:p w14:paraId="07571CEB" w14:textId="77777777" w:rsidR="00CE2D5D" w:rsidRDefault="00CE2D5D">
      <w:pPr>
        <w:pStyle w:val="P00"/>
        <w:spacing w:before="72"/>
        <w:ind w:left="0" w:right="1134"/>
        <w:rPr>
          <w:rStyle w:val="default"/>
          <w:rFonts w:cs="FrankRuehl" w:hint="cs"/>
          <w:rtl/>
        </w:rPr>
      </w:pPr>
      <w:bookmarkStart w:id="42" w:name="Seif26"/>
      <w:bookmarkEnd w:id="42"/>
      <w:r>
        <w:rPr>
          <w:lang w:val="he-IL"/>
        </w:rPr>
        <w:pict w14:anchorId="1D069351">
          <v:rect id="_x0000_s1065" style="position:absolute;left:0;text-align:left;margin-left:464.5pt;margin-top:8.05pt;width:75.05pt;height:8pt;z-index:251656192" o:allowincell="f" filled="f" stroked="f" strokecolor="lime" strokeweight=".25pt">
            <v:textbox style="mso-next-textbox:#_x0000_s1065" inset="0,0,0,0">
              <w:txbxContent>
                <w:p w14:paraId="7E10AE8A" w14:textId="77777777" w:rsidR="00CE2D5D" w:rsidRDefault="00CE2D5D">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23.</w:t>
      </w:r>
      <w:r>
        <w:rPr>
          <w:rStyle w:val="big-number"/>
          <w:rFonts w:cs="Miriam"/>
          <w:rtl/>
        </w:rPr>
        <w:tab/>
      </w:r>
      <w:r>
        <w:rPr>
          <w:rStyle w:val="default"/>
          <w:rFonts w:cs="FrankRuehl"/>
          <w:rtl/>
        </w:rPr>
        <w:t>לת</w:t>
      </w:r>
      <w:r>
        <w:rPr>
          <w:rStyle w:val="default"/>
          <w:rFonts w:cs="FrankRuehl" w:hint="cs"/>
          <w:rtl/>
        </w:rPr>
        <w:t>קנות אלה ייקרא "תקנות האגודות השיתופיות (חברוּת), תשל"ג-</w:t>
      </w:r>
      <w:r>
        <w:rPr>
          <w:rStyle w:val="default"/>
          <w:rFonts w:cs="FrankRuehl"/>
          <w:rtl/>
        </w:rPr>
        <w:t>1973".</w:t>
      </w:r>
    </w:p>
    <w:p w14:paraId="33FD0E02" w14:textId="77777777" w:rsidR="00CE2D5D" w:rsidRDefault="00CE2D5D">
      <w:pPr>
        <w:pStyle w:val="P00"/>
        <w:spacing w:before="72"/>
        <w:ind w:left="0" w:right="1134"/>
        <w:rPr>
          <w:rStyle w:val="default"/>
          <w:rFonts w:cs="FrankRuehl" w:hint="cs"/>
          <w:rtl/>
        </w:rPr>
      </w:pPr>
    </w:p>
    <w:p w14:paraId="0E0F23C5" w14:textId="77777777" w:rsidR="00CE2D5D" w:rsidRPr="00DA6DE3" w:rsidRDefault="00CE2D5D" w:rsidP="00DA6DE3">
      <w:pPr>
        <w:pStyle w:val="medium2-header"/>
        <w:keepLines w:val="0"/>
        <w:spacing w:before="72"/>
        <w:ind w:left="0" w:right="1134"/>
        <w:rPr>
          <w:rFonts w:cs="FrankRuehl"/>
          <w:noProof/>
          <w:rtl/>
        </w:rPr>
      </w:pPr>
      <w:bookmarkStart w:id="43" w:name="med0"/>
      <w:bookmarkEnd w:id="43"/>
      <w:r w:rsidRPr="00DA6DE3">
        <w:rPr>
          <w:rFonts w:cs="FrankRuehl"/>
          <w:noProof/>
        </w:rPr>
        <w:pict w14:anchorId="204E3F67">
          <v:rect id="_x0000_s1066" style="position:absolute;left:0;text-align:left;margin-left:464.5pt;margin-top:8.05pt;width:75.05pt;height:11.3pt;z-index:251657216" o:allowincell="f" filled="f" stroked="f" strokecolor="lime" strokeweight=".25pt">
            <v:textbox inset="0,0,0,0">
              <w:txbxContent>
                <w:p w14:paraId="1211FBEE" w14:textId="77777777" w:rsidR="00CE2D5D" w:rsidRDefault="00CE2D5D" w:rsidP="00D06E0F">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w:t>
                  </w:r>
                  <w:r w:rsidR="00D06E0F">
                    <w:rPr>
                      <w:rFonts w:cs="Miriam" w:hint="cs"/>
                      <w:sz w:val="18"/>
                      <w:szCs w:val="18"/>
                      <w:rtl/>
                    </w:rPr>
                    <w:t>תשס"ט-2009</w:t>
                  </w:r>
                </w:p>
              </w:txbxContent>
            </v:textbox>
            <w10:anchorlock/>
          </v:rect>
        </w:pict>
      </w:r>
      <w:r w:rsidRPr="00DA6DE3">
        <w:rPr>
          <w:rFonts w:cs="FrankRuehl"/>
          <w:noProof/>
          <w:rtl/>
        </w:rPr>
        <w:t>תו</w:t>
      </w:r>
      <w:r w:rsidRPr="00DA6DE3">
        <w:rPr>
          <w:rFonts w:cs="FrankRuehl" w:hint="cs"/>
          <w:noProof/>
          <w:rtl/>
        </w:rPr>
        <w:t>ספת ראשונה</w:t>
      </w:r>
    </w:p>
    <w:p w14:paraId="75DBE327" w14:textId="77777777" w:rsidR="00CE2D5D" w:rsidRPr="00DA6DE3" w:rsidRDefault="00CE2D5D" w:rsidP="00DA6DE3">
      <w:pPr>
        <w:pStyle w:val="P00"/>
        <w:spacing w:before="72"/>
        <w:ind w:left="0" w:right="1134"/>
        <w:jc w:val="center"/>
        <w:rPr>
          <w:rStyle w:val="default"/>
          <w:rFonts w:cs="FrankRuehl"/>
          <w:sz w:val="24"/>
          <w:szCs w:val="24"/>
          <w:rtl/>
        </w:rPr>
      </w:pPr>
      <w:r w:rsidRPr="00DA6DE3">
        <w:rPr>
          <w:rStyle w:val="default"/>
          <w:rFonts w:cs="FrankRuehl"/>
          <w:sz w:val="24"/>
          <w:szCs w:val="24"/>
          <w:rtl/>
        </w:rPr>
        <w:t>(ת</w:t>
      </w:r>
      <w:r w:rsidRPr="00DA6DE3">
        <w:rPr>
          <w:rStyle w:val="default"/>
          <w:rFonts w:cs="FrankRuehl" w:hint="cs"/>
          <w:sz w:val="24"/>
          <w:szCs w:val="24"/>
          <w:rtl/>
        </w:rPr>
        <w:t>קנה 19)</w:t>
      </w:r>
    </w:p>
    <w:p w14:paraId="0FA63DEA" w14:textId="77777777" w:rsidR="00CE2D5D" w:rsidRPr="00DA6DE3" w:rsidRDefault="00CE2D5D" w:rsidP="00DA6DE3">
      <w:pPr>
        <w:pStyle w:val="P00"/>
        <w:spacing w:before="72"/>
        <w:ind w:left="0" w:right="1134"/>
        <w:jc w:val="center"/>
        <w:rPr>
          <w:rStyle w:val="default"/>
          <w:rFonts w:cs="FrankRuehl" w:hint="cs"/>
          <w:b/>
          <w:bCs/>
          <w:sz w:val="22"/>
          <w:szCs w:val="22"/>
          <w:rtl/>
        </w:rPr>
      </w:pPr>
      <w:r w:rsidRPr="00DA6DE3">
        <w:rPr>
          <w:rStyle w:val="default"/>
          <w:rFonts w:cs="FrankRuehl" w:hint="cs"/>
          <w:b/>
          <w:bCs/>
          <w:sz w:val="22"/>
          <w:szCs w:val="22"/>
          <w:rtl/>
        </w:rPr>
        <w:t>כ</w:t>
      </w:r>
      <w:r w:rsidRPr="00DA6DE3">
        <w:rPr>
          <w:rStyle w:val="default"/>
          <w:rFonts w:cs="FrankRuehl"/>
          <w:b/>
          <w:bCs/>
          <w:sz w:val="22"/>
          <w:szCs w:val="22"/>
          <w:rtl/>
        </w:rPr>
        <w:t>ל</w:t>
      </w:r>
      <w:r w:rsidRPr="00DA6DE3">
        <w:rPr>
          <w:rStyle w:val="default"/>
          <w:rFonts w:cs="FrankRuehl" w:hint="cs"/>
          <w:b/>
          <w:bCs/>
          <w:sz w:val="22"/>
          <w:szCs w:val="22"/>
          <w:rtl/>
        </w:rPr>
        <w:t>לים בדבר זכויות חבר יוצא או מוצא מ</w:t>
      </w:r>
      <w:r w:rsidR="00A567AD" w:rsidRPr="00DA6DE3">
        <w:rPr>
          <w:rStyle w:val="default"/>
          <w:rFonts w:cs="FrankRuehl" w:hint="cs"/>
          <w:b/>
          <w:bCs/>
          <w:sz w:val="22"/>
          <w:szCs w:val="22"/>
          <w:rtl/>
        </w:rPr>
        <w:t>ה</w:t>
      </w:r>
      <w:r w:rsidRPr="00DA6DE3">
        <w:rPr>
          <w:rStyle w:val="default"/>
          <w:rFonts w:cs="FrankRuehl" w:hint="cs"/>
          <w:b/>
          <w:bCs/>
          <w:sz w:val="22"/>
          <w:szCs w:val="22"/>
          <w:rtl/>
        </w:rPr>
        <w:t>קיבוץ</w:t>
      </w:r>
    </w:p>
    <w:p w14:paraId="77A1FF77" w14:textId="77777777" w:rsidR="00D06E0F" w:rsidRPr="00DA6DE3" w:rsidRDefault="00D06E0F" w:rsidP="00D06E0F">
      <w:pPr>
        <w:pStyle w:val="P00"/>
        <w:spacing w:before="0"/>
        <w:ind w:left="0" w:right="1134"/>
        <w:rPr>
          <w:rStyle w:val="default"/>
          <w:rFonts w:cs="FrankRuehl" w:hint="cs"/>
          <w:vanish/>
          <w:sz w:val="20"/>
          <w:szCs w:val="20"/>
          <w:shd w:val="clear" w:color="auto" w:fill="FFFF99"/>
          <w:rtl/>
        </w:rPr>
      </w:pPr>
      <w:bookmarkStart w:id="44" w:name="Rov98"/>
      <w:r w:rsidRPr="00DA6DE3">
        <w:rPr>
          <w:rStyle w:val="default"/>
          <w:rFonts w:cs="FrankRuehl" w:hint="cs"/>
          <w:vanish/>
          <w:color w:val="FF0000"/>
          <w:sz w:val="20"/>
          <w:szCs w:val="20"/>
          <w:shd w:val="clear" w:color="auto" w:fill="FFFF99"/>
          <w:rtl/>
        </w:rPr>
        <w:t>מיום 21.5.2009</w:t>
      </w:r>
      <w:r w:rsidRPr="00DA6DE3">
        <w:rPr>
          <w:rStyle w:val="default"/>
          <w:rFonts w:cs="FrankRuehl" w:hint="cs"/>
          <w:vanish/>
          <w:sz w:val="20"/>
          <w:szCs w:val="20"/>
          <w:shd w:val="clear" w:color="auto" w:fill="FFFF99"/>
          <w:rtl/>
        </w:rPr>
        <w:t xml:space="preserve"> </w:t>
      </w:r>
    </w:p>
    <w:p w14:paraId="1CD260AF" w14:textId="77777777" w:rsidR="00D06E0F" w:rsidRPr="00DA6DE3" w:rsidRDefault="00D06E0F" w:rsidP="00D06E0F">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תק' תשס"ט-2009</w:t>
      </w:r>
    </w:p>
    <w:p w14:paraId="4DD3D524" w14:textId="77777777" w:rsidR="00D06E0F" w:rsidRPr="00DA6DE3" w:rsidRDefault="00D06E0F" w:rsidP="00D06E0F">
      <w:pPr>
        <w:pStyle w:val="P00"/>
        <w:spacing w:before="0"/>
        <w:ind w:left="0" w:right="1134"/>
        <w:rPr>
          <w:rStyle w:val="default"/>
          <w:rFonts w:cs="FrankRuehl" w:hint="cs"/>
          <w:vanish/>
          <w:sz w:val="20"/>
          <w:szCs w:val="20"/>
          <w:shd w:val="clear" w:color="auto" w:fill="FFFF99"/>
          <w:rtl/>
        </w:rPr>
      </w:pPr>
      <w:hyperlink r:id="rId40" w:history="1">
        <w:r w:rsidRPr="00DA6DE3">
          <w:rPr>
            <w:rStyle w:val="Hyperlink"/>
            <w:rFonts w:cs="FrankRuehl" w:hint="cs"/>
            <w:vanish/>
            <w:szCs w:val="20"/>
            <w:shd w:val="clear" w:color="auto" w:fill="FFFF99"/>
            <w:rtl/>
          </w:rPr>
          <w:t>ק"ת תשס"ט מס' 6773</w:t>
        </w:r>
      </w:hyperlink>
      <w:r w:rsidRPr="00DA6DE3">
        <w:rPr>
          <w:rStyle w:val="default"/>
          <w:rFonts w:cs="FrankRuehl" w:hint="cs"/>
          <w:vanish/>
          <w:sz w:val="20"/>
          <w:szCs w:val="20"/>
          <w:shd w:val="clear" w:color="auto" w:fill="FFFF99"/>
          <w:rtl/>
        </w:rPr>
        <w:t xml:space="preserve"> מיום 21.4.2009 עמ' 853</w:t>
      </w:r>
    </w:p>
    <w:p w14:paraId="52A4AF6D" w14:textId="77777777" w:rsidR="00D06E0F" w:rsidRPr="00DA6DE3" w:rsidRDefault="00D06E0F" w:rsidP="00D06E0F">
      <w:pPr>
        <w:pStyle w:val="P00"/>
        <w:spacing w:before="0"/>
        <w:ind w:left="0" w:right="1134"/>
        <w:rPr>
          <w:rStyle w:val="default"/>
          <w:rFonts w:cs="FrankRuehl" w:hint="cs"/>
          <w:vanish/>
          <w:sz w:val="20"/>
          <w:szCs w:val="20"/>
          <w:shd w:val="clear" w:color="auto" w:fill="FFFF99"/>
          <w:rtl/>
        </w:rPr>
      </w:pPr>
      <w:r w:rsidRPr="00DA6DE3">
        <w:rPr>
          <w:rStyle w:val="default"/>
          <w:rFonts w:cs="FrankRuehl" w:hint="cs"/>
          <w:b/>
          <w:bCs/>
          <w:vanish/>
          <w:sz w:val="20"/>
          <w:szCs w:val="20"/>
          <w:shd w:val="clear" w:color="auto" w:fill="FFFF99"/>
          <w:rtl/>
        </w:rPr>
        <w:t>החלפת התוספת הראשונה</w:t>
      </w:r>
    </w:p>
    <w:p w14:paraId="12EAD147" w14:textId="77777777" w:rsidR="00D06E0F" w:rsidRPr="00A567AD" w:rsidRDefault="00D06E0F" w:rsidP="00A567AD">
      <w:pPr>
        <w:pStyle w:val="P00"/>
        <w:ind w:left="0" w:right="1134"/>
        <w:rPr>
          <w:rStyle w:val="default"/>
          <w:rFonts w:cs="FrankRuehl" w:hint="cs"/>
          <w:sz w:val="2"/>
          <w:szCs w:val="2"/>
          <w:shd w:val="clear" w:color="auto" w:fill="FFFF99"/>
          <w:rtl/>
        </w:rPr>
      </w:pPr>
      <w:hyperlink r:id="rId41" w:history="1">
        <w:r w:rsidRPr="00DA6DE3">
          <w:rPr>
            <w:rStyle w:val="Hyperlink"/>
            <w:rFonts w:cs="FrankRuehl" w:hint="cs"/>
            <w:vanish/>
            <w:szCs w:val="20"/>
            <w:shd w:val="clear" w:color="auto" w:fill="FFFF99"/>
            <w:rtl/>
          </w:rPr>
          <w:t>לנוסח התוספת הראשונה</w:t>
        </w:r>
      </w:hyperlink>
      <w:r w:rsidRPr="00DA6DE3">
        <w:rPr>
          <w:rStyle w:val="default"/>
          <w:rFonts w:cs="FrankRuehl" w:hint="cs"/>
          <w:vanish/>
          <w:sz w:val="20"/>
          <w:szCs w:val="20"/>
          <w:shd w:val="clear" w:color="auto" w:fill="FFFF99"/>
          <w:rtl/>
        </w:rPr>
        <w:t xml:space="preserve"> לפני החלפה</w:t>
      </w:r>
      <w:bookmarkEnd w:id="44"/>
    </w:p>
    <w:p w14:paraId="556B3AC0" w14:textId="77777777" w:rsidR="00D06E0F" w:rsidRPr="00D06E0F" w:rsidRDefault="00D06E0F">
      <w:pPr>
        <w:pStyle w:val="P00"/>
        <w:tabs>
          <w:tab w:val="clear" w:pos="6259"/>
        </w:tabs>
        <w:spacing w:before="0"/>
        <w:ind w:left="0" w:right="1134"/>
        <w:rPr>
          <w:rFonts w:cs="FrankRuehl" w:hint="cs"/>
          <w:szCs w:val="20"/>
          <w:shd w:val="clear" w:color="auto" w:fill="FFFF99"/>
          <w:rtl/>
        </w:rPr>
      </w:pPr>
    </w:p>
    <w:p w14:paraId="0DB9CD2B"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 xml:space="preserve">ק א': </w:t>
      </w:r>
      <w:r w:rsidR="00A567AD" w:rsidRPr="00DA6DE3">
        <w:rPr>
          <w:rStyle w:val="default"/>
          <w:rFonts w:cs="FrankRuehl" w:hint="cs"/>
          <w:b/>
          <w:bCs/>
          <w:sz w:val="22"/>
          <w:szCs w:val="22"/>
          <w:rtl/>
        </w:rPr>
        <w:t>הגדרות</w:t>
      </w:r>
    </w:p>
    <w:p w14:paraId="2C008FF0" w14:textId="77777777" w:rsidR="00CE2D5D" w:rsidRDefault="00CE2D5D">
      <w:pPr>
        <w:pStyle w:val="P00"/>
        <w:spacing w:before="72"/>
        <w:ind w:left="0" w:right="1134"/>
        <w:rPr>
          <w:rStyle w:val="default"/>
          <w:rFonts w:cs="FrankRuehl" w:hint="cs"/>
          <w:rtl/>
        </w:rPr>
      </w:pPr>
      <w:bookmarkStart w:id="45" w:name="Seif27"/>
      <w:bookmarkEnd w:id="45"/>
      <w:r>
        <w:rPr>
          <w:lang w:val="he-IL"/>
        </w:rPr>
        <w:pict w14:anchorId="74E31600">
          <v:rect id="_x0000_s1067" style="position:absolute;left:0;text-align:left;margin-left:464.5pt;margin-top:8.05pt;width:75.05pt;height:10.65pt;z-index:251658240" o:allowincell="f" filled="f" stroked="f" strokecolor="lime" strokeweight=".25pt">
            <v:textbox inset="0,0,0,0">
              <w:txbxContent>
                <w:p w14:paraId="63B8D379" w14:textId="77777777" w:rsidR="00CE2D5D" w:rsidRDefault="00CE2D5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כללים אלה </w:t>
      </w:r>
      <w:r>
        <w:rPr>
          <w:rStyle w:val="default"/>
          <w:rFonts w:cs="FrankRuehl"/>
          <w:rtl/>
        </w:rPr>
        <w:t>–</w:t>
      </w:r>
    </w:p>
    <w:p w14:paraId="2C9EAF33" w14:textId="77777777" w:rsidR="00CE2D5D" w:rsidRDefault="00CE2D5D" w:rsidP="00A567A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יל פרישה" -</w:t>
      </w:r>
      <w:r>
        <w:rPr>
          <w:rStyle w:val="default"/>
          <w:rFonts w:cs="FrankRuehl"/>
          <w:rtl/>
        </w:rPr>
        <w:t xml:space="preserve"> </w:t>
      </w:r>
      <w:r>
        <w:rPr>
          <w:rStyle w:val="default"/>
          <w:rFonts w:cs="FrankRuehl" w:hint="cs"/>
          <w:rtl/>
        </w:rPr>
        <w:t>גי</w:t>
      </w:r>
      <w:r>
        <w:rPr>
          <w:rStyle w:val="default"/>
          <w:rFonts w:cs="FrankRuehl"/>
          <w:rtl/>
        </w:rPr>
        <w:t xml:space="preserve">ל </w:t>
      </w:r>
      <w:r w:rsidR="00A567AD">
        <w:rPr>
          <w:rStyle w:val="default"/>
          <w:rFonts w:cs="FrankRuehl" w:hint="cs"/>
          <w:rtl/>
        </w:rPr>
        <w:t>פרישת חובה כאמור בסעיף 4 לחוק גיל פרישה, התשס"ד-2004</w:t>
      </w:r>
      <w:r>
        <w:rPr>
          <w:rStyle w:val="default"/>
          <w:rFonts w:cs="FrankRuehl" w:hint="cs"/>
          <w:rtl/>
        </w:rPr>
        <w:t>;</w:t>
      </w:r>
    </w:p>
    <w:p w14:paraId="5EB3F62A" w14:textId="77777777" w:rsidR="00A567AD" w:rsidRDefault="00A567AD" w:rsidP="00A567AD">
      <w:pPr>
        <w:pStyle w:val="P00"/>
        <w:spacing w:before="72"/>
        <w:ind w:left="0" w:right="1134"/>
        <w:rPr>
          <w:rStyle w:val="default"/>
          <w:rFonts w:cs="FrankRuehl"/>
          <w:rtl/>
        </w:rPr>
      </w:pPr>
      <w:r>
        <w:rPr>
          <w:rStyle w:val="default"/>
          <w:rFonts w:cs="FrankRuehl" w:hint="cs"/>
          <w:rtl/>
        </w:rPr>
        <w:tab/>
        <w:t xml:space="preserve">"הפרשי הצמדה", "הפרשי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14:paraId="38F7A3C4" w14:textId="77777777" w:rsidR="00CE2D5D" w:rsidRDefault="00CE2D5D" w:rsidP="00A567A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תק" -</w:t>
      </w:r>
      <w:r>
        <w:rPr>
          <w:rStyle w:val="default"/>
          <w:rFonts w:cs="FrankRuehl"/>
          <w:rtl/>
        </w:rPr>
        <w:t xml:space="preserve"> </w:t>
      </w:r>
      <w:r>
        <w:rPr>
          <w:rStyle w:val="default"/>
          <w:rFonts w:cs="FrankRuehl" w:hint="cs"/>
          <w:rtl/>
        </w:rPr>
        <w:t>תקופת חברות בקיבוץ וכל תקופה הקודמת לחברותו בקיבוץ, שלפי כללים אלה יש לכלול אותה בחישוב ה</w:t>
      </w:r>
      <w:r w:rsidR="00A567AD">
        <w:rPr>
          <w:rStyle w:val="default"/>
          <w:rFonts w:cs="FrankRuehl" w:hint="cs"/>
          <w:rtl/>
        </w:rPr>
        <w:t>וותק בקיבוץ והכל</w:t>
      </w:r>
      <w:r>
        <w:rPr>
          <w:rStyle w:val="default"/>
          <w:rFonts w:cs="FrankRuehl" w:hint="cs"/>
          <w:rtl/>
        </w:rPr>
        <w:t xml:space="preserve"> בכפוף </w:t>
      </w:r>
      <w:r w:rsidR="00A567AD">
        <w:rPr>
          <w:rStyle w:val="default"/>
          <w:rFonts w:cs="FrankRuehl" w:hint="cs"/>
          <w:rtl/>
        </w:rPr>
        <w:t>לאמור ב</w:t>
      </w:r>
      <w:r>
        <w:rPr>
          <w:rStyle w:val="default"/>
          <w:rFonts w:cs="FrankRuehl" w:hint="cs"/>
          <w:rtl/>
        </w:rPr>
        <w:t>סעיף 4;</w:t>
      </w:r>
    </w:p>
    <w:p w14:paraId="0F526F5F"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תק פנסיוני" -</w:t>
      </w:r>
      <w:r>
        <w:rPr>
          <w:rStyle w:val="default"/>
          <w:rFonts w:cs="FrankRuehl"/>
          <w:rtl/>
        </w:rPr>
        <w:t xml:space="preserve"> </w:t>
      </w:r>
      <w:r>
        <w:rPr>
          <w:rStyle w:val="default"/>
          <w:rFonts w:cs="FrankRuehl" w:hint="cs"/>
          <w:rtl/>
        </w:rPr>
        <w:t>ה</w:t>
      </w:r>
      <w:r w:rsidR="00A567AD">
        <w:rPr>
          <w:rStyle w:val="default"/>
          <w:rFonts w:cs="FrankRuehl" w:hint="cs"/>
          <w:rtl/>
        </w:rPr>
        <w:t>ו</w:t>
      </w:r>
      <w:r>
        <w:rPr>
          <w:rStyle w:val="default"/>
          <w:rFonts w:cs="FrankRuehl" w:hint="cs"/>
          <w:rtl/>
        </w:rPr>
        <w:t>ותק של העוזב שנצבר מגיל 30;</w:t>
      </w:r>
    </w:p>
    <w:p w14:paraId="688748D4" w14:textId="77777777" w:rsidR="00A567AD" w:rsidRDefault="00A567AD">
      <w:pPr>
        <w:pStyle w:val="P00"/>
        <w:spacing w:before="72"/>
        <w:ind w:left="0" w:right="1134"/>
        <w:rPr>
          <w:rStyle w:val="default"/>
          <w:rFonts w:cs="FrankRuehl" w:hint="cs"/>
          <w:rtl/>
        </w:rPr>
      </w:pPr>
      <w:r>
        <w:rPr>
          <w:rStyle w:val="default"/>
          <w:rFonts w:cs="FrankRuehl" w:hint="cs"/>
          <w:rtl/>
        </w:rPr>
        <w:tab/>
        <w:t xml:space="preserve">"חבר בעצמאות כלכלית" </w:t>
      </w:r>
      <w:r>
        <w:rPr>
          <w:rStyle w:val="default"/>
          <w:rFonts w:cs="FrankRuehl"/>
          <w:rtl/>
        </w:rPr>
        <w:t>–</w:t>
      </w:r>
      <w:r>
        <w:rPr>
          <w:rStyle w:val="default"/>
          <w:rFonts w:cs="FrankRuehl" w:hint="cs"/>
          <w:rtl/>
        </w:rPr>
        <w:t xml:space="preserve"> כמשמעותו בתקנה 10 לתקנות האגודות השיתופיות (ערבות ההדית בקיבוץ מתחדש), התשס"ו-2005;</w:t>
      </w:r>
    </w:p>
    <w:p w14:paraId="2901EB7F" w14:textId="77777777" w:rsidR="00A567AD" w:rsidRDefault="00A567AD">
      <w:pPr>
        <w:pStyle w:val="P00"/>
        <w:spacing w:before="72"/>
        <w:ind w:left="0" w:right="1134"/>
        <w:rPr>
          <w:rStyle w:val="default"/>
          <w:rFonts w:cs="FrankRuehl"/>
          <w:rtl/>
        </w:rPr>
      </w:pPr>
      <w:r>
        <w:rPr>
          <w:rStyle w:val="default"/>
          <w:rFonts w:cs="FrankRuehl" w:hint="cs"/>
          <w:rtl/>
        </w:rPr>
        <w:tab/>
        <w:t xml:space="preserve">"חופשה מיוחדת" </w:t>
      </w:r>
      <w:r>
        <w:rPr>
          <w:rStyle w:val="default"/>
          <w:rFonts w:cs="FrankRuehl"/>
          <w:rtl/>
        </w:rPr>
        <w:t>–</w:t>
      </w:r>
      <w:r>
        <w:rPr>
          <w:rStyle w:val="default"/>
          <w:rFonts w:cs="FrankRuehl" w:hint="cs"/>
          <w:rtl/>
        </w:rPr>
        <w:t xml:space="preserve"> תקופה שבה לא היה החבר מחויב בהעברת הכנסתו לקיבוץ, בין אם התגורר בקיבוץ או מחוץ לו, לרבות כל תקופה שבה היה חבר בעצמאות כלכלית;</w:t>
      </w:r>
    </w:p>
    <w:p w14:paraId="49B431FD"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לד" -</w:t>
      </w:r>
      <w:r>
        <w:rPr>
          <w:rStyle w:val="default"/>
          <w:rFonts w:cs="FrankRuehl"/>
          <w:rtl/>
        </w:rPr>
        <w:t xml:space="preserve"> </w:t>
      </w:r>
      <w:r w:rsidR="00F35C1C">
        <w:rPr>
          <w:rStyle w:val="default"/>
          <w:rFonts w:cs="FrankRuehl" w:hint="cs"/>
          <w:rtl/>
        </w:rPr>
        <w:t>ילד</w:t>
      </w:r>
      <w:r>
        <w:rPr>
          <w:rStyle w:val="default"/>
          <w:rFonts w:cs="FrankRuehl" w:hint="cs"/>
          <w:rtl/>
        </w:rPr>
        <w:t xml:space="preserve"> של עוזב שלא מלאו לו 18 שנים או ילדו של עוזב שלא מלאו לו 19 שנים ועיקר זמנו מוקדש לל</w:t>
      </w:r>
      <w:r>
        <w:rPr>
          <w:rStyle w:val="default"/>
          <w:rFonts w:cs="FrankRuehl"/>
          <w:rtl/>
        </w:rPr>
        <w:t>ימ</w:t>
      </w:r>
      <w:r>
        <w:rPr>
          <w:rStyle w:val="default"/>
          <w:rFonts w:cs="FrankRuehl" w:hint="cs"/>
          <w:rtl/>
        </w:rPr>
        <w:t>ודים במוסד חינוכי על יסודי;</w:t>
      </w:r>
    </w:p>
    <w:p w14:paraId="20EEA25C" w14:textId="77777777" w:rsidR="00CE2D5D" w:rsidRDefault="00CE2D5D" w:rsidP="00F35C1C">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המחירים לצרכן שמפרסמת הלשכה המרכזית לסטטיסטיקה;</w:t>
      </w:r>
    </w:p>
    <w:p w14:paraId="7DD76907" w14:textId="77777777" w:rsidR="00F35C1C" w:rsidRDefault="00F35C1C" w:rsidP="00F35C1C">
      <w:pPr>
        <w:pStyle w:val="P00"/>
        <w:spacing w:before="72"/>
        <w:ind w:left="0" w:right="1134"/>
        <w:rPr>
          <w:rStyle w:val="default"/>
          <w:rFonts w:cs="FrankRuehl" w:hint="cs"/>
          <w:rtl/>
        </w:rPr>
      </w:pPr>
      <w:r>
        <w:rPr>
          <w:rStyle w:val="default"/>
          <w:rFonts w:cs="FrankRuehl" w:hint="cs"/>
          <w:rtl/>
        </w:rPr>
        <w:tab/>
        <w:t xml:space="preserve">"נכסי חבר" </w:t>
      </w:r>
      <w:r>
        <w:rPr>
          <w:rStyle w:val="default"/>
          <w:rFonts w:cs="FrankRuehl"/>
          <w:rtl/>
        </w:rPr>
        <w:t>–</w:t>
      </w:r>
      <w:r>
        <w:rPr>
          <w:rStyle w:val="default"/>
          <w:rFonts w:cs="FrankRuehl" w:hint="cs"/>
          <w:rtl/>
        </w:rPr>
        <w:t xml:space="preserve"> כל זכות או נכס שהקיבוץ שייך לחבר הקיבוץ ובכלל זה, דירות, מגרשי מגורים, מניות ותעודות השתתפות או זכויות אחרות בתאגידים;</w:t>
      </w:r>
    </w:p>
    <w:p w14:paraId="4BE527EE" w14:textId="77777777" w:rsidR="00A567AD" w:rsidRDefault="00A567AD" w:rsidP="00F35C1C">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כום בסיסי" </w:t>
      </w:r>
      <w:r w:rsidR="00F35C1C">
        <w:rPr>
          <w:rStyle w:val="default"/>
          <w:rFonts w:cs="FrankRuehl"/>
          <w:rtl/>
        </w:rPr>
        <w:t>–</w:t>
      </w:r>
      <w:r>
        <w:rPr>
          <w:rStyle w:val="default"/>
          <w:rFonts w:cs="FrankRuehl"/>
          <w:rtl/>
        </w:rPr>
        <w:t xml:space="preserve"> </w:t>
      </w:r>
      <w:r w:rsidR="00F35C1C">
        <w:rPr>
          <w:rStyle w:val="default"/>
          <w:rFonts w:cs="FrankRuehl" w:hint="cs"/>
          <w:rtl/>
        </w:rPr>
        <w:t>סכום השווה ל-47% מהשכר הממוצע כהגדרתו בחוק הביטוח הלאומי [נוסח משולב], התשנ"ה-1995, הידוע במועד העזיבה</w:t>
      </w:r>
      <w:r>
        <w:rPr>
          <w:rStyle w:val="default"/>
          <w:rFonts w:cs="FrankRuehl" w:hint="cs"/>
          <w:rtl/>
        </w:rPr>
        <w:t>;</w:t>
      </w:r>
    </w:p>
    <w:p w14:paraId="3139AF00" w14:textId="77777777" w:rsidR="00A567AD" w:rsidRDefault="00A567AD" w:rsidP="00F35C1C">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וזב" </w:t>
      </w:r>
      <w:r w:rsidR="00F35C1C">
        <w:rPr>
          <w:rStyle w:val="default"/>
          <w:rFonts w:cs="FrankRuehl"/>
          <w:rtl/>
        </w:rPr>
        <w:t>–</w:t>
      </w:r>
      <w:r>
        <w:rPr>
          <w:rStyle w:val="default"/>
          <w:rFonts w:cs="FrankRuehl"/>
          <w:rtl/>
        </w:rPr>
        <w:t xml:space="preserve"> </w:t>
      </w:r>
      <w:r w:rsidR="00F35C1C">
        <w:rPr>
          <w:rStyle w:val="default"/>
          <w:rFonts w:cs="FrankRuehl" w:hint="cs"/>
          <w:rtl/>
        </w:rPr>
        <w:t>מי שחברותו בקיבוץ נפסקה, למעט עקב פטירה</w:t>
      </w:r>
      <w:r>
        <w:rPr>
          <w:rStyle w:val="default"/>
          <w:rFonts w:cs="FrankRuehl" w:hint="cs"/>
          <w:rtl/>
        </w:rPr>
        <w:t>;</w:t>
      </w:r>
    </w:p>
    <w:p w14:paraId="0CFB6F2A" w14:textId="77777777" w:rsidR="00A567AD" w:rsidRDefault="00A567AD" w:rsidP="00F35C1C">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זיבה" </w:t>
      </w:r>
      <w:r w:rsidR="00F35C1C">
        <w:rPr>
          <w:rStyle w:val="default"/>
          <w:rFonts w:cs="FrankRuehl"/>
          <w:rtl/>
        </w:rPr>
        <w:t>–</w:t>
      </w:r>
      <w:r>
        <w:rPr>
          <w:rStyle w:val="default"/>
          <w:rFonts w:cs="FrankRuehl"/>
          <w:rtl/>
        </w:rPr>
        <w:t xml:space="preserve"> </w:t>
      </w:r>
      <w:r w:rsidR="00F35C1C">
        <w:rPr>
          <w:rStyle w:val="default"/>
          <w:rFonts w:cs="FrankRuehl" w:hint="cs"/>
          <w:rtl/>
        </w:rPr>
        <w:t>הפסקת החברות בקיבוץ, למעט עקב פטירה</w:t>
      </w:r>
      <w:r>
        <w:rPr>
          <w:rStyle w:val="default"/>
          <w:rFonts w:cs="FrankRuehl" w:hint="cs"/>
          <w:rtl/>
        </w:rPr>
        <w:t>;</w:t>
      </w:r>
    </w:p>
    <w:p w14:paraId="24E461C5" w14:textId="77777777" w:rsidR="008C33E1" w:rsidRDefault="008C33E1" w:rsidP="00F35C1C">
      <w:pPr>
        <w:pStyle w:val="P00"/>
        <w:spacing w:before="72"/>
        <w:ind w:left="0" w:right="1134"/>
        <w:rPr>
          <w:rStyle w:val="default"/>
          <w:rFonts w:cs="FrankRuehl"/>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כהגדרתה בחוק הפיקוח על שירותים פיננסיים (קופות גמל), התשס"ה-2005;</w:t>
      </w:r>
    </w:p>
    <w:p w14:paraId="68878F4A" w14:textId="77777777" w:rsidR="00CE2D5D" w:rsidRDefault="00CE2D5D" w:rsidP="008C33E1">
      <w:pPr>
        <w:pStyle w:val="P00"/>
        <w:spacing w:before="72"/>
        <w:ind w:left="0" w:right="1134"/>
        <w:rPr>
          <w:rStyle w:val="default"/>
          <w:rFonts w:cs="FrankRuehl" w:hint="cs"/>
          <w:rtl/>
        </w:rPr>
      </w:pPr>
      <w:r>
        <w:rPr>
          <w:rFonts w:cs="FrankRuehl"/>
          <w:sz w:val="26"/>
          <w:rtl/>
        </w:rPr>
        <w:tab/>
      </w:r>
      <w:r>
        <w:rPr>
          <w:rStyle w:val="default"/>
          <w:rFonts w:cs="FrankRuehl"/>
          <w:rtl/>
        </w:rPr>
        <w:t>"ק</w:t>
      </w:r>
      <w:r>
        <w:rPr>
          <w:rStyle w:val="default"/>
          <w:rFonts w:cs="FrankRuehl" w:hint="cs"/>
          <w:rtl/>
        </w:rPr>
        <w:t>צבה" -</w:t>
      </w:r>
      <w:r>
        <w:rPr>
          <w:rStyle w:val="default"/>
          <w:rFonts w:cs="FrankRuehl"/>
          <w:rtl/>
        </w:rPr>
        <w:t xml:space="preserve"> ת</w:t>
      </w:r>
      <w:r>
        <w:rPr>
          <w:rStyle w:val="default"/>
          <w:rFonts w:cs="FrankRuehl" w:hint="cs"/>
          <w:rtl/>
        </w:rPr>
        <w:t xml:space="preserve">שלום חודשי </w:t>
      </w:r>
      <w:r w:rsidR="008C33E1">
        <w:rPr>
          <w:rStyle w:val="default"/>
          <w:rFonts w:cs="FrankRuehl" w:hint="cs"/>
          <w:rtl/>
        </w:rPr>
        <w:t xml:space="preserve">לפי </w:t>
      </w:r>
      <w:r>
        <w:rPr>
          <w:rStyle w:val="default"/>
          <w:rFonts w:cs="FrankRuehl" w:hint="cs"/>
          <w:rtl/>
        </w:rPr>
        <w:t xml:space="preserve">סעיפים </w:t>
      </w:r>
      <w:r w:rsidR="008C33E1">
        <w:rPr>
          <w:rStyle w:val="default"/>
          <w:rFonts w:cs="FrankRuehl" w:hint="cs"/>
          <w:rtl/>
        </w:rPr>
        <w:t>7 ו-8</w:t>
      </w:r>
      <w:r>
        <w:rPr>
          <w:rStyle w:val="default"/>
          <w:rFonts w:cs="FrankRuehl" w:hint="cs"/>
          <w:rtl/>
        </w:rPr>
        <w:t>;</w:t>
      </w:r>
    </w:p>
    <w:p w14:paraId="33910A16" w14:textId="77777777" w:rsidR="008C33E1" w:rsidRDefault="008C33E1" w:rsidP="008C33E1">
      <w:pPr>
        <w:pStyle w:val="P00"/>
        <w:spacing w:before="72"/>
        <w:ind w:left="0" w:right="1134"/>
        <w:rPr>
          <w:rStyle w:val="default"/>
          <w:rFonts w:cs="FrankRuehl"/>
          <w:rtl/>
        </w:rPr>
      </w:pPr>
      <w:r>
        <w:rPr>
          <w:rStyle w:val="default"/>
          <w:rFonts w:cs="FrankRuehl" w:hint="cs"/>
          <w:rtl/>
        </w:rPr>
        <w:tab/>
        <w:t xml:space="preserve">"שווי נכסי החבר" </w:t>
      </w:r>
      <w:r>
        <w:rPr>
          <w:rStyle w:val="default"/>
          <w:rFonts w:cs="FrankRuehl"/>
          <w:rtl/>
        </w:rPr>
        <w:t>–</w:t>
      </w:r>
      <w:r>
        <w:rPr>
          <w:rStyle w:val="default"/>
          <w:rFonts w:cs="FrankRuehl" w:hint="cs"/>
          <w:rtl/>
        </w:rPr>
        <w:t xml:space="preserve"> שוויים של נכסי החבר כפי שנקבעו לעניין דמי העזיבה במועד העזיבה, או במועד מוקדם יותר, אם נקבע בתקנון;</w:t>
      </w:r>
    </w:p>
    <w:p w14:paraId="5E3CBFAA" w14:textId="77777777" w:rsidR="00CE2D5D" w:rsidRDefault="00CE2D5D" w:rsidP="008C33E1">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לוי" -</w:t>
      </w:r>
      <w:r>
        <w:rPr>
          <w:rStyle w:val="default"/>
          <w:rFonts w:cs="FrankRuehl"/>
          <w:rtl/>
        </w:rPr>
        <w:t xml:space="preserve"> </w:t>
      </w:r>
      <w:r>
        <w:rPr>
          <w:rStyle w:val="default"/>
          <w:rFonts w:cs="FrankRuehl" w:hint="cs"/>
          <w:rtl/>
        </w:rPr>
        <w:t xml:space="preserve">מי שאינו חבר קיבוץ וגר בקיבוץ </w:t>
      </w:r>
      <w:r w:rsidR="008C33E1">
        <w:rPr>
          <w:rStyle w:val="default"/>
          <w:rFonts w:cs="FrankRuehl" w:hint="cs"/>
          <w:rtl/>
        </w:rPr>
        <w:t>או מחוץ לו, על פי היתר שקיבל מהקיבוץ, בשל קרבתו לעוזב</w:t>
      </w:r>
      <w:r>
        <w:rPr>
          <w:rStyle w:val="default"/>
          <w:rFonts w:cs="FrankRuehl" w:hint="cs"/>
          <w:rtl/>
        </w:rPr>
        <w:t>;</w:t>
      </w:r>
    </w:p>
    <w:p w14:paraId="5B91B625"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קנון" -</w:t>
      </w:r>
      <w:r>
        <w:rPr>
          <w:rStyle w:val="default"/>
          <w:rFonts w:cs="FrankRuehl"/>
          <w:rtl/>
        </w:rPr>
        <w:t xml:space="preserve"> </w:t>
      </w:r>
      <w:r>
        <w:rPr>
          <w:rStyle w:val="default"/>
          <w:rFonts w:cs="FrankRuehl" w:hint="cs"/>
          <w:rtl/>
        </w:rPr>
        <w:t>תקנות ההתאגדות של הקיבוץ.</w:t>
      </w:r>
    </w:p>
    <w:p w14:paraId="00059E09"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ב': דמי עזיבה</w:t>
      </w:r>
    </w:p>
    <w:p w14:paraId="728C64A8" w14:textId="77777777" w:rsidR="00CE2D5D" w:rsidRDefault="00CE2D5D" w:rsidP="008C33E1">
      <w:pPr>
        <w:pStyle w:val="P00"/>
        <w:spacing w:before="72"/>
        <w:ind w:left="0" w:right="1134"/>
        <w:rPr>
          <w:rStyle w:val="default"/>
          <w:rFonts w:cs="FrankRuehl" w:hint="cs"/>
          <w:rtl/>
        </w:rPr>
      </w:pPr>
      <w:bookmarkStart w:id="46" w:name="Seif28"/>
      <w:bookmarkEnd w:id="46"/>
      <w:r>
        <w:rPr>
          <w:lang w:val="he-IL"/>
        </w:rPr>
        <w:pict w14:anchorId="46CFF80F">
          <v:rect id="_x0000_s1068" style="position:absolute;left:0;text-align:left;margin-left:464.5pt;margin-top:8.05pt;width:75.05pt;height:12.75pt;z-index:251659264" o:allowincell="f" filled="f" stroked="f" strokecolor="lime" strokeweight=".25pt">
            <v:textbox inset="0,0,0,0">
              <w:txbxContent>
                <w:p w14:paraId="3C4E1560" w14:textId="77777777" w:rsidR="00CE2D5D" w:rsidRDefault="00CE2D5D">
                  <w:pPr>
                    <w:spacing w:line="160" w:lineRule="exact"/>
                    <w:jc w:val="left"/>
                    <w:rPr>
                      <w:rFonts w:cs="Miriam"/>
                      <w:noProof/>
                      <w:sz w:val="18"/>
                      <w:szCs w:val="18"/>
                      <w:rtl/>
                    </w:rPr>
                  </w:pPr>
                  <w:r>
                    <w:rPr>
                      <w:rFonts w:cs="Miriam"/>
                      <w:sz w:val="18"/>
                      <w:szCs w:val="18"/>
                      <w:rtl/>
                    </w:rPr>
                    <w:t>זכ</w:t>
                  </w:r>
                  <w:r>
                    <w:rPr>
                      <w:rFonts w:cs="Miriam" w:hint="cs"/>
                      <w:sz w:val="18"/>
                      <w:szCs w:val="18"/>
                      <w:rtl/>
                    </w:rPr>
                    <w:t>ות לדמי עזיבה</w:t>
                  </w:r>
                </w:p>
              </w:txbxContent>
            </v:textbox>
            <w10:anchorlock/>
          </v:rect>
        </w:pict>
      </w:r>
      <w:r>
        <w:rPr>
          <w:rStyle w:val="default"/>
          <w:rFonts w:cs="FrankRuehl"/>
          <w:rtl/>
        </w:rPr>
        <w:t>2.</w:t>
      </w:r>
      <w:r>
        <w:rPr>
          <w:rStyle w:val="default"/>
          <w:rFonts w:cs="FrankRuehl"/>
          <w:rtl/>
        </w:rPr>
        <w:tab/>
        <w:t>ע</w:t>
      </w:r>
      <w:r>
        <w:rPr>
          <w:rStyle w:val="default"/>
          <w:rFonts w:cs="FrankRuehl" w:hint="cs"/>
          <w:rtl/>
        </w:rPr>
        <w:t xml:space="preserve">וזב זכאי לקבל מהקיבוץ </w:t>
      </w:r>
      <w:r w:rsidR="008C33E1">
        <w:rPr>
          <w:rStyle w:val="default"/>
          <w:rFonts w:cs="FrankRuehl" w:hint="cs"/>
          <w:rtl/>
        </w:rPr>
        <w:t>דמי</w:t>
      </w:r>
      <w:r>
        <w:rPr>
          <w:rStyle w:val="default"/>
          <w:rFonts w:cs="FrankRuehl" w:hint="cs"/>
          <w:rtl/>
        </w:rPr>
        <w:t xml:space="preserve"> עזיבה בהתאם לכללים אלה.</w:t>
      </w:r>
    </w:p>
    <w:p w14:paraId="0EFE7360" w14:textId="77777777" w:rsidR="00CE2D5D" w:rsidRDefault="00CE2D5D" w:rsidP="008C33E1">
      <w:pPr>
        <w:pStyle w:val="P00"/>
        <w:spacing w:before="72"/>
        <w:ind w:left="0" w:right="1134"/>
        <w:rPr>
          <w:rStyle w:val="default"/>
          <w:rFonts w:cs="FrankRuehl"/>
          <w:rtl/>
        </w:rPr>
      </w:pPr>
      <w:bookmarkStart w:id="47" w:name="Seif29"/>
      <w:bookmarkEnd w:id="47"/>
      <w:r>
        <w:rPr>
          <w:lang w:val="he-IL"/>
        </w:rPr>
        <w:pict w14:anchorId="336C2D3E">
          <v:rect id="_x0000_s1069" style="position:absolute;left:0;text-align:left;margin-left:464.5pt;margin-top:8.05pt;width:75.05pt;height:12.95pt;z-index:251660288" o:allowincell="f" filled="f" stroked="f" strokecolor="lime" strokeweight=".25pt">
            <v:textbox style="mso-next-textbox:#_x0000_s1069" inset="0,0,0,0">
              <w:txbxContent>
                <w:p w14:paraId="28CD26C4" w14:textId="77777777" w:rsidR="00CE2D5D" w:rsidRDefault="00CE2D5D" w:rsidP="008C33E1">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w:t>
                  </w:r>
                  <w:r w:rsidR="008C33E1">
                    <w:rPr>
                      <w:rFonts w:cs="Miriam" w:hint="cs"/>
                      <w:sz w:val="18"/>
                      <w:szCs w:val="18"/>
                      <w:rtl/>
                    </w:rPr>
                    <w:t>דמי</w:t>
                  </w:r>
                  <w:r>
                    <w:rPr>
                      <w:rFonts w:cs="Miriam" w:hint="cs"/>
                      <w:sz w:val="18"/>
                      <w:szCs w:val="18"/>
                      <w:rtl/>
                    </w:rPr>
                    <w:t xml:space="preserve"> עזיבה</w:t>
                  </w:r>
                </w:p>
              </w:txbxContent>
            </v:textbox>
            <w10:anchorlock/>
          </v:rect>
        </w:pict>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וזב זכאי לקבל </w:t>
      </w:r>
      <w:r w:rsidR="008C33E1">
        <w:rPr>
          <w:rStyle w:val="default"/>
          <w:rFonts w:cs="FrankRuehl" w:hint="cs"/>
          <w:rtl/>
        </w:rPr>
        <w:t>מהקיבוץ דמי</w:t>
      </w:r>
      <w:r>
        <w:rPr>
          <w:rStyle w:val="default"/>
          <w:rFonts w:cs="FrankRuehl" w:hint="cs"/>
          <w:rtl/>
        </w:rPr>
        <w:t xml:space="preserve"> עזיבה בסכום המתקבל</w:t>
      </w:r>
      <w:r>
        <w:rPr>
          <w:rStyle w:val="default"/>
          <w:rFonts w:cs="FrankRuehl"/>
          <w:rtl/>
        </w:rPr>
        <w:t xml:space="preserve"> מ</w:t>
      </w:r>
      <w:r>
        <w:rPr>
          <w:rStyle w:val="default"/>
          <w:rFonts w:cs="FrankRuehl" w:hint="cs"/>
          <w:rtl/>
        </w:rPr>
        <w:t>מכפלת הסכום הבסיסי במספר שנות ה</w:t>
      </w:r>
      <w:r w:rsidR="008C33E1">
        <w:rPr>
          <w:rStyle w:val="default"/>
          <w:rFonts w:cs="FrankRuehl" w:hint="cs"/>
          <w:rtl/>
        </w:rPr>
        <w:t>ו</w:t>
      </w:r>
      <w:r>
        <w:rPr>
          <w:rStyle w:val="default"/>
          <w:rFonts w:cs="FrankRuehl" w:hint="cs"/>
          <w:rtl/>
        </w:rPr>
        <w:t>ותק</w:t>
      </w:r>
      <w:r w:rsidR="008C33E1">
        <w:rPr>
          <w:rStyle w:val="default"/>
          <w:rFonts w:cs="FrankRuehl" w:hint="cs"/>
          <w:rtl/>
        </w:rPr>
        <w:t xml:space="preserve"> וחלקיות השנה, של העוזב</w:t>
      </w:r>
      <w:r>
        <w:rPr>
          <w:rStyle w:val="default"/>
          <w:rFonts w:cs="FrankRuehl" w:hint="cs"/>
          <w:rtl/>
        </w:rPr>
        <w:t>.</w:t>
      </w:r>
    </w:p>
    <w:p w14:paraId="529CF254" w14:textId="77777777" w:rsidR="00CE2D5D" w:rsidRDefault="00CE2D5D" w:rsidP="008C33E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8C33E1">
        <w:rPr>
          <w:rStyle w:val="default"/>
          <w:rFonts w:cs="FrankRuehl" w:hint="cs"/>
          <w:rtl/>
        </w:rPr>
        <w:t>מי</w:t>
      </w:r>
      <w:r>
        <w:rPr>
          <w:rStyle w:val="default"/>
          <w:rFonts w:cs="FrankRuehl" w:hint="cs"/>
          <w:rtl/>
        </w:rPr>
        <w:t xml:space="preserve"> שוותקו </w:t>
      </w:r>
      <w:r w:rsidR="008C33E1">
        <w:rPr>
          <w:rStyle w:val="default"/>
          <w:rFonts w:cs="FrankRuehl" w:hint="cs"/>
          <w:rtl/>
        </w:rPr>
        <w:t>8 שנים לפחות</w:t>
      </w:r>
      <w:r>
        <w:rPr>
          <w:rStyle w:val="default"/>
          <w:rFonts w:cs="FrankRuehl" w:hint="cs"/>
          <w:rtl/>
        </w:rPr>
        <w:t xml:space="preserve"> זכא</w:t>
      </w:r>
      <w:r>
        <w:rPr>
          <w:rStyle w:val="default"/>
          <w:rFonts w:cs="FrankRuehl"/>
          <w:rtl/>
        </w:rPr>
        <w:t>י</w:t>
      </w:r>
      <w:r>
        <w:rPr>
          <w:rStyle w:val="default"/>
          <w:rFonts w:cs="FrankRuehl" w:hint="cs"/>
          <w:rtl/>
        </w:rPr>
        <w:t xml:space="preserve"> לתוספת </w:t>
      </w:r>
      <w:r w:rsidR="008C33E1">
        <w:rPr>
          <w:rStyle w:val="default"/>
          <w:rFonts w:cs="FrankRuehl" w:hint="cs"/>
          <w:rtl/>
        </w:rPr>
        <w:t xml:space="preserve">ותק בשיעור הנקוב לצד מספר שנותיו המלאות </w:t>
      </w:r>
      <w:r>
        <w:rPr>
          <w:rStyle w:val="default"/>
          <w:rFonts w:cs="FrankRuehl" w:hint="cs"/>
          <w:rtl/>
        </w:rPr>
        <w:t>בנספח א'</w:t>
      </w:r>
      <w:r w:rsidR="008C33E1">
        <w:rPr>
          <w:rStyle w:val="default"/>
          <w:rFonts w:cs="FrankRuehl" w:hint="cs"/>
          <w:rtl/>
        </w:rPr>
        <w:t xml:space="preserve"> ואולם אם כלל הוותק חלקי שנה נוספים, יהיה זכאי לתוספת לכל תקופת הוותק שלו, בשיעור הממוצע שבין מכפלת החודשים המלאים שצבר, בשיעור התוספת המתייחס לשנה מלאה נוספת ובין מכפלת יתרת החודשים באותה שנה בשיעור התוספת שלצד שנותיו המלאות</w:t>
      </w:r>
      <w:r>
        <w:rPr>
          <w:rStyle w:val="default"/>
          <w:rFonts w:cs="FrankRuehl" w:hint="cs"/>
          <w:rtl/>
        </w:rPr>
        <w:t>.</w:t>
      </w:r>
    </w:p>
    <w:p w14:paraId="6A097327" w14:textId="77777777" w:rsidR="00CE2D5D" w:rsidRDefault="00CE2D5D" w:rsidP="008C33E1">
      <w:pPr>
        <w:pStyle w:val="P00"/>
        <w:spacing w:before="72"/>
        <w:ind w:left="0" w:right="1134"/>
        <w:rPr>
          <w:rStyle w:val="default"/>
          <w:rFonts w:cs="FrankRuehl" w:hint="cs"/>
          <w:rtl/>
        </w:rPr>
      </w:pPr>
      <w:bookmarkStart w:id="48" w:name="Seif30"/>
      <w:bookmarkEnd w:id="48"/>
      <w:r>
        <w:rPr>
          <w:lang w:val="he-IL"/>
        </w:rPr>
        <w:pict w14:anchorId="58107C89">
          <v:rect id="_x0000_s1070" style="position:absolute;left:0;text-align:left;margin-left:464.5pt;margin-top:8.05pt;width:75.05pt;height:11.75pt;z-index:251661312" o:allowincell="f" filled="f" stroked="f" strokecolor="lime" strokeweight=".25pt">
            <v:textbox inset="0,0,0,0">
              <w:txbxContent>
                <w:p w14:paraId="141078C9" w14:textId="77777777" w:rsidR="00CE2D5D" w:rsidRDefault="00CE2D5D">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לחישוב </w:t>
                  </w:r>
                  <w:r>
                    <w:rPr>
                      <w:rFonts w:cs="Miriam"/>
                      <w:sz w:val="18"/>
                      <w:szCs w:val="18"/>
                      <w:rtl/>
                    </w:rPr>
                    <w:t>ה</w:t>
                  </w:r>
                  <w:r w:rsidR="008C33E1">
                    <w:rPr>
                      <w:rFonts w:cs="Miriam" w:hint="cs"/>
                      <w:sz w:val="18"/>
                      <w:szCs w:val="18"/>
                      <w:rtl/>
                    </w:rPr>
                    <w:t>ו</w:t>
                  </w:r>
                  <w:r>
                    <w:rPr>
                      <w:rFonts w:cs="Miriam"/>
                      <w:sz w:val="18"/>
                      <w:szCs w:val="18"/>
                      <w:rtl/>
                    </w:rPr>
                    <w:t>ו</w:t>
                  </w:r>
                  <w:r>
                    <w:rPr>
                      <w:rFonts w:cs="Miriam" w:hint="cs"/>
                      <w:sz w:val="18"/>
                      <w:szCs w:val="18"/>
                      <w:rtl/>
                    </w:rPr>
                    <w:t>תק</w:t>
                  </w:r>
                </w:p>
              </w:txbxContent>
            </v:textbox>
            <w10:anchorlock/>
          </v:rect>
        </w:pict>
      </w:r>
      <w:r>
        <w:rPr>
          <w:rStyle w:val="default"/>
          <w:rFonts w:cs="FrankRuehl"/>
          <w:rtl/>
        </w:rPr>
        <w:t>4.</w:t>
      </w:r>
      <w:r>
        <w:rPr>
          <w:rStyle w:val="default"/>
          <w:rFonts w:cs="FrankRuehl"/>
          <w:rtl/>
        </w:rPr>
        <w:tab/>
      </w:r>
      <w:r w:rsidR="008C33E1">
        <w:rPr>
          <w:rStyle w:val="default"/>
          <w:rFonts w:cs="FrankRuehl" w:hint="cs"/>
          <w:rtl/>
        </w:rPr>
        <w:t>(א)</w:t>
      </w:r>
      <w:r w:rsidR="008C33E1">
        <w:rPr>
          <w:rStyle w:val="default"/>
          <w:rFonts w:cs="FrankRuehl" w:hint="cs"/>
          <w:rtl/>
        </w:rPr>
        <w:tab/>
        <w:t>תקופות אלה יבואו במניין הוותק:</w:t>
      </w:r>
    </w:p>
    <w:p w14:paraId="07939BED" w14:textId="77777777" w:rsidR="00CE2D5D" w:rsidRDefault="00CE2D5D" w:rsidP="008C33E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ימי חופשה ש</w:t>
      </w:r>
      <w:r w:rsidR="008C33E1">
        <w:rPr>
          <w:rStyle w:val="default"/>
          <w:rFonts w:cs="FrankRuehl" w:hint="cs"/>
          <w:rtl/>
        </w:rPr>
        <w:t xml:space="preserve">עמדו לזכותו של </w:t>
      </w:r>
      <w:r>
        <w:rPr>
          <w:rStyle w:val="default"/>
          <w:rFonts w:cs="FrankRuehl" w:hint="cs"/>
          <w:rtl/>
        </w:rPr>
        <w:t xml:space="preserve">העוזב </w:t>
      </w:r>
      <w:r w:rsidR="008C33E1">
        <w:rPr>
          <w:rStyle w:val="default"/>
          <w:rFonts w:cs="FrankRuehl" w:hint="cs"/>
          <w:rtl/>
        </w:rPr>
        <w:t xml:space="preserve">ברישומי הקיבוץ עד לעזיבתו </w:t>
      </w:r>
      <w:r>
        <w:rPr>
          <w:rStyle w:val="default"/>
          <w:rFonts w:cs="FrankRuehl" w:hint="cs"/>
          <w:rtl/>
        </w:rPr>
        <w:t>ובלבד שתקופה כאמור לא תעלה על 60 ימים;</w:t>
      </w:r>
    </w:p>
    <w:p w14:paraId="44D19722" w14:textId="77777777" w:rsidR="00CE2D5D" w:rsidRDefault="00CE2D5D" w:rsidP="008C33E1">
      <w:pPr>
        <w:pStyle w:val="P22"/>
        <w:spacing w:before="72"/>
        <w:ind w:left="1021" w:right="1134"/>
        <w:rPr>
          <w:rStyle w:val="default"/>
          <w:rFonts w:cs="FrankRuehl" w:hint="cs"/>
          <w:rtl/>
        </w:rPr>
      </w:pPr>
      <w:r>
        <w:rPr>
          <w:rStyle w:val="default"/>
          <w:rFonts w:cs="FrankRuehl" w:hint="cs"/>
          <w:rtl/>
        </w:rPr>
        <w:t>(</w:t>
      </w:r>
      <w:r w:rsidR="008C33E1">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תקופת מועמדות של העוזב בקיבוץ, ש</w:t>
      </w:r>
      <w:r>
        <w:rPr>
          <w:rStyle w:val="default"/>
          <w:rFonts w:cs="FrankRuehl"/>
          <w:rtl/>
        </w:rPr>
        <w:t>ב</w:t>
      </w:r>
      <w:r>
        <w:rPr>
          <w:rStyle w:val="default"/>
          <w:rFonts w:cs="FrankRuehl" w:hint="cs"/>
          <w:rtl/>
        </w:rPr>
        <w:t>סופה נתקבל לחברות</w:t>
      </w:r>
      <w:r w:rsidR="008C33E1">
        <w:rPr>
          <w:rStyle w:val="default"/>
          <w:rFonts w:cs="FrankRuehl" w:hint="cs"/>
          <w:rtl/>
        </w:rPr>
        <w:t>, אך לא תקופת התארחות או ניסיון שקדמה לתקופת המועמדות.</w:t>
      </w:r>
    </w:p>
    <w:p w14:paraId="379FCA7E" w14:textId="77777777" w:rsidR="008C33E1" w:rsidRDefault="008C33E1" w:rsidP="008C33E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תקופות אלה לא יבואו במניין הוותק:</w:t>
      </w:r>
    </w:p>
    <w:p w14:paraId="08282722" w14:textId="77777777" w:rsidR="00CE2D5D" w:rsidRDefault="00CE2D5D" w:rsidP="008C33E1">
      <w:pPr>
        <w:pStyle w:val="P22"/>
        <w:spacing w:before="72"/>
        <w:ind w:left="1021" w:right="1134"/>
        <w:rPr>
          <w:rStyle w:val="default"/>
          <w:rFonts w:cs="FrankRuehl"/>
          <w:rtl/>
        </w:rPr>
      </w:pPr>
      <w:r>
        <w:rPr>
          <w:rStyle w:val="default"/>
          <w:rFonts w:cs="FrankRuehl" w:hint="cs"/>
          <w:rtl/>
        </w:rPr>
        <w:t>(</w:t>
      </w:r>
      <w:r w:rsidR="008C33E1">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 xml:space="preserve">תקופה של </w:t>
      </w:r>
      <w:r w:rsidR="008C33E1">
        <w:rPr>
          <w:rStyle w:val="default"/>
          <w:rFonts w:cs="FrankRuehl" w:hint="cs"/>
          <w:rtl/>
        </w:rPr>
        <w:t>חופשה מיוחדת</w:t>
      </w:r>
      <w:r>
        <w:rPr>
          <w:rStyle w:val="default"/>
          <w:rFonts w:cs="FrankRuehl" w:hint="cs"/>
          <w:rtl/>
        </w:rPr>
        <w:t>;</w:t>
      </w:r>
    </w:p>
    <w:p w14:paraId="0771F149" w14:textId="77777777" w:rsidR="00CE2D5D" w:rsidRDefault="00CE2D5D" w:rsidP="008C33E1">
      <w:pPr>
        <w:pStyle w:val="P22"/>
        <w:spacing w:before="72"/>
        <w:ind w:left="1021" w:right="1134"/>
        <w:rPr>
          <w:rStyle w:val="default"/>
          <w:rFonts w:cs="FrankRuehl"/>
          <w:rtl/>
        </w:rPr>
      </w:pPr>
      <w:r>
        <w:rPr>
          <w:rStyle w:val="default"/>
          <w:rFonts w:cs="FrankRuehl" w:hint="cs"/>
          <w:rtl/>
        </w:rPr>
        <w:t>(</w:t>
      </w:r>
      <w:r w:rsidR="008C33E1">
        <w:rPr>
          <w:rStyle w:val="default"/>
          <w:rFonts w:cs="FrankRuehl" w:hint="cs"/>
          <w:rtl/>
        </w:rPr>
        <w:t>2</w:t>
      </w:r>
      <w:r>
        <w:rPr>
          <w:rStyle w:val="default"/>
          <w:rFonts w:cs="FrankRuehl" w:hint="cs"/>
          <w:rtl/>
        </w:rPr>
        <w:t>)</w:t>
      </w:r>
      <w:r>
        <w:rPr>
          <w:rStyle w:val="default"/>
          <w:rFonts w:cs="FrankRuehl"/>
          <w:rtl/>
        </w:rPr>
        <w:tab/>
      </w:r>
      <w:r>
        <w:rPr>
          <w:rStyle w:val="default"/>
          <w:rFonts w:cs="FrankRuehl" w:hint="cs"/>
          <w:rtl/>
        </w:rPr>
        <w:t>תקופת שירותו של העוזב בשירות חובה בצבא או בשירות לאומי;</w:t>
      </w:r>
    </w:p>
    <w:p w14:paraId="39423E42" w14:textId="77777777" w:rsidR="00CE2D5D" w:rsidRDefault="00CE2D5D" w:rsidP="008C33E1">
      <w:pPr>
        <w:pStyle w:val="P22"/>
        <w:spacing w:before="72"/>
        <w:ind w:left="1021" w:right="1134"/>
        <w:rPr>
          <w:rStyle w:val="default"/>
          <w:rFonts w:cs="FrankRuehl" w:hint="cs"/>
          <w:rtl/>
        </w:rPr>
      </w:pPr>
      <w:r>
        <w:rPr>
          <w:rStyle w:val="default"/>
          <w:rFonts w:cs="FrankRuehl" w:hint="cs"/>
          <w:rtl/>
        </w:rPr>
        <w:t>(</w:t>
      </w:r>
      <w:r w:rsidR="008C33E1">
        <w:rPr>
          <w:rStyle w:val="default"/>
          <w:rFonts w:cs="FrankRuehl" w:hint="cs"/>
          <w:rtl/>
        </w:rPr>
        <w:t>3</w:t>
      </w:r>
      <w:r>
        <w:rPr>
          <w:rStyle w:val="default"/>
          <w:rFonts w:cs="FrankRuehl" w:hint="cs"/>
          <w:rtl/>
        </w:rPr>
        <w:t>)</w:t>
      </w:r>
      <w:r>
        <w:rPr>
          <w:rStyle w:val="default"/>
          <w:rFonts w:cs="FrankRuehl"/>
          <w:rtl/>
        </w:rPr>
        <w:tab/>
      </w:r>
      <w:r w:rsidR="008C33E1">
        <w:rPr>
          <w:rStyle w:val="default"/>
          <w:rFonts w:cs="FrankRuehl" w:hint="cs"/>
          <w:rtl/>
        </w:rPr>
        <w:t>התקופה שאחרי גיל פרישה;</w:t>
      </w:r>
    </w:p>
    <w:p w14:paraId="3D5B416B" w14:textId="77777777" w:rsidR="008C33E1" w:rsidRDefault="008C33E1" w:rsidP="008C33E1">
      <w:pPr>
        <w:pStyle w:val="P22"/>
        <w:spacing w:before="72"/>
        <w:ind w:left="1021" w:right="1134"/>
        <w:rPr>
          <w:rStyle w:val="default"/>
          <w:rFonts w:cs="FrankRuehl" w:hint="cs"/>
          <w:rtl/>
        </w:rPr>
      </w:pPr>
      <w:r>
        <w:rPr>
          <w:rStyle w:val="default"/>
          <w:rFonts w:cs="FrankRuehl" w:hint="cs"/>
          <w:rtl/>
        </w:rPr>
        <w:t>ואולם הקיבוץ יהיה רשאי לקבוע כי התקופות האמורות בפסקאות משנה (1) ו-(2) יבואו במניין חישוב הוותק.</w:t>
      </w:r>
    </w:p>
    <w:p w14:paraId="70E97EBC" w14:textId="77777777" w:rsidR="008C33E1" w:rsidRDefault="008C33E1" w:rsidP="008C33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קיבוץ מתחדש, יהיה רשאי לקבוע בתקנונו תקופות נוספות אשר לא יבואו במניין הוותק לצורך חישוב דמי העזיבה והקצבה.</w:t>
      </w:r>
    </w:p>
    <w:p w14:paraId="48AFDC78" w14:textId="77777777" w:rsidR="00CE2D5D" w:rsidRDefault="00CE2D5D" w:rsidP="008C33E1">
      <w:pPr>
        <w:pStyle w:val="P00"/>
        <w:spacing w:before="72"/>
        <w:ind w:left="0" w:right="1134"/>
        <w:rPr>
          <w:rStyle w:val="default"/>
          <w:rFonts w:cs="FrankRuehl" w:hint="cs"/>
          <w:rtl/>
        </w:rPr>
      </w:pPr>
      <w:bookmarkStart w:id="49" w:name="Seif31"/>
      <w:bookmarkEnd w:id="49"/>
      <w:r>
        <w:rPr>
          <w:lang w:val="he-IL"/>
        </w:rPr>
        <w:pict w14:anchorId="0B868BE2">
          <v:rect id="_x0000_s1071" style="position:absolute;left:0;text-align:left;margin-left:464.5pt;margin-top:8.05pt;width:75.05pt;height:16pt;z-index:251662336" o:allowincell="f" filled="f" stroked="f" strokecolor="lime" strokeweight=".25pt">
            <v:textbox inset="0,0,0,0">
              <w:txbxContent>
                <w:p w14:paraId="486E6424" w14:textId="77777777" w:rsidR="00CE2D5D" w:rsidRDefault="00CE2D5D">
                  <w:pPr>
                    <w:spacing w:line="160" w:lineRule="exact"/>
                    <w:jc w:val="left"/>
                    <w:rPr>
                      <w:rFonts w:cs="Miriam"/>
                      <w:noProof/>
                      <w:sz w:val="18"/>
                      <w:szCs w:val="18"/>
                      <w:rtl/>
                    </w:rPr>
                  </w:pPr>
                  <w:r>
                    <w:rPr>
                      <w:rFonts w:cs="Miriam"/>
                      <w:sz w:val="18"/>
                      <w:szCs w:val="18"/>
                      <w:rtl/>
                    </w:rPr>
                    <w:t>תו</w:t>
                  </w:r>
                  <w:r>
                    <w:rPr>
                      <w:rFonts w:cs="Miriam" w:hint="cs"/>
                      <w:sz w:val="18"/>
                      <w:szCs w:val="18"/>
                      <w:rtl/>
                    </w:rPr>
                    <w:t>ספ</w:t>
                  </w:r>
                  <w:r>
                    <w:rPr>
                      <w:rFonts w:cs="Miriam"/>
                      <w:sz w:val="18"/>
                      <w:szCs w:val="18"/>
                      <w:rtl/>
                    </w:rPr>
                    <w:t xml:space="preserve">ת </w:t>
                  </w:r>
                  <w:r>
                    <w:rPr>
                      <w:rFonts w:cs="Miriam" w:hint="cs"/>
                      <w:sz w:val="18"/>
                      <w:szCs w:val="18"/>
                      <w:rtl/>
                    </w:rPr>
                    <w:t>בעד ילדים</w:t>
                  </w:r>
                </w:p>
              </w:txbxContent>
            </v:textbox>
            <w10:anchorlock/>
          </v:rect>
        </w:pict>
      </w:r>
      <w:r>
        <w:rPr>
          <w:rStyle w:val="default"/>
          <w:rFonts w:cs="FrankRuehl"/>
          <w:rtl/>
        </w:rPr>
        <w:t>5.</w:t>
      </w:r>
      <w:r>
        <w:rPr>
          <w:rStyle w:val="default"/>
          <w:rFonts w:cs="FrankRuehl"/>
          <w:rtl/>
        </w:rPr>
        <w:tab/>
        <w:t>ע</w:t>
      </w:r>
      <w:r>
        <w:rPr>
          <w:rStyle w:val="default"/>
          <w:rFonts w:cs="FrankRuehl" w:hint="cs"/>
          <w:rtl/>
        </w:rPr>
        <w:t xml:space="preserve">וזב </w:t>
      </w:r>
      <w:r w:rsidR="008C33E1">
        <w:rPr>
          <w:rStyle w:val="default"/>
          <w:rFonts w:cs="FrankRuehl" w:hint="cs"/>
          <w:rtl/>
        </w:rPr>
        <w:t>רשאי</w:t>
      </w:r>
      <w:r>
        <w:rPr>
          <w:rStyle w:val="default"/>
          <w:rFonts w:cs="FrankRuehl" w:hint="cs"/>
          <w:rtl/>
        </w:rPr>
        <w:t xml:space="preserve"> לקבל בשל כל</w:t>
      </w:r>
      <w:r>
        <w:rPr>
          <w:rStyle w:val="default"/>
          <w:rFonts w:cs="FrankRuehl"/>
          <w:rtl/>
        </w:rPr>
        <w:t xml:space="preserve"> י</w:t>
      </w:r>
      <w:r>
        <w:rPr>
          <w:rStyle w:val="default"/>
          <w:rFonts w:cs="FrankRuehl" w:hint="cs"/>
          <w:rtl/>
        </w:rPr>
        <w:t>לד הי</w:t>
      </w:r>
      <w:r>
        <w:rPr>
          <w:rStyle w:val="default"/>
          <w:rFonts w:cs="FrankRuehl"/>
          <w:rtl/>
        </w:rPr>
        <w:t>ו</w:t>
      </w:r>
      <w:r>
        <w:rPr>
          <w:rStyle w:val="default"/>
          <w:rFonts w:cs="FrankRuehl" w:hint="cs"/>
          <w:rtl/>
        </w:rPr>
        <w:t>צא א</w:t>
      </w:r>
      <w:r w:rsidR="008C33E1">
        <w:rPr>
          <w:rStyle w:val="default"/>
          <w:rFonts w:cs="FrankRuehl" w:hint="cs"/>
          <w:rtl/>
        </w:rPr>
        <w:t>י</w:t>
      </w:r>
      <w:r>
        <w:rPr>
          <w:rStyle w:val="default"/>
          <w:rFonts w:cs="FrankRuehl" w:hint="cs"/>
          <w:rtl/>
        </w:rPr>
        <w:t>תו מהקיבוץ, תוספת לדמי עזיבה</w:t>
      </w:r>
      <w:r w:rsidR="008C33E1">
        <w:rPr>
          <w:rStyle w:val="default"/>
          <w:rFonts w:cs="FrankRuehl" w:hint="cs"/>
          <w:rtl/>
        </w:rPr>
        <w:t>;</w:t>
      </w:r>
      <w:r>
        <w:rPr>
          <w:rStyle w:val="default"/>
          <w:rFonts w:cs="FrankRuehl" w:hint="cs"/>
          <w:rtl/>
        </w:rPr>
        <w:t xml:space="preserve"> </w:t>
      </w:r>
      <w:r w:rsidR="008C33E1">
        <w:rPr>
          <w:rStyle w:val="default"/>
          <w:rFonts w:cs="FrankRuehl" w:hint="cs"/>
          <w:rtl/>
        </w:rPr>
        <w:t>התוספת תחושב בהתאם להוראות אלה</w:t>
      </w:r>
      <w:r>
        <w:rPr>
          <w:rStyle w:val="default"/>
          <w:rFonts w:cs="FrankRuehl" w:hint="cs"/>
          <w:rtl/>
        </w:rPr>
        <w:t>:</w:t>
      </w:r>
    </w:p>
    <w:p w14:paraId="1DA9D045" w14:textId="77777777" w:rsidR="00AB0025" w:rsidRDefault="00AB0025" w:rsidP="008C33E1">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 xml:space="preserve">כום השווה </w:t>
      </w:r>
      <w:r w:rsidR="008C33E1">
        <w:rPr>
          <w:rStyle w:val="default"/>
          <w:rFonts w:cs="FrankRuehl" w:hint="cs"/>
          <w:rtl/>
        </w:rPr>
        <w:t>ל-33%</w:t>
      </w:r>
      <w:r>
        <w:rPr>
          <w:rStyle w:val="default"/>
          <w:rFonts w:cs="FrankRuehl" w:hint="cs"/>
          <w:rtl/>
        </w:rPr>
        <w:t xml:space="preserve"> </w:t>
      </w:r>
      <w:r w:rsidR="008C33E1">
        <w:rPr>
          <w:rStyle w:val="default"/>
          <w:rFonts w:cs="FrankRuehl" w:hint="cs"/>
          <w:rtl/>
        </w:rPr>
        <w:t>מ</w:t>
      </w:r>
      <w:r>
        <w:rPr>
          <w:rStyle w:val="default"/>
          <w:rFonts w:cs="FrankRuehl" w:hint="cs"/>
          <w:rtl/>
        </w:rPr>
        <w:t>הסכום הבסיסי, לכל שנת ותק של ההורה ה</w:t>
      </w:r>
      <w:r w:rsidR="008C33E1">
        <w:rPr>
          <w:rStyle w:val="default"/>
          <w:rFonts w:cs="FrankRuehl" w:hint="cs"/>
          <w:rtl/>
        </w:rPr>
        <w:t>ו</w:t>
      </w:r>
      <w:r>
        <w:rPr>
          <w:rStyle w:val="default"/>
          <w:rFonts w:cs="FrankRuehl" w:hint="cs"/>
          <w:rtl/>
        </w:rPr>
        <w:t xml:space="preserve">ותיק מבין ההורים אך לא יותר מהסכום הבסיסי כפול </w:t>
      </w:r>
      <w:r w:rsidR="008C33E1">
        <w:rPr>
          <w:rStyle w:val="default"/>
          <w:rFonts w:cs="FrankRuehl" w:hint="cs"/>
          <w:rtl/>
        </w:rPr>
        <w:t>4</w:t>
      </w:r>
      <w:r>
        <w:rPr>
          <w:rStyle w:val="default"/>
          <w:rFonts w:cs="FrankRuehl" w:hint="cs"/>
          <w:rtl/>
        </w:rPr>
        <w:t>;</w:t>
      </w:r>
    </w:p>
    <w:p w14:paraId="16A7B764" w14:textId="77777777" w:rsidR="00AB0025" w:rsidRDefault="00AB0025" w:rsidP="008C33E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מקרה של פירוד בין ההורים או במקרה של עזיבת הורה יחיד, תשולם התוספת רק להורה שעמו עו</w:t>
      </w:r>
      <w:r>
        <w:rPr>
          <w:rStyle w:val="default"/>
          <w:rFonts w:cs="FrankRuehl"/>
          <w:rtl/>
        </w:rPr>
        <w:t>זב</w:t>
      </w:r>
      <w:r>
        <w:rPr>
          <w:rStyle w:val="default"/>
          <w:rFonts w:cs="FrankRuehl" w:hint="cs"/>
          <w:rtl/>
        </w:rPr>
        <w:t xml:space="preserve"> הילד</w:t>
      </w:r>
      <w:r w:rsidR="008C33E1">
        <w:rPr>
          <w:rStyle w:val="default"/>
          <w:rFonts w:cs="FrankRuehl" w:hint="cs"/>
          <w:rtl/>
        </w:rPr>
        <w:t>;</w:t>
      </w:r>
    </w:p>
    <w:p w14:paraId="3B334661" w14:textId="77777777" w:rsidR="008C33E1" w:rsidRDefault="008C33E1" w:rsidP="008C33E1">
      <w:pPr>
        <w:pStyle w:val="P22"/>
        <w:spacing w:before="72"/>
        <w:ind w:left="1021" w:right="1134"/>
        <w:rPr>
          <w:rStyle w:val="default"/>
          <w:rFonts w:cs="FrankRuehl" w:hint="cs"/>
          <w:rtl/>
        </w:rPr>
      </w:pPr>
      <w:r>
        <w:rPr>
          <w:rStyle w:val="default"/>
          <w:rFonts w:cs="FrankRuehl" w:hint="cs"/>
          <w:rtl/>
        </w:rPr>
        <w:t>(3)</w:t>
      </w:r>
      <w:r>
        <w:rPr>
          <w:rStyle w:val="default"/>
          <w:rFonts w:cs="FrankRuehl" w:hint="cs"/>
          <w:rtl/>
        </w:rPr>
        <w:tab/>
        <w:t>התוספת תשולם בשל כל ילד פעם אחת בלבד בין אם עזבו שני הוריו או אחד מהם את הקיבוץ.</w:t>
      </w:r>
    </w:p>
    <w:p w14:paraId="391FC2EB" w14:textId="77777777" w:rsidR="00CE2D5D" w:rsidRDefault="00CE2D5D" w:rsidP="008C33E1">
      <w:pPr>
        <w:pStyle w:val="P00"/>
        <w:spacing w:before="72"/>
        <w:ind w:left="0" w:right="1134"/>
        <w:rPr>
          <w:rStyle w:val="default"/>
          <w:rFonts w:cs="FrankRuehl"/>
          <w:rtl/>
        </w:rPr>
      </w:pPr>
      <w:bookmarkStart w:id="50" w:name="Seif32"/>
      <w:bookmarkEnd w:id="50"/>
      <w:r>
        <w:rPr>
          <w:lang w:val="he-IL"/>
        </w:rPr>
        <w:pict w14:anchorId="43B11719">
          <v:rect id="_x0000_s1073" style="position:absolute;left:0;text-align:left;margin-left:464.5pt;margin-top:8.05pt;width:75.05pt;height:24pt;z-index:251663360" o:allowincell="f" filled="f" stroked="f" strokecolor="lime" strokeweight=".25pt">
            <v:textbox inset="0,0,0,0">
              <w:txbxContent>
                <w:p w14:paraId="78B44DE8" w14:textId="77777777" w:rsidR="00CE2D5D" w:rsidRDefault="00CE2D5D">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לתשלום </w:t>
                  </w:r>
                  <w:r>
                    <w:rPr>
                      <w:rFonts w:cs="Miriam"/>
                      <w:sz w:val="18"/>
                      <w:szCs w:val="18"/>
                      <w:rtl/>
                    </w:rPr>
                    <w:t>דמ</w:t>
                  </w:r>
                  <w:r>
                    <w:rPr>
                      <w:rFonts w:cs="Miriam" w:hint="cs"/>
                      <w:sz w:val="18"/>
                      <w:szCs w:val="18"/>
                      <w:rtl/>
                    </w:rPr>
                    <w:t>י עזיבה</w:t>
                  </w:r>
                </w:p>
              </w:txbxContent>
            </v:textbox>
            <w10:anchorlock/>
          </v:rect>
        </w:pict>
      </w:r>
      <w:r w:rsidR="008C33E1">
        <w:rPr>
          <w:rStyle w:val="default"/>
          <w:rFonts w:cs="FrankRuehl" w:hint="cs"/>
          <w:rtl/>
        </w:rPr>
        <w:t>6</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 xml:space="preserve">מי העזיבה ישולמו לעוזב </w:t>
      </w:r>
      <w:r w:rsidR="008C33E1">
        <w:rPr>
          <w:rStyle w:val="default"/>
          <w:rFonts w:cs="FrankRuehl" w:hint="cs"/>
          <w:rtl/>
        </w:rPr>
        <w:t xml:space="preserve">על </w:t>
      </w:r>
      <w:r>
        <w:rPr>
          <w:rStyle w:val="default"/>
          <w:rFonts w:cs="FrankRuehl" w:hint="cs"/>
          <w:rtl/>
        </w:rPr>
        <w:t>ידי הקיבוץ בסמוך לאחר יציאתו ויציאת התלויים בו מן המקרקעין שבתחום הקיבוץ</w:t>
      </w:r>
      <w:r w:rsidR="008C33E1">
        <w:rPr>
          <w:rStyle w:val="default"/>
          <w:rFonts w:cs="FrankRuehl" w:hint="cs"/>
          <w:rtl/>
        </w:rPr>
        <w:t>, אלא אם כן הוסכם אחרת בין הצדדים</w:t>
      </w:r>
      <w:r>
        <w:rPr>
          <w:rStyle w:val="default"/>
          <w:rFonts w:cs="FrankRuehl" w:hint="cs"/>
          <w:rtl/>
        </w:rPr>
        <w:t>.</w:t>
      </w:r>
    </w:p>
    <w:p w14:paraId="12857662" w14:textId="77777777" w:rsidR="00CD1E90" w:rsidRDefault="00CE2D5D" w:rsidP="008C33E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8C33E1">
        <w:rPr>
          <w:rStyle w:val="default"/>
          <w:rFonts w:cs="FrankRuehl" w:hint="cs"/>
          <w:rtl/>
        </w:rPr>
        <w:t xml:space="preserve">על אף האמור בסעיף קטן (א), רשאי הקיבוץ, בהחלטה שנתקבלה באסיפה הכללית לקבוע כי תשלום דמי עזיבה בקיבוץ יבוצע לשיעורין במספר תשלומים חודשיים בצירוף הפרשי הצמדה וריבית, ובלבד שעד ה-10 בכל חודש ישולם על חשבון דמי העזיבה סכום אשר לא יפחת </w:t>
      </w:r>
      <w:r w:rsidR="00CD1E90">
        <w:rPr>
          <w:rStyle w:val="default"/>
          <w:rFonts w:cs="FrankRuehl" w:hint="cs"/>
          <w:rtl/>
        </w:rPr>
        <w:t>מסכום דמי העזיבה, צמוד למדד, מחולק במספר שנות הוותק של העוזב וכן שהסכום כולו ישולם בתוך תקופה שלא תיארך מ-30 חודשים; החלטה בדבר אופן תשלום דמי עזיבה כאמור, לא תשונה אלא לאחר חלוף שנה מיום קבלתה, ותחול רק לגבי מי שעזב את הקיבוץ לאחר מועד קבלתה.</w:t>
      </w:r>
    </w:p>
    <w:p w14:paraId="251B4C3E" w14:textId="77777777" w:rsidR="00CE2D5D" w:rsidRDefault="00CD1E90" w:rsidP="008C33E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C33E1">
        <w:rPr>
          <w:rStyle w:val="default"/>
          <w:rFonts w:cs="FrankRuehl"/>
        </w:rPr>
        <w:t xml:space="preserve"> </w:t>
      </w:r>
      <w:r>
        <w:rPr>
          <w:rStyle w:val="default"/>
          <w:rFonts w:cs="FrankRuehl" w:hint="cs"/>
          <w:rtl/>
        </w:rPr>
        <w:t>נתגלעה מחלוקת בין הצדדים לעניין יישום סעיף זה, הקיבוץ ישלם לעוזב, עד ה-10 בכל חודש, סכום שלא יפחת מהסכום הבסיסי, על חשבון דמי העזיבה, עד להכרעה במחלוקת.</w:t>
      </w:r>
    </w:p>
    <w:p w14:paraId="2348BAAC"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ג': תשלומי קצבה</w:t>
      </w:r>
    </w:p>
    <w:p w14:paraId="382E0B49" w14:textId="77777777" w:rsidR="00CE2D5D" w:rsidRDefault="00CE2D5D" w:rsidP="00CD1E90">
      <w:pPr>
        <w:pStyle w:val="P00"/>
        <w:spacing w:before="72"/>
        <w:ind w:left="0" w:right="1134"/>
        <w:rPr>
          <w:rStyle w:val="default"/>
          <w:rFonts w:cs="FrankRuehl" w:hint="cs"/>
          <w:rtl/>
        </w:rPr>
      </w:pPr>
      <w:bookmarkStart w:id="51" w:name="Seif33"/>
      <w:bookmarkEnd w:id="51"/>
      <w:r>
        <w:rPr>
          <w:lang w:val="he-IL"/>
        </w:rPr>
        <w:pict w14:anchorId="7BCFE42F">
          <v:rect id="_x0000_s1074" style="position:absolute;left:0;text-align:left;margin-left:464.5pt;margin-top:8.05pt;width:75.05pt;height:16pt;z-index:251664384" o:allowincell="f" filled="f" stroked="f" strokecolor="lime" strokeweight=".25pt">
            <v:textbox inset="0,0,0,0">
              <w:txbxContent>
                <w:p w14:paraId="643AFAFD" w14:textId="77777777" w:rsidR="00CE2D5D" w:rsidRDefault="00CE2D5D">
                  <w:pPr>
                    <w:spacing w:line="160" w:lineRule="exact"/>
                    <w:jc w:val="left"/>
                    <w:rPr>
                      <w:rFonts w:cs="Miriam"/>
                      <w:noProof/>
                      <w:sz w:val="18"/>
                      <w:szCs w:val="18"/>
                      <w:rtl/>
                    </w:rPr>
                  </w:pPr>
                  <w:r>
                    <w:rPr>
                      <w:rFonts w:cs="Miriam"/>
                      <w:sz w:val="18"/>
                      <w:szCs w:val="18"/>
                      <w:rtl/>
                    </w:rPr>
                    <w:t>זכ</w:t>
                  </w:r>
                  <w:r>
                    <w:rPr>
                      <w:rFonts w:cs="Miriam" w:hint="cs"/>
                      <w:sz w:val="18"/>
                      <w:szCs w:val="18"/>
                      <w:rtl/>
                    </w:rPr>
                    <w:t>ות לקצבה</w:t>
                  </w:r>
                </w:p>
              </w:txbxContent>
            </v:textbox>
            <w10:anchorlock/>
          </v:rect>
        </w:pict>
      </w:r>
      <w:r w:rsidR="00CD1E90">
        <w:rPr>
          <w:rStyle w:val="default"/>
          <w:rFonts w:cs="FrankRuehl" w:hint="cs"/>
          <w:rtl/>
        </w:rPr>
        <w:t>7</w:t>
      </w:r>
      <w:r>
        <w:rPr>
          <w:rStyle w:val="default"/>
          <w:rFonts w:cs="FrankRuehl"/>
          <w:rtl/>
        </w:rPr>
        <w:t>.</w:t>
      </w:r>
      <w:r>
        <w:rPr>
          <w:rStyle w:val="default"/>
          <w:rFonts w:cs="FrankRuehl"/>
          <w:rtl/>
        </w:rPr>
        <w:tab/>
        <w:t>ע</w:t>
      </w:r>
      <w:r>
        <w:rPr>
          <w:rStyle w:val="default"/>
          <w:rFonts w:cs="FrankRuehl" w:hint="cs"/>
          <w:rtl/>
        </w:rPr>
        <w:t xml:space="preserve">וזב שגילו מעל 30 שנים זכאי לקבל מהקיבוץ, </w:t>
      </w:r>
      <w:r w:rsidR="00CD1E90">
        <w:rPr>
          <w:rStyle w:val="default"/>
          <w:rFonts w:cs="FrankRuehl" w:hint="cs"/>
          <w:rtl/>
        </w:rPr>
        <w:t xml:space="preserve">קצבה </w:t>
      </w:r>
      <w:r>
        <w:rPr>
          <w:rStyle w:val="default"/>
          <w:rFonts w:cs="FrankRuehl" w:hint="cs"/>
          <w:rtl/>
        </w:rPr>
        <w:t xml:space="preserve">נוסף </w:t>
      </w:r>
      <w:r w:rsidR="00CD1E90">
        <w:rPr>
          <w:rStyle w:val="default"/>
          <w:rFonts w:cs="FrankRuehl" w:hint="cs"/>
          <w:rtl/>
        </w:rPr>
        <w:t>על דמי העזיבה</w:t>
      </w:r>
      <w:r>
        <w:rPr>
          <w:rStyle w:val="default"/>
          <w:rFonts w:cs="FrankRuehl" w:hint="cs"/>
          <w:rtl/>
        </w:rPr>
        <w:t>.</w:t>
      </w:r>
    </w:p>
    <w:p w14:paraId="5973CF34" w14:textId="77777777" w:rsidR="00CE2D5D" w:rsidRDefault="00CE2D5D" w:rsidP="00CD1E90">
      <w:pPr>
        <w:pStyle w:val="P00"/>
        <w:spacing w:before="72"/>
        <w:ind w:left="0" w:right="1134"/>
        <w:rPr>
          <w:rStyle w:val="default"/>
          <w:rFonts w:cs="FrankRuehl" w:hint="cs"/>
          <w:rtl/>
        </w:rPr>
      </w:pPr>
      <w:bookmarkStart w:id="52" w:name="Seif34"/>
      <w:bookmarkEnd w:id="52"/>
      <w:r>
        <w:rPr>
          <w:lang w:val="he-IL"/>
        </w:rPr>
        <w:pict w14:anchorId="7171D190">
          <v:rect id="_x0000_s1075" style="position:absolute;left:0;text-align:left;margin-left:464.5pt;margin-top:8.05pt;width:75.05pt;height:16pt;z-index:251665408" o:allowincell="f" filled="f" stroked="f" strokecolor="lime" strokeweight=".25pt">
            <v:textbox inset="0,0,0,0">
              <w:txbxContent>
                <w:p w14:paraId="48B49530"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לום קצבה</w:t>
                  </w:r>
                </w:p>
              </w:txbxContent>
            </v:textbox>
            <w10:anchorlock/>
          </v:rect>
        </w:pict>
      </w:r>
      <w:r w:rsidR="00CD1E90">
        <w:rPr>
          <w:rStyle w:val="default"/>
          <w:rFonts w:cs="FrankRuehl" w:hint="cs"/>
          <w:rtl/>
        </w:rPr>
        <w:t>8</w:t>
      </w:r>
      <w:r>
        <w:rPr>
          <w:rStyle w:val="default"/>
          <w:rFonts w:cs="FrankRuehl"/>
          <w:rtl/>
        </w:rPr>
        <w:t>.</w:t>
      </w:r>
      <w:r>
        <w:rPr>
          <w:rStyle w:val="default"/>
          <w:rFonts w:cs="FrankRuehl"/>
          <w:rtl/>
        </w:rPr>
        <w:tab/>
        <w:t>ה</w:t>
      </w:r>
      <w:r>
        <w:rPr>
          <w:rStyle w:val="default"/>
          <w:rFonts w:cs="FrankRuehl" w:hint="cs"/>
          <w:rtl/>
        </w:rPr>
        <w:t>קיבוץ ישלם לעו</w:t>
      </w:r>
      <w:r>
        <w:rPr>
          <w:rStyle w:val="default"/>
          <w:rFonts w:cs="FrankRuehl"/>
          <w:rtl/>
        </w:rPr>
        <w:t>זב</w:t>
      </w:r>
      <w:r>
        <w:rPr>
          <w:rStyle w:val="default"/>
          <w:rFonts w:cs="FrankRuehl" w:hint="cs"/>
          <w:rtl/>
        </w:rPr>
        <w:t xml:space="preserve">, למן הגיעו לגיל פרישה, מדי חודש, עד ה-10 באותו חודש, </w:t>
      </w:r>
      <w:r w:rsidR="00CD1E90">
        <w:rPr>
          <w:rStyle w:val="default"/>
          <w:rFonts w:cs="FrankRuehl" w:hint="cs"/>
          <w:rtl/>
        </w:rPr>
        <w:t>בעבור</w:t>
      </w:r>
      <w:r>
        <w:rPr>
          <w:rStyle w:val="default"/>
          <w:rFonts w:cs="FrankRuehl" w:hint="cs"/>
          <w:rtl/>
        </w:rPr>
        <w:t xml:space="preserve"> החודש שחלף, קצבה בשיעור של 2% ממכפלת הסכום הבסיסי במספר שנות ה</w:t>
      </w:r>
      <w:r w:rsidR="00CD1E90">
        <w:rPr>
          <w:rStyle w:val="default"/>
          <w:rFonts w:cs="FrankRuehl" w:hint="cs"/>
          <w:rtl/>
        </w:rPr>
        <w:t>ו</w:t>
      </w:r>
      <w:r>
        <w:rPr>
          <w:rStyle w:val="default"/>
          <w:rFonts w:cs="FrankRuehl" w:hint="cs"/>
          <w:rtl/>
        </w:rPr>
        <w:t xml:space="preserve">ותק הפנסיוני </w:t>
      </w:r>
      <w:r w:rsidR="00CD1E90">
        <w:rPr>
          <w:rStyle w:val="default"/>
          <w:rFonts w:cs="FrankRuehl" w:hint="cs"/>
          <w:rtl/>
        </w:rPr>
        <w:t xml:space="preserve">וחלקיות השנה </w:t>
      </w:r>
      <w:r>
        <w:rPr>
          <w:rStyle w:val="default"/>
          <w:rFonts w:cs="FrankRuehl" w:hint="cs"/>
          <w:rtl/>
        </w:rPr>
        <w:t>שלו</w:t>
      </w:r>
      <w:r w:rsidR="00CD1E90">
        <w:rPr>
          <w:rStyle w:val="default"/>
          <w:rFonts w:cs="FrankRuehl" w:hint="cs"/>
          <w:rtl/>
        </w:rPr>
        <w:t xml:space="preserve"> ובתוספת הפרשי הצמדה למדד הידוע במועד כל תשלום חודשי לעומת המדד שהיה ידוע במועד העזיבה</w:t>
      </w:r>
      <w:r>
        <w:rPr>
          <w:rStyle w:val="default"/>
          <w:rFonts w:cs="FrankRuehl" w:hint="cs"/>
          <w:rtl/>
        </w:rPr>
        <w:t>.</w:t>
      </w:r>
    </w:p>
    <w:p w14:paraId="4AE0D602" w14:textId="77777777" w:rsidR="00CE2D5D" w:rsidRDefault="00CE2D5D" w:rsidP="00CD1E90">
      <w:pPr>
        <w:pStyle w:val="P00"/>
        <w:spacing w:before="72"/>
        <w:ind w:left="0" w:right="1134"/>
        <w:rPr>
          <w:rStyle w:val="default"/>
          <w:rFonts w:cs="FrankRuehl" w:hint="cs"/>
          <w:rtl/>
        </w:rPr>
      </w:pPr>
      <w:bookmarkStart w:id="53" w:name="Seif35"/>
      <w:bookmarkEnd w:id="53"/>
      <w:r>
        <w:rPr>
          <w:lang w:val="he-IL"/>
        </w:rPr>
        <w:pict w14:anchorId="36817022">
          <v:rect id="_x0000_s1076" style="position:absolute;left:0;text-align:left;margin-left:464.5pt;margin-top:8.05pt;width:75.05pt;height:12.15pt;z-index:251666432" o:allowincell="f" filled="f" stroked="f" strokecolor="lime" strokeweight=".25pt">
            <v:textbox inset="0,0,0,0">
              <w:txbxContent>
                <w:p w14:paraId="7F88FD6A" w14:textId="77777777" w:rsidR="00CE2D5D" w:rsidRDefault="00CE2D5D">
                  <w:pPr>
                    <w:spacing w:line="160" w:lineRule="exact"/>
                    <w:jc w:val="left"/>
                    <w:rPr>
                      <w:rFonts w:cs="Miriam"/>
                      <w:noProof/>
                      <w:sz w:val="18"/>
                      <w:szCs w:val="18"/>
                      <w:rtl/>
                    </w:rPr>
                  </w:pPr>
                  <w:r>
                    <w:rPr>
                      <w:rFonts w:cs="Miriam"/>
                      <w:sz w:val="18"/>
                      <w:szCs w:val="18"/>
                      <w:rtl/>
                    </w:rPr>
                    <w:t>פק</w:t>
                  </w:r>
                  <w:r>
                    <w:rPr>
                      <w:rFonts w:cs="Miriam" w:hint="cs"/>
                      <w:sz w:val="18"/>
                      <w:szCs w:val="18"/>
                      <w:rtl/>
                    </w:rPr>
                    <w:t xml:space="preserve">יעת הזכות </w:t>
                  </w:r>
                  <w:r>
                    <w:rPr>
                      <w:rFonts w:cs="Miriam"/>
                      <w:sz w:val="18"/>
                      <w:szCs w:val="18"/>
                      <w:rtl/>
                    </w:rPr>
                    <w:t>לק</w:t>
                  </w:r>
                  <w:r>
                    <w:rPr>
                      <w:rFonts w:cs="Miriam" w:hint="cs"/>
                      <w:sz w:val="18"/>
                      <w:szCs w:val="18"/>
                      <w:rtl/>
                    </w:rPr>
                    <w:t>צבה</w:t>
                  </w:r>
                </w:p>
              </w:txbxContent>
            </v:textbox>
            <w10:anchorlock/>
          </v:rect>
        </w:pict>
      </w:r>
      <w:r w:rsidR="00CD1E90">
        <w:rPr>
          <w:rStyle w:val="default"/>
          <w:rFonts w:cs="FrankRuehl" w:hint="cs"/>
          <w:rtl/>
        </w:rPr>
        <w:t>9</w:t>
      </w:r>
      <w:r>
        <w:rPr>
          <w:rStyle w:val="default"/>
          <w:rFonts w:cs="FrankRuehl"/>
          <w:rtl/>
        </w:rPr>
        <w:t>.</w:t>
      </w:r>
      <w:r>
        <w:rPr>
          <w:rStyle w:val="default"/>
          <w:rFonts w:cs="FrankRuehl"/>
          <w:rtl/>
        </w:rPr>
        <w:tab/>
        <w:t>ה</w:t>
      </w:r>
      <w:r>
        <w:rPr>
          <w:rStyle w:val="default"/>
          <w:rFonts w:cs="FrankRuehl" w:hint="cs"/>
          <w:rtl/>
        </w:rPr>
        <w:t xml:space="preserve">זכות לקצבה אינה ניתנת </w:t>
      </w:r>
      <w:r w:rsidR="00CD1E90">
        <w:rPr>
          <w:rStyle w:val="default"/>
          <w:rFonts w:cs="FrankRuehl" w:hint="cs"/>
          <w:rtl/>
        </w:rPr>
        <w:t>להמחאה ואין לשעבדה כבטוחה להתחייבות,</w:t>
      </w:r>
      <w:r>
        <w:rPr>
          <w:rStyle w:val="default"/>
          <w:rFonts w:cs="FrankRuehl" w:hint="cs"/>
          <w:rtl/>
        </w:rPr>
        <w:t xml:space="preserve"> בכל דרך שהיא; </w:t>
      </w:r>
      <w:r w:rsidR="00CD1E90">
        <w:rPr>
          <w:rStyle w:val="default"/>
          <w:rFonts w:cs="FrankRuehl" w:hint="cs"/>
          <w:rtl/>
        </w:rPr>
        <w:t>ה</w:t>
      </w:r>
      <w:r>
        <w:rPr>
          <w:rStyle w:val="default"/>
          <w:rFonts w:cs="FrankRuehl" w:hint="cs"/>
          <w:rtl/>
        </w:rPr>
        <w:t>זכות פוקעת עם מותו של העוזב.</w:t>
      </w:r>
    </w:p>
    <w:p w14:paraId="2E7ED595" w14:textId="77777777" w:rsidR="00CE2D5D" w:rsidRDefault="00CE2D5D" w:rsidP="00CD1E90">
      <w:pPr>
        <w:pStyle w:val="P00"/>
        <w:spacing w:before="72"/>
        <w:ind w:left="0" w:right="1134"/>
        <w:rPr>
          <w:rStyle w:val="default"/>
          <w:rFonts w:cs="FrankRuehl" w:hint="cs"/>
          <w:rtl/>
        </w:rPr>
      </w:pPr>
      <w:bookmarkStart w:id="54" w:name="Seif36"/>
      <w:bookmarkEnd w:id="54"/>
      <w:r>
        <w:rPr>
          <w:lang w:val="he-IL"/>
        </w:rPr>
        <w:pict w14:anchorId="1EB794B5">
          <v:rect id="_x0000_s1077" style="position:absolute;left:0;text-align:left;margin-left:464.5pt;margin-top:8.05pt;width:75.05pt;height:24pt;z-index:251667456" o:allowincell="f" filled="f" stroked="f" strokecolor="lime" strokeweight=".25pt">
            <v:textbox inset="0,0,0,0">
              <w:txbxContent>
                <w:p w14:paraId="487B206A" w14:textId="77777777" w:rsidR="00CE2D5D" w:rsidRDefault="00CE2D5D">
                  <w:pPr>
                    <w:spacing w:line="160" w:lineRule="exact"/>
                    <w:jc w:val="left"/>
                    <w:rPr>
                      <w:rFonts w:cs="Miriam"/>
                      <w:noProof/>
                      <w:sz w:val="18"/>
                      <w:szCs w:val="18"/>
                      <w:rtl/>
                    </w:rPr>
                  </w:pPr>
                  <w:r>
                    <w:rPr>
                      <w:rFonts w:cs="Miriam"/>
                      <w:sz w:val="18"/>
                      <w:szCs w:val="18"/>
                      <w:rtl/>
                    </w:rPr>
                    <w:t>כת</w:t>
                  </w:r>
                  <w:r>
                    <w:rPr>
                      <w:rFonts w:cs="Miriam" w:hint="cs"/>
                      <w:sz w:val="18"/>
                      <w:szCs w:val="18"/>
                      <w:rtl/>
                    </w:rPr>
                    <w:t>ב התחייבות לתשלומי קצבה</w:t>
                  </w:r>
                </w:p>
              </w:txbxContent>
            </v:textbox>
            <w10:anchorlock/>
          </v:rect>
        </w:pict>
      </w:r>
      <w:r>
        <w:rPr>
          <w:rStyle w:val="default"/>
          <w:rFonts w:cs="FrankRuehl"/>
          <w:rtl/>
        </w:rPr>
        <w:t>1</w:t>
      </w:r>
      <w:r w:rsidR="00CD1E90">
        <w:rPr>
          <w:rStyle w:val="default"/>
          <w:rFonts w:cs="FrankRuehl" w:hint="cs"/>
          <w:rtl/>
        </w:rPr>
        <w:t>0</w:t>
      </w:r>
      <w:r>
        <w:rPr>
          <w:rStyle w:val="default"/>
          <w:rFonts w:cs="FrankRuehl"/>
          <w:rtl/>
        </w:rPr>
        <w:t>.</w:t>
      </w:r>
      <w:r>
        <w:rPr>
          <w:rStyle w:val="default"/>
          <w:rFonts w:cs="FrankRuehl"/>
          <w:rtl/>
        </w:rPr>
        <w:tab/>
      </w:r>
      <w:r w:rsidR="00CD1E90">
        <w:rPr>
          <w:rStyle w:val="default"/>
          <w:rFonts w:cs="FrankRuehl" w:hint="cs"/>
          <w:rtl/>
        </w:rPr>
        <w:t>בעת העזיבה, ייתן הקיבוץ ל</w:t>
      </w:r>
      <w:r>
        <w:rPr>
          <w:rStyle w:val="default"/>
          <w:rFonts w:cs="FrankRuehl" w:hint="cs"/>
          <w:rtl/>
        </w:rPr>
        <w:t>עוזב התחייבות בכתב</w:t>
      </w:r>
      <w:r w:rsidR="00CD1E90">
        <w:rPr>
          <w:rStyle w:val="default"/>
          <w:rFonts w:cs="FrankRuehl" w:hint="cs"/>
          <w:rtl/>
        </w:rPr>
        <w:t>,</w:t>
      </w:r>
      <w:r>
        <w:rPr>
          <w:rStyle w:val="default"/>
          <w:rFonts w:cs="FrankRuehl" w:hint="cs"/>
          <w:rtl/>
        </w:rPr>
        <w:t xml:space="preserve"> לתשלום הקצבה</w:t>
      </w:r>
      <w:r w:rsidR="00CD1E90">
        <w:rPr>
          <w:rStyle w:val="default"/>
          <w:rFonts w:cs="FrankRuehl" w:hint="cs"/>
          <w:rtl/>
        </w:rPr>
        <w:t>,</w:t>
      </w:r>
      <w:r>
        <w:rPr>
          <w:rStyle w:val="default"/>
          <w:rFonts w:cs="FrankRuehl" w:hint="cs"/>
          <w:rtl/>
        </w:rPr>
        <w:t xml:space="preserve"> בנוסח שבנספח ב'.</w:t>
      </w:r>
    </w:p>
    <w:p w14:paraId="52D47A36"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ד': הוראות כלליות</w:t>
      </w:r>
    </w:p>
    <w:p w14:paraId="3C615597" w14:textId="77777777" w:rsidR="00CE2D5D" w:rsidRDefault="00CE2D5D" w:rsidP="00CD1E90">
      <w:pPr>
        <w:pStyle w:val="P00"/>
        <w:spacing w:before="72"/>
        <w:ind w:left="0" w:right="1134"/>
        <w:rPr>
          <w:rStyle w:val="default"/>
          <w:rFonts w:cs="FrankRuehl" w:hint="cs"/>
          <w:rtl/>
        </w:rPr>
      </w:pPr>
      <w:bookmarkStart w:id="55" w:name="Seif37"/>
      <w:bookmarkEnd w:id="55"/>
      <w:r>
        <w:rPr>
          <w:lang w:val="he-IL"/>
        </w:rPr>
        <w:pict w14:anchorId="03D09AC1">
          <v:rect id="_x0000_s1079" style="position:absolute;left:0;text-align:left;margin-left:464.5pt;margin-top:8.05pt;width:75.05pt;height:24pt;z-index:251668480" o:allowincell="f" filled="f" stroked="f" strokecolor="lime" strokeweight=".25pt">
            <v:textbox inset="0,0,0,0">
              <w:txbxContent>
                <w:p w14:paraId="4030631F" w14:textId="77777777" w:rsidR="00CE2D5D" w:rsidRDefault="00CE2D5D">
                  <w:pPr>
                    <w:spacing w:line="160" w:lineRule="exact"/>
                    <w:jc w:val="left"/>
                    <w:rPr>
                      <w:rFonts w:cs="Miriam"/>
                      <w:noProof/>
                      <w:sz w:val="18"/>
                      <w:szCs w:val="18"/>
                      <w:rtl/>
                    </w:rPr>
                  </w:pPr>
                  <w:r>
                    <w:rPr>
                      <w:rFonts w:cs="Miriam"/>
                      <w:sz w:val="18"/>
                      <w:szCs w:val="18"/>
                      <w:rtl/>
                    </w:rPr>
                    <w:t>חי</w:t>
                  </w:r>
                  <w:r>
                    <w:rPr>
                      <w:rFonts w:cs="Miriam" w:hint="cs"/>
                      <w:sz w:val="18"/>
                      <w:szCs w:val="18"/>
                      <w:rtl/>
                    </w:rPr>
                    <w:t>ש</w:t>
                  </w:r>
                  <w:r>
                    <w:rPr>
                      <w:rFonts w:cs="Miriam"/>
                      <w:sz w:val="18"/>
                      <w:szCs w:val="18"/>
                      <w:rtl/>
                    </w:rPr>
                    <w:t>וב</w:t>
                  </w:r>
                  <w:r>
                    <w:rPr>
                      <w:rFonts w:cs="Miriam" w:hint="cs"/>
                      <w:sz w:val="18"/>
                      <w:szCs w:val="18"/>
                      <w:rtl/>
                    </w:rPr>
                    <w:t xml:space="preserve"> נפרד </w:t>
                  </w:r>
                  <w:r>
                    <w:rPr>
                      <w:rFonts w:cs="Miriam"/>
                      <w:sz w:val="18"/>
                      <w:szCs w:val="18"/>
                      <w:rtl/>
                    </w:rPr>
                    <w:t>לב</w:t>
                  </w:r>
                  <w:r>
                    <w:rPr>
                      <w:rFonts w:cs="Miriam" w:hint="cs"/>
                      <w:sz w:val="18"/>
                      <w:szCs w:val="18"/>
                      <w:rtl/>
                    </w:rPr>
                    <w:t>ני הזוג</w:t>
                  </w:r>
                </w:p>
              </w:txbxContent>
            </v:textbox>
            <w10:anchorlock/>
          </v:rect>
        </w:pict>
      </w:r>
      <w:r>
        <w:rPr>
          <w:rStyle w:val="default"/>
          <w:rFonts w:cs="FrankRuehl"/>
          <w:rtl/>
        </w:rPr>
        <w:t>1</w:t>
      </w:r>
      <w:r w:rsidR="00CD1E90">
        <w:rPr>
          <w:rStyle w:val="default"/>
          <w:rFonts w:cs="FrankRuehl" w:hint="cs"/>
          <w:rtl/>
        </w:rPr>
        <w:t>1</w:t>
      </w:r>
      <w:r>
        <w:rPr>
          <w:rStyle w:val="default"/>
          <w:rFonts w:cs="FrankRuehl"/>
          <w:rtl/>
        </w:rPr>
        <w:t>.</w:t>
      </w:r>
      <w:r>
        <w:rPr>
          <w:rStyle w:val="default"/>
          <w:rFonts w:cs="FrankRuehl"/>
          <w:rtl/>
        </w:rPr>
        <w:tab/>
        <w:t>ע</w:t>
      </w:r>
      <w:r>
        <w:rPr>
          <w:rStyle w:val="default"/>
          <w:rFonts w:cs="FrankRuehl" w:hint="cs"/>
          <w:rtl/>
        </w:rPr>
        <w:t>זב זוג חברים, יחושבו דמי העזיבה והקצבה לכל אחד מבני הזוג בנפרד, בהתאם לזכויותיו לפי כללים אלה.</w:t>
      </w:r>
    </w:p>
    <w:p w14:paraId="7D1D51E0" w14:textId="77777777" w:rsidR="00CE2D5D" w:rsidRDefault="00CE2D5D" w:rsidP="00CD1E90">
      <w:pPr>
        <w:pStyle w:val="P00"/>
        <w:spacing w:before="72"/>
        <w:ind w:left="0" w:right="1134"/>
        <w:rPr>
          <w:rStyle w:val="default"/>
          <w:rFonts w:cs="FrankRuehl"/>
          <w:rtl/>
        </w:rPr>
      </w:pPr>
      <w:bookmarkStart w:id="56" w:name="Seif38"/>
      <w:bookmarkEnd w:id="56"/>
      <w:r>
        <w:rPr>
          <w:lang w:val="he-IL"/>
        </w:rPr>
        <w:pict w14:anchorId="74CD9E06">
          <v:rect id="_x0000_s1080" style="position:absolute;left:0;text-align:left;margin-left:464.5pt;margin-top:8.05pt;width:75.05pt;height:24pt;z-index:251669504" o:allowincell="f" filled="f" stroked="f" strokecolor="lime" strokeweight=".25pt">
            <v:textbox inset="0,0,0,0">
              <w:txbxContent>
                <w:p w14:paraId="03BCA7BE" w14:textId="77777777" w:rsidR="00CE2D5D" w:rsidRDefault="00CE2D5D">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וקיזוז </w:t>
                  </w:r>
                  <w:r>
                    <w:rPr>
                      <w:rFonts w:cs="Miriam"/>
                      <w:sz w:val="18"/>
                      <w:szCs w:val="18"/>
                      <w:rtl/>
                    </w:rPr>
                    <w:t>הכ</w:t>
                  </w:r>
                  <w:r>
                    <w:rPr>
                      <w:rFonts w:cs="Miriam" w:hint="cs"/>
                      <w:sz w:val="18"/>
                      <w:szCs w:val="18"/>
                      <w:rtl/>
                    </w:rPr>
                    <w:t>נסות וחובות</w:t>
                  </w:r>
                </w:p>
              </w:txbxContent>
            </v:textbox>
            <w10:anchorlock/>
          </v:rect>
        </w:pict>
      </w:r>
      <w:r>
        <w:rPr>
          <w:rStyle w:val="default"/>
          <w:rFonts w:cs="FrankRuehl"/>
          <w:rtl/>
        </w:rPr>
        <w:t>1</w:t>
      </w:r>
      <w:r w:rsidR="00CD1E90">
        <w:rPr>
          <w:rStyle w:val="default"/>
          <w:rFonts w:cs="FrankRuehl" w:hint="cs"/>
          <w:rtl/>
        </w:rPr>
        <w:t>2</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קיבוץ רשאי לנכות מכל תשלום המגיע לעוזב על פי כללים אלה כל סכום כסף או שווה כס</w:t>
      </w:r>
      <w:r>
        <w:rPr>
          <w:rStyle w:val="default"/>
          <w:rFonts w:cs="FrankRuehl"/>
          <w:rtl/>
        </w:rPr>
        <w:t xml:space="preserve">ף </w:t>
      </w:r>
      <w:r>
        <w:rPr>
          <w:rStyle w:val="default"/>
          <w:rFonts w:cs="FrankRuehl" w:hint="cs"/>
          <w:rtl/>
        </w:rPr>
        <w:t>שהיה על העוזב להעביר לקיבוץ</w:t>
      </w:r>
      <w:r w:rsidR="00CD1E90">
        <w:rPr>
          <w:rStyle w:val="default"/>
          <w:rFonts w:cs="FrankRuehl" w:hint="cs"/>
          <w:rtl/>
        </w:rPr>
        <w:t xml:space="preserve"> או שהעוזב חייב לקיבוץ</w:t>
      </w:r>
      <w:r>
        <w:rPr>
          <w:rStyle w:val="default"/>
          <w:rFonts w:cs="FrankRuehl" w:hint="cs"/>
          <w:rtl/>
        </w:rPr>
        <w:t>.</w:t>
      </w:r>
    </w:p>
    <w:p w14:paraId="68DAFE47" w14:textId="77777777" w:rsidR="00CE2D5D" w:rsidRDefault="00CE2D5D" w:rsidP="00CD1E9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יתה לעוזב, ביום העזיבה, זכות </w:t>
      </w:r>
      <w:r w:rsidR="00CD1E90">
        <w:rPr>
          <w:rStyle w:val="default"/>
          <w:rFonts w:cs="FrankRuehl" w:hint="cs"/>
          <w:rtl/>
        </w:rPr>
        <w:t>עתידה,</w:t>
      </w:r>
      <w:r>
        <w:rPr>
          <w:rStyle w:val="default"/>
          <w:rFonts w:cs="FrankRuehl" w:hint="cs"/>
          <w:rtl/>
        </w:rPr>
        <w:t xml:space="preserve"> וזו</w:t>
      </w:r>
      <w:r w:rsidR="00CD1E90">
        <w:rPr>
          <w:rStyle w:val="default"/>
          <w:rFonts w:cs="FrankRuehl" w:hint="cs"/>
          <w:rtl/>
        </w:rPr>
        <w:t>, או חלקה,</w:t>
      </w:r>
      <w:r>
        <w:rPr>
          <w:rStyle w:val="default"/>
          <w:rFonts w:cs="FrankRuehl" w:hint="cs"/>
          <w:rtl/>
        </w:rPr>
        <w:t xml:space="preserve"> לא הומחתה לקיבוץ או לא הועברה לו באופן אחר, רשאי הקיבוץ לנכ</w:t>
      </w:r>
      <w:r>
        <w:rPr>
          <w:rStyle w:val="default"/>
          <w:rFonts w:cs="FrankRuehl"/>
          <w:rtl/>
        </w:rPr>
        <w:t>ות</w:t>
      </w:r>
      <w:r w:rsidR="00CD1E90">
        <w:rPr>
          <w:rStyle w:val="default"/>
          <w:rFonts w:cs="FrankRuehl" w:hint="cs"/>
          <w:rtl/>
        </w:rPr>
        <w:t xml:space="preserve"> את ערכה הנוכחי של הזכות העתידה שלא הומחתה או הועברה, ואשר יחושב כקבוע בנספח ג', מכל תשלום, לרבות קצבה, המגיע לעוזה על פי כללים אלה; העוזב</w:t>
      </w:r>
      <w:r>
        <w:rPr>
          <w:rStyle w:val="default"/>
          <w:rFonts w:cs="FrankRuehl" w:hint="cs"/>
          <w:rtl/>
        </w:rPr>
        <w:t xml:space="preserve"> </w:t>
      </w:r>
      <w:r w:rsidR="00CD1E90">
        <w:rPr>
          <w:rStyle w:val="default"/>
          <w:rFonts w:cs="FrankRuehl" w:hint="cs"/>
          <w:rtl/>
        </w:rPr>
        <w:t>ימציא לידי הקיבוץ אסמכתאות מעודכנות בדבר היקף הזכות העתידה ופרטיה, וינקוט כל צעד הנדרש לצורך בירור זה.</w:t>
      </w:r>
    </w:p>
    <w:p w14:paraId="3459C608" w14:textId="77777777" w:rsidR="00CE2D5D" w:rsidRDefault="00CE2D5D" w:rsidP="00CD1E9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קטן (ב) לא יחולו על זכויות העוזב לקצבאות מהמוסד לביטוח לאומי</w:t>
      </w:r>
      <w:r w:rsidR="00CD1E90">
        <w:rPr>
          <w:rStyle w:val="default"/>
          <w:rFonts w:cs="FrankRuehl" w:hint="cs"/>
          <w:rtl/>
        </w:rPr>
        <w:t>,</w:t>
      </w:r>
      <w:r>
        <w:rPr>
          <w:rStyle w:val="default"/>
          <w:rFonts w:cs="FrankRuehl" w:hint="cs"/>
          <w:rtl/>
        </w:rPr>
        <w:t xml:space="preserve"> </w:t>
      </w:r>
      <w:r w:rsidR="00CD1E90">
        <w:rPr>
          <w:rStyle w:val="default"/>
          <w:rFonts w:cs="FrankRuehl" w:hint="cs"/>
          <w:rtl/>
        </w:rPr>
        <w:t xml:space="preserve">משרד הביטחון או </w:t>
      </w:r>
      <w:r>
        <w:rPr>
          <w:rStyle w:val="default"/>
          <w:rFonts w:cs="FrankRuehl" w:hint="cs"/>
          <w:rtl/>
        </w:rPr>
        <w:t>קצבת נכות</w:t>
      </w:r>
      <w:r w:rsidR="00CD1E90">
        <w:rPr>
          <w:rStyle w:val="default"/>
          <w:rFonts w:cs="FrankRuehl" w:hint="cs"/>
          <w:rtl/>
        </w:rPr>
        <w:t xml:space="preserve"> אחרת</w:t>
      </w:r>
      <w:r>
        <w:rPr>
          <w:rStyle w:val="default"/>
          <w:rFonts w:cs="FrankRuehl" w:hint="cs"/>
          <w:rtl/>
        </w:rPr>
        <w:t>.</w:t>
      </w:r>
    </w:p>
    <w:p w14:paraId="730EEB62" w14:textId="77777777" w:rsidR="00CD1E90" w:rsidRDefault="00CD1E90" w:rsidP="00CD1E9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היה לקיבוץ יסוד סביר להניח כי קיימת זכות עתידה שמידע מלא בעניינה לא הומצא לקיבוץ, ישלם הקיבוץ לעוזב את הסכום שאינו שנוי במחלוקת; היתרה, ככל שמגיעה, תשולם לעוזב לאחר שימציא את מלוא המידע הנדרש לצורך הבירור, כאמור בסעיף קטן (ב).</w:t>
      </w:r>
    </w:p>
    <w:p w14:paraId="1E68FD93" w14:textId="77777777" w:rsidR="00CD1E90" w:rsidRDefault="00CD1E90" w:rsidP="00CD1E9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הקיבוץ רשאי לנכות את שווי נכסי החבר מדמי העזיבה המגיעים לו.</w:t>
      </w:r>
    </w:p>
    <w:p w14:paraId="3CD4A454" w14:textId="77777777" w:rsidR="00CD1E90" w:rsidRDefault="00CD1E90" w:rsidP="00CD1E9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לעניין תקנה זו, "זכות עתידה" היא זכות לקבל בעתיד סכומי כסף או שווי כסף בגין כל אחת מאלה:</w:t>
      </w:r>
    </w:p>
    <w:p w14:paraId="44B0FFA2" w14:textId="77777777" w:rsidR="00CD1E90" w:rsidRDefault="00CD1E90" w:rsidP="00CD1E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עבודתו או משלח ידו של העוזב או של בן זוגו שהלך לעולמו והיה חבר בקיבוץ, תוך צבירת הוותק, או של אחד מהם;</w:t>
      </w:r>
    </w:p>
    <w:p w14:paraId="554BD0E1" w14:textId="77777777" w:rsidR="00CD1E90" w:rsidRDefault="00CD1E90" w:rsidP="00CD1E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הפקדות כספיות שביצע הקיבוץ, לטובת העוזב, לפני העזיבה או לאחריה, לקופת גמל, או תשלומים אחרים בעלי אופי דומה כאשר הזכויות לתשלומים הנובעים מסוג המוצר הפנסיוני רשומות על שם העוזב.</w:t>
      </w:r>
    </w:p>
    <w:p w14:paraId="58991836" w14:textId="77777777" w:rsidR="00CE2D5D" w:rsidRDefault="00CE2D5D" w:rsidP="00CD1E90">
      <w:pPr>
        <w:pStyle w:val="P00"/>
        <w:spacing w:before="72"/>
        <w:ind w:left="0" w:right="1134"/>
        <w:rPr>
          <w:rStyle w:val="default"/>
          <w:rFonts w:cs="FrankRuehl" w:hint="cs"/>
          <w:rtl/>
        </w:rPr>
      </w:pPr>
      <w:bookmarkStart w:id="57" w:name="Seif39"/>
      <w:bookmarkEnd w:id="57"/>
      <w:r>
        <w:rPr>
          <w:lang w:val="he-IL"/>
        </w:rPr>
        <w:pict w14:anchorId="0F344A10">
          <v:rect id="_x0000_s1081" style="position:absolute;left:0;text-align:left;margin-left:464.5pt;margin-top:8.05pt;width:75.05pt;height:24pt;z-index:251670528" o:allowincell="f" filled="f" stroked="f" strokecolor="lime" strokeweight=".25pt">
            <v:textbox inset="0,0,0,0">
              <w:txbxContent>
                <w:p w14:paraId="67A7BCE8" w14:textId="77777777" w:rsidR="00CE2D5D" w:rsidRDefault="00CE2D5D">
                  <w:pPr>
                    <w:spacing w:line="160" w:lineRule="exact"/>
                    <w:jc w:val="left"/>
                    <w:rPr>
                      <w:rFonts w:cs="Miriam"/>
                      <w:noProof/>
                      <w:sz w:val="18"/>
                      <w:szCs w:val="18"/>
                      <w:rtl/>
                    </w:rPr>
                  </w:pPr>
                  <w:r>
                    <w:rPr>
                      <w:rFonts w:cs="Miriam"/>
                      <w:sz w:val="18"/>
                      <w:szCs w:val="18"/>
                      <w:rtl/>
                    </w:rPr>
                    <w:t>הת</w:t>
                  </w:r>
                  <w:r>
                    <w:rPr>
                      <w:rFonts w:cs="Miriam" w:hint="cs"/>
                      <w:sz w:val="18"/>
                      <w:szCs w:val="18"/>
                      <w:rtl/>
                    </w:rPr>
                    <w:t>חייבות להחזקת ילדים שנותרו בקיבוץ</w:t>
                  </w:r>
                </w:p>
              </w:txbxContent>
            </v:textbox>
            <w10:anchorlock/>
          </v:rect>
        </w:pict>
      </w:r>
      <w:r>
        <w:rPr>
          <w:rStyle w:val="default"/>
          <w:rFonts w:cs="FrankRuehl"/>
          <w:rtl/>
        </w:rPr>
        <w:t>1</w:t>
      </w:r>
      <w:r w:rsidR="00CD1E90">
        <w:rPr>
          <w:rStyle w:val="default"/>
          <w:rFonts w:cs="FrankRuehl" w:hint="cs"/>
          <w:rtl/>
        </w:rPr>
        <w:t>3</w:t>
      </w:r>
      <w:r>
        <w:rPr>
          <w:rStyle w:val="default"/>
          <w:rFonts w:cs="FrankRuehl"/>
          <w:rtl/>
        </w:rPr>
        <w:t>.</w:t>
      </w:r>
      <w:r>
        <w:rPr>
          <w:rStyle w:val="default"/>
          <w:rFonts w:cs="FrankRuehl"/>
          <w:rtl/>
        </w:rPr>
        <w:tab/>
        <w:t>ה</w:t>
      </w:r>
      <w:r>
        <w:rPr>
          <w:rStyle w:val="default"/>
          <w:rFonts w:cs="FrankRuehl" w:hint="cs"/>
          <w:rtl/>
        </w:rPr>
        <w:t>עוזב לא יהיה זכאי לדמי עזיבה ולקצבה אלא אם כ</w:t>
      </w:r>
      <w:r>
        <w:rPr>
          <w:rStyle w:val="default"/>
          <w:rFonts w:cs="FrankRuehl"/>
          <w:rtl/>
        </w:rPr>
        <w:t>ן</w:t>
      </w:r>
      <w:r>
        <w:rPr>
          <w:rStyle w:val="default"/>
          <w:rFonts w:cs="FrankRuehl" w:hint="cs"/>
          <w:rtl/>
        </w:rPr>
        <w:t xml:space="preserve"> </w:t>
      </w:r>
      <w:r w:rsidR="00CD1E90">
        <w:rPr>
          <w:rStyle w:val="default"/>
          <w:rFonts w:cs="FrankRuehl" w:hint="cs"/>
          <w:rtl/>
        </w:rPr>
        <w:t>ה</w:t>
      </w:r>
      <w:r>
        <w:rPr>
          <w:rStyle w:val="default"/>
          <w:rFonts w:cs="FrankRuehl" w:hint="cs"/>
          <w:rtl/>
        </w:rPr>
        <w:t xml:space="preserve">תחייב, להנחת דעתו של הקיבוץ, לשאת בהוצאות ההחזקה של ילדיו </w:t>
      </w:r>
      <w:r w:rsidR="00CD1E90">
        <w:rPr>
          <w:rStyle w:val="default"/>
          <w:rFonts w:cs="FrankRuehl" w:hint="cs"/>
          <w:rtl/>
        </w:rPr>
        <w:t xml:space="preserve">הקטינים או הבגירים התלויים בו </w:t>
      </w:r>
      <w:r>
        <w:rPr>
          <w:rStyle w:val="default"/>
          <w:rFonts w:cs="FrankRuehl" w:hint="cs"/>
          <w:rtl/>
        </w:rPr>
        <w:t>שנשארו בקיבוץ; הפר העוזב התחייבותו לשאת בהו</w:t>
      </w:r>
      <w:r>
        <w:rPr>
          <w:rStyle w:val="default"/>
          <w:rFonts w:cs="FrankRuehl"/>
          <w:rtl/>
        </w:rPr>
        <w:t>צא</w:t>
      </w:r>
      <w:r>
        <w:rPr>
          <w:rStyle w:val="default"/>
          <w:rFonts w:cs="FrankRuehl" w:hint="cs"/>
          <w:rtl/>
        </w:rPr>
        <w:t xml:space="preserve">ות ההחזקה כאמור, </w:t>
      </w:r>
      <w:r w:rsidR="00CD1E90">
        <w:rPr>
          <w:rStyle w:val="default"/>
          <w:rFonts w:cs="FrankRuehl" w:hint="cs"/>
          <w:rtl/>
        </w:rPr>
        <w:t>יהיה הקיבוץ, נוסף על כל סעד על פי דין או הסכם, זכאי לקזז הוצאות החזקתם מזכויות החבר על פי כללים אלה</w:t>
      </w:r>
      <w:r>
        <w:rPr>
          <w:rStyle w:val="default"/>
          <w:rFonts w:cs="FrankRuehl" w:hint="cs"/>
          <w:rtl/>
        </w:rPr>
        <w:t>.</w:t>
      </w:r>
    </w:p>
    <w:p w14:paraId="0442AC9B" w14:textId="77777777" w:rsidR="00CE2D5D" w:rsidRDefault="00CE2D5D" w:rsidP="00CD1E90">
      <w:pPr>
        <w:pStyle w:val="P00"/>
        <w:spacing w:before="72"/>
        <w:ind w:left="0" w:right="1134"/>
        <w:rPr>
          <w:rStyle w:val="default"/>
          <w:rFonts w:cs="FrankRuehl"/>
          <w:rtl/>
        </w:rPr>
      </w:pPr>
      <w:bookmarkStart w:id="58" w:name="Seif40"/>
      <w:bookmarkEnd w:id="58"/>
      <w:r>
        <w:rPr>
          <w:lang w:val="he-IL"/>
        </w:rPr>
        <w:pict w14:anchorId="640A0148">
          <v:rect id="_x0000_s1082" style="position:absolute;left:0;text-align:left;margin-left:464.5pt;margin-top:8.05pt;width:75.05pt;height:16pt;z-index:251671552" o:allowincell="f" filled="f" stroked="f" strokecolor="lime" strokeweight=".25pt">
            <v:textbox inset="0,0,0,0">
              <w:txbxContent>
                <w:p w14:paraId="0E35C08D" w14:textId="77777777" w:rsidR="00CE2D5D" w:rsidRDefault="00CD1E90">
                  <w:pPr>
                    <w:spacing w:line="160" w:lineRule="exact"/>
                    <w:jc w:val="left"/>
                    <w:rPr>
                      <w:rFonts w:cs="Miriam" w:hint="cs"/>
                      <w:noProof/>
                      <w:sz w:val="18"/>
                      <w:szCs w:val="18"/>
                      <w:rtl/>
                    </w:rPr>
                  </w:pPr>
                  <w:r>
                    <w:rPr>
                      <w:rFonts w:cs="Miriam" w:hint="cs"/>
                      <w:sz w:val="18"/>
                      <w:szCs w:val="18"/>
                      <w:rtl/>
                    </w:rPr>
                    <w:t>תשלום הוצאות</w:t>
                  </w:r>
                </w:p>
              </w:txbxContent>
            </v:textbox>
            <w10:anchorlock/>
          </v:rect>
        </w:pict>
      </w:r>
      <w:r>
        <w:rPr>
          <w:rStyle w:val="default"/>
          <w:rFonts w:cs="FrankRuehl"/>
          <w:rtl/>
        </w:rPr>
        <w:t>1</w:t>
      </w:r>
      <w:r w:rsidR="00CD1E90">
        <w:rPr>
          <w:rStyle w:val="default"/>
          <w:rFonts w:cs="FrankRuehl" w:hint="cs"/>
          <w:rtl/>
        </w:rPr>
        <w:t>4</w:t>
      </w:r>
      <w:r>
        <w:rPr>
          <w:rStyle w:val="default"/>
          <w:rFonts w:cs="FrankRuehl"/>
          <w:rtl/>
        </w:rPr>
        <w:t>.</w:t>
      </w:r>
      <w:r>
        <w:rPr>
          <w:rStyle w:val="default"/>
          <w:rFonts w:cs="FrankRuehl"/>
          <w:rtl/>
        </w:rPr>
        <w:tab/>
      </w:r>
      <w:r w:rsidR="00CD1E90">
        <w:rPr>
          <w:rStyle w:val="default"/>
          <w:rFonts w:cs="FrankRuehl" w:hint="cs"/>
          <w:rtl/>
        </w:rPr>
        <w:t>חבר קיבוץ שנפסקה חברותו והקיבוץ נתן הסכמתו להמשך מגוריו בקיבוץ, יישא בהוצאות החזקתו והחזקת התלויים בו כפי שיחושבו על ידי הקיבוץ</w:t>
      </w:r>
      <w:r>
        <w:rPr>
          <w:rStyle w:val="default"/>
          <w:rFonts w:cs="FrankRuehl" w:hint="cs"/>
          <w:rtl/>
        </w:rPr>
        <w:t>.</w:t>
      </w:r>
    </w:p>
    <w:p w14:paraId="0CE479BF" w14:textId="77777777" w:rsidR="00CE2D5D" w:rsidRDefault="00CE2D5D">
      <w:pPr>
        <w:pStyle w:val="P00"/>
        <w:spacing w:before="72"/>
        <w:ind w:left="0" w:right="1134"/>
        <w:rPr>
          <w:rStyle w:val="default"/>
          <w:rFonts w:cs="FrankRuehl"/>
          <w:rtl/>
        </w:rPr>
      </w:pPr>
    </w:p>
    <w:p w14:paraId="341F5A25" w14:textId="77777777" w:rsidR="00CE2D5D" w:rsidRPr="00DA6DE3" w:rsidRDefault="00CE2D5D">
      <w:pPr>
        <w:pStyle w:val="medium2-header"/>
        <w:keepLines w:val="0"/>
        <w:spacing w:before="72"/>
        <w:ind w:left="0" w:right="1134"/>
        <w:rPr>
          <w:rFonts w:cs="FrankRuehl"/>
          <w:noProof/>
          <w:rtl/>
        </w:rPr>
      </w:pPr>
      <w:bookmarkStart w:id="59" w:name="med1"/>
      <w:bookmarkEnd w:id="59"/>
      <w:r w:rsidRPr="00DA6DE3">
        <w:rPr>
          <w:rFonts w:cs="FrankRuehl"/>
          <w:noProof/>
          <w:rtl/>
        </w:rPr>
        <w:t>נס</w:t>
      </w:r>
      <w:r w:rsidRPr="00DA6DE3">
        <w:rPr>
          <w:rFonts w:cs="FrankRuehl" w:hint="cs"/>
          <w:noProof/>
          <w:rtl/>
        </w:rPr>
        <w:t>פח א'</w:t>
      </w:r>
    </w:p>
    <w:p w14:paraId="31D21B67" w14:textId="77777777" w:rsidR="00CE2D5D" w:rsidRPr="00DA6DE3" w:rsidRDefault="00CE2D5D" w:rsidP="00DA6DE3">
      <w:pPr>
        <w:pStyle w:val="P00"/>
        <w:spacing w:before="72"/>
        <w:ind w:left="0" w:right="1134"/>
        <w:jc w:val="center"/>
        <w:rPr>
          <w:rStyle w:val="default"/>
          <w:rFonts w:cs="FrankRuehl" w:hint="cs"/>
          <w:sz w:val="24"/>
          <w:szCs w:val="24"/>
          <w:rtl/>
        </w:rPr>
      </w:pPr>
      <w:r w:rsidRPr="00DA6DE3">
        <w:rPr>
          <w:rStyle w:val="default"/>
          <w:rFonts w:cs="FrankRuehl"/>
          <w:sz w:val="24"/>
          <w:szCs w:val="24"/>
          <w:rtl/>
        </w:rPr>
        <w:t>(ס</w:t>
      </w:r>
      <w:r w:rsidRPr="00DA6DE3">
        <w:rPr>
          <w:rStyle w:val="default"/>
          <w:rFonts w:cs="FrankRuehl" w:hint="cs"/>
          <w:sz w:val="24"/>
          <w:szCs w:val="24"/>
          <w:rtl/>
        </w:rPr>
        <w:t>עיף 3</w:t>
      </w:r>
      <w:r w:rsidR="00CD1E90" w:rsidRPr="00DA6DE3">
        <w:rPr>
          <w:rStyle w:val="default"/>
          <w:rFonts w:cs="FrankRuehl" w:hint="cs"/>
          <w:sz w:val="24"/>
          <w:szCs w:val="24"/>
          <w:rtl/>
        </w:rPr>
        <w:t>(ב)</w:t>
      </w:r>
      <w:r w:rsidRPr="00DA6DE3">
        <w:rPr>
          <w:rStyle w:val="default"/>
          <w:rFonts w:cs="FrankRuehl" w:hint="cs"/>
          <w:sz w:val="24"/>
          <w:szCs w:val="24"/>
          <w:rtl/>
        </w:rPr>
        <w:t>)</w:t>
      </w:r>
    </w:p>
    <w:p w14:paraId="64720FB7" w14:textId="77777777" w:rsidR="00CE2D5D" w:rsidRPr="00CD1E90" w:rsidRDefault="00CD1E90" w:rsidP="00CD1E90">
      <w:pPr>
        <w:pStyle w:val="P00"/>
        <w:spacing w:before="72"/>
        <w:ind w:left="0" w:right="1134"/>
        <w:jc w:val="center"/>
        <w:rPr>
          <w:rStyle w:val="default"/>
          <w:rFonts w:cs="FrankRuehl" w:hint="cs"/>
          <w:b/>
          <w:bCs/>
          <w:sz w:val="22"/>
          <w:szCs w:val="22"/>
          <w:rtl/>
        </w:rPr>
      </w:pPr>
      <w:r w:rsidRPr="00CD1E90">
        <w:rPr>
          <w:rStyle w:val="default"/>
          <w:rFonts w:cs="FrankRuehl" w:hint="cs"/>
          <w:b/>
          <w:bCs/>
          <w:sz w:val="22"/>
          <w:szCs w:val="22"/>
          <w:rtl/>
        </w:rPr>
        <w:t>שיעורי התוספת בשל ותק לעוזב שוותקו אחת עשרה שנים או יותר:</w:t>
      </w:r>
    </w:p>
    <w:p w14:paraId="06D1BC65" w14:textId="77777777" w:rsidR="00CD1E90" w:rsidRPr="00CD1E90" w:rsidRDefault="00CD1E90" w:rsidP="001B78DE">
      <w:pPr>
        <w:pStyle w:val="P00"/>
        <w:tabs>
          <w:tab w:val="clear" w:pos="624"/>
          <w:tab w:val="clear" w:pos="1021"/>
          <w:tab w:val="clear" w:pos="1474"/>
          <w:tab w:val="clear" w:pos="1928"/>
          <w:tab w:val="clear" w:pos="2381"/>
          <w:tab w:val="clear" w:pos="2835"/>
          <w:tab w:val="clear" w:pos="6259"/>
          <w:tab w:val="center" w:pos="2948"/>
          <w:tab w:val="center" w:pos="4649"/>
        </w:tabs>
        <w:spacing w:before="72"/>
        <w:ind w:left="1701" w:right="2835"/>
        <w:rPr>
          <w:rStyle w:val="default"/>
          <w:rFonts w:cs="FrankRuehl" w:hint="cs"/>
          <w:sz w:val="22"/>
          <w:szCs w:val="22"/>
          <w:rtl/>
        </w:rPr>
      </w:pPr>
      <w:r w:rsidRPr="00CD1E90">
        <w:rPr>
          <w:rStyle w:val="default"/>
          <w:rFonts w:cs="FrankRuehl" w:hint="cs"/>
          <w:sz w:val="22"/>
          <w:szCs w:val="22"/>
          <w:rtl/>
        </w:rPr>
        <w:tab/>
      </w:r>
      <w:r w:rsidRPr="00CD1E90">
        <w:rPr>
          <w:rStyle w:val="default"/>
          <w:rFonts w:cs="FrankRuehl" w:hint="cs"/>
          <w:sz w:val="22"/>
          <w:szCs w:val="22"/>
          <w:rtl/>
        </w:rPr>
        <w:tab/>
        <w:t>שיעור התוספת בשל ותק</w:t>
      </w:r>
    </w:p>
    <w:p w14:paraId="37352B29" w14:textId="77777777" w:rsidR="00CD1E90" w:rsidRPr="00CD1E90" w:rsidRDefault="00CD1E90" w:rsidP="001B78DE">
      <w:pPr>
        <w:pStyle w:val="P00"/>
        <w:pBdr>
          <w:bottom w:val="single" w:sz="4" w:space="1" w:color="auto"/>
        </w:pBdr>
        <w:tabs>
          <w:tab w:val="clear" w:pos="624"/>
          <w:tab w:val="clear" w:pos="1021"/>
          <w:tab w:val="clear" w:pos="1474"/>
          <w:tab w:val="clear" w:pos="1928"/>
          <w:tab w:val="clear" w:pos="2381"/>
          <w:tab w:val="clear" w:pos="2835"/>
          <w:tab w:val="clear" w:pos="6259"/>
          <w:tab w:val="center" w:pos="2948"/>
          <w:tab w:val="center" w:pos="4649"/>
        </w:tabs>
        <w:spacing w:before="0"/>
        <w:ind w:left="1701" w:right="2835"/>
        <w:rPr>
          <w:rStyle w:val="default"/>
          <w:rFonts w:cs="FrankRuehl" w:hint="cs"/>
          <w:sz w:val="22"/>
          <w:szCs w:val="22"/>
          <w:rtl/>
        </w:rPr>
      </w:pPr>
      <w:r w:rsidRPr="00CD1E90">
        <w:rPr>
          <w:rStyle w:val="default"/>
          <w:rFonts w:cs="FrankRuehl" w:hint="cs"/>
          <w:sz w:val="22"/>
          <w:szCs w:val="22"/>
          <w:rtl/>
        </w:rPr>
        <w:tab/>
        <w:t>שנת ותק</w:t>
      </w:r>
      <w:r w:rsidRPr="00CD1E90">
        <w:rPr>
          <w:rStyle w:val="default"/>
          <w:rFonts w:cs="FrankRuehl" w:hint="cs"/>
          <w:sz w:val="22"/>
          <w:szCs w:val="22"/>
          <w:rtl/>
        </w:rPr>
        <w:tab/>
        <w:t>באחוזים</w:t>
      </w:r>
    </w:p>
    <w:p w14:paraId="0DC58DC7" w14:textId="77777777" w:rsidR="00CD1E90" w:rsidRDefault="00CD1E90"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8</w:t>
      </w:r>
      <w:r>
        <w:rPr>
          <w:rStyle w:val="default"/>
          <w:rFonts w:cs="FrankRuehl" w:hint="cs"/>
          <w:rtl/>
        </w:rPr>
        <w:tab/>
        <w:t>3</w:t>
      </w:r>
    </w:p>
    <w:p w14:paraId="6EDCC283" w14:textId="77777777" w:rsidR="00CD1E90" w:rsidRDefault="00CD1E90"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9</w:t>
      </w:r>
      <w:r w:rsidR="001B78DE">
        <w:rPr>
          <w:rStyle w:val="default"/>
          <w:rFonts w:cs="FrankRuehl" w:hint="cs"/>
          <w:rtl/>
        </w:rPr>
        <w:tab/>
        <w:t>7</w:t>
      </w:r>
    </w:p>
    <w:p w14:paraId="261F16C6"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10</w:t>
      </w:r>
      <w:r>
        <w:rPr>
          <w:rStyle w:val="default"/>
          <w:rFonts w:cs="FrankRuehl" w:hint="cs"/>
          <w:rtl/>
        </w:rPr>
        <w:tab/>
        <w:t>9</w:t>
      </w:r>
    </w:p>
    <w:p w14:paraId="11B97516"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11</w:t>
      </w:r>
      <w:r>
        <w:rPr>
          <w:rStyle w:val="default"/>
          <w:rFonts w:cs="FrankRuehl" w:hint="cs"/>
          <w:rtl/>
        </w:rPr>
        <w:tab/>
        <w:t>15</w:t>
      </w:r>
    </w:p>
    <w:p w14:paraId="12CD8797"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12</w:t>
      </w:r>
      <w:r>
        <w:rPr>
          <w:rStyle w:val="default"/>
          <w:rFonts w:cs="FrankRuehl" w:hint="cs"/>
          <w:rtl/>
        </w:rPr>
        <w:tab/>
        <w:t>17</w:t>
      </w:r>
    </w:p>
    <w:p w14:paraId="71D760FA"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13</w:t>
      </w:r>
      <w:r>
        <w:rPr>
          <w:rStyle w:val="default"/>
          <w:rFonts w:cs="FrankRuehl" w:hint="cs"/>
          <w:rtl/>
        </w:rPr>
        <w:tab/>
        <w:t>21</w:t>
      </w:r>
    </w:p>
    <w:p w14:paraId="6EB04EB4"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14</w:t>
      </w:r>
      <w:r>
        <w:rPr>
          <w:rStyle w:val="default"/>
          <w:rFonts w:cs="FrankRuehl" w:hint="cs"/>
          <w:rtl/>
        </w:rPr>
        <w:tab/>
        <w:t>25</w:t>
      </w:r>
    </w:p>
    <w:p w14:paraId="7CC84134"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15</w:t>
      </w:r>
      <w:r>
        <w:rPr>
          <w:rStyle w:val="default"/>
          <w:rFonts w:cs="FrankRuehl" w:hint="cs"/>
          <w:rtl/>
        </w:rPr>
        <w:tab/>
        <w:t>29</w:t>
      </w:r>
    </w:p>
    <w:p w14:paraId="297A64CC"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16</w:t>
      </w:r>
      <w:r>
        <w:rPr>
          <w:rStyle w:val="default"/>
          <w:rFonts w:cs="FrankRuehl" w:hint="cs"/>
          <w:rtl/>
        </w:rPr>
        <w:tab/>
        <w:t>33</w:t>
      </w:r>
    </w:p>
    <w:p w14:paraId="5779B828"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17</w:t>
      </w:r>
      <w:r>
        <w:rPr>
          <w:rStyle w:val="default"/>
          <w:rFonts w:cs="FrankRuehl" w:hint="cs"/>
          <w:rtl/>
        </w:rPr>
        <w:tab/>
        <w:t>38</w:t>
      </w:r>
    </w:p>
    <w:p w14:paraId="739AAC65"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18</w:t>
      </w:r>
      <w:r>
        <w:rPr>
          <w:rStyle w:val="default"/>
          <w:rFonts w:cs="FrankRuehl" w:hint="cs"/>
          <w:rtl/>
        </w:rPr>
        <w:tab/>
        <w:t>42</w:t>
      </w:r>
    </w:p>
    <w:p w14:paraId="0FD4A50B"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19</w:t>
      </w:r>
      <w:r>
        <w:rPr>
          <w:rStyle w:val="default"/>
          <w:rFonts w:cs="FrankRuehl" w:hint="cs"/>
          <w:rtl/>
        </w:rPr>
        <w:tab/>
        <w:t>47</w:t>
      </w:r>
    </w:p>
    <w:p w14:paraId="6BCC3E55"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20</w:t>
      </w:r>
      <w:r>
        <w:rPr>
          <w:rStyle w:val="default"/>
          <w:rFonts w:cs="FrankRuehl" w:hint="cs"/>
          <w:rtl/>
        </w:rPr>
        <w:tab/>
        <w:t>52</w:t>
      </w:r>
    </w:p>
    <w:p w14:paraId="15802A95"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21</w:t>
      </w:r>
      <w:r>
        <w:rPr>
          <w:rStyle w:val="default"/>
          <w:rFonts w:cs="FrankRuehl" w:hint="cs"/>
          <w:rtl/>
        </w:rPr>
        <w:tab/>
        <w:t>56</w:t>
      </w:r>
    </w:p>
    <w:p w14:paraId="70EE5896"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22</w:t>
      </w:r>
      <w:r>
        <w:rPr>
          <w:rStyle w:val="default"/>
          <w:rFonts w:cs="FrankRuehl" w:hint="cs"/>
          <w:rtl/>
        </w:rPr>
        <w:tab/>
        <w:t>61</w:t>
      </w:r>
    </w:p>
    <w:p w14:paraId="02C9771F"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23</w:t>
      </w:r>
      <w:r>
        <w:rPr>
          <w:rStyle w:val="default"/>
          <w:rFonts w:cs="FrankRuehl" w:hint="cs"/>
          <w:rtl/>
        </w:rPr>
        <w:tab/>
        <w:t>65</w:t>
      </w:r>
    </w:p>
    <w:p w14:paraId="05EB80DC"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24</w:t>
      </w:r>
      <w:r>
        <w:rPr>
          <w:rStyle w:val="default"/>
          <w:rFonts w:cs="FrankRuehl" w:hint="cs"/>
          <w:rtl/>
        </w:rPr>
        <w:tab/>
        <w:t>70</w:t>
      </w:r>
    </w:p>
    <w:p w14:paraId="36BB2BED"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25</w:t>
      </w:r>
      <w:r>
        <w:rPr>
          <w:rStyle w:val="default"/>
          <w:rFonts w:cs="FrankRuehl" w:hint="cs"/>
          <w:rtl/>
        </w:rPr>
        <w:tab/>
        <w:t>75</w:t>
      </w:r>
    </w:p>
    <w:p w14:paraId="4590EFD1"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26</w:t>
      </w:r>
      <w:r>
        <w:rPr>
          <w:rStyle w:val="default"/>
          <w:rFonts w:cs="FrankRuehl" w:hint="cs"/>
          <w:rtl/>
        </w:rPr>
        <w:tab/>
        <w:t>80</w:t>
      </w:r>
    </w:p>
    <w:p w14:paraId="644CEF7A"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27</w:t>
      </w:r>
      <w:r>
        <w:rPr>
          <w:rStyle w:val="default"/>
          <w:rFonts w:cs="FrankRuehl" w:hint="cs"/>
          <w:rtl/>
        </w:rPr>
        <w:tab/>
        <w:t>86</w:t>
      </w:r>
    </w:p>
    <w:p w14:paraId="768C1141"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28</w:t>
      </w:r>
      <w:r>
        <w:rPr>
          <w:rStyle w:val="default"/>
          <w:rFonts w:cs="FrankRuehl" w:hint="cs"/>
          <w:rtl/>
        </w:rPr>
        <w:tab/>
        <w:t>91</w:t>
      </w:r>
    </w:p>
    <w:p w14:paraId="767EE711"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29</w:t>
      </w:r>
      <w:r>
        <w:rPr>
          <w:rStyle w:val="default"/>
          <w:rFonts w:cs="FrankRuehl" w:hint="cs"/>
          <w:rtl/>
        </w:rPr>
        <w:tab/>
        <w:t>97</w:t>
      </w:r>
    </w:p>
    <w:p w14:paraId="7D736C23"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30</w:t>
      </w:r>
      <w:r>
        <w:rPr>
          <w:rStyle w:val="default"/>
          <w:rFonts w:cs="FrankRuehl" w:hint="cs"/>
          <w:rtl/>
        </w:rPr>
        <w:tab/>
        <w:t>102</w:t>
      </w:r>
    </w:p>
    <w:p w14:paraId="50086962"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31</w:t>
      </w:r>
      <w:r>
        <w:rPr>
          <w:rStyle w:val="default"/>
          <w:rFonts w:cs="FrankRuehl" w:hint="cs"/>
          <w:rtl/>
        </w:rPr>
        <w:tab/>
        <w:t>108</w:t>
      </w:r>
    </w:p>
    <w:p w14:paraId="6DBFB961"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32</w:t>
      </w:r>
      <w:r>
        <w:rPr>
          <w:rStyle w:val="default"/>
          <w:rFonts w:cs="FrankRuehl" w:hint="cs"/>
          <w:rtl/>
        </w:rPr>
        <w:tab/>
        <w:t>113</w:t>
      </w:r>
    </w:p>
    <w:p w14:paraId="6F37A3D7"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33</w:t>
      </w:r>
      <w:r>
        <w:rPr>
          <w:rStyle w:val="default"/>
          <w:rFonts w:cs="FrankRuehl" w:hint="cs"/>
          <w:rtl/>
        </w:rPr>
        <w:tab/>
        <w:t>119</w:t>
      </w:r>
    </w:p>
    <w:p w14:paraId="449554A2"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34</w:t>
      </w:r>
      <w:r>
        <w:rPr>
          <w:rStyle w:val="default"/>
          <w:rFonts w:cs="FrankRuehl" w:hint="cs"/>
          <w:rtl/>
        </w:rPr>
        <w:tab/>
        <w:t>120</w:t>
      </w:r>
    </w:p>
    <w:p w14:paraId="2FDCA97D" w14:textId="77777777" w:rsidR="001B78DE" w:rsidRDefault="001B78DE" w:rsidP="001B78DE">
      <w:pPr>
        <w:pStyle w:val="P00"/>
        <w:tabs>
          <w:tab w:val="clear" w:pos="624"/>
          <w:tab w:val="clear" w:pos="1021"/>
          <w:tab w:val="clear" w:pos="1474"/>
          <w:tab w:val="clear" w:pos="1928"/>
          <w:tab w:val="clear" w:pos="2381"/>
          <w:tab w:val="clear" w:pos="6259"/>
          <w:tab w:val="left" w:pos="4536"/>
        </w:tabs>
        <w:spacing w:before="72"/>
        <w:ind w:left="1701" w:right="2835"/>
        <w:rPr>
          <w:rStyle w:val="default"/>
          <w:rFonts w:cs="FrankRuehl" w:hint="cs"/>
          <w:rtl/>
        </w:rPr>
      </w:pPr>
      <w:r>
        <w:rPr>
          <w:rStyle w:val="default"/>
          <w:rFonts w:cs="FrankRuehl" w:hint="cs"/>
          <w:rtl/>
        </w:rPr>
        <w:tab/>
        <w:t>35 ומעלה</w:t>
      </w:r>
      <w:r>
        <w:rPr>
          <w:rStyle w:val="default"/>
          <w:rFonts w:cs="FrankRuehl" w:hint="cs"/>
          <w:rtl/>
        </w:rPr>
        <w:tab/>
        <w:t>130</w:t>
      </w:r>
    </w:p>
    <w:p w14:paraId="3F5EE3B2" w14:textId="77777777" w:rsidR="00A567AD" w:rsidRPr="00A567AD" w:rsidRDefault="00A567AD" w:rsidP="00A567AD">
      <w:pPr>
        <w:pStyle w:val="P00"/>
        <w:spacing w:before="72"/>
        <w:ind w:left="0" w:right="1134"/>
        <w:rPr>
          <w:rStyle w:val="default"/>
          <w:rFonts w:cs="FrankRuehl" w:hint="cs"/>
          <w:rtl/>
        </w:rPr>
      </w:pPr>
    </w:p>
    <w:p w14:paraId="365201DA" w14:textId="77777777" w:rsidR="009833CB" w:rsidRPr="00DA6DE3" w:rsidRDefault="009833CB" w:rsidP="00DA6DE3">
      <w:pPr>
        <w:pStyle w:val="medium2-header"/>
        <w:keepLines w:val="0"/>
        <w:spacing w:before="72"/>
        <w:ind w:left="0" w:right="1134"/>
        <w:rPr>
          <w:rFonts w:cs="FrankRuehl"/>
          <w:noProof/>
          <w:rtl/>
        </w:rPr>
      </w:pPr>
      <w:bookmarkStart w:id="60" w:name="med2"/>
      <w:bookmarkEnd w:id="60"/>
      <w:r w:rsidRPr="00DA6DE3">
        <w:rPr>
          <w:rFonts w:cs="FrankRuehl"/>
          <w:noProof/>
          <w:rtl/>
        </w:rPr>
        <w:t>נס</w:t>
      </w:r>
      <w:r w:rsidRPr="00DA6DE3">
        <w:rPr>
          <w:rFonts w:cs="FrankRuehl" w:hint="cs"/>
          <w:noProof/>
          <w:rtl/>
        </w:rPr>
        <w:t>פח ב'</w:t>
      </w:r>
    </w:p>
    <w:p w14:paraId="031DC80A" w14:textId="77777777" w:rsidR="009833CB" w:rsidRPr="00DA6DE3" w:rsidRDefault="009833CB" w:rsidP="00DA6DE3">
      <w:pPr>
        <w:pStyle w:val="P00"/>
        <w:spacing w:before="72"/>
        <w:ind w:left="0" w:right="1134"/>
        <w:jc w:val="center"/>
        <w:rPr>
          <w:rStyle w:val="default"/>
          <w:rFonts w:cs="FrankRuehl"/>
          <w:sz w:val="24"/>
          <w:szCs w:val="24"/>
          <w:rtl/>
        </w:rPr>
      </w:pPr>
      <w:r w:rsidRPr="00DA6DE3">
        <w:rPr>
          <w:rStyle w:val="default"/>
          <w:rFonts w:cs="FrankRuehl"/>
          <w:sz w:val="24"/>
          <w:szCs w:val="24"/>
          <w:rtl/>
        </w:rPr>
        <w:t>(ס</w:t>
      </w:r>
      <w:r w:rsidRPr="00DA6DE3">
        <w:rPr>
          <w:rStyle w:val="default"/>
          <w:rFonts w:cs="FrankRuehl" w:hint="cs"/>
          <w:sz w:val="24"/>
          <w:szCs w:val="24"/>
          <w:rtl/>
        </w:rPr>
        <w:t>עיף 10)</w:t>
      </w:r>
    </w:p>
    <w:p w14:paraId="288FD1D2" w14:textId="77777777" w:rsidR="00CE2D5D" w:rsidRPr="00DA6DE3" w:rsidRDefault="00DA6DE3">
      <w:pPr>
        <w:pStyle w:val="P00"/>
        <w:spacing w:before="72"/>
        <w:ind w:left="0" w:right="1134"/>
        <w:rPr>
          <w:rStyle w:val="default"/>
          <w:rFonts w:cs="FrankRuehl" w:hint="cs"/>
          <w:sz w:val="24"/>
          <w:szCs w:val="24"/>
          <w:rtl/>
        </w:rPr>
      </w:pPr>
      <w:r>
        <w:rPr>
          <w:rStyle w:val="default"/>
          <w:rFonts w:cs="FrankRuehl" w:hint="cs"/>
          <w:sz w:val="24"/>
          <w:szCs w:val="24"/>
          <w:rtl/>
        </w:rPr>
        <w:t>[</w:t>
      </w:r>
      <w:hyperlink r:id="rId42" w:history="1">
        <w:r w:rsidRPr="00E82A62">
          <w:rPr>
            <w:rStyle w:val="Hyperlink"/>
            <w:rFonts w:cs="FrankRuehl" w:hint="cs"/>
            <w:sz w:val="24"/>
            <w:szCs w:val="24"/>
            <w:rtl/>
          </w:rPr>
          <w:t>התחייבות לתשלום ק</w:t>
        </w:r>
        <w:r w:rsidRPr="00E82A62">
          <w:rPr>
            <w:rStyle w:val="Hyperlink"/>
            <w:rFonts w:cs="FrankRuehl" w:hint="cs"/>
            <w:sz w:val="24"/>
            <w:szCs w:val="24"/>
            <w:rtl/>
          </w:rPr>
          <w:t>צ</w:t>
        </w:r>
        <w:r w:rsidRPr="00E82A62">
          <w:rPr>
            <w:rStyle w:val="Hyperlink"/>
            <w:rFonts w:cs="FrankRuehl" w:hint="cs"/>
            <w:sz w:val="24"/>
            <w:szCs w:val="24"/>
            <w:rtl/>
          </w:rPr>
          <w:t>בה לחבר יוצ</w:t>
        </w:r>
        <w:r w:rsidRPr="00E82A62">
          <w:rPr>
            <w:rStyle w:val="Hyperlink"/>
            <w:rFonts w:cs="FrankRuehl" w:hint="cs"/>
            <w:sz w:val="24"/>
            <w:szCs w:val="24"/>
            <w:rtl/>
          </w:rPr>
          <w:t>א</w:t>
        </w:r>
        <w:r w:rsidRPr="00E82A62">
          <w:rPr>
            <w:rStyle w:val="Hyperlink"/>
            <w:rFonts w:cs="FrankRuehl" w:hint="cs"/>
            <w:sz w:val="24"/>
            <w:szCs w:val="24"/>
            <w:rtl/>
          </w:rPr>
          <w:t xml:space="preserve"> או מוצא מקיבוץ</w:t>
        </w:r>
      </w:hyperlink>
      <w:r>
        <w:rPr>
          <w:rStyle w:val="default"/>
          <w:rFonts w:cs="FrankRuehl" w:hint="cs"/>
          <w:sz w:val="24"/>
          <w:szCs w:val="24"/>
          <w:rtl/>
        </w:rPr>
        <w:t>]</w:t>
      </w:r>
    </w:p>
    <w:p w14:paraId="307122E2" w14:textId="77777777" w:rsidR="00DA6DE3" w:rsidRPr="00DA6DE3" w:rsidRDefault="00DA6DE3">
      <w:pPr>
        <w:pStyle w:val="P00"/>
        <w:spacing w:before="72"/>
        <w:ind w:left="0" w:right="1134"/>
        <w:rPr>
          <w:rStyle w:val="default"/>
          <w:rFonts w:cs="FrankRuehl" w:hint="cs"/>
          <w:rtl/>
        </w:rPr>
      </w:pPr>
    </w:p>
    <w:p w14:paraId="7F540E6A" w14:textId="77777777" w:rsidR="00CE2D5D" w:rsidRPr="00DA6DE3" w:rsidRDefault="00CE2D5D">
      <w:pPr>
        <w:pStyle w:val="medium2-header"/>
        <w:keepLines w:val="0"/>
        <w:spacing w:before="72"/>
        <w:ind w:left="0" w:right="1134"/>
        <w:rPr>
          <w:rFonts w:cs="FrankRuehl"/>
          <w:noProof/>
          <w:rtl/>
        </w:rPr>
      </w:pPr>
      <w:bookmarkStart w:id="61" w:name="med3"/>
      <w:bookmarkEnd w:id="61"/>
      <w:r w:rsidRPr="00DA6DE3">
        <w:rPr>
          <w:rFonts w:cs="FrankRuehl"/>
          <w:noProof/>
          <w:rtl/>
        </w:rPr>
        <w:t>נס</w:t>
      </w:r>
      <w:r w:rsidRPr="00DA6DE3">
        <w:rPr>
          <w:rFonts w:cs="FrankRuehl" w:hint="cs"/>
          <w:noProof/>
          <w:rtl/>
        </w:rPr>
        <w:t>פח ג'</w:t>
      </w:r>
    </w:p>
    <w:p w14:paraId="56BA024D" w14:textId="77777777" w:rsidR="00CE2D5D" w:rsidRPr="00DA6DE3" w:rsidRDefault="00CE2D5D" w:rsidP="00DA6DE3">
      <w:pPr>
        <w:pStyle w:val="P00"/>
        <w:spacing w:before="72"/>
        <w:ind w:left="0" w:right="1134"/>
        <w:jc w:val="center"/>
        <w:rPr>
          <w:rStyle w:val="default"/>
          <w:rFonts w:cs="FrankRuehl" w:hint="cs"/>
          <w:sz w:val="24"/>
          <w:szCs w:val="24"/>
          <w:rtl/>
        </w:rPr>
      </w:pPr>
      <w:r w:rsidRPr="00DA6DE3">
        <w:rPr>
          <w:rStyle w:val="default"/>
          <w:rFonts w:cs="FrankRuehl"/>
          <w:sz w:val="24"/>
          <w:szCs w:val="24"/>
          <w:rtl/>
        </w:rPr>
        <w:t>(</w:t>
      </w:r>
      <w:r w:rsidR="006A4ECC" w:rsidRPr="00DA6DE3">
        <w:rPr>
          <w:rStyle w:val="default"/>
          <w:rFonts w:cs="FrankRuehl" w:hint="cs"/>
          <w:sz w:val="24"/>
          <w:szCs w:val="24"/>
          <w:rtl/>
        </w:rPr>
        <w:t>סעיף 12(ב)</w:t>
      </w:r>
      <w:r w:rsidRPr="00DA6DE3">
        <w:rPr>
          <w:rStyle w:val="default"/>
          <w:rFonts w:cs="FrankRuehl" w:hint="cs"/>
          <w:sz w:val="24"/>
          <w:szCs w:val="24"/>
          <w:rtl/>
        </w:rPr>
        <w:t>)</w:t>
      </w:r>
    </w:p>
    <w:p w14:paraId="38F71F50" w14:textId="77777777" w:rsidR="006A4ECC" w:rsidRDefault="006A4ECC">
      <w:pPr>
        <w:pStyle w:val="P00"/>
        <w:spacing w:before="72"/>
        <w:ind w:left="0" w:right="1134"/>
        <w:rPr>
          <w:rFonts w:cs="FrankRuehl" w:hint="cs"/>
          <w:sz w:val="26"/>
          <w:rtl/>
        </w:rPr>
      </w:pPr>
      <w:r>
        <w:rPr>
          <w:rFonts w:cs="FrankRuehl" w:hint="cs"/>
          <w:sz w:val="26"/>
          <w:rtl/>
        </w:rPr>
        <w:t>הגדרות:</w:t>
      </w:r>
    </w:p>
    <w:p w14:paraId="7B7903A5" w14:textId="77777777" w:rsidR="006A4ECC" w:rsidRDefault="006A4ECC">
      <w:pPr>
        <w:pStyle w:val="P00"/>
        <w:spacing w:before="72"/>
        <w:ind w:left="0" w:right="1134"/>
        <w:rPr>
          <w:rFonts w:cs="FrankRuehl" w:hint="cs"/>
          <w:rtl/>
        </w:rPr>
      </w:pPr>
      <w:r>
        <w:rPr>
          <w:rFonts w:cs="FrankRuehl"/>
        </w:rPr>
        <w:t>K</w:t>
      </w:r>
      <w:r>
        <w:rPr>
          <w:rFonts w:cs="FrankRuehl" w:hint="cs"/>
          <w:rtl/>
        </w:rPr>
        <w:tab/>
        <w:t>סכום הקצבה לה זכאי העוזב בהתאם להוראת סעיף 8;</w:t>
      </w:r>
    </w:p>
    <w:p w14:paraId="6C8DCAFF" w14:textId="77777777" w:rsidR="006A4ECC" w:rsidRDefault="006A4ECC">
      <w:pPr>
        <w:pStyle w:val="P00"/>
        <w:spacing w:before="72"/>
        <w:ind w:left="0" w:right="1134"/>
        <w:rPr>
          <w:rFonts w:cs="FrankRuehl" w:hint="cs"/>
          <w:rtl/>
        </w:rPr>
      </w:pPr>
      <w:r>
        <w:rPr>
          <w:rFonts w:cs="FrankRuehl"/>
        </w:rPr>
        <w:t>fvK</w:t>
      </w:r>
      <w:r>
        <w:rPr>
          <w:rFonts w:cs="FrankRuehl" w:hint="cs"/>
          <w:rtl/>
        </w:rPr>
        <w:tab/>
        <w:t>ערכה הנוכחי של סדרת תשלומי הקצבה (</w:t>
      </w:r>
      <w:r>
        <w:rPr>
          <w:rFonts w:cs="FrankRuehl"/>
        </w:rPr>
        <w:t>K</w:t>
      </w:r>
      <w:r>
        <w:rPr>
          <w:rFonts w:cs="FrankRuehl" w:hint="cs"/>
          <w:rtl/>
        </w:rPr>
        <w:t>) כשהם מהוונים לגיל פרישה;</w:t>
      </w:r>
    </w:p>
    <w:p w14:paraId="16B194CC" w14:textId="77777777" w:rsidR="006A4ECC" w:rsidRDefault="006A4ECC">
      <w:pPr>
        <w:pStyle w:val="P00"/>
        <w:spacing w:before="72"/>
        <w:ind w:left="0" w:right="1134"/>
        <w:rPr>
          <w:rFonts w:cs="FrankRuehl" w:hint="cs"/>
          <w:rtl/>
        </w:rPr>
      </w:pPr>
      <w:r>
        <w:rPr>
          <w:rFonts w:cs="FrankRuehl"/>
        </w:rPr>
        <w:t>pvK</w:t>
      </w:r>
      <w:r>
        <w:rPr>
          <w:rFonts w:cs="FrankRuehl" w:hint="cs"/>
          <w:rtl/>
        </w:rPr>
        <w:tab/>
        <w:t xml:space="preserve">ערכו הנוכחי של </w:t>
      </w:r>
      <w:r>
        <w:rPr>
          <w:rFonts w:cs="FrankRuehl"/>
        </w:rPr>
        <w:t>fvK</w:t>
      </w:r>
      <w:r>
        <w:rPr>
          <w:rFonts w:cs="FrankRuehl" w:hint="cs"/>
          <w:rtl/>
        </w:rPr>
        <w:t xml:space="preserve"> כשהוא מהוון ליום העזיבה;</w:t>
      </w:r>
    </w:p>
    <w:p w14:paraId="35A608D6" w14:textId="77777777" w:rsidR="006A4ECC" w:rsidRDefault="006A4ECC">
      <w:pPr>
        <w:pStyle w:val="P00"/>
        <w:spacing w:before="72"/>
        <w:ind w:left="0" w:right="1134"/>
        <w:rPr>
          <w:rFonts w:cs="FrankRuehl" w:hint="cs"/>
          <w:rtl/>
        </w:rPr>
      </w:pPr>
      <w:r>
        <w:rPr>
          <w:rFonts w:cs="FrankRuehl"/>
        </w:rPr>
        <w:t>pvG</w:t>
      </w:r>
      <w:r>
        <w:rPr>
          <w:rFonts w:cs="FrankRuehl" w:hint="cs"/>
          <w:rtl/>
        </w:rPr>
        <w:tab/>
        <w:t>סך כל הזכות העתידה כשהיא מהוונת ליום העזיבה;</w:t>
      </w:r>
    </w:p>
    <w:p w14:paraId="3DADD275" w14:textId="77777777" w:rsidR="006A4ECC" w:rsidRDefault="006A4ECC" w:rsidP="006A4ECC">
      <w:pPr>
        <w:pStyle w:val="P00"/>
        <w:spacing w:before="72"/>
        <w:ind w:left="0" w:right="1134"/>
        <w:rPr>
          <w:rFonts w:cs="FrankRuehl" w:hint="cs"/>
          <w:rtl/>
        </w:rPr>
      </w:pPr>
      <w:r>
        <w:rPr>
          <w:rFonts w:cs="FrankRuehl"/>
        </w:rPr>
        <w:t>I</w:t>
      </w:r>
      <w:r>
        <w:rPr>
          <w:rFonts w:cs="FrankRuehl" w:hint="cs"/>
          <w:rtl/>
        </w:rPr>
        <w:tab/>
        <w:t>הריבית השנתית להיוון, ששיעורה יהיה כשיעור התשואה הממוצעת לפדיון ברוטו, של איגרות חוב ממשלתיות צמודות מדד בריבית קבועה בשנה שקודם למועד העזיבה; לעניין זה ישוקללו שיעורי התשואה הממוצעת שפורסמו על ידי בנק ישראל</w:t>
      </w:r>
      <w:r>
        <w:rPr>
          <w:rStyle w:val="a7"/>
          <w:rFonts w:cs="FrankRuehl"/>
          <w:rtl/>
        </w:rPr>
        <w:footnoteReference w:id="2"/>
      </w:r>
      <w:r>
        <w:rPr>
          <w:rFonts w:cs="FrankRuehl" w:hint="cs"/>
          <w:rtl/>
        </w:rPr>
        <w:t xml:space="preserve"> בהתייחס ל-12 החודשים שהסתיימו בחודש שקדם למועד העזיבה; השקלול יחושב בהתאם לאמור בפסקה (א) להלן;</w:t>
      </w:r>
    </w:p>
    <w:p w14:paraId="506FAEBD" w14:textId="77777777" w:rsidR="006A4ECC" w:rsidRDefault="006A4ECC" w:rsidP="006A4ECC">
      <w:pPr>
        <w:pStyle w:val="P00"/>
        <w:spacing w:before="72"/>
        <w:ind w:left="0" w:right="1134"/>
        <w:rPr>
          <w:rFonts w:cs="FrankRuehl" w:hint="cs"/>
          <w:rtl/>
        </w:rPr>
      </w:pPr>
      <w:r>
        <w:rPr>
          <w:rFonts w:cs="FrankRuehl"/>
        </w:rPr>
        <w:t>y</w:t>
      </w:r>
      <w:r>
        <w:rPr>
          <w:rFonts w:cs="FrankRuehl" w:hint="cs"/>
          <w:rtl/>
        </w:rPr>
        <w:tab/>
        <w:t>שיעור התשואה לפדיון הממוצע (ברוטו) של איגרות חוב ממשלתיות צמודות מדד בריבית קבועה בחודש נתון, כפי שפורסם על ידי בנק ישראל</w:t>
      </w:r>
      <w:r w:rsidRPr="006A4ECC">
        <w:rPr>
          <w:rStyle w:val="a7"/>
          <w:rFonts w:cs="FrankRuehl" w:hint="cs"/>
          <w:rtl/>
        </w:rPr>
        <w:t>1</w:t>
      </w:r>
      <w:r>
        <w:rPr>
          <w:rFonts w:cs="FrankRuehl" w:hint="cs"/>
          <w:rtl/>
        </w:rPr>
        <w:t>;</w:t>
      </w:r>
    </w:p>
    <w:p w14:paraId="678F7980" w14:textId="77777777" w:rsidR="006A4ECC" w:rsidRDefault="00606182" w:rsidP="006A4ECC">
      <w:pPr>
        <w:pStyle w:val="P00"/>
        <w:spacing w:before="72"/>
        <w:ind w:left="0" w:right="1134"/>
        <w:rPr>
          <w:rFonts w:cs="FrankRuehl" w:hint="cs"/>
          <w:rtl/>
        </w:rPr>
      </w:pPr>
      <w:r>
        <w:rPr>
          <w:rFonts w:cs="FrankRuehl"/>
        </w:rPr>
        <w:t>n</w:t>
      </w:r>
      <w:r>
        <w:rPr>
          <w:rFonts w:cs="FrankRuehl" w:hint="cs"/>
          <w:rtl/>
        </w:rPr>
        <w:tab/>
        <w:t>החודש שקדם למועד עזיבת החבר;</w:t>
      </w:r>
    </w:p>
    <w:p w14:paraId="06351279" w14:textId="77777777" w:rsidR="00606182" w:rsidRDefault="00606182" w:rsidP="00606182">
      <w:pPr>
        <w:pStyle w:val="P00"/>
        <w:spacing w:before="72"/>
        <w:ind w:left="0" w:right="1134"/>
        <w:rPr>
          <w:rFonts w:cs="FrankRuehl" w:hint="cs"/>
          <w:rtl/>
        </w:rPr>
      </w:pPr>
      <w:r>
        <w:rPr>
          <w:rFonts w:cs="FrankRuehl"/>
        </w:rPr>
        <w:t>i</w:t>
      </w:r>
      <w:r>
        <w:rPr>
          <w:rFonts w:cs="FrankRuehl" w:hint="cs"/>
          <w:rtl/>
        </w:rPr>
        <w:tab/>
        <w:t>הריבית החודשית להיוון, שתחושב בהתאם לאמור בפסקה (ב) להלן;</w:t>
      </w:r>
    </w:p>
    <w:p w14:paraId="3D125FCF" w14:textId="77777777" w:rsidR="00606182" w:rsidRDefault="00606182" w:rsidP="00606182">
      <w:pPr>
        <w:pStyle w:val="P00"/>
        <w:spacing w:before="72"/>
        <w:ind w:left="0" w:right="1134"/>
        <w:rPr>
          <w:rFonts w:cs="FrankRuehl" w:hint="cs"/>
          <w:rtl/>
        </w:rPr>
      </w:pPr>
      <w:r>
        <w:rPr>
          <w:rFonts w:cs="FrankRuehl"/>
        </w:rPr>
        <w:t>e</w:t>
      </w:r>
      <w:r>
        <w:rPr>
          <w:rFonts w:cs="FrankRuehl" w:hint="cs"/>
          <w:rtl/>
        </w:rPr>
        <w:tab/>
        <w:t>תוחלת חיים, בשנים, המתאימה לגילו ומינו של העוזב ביום העזיבה, בהסתמך על לוח התמותה השלם של ישראל, לגבי אוכלוסיית יהודים בלבד, המתפרסם מזמן לזמן על ידי הלשכה המרכזית לסטטיסטיקה;</w:t>
      </w:r>
    </w:p>
    <w:p w14:paraId="04F2565A" w14:textId="77777777" w:rsidR="00606182" w:rsidRDefault="00606182" w:rsidP="00606182">
      <w:pPr>
        <w:pStyle w:val="P00"/>
        <w:spacing w:before="72"/>
        <w:ind w:left="0" w:right="1134"/>
        <w:rPr>
          <w:rFonts w:cs="FrankRuehl" w:hint="cs"/>
          <w:rtl/>
        </w:rPr>
      </w:pPr>
      <w:r>
        <w:rPr>
          <w:rFonts w:cs="FrankRuehl"/>
        </w:rPr>
        <w:t>a</w:t>
      </w:r>
      <w:r>
        <w:rPr>
          <w:rFonts w:cs="FrankRuehl" w:hint="cs"/>
          <w:rtl/>
        </w:rPr>
        <w:tab/>
        <w:t>גילו בשנים ובחודשים, של העוזב ביום העזיבה;</w:t>
      </w:r>
    </w:p>
    <w:p w14:paraId="5FE77F7A" w14:textId="77777777" w:rsidR="00606182" w:rsidRDefault="00606182" w:rsidP="00606182">
      <w:pPr>
        <w:pStyle w:val="P00"/>
        <w:spacing w:before="72"/>
        <w:ind w:left="0" w:right="1134"/>
        <w:rPr>
          <w:rFonts w:cs="FrankRuehl" w:hint="cs"/>
          <w:rtl/>
        </w:rPr>
      </w:pPr>
      <w:r>
        <w:rPr>
          <w:rFonts w:cs="FrankRuehl"/>
        </w:rPr>
        <w:t>m</w:t>
      </w:r>
      <w:r>
        <w:rPr>
          <w:rFonts w:cs="FrankRuehl" w:hint="cs"/>
          <w:rtl/>
        </w:rPr>
        <w:tab/>
        <w:t>גיל הפרישה, כהגדרתו בתקנות אלה;</w:t>
      </w:r>
    </w:p>
    <w:p w14:paraId="4F1261C8" w14:textId="77777777" w:rsidR="00AC5160" w:rsidRDefault="00AC5160" w:rsidP="00606182">
      <w:pPr>
        <w:pStyle w:val="P00"/>
        <w:spacing w:before="72"/>
        <w:ind w:left="0" w:right="1134"/>
        <w:rPr>
          <w:rFonts w:cs="FrankRuehl" w:hint="cs"/>
          <w:rtl/>
        </w:rPr>
      </w:pPr>
    </w:p>
    <w:p w14:paraId="0F3E162B" w14:textId="77777777" w:rsidR="00606182" w:rsidRDefault="00606182" w:rsidP="00606182">
      <w:pPr>
        <w:pStyle w:val="P00"/>
        <w:spacing w:before="72"/>
        <w:ind w:left="0" w:right="1134"/>
        <w:rPr>
          <w:rFonts w:cs="FrankRuehl" w:hint="cs"/>
          <w:rtl/>
        </w:rPr>
      </w:pPr>
      <w:r>
        <w:rPr>
          <w:rFonts w:cs="FrankRuehl" w:hint="cs"/>
          <w:rtl/>
        </w:rPr>
        <w:t>חישוב ערכה של הזכות העתידה ייעשה כמפורט להלן:</w:t>
      </w:r>
    </w:p>
    <w:p w14:paraId="5BE5214C" w14:textId="77777777" w:rsidR="00606182" w:rsidRDefault="00606182" w:rsidP="00606182">
      <w:pPr>
        <w:pStyle w:val="P00"/>
        <w:spacing w:before="72"/>
        <w:ind w:left="0" w:right="1134"/>
        <w:rPr>
          <w:rFonts w:cs="FrankRuehl" w:hint="cs"/>
          <w:rtl/>
        </w:rPr>
      </w:pPr>
      <w:r>
        <w:rPr>
          <w:rFonts w:cs="FrankRuehl" w:hint="cs"/>
          <w:rtl/>
        </w:rPr>
        <w:t>(א)</w:t>
      </w:r>
      <w:r>
        <w:rPr>
          <w:rFonts w:cs="FrankRuehl" w:hint="cs"/>
          <w:rtl/>
        </w:rPr>
        <w:tab/>
      </w:r>
      <w:r w:rsidR="00AC5160">
        <w:rPr>
          <w:rFonts w:cs="FrankRuehl" w:hint="cs"/>
          <w:rtl/>
        </w:rPr>
        <w:t>הריבית השנתית להיוון תהיה לפי הנוסחה הזו:</w:t>
      </w:r>
    </w:p>
    <w:p w14:paraId="003B4ADD" w14:textId="77777777" w:rsidR="00AC5160" w:rsidRPr="00AC5160" w:rsidRDefault="00AC5160" w:rsidP="00AC5160">
      <w:pPr>
        <w:pStyle w:val="P00"/>
        <w:spacing w:before="72"/>
        <w:ind w:left="624" w:right="1134"/>
        <w:rPr>
          <w:rFonts w:cs="FrankRuehl" w:hint="cs"/>
          <w:szCs w:val="20"/>
          <w:rtl/>
        </w:rPr>
      </w:pPr>
      <w:r w:rsidRPr="00AC5160">
        <w:rPr>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8pt;height:21pt">
            <v:imagedata r:id="rId43" o:title=""/>
          </v:shape>
        </w:pict>
      </w:r>
    </w:p>
    <w:p w14:paraId="7DB3A320" w14:textId="77777777" w:rsidR="00AC5160" w:rsidRDefault="00AC5160" w:rsidP="00606182">
      <w:pPr>
        <w:pStyle w:val="P00"/>
        <w:spacing w:before="72"/>
        <w:ind w:left="0" w:right="1134"/>
        <w:rPr>
          <w:rFonts w:cs="FrankRuehl" w:hint="cs"/>
          <w:rtl/>
        </w:rPr>
      </w:pPr>
      <w:r>
        <w:rPr>
          <w:rFonts w:cs="FrankRuehl" w:hint="cs"/>
          <w:rtl/>
        </w:rPr>
        <w:t>(ב)</w:t>
      </w:r>
      <w:r>
        <w:rPr>
          <w:rFonts w:cs="FrankRuehl" w:hint="cs"/>
          <w:rtl/>
        </w:rPr>
        <w:tab/>
        <w:t>חישוב הריבית החודשית להיוון יהיה לפי הנוסחה הזו:</w:t>
      </w:r>
    </w:p>
    <w:p w14:paraId="6F85EE39" w14:textId="77777777" w:rsidR="00AC5160" w:rsidRPr="00AC5160" w:rsidRDefault="00AC5160" w:rsidP="00AC5160">
      <w:pPr>
        <w:pStyle w:val="P00"/>
        <w:spacing w:before="72"/>
        <w:ind w:left="624" w:right="1134"/>
        <w:rPr>
          <w:rFonts w:cs="FrankRuehl" w:hint="cs"/>
          <w:szCs w:val="20"/>
          <w:rtl/>
        </w:rPr>
      </w:pPr>
      <w:r w:rsidRPr="00AC5160">
        <w:rPr>
          <w:rFonts w:cs="FrankRuehl"/>
        </w:rPr>
        <w:pict>
          <v:shape id="_x0000_i1026" type="#_x0000_t75" style="width:81.3pt;height:15.6pt">
            <v:imagedata r:id="rId44" o:title=""/>
          </v:shape>
        </w:pict>
      </w:r>
    </w:p>
    <w:p w14:paraId="0010E2A4" w14:textId="77777777" w:rsidR="00AC5160" w:rsidRDefault="00AC5160" w:rsidP="00606182">
      <w:pPr>
        <w:pStyle w:val="P00"/>
        <w:spacing w:before="72"/>
        <w:ind w:left="0" w:right="1134"/>
        <w:rPr>
          <w:rFonts w:cs="FrankRuehl" w:hint="cs"/>
          <w:rtl/>
        </w:rPr>
      </w:pPr>
      <w:r>
        <w:rPr>
          <w:rFonts w:cs="FrankRuehl" w:hint="cs"/>
          <w:rtl/>
        </w:rPr>
        <w:t>(ג)</w:t>
      </w:r>
      <w:r>
        <w:rPr>
          <w:rFonts w:cs="FrankRuehl" w:hint="cs"/>
          <w:rtl/>
        </w:rPr>
        <w:tab/>
        <w:t>היוון תשלומי הקצבה יחושב לפי הנוסחאות כדלקמן:</w:t>
      </w:r>
    </w:p>
    <w:p w14:paraId="22D370A4" w14:textId="77777777" w:rsidR="00AC5160" w:rsidRPr="00AC5160" w:rsidRDefault="00AC5160" w:rsidP="00AC5160">
      <w:pPr>
        <w:pStyle w:val="P00"/>
        <w:spacing w:before="72"/>
        <w:ind w:left="624" w:right="1134"/>
        <w:rPr>
          <w:rFonts w:cs="FrankRuehl" w:hint="cs"/>
          <w:szCs w:val="20"/>
          <w:rtl/>
        </w:rPr>
      </w:pPr>
      <w:r w:rsidRPr="00AC5160">
        <w:rPr>
          <w:rFonts w:cs="FrankRuehl"/>
        </w:rPr>
        <w:pict>
          <v:shape id="_x0000_i1027" type="#_x0000_t75" style="width:147.3pt;height:35.7pt">
            <v:imagedata r:id="rId45" o:title=""/>
          </v:shape>
        </w:pict>
      </w:r>
    </w:p>
    <w:p w14:paraId="24950CDD" w14:textId="77777777" w:rsidR="00AC5160" w:rsidRPr="00AC5160" w:rsidRDefault="00AC5160" w:rsidP="00AC5160">
      <w:pPr>
        <w:pStyle w:val="P00"/>
        <w:spacing w:before="72"/>
        <w:ind w:left="624" w:right="1134"/>
        <w:rPr>
          <w:rFonts w:cs="FrankRuehl" w:hint="cs"/>
          <w:szCs w:val="20"/>
          <w:rtl/>
        </w:rPr>
      </w:pPr>
      <w:r w:rsidRPr="00AC5160">
        <w:rPr>
          <w:rFonts w:cs="FrankRuehl"/>
        </w:rPr>
        <w:pict>
          <v:shape id="_x0000_i1028" type="#_x0000_t75" style="width:122.7pt;height:35.1pt">
            <v:imagedata r:id="rId46" o:title=""/>
          </v:shape>
        </w:pict>
      </w:r>
    </w:p>
    <w:p w14:paraId="051B2DC4" w14:textId="77777777" w:rsidR="00AC5160" w:rsidRDefault="00AC5160" w:rsidP="00606182">
      <w:pPr>
        <w:pStyle w:val="P00"/>
        <w:spacing w:before="72"/>
        <w:ind w:left="0" w:right="1134"/>
        <w:rPr>
          <w:rFonts w:cs="FrankRuehl" w:hint="cs"/>
          <w:rtl/>
        </w:rPr>
      </w:pPr>
      <w:r>
        <w:rPr>
          <w:rFonts w:cs="FrankRuehl" w:hint="cs"/>
          <w:rtl/>
        </w:rPr>
        <w:t>(ד)</w:t>
      </w:r>
      <w:r>
        <w:rPr>
          <w:rFonts w:cs="FrankRuehl" w:hint="cs"/>
          <w:rtl/>
        </w:rPr>
        <w:tab/>
        <w:t>היוון תשלומי הגמל (</w:t>
      </w:r>
      <w:r>
        <w:rPr>
          <w:rFonts w:cs="FrankRuehl"/>
        </w:rPr>
        <w:t>pvG</w:t>
      </w:r>
      <w:r>
        <w:rPr>
          <w:rFonts w:cs="FrankRuehl" w:hint="cs"/>
          <w:rtl/>
        </w:rPr>
        <w:t>) ייעשה בהתבסס על דרך ההיוון של תשלומי הקצבה, כמפורט לעיל, ובשינויים המתחייבים מפאת הנסיבות;</w:t>
      </w:r>
    </w:p>
    <w:p w14:paraId="7EB76382" w14:textId="77777777" w:rsidR="00AC5160" w:rsidRPr="006A4ECC" w:rsidRDefault="00AC5160" w:rsidP="00AC5160">
      <w:pPr>
        <w:pStyle w:val="P00"/>
        <w:spacing w:before="72"/>
        <w:ind w:left="0" w:right="1134"/>
        <w:rPr>
          <w:rFonts w:cs="FrankRuehl" w:hint="cs"/>
          <w:rtl/>
        </w:rPr>
      </w:pPr>
      <w:r>
        <w:rPr>
          <w:rFonts w:cs="FrankRuehl" w:hint="cs"/>
          <w:rtl/>
        </w:rPr>
        <w:t>במקום שבו הזכות העתידה מוצגת בערכה הנוכחי המלא, בלי שבערך נוכחי זה ניתן איזה ביטוי לפירעון בטרם עת, יובא בחשבון הערך הנוכחי המוצהר.</w:t>
      </w:r>
    </w:p>
    <w:p w14:paraId="5C7171FA" w14:textId="77777777" w:rsidR="00A567AD" w:rsidRDefault="00A567AD" w:rsidP="00A567AD">
      <w:pPr>
        <w:pStyle w:val="P00"/>
        <w:spacing w:before="72"/>
        <w:ind w:left="0" w:right="1134"/>
        <w:rPr>
          <w:rFonts w:cs="FrankRuehl" w:hint="cs"/>
          <w:sz w:val="26"/>
          <w:rtl/>
        </w:rPr>
      </w:pPr>
    </w:p>
    <w:p w14:paraId="072E787D" w14:textId="77777777" w:rsidR="00CE2D5D" w:rsidRPr="00DA6DE3" w:rsidRDefault="00CE2D5D" w:rsidP="00DA6DE3">
      <w:pPr>
        <w:pStyle w:val="medium2-header"/>
        <w:keepLines w:val="0"/>
        <w:spacing w:before="72"/>
        <w:ind w:left="0" w:right="1134"/>
        <w:rPr>
          <w:rFonts w:cs="FrankRuehl"/>
          <w:noProof/>
          <w:rtl/>
        </w:rPr>
      </w:pPr>
      <w:bookmarkStart w:id="62" w:name="med4"/>
      <w:bookmarkEnd w:id="62"/>
      <w:r w:rsidRPr="00DA6DE3">
        <w:rPr>
          <w:rFonts w:cs="FrankRuehl"/>
          <w:noProof/>
        </w:rPr>
        <w:pict w14:anchorId="6EE00D35">
          <v:rect id="_x0000_s1086" style="position:absolute;left:0;text-align:left;margin-left:464.5pt;margin-top:8.05pt;width:75.05pt;height:16pt;z-index:251672576" o:allowincell="f" filled="f" stroked="f" strokecolor="lime" strokeweight=".25pt">
            <v:textbox inset="0,0,0,0">
              <w:txbxContent>
                <w:p w14:paraId="412B58C4"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36F9352A"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sidRPr="00DA6DE3">
        <w:rPr>
          <w:rFonts w:cs="FrankRuehl"/>
          <w:noProof/>
          <w:rtl/>
        </w:rPr>
        <w:t>תו</w:t>
      </w:r>
      <w:r w:rsidRPr="00DA6DE3">
        <w:rPr>
          <w:rFonts w:cs="FrankRuehl" w:hint="cs"/>
          <w:noProof/>
          <w:rtl/>
        </w:rPr>
        <w:t>ספת שניה</w:t>
      </w:r>
    </w:p>
    <w:p w14:paraId="1CD0FFC5" w14:textId="77777777" w:rsidR="00CE2D5D" w:rsidRDefault="00CE2D5D">
      <w:pPr>
        <w:pStyle w:val="medium-header"/>
        <w:keepNext w:val="0"/>
        <w:keepLines w:val="0"/>
        <w:ind w:left="0" w:right="1134"/>
        <w:rPr>
          <w:rStyle w:val="default"/>
          <w:rFonts w:cs="FrankRuehl"/>
          <w:sz w:val="24"/>
          <w:szCs w:val="24"/>
          <w:rtl/>
        </w:rPr>
      </w:pPr>
      <w:r>
        <w:rPr>
          <w:rStyle w:val="default"/>
          <w:rFonts w:cs="FrankRuehl"/>
          <w:sz w:val="24"/>
          <w:szCs w:val="24"/>
          <w:rtl/>
        </w:rPr>
        <w:t>(ת</w:t>
      </w:r>
      <w:r>
        <w:rPr>
          <w:rStyle w:val="default"/>
          <w:rFonts w:cs="FrankRuehl" w:hint="cs"/>
          <w:sz w:val="24"/>
          <w:szCs w:val="24"/>
          <w:rtl/>
        </w:rPr>
        <w:t>קנה 20(ג))</w:t>
      </w:r>
    </w:p>
    <w:p w14:paraId="18F0F06D" w14:textId="77777777" w:rsidR="00CE2D5D" w:rsidRPr="00DA6DE3" w:rsidRDefault="00CE2D5D" w:rsidP="00DA6DE3">
      <w:pPr>
        <w:pStyle w:val="medium-header"/>
        <w:keepNext w:val="0"/>
        <w:keepLines w:val="0"/>
        <w:ind w:left="0" w:right="1134"/>
        <w:rPr>
          <w:rStyle w:val="default"/>
          <w:rFonts w:cs="FrankRuehl" w:hint="cs"/>
          <w:b/>
          <w:bCs/>
          <w:sz w:val="22"/>
          <w:szCs w:val="22"/>
          <w:rtl/>
        </w:rPr>
      </w:pPr>
      <w:r w:rsidRPr="00DA6DE3">
        <w:rPr>
          <w:rStyle w:val="default"/>
          <w:rFonts w:cs="FrankRuehl"/>
          <w:b/>
          <w:bCs/>
          <w:sz w:val="22"/>
          <w:szCs w:val="22"/>
          <w:rtl/>
        </w:rPr>
        <w:t>כל</w:t>
      </w:r>
      <w:r w:rsidRPr="00DA6DE3">
        <w:rPr>
          <w:rStyle w:val="default"/>
          <w:rFonts w:cs="FrankRuehl" w:hint="cs"/>
          <w:b/>
          <w:bCs/>
          <w:sz w:val="22"/>
          <w:szCs w:val="22"/>
          <w:rtl/>
        </w:rPr>
        <w:t>לים בדבר חבר היוצא או מוצא ממושב שיתופי, תשנ"ב-</w:t>
      </w:r>
      <w:r w:rsidRPr="00DA6DE3">
        <w:rPr>
          <w:rStyle w:val="default"/>
          <w:rFonts w:cs="FrankRuehl"/>
          <w:b/>
          <w:bCs/>
          <w:sz w:val="22"/>
          <w:szCs w:val="22"/>
          <w:rtl/>
        </w:rPr>
        <w:t>1992</w:t>
      </w:r>
    </w:p>
    <w:p w14:paraId="6E44407D" w14:textId="77777777" w:rsidR="00CE2D5D" w:rsidRPr="00DA6DE3" w:rsidRDefault="00CE2D5D">
      <w:pPr>
        <w:pStyle w:val="P00"/>
        <w:spacing w:before="0"/>
        <w:ind w:left="0" w:right="1134"/>
        <w:rPr>
          <w:rFonts w:cs="FrankRuehl" w:hint="cs"/>
          <w:b/>
          <w:bCs/>
          <w:vanish/>
          <w:szCs w:val="20"/>
          <w:shd w:val="clear" w:color="auto" w:fill="FFFF99"/>
          <w:rtl/>
        </w:rPr>
      </w:pPr>
      <w:bookmarkStart w:id="63" w:name="Rov93"/>
      <w:r w:rsidRPr="00DA6DE3">
        <w:rPr>
          <w:rFonts w:cs="FrankRuehl" w:hint="cs"/>
          <w:vanish/>
          <w:color w:val="FF0000"/>
          <w:szCs w:val="20"/>
          <w:shd w:val="clear" w:color="auto" w:fill="FFFF99"/>
          <w:rtl/>
        </w:rPr>
        <w:t>מיום 20.4.1994</w:t>
      </w:r>
    </w:p>
    <w:p w14:paraId="4B6AF2C5" w14:textId="77777777" w:rsidR="00CE2D5D" w:rsidRPr="00DA6DE3" w:rsidRDefault="00CE2D5D">
      <w:pPr>
        <w:pStyle w:val="P00"/>
        <w:spacing w:before="0"/>
        <w:ind w:left="0" w:right="1134"/>
        <w:rPr>
          <w:rFonts w:cs="FrankRuehl" w:hint="cs"/>
          <w:b/>
          <w:bCs/>
          <w:vanish/>
          <w:szCs w:val="20"/>
          <w:shd w:val="clear" w:color="auto" w:fill="FFFF99"/>
          <w:rtl/>
        </w:rPr>
      </w:pPr>
      <w:r w:rsidRPr="00DA6DE3">
        <w:rPr>
          <w:rFonts w:cs="FrankRuehl" w:hint="cs"/>
          <w:b/>
          <w:bCs/>
          <w:vanish/>
          <w:szCs w:val="20"/>
          <w:shd w:val="clear" w:color="auto" w:fill="FFFF99"/>
          <w:rtl/>
        </w:rPr>
        <w:t>תק' (מס' 2) תשנ"ד-1994</w:t>
      </w:r>
    </w:p>
    <w:p w14:paraId="60F0570A" w14:textId="77777777" w:rsidR="00CE2D5D" w:rsidRPr="00DA6DE3" w:rsidRDefault="00CE2D5D">
      <w:pPr>
        <w:pStyle w:val="P00"/>
        <w:tabs>
          <w:tab w:val="clear" w:pos="6259"/>
        </w:tabs>
        <w:spacing w:before="0"/>
        <w:ind w:left="0" w:right="1134"/>
        <w:rPr>
          <w:rFonts w:cs="FrankRuehl" w:hint="cs"/>
          <w:vanish/>
          <w:szCs w:val="20"/>
          <w:shd w:val="clear" w:color="auto" w:fill="FFFF99"/>
          <w:rtl/>
        </w:rPr>
      </w:pPr>
      <w:hyperlink r:id="rId47" w:history="1">
        <w:r w:rsidRPr="00DA6DE3">
          <w:rPr>
            <w:rStyle w:val="Hyperlink"/>
            <w:rFonts w:cs="FrankRuehl" w:hint="cs"/>
            <w:vanish/>
            <w:szCs w:val="20"/>
            <w:shd w:val="clear" w:color="auto" w:fill="FFFF99"/>
            <w:rtl/>
          </w:rPr>
          <w:t>ק"ת תשנ"ד מס' 5575</w:t>
        </w:r>
      </w:hyperlink>
      <w:r w:rsidRPr="00DA6DE3">
        <w:rPr>
          <w:rFonts w:cs="FrankRuehl" w:hint="cs"/>
          <w:vanish/>
          <w:szCs w:val="20"/>
          <w:shd w:val="clear" w:color="auto" w:fill="FFFF99"/>
          <w:rtl/>
        </w:rPr>
        <w:t xml:space="preserve"> מיום 20.1.1994 עמ' 523</w:t>
      </w:r>
    </w:p>
    <w:p w14:paraId="7F4814EA" w14:textId="77777777" w:rsidR="00CE2D5D" w:rsidRDefault="00CE2D5D">
      <w:pPr>
        <w:pStyle w:val="P00"/>
        <w:tabs>
          <w:tab w:val="clear" w:pos="6259"/>
        </w:tabs>
        <w:spacing w:before="0"/>
        <w:ind w:left="0" w:right="1134"/>
        <w:rPr>
          <w:rFonts w:cs="FrankRuehl" w:hint="cs"/>
          <w:b/>
          <w:bCs/>
          <w:sz w:val="2"/>
          <w:szCs w:val="2"/>
          <w:rtl/>
        </w:rPr>
      </w:pPr>
      <w:r w:rsidRPr="00DA6DE3">
        <w:rPr>
          <w:rFonts w:cs="FrankRuehl" w:hint="cs"/>
          <w:b/>
          <w:bCs/>
          <w:vanish/>
          <w:szCs w:val="20"/>
          <w:shd w:val="clear" w:color="auto" w:fill="FFFF99"/>
          <w:rtl/>
        </w:rPr>
        <w:t>הוספת תוספת שניה</w:t>
      </w:r>
      <w:bookmarkEnd w:id="63"/>
    </w:p>
    <w:p w14:paraId="0B573FA2"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hint="cs"/>
          <w:b/>
          <w:bCs/>
          <w:sz w:val="22"/>
          <w:szCs w:val="22"/>
          <w:rtl/>
        </w:rPr>
        <w:t>פ</w:t>
      </w:r>
      <w:r w:rsidRPr="00DA6DE3">
        <w:rPr>
          <w:rStyle w:val="default"/>
          <w:rFonts w:cs="FrankRuehl"/>
          <w:b/>
          <w:bCs/>
          <w:sz w:val="22"/>
          <w:szCs w:val="22"/>
          <w:rtl/>
        </w:rPr>
        <w:t>ר</w:t>
      </w:r>
      <w:r w:rsidRPr="00DA6DE3">
        <w:rPr>
          <w:rStyle w:val="default"/>
          <w:rFonts w:cs="FrankRuehl" w:hint="cs"/>
          <w:b/>
          <w:bCs/>
          <w:sz w:val="22"/>
          <w:szCs w:val="22"/>
          <w:rtl/>
        </w:rPr>
        <w:t>ק א': פרשנות</w:t>
      </w:r>
    </w:p>
    <w:p w14:paraId="2D30EF9C" w14:textId="77777777" w:rsidR="00CE2D5D" w:rsidRDefault="00CE2D5D">
      <w:pPr>
        <w:pStyle w:val="P00"/>
        <w:spacing w:before="72"/>
        <w:ind w:left="0" w:right="1134"/>
        <w:rPr>
          <w:rStyle w:val="default"/>
          <w:rFonts w:cs="FrankRuehl" w:hint="cs"/>
          <w:rtl/>
        </w:rPr>
      </w:pPr>
      <w:bookmarkStart w:id="64" w:name="Seif41"/>
      <w:bookmarkEnd w:id="64"/>
      <w:r>
        <w:rPr>
          <w:lang w:val="he-IL"/>
        </w:rPr>
        <w:pict w14:anchorId="2467933B">
          <v:rect id="_x0000_s1087" style="position:absolute;left:0;text-align:left;margin-left:464.5pt;margin-top:8.05pt;width:75.05pt;height:24pt;z-index:251673600" o:allowincell="f" filled="f" stroked="f" strokecolor="lime" strokeweight=".25pt">
            <v:textbox inset="0,0,0,0">
              <w:txbxContent>
                <w:p w14:paraId="7806ED7E" w14:textId="77777777" w:rsidR="00CE2D5D" w:rsidRDefault="00CE2D5D">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3CD203F8"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5FEF0B0C"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כללים אלה </w:t>
      </w:r>
      <w:r>
        <w:rPr>
          <w:rStyle w:val="default"/>
          <w:rFonts w:cs="FrankRuehl"/>
          <w:rtl/>
        </w:rPr>
        <w:t>–</w:t>
      </w:r>
    </w:p>
    <w:p w14:paraId="496511A2"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רשם" -</w:t>
      </w:r>
      <w:r>
        <w:rPr>
          <w:rStyle w:val="default"/>
          <w:rFonts w:cs="FrankRuehl"/>
          <w:rtl/>
        </w:rPr>
        <w:t xml:space="preserve"> </w:t>
      </w:r>
      <w:r>
        <w:rPr>
          <w:rStyle w:val="default"/>
          <w:rFonts w:cs="FrankRuehl" w:hint="cs"/>
          <w:rtl/>
        </w:rPr>
        <w:t>רש</w:t>
      </w:r>
      <w:r>
        <w:rPr>
          <w:rStyle w:val="default"/>
          <w:rFonts w:cs="FrankRuehl"/>
          <w:rtl/>
        </w:rPr>
        <w:t xml:space="preserve">ם </w:t>
      </w:r>
      <w:r>
        <w:rPr>
          <w:rStyle w:val="default"/>
          <w:rFonts w:cs="FrankRuehl" w:hint="cs"/>
          <w:rtl/>
        </w:rPr>
        <w:t>האגודות השיתופיות;</w:t>
      </w:r>
    </w:p>
    <w:p w14:paraId="45624526"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שוב" -</w:t>
      </w:r>
      <w:r>
        <w:rPr>
          <w:rStyle w:val="default"/>
          <w:rFonts w:cs="FrankRuehl"/>
          <w:rtl/>
        </w:rPr>
        <w:t xml:space="preserve"> </w:t>
      </w:r>
      <w:r>
        <w:rPr>
          <w:rStyle w:val="default"/>
          <w:rFonts w:cs="FrankRuehl" w:hint="cs"/>
          <w:rtl/>
        </w:rPr>
        <w:t>מושב שיתופי;</w:t>
      </w:r>
    </w:p>
    <w:p w14:paraId="66039FB7"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וזב" -</w:t>
      </w:r>
      <w:r>
        <w:rPr>
          <w:rStyle w:val="default"/>
          <w:rFonts w:cs="FrankRuehl"/>
          <w:rtl/>
        </w:rPr>
        <w:t xml:space="preserve"> </w:t>
      </w:r>
      <w:r>
        <w:rPr>
          <w:rStyle w:val="default"/>
          <w:rFonts w:cs="FrankRuehl" w:hint="cs"/>
          <w:rtl/>
        </w:rPr>
        <w:t>חבר היוצא או המוצא מישוב;</w:t>
      </w:r>
    </w:p>
    <w:p w14:paraId="3413125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וזב ותיק" -</w:t>
      </w:r>
      <w:r>
        <w:rPr>
          <w:rStyle w:val="default"/>
          <w:rFonts w:cs="FrankRuehl"/>
          <w:rtl/>
        </w:rPr>
        <w:t xml:space="preserve"> </w:t>
      </w:r>
      <w:r>
        <w:rPr>
          <w:rStyle w:val="default"/>
          <w:rFonts w:cs="FrankRuehl" w:hint="cs"/>
          <w:rtl/>
        </w:rPr>
        <w:t>עוזב שב</w:t>
      </w:r>
      <w:r>
        <w:rPr>
          <w:rStyle w:val="default"/>
          <w:rFonts w:cs="FrankRuehl"/>
          <w:rtl/>
        </w:rPr>
        <w:t>זמ</w:t>
      </w:r>
      <w:r>
        <w:rPr>
          <w:rStyle w:val="default"/>
          <w:rFonts w:cs="FrankRuehl" w:hint="cs"/>
          <w:rtl/>
        </w:rPr>
        <w:t>ן עזיבתו הוא בן שלושים שנים לפחות וותקו בישוב הוא של שלוש שנים לפחות;</w:t>
      </w:r>
    </w:p>
    <w:p w14:paraId="5AB250F1"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ודד" -</w:t>
      </w:r>
      <w:r>
        <w:rPr>
          <w:rStyle w:val="default"/>
          <w:rFonts w:cs="FrankRuehl"/>
          <w:rtl/>
        </w:rPr>
        <w:t xml:space="preserve"> </w:t>
      </w:r>
      <w:r>
        <w:rPr>
          <w:rStyle w:val="default"/>
          <w:rFonts w:cs="FrankRuehl" w:hint="cs"/>
          <w:rtl/>
        </w:rPr>
        <w:t>רווק, אלמן או גרוש כחוק;</w:t>
      </w:r>
    </w:p>
    <w:p w14:paraId="05D80B24"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תק בישוב" -</w:t>
      </w:r>
      <w:r>
        <w:rPr>
          <w:rStyle w:val="default"/>
          <w:rFonts w:cs="FrankRuehl"/>
          <w:rtl/>
        </w:rPr>
        <w:t xml:space="preserve"> </w:t>
      </w:r>
      <w:r>
        <w:rPr>
          <w:rStyle w:val="default"/>
          <w:rFonts w:cs="FrankRuehl" w:hint="cs"/>
          <w:rtl/>
        </w:rPr>
        <w:t>תקופת החברות של החבר בישוב, וכל תקופה הקודמת לחברותו בישוב, שלפי כללים אלה יש לכלול אותה בחישוב הוותק בישוב, בכפוף להוראות סעיף 4;</w:t>
      </w:r>
    </w:p>
    <w:p w14:paraId="4C301289"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"ותק</w:t>
      </w:r>
      <w:r>
        <w:rPr>
          <w:rStyle w:val="default"/>
          <w:rFonts w:cs="FrankRuehl" w:hint="cs"/>
          <w:rtl/>
        </w:rPr>
        <w:t xml:space="preserve"> פנסיונ</w:t>
      </w:r>
      <w:r>
        <w:rPr>
          <w:rStyle w:val="default"/>
          <w:rFonts w:cs="FrankRuehl"/>
          <w:rtl/>
        </w:rPr>
        <w:t>י</w:t>
      </w:r>
      <w:r>
        <w:rPr>
          <w:rStyle w:val="default"/>
          <w:rFonts w:cs="FrankRuehl" w:hint="cs"/>
          <w:rtl/>
        </w:rPr>
        <w:t>" -</w:t>
      </w:r>
      <w:r>
        <w:rPr>
          <w:rStyle w:val="default"/>
          <w:rFonts w:cs="FrankRuehl"/>
          <w:rtl/>
        </w:rPr>
        <w:t xml:space="preserve"> </w:t>
      </w:r>
      <w:r>
        <w:rPr>
          <w:rStyle w:val="default"/>
          <w:rFonts w:cs="FrankRuehl" w:hint="cs"/>
          <w:rtl/>
        </w:rPr>
        <w:t>שנות החברות בישוב שבין גיל 30 ובין גיל תקרת הצבירה;</w:t>
      </w:r>
    </w:p>
    <w:p w14:paraId="6B43DCEC"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זיבה" -</w:t>
      </w:r>
      <w:r>
        <w:rPr>
          <w:rStyle w:val="default"/>
          <w:rFonts w:cs="FrankRuehl"/>
          <w:rtl/>
        </w:rPr>
        <w:t xml:space="preserve"> </w:t>
      </w:r>
      <w:r>
        <w:rPr>
          <w:rStyle w:val="default"/>
          <w:rFonts w:cs="FrankRuehl" w:hint="cs"/>
          <w:rtl/>
        </w:rPr>
        <w:t>מועד היציאה או ההוצאה מחברות בישוב, בהתאם לתקנות הישוב;</w:t>
      </w:r>
    </w:p>
    <w:p w14:paraId="257F2AB2"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כנסה בסיסית" -</w:t>
      </w:r>
      <w:r>
        <w:rPr>
          <w:rStyle w:val="default"/>
          <w:rFonts w:cs="FrankRuehl"/>
          <w:rtl/>
        </w:rPr>
        <w:t xml:space="preserve"> </w:t>
      </w:r>
      <w:r>
        <w:rPr>
          <w:rStyle w:val="default"/>
          <w:rFonts w:cs="FrankRuehl" w:hint="cs"/>
          <w:rtl/>
        </w:rPr>
        <w:t>ההכנסה החודשית שקבע המוסד לביטוח לאומי לאותו ישוב בחודש שקדם להפסקת החברות;</w:t>
      </w:r>
    </w:p>
    <w:p w14:paraId="1A95A3F1"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סכום הבסיסי" -</w:t>
      </w:r>
      <w:r>
        <w:rPr>
          <w:rStyle w:val="default"/>
          <w:rFonts w:cs="FrankRuehl"/>
          <w:rtl/>
        </w:rPr>
        <w:t xml:space="preserve"> </w:t>
      </w:r>
      <w:r>
        <w:rPr>
          <w:rStyle w:val="default"/>
          <w:rFonts w:cs="FrankRuehl" w:hint="cs"/>
          <w:rtl/>
        </w:rPr>
        <w:t>הסכום המתקב</w:t>
      </w:r>
      <w:r>
        <w:rPr>
          <w:rStyle w:val="default"/>
          <w:rFonts w:cs="FrankRuehl"/>
          <w:rtl/>
        </w:rPr>
        <w:t xml:space="preserve">ל </w:t>
      </w:r>
      <w:r>
        <w:rPr>
          <w:rStyle w:val="default"/>
          <w:rFonts w:cs="FrankRuehl" w:hint="cs"/>
          <w:rtl/>
        </w:rPr>
        <w:t>מן הממו</w:t>
      </w:r>
      <w:r>
        <w:rPr>
          <w:rStyle w:val="default"/>
          <w:rFonts w:cs="FrankRuehl"/>
          <w:rtl/>
        </w:rPr>
        <w:t>צ</w:t>
      </w:r>
      <w:r>
        <w:rPr>
          <w:rStyle w:val="default"/>
          <w:rFonts w:cs="FrankRuehl" w:hint="cs"/>
          <w:rtl/>
        </w:rPr>
        <w:t>ע בשלושת החודשים שקדמו לחודש שבו חל יום העזיבה, של סכום ההקצבה הכולל לחברים ולמועמדים בישוב, כשהוא מחולק במספרם, בתוספת 65 אחוזים ממנו;</w:t>
      </w:r>
    </w:p>
    <w:p w14:paraId="79BF0DA5"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ופת גמל" -</w:t>
      </w:r>
      <w:r>
        <w:rPr>
          <w:rStyle w:val="default"/>
          <w:rFonts w:cs="FrankRuehl"/>
          <w:rtl/>
        </w:rPr>
        <w:t xml:space="preserve"> </w:t>
      </w:r>
      <w:r>
        <w:rPr>
          <w:rStyle w:val="default"/>
          <w:rFonts w:cs="FrankRuehl" w:hint="cs"/>
          <w:rtl/>
        </w:rPr>
        <w:t>כמשמעותה בסעיף 47(א)(2) לפקודת מס הכנסה;</w:t>
      </w:r>
    </w:p>
    <w:p w14:paraId="317B5C84"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יל תקרת הצבירה" -</w:t>
      </w:r>
      <w:r>
        <w:rPr>
          <w:rStyle w:val="default"/>
          <w:rFonts w:cs="FrankRuehl"/>
          <w:rtl/>
        </w:rPr>
        <w:t xml:space="preserve"> </w:t>
      </w:r>
      <w:r>
        <w:rPr>
          <w:rStyle w:val="default"/>
          <w:rFonts w:cs="FrankRuehl" w:hint="cs"/>
          <w:rtl/>
        </w:rPr>
        <w:t>בחבר -</w:t>
      </w:r>
      <w:r>
        <w:rPr>
          <w:rStyle w:val="default"/>
          <w:rFonts w:cs="FrankRuehl"/>
          <w:rtl/>
        </w:rPr>
        <w:t xml:space="preserve"> 65 </w:t>
      </w:r>
      <w:r>
        <w:rPr>
          <w:rStyle w:val="default"/>
          <w:rFonts w:cs="FrankRuehl" w:hint="cs"/>
          <w:rtl/>
        </w:rPr>
        <w:t>שנים, בחברה -</w:t>
      </w:r>
      <w:r>
        <w:rPr>
          <w:rStyle w:val="default"/>
          <w:rFonts w:cs="FrankRuehl"/>
          <w:rtl/>
        </w:rPr>
        <w:t xml:space="preserve"> 60 </w:t>
      </w:r>
      <w:r>
        <w:rPr>
          <w:rStyle w:val="default"/>
          <w:rFonts w:cs="FrankRuehl" w:hint="cs"/>
          <w:rtl/>
        </w:rPr>
        <w:t>שנים ול</w:t>
      </w:r>
      <w:r>
        <w:rPr>
          <w:rStyle w:val="default"/>
          <w:rFonts w:cs="FrankRuehl"/>
          <w:rtl/>
        </w:rPr>
        <w:t>פי</w:t>
      </w:r>
      <w:r>
        <w:rPr>
          <w:rStyle w:val="default"/>
          <w:rFonts w:cs="FrankRuehl" w:hint="cs"/>
          <w:rtl/>
        </w:rPr>
        <w:t xml:space="preserve"> בחירתה</w:t>
      </w:r>
      <w:r>
        <w:rPr>
          <w:rStyle w:val="default"/>
          <w:rFonts w:cs="FrankRuehl"/>
          <w:rtl/>
        </w:rPr>
        <w:t xml:space="preserve"> 65 </w:t>
      </w:r>
      <w:r>
        <w:rPr>
          <w:rStyle w:val="default"/>
          <w:rFonts w:cs="FrankRuehl" w:hint="cs"/>
          <w:rtl/>
        </w:rPr>
        <w:t>שנים.</w:t>
      </w:r>
    </w:p>
    <w:p w14:paraId="64990B3E"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ב': דמי עזיבה</w:t>
      </w:r>
    </w:p>
    <w:p w14:paraId="5E513AD0" w14:textId="77777777" w:rsidR="00CE2D5D" w:rsidRDefault="00CE2D5D">
      <w:pPr>
        <w:pStyle w:val="P00"/>
        <w:spacing w:before="72"/>
        <w:ind w:left="0" w:right="1134"/>
        <w:rPr>
          <w:rStyle w:val="default"/>
          <w:rFonts w:cs="FrankRuehl"/>
          <w:rtl/>
        </w:rPr>
      </w:pPr>
      <w:bookmarkStart w:id="65" w:name="Seif42"/>
      <w:bookmarkEnd w:id="65"/>
      <w:r>
        <w:rPr>
          <w:lang w:val="he-IL"/>
        </w:rPr>
        <w:pict w14:anchorId="34880458">
          <v:rect id="_x0000_s1088" style="position:absolute;left:0;text-align:left;margin-left:464.5pt;margin-top:8.05pt;width:75.05pt;height:24pt;z-index:251674624" o:allowincell="f" filled="f" stroked="f" strokecolor="lime" strokeweight=".25pt">
            <v:textbox inset="0,0,0,0">
              <w:txbxContent>
                <w:p w14:paraId="207474B5" w14:textId="77777777" w:rsidR="00CE2D5D" w:rsidRDefault="00CE2D5D">
                  <w:pPr>
                    <w:spacing w:line="160" w:lineRule="exact"/>
                    <w:jc w:val="left"/>
                    <w:rPr>
                      <w:rFonts w:cs="Miriam"/>
                      <w:noProof/>
                      <w:sz w:val="18"/>
                      <w:szCs w:val="18"/>
                      <w:rtl/>
                    </w:rPr>
                  </w:pPr>
                  <w:r>
                    <w:rPr>
                      <w:rFonts w:cs="Miriam"/>
                      <w:sz w:val="18"/>
                      <w:szCs w:val="18"/>
                      <w:rtl/>
                    </w:rPr>
                    <w:t>זכ</w:t>
                  </w:r>
                  <w:r>
                    <w:rPr>
                      <w:rFonts w:cs="Miriam" w:hint="cs"/>
                      <w:sz w:val="18"/>
                      <w:szCs w:val="18"/>
                      <w:rtl/>
                    </w:rPr>
                    <w:t>ות דמי עזיבה</w:t>
                  </w:r>
                </w:p>
                <w:p w14:paraId="2EAE0F5C"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668FFA76"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2.</w:t>
      </w:r>
      <w:r>
        <w:rPr>
          <w:rStyle w:val="default"/>
          <w:rFonts w:cs="FrankRuehl"/>
          <w:rtl/>
        </w:rPr>
        <w:tab/>
        <w:t>ע</w:t>
      </w:r>
      <w:r>
        <w:rPr>
          <w:rStyle w:val="default"/>
          <w:rFonts w:cs="FrankRuehl" w:hint="cs"/>
          <w:rtl/>
        </w:rPr>
        <w:t>וזב זכאי לקבל דמי עזיבה, בהתאם לכללים אלה, ביום שבו הוא עובר להתגורר מחוץ לתחום הישוב (להלן -</w:t>
      </w:r>
      <w:r>
        <w:rPr>
          <w:rStyle w:val="default"/>
          <w:rFonts w:cs="FrankRuehl"/>
          <w:rtl/>
        </w:rPr>
        <w:t xml:space="preserve"> </w:t>
      </w:r>
      <w:r>
        <w:rPr>
          <w:rStyle w:val="default"/>
          <w:rFonts w:cs="FrankRuehl" w:hint="cs"/>
          <w:rtl/>
        </w:rPr>
        <w:t>יום העזיבה).</w:t>
      </w:r>
    </w:p>
    <w:p w14:paraId="6D4A2FFA" w14:textId="77777777" w:rsidR="00CE2D5D" w:rsidRDefault="00CE2D5D">
      <w:pPr>
        <w:pStyle w:val="P00"/>
        <w:spacing w:before="72"/>
        <w:ind w:left="0" w:right="1134"/>
        <w:rPr>
          <w:rStyle w:val="default"/>
          <w:rFonts w:cs="FrankRuehl"/>
          <w:rtl/>
        </w:rPr>
      </w:pPr>
      <w:bookmarkStart w:id="66" w:name="Seif43"/>
      <w:bookmarkEnd w:id="66"/>
      <w:r>
        <w:rPr>
          <w:lang w:val="he-IL"/>
        </w:rPr>
        <w:pict w14:anchorId="611B6980">
          <v:rect id="_x0000_s1089" style="position:absolute;left:0;text-align:left;margin-left:464.5pt;margin-top:8.05pt;width:75.05pt;height:32pt;z-index:251675648" o:allowincell="f" filled="f" stroked="f" strokecolor="lime" strokeweight=".25pt">
            <v:textbox inset="0,0,0,0">
              <w:txbxContent>
                <w:p w14:paraId="5857090B" w14:textId="77777777" w:rsidR="00CE2D5D" w:rsidRDefault="00CE2D5D">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דמי </w:t>
                  </w:r>
                  <w:r>
                    <w:rPr>
                      <w:rFonts w:cs="Miriam"/>
                      <w:sz w:val="18"/>
                      <w:szCs w:val="18"/>
                      <w:rtl/>
                    </w:rPr>
                    <w:t>עז</w:t>
                  </w:r>
                  <w:r>
                    <w:rPr>
                      <w:rFonts w:cs="Miriam" w:hint="cs"/>
                      <w:sz w:val="18"/>
                      <w:szCs w:val="18"/>
                      <w:rtl/>
                    </w:rPr>
                    <w:t>יבה</w:t>
                  </w:r>
                </w:p>
                <w:p w14:paraId="1E02C7AF"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6BB3527F"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3.</w:t>
      </w:r>
      <w:r>
        <w:rPr>
          <w:rStyle w:val="default"/>
          <w:rFonts w:cs="FrankRuehl"/>
          <w:rtl/>
        </w:rPr>
        <w:tab/>
        <w:t>ד</w:t>
      </w:r>
      <w:r>
        <w:rPr>
          <w:rStyle w:val="default"/>
          <w:rFonts w:cs="FrankRuehl" w:hint="cs"/>
          <w:rtl/>
        </w:rPr>
        <w:t>מי עזיבה של עוזב יחושבו על פי מכפלת מספר שנות הוותק שלו בישוב כמפורט להלן בטור א', באחוזים מן הסכום הב</w:t>
      </w:r>
      <w:r>
        <w:rPr>
          <w:rStyle w:val="default"/>
          <w:rFonts w:cs="FrankRuehl"/>
          <w:rtl/>
        </w:rPr>
        <w:t>סי</w:t>
      </w:r>
      <w:r>
        <w:rPr>
          <w:rStyle w:val="default"/>
          <w:rFonts w:cs="FrankRuehl" w:hint="cs"/>
          <w:rtl/>
        </w:rPr>
        <w:t>סי כמפורט להלן בטור ב':</w:t>
      </w:r>
    </w:p>
    <w:p w14:paraId="521F71AC" w14:textId="77777777" w:rsidR="00CE2D5D" w:rsidRDefault="00CE2D5D">
      <w:pPr>
        <w:pStyle w:val="P00"/>
        <w:tabs>
          <w:tab w:val="clear" w:pos="624"/>
          <w:tab w:val="clear" w:pos="1021"/>
          <w:tab w:val="clear" w:pos="1474"/>
          <w:tab w:val="clear" w:pos="1928"/>
          <w:tab w:val="clear" w:pos="2381"/>
          <w:tab w:val="clear" w:pos="2835"/>
          <w:tab w:val="clear" w:pos="6259"/>
          <w:tab w:val="center" w:pos="1304"/>
          <w:tab w:val="center" w:pos="4139"/>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טו</w:t>
      </w:r>
      <w:r>
        <w:rPr>
          <w:rStyle w:val="default"/>
          <w:rFonts w:cs="FrankRuehl" w:hint="cs"/>
          <w:sz w:val="22"/>
          <w:szCs w:val="22"/>
          <w:rtl/>
        </w:rPr>
        <w:t>ר א'</w:t>
      </w:r>
    </w:p>
    <w:p w14:paraId="1B58A409" w14:textId="77777777" w:rsidR="00CE2D5D" w:rsidRDefault="00CE2D5D">
      <w:pPr>
        <w:pStyle w:val="P05"/>
        <w:tabs>
          <w:tab w:val="clear" w:pos="624"/>
          <w:tab w:val="clear" w:pos="1021"/>
          <w:tab w:val="clear" w:pos="1474"/>
          <w:tab w:val="clear" w:pos="1928"/>
          <w:tab w:val="clear" w:pos="2381"/>
          <w:tab w:val="clear" w:pos="2835"/>
          <w:tab w:val="clear" w:pos="6259"/>
          <w:tab w:val="center" w:pos="1304"/>
          <w:tab w:val="center" w:pos="4139"/>
        </w:tabs>
        <w:spacing w:before="0"/>
        <w:ind w:left="0" w:right="1134" w:firstLine="0"/>
        <w:rPr>
          <w:rStyle w:val="default"/>
          <w:rFonts w:cs="FrankRuehl"/>
          <w:sz w:val="22"/>
          <w:szCs w:val="22"/>
          <w:rtl/>
        </w:rPr>
      </w:pPr>
      <w:r>
        <w:rPr>
          <w:rStyle w:val="default"/>
          <w:rFonts w:cs="FrankRuehl" w:hint="cs"/>
          <w:sz w:val="22"/>
          <w:szCs w:val="22"/>
          <w:rtl/>
        </w:rPr>
        <w:tab/>
      </w:r>
      <w:r>
        <w:rPr>
          <w:rStyle w:val="default"/>
          <w:rFonts w:cs="FrankRuehl"/>
          <w:sz w:val="22"/>
          <w:szCs w:val="22"/>
          <w:rtl/>
        </w:rPr>
        <w:t>שנ</w:t>
      </w:r>
      <w:r>
        <w:rPr>
          <w:rStyle w:val="default"/>
          <w:rFonts w:cs="FrankRuehl" w:hint="cs"/>
          <w:sz w:val="22"/>
          <w:szCs w:val="22"/>
          <w:rtl/>
        </w:rPr>
        <w:t>ות ותק</w:t>
      </w:r>
      <w:r>
        <w:rPr>
          <w:rStyle w:val="default"/>
          <w:rFonts w:cs="FrankRuehl"/>
          <w:sz w:val="22"/>
          <w:szCs w:val="22"/>
          <w:rtl/>
        </w:rPr>
        <w:tab/>
        <w:t>ט</w:t>
      </w:r>
      <w:r>
        <w:rPr>
          <w:rStyle w:val="default"/>
          <w:rFonts w:cs="FrankRuehl" w:hint="cs"/>
          <w:sz w:val="22"/>
          <w:szCs w:val="22"/>
          <w:rtl/>
        </w:rPr>
        <w:t>ור ב'</w:t>
      </w:r>
    </w:p>
    <w:p w14:paraId="3299AADD" w14:textId="77777777" w:rsidR="00CE2D5D" w:rsidRDefault="00CE2D5D">
      <w:pPr>
        <w:pStyle w:val="P05"/>
        <w:tabs>
          <w:tab w:val="clear" w:pos="624"/>
          <w:tab w:val="clear" w:pos="1021"/>
          <w:tab w:val="clear" w:pos="1474"/>
          <w:tab w:val="clear" w:pos="1928"/>
          <w:tab w:val="clear" w:pos="2381"/>
          <w:tab w:val="clear" w:pos="2835"/>
          <w:tab w:val="clear" w:pos="6259"/>
          <w:tab w:val="center" w:pos="1304"/>
          <w:tab w:val="center" w:pos="4139"/>
        </w:tabs>
        <w:spacing w:before="0"/>
        <w:ind w:left="0" w:right="1134" w:firstLine="0"/>
        <w:rPr>
          <w:rStyle w:val="default"/>
          <w:rFonts w:cs="FrankRuehl"/>
          <w:sz w:val="22"/>
          <w:szCs w:val="22"/>
          <w:rtl/>
        </w:rPr>
      </w:pPr>
      <w:r>
        <w:rPr>
          <w:rStyle w:val="default"/>
          <w:rFonts w:cs="FrankRuehl" w:hint="cs"/>
          <w:sz w:val="22"/>
          <w:szCs w:val="22"/>
          <w:rtl/>
        </w:rPr>
        <w:tab/>
      </w:r>
      <w:r>
        <w:rPr>
          <w:rStyle w:val="default"/>
          <w:rFonts w:cs="FrankRuehl"/>
          <w:sz w:val="22"/>
          <w:szCs w:val="22"/>
          <w:u w:val="single"/>
          <w:rtl/>
        </w:rPr>
        <w:t>בי</w:t>
      </w:r>
      <w:r>
        <w:rPr>
          <w:rStyle w:val="default"/>
          <w:rFonts w:cs="FrankRuehl" w:hint="cs"/>
          <w:sz w:val="22"/>
          <w:szCs w:val="22"/>
          <w:u w:val="single"/>
          <w:rtl/>
        </w:rPr>
        <w:t>שוב</w:t>
      </w:r>
      <w:r>
        <w:rPr>
          <w:rStyle w:val="default"/>
          <w:rFonts w:cs="FrankRuehl"/>
          <w:sz w:val="22"/>
          <w:szCs w:val="22"/>
          <w:rtl/>
        </w:rPr>
        <w:tab/>
      </w:r>
      <w:r>
        <w:rPr>
          <w:rStyle w:val="default"/>
          <w:rFonts w:cs="FrankRuehl"/>
          <w:sz w:val="22"/>
          <w:szCs w:val="22"/>
          <w:u w:val="single"/>
          <w:rtl/>
        </w:rPr>
        <w:t>א</w:t>
      </w:r>
      <w:r>
        <w:rPr>
          <w:rStyle w:val="default"/>
          <w:rFonts w:cs="FrankRuehl" w:hint="cs"/>
          <w:sz w:val="22"/>
          <w:szCs w:val="22"/>
          <w:u w:val="single"/>
          <w:rtl/>
        </w:rPr>
        <w:t>חוזים</w:t>
      </w:r>
    </w:p>
    <w:p w14:paraId="4C3C9F99" w14:textId="77777777" w:rsidR="00CE2D5D" w:rsidRDefault="00CE2D5D">
      <w:pPr>
        <w:pStyle w:val="P05"/>
        <w:tabs>
          <w:tab w:val="clear" w:pos="624"/>
          <w:tab w:val="clear" w:pos="1021"/>
          <w:tab w:val="clear" w:pos="1474"/>
          <w:tab w:val="clear" w:pos="1928"/>
          <w:tab w:val="clear" w:pos="2381"/>
          <w:tab w:val="clear" w:pos="2835"/>
          <w:tab w:val="clear" w:pos="6259"/>
          <w:tab w:val="left" w:pos="3969"/>
        </w:tabs>
        <w:spacing w:before="72"/>
        <w:ind w:left="624" w:right="1134" w:firstLine="0"/>
        <w:rPr>
          <w:rStyle w:val="default"/>
          <w:rFonts w:cs="FrankRuehl"/>
          <w:rtl/>
        </w:rPr>
      </w:pPr>
      <w:r>
        <w:rPr>
          <w:rStyle w:val="default"/>
          <w:rFonts w:cs="FrankRuehl" w:hint="cs"/>
          <w:rtl/>
        </w:rPr>
        <w:t>ע</w:t>
      </w:r>
      <w:r>
        <w:rPr>
          <w:rStyle w:val="default"/>
          <w:rFonts w:cs="FrankRuehl"/>
          <w:rtl/>
        </w:rPr>
        <w:t>ד</w:t>
      </w:r>
      <w:r>
        <w:rPr>
          <w:rStyle w:val="default"/>
          <w:rFonts w:cs="FrankRuehl" w:hint="cs"/>
          <w:rtl/>
        </w:rPr>
        <w:t xml:space="preserve"> 10</w:t>
      </w:r>
      <w:r>
        <w:rPr>
          <w:rStyle w:val="default"/>
          <w:rFonts w:cs="FrankRuehl"/>
          <w:rtl/>
        </w:rPr>
        <w:tab/>
        <w:t>100</w:t>
      </w:r>
    </w:p>
    <w:p w14:paraId="4CC39D14" w14:textId="77777777" w:rsidR="00CE2D5D" w:rsidRDefault="00CE2D5D">
      <w:pPr>
        <w:pStyle w:val="P05"/>
        <w:tabs>
          <w:tab w:val="clear" w:pos="624"/>
          <w:tab w:val="clear" w:pos="1021"/>
          <w:tab w:val="clear" w:pos="1474"/>
          <w:tab w:val="clear" w:pos="1928"/>
          <w:tab w:val="clear" w:pos="2381"/>
          <w:tab w:val="clear" w:pos="2835"/>
          <w:tab w:val="clear" w:pos="6259"/>
          <w:tab w:val="left" w:pos="3969"/>
        </w:tabs>
        <w:spacing w:before="72"/>
        <w:ind w:left="624" w:right="1134" w:firstLine="0"/>
        <w:rPr>
          <w:rStyle w:val="default"/>
          <w:rFonts w:cs="FrankRuehl"/>
          <w:rtl/>
        </w:rPr>
      </w:pPr>
      <w:r>
        <w:rPr>
          <w:rStyle w:val="default"/>
          <w:rFonts w:cs="FrankRuehl"/>
          <w:rtl/>
        </w:rPr>
        <w:t>מע</w:t>
      </w:r>
      <w:r>
        <w:rPr>
          <w:rStyle w:val="default"/>
          <w:rFonts w:cs="FrankRuehl" w:hint="cs"/>
          <w:rtl/>
        </w:rPr>
        <w:t xml:space="preserve">ל 10 עד 15 </w:t>
      </w:r>
      <w:r>
        <w:rPr>
          <w:rStyle w:val="default"/>
          <w:rFonts w:cs="FrankRuehl"/>
          <w:rtl/>
        </w:rPr>
        <w:tab/>
        <w:t>120</w:t>
      </w:r>
    </w:p>
    <w:p w14:paraId="076DE2B5" w14:textId="77777777" w:rsidR="00CE2D5D" w:rsidRDefault="00CE2D5D">
      <w:pPr>
        <w:pStyle w:val="P05"/>
        <w:tabs>
          <w:tab w:val="clear" w:pos="624"/>
          <w:tab w:val="clear" w:pos="1021"/>
          <w:tab w:val="clear" w:pos="1474"/>
          <w:tab w:val="clear" w:pos="1928"/>
          <w:tab w:val="clear" w:pos="2381"/>
          <w:tab w:val="clear" w:pos="2835"/>
          <w:tab w:val="clear" w:pos="6259"/>
          <w:tab w:val="left" w:pos="3969"/>
        </w:tabs>
        <w:spacing w:before="72"/>
        <w:ind w:left="624" w:right="1134" w:firstLine="0"/>
        <w:rPr>
          <w:rStyle w:val="default"/>
          <w:rFonts w:cs="FrankRuehl"/>
          <w:rtl/>
        </w:rPr>
      </w:pPr>
      <w:r>
        <w:rPr>
          <w:rStyle w:val="default"/>
          <w:rFonts w:cs="FrankRuehl"/>
          <w:rtl/>
        </w:rPr>
        <w:t>מע</w:t>
      </w:r>
      <w:r>
        <w:rPr>
          <w:rStyle w:val="default"/>
          <w:rFonts w:cs="FrankRuehl" w:hint="cs"/>
          <w:rtl/>
        </w:rPr>
        <w:t>ל 15 עד 20</w:t>
      </w:r>
      <w:r>
        <w:rPr>
          <w:rStyle w:val="default"/>
          <w:rFonts w:cs="FrankRuehl"/>
          <w:rtl/>
        </w:rPr>
        <w:tab/>
        <w:t>130</w:t>
      </w:r>
    </w:p>
    <w:p w14:paraId="1D9EF673" w14:textId="77777777" w:rsidR="00CE2D5D" w:rsidRDefault="00CE2D5D">
      <w:pPr>
        <w:pStyle w:val="P05"/>
        <w:tabs>
          <w:tab w:val="clear" w:pos="624"/>
          <w:tab w:val="clear" w:pos="1021"/>
          <w:tab w:val="clear" w:pos="1474"/>
          <w:tab w:val="clear" w:pos="1928"/>
          <w:tab w:val="clear" w:pos="2381"/>
          <w:tab w:val="clear" w:pos="2835"/>
          <w:tab w:val="clear" w:pos="6259"/>
          <w:tab w:val="left" w:pos="3969"/>
        </w:tabs>
        <w:spacing w:before="72"/>
        <w:ind w:left="624" w:right="1134" w:firstLine="0"/>
        <w:rPr>
          <w:rStyle w:val="default"/>
          <w:rFonts w:cs="FrankRuehl"/>
          <w:rtl/>
        </w:rPr>
      </w:pPr>
      <w:r>
        <w:rPr>
          <w:rStyle w:val="default"/>
          <w:rFonts w:cs="FrankRuehl"/>
          <w:rtl/>
        </w:rPr>
        <w:t>מע</w:t>
      </w:r>
      <w:r>
        <w:rPr>
          <w:rStyle w:val="default"/>
          <w:rFonts w:cs="FrankRuehl" w:hint="cs"/>
          <w:rtl/>
        </w:rPr>
        <w:t>ל 20 עד 30</w:t>
      </w:r>
      <w:r>
        <w:rPr>
          <w:rStyle w:val="default"/>
          <w:rFonts w:cs="FrankRuehl"/>
          <w:rtl/>
        </w:rPr>
        <w:tab/>
        <w:t>140</w:t>
      </w:r>
    </w:p>
    <w:p w14:paraId="76615232" w14:textId="77777777" w:rsidR="00CE2D5D" w:rsidRDefault="00CE2D5D">
      <w:pPr>
        <w:pStyle w:val="P05"/>
        <w:tabs>
          <w:tab w:val="clear" w:pos="624"/>
          <w:tab w:val="clear" w:pos="1021"/>
          <w:tab w:val="clear" w:pos="1474"/>
          <w:tab w:val="clear" w:pos="1928"/>
          <w:tab w:val="clear" w:pos="2381"/>
          <w:tab w:val="clear" w:pos="2835"/>
          <w:tab w:val="clear" w:pos="6259"/>
          <w:tab w:val="left" w:pos="3969"/>
        </w:tabs>
        <w:spacing w:before="72"/>
        <w:ind w:left="624" w:right="1134" w:firstLine="0"/>
        <w:rPr>
          <w:rStyle w:val="default"/>
          <w:rFonts w:cs="FrankRuehl"/>
          <w:rtl/>
        </w:rPr>
      </w:pPr>
      <w:r>
        <w:rPr>
          <w:rStyle w:val="default"/>
          <w:rFonts w:cs="FrankRuehl"/>
          <w:rtl/>
        </w:rPr>
        <w:t>מע</w:t>
      </w:r>
      <w:r>
        <w:rPr>
          <w:rStyle w:val="default"/>
          <w:rFonts w:cs="FrankRuehl" w:hint="cs"/>
          <w:rtl/>
        </w:rPr>
        <w:t>ל 30</w:t>
      </w:r>
      <w:r>
        <w:rPr>
          <w:rStyle w:val="default"/>
          <w:rFonts w:cs="FrankRuehl"/>
          <w:rtl/>
        </w:rPr>
        <w:tab/>
        <w:t>150</w:t>
      </w:r>
    </w:p>
    <w:p w14:paraId="0E9B3FC1" w14:textId="77777777" w:rsidR="00CE2D5D" w:rsidRDefault="00CE2D5D">
      <w:pPr>
        <w:pStyle w:val="P00"/>
        <w:spacing w:before="72"/>
        <w:ind w:left="0" w:right="1134"/>
        <w:rPr>
          <w:rStyle w:val="default"/>
          <w:rFonts w:cs="FrankRuehl" w:hint="cs"/>
          <w:rtl/>
        </w:rPr>
      </w:pPr>
      <w:bookmarkStart w:id="67" w:name="Seif44"/>
      <w:bookmarkEnd w:id="67"/>
      <w:r>
        <w:rPr>
          <w:lang w:val="he-IL"/>
        </w:rPr>
        <w:pict w14:anchorId="73AB42EA">
          <v:rect id="_x0000_s1090" style="position:absolute;left:0;text-align:left;margin-left:464.5pt;margin-top:8.05pt;width:75.05pt;height:32pt;z-index:251676672" o:allowincell="f" filled="f" stroked="f" strokecolor="lime" strokeweight=".25pt">
            <v:textbox inset="0,0,0,0">
              <w:txbxContent>
                <w:p w14:paraId="57B82B8F" w14:textId="77777777" w:rsidR="00CE2D5D" w:rsidRDefault="00CE2D5D">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לחישוב </w:t>
                  </w:r>
                  <w:r>
                    <w:rPr>
                      <w:rFonts w:cs="Miriam"/>
                      <w:sz w:val="18"/>
                      <w:szCs w:val="18"/>
                      <w:rtl/>
                    </w:rPr>
                    <w:t>הו</w:t>
                  </w:r>
                  <w:r>
                    <w:rPr>
                      <w:rFonts w:cs="Miriam" w:hint="cs"/>
                      <w:sz w:val="18"/>
                      <w:szCs w:val="18"/>
                      <w:rtl/>
                    </w:rPr>
                    <w:t>ותק</w:t>
                  </w:r>
                </w:p>
                <w:p w14:paraId="4F6BF34D"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7B61AF74"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4.</w:t>
      </w:r>
      <w:r>
        <w:rPr>
          <w:rStyle w:val="default"/>
          <w:rFonts w:cs="FrankRuehl"/>
          <w:rtl/>
        </w:rPr>
        <w:tab/>
        <w:t>ל</w:t>
      </w:r>
      <w:r>
        <w:rPr>
          <w:rStyle w:val="default"/>
          <w:rFonts w:cs="FrankRuehl" w:hint="cs"/>
          <w:rtl/>
        </w:rPr>
        <w:t>ענין חישוב הוותק בי</w:t>
      </w:r>
      <w:r>
        <w:rPr>
          <w:rStyle w:val="default"/>
          <w:rFonts w:cs="FrankRuehl"/>
          <w:rtl/>
        </w:rPr>
        <w:t>שו</w:t>
      </w:r>
      <w:r>
        <w:rPr>
          <w:rStyle w:val="default"/>
          <w:rFonts w:cs="FrankRuehl" w:hint="cs"/>
          <w:rtl/>
        </w:rPr>
        <w:t xml:space="preserve">ב והוותק הפנסיוני של העוזב </w:t>
      </w:r>
      <w:r>
        <w:rPr>
          <w:rStyle w:val="default"/>
          <w:rFonts w:cs="FrankRuehl"/>
          <w:rtl/>
        </w:rPr>
        <w:t>–</w:t>
      </w:r>
    </w:p>
    <w:p w14:paraId="74E97EB1"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(1)</w:t>
      </w:r>
      <w:r>
        <w:rPr>
          <w:rStyle w:val="default"/>
          <w:rFonts w:cs="FrankRuehl"/>
          <w:rtl/>
        </w:rPr>
        <w:tab/>
        <w:t>י</w:t>
      </w:r>
      <w:r>
        <w:rPr>
          <w:rStyle w:val="default"/>
          <w:rFonts w:cs="FrankRuehl" w:hint="cs"/>
          <w:rtl/>
        </w:rPr>
        <w:t xml:space="preserve">בואו בחשבון </w:t>
      </w:r>
      <w:r>
        <w:rPr>
          <w:rStyle w:val="default"/>
          <w:rFonts w:cs="FrankRuehl"/>
          <w:rtl/>
        </w:rPr>
        <w:t>–</w:t>
      </w:r>
    </w:p>
    <w:p w14:paraId="3CAE3341" w14:textId="77777777" w:rsidR="00CE2D5D" w:rsidRDefault="00CE2D5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לק של חודש כחודש שלם, וחלק של שנה, אם הוא שישה חודשים או יותר, כשנה שלמה ואם הוא פחות משישה חודשים -</w:t>
      </w:r>
      <w:r>
        <w:rPr>
          <w:rStyle w:val="default"/>
          <w:rFonts w:cs="FrankRuehl"/>
          <w:rtl/>
        </w:rPr>
        <w:t xml:space="preserve"> </w:t>
      </w:r>
      <w:r>
        <w:rPr>
          <w:rStyle w:val="default"/>
          <w:rFonts w:cs="FrankRuehl" w:hint="cs"/>
          <w:rtl/>
        </w:rPr>
        <w:t>כחלק היחסי ממנה;</w:t>
      </w:r>
    </w:p>
    <w:p w14:paraId="01F10E46"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קופת המועמדות שקדמה לחברות;</w:t>
      </w:r>
    </w:p>
    <w:p w14:paraId="17BD35C0"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ופשות שנתיות רגילות שקיבל העוזב;</w:t>
      </w:r>
    </w:p>
    <w:p w14:paraId="50C3C192"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קופת ה</w:t>
      </w:r>
      <w:r>
        <w:rPr>
          <w:rStyle w:val="default"/>
          <w:rFonts w:cs="FrankRuehl"/>
          <w:rtl/>
        </w:rPr>
        <w:t>ות</w:t>
      </w:r>
      <w:r>
        <w:rPr>
          <w:rStyle w:val="default"/>
          <w:rFonts w:cs="FrankRuehl" w:hint="cs"/>
          <w:rtl/>
        </w:rPr>
        <w:t>ק של בן הישוב מן היום שמלאו לו שמונה עשרה שנים או ממועד גמר לימודיו בכיתה י"ב, לפי המאוחר; לענין זה, "בן הישוב" -</w:t>
      </w:r>
      <w:r>
        <w:rPr>
          <w:rStyle w:val="default"/>
          <w:rFonts w:cs="FrankRuehl"/>
          <w:rtl/>
        </w:rPr>
        <w:t xml:space="preserve"> </w:t>
      </w:r>
      <w:r>
        <w:rPr>
          <w:rStyle w:val="default"/>
          <w:rFonts w:cs="FrankRuehl" w:hint="cs"/>
          <w:rtl/>
        </w:rPr>
        <w:t xml:space="preserve">לרבות ילד חוץ שהתחנך </w:t>
      </w:r>
      <w:r>
        <w:rPr>
          <w:rStyle w:val="default"/>
          <w:rFonts w:cs="FrankRuehl"/>
          <w:rtl/>
        </w:rPr>
        <w:t>ב</w:t>
      </w:r>
      <w:r>
        <w:rPr>
          <w:rStyle w:val="default"/>
          <w:rFonts w:cs="FrankRuehl" w:hint="cs"/>
          <w:rtl/>
        </w:rPr>
        <w:t>ישוב, שהישוב העניק לו מעמד של בן הישוב ושנתקבל לחבר הישוב ללא תקופת מועמדות;</w:t>
      </w:r>
    </w:p>
    <w:p w14:paraId="00E5DF13"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ת</w:t>
      </w:r>
      <w:r>
        <w:rPr>
          <w:rStyle w:val="default"/>
          <w:rFonts w:cs="FrankRuehl" w:hint="cs"/>
          <w:rtl/>
        </w:rPr>
        <w:t>קופת שירות סדיר בצבא שאינה שירות חוב</w:t>
      </w:r>
      <w:r>
        <w:rPr>
          <w:rStyle w:val="default"/>
          <w:rFonts w:cs="FrankRuehl"/>
          <w:rtl/>
        </w:rPr>
        <w:t xml:space="preserve">ה, </w:t>
      </w:r>
      <w:r>
        <w:rPr>
          <w:rStyle w:val="default"/>
          <w:rFonts w:cs="FrankRuehl" w:hint="cs"/>
          <w:rtl/>
        </w:rPr>
        <w:t>שנת שירות שלישית ושירות בצבא הקבע, ובלבד שהשירות היה בהסכמת הישוב;</w:t>
      </w:r>
    </w:p>
    <w:p w14:paraId="0DAB9800"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ופשות משירות צבאי שבהן עמד לרשות סידור העבודה.</w:t>
      </w:r>
    </w:p>
    <w:p w14:paraId="0AF2DF0B" w14:textId="77777777" w:rsidR="00CE2D5D" w:rsidRDefault="00CE2D5D">
      <w:pPr>
        <w:pStyle w:val="P00"/>
        <w:spacing w:before="72"/>
        <w:ind w:left="0" w:right="1134"/>
        <w:rPr>
          <w:rStyle w:val="default"/>
          <w:rFonts w:cs="FrankRuehl" w:hint="cs"/>
          <w:rtl/>
        </w:rPr>
      </w:pPr>
      <w:r>
        <w:rPr>
          <w:rFonts w:cs="FrankRuehl"/>
          <w:sz w:val="26"/>
          <w:rtl/>
        </w:rPr>
        <w:tab/>
      </w:r>
      <w:r>
        <w:rPr>
          <w:rStyle w:val="default"/>
          <w:rFonts w:cs="FrankRuehl"/>
          <w:rtl/>
        </w:rPr>
        <w:t>(2)</w:t>
      </w:r>
      <w:r>
        <w:rPr>
          <w:rStyle w:val="default"/>
          <w:rFonts w:cs="FrankRuehl"/>
          <w:rtl/>
        </w:rPr>
        <w:tab/>
        <w:t>ל</w:t>
      </w:r>
      <w:r>
        <w:rPr>
          <w:rStyle w:val="default"/>
          <w:rFonts w:cs="FrankRuehl" w:hint="cs"/>
          <w:rtl/>
        </w:rPr>
        <w:t>א יבואו ב</w:t>
      </w:r>
      <w:r>
        <w:rPr>
          <w:rStyle w:val="default"/>
          <w:rFonts w:cs="FrankRuehl"/>
          <w:rtl/>
        </w:rPr>
        <w:t>ח</w:t>
      </w:r>
      <w:r>
        <w:rPr>
          <w:rStyle w:val="default"/>
          <w:rFonts w:cs="FrankRuehl" w:hint="cs"/>
          <w:rtl/>
        </w:rPr>
        <w:t xml:space="preserve">שבון </w:t>
      </w:r>
      <w:r>
        <w:rPr>
          <w:rStyle w:val="default"/>
          <w:rFonts w:cs="FrankRuehl"/>
          <w:rtl/>
        </w:rPr>
        <w:t>–</w:t>
      </w:r>
    </w:p>
    <w:p w14:paraId="226359F7" w14:textId="77777777" w:rsidR="00CE2D5D" w:rsidRDefault="00CE2D5D">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שירותו של העוזב בשירות חובה סדיר בצבא;</w:t>
      </w:r>
    </w:p>
    <w:p w14:paraId="587F13F6" w14:textId="77777777" w:rsidR="00CE2D5D" w:rsidRDefault="00CE2D5D">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תקופה שאחרי גיל תקרת הצבירה אולם רשאי ישוב, על-פי החלטת ר</w:t>
      </w:r>
      <w:r>
        <w:rPr>
          <w:rStyle w:val="default"/>
          <w:rFonts w:cs="FrankRuehl"/>
          <w:rtl/>
        </w:rPr>
        <w:t>שו</w:t>
      </w:r>
      <w:r>
        <w:rPr>
          <w:rStyle w:val="default"/>
          <w:rFonts w:cs="FrankRuehl" w:hint="cs"/>
          <w:rtl/>
        </w:rPr>
        <w:t>ת מרשויותיו, המוסמכות לכך על-פי תקנותיו, להחליט על גיל תקרת צבירה גבוה יותר;</w:t>
      </w:r>
    </w:p>
    <w:p w14:paraId="1E2DA18B" w14:textId="77777777" w:rsidR="00CE2D5D" w:rsidRDefault="00CE2D5D">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 xml:space="preserve">קופות חופשה שאינן בגדר פסקה (1)(ג) שקיבל לפי בקשתו או תקופת השתלמות שקיבל לפי הסכם בינו לבין הישוב וטרם מילא את כל </w:t>
      </w:r>
      <w:r>
        <w:rPr>
          <w:rStyle w:val="default"/>
          <w:rFonts w:cs="FrankRuehl"/>
          <w:rtl/>
        </w:rPr>
        <w:t>הת</w:t>
      </w:r>
      <w:r>
        <w:rPr>
          <w:rStyle w:val="default"/>
          <w:rFonts w:cs="FrankRuehl" w:hint="cs"/>
          <w:rtl/>
        </w:rPr>
        <w:t>חייבויותיו לישוב לענינן.</w:t>
      </w:r>
    </w:p>
    <w:p w14:paraId="579B1322" w14:textId="77777777" w:rsidR="00CE2D5D" w:rsidRDefault="00CE2D5D">
      <w:pPr>
        <w:pStyle w:val="P00"/>
        <w:spacing w:before="72"/>
        <w:ind w:left="0" w:right="1134"/>
        <w:rPr>
          <w:rStyle w:val="default"/>
          <w:rFonts w:cs="FrankRuehl"/>
          <w:rtl/>
        </w:rPr>
      </w:pPr>
      <w:bookmarkStart w:id="68" w:name="Seif45"/>
      <w:bookmarkEnd w:id="68"/>
      <w:r>
        <w:rPr>
          <w:lang w:val="he-IL"/>
        </w:rPr>
        <w:pict w14:anchorId="0C330F09">
          <v:rect id="_x0000_s1091" style="position:absolute;left:0;text-align:left;margin-left:464.5pt;margin-top:8.05pt;width:75.05pt;height:32pt;z-index:251677696" o:allowincell="f" filled="f" stroked="f" strokecolor="lime" strokeweight=".25pt">
            <v:textbox inset="0,0,0,0">
              <w:txbxContent>
                <w:p w14:paraId="06DCDF69" w14:textId="77777777" w:rsidR="00CE2D5D" w:rsidRDefault="00CE2D5D">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בנפרד </w:t>
                  </w:r>
                  <w:r>
                    <w:rPr>
                      <w:rFonts w:cs="Miriam"/>
                      <w:sz w:val="18"/>
                      <w:szCs w:val="18"/>
                      <w:rtl/>
                    </w:rPr>
                    <w:t>לב</w:t>
                  </w:r>
                  <w:r>
                    <w:rPr>
                      <w:rFonts w:cs="Miriam" w:hint="cs"/>
                      <w:sz w:val="18"/>
                      <w:szCs w:val="18"/>
                      <w:rtl/>
                    </w:rPr>
                    <w:t>ני הזוג</w:t>
                  </w:r>
                </w:p>
                <w:p w14:paraId="62737E4F"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03C17B43"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5.</w:t>
      </w:r>
      <w:r>
        <w:rPr>
          <w:rStyle w:val="default"/>
          <w:rFonts w:cs="FrankRuehl"/>
          <w:rtl/>
        </w:rPr>
        <w:tab/>
        <w:t>ע</w:t>
      </w:r>
      <w:r>
        <w:rPr>
          <w:rStyle w:val="default"/>
          <w:rFonts w:cs="FrankRuehl" w:hint="cs"/>
          <w:rtl/>
        </w:rPr>
        <w:t>זב זוג חברים, יחושבו וישולמו דמי העזיבה לכל אחד מבני הזוג בנפרד, בהתאם לזכויותיו לפי כללים אלה.</w:t>
      </w:r>
    </w:p>
    <w:p w14:paraId="7339DDAF" w14:textId="77777777" w:rsidR="00CE2D5D" w:rsidRDefault="00CE2D5D">
      <w:pPr>
        <w:pStyle w:val="P00"/>
        <w:spacing w:before="72"/>
        <w:ind w:left="0" w:right="1134"/>
        <w:rPr>
          <w:rStyle w:val="default"/>
          <w:rFonts w:cs="FrankRuehl"/>
          <w:rtl/>
        </w:rPr>
      </w:pPr>
      <w:bookmarkStart w:id="69" w:name="Seif46"/>
      <w:bookmarkEnd w:id="69"/>
      <w:r>
        <w:rPr>
          <w:lang w:val="he-IL"/>
        </w:rPr>
        <w:pict w14:anchorId="1DD481D8">
          <v:rect id="_x0000_s1092" style="position:absolute;left:0;text-align:left;margin-left:464.5pt;margin-top:8.05pt;width:75.05pt;height:40pt;z-index:251678720" o:allowincell="f" filled="f" stroked="f" strokecolor="lime" strokeweight=".25pt">
            <v:textbox inset="0,0,0,0">
              <w:txbxContent>
                <w:p w14:paraId="63889056" w14:textId="77777777" w:rsidR="00CE2D5D" w:rsidRDefault="00CE2D5D">
                  <w:pPr>
                    <w:spacing w:line="160" w:lineRule="exact"/>
                    <w:jc w:val="left"/>
                    <w:rPr>
                      <w:rFonts w:cs="Miriam"/>
                      <w:noProof/>
                      <w:sz w:val="18"/>
                      <w:szCs w:val="18"/>
                      <w:rtl/>
                    </w:rPr>
                  </w:pPr>
                  <w:r>
                    <w:rPr>
                      <w:rFonts w:cs="Miriam"/>
                      <w:sz w:val="18"/>
                      <w:szCs w:val="18"/>
                      <w:rtl/>
                    </w:rPr>
                    <w:t>מו</w:t>
                  </w:r>
                  <w:r>
                    <w:rPr>
                      <w:rFonts w:cs="Miriam" w:hint="cs"/>
                      <w:sz w:val="18"/>
                      <w:szCs w:val="18"/>
                      <w:rtl/>
                    </w:rPr>
                    <w:t xml:space="preserve">עד תשלום </w:t>
                  </w:r>
                  <w:r>
                    <w:rPr>
                      <w:rFonts w:cs="Miriam"/>
                      <w:sz w:val="18"/>
                      <w:szCs w:val="18"/>
                      <w:rtl/>
                    </w:rPr>
                    <w:t>דמ</w:t>
                  </w:r>
                  <w:r>
                    <w:rPr>
                      <w:rFonts w:cs="Miriam" w:hint="cs"/>
                      <w:sz w:val="18"/>
                      <w:szCs w:val="18"/>
                      <w:rtl/>
                    </w:rPr>
                    <w:t xml:space="preserve">י העזיבה </w:t>
                  </w:r>
                  <w:r>
                    <w:rPr>
                      <w:rFonts w:cs="Miriam"/>
                      <w:sz w:val="18"/>
                      <w:szCs w:val="18"/>
                      <w:rtl/>
                    </w:rPr>
                    <w:t>וא</w:t>
                  </w:r>
                  <w:r>
                    <w:rPr>
                      <w:rFonts w:cs="Miriam" w:hint="cs"/>
                      <w:sz w:val="18"/>
                      <w:szCs w:val="18"/>
                      <w:rtl/>
                    </w:rPr>
                    <w:t>ופן תשלומם</w:t>
                  </w:r>
                </w:p>
                <w:p w14:paraId="09161913"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2FCC9B9C"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ד</w:t>
      </w:r>
      <w:r>
        <w:rPr>
          <w:rStyle w:val="default"/>
          <w:rFonts w:cs="FrankRuehl" w:hint="cs"/>
          <w:rtl/>
        </w:rPr>
        <w:t>מי העזיבה ישולמו לעוזב במזומן, ביום העזיבה.</w:t>
      </w:r>
    </w:p>
    <w:p w14:paraId="0DFA76B7"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ישוב שיכולתו הכלכלית אינה מאפשרת את תש</w:t>
      </w:r>
      <w:r>
        <w:rPr>
          <w:rStyle w:val="default"/>
          <w:rFonts w:cs="FrankRuehl"/>
          <w:rtl/>
        </w:rPr>
        <w:t>לו</w:t>
      </w:r>
      <w:r>
        <w:rPr>
          <w:rStyle w:val="default"/>
          <w:rFonts w:cs="FrankRuehl" w:hint="cs"/>
          <w:rtl/>
        </w:rPr>
        <w:t xml:space="preserve">ם מלוא דמי העזיבה במזומן, </w:t>
      </w:r>
      <w:r>
        <w:rPr>
          <w:rStyle w:val="default"/>
          <w:rFonts w:cs="FrankRuehl"/>
          <w:rtl/>
        </w:rPr>
        <w:t>ל</w:t>
      </w:r>
      <w:r>
        <w:rPr>
          <w:rStyle w:val="default"/>
          <w:rFonts w:cs="FrankRuehl" w:hint="cs"/>
          <w:rtl/>
        </w:rPr>
        <w:t>שלם לחבר העוזב את דמי העזיבה בתשלומים לשיעורים כמפורט להלן:</w:t>
      </w:r>
    </w:p>
    <w:p w14:paraId="5CA912EF"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העזיבה -</w:t>
      </w:r>
      <w:r>
        <w:rPr>
          <w:rStyle w:val="default"/>
          <w:rFonts w:cs="FrankRuehl"/>
          <w:rtl/>
        </w:rPr>
        <w:t xml:space="preserve"> </w:t>
      </w:r>
      <w:r>
        <w:rPr>
          <w:rStyle w:val="default"/>
          <w:rFonts w:cs="FrankRuehl" w:hint="cs"/>
          <w:rtl/>
        </w:rPr>
        <w:t>הסכום הבסיסי כפול שש;</w:t>
      </w:r>
    </w:p>
    <w:p w14:paraId="5D484D77"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חל בחודש השביעי שלאחר העזיבה -</w:t>
      </w:r>
      <w:r>
        <w:rPr>
          <w:rStyle w:val="default"/>
          <w:rFonts w:cs="FrankRuehl"/>
          <w:rtl/>
        </w:rPr>
        <w:t xml:space="preserve"> </w:t>
      </w:r>
      <w:r>
        <w:rPr>
          <w:rStyle w:val="default"/>
          <w:rFonts w:cs="FrankRuehl" w:hint="cs"/>
          <w:rtl/>
        </w:rPr>
        <w:t>תשלומים חודשיים שווים ורצופים של יתרת דמי העזיבה, בגובה הסכום הבסיסי או החלק ה-30 של יתרת ד</w:t>
      </w:r>
      <w:r>
        <w:rPr>
          <w:rStyle w:val="default"/>
          <w:rFonts w:cs="FrankRuehl"/>
          <w:rtl/>
        </w:rPr>
        <w:t>מי</w:t>
      </w:r>
      <w:r>
        <w:rPr>
          <w:rStyle w:val="default"/>
          <w:rFonts w:cs="FrankRuehl" w:hint="cs"/>
          <w:rtl/>
        </w:rPr>
        <w:t xml:space="preserve"> העזיבה, לפי הגבוה מביניהם, עד לחיסולו של החוב.</w:t>
      </w:r>
    </w:p>
    <w:p w14:paraId="39D0A4A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כום דמי העזיבה יהיה צמוד למדד המחירים לצרכן שמפרסמת הלשכה המרכזית לסטטיסטיקה מיום העזיבה עד מועד התשלום בפועל.</w:t>
      </w:r>
    </w:p>
    <w:p w14:paraId="1448522A"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ענין סעיף קטן (2) יראו כישוב שיכולתו הכלכלית אינה מאפשרת תשלום מלוא דמי העזיבה במזו</w:t>
      </w:r>
      <w:r>
        <w:rPr>
          <w:rStyle w:val="default"/>
          <w:rFonts w:cs="FrankRuehl"/>
          <w:rtl/>
        </w:rPr>
        <w:t>מן</w:t>
      </w:r>
      <w:r>
        <w:rPr>
          <w:rStyle w:val="default"/>
          <w:rFonts w:cs="FrankRuehl" w:hint="cs"/>
          <w:rtl/>
        </w:rPr>
        <w:t>, ישוב שהוכח להנחת דעת הרש</w:t>
      </w:r>
      <w:r>
        <w:rPr>
          <w:rStyle w:val="default"/>
          <w:rFonts w:cs="FrankRuehl"/>
          <w:rtl/>
        </w:rPr>
        <w:t>ם</w:t>
      </w:r>
      <w:r>
        <w:rPr>
          <w:rStyle w:val="default"/>
          <w:rFonts w:cs="FrankRuehl" w:hint="cs"/>
          <w:rtl/>
        </w:rPr>
        <w:t>, לאחר שהביא בחשבון את חובותיו המותנות והעתידות, לפי הדו"ח הכספי המבוקר האחרון שלו -</w:t>
      </w:r>
      <w:r>
        <w:rPr>
          <w:rStyle w:val="default"/>
          <w:rFonts w:cs="FrankRuehl"/>
          <w:rtl/>
        </w:rPr>
        <w:t xml:space="preserve"> </w:t>
      </w:r>
      <w:r>
        <w:rPr>
          <w:rStyle w:val="default"/>
          <w:rFonts w:cs="FrankRuehl" w:hint="cs"/>
          <w:rtl/>
        </w:rPr>
        <w:t>לאחר שתואם לפי מדד המחירים לצרכן -</w:t>
      </w:r>
      <w:r>
        <w:rPr>
          <w:rStyle w:val="default"/>
          <w:rFonts w:cs="FrankRuehl"/>
          <w:rtl/>
        </w:rPr>
        <w:t xml:space="preserve"> </w:t>
      </w:r>
      <w:r>
        <w:rPr>
          <w:rStyle w:val="default"/>
          <w:rFonts w:cs="FrankRuehl" w:hint="cs"/>
          <w:rtl/>
        </w:rPr>
        <w:t>שאין ביכולתו לשלם כאמור.</w:t>
      </w:r>
    </w:p>
    <w:p w14:paraId="3584C609"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ג': תשלומי גמלה וקצבה</w:t>
      </w:r>
    </w:p>
    <w:p w14:paraId="41AE2AA0" w14:textId="77777777" w:rsidR="00CE2D5D" w:rsidRDefault="00CE2D5D">
      <w:pPr>
        <w:pStyle w:val="P00"/>
        <w:spacing w:before="72"/>
        <w:ind w:left="0" w:right="1134"/>
        <w:rPr>
          <w:rStyle w:val="default"/>
          <w:rFonts w:cs="FrankRuehl"/>
          <w:rtl/>
        </w:rPr>
      </w:pPr>
      <w:bookmarkStart w:id="70" w:name="Seif47"/>
      <w:bookmarkEnd w:id="70"/>
      <w:r>
        <w:rPr>
          <w:lang w:val="he-IL"/>
        </w:rPr>
        <w:pict w14:anchorId="7C86106F">
          <v:rect id="_x0000_s1093" style="position:absolute;left:0;text-align:left;margin-left:464.5pt;margin-top:8.05pt;width:75.05pt;height:24pt;z-index:251679744" o:allowincell="f" filled="f" stroked="f" strokecolor="lime" strokeweight=".25pt">
            <v:textbox inset="0,0,0,0">
              <w:txbxContent>
                <w:p w14:paraId="11D50575" w14:textId="77777777" w:rsidR="00CE2D5D" w:rsidRDefault="00CE2D5D">
                  <w:pPr>
                    <w:spacing w:line="160" w:lineRule="exact"/>
                    <w:jc w:val="left"/>
                    <w:rPr>
                      <w:rFonts w:cs="Miriam"/>
                      <w:noProof/>
                      <w:sz w:val="18"/>
                      <w:szCs w:val="18"/>
                      <w:rtl/>
                    </w:rPr>
                  </w:pPr>
                  <w:r>
                    <w:rPr>
                      <w:rFonts w:cs="Miriam"/>
                      <w:sz w:val="18"/>
                      <w:szCs w:val="18"/>
                      <w:rtl/>
                    </w:rPr>
                    <w:t>זכ</w:t>
                  </w:r>
                  <w:r>
                    <w:rPr>
                      <w:rFonts w:cs="Miriam" w:hint="cs"/>
                      <w:sz w:val="18"/>
                      <w:szCs w:val="18"/>
                      <w:rtl/>
                    </w:rPr>
                    <w:t>ות לגמלה</w:t>
                  </w:r>
                </w:p>
                <w:p w14:paraId="343F0AE2"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71914E79"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7.</w:t>
      </w:r>
      <w:r>
        <w:rPr>
          <w:rStyle w:val="default"/>
          <w:rFonts w:cs="FrankRuehl"/>
          <w:rtl/>
        </w:rPr>
        <w:tab/>
        <w:t>ב</w:t>
      </w:r>
      <w:r>
        <w:rPr>
          <w:rStyle w:val="default"/>
          <w:rFonts w:cs="FrankRuehl" w:hint="cs"/>
          <w:rtl/>
        </w:rPr>
        <w:t>נוסף לדמי העזיבה יקבל עוזב ותיק תשלומי גמלה או תשלו</w:t>
      </w:r>
      <w:r>
        <w:rPr>
          <w:rStyle w:val="default"/>
          <w:rFonts w:cs="FrankRuehl"/>
          <w:rtl/>
        </w:rPr>
        <w:t xml:space="preserve">ם </w:t>
      </w:r>
      <w:r>
        <w:rPr>
          <w:rStyle w:val="default"/>
          <w:rFonts w:cs="FrankRuehl" w:hint="cs"/>
          <w:rtl/>
        </w:rPr>
        <w:t>מקופת גמל, אם עומדת לזכותו קופת גמל שצבר הישוב, ובלבד שיהיה זכאי רק לאחד משני התשלומים, לפי הגבוה מביניהם, ואם היה התשלום גמלה -</w:t>
      </w:r>
      <w:r>
        <w:rPr>
          <w:rStyle w:val="default"/>
          <w:rFonts w:cs="FrankRuehl"/>
          <w:rtl/>
        </w:rPr>
        <w:t xml:space="preserve"> </w:t>
      </w:r>
      <w:r>
        <w:rPr>
          <w:rStyle w:val="default"/>
          <w:rFonts w:cs="FrankRuehl" w:hint="cs"/>
          <w:rtl/>
        </w:rPr>
        <w:t>ישולם הסכום במזומן, הכל לפי כללים אלה.</w:t>
      </w:r>
    </w:p>
    <w:p w14:paraId="51A6106B" w14:textId="77777777" w:rsidR="00CE2D5D" w:rsidRDefault="00CE2D5D" w:rsidP="00254228">
      <w:pPr>
        <w:pStyle w:val="P00"/>
        <w:spacing w:before="72"/>
        <w:ind w:left="0" w:right="1134"/>
        <w:rPr>
          <w:rStyle w:val="default"/>
          <w:rFonts w:cs="FrankRuehl"/>
          <w:rtl/>
        </w:rPr>
      </w:pPr>
      <w:bookmarkStart w:id="71" w:name="Seif48"/>
      <w:bookmarkEnd w:id="71"/>
      <w:r>
        <w:rPr>
          <w:lang w:val="he-IL"/>
        </w:rPr>
        <w:pict w14:anchorId="3E3171C7">
          <v:rect id="_x0000_s1094" style="position:absolute;left:0;text-align:left;margin-left:464.5pt;margin-top:8.05pt;width:75.05pt;height:24pt;z-index:251680768" o:allowincell="f" filled="f" stroked="f" strokecolor="lime" strokeweight=".25pt">
            <v:textbox inset="0,0,0,0">
              <w:txbxContent>
                <w:p w14:paraId="3814CEE7"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לום גמלה</w:t>
                  </w:r>
                </w:p>
                <w:p w14:paraId="1152363C"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19F745C2"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8</w:t>
      </w:r>
      <w:r>
        <w:rPr>
          <w:rStyle w:val="default"/>
          <w:rFonts w:cs="FrankRuehl" w:hint="cs"/>
          <w:rtl/>
        </w:rPr>
        <w:t>.</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גמלה לעוזב ותיק תשולם, תוך שלושה חודשים מיום העזיבה בתשלום חד-פעמי שיחושב כלה</w:t>
      </w:r>
      <w:r>
        <w:rPr>
          <w:rStyle w:val="default"/>
          <w:rFonts w:cs="FrankRuehl"/>
          <w:rtl/>
        </w:rPr>
        <w:t>לן</w:t>
      </w:r>
      <w:r>
        <w:rPr>
          <w:rStyle w:val="default"/>
          <w:rFonts w:cs="FrankRuehl" w:hint="cs"/>
          <w:rtl/>
        </w:rPr>
        <w:t>: בעד כל שנת ותק פנסיוני שלו, סכום השווה ל-5% מסכום ההכנסה הבסיסית כפול 12.</w:t>
      </w:r>
    </w:p>
    <w:p w14:paraId="6AD0BFF8"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וזב ותיק רווק, גרוש או אלמן, למעט אלמן הזכאי לקיצבת שאירים מן המוסד </w:t>
      </w:r>
      <w:r>
        <w:rPr>
          <w:rStyle w:val="default"/>
          <w:rFonts w:cs="FrankRuehl"/>
          <w:rtl/>
        </w:rPr>
        <w:t>ל</w:t>
      </w:r>
      <w:r>
        <w:rPr>
          <w:rStyle w:val="default"/>
          <w:rFonts w:cs="FrankRuehl" w:hint="cs"/>
          <w:rtl/>
        </w:rPr>
        <w:t>ביטוח לאומי בשל פטירת בן זוגו, יקבל תוספת לגמ</w:t>
      </w:r>
      <w:r>
        <w:rPr>
          <w:rStyle w:val="default"/>
          <w:rFonts w:cs="FrankRuehl"/>
          <w:rtl/>
        </w:rPr>
        <w:t>לה</w:t>
      </w:r>
      <w:r>
        <w:rPr>
          <w:rStyle w:val="default"/>
          <w:rFonts w:cs="FrankRuehl" w:hint="cs"/>
          <w:rtl/>
        </w:rPr>
        <w:t xml:space="preserve"> בשיעור של שליש מהסכום המגיע לו לפי סעיף קטן (א).</w:t>
      </w:r>
    </w:p>
    <w:p w14:paraId="65618AE5" w14:textId="77777777" w:rsidR="00CE2D5D" w:rsidRDefault="00CE2D5D">
      <w:pPr>
        <w:pStyle w:val="P00"/>
        <w:spacing w:before="72"/>
        <w:ind w:left="0" w:right="1134"/>
        <w:rPr>
          <w:rStyle w:val="default"/>
          <w:rFonts w:cs="FrankRuehl"/>
          <w:rtl/>
        </w:rPr>
      </w:pPr>
      <w:bookmarkStart w:id="72" w:name="Seif49"/>
      <w:bookmarkEnd w:id="72"/>
      <w:r>
        <w:rPr>
          <w:lang w:val="he-IL"/>
        </w:rPr>
        <w:pict w14:anchorId="09E6B816">
          <v:rect id="_x0000_s1095" style="position:absolute;left:0;text-align:left;margin-left:464.5pt;margin-top:8.05pt;width:75.05pt;height:24pt;z-index:251681792" o:allowincell="f" filled="f" stroked="f" strokecolor="lime" strokeweight=".25pt">
            <v:textbox inset="0,0,0,0">
              <w:txbxContent>
                <w:p w14:paraId="1CD3F0B9"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לומים מקופת גמל</w:t>
                  </w:r>
                </w:p>
                <w:p w14:paraId="09C6AE38"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261658FC"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ישוב הצובר קופת גמל על שמו, ישולם לחבר העוזב במזומן החלק שהצטבר לזכותו בקופת הגמל, כפי שקבע המוסד המנהל א</w:t>
      </w:r>
      <w:r>
        <w:rPr>
          <w:rStyle w:val="default"/>
          <w:rFonts w:cs="FrankRuehl"/>
          <w:rtl/>
        </w:rPr>
        <w:t>ת</w:t>
      </w:r>
      <w:r>
        <w:rPr>
          <w:rStyle w:val="default"/>
          <w:rFonts w:cs="FrankRuehl" w:hint="cs"/>
          <w:rtl/>
        </w:rPr>
        <w:t xml:space="preserve"> קופת הגמל (להלן -</w:t>
      </w:r>
      <w:r>
        <w:rPr>
          <w:rStyle w:val="default"/>
          <w:rFonts w:cs="FrankRuehl"/>
          <w:rtl/>
        </w:rPr>
        <w:t xml:space="preserve"> </w:t>
      </w:r>
      <w:r>
        <w:rPr>
          <w:rStyle w:val="default"/>
          <w:rFonts w:cs="FrankRuehl" w:hint="cs"/>
          <w:rtl/>
        </w:rPr>
        <w:t>המוסד); באין קביעה כאמור, ישולם לו, במזומן, הסכום כאמור בסעיף 8.</w:t>
      </w:r>
    </w:p>
    <w:p w14:paraId="6A1A727E"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י</w:t>
      </w:r>
      <w:r>
        <w:rPr>
          <w:rStyle w:val="default"/>
          <w:rFonts w:cs="FrankRuehl"/>
          <w:rtl/>
        </w:rPr>
        <w:t>ש</w:t>
      </w:r>
      <w:r>
        <w:rPr>
          <w:rStyle w:val="default"/>
          <w:rFonts w:cs="FrankRuehl" w:hint="cs"/>
          <w:rtl/>
        </w:rPr>
        <w:t>וב הצובר קופת גמל על שמות חבריו, רשאי לשלם לחבר העוזב את הסכום שהצטבר לזכותו בקופת הגמל, בתנאי שאותו חבר נתן הוראה למוסד להעביר את הסכום האמור מקופת הגמל שלו לישוב;</w:t>
      </w:r>
      <w:r>
        <w:rPr>
          <w:rStyle w:val="default"/>
          <w:rFonts w:cs="FrankRuehl"/>
          <w:rtl/>
        </w:rPr>
        <w:t xml:space="preserve"> </w:t>
      </w:r>
      <w:r>
        <w:rPr>
          <w:rStyle w:val="default"/>
          <w:rFonts w:cs="FrankRuehl" w:hint="cs"/>
          <w:rtl/>
        </w:rPr>
        <w:t>אישר המוסד העברת הסכום כאמור, ישלם הישוב לחבר את הסכום במזומן ביום ההעברה.</w:t>
      </w:r>
    </w:p>
    <w:p w14:paraId="13A73CEB" w14:textId="77777777" w:rsidR="00CE2D5D" w:rsidRDefault="00CE2D5D">
      <w:pPr>
        <w:pStyle w:val="P00"/>
        <w:spacing w:before="72"/>
        <w:ind w:left="0" w:right="1134"/>
        <w:rPr>
          <w:rStyle w:val="default"/>
          <w:rFonts w:cs="FrankRuehl"/>
          <w:rtl/>
        </w:rPr>
      </w:pPr>
      <w:bookmarkStart w:id="73" w:name="Seif50"/>
      <w:bookmarkEnd w:id="73"/>
      <w:r>
        <w:rPr>
          <w:lang w:val="he-IL"/>
        </w:rPr>
        <w:pict w14:anchorId="7330E0D5">
          <v:rect id="_x0000_s1096" style="position:absolute;left:0;text-align:left;margin-left:464.5pt;margin-top:8.05pt;width:75.05pt;height:24pt;z-index:251682816" o:allowincell="f" filled="f" stroked="f" strokecolor="lime" strokeweight=".25pt">
            <v:textbox inset="0,0,0,0">
              <w:txbxContent>
                <w:p w14:paraId="0D755278"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לום קצבה</w:t>
                  </w:r>
                </w:p>
                <w:p w14:paraId="68E97EE9"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60B6AF1F"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10.</w:t>
      </w:r>
      <w:r>
        <w:rPr>
          <w:rStyle w:val="default"/>
          <w:rFonts w:cs="FrankRuehl"/>
          <w:rtl/>
        </w:rPr>
        <w:tab/>
        <w:t>(</w:t>
      </w:r>
      <w:r>
        <w:rPr>
          <w:rStyle w:val="default"/>
          <w:rFonts w:cs="FrankRuehl" w:hint="cs"/>
          <w:rtl/>
        </w:rPr>
        <w:t>א)</w:t>
      </w:r>
      <w:r>
        <w:rPr>
          <w:rStyle w:val="default"/>
          <w:rFonts w:cs="FrankRuehl"/>
          <w:rtl/>
        </w:rPr>
        <w:tab/>
        <w:t>ע</w:t>
      </w:r>
      <w:r>
        <w:rPr>
          <w:rStyle w:val="default"/>
          <w:rFonts w:cs="FrankRuehl" w:hint="cs"/>
          <w:rtl/>
        </w:rPr>
        <w:t xml:space="preserve">וזב </w:t>
      </w:r>
      <w:r>
        <w:rPr>
          <w:rStyle w:val="default"/>
          <w:rFonts w:cs="FrankRuehl"/>
          <w:rtl/>
        </w:rPr>
        <w:t>ות</w:t>
      </w:r>
      <w:r>
        <w:rPr>
          <w:rStyle w:val="default"/>
          <w:rFonts w:cs="FrankRuehl" w:hint="cs"/>
          <w:rtl/>
        </w:rPr>
        <w:t>יק שהותק הפנסיוני שלו 20 שנים לפחות, רשאי להחליט לקבל קצבה חודשית במקום סכום הגמלה המגיע לו; החליט העוזב כאמור, תשולם לו הקצבה כמפורט להלן, החל בתאריך שבו יגיע לגיל תקרת הצבירה:</w:t>
      </w:r>
    </w:p>
    <w:p w14:paraId="11D8C17D" w14:textId="77777777" w:rsidR="00CE2D5D" w:rsidRDefault="00CE2D5D">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שוי -</w:t>
      </w:r>
      <w:r>
        <w:rPr>
          <w:rStyle w:val="default"/>
          <w:rFonts w:cs="FrankRuehl"/>
          <w:rtl/>
        </w:rPr>
        <w:t xml:space="preserve"> 1.35% </w:t>
      </w:r>
      <w:r>
        <w:rPr>
          <w:rStyle w:val="default"/>
          <w:rFonts w:cs="FrankRuehl" w:hint="cs"/>
          <w:rtl/>
        </w:rPr>
        <w:t>מסכום ההכנסה הבסיסית כפול שנות הוותק הפנסיוני שלו, בלבד שלא</w:t>
      </w:r>
      <w:r>
        <w:rPr>
          <w:rStyle w:val="default"/>
          <w:rFonts w:cs="FrankRuehl"/>
          <w:rtl/>
        </w:rPr>
        <w:t xml:space="preserve"> י</w:t>
      </w:r>
      <w:r>
        <w:rPr>
          <w:rStyle w:val="default"/>
          <w:rFonts w:cs="FrankRuehl" w:hint="cs"/>
          <w:rtl/>
        </w:rPr>
        <w:t>עלה על 40% מסכום ההכנסה הבסיסית;</w:t>
      </w:r>
    </w:p>
    <w:p w14:paraId="4383A224" w14:textId="77777777" w:rsidR="00CE2D5D" w:rsidRDefault="00CE2D5D">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ווק אלמן או גרוש -</w:t>
      </w:r>
      <w:r>
        <w:rPr>
          <w:rStyle w:val="default"/>
          <w:rFonts w:cs="FrankRuehl"/>
          <w:rtl/>
        </w:rPr>
        <w:t xml:space="preserve"> 1.8% </w:t>
      </w:r>
      <w:r>
        <w:rPr>
          <w:rStyle w:val="default"/>
          <w:rFonts w:cs="FrankRuehl" w:hint="cs"/>
          <w:rtl/>
        </w:rPr>
        <w:t>מסכום ההכנסה הבסיסית כפול שנות הוותק הפנסיוני שלו, ובלבד שלא יעלה</w:t>
      </w:r>
      <w:r>
        <w:rPr>
          <w:rStyle w:val="default"/>
          <w:rFonts w:cs="FrankRuehl"/>
          <w:rtl/>
        </w:rPr>
        <w:t xml:space="preserve"> </w:t>
      </w:r>
      <w:r>
        <w:rPr>
          <w:rStyle w:val="default"/>
          <w:rFonts w:cs="FrankRuehl" w:hint="cs"/>
          <w:rtl/>
        </w:rPr>
        <w:t>על 60% מסכום ההכנסה הבסיסית.</w:t>
      </w:r>
    </w:p>
    <w:p w14:paraId="2BF00EBA"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זכות לקצבה אינה ניתנת להעברה והיא נפסקת עם מותו של העוזב או עם העתקת מקום מגוריו הקבוע אל מ</w:t>
      </w:r>
      <w:r>
        <w:rPr>
          <w:rStyle w:val="default"/>
          <w:rFonts w:cs="FrankRuehl"/>
          <w:rtl/>
        </w:rPr>
        <w:t>חו</w:t>
      </w:r>
      <w:r>
        <w:rPr>
          <w:rStyle w:val="default"/>
          <w:rFonts w:cs="FrankRuehl" w:hint="cs"/>
          <w:rtl/>
        </w:rPr>
        <w:t>ץ לישראל.</w:t>
      </w:r>
    </w:p>
    <w:p w14:paraId="3371D2A2"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וזב הזכאי לקצבה, יתן לו הישוב בזמן העזיבה, התחייבות בכתב לתשלום הקצבה.</w:t>
      </w:r>
    </w:p>
    <w:p w14:paraId="30AA5B42"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קצבה תשולם לזכאי לה באמצעות תאגיד </w:t>
      </w:r>
      <w:r>
        <w:rPr>
          <w:rStyle w:val="default"/>
          <w:rFonts w:cs="FrankRuehl"/>
          <w:rtl/>
        </w:rPr>
        <w:t>ב</w:t>
      </w:r>
      <w:r>
        <w:rPr>
          <w:rStyle w:val="default"/>
          <w:rFonts w:cs="FrankRuehl" w:hint="cs"/>
          <w:rtl/>
        </w:rPr>
        <w:t>נקאי כמשמעותו בחוק הבנקאות (רישוי), תשמ"א-</w:t>
      </w:r>
      <w:r>
        <w:rPr>
          <w:rStyle w:val="default"/>
          <w:rFonts w:cs="FrankRuehl"/>
          <w:rtl/>
        </w:rPr>
        <w:t xml:space="preserve">1981; </w:t>
      </w:r>
      <w:r>
        <w:rPr>
          <w:rStyle w:val="default"/>
          <w:rFonts w:cs="FrankRuehl" w:hint="cs"/>
          <w:rtl/>
        </w:rPr>
        <w:t>הישוב יתן, במועד העזיבה, הוראה בלתי חוזרת לתאגיד הבנקאי לשלם לעוזב את הקצבה כא</w:t>
      </w:r>
      <w:r>
        <w:rPr>
          <w:rStyle w:val="default"/>
          <w:rFonts w:cs="FrankRuehl"/>
          <w:rtl/>
        </w:rPr>
        <w:t>מו</w:t>
      </w:r>
      <w:r>
        <w:rPr>
          <w:rStyle w:val="default"/>
          <w:rFonts w:cs="FrankRuehl" w:hint="cs"/>
          <w:rtl/>
        </w:rPr>
        <w:t>ר, ישלח העתק לעוזב ויוודא קיום הוראות אלה.</w:t>
      </w:r>
    </w:p>
    <w:p w14:paraId="127BB49E" w14:textId="77777777" w:rsidR="00CE2D5D" w:rsidRPr="00DA6DE3" w:rsidRDefault="00CE2D5D" w:rsidP="00DA6DE3">
      <w:pPr>
        <w:pStyle w:val="P00"/>
        <w:spacing w:before="72"/>
        <w:ind w:left="0" w:right="1134"/>
        <w:jc w:val="center"/>
        <w:rPr>
          <w:rStyle w:val="default"/>
          <w:rFonts w:cs="FrankRuehl"/>
          <w:b/>
          <w:bCs/>
          <w:sz w:val="22"/>
          <w:szCs w:val="22"/>
          <w:rtl/>
        </w:rPr>
      </w:pPr>
      <w:r w:rsidRPr="00DA6DE3">
        <w:rPr>
          <w:rStyle w:val="default"/>
          <w:rFonts w:cs="FrankRuehl"/>
          <w:b/>
          <w:bCs/>
          <w:sz w:val="22"/>
          <w:szCs w:val="22"/>
          <w:rtl/>
        </w:rPr>
        <w:t>פר</w:t>
      </w:r>
      <w:r w:rsidRPr="00DA6DE3">
        <w:rPr>
          <w:rStyle w:val="default"/>
          <w:rFonts w:cs="FrankRuehl" w:hint="cs"/>
          <w:b/>
          <w:bCs/>
          <w:sz w:val="22"/>
          <w:szCs w:val="22"/>
          <w:rtl/>
        </w:rPr>
        <w:t>ק ד': הוראות כלליות</w:t>
      </w:r>
    </w:p>
    <w:p w14:paraId="2ECCC95F" w14:textId="77777777" w:rsidR="00CE2D5D" w:rsidRDefault="00CE2D5D">
      <w:pPr>
        <w:pStyle w:val="P00"/>
        <w:spacing w:before="72"/>
        <w:ind w:left="0" w:right="1134"/>
        <w:rPr>
          <w:rStyle w:val="default"/>
          <w:rFonts w:cs="FrankRuehl"/>
          <w:rtl/>
        </w:rPr>
      </w:pPr>
      <w:bookmarkStart w:id="74" w:name="Seif51"/>
      <w:bookmarkEnd w:id="74"/>
      <w:r>
        <w:rPr>
          <w:lang w:val="he-IL"/>
        </w:rPr>
        <w:pict w14:anchorId="352E381A">
          <v:rect id="_x0000_s1097" style="position:absolute;left:0;text-align:left;margin-left:464.5pt;margin-top:8.05pt;width:75.05pt;height:24pt;z-index:251683840" o:allowincell="f" filled="f" stroked="f" strokecolor="lime" strokeweight=".25pt">
            <v:textbox inset="0,0,0,0">
              <w:txbxContent>
                <w:p w14:paraId="6C6918C4" w14:textId="77777777" w:rsidR="00CE2D5D" w:rsidRDefault="00CE2D5D">
                  <w:pPr>
                    <w:spacing w:line="160" w:lineRule="exact"/>
                    <w:jc w:val="left"/>
                    <w:rPr>
                      <w:rFonts w:cs="Miriam"/>
                      <w:noProof/>
                      <w:sz w:val="18"/>
                      <w:szCs w:val="18"/>
                      <w:rtl/>
                    </w:rPr>
                  </w:pPr>
                  <w:r>
                    <w:rPr>
                      <w:rFonts w:cs="Miriam"/>
                      <w:sz w:val="18"/>
                      <w:szCs w:val="18"/>
                      <w:rtl/>
                    </w:rPr>
                    <w:t>ני</w:t>
                  </w:r>
                  <w:r>
                    <w:rPr>
                      <w:rFonts w:cs="Miriam" w:hint="cs"/>
                      <w:sz w:val="18"/>
                      <w:szCs w:val="18"/>
                      <w:rtl/>
                    </w:rPr>
                    <w:t>כוי זכויות</w:t>
                  </w:r>
                </w:p>
                <w:p w14:paraId="16E8032D"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5DCEA572"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11.</w:t>
      </w:r>
      <w:r>
        <w:rPr>
          <w:rStyle w:val="default"/>
          <w:rFonts w:cs="FrankRuehl"/>
          <w:rtl/>
        </w:rPr>
        <w:tab/>
        <w:t>(</w:t>
      </w:r>
      <w:r>
        <w:rPr>
          <w:rStyle w:val="default"/>
          <w:rFonts w:cs="FrankRuehl" w:hint="cs"/>
          <w:rtl/>
        </w:rPr>
        <w:t>א)</w:t>
      </w:r>
      <w:r>
        <w:rPr>
          <w:rStyle w:val="default"/>
          <w:rFonts w:cs="FrankRuehl"/>
          <w:rtl/>
        </w:rPr>
        <w:tab/>
        <w:t>ז</w:t>
      </w:r>
      <w:r>
        <w:rPr>
          <w:rStyle w:val="default"/>
          <w:rFonts w:cs="FrankRuehl" w:hint="cs"/>
          <w:rtl/>
        </w:rPr>
        <w:t>כויות לפנסיה, לגמלה, לקצבה, לביטוח או לתשלום אחר בעל אופי פנסיוני מכל סוג אחר וכן זכויות לקבלת כספים מכל סוג אחר, לרבות קר</w:t>
      </w:r>
      <w:r>
        <w:rPr>
          <w:rStyle w:val="default"/>
          <w:rFonts w:cs="FrankRuehl"/>
          <w:rtl/>
        </w:rPr>
        <w:t xml:space="preserve">ן </w:t>
      </w:r>
      <w:r>
        <w:rPr>
          <w:rStyle w:val="default"/>
          <w:rFonts w:cs="FrankRuehl" w:hint="cs"/>
          <w:rtl/>
        </w:rPr>
        <w:t>השתלמות, אשר נצמחו או נצברו לזכות עוזב במשך שנות חברותו בישוב או בשלהן, ינוכו מסכום הגמלה או הקצבה המשולם לפי כללים אלה.</w:t>
      </w:r>
    </w:p>
    <w:p w14:paraId="01560F4B"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 לא יחולו על זכויות לקיצבת זיקנה, קיצבת שאירים, או קיצבת נכות מאת המוסד לביטוח לאומי.</w:t>
      </w:r>
    </w:p>
    <w:p w14:paraId="5D95523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זה יחו</w:t>
      </w:r>
      <w:r>
        <w:rPr>
          <w:rStyle w:val="default"/>
          <w:rFonts w:cs="FrankRuehl"/>
          <w:rtl/>
        </w:rPr>
        <w:t>לו</w:t>
      </w:r>
      <w:r>
        <w:rPr>
          <w:rStyle w:val="default"/>
          <w:rFonts w:cs="FrankRuehl" w:hint="cs"/>
          <w:rtl/>
        </w:rPr>
        <w:t xml:space="preserve"> על זכויות שנצברו הן בקרנות פנסיה של הישוב והן בקרנות פנסיה מחוץ לישוב; זכויות בקרן פנסי</w:t>
      </w:r>
      <w:r>
        <w:rPr>
          <w:rStyle w:val="default"/>
          <w:rFonts w:cs="FrankRuehl"/>
          <w:rtl/>
        </w:rPr>
        <w:t>ה</w:t>
      </w:r>
      <w:r>
        <w:rPr>
          <w:rStyle w:val="default"/>
          <w:rFonts w:cs="FrankRuehl" w:hint="cs"/>
          <w:rtl/>
        </w:rPr>
        <w:t xml:space="preserve"> כאמור יחושבו לצורך הניכוי האמור בסעיף קטן (א) בערך הפדיון שביום פקיעת החברות.</w:t>
      </w:r>
    </w:p>
    <w:p w14:paraId="447EE024"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ישוב הניכוי כאמור בסעיף קטן (א) ייעשה בידי הישוב; חלק העוזב על החישוב האמור, ייע</w:t>
      </w:r>
      <w:r>
        <w:rPr>
          <w:rStyle w:val="default"/>
          <w:rFonts w:cs="FrankRuehl"/>
          <w:rtl/>
        </w:rPr>
        <w:t>רך</w:t>
      </w:r>
      <w:r>
        <w:rPr>
          <w:rStyle w:val="default"/>
          <w:rFonts w:cs="FrankRuehl" w:hint="cs"/>
          <w:rtl/>
        </w:rPr>
        <w:t xml:space="preserve"> החישוב סופית בידי מבקר החשבונות של הישוב.</w:t>
      </w:r>
    </w:p>
    <w:p w14:paraId="5269AF2D"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עוזב חייב, לפי דרישה, להעמיד לרשות הישו</w:t>
      </w:r>
      <w:r>
        <w:rPr>
          <w:rStyle w:val="default"/>
          <w:rFonts w:cs="FrankRuehl"/>
          <w:rtl/>
        </w:rPr>
        <w:t>ב</w:t>
      </w:r>
      <w:r>
        <w:rPr>
          <w:rStyle w:val="default"/>
          <w:rFonts w:cs="FrankRuehl" w:hint="cs"/>
          <w:rtl/>
        </w:rPr>
        <w:t xml:space="preserve"> או מבקר החשבונות שלו כל מידע המתייחס לזכויותיו הנתונות לניכוי כאמור.</w:t>
      </w:r>
    </w:p>
    <w:p w14:paraId="3B7232FB"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ס</w:t>
      </w:r>
      <w:r>
        <w:rPr>
          <w:rStyle w:val="default"/>
          <w:rFonts w:cs="FrankRuehl" w:hint="cs"/>
          <w:rtl/>
        </w:rPr>
        <w:t>כומי כסף ושווי כסף, לרבות הפרשי הצמדה וריבית שנצברו לזכות העוזב בקרנות חסכון שונות, שמקור</w:t>
      </w:r>
      <w:r>
        <w:rPr>
          <w:rStyle w:val="default"/>
          <w:rFonts w:cs="FrankRuehl"/>
          <w:rtl/>
        </w:rPr>
        <w:t xml:space="preserve">ם </w:t>
      </w:r>
      <w:r>
        <w:rPr>
          <w:rStyle w:val="default"/>
          <w:rFonts w:cs="FrankRuehl" w:hint="cs"/>
          <w:rtl/>
        </w:rPr>
        <w:t>בהפקדות שעשה הישוב לזכות העוזב, ינוכו מהגמלה או הקצבה המגיעה לעוזב.</w:t>
      </w:r>
    </w:p>
    <w:p w14:paraId="271A94A9" w14:textId="77777777" w:rsidR="00CE2D5D" w:rsidRDefault="00CE2D5D">
      <w:pPr>
        <w:pStyle w:val="P00"/>
        <w:spacing w:before="72"/>
        <w:ind w:left="0" w:right="1134"/>
        <w:rPr>
          <w:rStyle w:val="default"/>
          <w:rFonts w:cs="FrankRuehl"/>
          <w:rtl/>
        </w:rPr>
      </w:pPr>
      <w:bookmarkStart w:id="75" w:name="Seif52"/>
      <w:bookmarkEnd w:id="75"/>
      <w:r>
        <w:rPr>
          <w:lang w:val="he-IL"/>
        </w:rPr>
        <w:pict w14:anchorId="492B0680">
          <v:rect id="_x0000_s1098" style="position:absolute;left:0;text-align:left;margin-left:464.5pt;margin-top:8.05pt;width:75.05pt;height:24pt;z-index:251684864" o:allowincell="f" filled="f" stroked="f" strokecolor="lime" strokeweight=".25pt">
            <v:textbox inset="0,0,0,0">
              <w:txbxContent>
                <w:p w14:paraId="3980C3C7" w14:textId="77777777" w:rsidR="00CE2D5D" w:rsidRDefault="00CE2D5D">
                  <w:pPr>
                    <w:spacing w:line="160" w:lineRule="exact"/>
                    <w:jc w:val="left"/>
                    <w:rPr>
                      <w:rFonts w:cs="Miriam"/>
                      <w:noProof/>
                      <w:sz w:val="18"/>
                      <w:szCs w:val="18"/>
                      <w:rtl/>
                    </w:rPr>
                  </w:pPr>
                  <w:r>
                    <w:rPr>
                      <w:rFonts w:cs="Miriam"/>
                      <w:sz w:val="18"/>
                      <w:szCs w:val="18"/>
                      <w:rtl/>
                    </w:rPr>
                    <w:t>ני</w:t>
                  </w:r>
                  <w:r>
                    <w:rPr>
                      <w:rFonts w:cs="Miriam" w:hint="cs"/>
                      <w:sz w:val="18"/>
                      <w:szCs w:val="18"/>
                      <w:rtl/>
                    </w:rPr>
                    <w:t>כוי מס</w:t>
                  </w:r>
                </w:p>
                <w:p w14:paraId="1BE36D2E"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7EE046EA"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12.</w:t>
      </w:r>
      <w:r>
        <w:rPr>
          <w:rStyle w:val="default"/>
          <w:rFonts w:cs="FrankRuehl"/>
          <w:rtl/>
        </w:rPr>
        <w:tab/>
        <w:t>ח</w:t>
      </w:r>
      <w:r>
        <w:rPr>
          <w:rStyle w:val="default"/>
          <w:rFonts w:cs="FrankRuehl" w:hint="cs"/>
          <w:rtl/>
        </w:rPr>
        <w:t>ייב הישוב על פי דין בניכוי מס במקור או בניכוי על חשבון מס מתשלומי דמי עזיבה, גמלה או קצבה לפי כללים אלה, יבצע הישוב ניכוי זה מתשלומים כאמור, בהתאם להוראות כל דין.</w:t>
      </w:r>
    </w:p>
    <w:p w14:paraId="41C5EA31" w14:textId="77777777" w:rsidR="00CE2D5D" w:rsidRDefault="00CE2D5D">
      <w:pPr>
        <w:pStyle w:val="P00"/>
        <w:spacing w:before="72"/>
        <w:ind w:left="0" w:right="1134"/>
        <w:rPr>
          <w:rStyle w:val="default"/>
          <w:rFonts w:cs="FrankRuehl"/>
          <w:rtl/>
        </w:rPr>
      </w:pPr>
      <w:bookmarkStart w:id="76" w:name="Seif53"/>
      <w:bookmarkEnd w:id="76"/>
      <w:r>
        <w:rPr>
          <w:lang w:val="he-IL"/>
        </w:rPr>
        <w:pict w14:anchorId="12A53A2A">
          <v:rect id="_x0000_s1099" style="position:absolute;left:0;text-align:left;margin-left:464.5pt;margin-top:8.05pt;width:75.05pt;height:32pt;z-index:251685888" o:allowincell="f" filled="f" stroked="f" strokecolor="lime" strokeweight=".25pt">
            <v:textbox inset="0,0,0,0">
              <w:txbxContent>
                <w:p w14:paraId="06BF8FDC" w14:textId="77777777" w:rsidR="00CE2D5D" w:rsidRDefault="00CE2D5D">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פשה שלפני </w:t>
                  </w:r>
                  <w:r>
                    <w:rPr>
                      <w:rFonts w:cs="Miriam"/>
                      <w:sz w:val="18"/>
                      <w:szCs w:val="18"/>
                      <w:rtl/>
                    </w:rPr>
                    <w:t>הע</w:t>
                  </w:r>
                  <w:r>
                    <w:rPr>
                      <w:rFonts w:cs="Miriam" w:hint="cs"/>
                      <w:sz w:val="18"/>
                      <w:szCs w:val="18"/>
                      <w:rtl/>
                    </w:rPr>
                    <w:t>זיבה</w:t>
                  </w:r>
                </w:p>
                <w:p w14:paraId="7DFE8C69"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295D9FC4"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13.</w:t>
      </w:r>
      <w:r>
        <w:rPr>
          <w:rStyle w:val="default"/>
          <w:rFonts w:cs="FrankRuehl"/>
          <w:rtl/>
        </w:rPr>
        <w:tab/>
        <w:t>(</w:t>
      </w:r>
      <w:r>
        <w:rPr>
          <w:rStyle w:val="default"/>
          <w:rFonts w:cs="FrankRuehl" w:hint="cs"/>
          <w:rtl/>
        </w:rPr>
        <w:t>א)</w:t>
      </w:r>
      <w:r>
        <w:rPr>
          <w:rStyle w:val="default"/>
          <w:rFonts w:cs="FrankRuehl"/>
          <w:rtl/>
        </w:rPr>
        <w:tab/>
        <w:t>א</w:t>
      </w:r>
      <w:r>
        <w:rPr>
          <w:rStyle w:val="default"/>
          <w:rFonts w:cs="FrankRuehl" w:hint="cs"/>
          <w:rtl/>
        </w:rPr>
        <w:t>חד מבני</w:t>
      </w:r>
      <w:r>
        <w:rPr>
          <w:rStyle w:val="default"/>
          <w:rFonts w:cs="FrankRuehl"/>
          <w:rtl/>
        </w:rPr>
        <w:t xml:space="preserve"> ז</w:t>
      </w:r>
      <w:r>
        <w:rPr>
          <w:rStyle w:val="default"/>
          <w:rFonts w:cs="FrankRuehl" w:hint="cs"/>
          <w:rtl/>
        </w:rPr>
        <w:t>וג עוזב</w:t>
      </w:r>
      <w:r>
        <w:rPr>
          <w:rStyle w:val="default"/>
          <w:rFonts w:cs="FrankRuehl"/>
          <w:rtl/>
        </w:rPr>
        <w:t>י</w:t>
      </w:r>
      <w:r>
        <w:rPr>
          <w:rStyle w:val="default"/>
          <w:rFonts w:cs="FrankRuehl" w:hint="cs"/>
          <w:rtl/>
        </w:rPr>
        <w:t>ם -</w:t>
      </w:r>
      <w:r>
        <w:rPr>
          <w:rStyle w:val="default"/>
          <w:rFonts w:cs="FrankRuehl"/>
          <w:rtl/>
        </w:rPr>
        <w:t xml:space="preserve"> </w:t>
      </w:r>
      <w:r>
        <w:rPr>
          <w:rStyle w:val="default"/>
          <w:rFonts w:cs="FrankRuehl" w:hint="cs"/>
          <w:rtl/>
        </w:rPr>
        <w:t>לפי בחירתם -</w:t>
      </w:r>
      <w:r>
        <w:rPr>
          <w:rStyle w:val="default"/>
          <w:rFonts w:cs="FrankRuehl"/>
          <w:rtl/>
        </w:rPr>
        <w:t xml:space="preserve"> </w:t>
      </w:r>
      <w:r>
        <w:rPr>
          <w:rStyle w:val="default"/>
          <w:rFonts w:cs="FrankRuehl" w:hint="cs"/>
          <w:rtl/>
        </w:rPr>
        <w:t>שאין להם ילדים בישוב, או בודד שאין לו ילדים בישוב, רשאי לקבל חופשה שלפני העזיבה לתקופה שלא תעלה על חודש ימים, ובמקרה של זוג או בודד שיש להם ילדים בישוב -</w:t>
      </w:r>
      <w:r>
        <w:rPr>
          <w:rStyle w:val="default"/>
          <w:rFonts w:cs="FrankRuehl"/>
          <w:rtl/>
        </w:rPr>
        <w:t xml:space="preserve"> </w:t>
      </w:r>
      <w:r>
        <w:rPr>
          <w:rStyle w:val="default"/>
          <w:rFonts w:cs="FrankRuehl" w:hint="cs"/>
          <w:rtl/>
        </w:rPr>
        <w:t>לתקופה שלא תעלה על חודשיים, לביצוע סידורים הכרוכים בעזיבה; הגיעו לבן זוג 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בודד ימ</w:t>
      </w:r>
      <w:r>
        <w:rPr>
          <w:rStyle w:val="default"/>
          <w:rFonts w:cs="FrankRuehl"/>
          <w:rtl/>
        </w:rPr>
        <w:t>י</w:t>
      </w:r>
      <w:r>
        <w:rPr>
          <w:rStyle w:val="default"/>
          <w:rFonts w:cs="FrankRuehl" w:hint="cs"/>
          <w:rtl/>
        </w:rPr>
        <w:t xml:space="preserve"> חופשה שנתית, ייתווספו ימי חופשה אלה לחופשה שלפני העזיבה; החופשה שלפני העזיבה, להבדיל מימי חופשה שנתית כאמור, לא תיכלל בחישוב הוותק של העוזב בישוב.</w:t>
      </w:r>
    </w:p>
    <w:p w14:paraId="60B628A0" w14:textId="77777777" w:rsidR="00CE2D5D" w:rsidRDefault="00CE2D5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 תקופת החופשה שלפני העזיבה ימשיכו</w:t>
      </w:r>
      <w:r>
        <w:rPr>
          <w:rStyle w:val="default"/>
          <w:rFonts w:cs="FrankRuehl"/>
          <w:rtl/>
        </w:rPr>
        <w:t xml:space="preserve"> ל</w:t>
      </w:r>
      <w:r>
        <w:rPr>
          <w:rStyle w:val="default"/>
          <w:rFonts w:cs="FrankRuehl" w:hint="cs"/>
          <w:rtl/>
        </w:rPr>
        <w:t>ראות בעוזב ובבני משפחתו חברים באגודה לכל דבר וענין; נשארו העוזב ומשפחתו בישוב מסיבה כלשהי, זמן נוסף אחרי תום תקופת החופשה האמורה, ישאו בהוצאות החזקתם בהתאם לחישוב הוצאות אלה בישוב.</w:t>
      </w:r>
    </w:p>
    <w:p w14:paraId="47415F43" w14:textId="77777777" w:rsidR="00CE2D5D" w:rsidRDefault="00CE2D5D">
      <w:pPr>
        <w:pStyle w:val="P00"/>
        <w:spacing w:before="72"/>
        <w:ind w:left="0" w:right="1134"/>
        <w:rPr>
          <w:rStyle w:val="default"/>
          <w:rFonts w:cs="FrankRuehl"/>
          <w:rtl/>
        </w:rPr>
      </w:pPr>
      <w:bookmarkStart w:id="77" w:name="Seif54"/>
      <w:bookmarkEnd w:id="77"/>
      <w:r>
        <w:rPr>
          <w:lang w:val="he-IL"/>
        </w:rPr>
        <w:pict w14:anchorId="67B512AE">
          <v:rect id="_x0000_s1100" style="position:absolute;left:0;text-align:left;margin-left:464.5pt;margin-top:8.05pt;width:75.05pt;height:32pt;z-index:251686912" o:allowincell="f" filled="f" stroked="f" strokecolor="lime" strokeweight=".25pt">
            <v:textbox inset="0,0,0,0">
              <w:txbxContent>
                <w:p w14:paraId="767292AB" w14:textId="77777777" w:rsidR="00CE2D5D" w:rsidRDefault="00CE2D5D">
                  <w:pPr>
                    <w:spacing w:line="160" w:lineRule="exact"/>
                    <w:jc w:val="left"/>
                    <w:rPr>
                      <w:rFonts w:cs="Miriam"/>
                      <w:noProof/>
                      <w:sz w:val="18"/>
                      <w:szCs w:val="18"/>
                      <w:rtl/>
                    </w:rPr>
                  </w:pPr>
                  <w:r>
                    <w:rPr>
                      <w:rFonts w:cs="Miriam"/>
                      <w:sz w:val="18"/>
                      <w:szCs w:val="18"/>
                      <w:rtl/>
                    </w:rPr>
                    <w:t>חו</w:t>
                  </w:r>
                  <w:r>
                    <w:rPr>
                      <w:rFonts w:cs="Miriam" w:hint="cs"/>
                      <w:sz w:val="18"/>
                      <w:szCs w:val="18"/>
                      <w:rtl/>
                    </w:rPr>
                    <w:t>בת ה</w:t>
                  </w:r>
                  <w:r>
                    <w:rPr>
                      <w:rFonts w:cs="Miriam"/>
                      <w:sz w:val="18"/>
                      <w:szCs w:val="18"/>
                      <w:rtl/>
                    </w:rPr>
                    <w:t>של</w:t>
                  </w:r>
                  <w:r>
                    <w:rPr>
                      <w:rFonts w:cs="Miriam" w:hint="cs"/>
                      <w:sz w:val="18"/>
                      <w:szCs w:val="18"/>
                      <w:rtl/>
                    </w:rPr>
                    <w:t xml:space="preserve">מה </w:t>
                  </w:r>
                  <w:r>
                    <w:rPr>
                      <w:rFonts w:cs="Miriam"/>
                      <w:sz w:val="18"/>
                      <w:szCs w:val="18"/>
                      <w:rtl/>
                    </w:rPr>
                    <w:t>של</w:t>
                  </w:r>
                  <w:r>
                    <w:rPr>
                      <w:rFonts w:cs="Miriam" w:hint="cs"/>
                      <w:sz w:val="18"/>
                      <w:szCs w:val="18"/>
                      <w:rtl/>
                    </w:rPr>
                    <w:t xml:space="preserve"> עבודה</w:t>
                  </w:r>
                </w:p>
                <w:p w14:paraId="24719532"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3475685F"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14.</w:t>
      </w:r>
      <w:r>
        <w:rPr>
          <w:rStyle w:val="default"/>
          <w:rFonts w:cs="FrankRuehl"/>
          <w:rtl/>
        </w:rPr>
        <w:tab/>
        <w:t>ד</w:t>
      </w:r>
      <w:r>
        <w:rPr>
          <w:rStyle w:val="default"/>
          <w:rFonts w:cs="FrankRuehl" w:hint="cs"/>
          <w:rtl/>
        </w:rPr>
        <w:t xml:space="preserve">רש הישוב מעוזב להמשיך בעבודתו </w:t>
      </w:r>
      <w:r>
        <w:rPr>
          <w:rStyle w:val="default"/>
          <w:rFonts w:cs="FrankRuehl"/>
          <w:rtl/>
        </w:rPr>
        <w:t>ב</w:t>
      </w:r>
      <w:r>
        <w:rPr>
          <w:rStyle w:val="default"/>
          <w:rFonts w:cs="FrankRuehl" w:hint="cs"/>
          <w:rtl/>
        </w:rPr>
        <w:t xml:space="preserve">שירות הישוב תקופה שלא תעלה על שלושה </w:t>
      </w:r>
      <w:r>
        <w:rPr>
          <w:rStyle w:val="default"/>
          <w:rFonts w:cs="FrankRuehl"/>
          <w:rtl/>
        </w:rPr>
        <w:t>חו</w:t>
      </w:r>
      <w:r>
        <w:rPr>
          <w:rStyle w:val="default"/>
          <w:rFonts w:cs="FrankRuehl" w:hint="cs"/>
          <w:rtl/>
        </w:rPr>
        <w:t>דשים בטרם יעזוב את הישוב או בטרם יצא לחופשה שלפני העזיבה, ולא קיים העוזב דרישה זו, כולה או מקצתה, רשאי הישוב שלא להעניק לאותו עוזב חופשה שלפני העזיבה, כך שהוצאות החזקתו והחזקת המשפחה בישוב יחולו על העוזב מיום הפסקת עב</w:t>
      </w:r>
      <w:r>
        <w:rPr>
          <w:rStyle w:val="default"/>
          <w:rFonts w:cs="FrankRuehl"/>
          <w:rtl/>
        </w:rPr>
        <w:t>ו</w:t>
      </w:r>
      <w:r>
        <w:rPr>
          <w:rStyle w:val="default"/>
          <w:rFonts w:cs="FrankRuehl" w:hint="cs"/>
          <w:rtl/>
        </w:rPr>
        <w:t>דתו בשירות הישוב.</w:t>
      </w:r>
    </w:p>
    <w:p w14:paraId="31F05EB7" w14:textId="77777777" w:rsidR="00CE2D5D" w:rsidRDefault="00CE2D5D">
      <w:pPr>
        <w:pStyle w:val="P00"/>
        <w:spacing w:before="72"/>
        <w:ind w:left="0" w:right="1134"/>
        <w:rPr>
          <w:rStyle w:val="default"/>
          <w:rFonts w:cs="FrankRuehl"/>
          <w:rtl/>
        </w:rPr>
      </w:pPr>
      <w:bookmarkStart w:id="78" w:name="Seif55"/>
      <w:bookmarkEnd w:id="78"/>
      <w:r>
        <w:rPr>
          <w:lang w:val="he-IL"/>
        </w:rPr>
        <w:pict w14:anchorId="289A8A9C">
          <v:rect id="_x0000_s1101" style="position:absolute;left:0;text-align:left;margin-left:464.5pt;margin-top:8.05pt;width:75.05pt;height:24pt;z-index:251687936" o:allowincell="f" filled="f" stroked="f" strokecolor="lime" strokeweight=".25pt">
            <v:textbox inset="0,0,0,0">
              <w:txbxContent>
                <w:p w14:paraId="6C1577EE" w14:textId="77777777" w:rsidR="00CE2D5D" w:rsidRDefault="00CE2D5D">
                  <w:pPr>
                    <w:spacing w:line="160" w:lineRule="exact"/>
                    <w:jc w:val="left"/>
                    <w:rPr>
                      <w:rFonts w:cs="Miriam"/>
                      <w:noProof/>
                      <w:sz w:val="18"/>
                      <w:szCs w:val="18"/>
                      <w:rtl/>
                    </w:rPr>
                  </w:pPr>
                  <w:r>
                    <w:rPr>
                      <w:rFonts w:cs="Miriam"/>
                      <w:sz w:val="18"/>
                      <w:szCs w:val="18"/>
                      <w:rtl/>
                    </w:rPr>
                    <w:t>הת</w:t>
                  </w:r>
                  <w:r>
                    <w:rPr>
                      <w:rFonts w:cs="Miriam" w:hint="cs"/>
                      <w:sz w:val="18"/>
                      <w:szCs w:val="18"/>
                      <w:rtl/>
                    </w:rPr>
                    <w:t>חייבות הורה עוזב</w:t>
                  </w:r>
                </w:p>
                <w:p w14:paraId="0EA6D39C"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3110BBC0"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15.</w:t>
      </w:r>
      <w:r>
        <w:rPr>
          <w:rStyle w:val="default"/>
          <w:rFonts w:cs="FrankRuehl"/>
          <w:rtl/>
        </w:rPr>
        <w:tab/>
        <w:t>ה</w:t>
      </w:r>
      <w:r>
        <w:rPr>
          <w:rStyle w:val="default"/>
          <w:rFonts w:cs="FrankRuehl" w:hint="cs"/>
          <w:rtl/>
        </w:rPr>
        <w:t>יו לעוזב ילד</w:t>
      </w:r>
      <w:r>
        <w:rPr>
          <w:rStyle w:val="default"/>
          <w:rFonts w:cs="FrankRuehl"/>
          <w:rtl/>
        </w:rPr>
        <w:t>ים</w:t>
      </w:r>
      <w:r>
        <w:rPr>
          <w:rStyle w:val="default"/>
          <w:rFonts w:cs="FrankRuehl" w:hint="cs"/>
          <w:rtl/>
        </w:rPr>
        <w:t>, וכולם או מקצתם נשארים בישוב עם ההורה האחר או בלעדיו, לא ישולמו לו דמי עזיבה, גמלה או קצבה אלא אם כן התחייב לשאת בחלקו בהוצאות החזקת הילדים בישוב, בהתאם לכללים הנהוגים ביש</w:t>
      </w:r>
      <w:r>
        <w:rPr>
          <w:rStyle w:val="default"/>
          <w:rFonts w:cs="FrankRuehl"/>
          <w:rtl/>
        </w:rPr>
        <w:t>ו</w:t>
      </w:r>
      <w:r>
        <w:rPr>
          <w:rStyle w:val="default"/>
          <w:rFonts w:cs="FrankRuehl" w:hint="cs"/>
          <w:rtl/>
        </w:rPr>
        <w:t>ב; אין בהוראה זו כדי לגרוע מחובותיו של העוזב כלפי הילדים מכוח כל דין.</w:t>
      </w:r>
    </w:p>
    <w:p w14:paraId="6D6E4FFF" w14:textId="77777777" w:rsidR="00CE2D5D" w:rsidRDefault="00CE2D5D">
      <w:pPr>
        <w:pStyle w:val="P00"/>
        <w:spacing w:before="72"/>
        <w:ind w:left="0" w:right="1134"/>
        <w:rPr>
          <w:rStyle w:val="default"/>
          <w:rFonts w:cs="FrankRuehl"/>
          <w:rtl/>
        </w:rPr>
      </w:pPr>
      <w:bookmarkStart w:id="79" w:name="Seif56"/>
      <w:bookmarkEnd w:id="79"/>
      <w:r>
        <w:rPr>
          <w:lang w:val="he-IL"/>
        </w:rPr>
        <w:pict w14:anchorId="4BC43DA4">
          <v:rect id="_x0000_s1102" style="position:absolute;left:0;text-align:left;margin-left:464.5pt;margin-top:8.05pt;width:75.05pt;height:32pt;z-index:251688960" o:allowincell="f" filled="f" stroked="f" strokecolor="lime" strokeweight=".25pt">
            <v:textbox inset="0,0,0,0">
              <w:txbxContent>
                <w:p w14:paraId="07AFDAD7" w14:textId="77777777" w:rsidR="00CE2D5D" w:rsidRDefault="00CE2D5D">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 הוצאות </w:t>
                  </w:r>
                  <w:r>
                    <w:rPr>
                      <w:rFonts w:cs="Miriam"/>
                      <w:sz w:val="18"/>
                      <w:szCs w:val="18"/>
                      <w:rtl/>
                    </w:rPr>
                    <w:t>לי</w:t>
                  </w:r>
                  <w:r>
                    <w:rPr>
                      <w:rFonts w:cs="Miriam" w:hint="cs"/>
                      <w:sz w:val="18"/>
                      <w:szCs w:val="18"/>
                      <w:rtl/>
                    </w:rPr>
                    <w:t>מודים</w:t>
                  </w:r>
                </w:p>
                <w:p w14:paraId="006B14F8"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27101DAD"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16.</w:t>
      </w:r>
      <w:r>
        <w:rPr>
          <w:rStyle w:val="default"/>
          <w:rFonts w:cs="FrankRuehl"/>
          <w:rtl/>
        </w:rPr>
        <w:tab/>
        <w:t>ה</w:t>
      </w:r>
      <w:r>
        <w:rPr>
          <w:rStyle w:val="default"/>
          <w:rFonts w:cs="FrankRuehl" w:hint="cs"/>
          <w:rtl/>
        </w:rPr>
        <w:t xml:space="preserve">עוזב </w:t>
      </w:r>
      <w:r>
        <w:rPr>
          <w:rStyle w:val="default"/>
          <w:rFonts w:cs="FrankRuehl"/>
          <w:rtl/>
        </w:rPr>
        <w:t>חי</w:t>
      </w:r>
      <w:r>
        <w:rPr>
          <w:rStyle w:val="default"/>
          <w:rFonts w:cs="FrankRuehl" w:hint="cs"/>
          <w:rtl/>
        </w:rPr>
        <w:t>יב להחזיר לישוב הוצאות לימודים שקיבל בהתאם להסכם או להוראות תקנות הישוב; הישוב רשאי לתבוע מהעוזב התחייבות בכתב לסילוק הוצאות כאמור במועדים הקבועים לכך בהסכם או בתקנות הישוב כתנאי מוקדם לתשלום דמי העזיבה לעוזב.</w:t>
      </w:r>
    </w:p>
    <w:p w14:paraId="3BFFC859" w14:textId="77777777" w:rsidR="00CE2D5D" w:rsidRDefault="00CE2D5D">
      <w:pPr>
        <w:pStyle w:val="P00"/>
        <w:spacing w:before="72"/>
        <w:ind w:left="0" w:right="1134"/>
        <w:rPr>
          <w:rStyle w:val="default"/>
          <w:rFonts w:cs="FrankRuehl"/>
          <w:rtl/>
        </w:rPr>
      </w:pPr>
      <w:bookmarkStart w:id="80" w:name="Seif57"/>
      <w:bookmarkEnd w:id="80"/>
      <w:r>
        <w:rPr>
          <w:lang w:val="he-IL"/>
        </w:rPr>
        <w:pict w14:anchorId="427D948B">
          <v:rect id="_x0000_s1103" style="position:absolute;left:0;text-align:left;margin-left:464.5pt;margin-top:8.05pt;width:75.05pt;height:24pt;z-index:251689984" o:allowincell="f" filled="f" stroked="f" strokecolor="lime" strokeweight=".25pt">
            <v:textbox inset="0,0,0,0">
              <w:txbxContent>
                <w:p w14:paraId="69E83BB1"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לומים מיוחדים</w:t>
                  </w:r>
                </w:p>
                <w:p w14:paraId="0D46E50F" w14:textId="77777777" w:rsidR="00CE2D5D" w:rsidRDefault="00CE2D5D">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p>
                <w:p w14:paraId="73CE33E2" w14:textId="77777777" w:rsidR="00CE2D5D" w:rsidRDefault="00CE2D5D">
                  <w:pPr>
                    <w:spacing w:line="160" w:lineRule="exact"/>
                    <w:jc w:val="left"/>
                    <w:rPr>
                      <w:rFonts w:cs="Miriam"/>
                      <w:noProof/>
                      <w:sz w:val="18"/>
                      <w:szCs w:val="18"/>
                      <w:rtl/>
                    </w:rPr>
                  </w:pPr>
                  <w:r>
                    <w:rPr>
                      <w:rFonts w:cs="Miriam"/>
                      <w:sz w:val="18"/>
                      <w:szCs w:val="18"/>
                      <w:rtl/>
                    </w:rPr>
                    <w:t>תש</w:t>
                  </w:r>
                  <w:r>
                    <w:rPr>
                      <w:rFonts w:cs="Miriam" w:hint="cs"/>
                      <w:sz w:val="18"/>
                      <w:szCs w:val="18"/>
                      <w:rtl/>
                    </w:rPr>
                    <w:t>נ"ד-</w:t>
                  </w:r>
                  <w:r>
                    <w:rPr>
                      <w:rFonts w:cs="Miriam"/>
                      <w:sz w:val="18"/>
                      <w:szCs w:val="18"/>
                      <w:rtl/>
                    </w:rPr>
                    <w:t>1994</w:t>
                  </w:r>
                </w:p>
              </w:txbxContent>
            </v:textbox>
            <w10:anchorlock/>
          </v:rect>
        </w:pict>
      </w:r>
      <w:r>
        <w:rPr>
          <w:rStyle w:val="default"/>
          <w:rFonts w:cs="FrankRuehl"/>
          <w:rtl/>
        </w:rPr>
        <w:t>17.</w:t>
      </w:r>
      <w:r>
        <w:rPr>
          <w:rStyle w:val="default"/>
          <w:rFonts w:cs="FrankRuehl"/>
          <w:rtl/>
        </w:rPr>
        <w:tab/>
        <w:t>ה</w:t>
      </w:r>
      <w:r>
        <w:rPr>
          <w:rStyle w:val="default"/>
          <w:rFonts w:cs="FrankRuehl" w:hint="cs"/>
          <w:rtl/>
        </w:rPr>
        <w:t xml:space="preserve">ישוב רשאי במקרים מיוחדים, על פי החלטת </w:t>
      </w:r>
      <w:r>
        <w:rPr>
          <w:rStyle w:val="default"/>
          <w:rFonts w:cs="FrankRuehl"/>
          <w:rtl/>
        </w:rPr>
        <w:t>רש</w:t>
      </w:r>
      <w:r>
        <w:rPr>
          <w:rStyle w:val="default"/>
          <w:rFonts w:cs="FrankRuehl" w:hint="cs"/>
          <w:rtl/>
        </w:rPr>
        <w:t>ות מרשויותיו המוסמכות, להעניק לעוזב, לפנים משורת הדין, דמי עזיבה, גמלה או קצבה, סכום העולה על המגיע לו לפי כללים אלה.</w:t>
      </w:r>
    </w:p>
    <w:p w14:paraId="5EB5C896" w14:textId="77777777" w:rsidR="00CE2D5D" w:rsidRDefault="00CE2D5D">
      <w:pPr>
        <w:pStyle w:val="P00"/>
        <w:spacing w:before="72"/>
        <w:ind w:left="0" w:right="1134"/>
        <w:rPr>
          <w:rStyle w:val="default"/>
          <w:rFonts w:cs="FrankRuehl" w:hint="cs"/>
          <w:rtl/>
        </w:rPr>
      </w:pPr>
    </w:p>
    <w:p w14:paraId="7EDCFC8D" w14:textId="77777777" w:rsidR="00DA6DE3" w:rsidRDefault="00DA6DE3">
      <w:pPr>
        <w:pStyle w:val="P00"/>
        <w:spacing w:before="72"/>
        <w:ind w:left="0" w:right="1134"/>
        <w:rPr>
          <w:rStyle w:val="default"/>
          <w:rFonts w:cs="FrankRuehl" w:hint="cs"/>
          <w:rtl/>
        </w:rPr>
      </w:pPr>
    </w:p>
    <w:p w14:paraId="7ED1BA29" w14:textId="77777777" w:rsidR="00CE2D5D" w:rsidRPr="00DA6DE3" w:rsidRDefault="00CE2D5D" w:rsidP="00DA6DE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DA6DE3">
        <w:rPr>
          <w:rStyle w:val="default"/>
          <w:rFonts w:cs="FrankRuehl"/>
          <w:rtl/>
        </w:rPr>
        <w:t xml:space="preserve">ד' </w:t>
      </w:r>
      <w:r w:rsidRPr="00DA6DE3">
        <w:rPr>
          <w:rStyle w:val="default"/>
          <w:rFonts w:cs="FrankRuehl" w:hint="cs"/>
          <w:rtl/>
        </w:rPr>
        <w:t>באדר א' תשל"ג (6 בפברואר 1973)</w:t>
      </w:r>
      <w:r w:rsidRPr="00DA6DE3">
        <w:rPr>
          <w:rStyle w:val="default"/>
          <w:rFonts w:cs="FrankRuehl"/>
          <w:rtl/>
        </w:rPr>
        <w:tab/>
        <w:t>י</w:t>
      </w:r>
      <w:r w:rsidRPr="00DA6DE3">
        <w:rPr>
          <w:rStyle w:val="default"/>
          <w:rFonts w:cs="FrankRuehl" w:hint="cs"/>
          <w:rtl/>
        </w:rPr>
        <w:t>וסף אלמוגי</w:t>
      </w:r>
    </w:p>
    <w:p w14:paraId="4EDFAA5C" w14:textId="77777777" w:rsidR="00CE2D5D" w:rsidRPr="00DA6DE3" w:rsidRDefault="00CE2D5D" w:rsidP="00DA6DE3">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DA6DE3">
        <w:rPr>
          <w:rStyle w:val="default"/>
          <w:rFonts w:cs="FrankRuehl"/>
          <w:sz w:val="22"/>
          <w:szCs w:val="22"/>
          <w:rtl/>
        </w:rPr>
        <w:tab/>
        <w:t>ש</w:t>
      </w:r>
      <w:r w:rsidRPr="00DA6DE3">
        <w:rPr>
          <w:rStyle w:val="default"/>
          <w:rFonts w:cs="FrankRuehl" w:hint="cs"/>
          <w:sz w:val="22"/>
          <w:szCs w:val="22"/>
          <w:rtl/>
        </w:rPr>
        <w:t>ר העבודה</w:t>
      </w:r>
    </w:p>
    <w:p w14:paraId="759761D0" w14:textId="77777777" w:rsidR="00CE2D5D" w:rsidRDefault="00CE2D5D">
      <w:pPr>
        <w:pStyle w:val="P00"/>
        <w:spacing w:before="72"/>
        <w:ind w:left="0" w:right="1134"/>
        <w:rPr>
          <w:rStyle w:val="default"/>
          <w:rFonts w:cs="FrankRuehl"/>
          <w:rtl/>
        </w:rPr>
      </w:pPr>
    </w:p>
    <w:p w14:paraId="4B9052F6" w14:textId="77777777" w:rsidR="00CE2D5D" w:rsidRDefault="00CE2D5D">
      <w:pPr>
        <w:pStyle w:val="P00"/>
        <w:spacing w:before="72"/>
        <w:ind w:left="0" w:right="1134"/>
        <w:rPr>
          <w:rStyle w:val="default"/>
          <w:rFonts w:cs="FrankRuehl"/>
          <w:rtl/>
        </w:rPr>
      </w:pPr>
    </w:p>
    <w:p w14:paraId="7ACB7E81" w14:textId="77777777" w:rsidR="00CE2D5D" w:rsidRDefault="00CE2D5D">
      <w:pPr>
        <w:pStyle w:val="P00"/>
        <w:spacing w:before="72"/>
        <w:ind w:left="0" w:right="1134"/>
        <w:rPr>
          <w:rStyle w:val="default"/>
          <w:rFonts w:cs="FrankRuehl"/>
          <w:rtl/>
        </w:rPr>
      </w:pPr>
      <w:bookmarkStart w:id="81" w:name="LawPartEnd"/>
    </w:p>
    <w:bookmarkEnd w:id="81"/>
    <w:p w14:paraId="6BC12494" w14:textId="77777777" w:rsidR="00014451" w:rsidRDefault="00014451">
      <w:pPr>
        <w:pStyle w:val="P00"/>
        <w:spacing w:before="72"/>
        <w:ind w:left="0" w:right="1134"/>
        <w:rPr>
          <w:rStyle w:val="default"/>
          <w:rFonts w:cs="FrankRuehl"/>
          <w:rtl/>
        </w:rPr>
      </w:pPr>
    </w:p>
    <w:p w14:paraId="6BA53C92" w14:textId="77777777" w:rsidR="00D513A1" w:rsidRDefault="00D513A1" w:rsidP="008B358B">
      <w:pPr>
        <w:pStyle w:val="P00"/>
        <w:spacing w:before="72"/>
        <w:ind w:left="0" w:right="1134"/>
        <w:jc w:val="center"/>
        <w:rPr>
          <w:rStyle w:val="default"/>
          <w:rFonts w:cs="David"/>
          <w:color w:val="0000FF"/>
          <w:szCs w:val="24"/>
          <w:u w:val="single"/>
          <w:rtl/>
        </w:rPr>
      </w:pPr>
    </w:p>
    <w:p w14:paraId="3D11A227" w14:textId="77777777" w:rsidR="00D513A1" w:rsidRDefault="00D513A1" w:rsidP="00D513A1">
      <w:pPr>
        <w:pStyle w:val="P00"/>
        <w:spacing w:before="72"/>
        <w:ind w:left="0" w:right="1134"/>
        <w:jc w:val="center"/>
        <w:rPr>
          <w:rStyle w:val="default"/>
          <w:rFonts w:cs="David"/>
          <w:color w:val="0000FF"/>
          <w:szCs w:val="24"/>
          <w:u w:val="single"/>
          <w:rtl/>
        </w:rPr>
      </w:pPr>
      <w:hyperlink r:id="rId48" w:history="1">
        <w:r>
          <w:rPr>
            <w:rStyle w:val="default"/>
            <w:rFonts w:cs="David"/>
            <w:color w:val="0000FF"/>
            <w:szCs w:val="24"/>
            <w:u w:val="single"/>
            <w:rtl/>
          </w:rPr>
          <w:t>הודעה למנויים על עריכה ושינויים במסמכי פסיקה, חקיקה ועוד באתר נבו - הקש כאן</w:t>
        </w:r>
      </w:hyperlink>
    </w:p>
    <w:p w14:paraId="68868869" w14:textId="77777777" w:rsidR="003E7B2D" w:rsidRDefault="003E7B2D" w:rsidP="00D513A1">
      <w:pPr>
        <w:pStyle w:val="P00"/>
        <w:spacing w:before="72"/>
        <w:ind w:left="0" w:right="1134"/>
        <w:jc w:val="center"/>
        <w:rPr>
          <w:rStyle w:val="default"/>
          <w:rFonts w:cs="David"/>
          <w:color w:val="0000FF"/>
          <w:szCs w:val="24"/>
          <w:u w:val="single"/>
          <w:rtl/>
        </w:rPr>
      </w:pPr>
    </w:p>
    <w:p w14:paraId="0C2C009C" w14:textId="77777777" w:rsidR="003E7B2D" w:rsidRDefault="003E7B2D" w:rsidP="00D513A1">
      <w:pPr>
        <w:pStyle w:val="P00"/>
        <w:spacing w:before="72"/>
        <w:ind w:left="0" w:right="1134"/>
        <w:jc w:val="center"/>
        <w:rPr>
          <w:rStyle w:val="default"/>
          <w:rFonts w:cs="David"/>
          <w:color w:val="0000FF"/>
          <w:szCs w:val="24"/>
          <w:u w:val="single"/>
          <w:rtl/>
        </w:rPr>
      </w:pPr>
    </w:p>
    <w:p w14:paraId="0F2019B2" w14:textId="77777777" w:rsidR="003E7B2D" w:rsidRDefault="003E7B2D" w:rsidP="003E7B2D">
      <w:pPr>
        <w:pStyle w:val="P00"/>
        <w:spacing w:before="72"/>
        <w:ind w:left="0" w:right="1134"/>
        <w:jc w:val="center"/>
        <w:rPr>
          <w:rStyle w:val="default"/>
          <w:rFonts w:cs="David"/>
          <w:color w:val="0000FF"/>
          <w:szCs w:val="24"/>
          <w:u w:val="single"/>
          <w:rtl/>
        </w:rPr>
      </w:pPr>
      <w:hyperlink r:id="rId4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D867DE8" w14:textId="77777777" w:rsidR="007E279A" w:rsidRPr="003E7B2D" w:rsidRDefault="007E279A" w:rsidP="003E7B2D">
      <w:pPr>
        <w:pStyle w:val="P00"/>
        <w:spacing w:before="72"/>
        <w:ind w:left="0" w:right="1134"/>
        <w:jc w:val="center"/>
        <w:rPr>
          <w:rStyle w:val="default"/>
          <w:rFonts w:cs="David" w:hint="cs"/>
          <w:color w:val="0000FF"/>
          <w:szCs w:val="24"/>
          <w:u w:val="single"/>
          <w:rtl/>
        </w:rPr>
      </w:pPr>
    </w:p>
    <w:sectPr w:rsidR="007E279A" w:rsidRPr="003E7B2D">
      <w:headerReference w:type="even" r:id="rId50"/>
      <w:headerReference w:type="default" r:id="rId51"/>
      <w:footerReference w:type="even" r:id="rId52"/>
      <w:footerReference w:type="default" r:id="rId5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4418C" w14:textId="77777777" w:rsidR="0066394A" w:rsidRDefault="0066394A">
      <w:r>
        <w:separator/>
      </w:r>
    </w:p>
  </w:endnote>
  <w:endnote w:type="continuationSeparator" w:id="0">
    <w:p w14:paraId="702D7A09" w14:textId="77777777" w:rsidR="0066394A" w:rsidRDefault="00663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271F" w14:textId="77777777" w:rsidR="00CE2D5D" w:rsidRDefault="00CE2D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4EAD675" w14:textId="77777777" w:rsidR="00CE2D5D" w:rsidRDefault="00CE2D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322CA2" w14:textId="77777777" w:rsidR="00CE2D5D" w:rsidRDefault="00CE2D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3A1">
      <w:rPr>
        <w:rFonts w:cs="TopType Jerushalmi"/>
        <w:noProof/>
        <w:color w:val="000000"/>
        <w:sz w:val="14"/>
        <w:szCs w:val="14"/>
      </w:rPr>
      <w:t>Z:\00000000000000000000000=2014------------------------\LawsForTableRun\01\002_008.doc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4C00A" w14:textId="77777777" w:rsidR="00CE2D5D" w:rsidRDefault="00CE2D5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E7B2D">
      <w:rPr>
        <w:rFonts w:hAnsi="FrankRuehl" w:cs="FrankRuehl"/>
        <w:noProof/>
        <w:sz w:val="24"/>
        <w:szCs w:val="24"/>
        <w:rtl/>
      </w:rPr>
      <w:t>15</w:t>
    </w:r>
    <w:r>
      <w:rPr>
        <w:rFonts w:hAnsi="FrankRuehl" w:cs="FrankRuehl"/>
        <w:sz w:val="24"/>
        <w:szCs w:val="24"/>
        <w:rtl/>
      </w:rPr>
      <w:fldChar w:fldCharType="end"/>
    </w:r>
  </w:p>
  <w:p w14:paraId="05D7FE94" w14:textId="77777777" w:rsidR="00CE2D5D" w:rsidRDefault="00CE2D5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4E170E" w14:textId="77777777" w:rsidR="00CE2D5D" w:rsidRDefault="00CE2D5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13A1">
      <w:rPr>
        <w:rFonts w:cs="TopType Jerushalmi"/>
        <w:noProof/>
        <w:color w:val="000000"/>
        <w:sz w:val="14"/>
        <w:szCs w:val="14"/>
      </w:rPr>
      <w:t>Z:\00000000000000000000000=2014------------------------\LawsForTableRun\01\002_008.doc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87BC6" w14:textId="77777777" w:rsidR="0066394A" w:rsidRDefault="0066394A">
      <w:pPr>
        <w:spacing w:before="60" w:line="240" w:lineRule="auto"/>
        <w:ind w:right="1134"/>
      </w:pPr>
      <w:r>
        <w:separator/>
      </w:r>
    </w:p>
  </w:footnote>
  <w:footnote w:type="continuationSeparator" w:id="0">
    <w:p w14:paraId="6BE1EE9E" w14:textId="77777777" w:rsidR="0066394A" w:rsidRDefault="0066394A">
      <w:pPr>
        <w:spacing w:before="60" w:line="240" w:lineRule="auto"/>
        <w:ind w:right="1134"/>
      </w:pPr>
      <w:r>
        <w:separator/>
      </w:r>
    </w:p>
  </w:footnote>
  <w:footnote w:id="1">
    <w:p w14:paraId="5012C403"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w:t>
        </w:r>
        <w:r>
          <w:rPr>
            <w:rStyle w:val="Hyperlink"/>
            <w:rFonts w:cs="FrankRuehl" w:hint="cs"/>
            <w:rtl/>
          </w:rPr>
          <w:t>ש</w:t>
        </w:r>
        <w:r>
          <w:rPr>
            <w:rStyle w:val="Hyperlink"/>
            <w:rFonts w:cs="FrankRuehl" w:hint="cs"/>
            <w:rtl/>
          </w:rPr>
          <w:t>ל"ג מס' 2</w:t>
        </w:r>
        <w:r>
          <w:rPr>
            <w:rStyle w:val="Hyperlink"/>
            <w:rFonts w:cs="FrankRuehl"/>
            <w:rtl/>
          </w:rPr>
          <w:t>977</w:t>
        </w:r>
      </w:hyperlink>
      <w:r>
        <w:rPr>
          <w:rFonts w:cs="FrankRuehl"/>
          <w:rtl/>
        </w:rPr>
        <w:t xml:space="preserve"> מ</w:t>
      </w:r>
      <w:r>
        <w:rPr>
          <w:rFonts w:cs="FrankRuehl" w:hint="cs"/>
          <w:rtl/>
        </w:rPr>
        <w:t>יום 1.3.1973 עמ' 872.</w:t>
      </w:r>
    </w:p>
    <w:p w14:paraId="7AF6929C"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תשל"ה מס' 3253</w:t>
        </w:r>
      </w:hyperlink>
      <w:r>
        <w:rPr>
          <w:rFonts w:cs="FrankRuehl" w:hint="cs"/>
          <w:rtl/>
        </w:rPr>
        <w:t xml:space="preserve"> מיום 15.11.1974 עמ' 285 </w:t>
      </w:r>
      <w:r>
        <w:rPr>
          <w:rFonts w:cs="FrankRuehl"/>
          <w:rtl/>
        </w:rPr>
        <w:t>–</w:t>
      </w:r>
      <w:r>
        <w:rPr>
          <w:rFonts w:cs="FrankRuehl" w:hint="cs"/>
          <w:rtl/>
        </w:rPr>
        <w:t xml:space="preserve"> תק' תשל"ה-1974; תחילתן 10 ימים מיום פרסומן.</w:t>
      </w:r>
    </w:p>
    <w:p w14:paraId="60635D9C"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תשל"ו מס' 3477</w:t>
        </w:r>
      </w:hyperlink>
      <w:r>
        <w:rPr>
          <w:rFonts w:cs="FrankRuehl" w:hint="cs"/>
          <w:rtl/>
        </w:rPr>
        <w:t xml:space="preserve"> מיום 15.2.1976 עמ' 980 </w:t>
      </w:r>
      <w:r>
        <w:rPr>
          <w:rFonts w:cs="FrankRuehl"/>
          <w:rtl/>
        </w:rPr>
        <w:t>–</w:t>
      </w:r>
      <w:r>
        <w:rPr>
          <w:rFonts w:cs="FrankRuehl" w:hint="cs"/>
          <w:rtl/>
        </w:rPr>
        <w:t xml:space="preserve"> תק' תשל"ו-1976; תחילתן 30 ימים מיום פרסומן.</w:t>
      </w:r>
    </w:p>
    <w:p w14:paraId="5F0B1C16"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eastAsia"/>
            <w:rtl/>
          </w:rPr>
          <w:t>ק</w:t>
        </w:r>
        <w:r>
          <w:rPr>
            <w:rStyle w:val="Hyperlink"/>
            <w:rFonts w:cs="FrankRuehl"/>
            <w:rtl/>
          </w:rPr>
          <w:t>"ת תשל"ז: מס' 3678</w:t>
        </w:r>
      </w:hyperlink>
      <w:r>
        <w:rPr>
          <w:rFonts w:cs="FrankRuehl" w:hint="cs"/>
          <w:rtl/>
        </w:rPr>
        <w:t xml:space="preserve"> מיום 17.3.1977 עמ' 1188 </w:t>
      </w:r>
      <w:r>
        <w:rPr>
          <w:rFonts w:cs="FrankRuehl"/>
          <w:rtl/>
        </w:rPr>
        <w:t>–</w:t>
      </w:r>
      <w:r>
        <w:rPr>
          <w:rFonts w:cs="FrankRuehl" w:hint="cs"/>
          <w:rtl/>
        </w:rPr>
        <w:t xml:space="preserve"> תק' תשל"ז-1977; תחילתן 30 ימים מיום פרסומן. </w:t>
      </w:r>
      <w:hyperlink r:id="rId5" w:history="1">
        <w:r>
          <w:rPr>
            <w:rStyle w:val="Hyperlink"/>
            <w:rFonts w:cs="FrankRuehl" w:hint="eastAsia"/>
            <w:rtl/>
          </w:rPr>
          <w:t>מס</w:t>
        </w:r>
        <w:r>
          <w:rPr>
            <w:rStyle w:val="Hyperlink"/>
            <w:rFonts w:cs="FrankRuehl"/>
            <w:rtl/>
          </w:rPr>
          <w:t>' 3675</w:t>
        </w:r>
      </w:hyperlink>
      <w:r>
        <w:rPr>
          <w:rFonts w:cs="FrankRuehl" w:hint="cs"/>
          <w:rtl/>
        </w:rPr>
        <w:t xml:space="preserve"> מיום 13.3.1977 עמ' 1138 </w:t>
      </w:r>
      <w:r>
        <w:rPr>
          <w:rFonts w:cs="FrankRuehl"/>
          <w:rtl/>
        </w:rPr>
        <w:t>–</w:t>
      </w:r>
      <w:r>
        <w:rPr>
          <w:rFonts w:cs="FrankRuehl" w:hint="cs"/>
          <w:rtl/>
        </w:rPr>
        <w:t xml:space="preserve"> תק' (מס' 2) תשל"ז-1977. </w:t>
      </w:r>
    </w:p>
    <w:p w14:paraId="48415FD8"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תש"ם:</w:t>
        </w:r>
        <w:r>
          <w:rPr>
            <w:rStyle w:val="Hyperlink"/>
            <w:rFonts w:cs="FrankRuehl" w:hint="cs"/>
            <w:rtl/>
          </w:rPr>
          <w:t xml:space="preserve"> </w:t>
        </w:r>
        <w:r>
          <w:rPr>
            <w:rStyle w:val="Hyperlink"/>
            <w:rFonts w:cs="FrankRuehl" w:hint="cs"/>
            <w:rtl/>
          </w:rPr>
          <w:t>מס' 4</w:t>
        </w:r>
        <w:r>
          <w:rPr>
            <w:rStyle w:val="Hyperlink"/>
            <w:rFonts w:cs="FrankRuehl"/>
            <w:rtl/>
          </w:rPr>
          <w:t>051</w:t>
        </w:r>
      </w:hyperlink>
      <w:r>
        <w:rPr>
          <w:rFonts w:cs="FrankRuehl"/>
          <w:rtl/>
        </w:rPr>
        <w:t xml:space="preserve"> מ</w:t>
      </w:r>
      <w:r>
        <w:rPr>
          <w:rFonts w:cs="FrankRuehl" w:hint="cs"/>
          <w:rtl/>
        </w:rPr>
        <w:t xml:space="preserve">יום 19.11.1979 עמ' 244 </w:t>
      </w:r>
      <w:r>
        <w:rPr>
          <w:rFonts w:cs="FrankRuehl"/>
          <w:rtl/>
        </w:rPr>
        <w:t>–</w:t>
      </w:r>
      <w:r>
        <w:rPr>
          <w:rFonts w:cs="FrankRuehl" w:hint="cs"/>
          <w:rtl/>
        </w:rPr>
        <w:t xml:space="preserve"> תק' תש"ם-1979; תחילתן 30 ימים מיום פרסומן. </w:t>
      </w:r>
      <w:hyperlink r:id="rId7" w:history="1">
        <w:r>
          <w:rPr>
            <w:rStyle w:val="Hyperlink"/>
            <w:rFonts w:cs="FrankRuehl" w:hint="cs"/>
            <w:rtl/>
          </w:rPr>
          <w:t>מס' 40</w:t>
        </w:r>
        <w:r>
          <w:rPr>
            <w:rStyle w:val="Hyperlink"/>
            <w:rFonts w:cs="FrankRuehl" w:hint="cs"/>
            <w:rtl/>
          </w:rPr>
          <w:t>8</w:t>
        </w:r>
        <w:r>
          <w:rPr>
            <w:rStyle w:val="Hyperlink"/>
            <w:rFonts w:cs="FrankRuehl" w:hint="cs"/>
            <w:rtl/>
          </w:rPr>
          <w:t>8</w:t>
        </w:r>
      </w:hyperlink>
      <w:r>
        <w:rPr>
          <w:rFonts w:cs="FrankRuehl" w:hint="cs"/>
          <w:rtl/>
        </w:rPr>
        <w:t xml:space="preserve"> מיום 7.2.1980 עמ' 968 </w:t>
      </w:r>
      <w:r>
        <w:rPr>
          <w:rFonts w:cs="FrankRuehl"/>
          <w:rtl/>
        </w:rPr>
        <w:t xml:space="preserve">– </w:t>
      </w:r>
      <w:r>
        <w:rPr>
          <w:rFonts w:cs="FrankRuehl" w:hint="cs"/>
          <w:rtl/>
        </w:rPr>
        <w:t>תק' (מס' 2) תש"ם-</w:t>
      </w:r>
      <w:r>
        <w:rPr>
          <w:rFonts w:cs="FrankRuehl"/>
          <w:rtl/>
        </w:rPr>
        <w:t>1980</w:t>
      </w:r>
      <w:r>
        <w:rPr>
          <w:rFonts w:cs="FrankRuehl" w:hint="cs"/>
          <w:rtl/>
        </w:rPr>
        <w:t>; תחילתן ביום 31.3.1973</w:t>
      </w:r>
      <w:r>
        <w:rPr>
          <w:rFonts w:cs="FrankRuehl"/>
          <w:rtl/>
        </w:rPr>
        <w:t>.</w:t>
      </w:r>
    </w:p>
    <w:p w14:paraId="0F06B1DF"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w:t>
        </w:r>
        <w:r>
          <w:rPr>
            <w:rStyle w:val="Hyperlink"/>
            <w:rFonts w:cs="FrankRuehl" w:hint="cs"/>
            <w:rtl/>
          </w:rPr>
          <w:t>ש</w:t>
        </w:r>
        <w:r>
          <w:rPr>
            <w:rStyle w:val="Hyperlink"/>
            <w:rFonts w:cs="FrankRuehl" w:hint="cs"/>
            <w:rtl/>
          </w:rPr>
          <w:t>מ"א מס' 4247</w:t>
        </w:r>
      </w:hyperlink>
      <w:r>
        <w:rPr>
          <w:rFonts w:cs="FrankRuehl" w:hint="cs"/>
          <w:rtl/>
        </w:rPr>
        <w:t xml:space="preserve"> מיום 29.6.1981 עמ' 1162</w:t>
      </w:r>
      <w:r>
        <w:rPr>
          <w:rFonts w:cs="FrankRuehl"/>
          <w:rtl/>
        </w:rPr>
        <w:t>–</w:t>
      </w:r>
      <w:r>
        <w:rPr>
          <w:rFonts w:cs="FrankRuehl" w:hint="cs"/>
          <w:rtl/>
        </w:rPr>
        <w:t xml:space="preserve"> תק' תשמ"א-1981.</w:t>
      </w:r>
    </w:p>
    <w:p w14:paraId="0EE267AB"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תשמ"ב מס' 4407</w:t>
        </w:r>
      </w:hyperlink>
      <w:r>
        <w:rPr>
          <w:rFonts w:cs="FrankRuehl" w:hint="cs"/>
          <w:rtl/>
        </w:rPr>
        <w:t xml:space="preserve"> מיום 16.9.1982 עמ' 1667</w:t>
      </w:r>
      <w:r>
        <w:rPr>
          <w:rFonts w:cs="FrankRuehl"/>
          <w:rtl/>
        </w:rPr>
        <w:t>–</w:t>
      </w:r>
      <w:r>
        <w:rPr>
          <w:rFonts w:cs="FrankRuehl" w:hint="cs"/>
          <w:rtl/>
        </w:rPr>
        <w:t xml:space="preserve"> תק' תשמ"ב-1982.</w:t>
      </w:r>
    </w:p>
    <w:p w14:paraId="1EAFD2AE"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w:t>
        </w:r>
        <w:r>
          <w:rPr>
            <w:rStyle w:val="Hyperlink"/>
            <w:rFonts w:cs="FrankRuehl"/>
            <w:rtl/>
          </w:rPr>
          <w:t>"</w:t>
        </w:r>
        <w:r>
          <w:rPr>
            <w:rStyle w:val="Hyperlink"/>
            <w:rFonts w:cs="FrankRuehl" w:hint="cs"/>
            <w:rtl/>
          </w:rPr>
          <w:t>ת תשמ"ג מס' 4462</w:t>
        </w:r>
      </w:hyperlink>
      <w:r>
        <w:rPr>
          <w:rFonts w:cs="FrankRuehl" w:hint="cs"/>
          <w:rtl/>
        </w:rPr>
        <w:t xml:space="preserve"> מיום 14.2.1982 עמ' 819 </w:t>
      </w:r>
      <w:r>
        <w:rPr>
          <w:rFonts w:cs="FrankRuehl"/>
          <w:rtl/>
        </w:rPr>
        <w:t>–</w:t>
      </w:r>
      <w:r>
        <w:rPr>
          <w:rFonts w:cs="FrankRuehl" w:hint="cs"/>
          <w:rtl/>
        </w:rPr>
        <w:t xml:space="preserve"> תק' תשמ"ג-1982.</w:t>
      </w:r>
    </w:p>
    <w:p w14:paraId="5A322298"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w:t>
        </w:r>
        <w:r>
          <w:rPr>
            <w:rStyle w:val="Hyperlink"/>
            <w:rFonts w:cs="FrankRuehl"/>
            <w:rtl/>
          </w:rPr>
          <w:t>"</w:t>
        </w:r>
        <w:r>
          <w:rPr>
            <w:rStyle w:val="Hyperlink"/>
            <w:rFonts w:cs="FrankRuehl" w:hint="cs"/>
            <w:rtl/>
          </w:rPr>
          <w:t>ת תשמ"ד מס' 4639</w:t>
        </w:r>
      </w:hyperlink>
      <w:r>
        <w:rPr>
          <w:rFonts w:cs="FrankRuehl" w:hint="cs"/>
          <w:rtl/>
        </w:rPr>
        <w:t xml:space="preserve"> מיום 31.5.1984 עמ' 16</w:t>
      </w:r>
      <w:r>
        <w:rPr>
          <w:rFonts w:cs="FrankRuehl"/>
          <w:rtl/>
        </w:rPr>
        <w:t>43</w:t>
      </w:r>
      <w:r>
        <w:rPr>
          <w:rFonts w:cs="FrankRuehl" w:hint="cs"/>
          <w:rtl/>
        </w:rPr>
        <w:t xml:space="preserve"> </w:t>
      </w:r>
      <w:r>
        <w:rPr>
          <w:rFonts w:cs="FrankRuehl"/>
          <w:rtl/>
        </w:rPr>
        <w:t>–</w:t>
      </w:r>
      <w:r>
        <w:rPr>
          <w:rFonts w:cs="FrankRuehl" w:hint="cs"/>
          <w:rtl/>
        </w:rPr>
        <w:t xml:space="preserve"> תק' תשמ"ד-1984.</w:t>
      </w:r>
    </w:p>
    <w:p w14:paraId="506602B3"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Pr>
            <w:rStyle w:val="Hyperlink"/>
            <w:rFonts w:cs="FrankRuehl" w:hint="cs"/>
            <w:rtl/>
          </w:rPr>
          <w:t>ק</w:t>
        </w:r>
        <w:r>
          <w:rPr>
            <w:rStyle w:val="Hyperlink"/>
            <w:rFonts w:cs="FrankRuehl"/>
            <w:rtl/>
          </w:rPr>
          <w:t>"</w:t>
        </w:r>
        <w:r>
          <w:rPr>
            <w:rStyle w:val="Hyperlink"/>
            <w:rFonts w:cs="FrankRuehl" w:hint="cs"/>
            <w:rtl/>
          </w:rPr>
          <w:t>ת תשנ"ג מס' 5512</w:t>
        </w:r>
      </w:hyperlink>
      <w:r>
        <w:rPr>
          <w:rFonts w:cs="FrankRuehl" w:hint="cs"/>
          <w:rtl/>
        </w:rPr>
        <w:t xml:space="preserve"> מיום 30.3.1993 עמ' 708 </w:t>
      </w:r>
      <w:r>
        <w:rPr>
          <w:rFonts w:cs="FrankRuehl"/>
          <w:rtl/>
        </w:rPr>
        <w:t>–</w:t>
      </w:r>
      <w:r>
        <w:rPr>
          <w:rFonts w:cs="FrankRuehl" w:hint="cs"/>
          <w:rtl/>
        </w:rPr>
        <w:t xml:space="preserve"> תק' תשנ"ג-1993.</w:t>
      </w:r>
    </w:p>
    <w:p w14:paraId="748272ED"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תשנ"ד: מס' 5575</w:t>
        </w:r>
      </w:hyperlink>
      <w:r>
        <w:rPr>
          <w:rFonts w:cs="FrankRuehl" w:hint="cs"/>
          <w:rtl/>
        </w:rPr>
        <w:t xml:space="preserve"> מיום 20.1.1994 עמ' 518 </w:t>
      </w:r>
      <w:r>
        <w:rPr>
          <w:rFonts w:cs="FrankRuehl"/>
          <w:rtl/>
        </w:rPr>
        <w:t xml:space="preserve">– </w:t>
      </w:r>
      <w:r>
        <w:rPr>
          <w:rFonts w:cs="FrankRuehl" w:hint="cs"/>
          <w:rtl/>
        </w:rPr>
        <w:t>תק' תשנ"ד-</w:t>
      </w:r>
      <w:r>
        <w:rPr>
          <w:rFonts w:cs="FrankRuehl"/>
          <w:rtl/>
        </w:rPr>
        <w:t>1994</w:t>
      </w:r>
      <w:r>
        <w:rPr>
          <w:rFonts w:cs="FrankRuehl" w:hint="cs"/>
          <w:rtl/>
        </w:rPr>
        <w:t xml:space="preserve">. עמ' 523 </w:t>
      </w:r>
      <w:r>
        <w:rPr>
          <w:rFonts w:cs="FrankRuehl"/>
          <w:rtl/>
        </w:rPr>
        <w:t xml:space="preserve">– </w:t>
      </w:r>
      <w:r>
        <w:rPr>
          <w:rFonts w:cs="FrankRuehl" w:hint="cs"/>
          <w:rtl/>
        </w:rPr>
        <w:t>תק' (מס' 2) תשנ"ד-</w:t>
      </w:r>
      <w:r>
        <w:rPr>
          <w:rFonts w:cs="FrankRuehl"/>
          <w:rtl/>
        </w:rPr>
        <w:t xml:space="preserve">1994; </w:t>
      </w:r>
      <w:r>
        <w:rPr>
          <w:rFonts w:cs="FrankRuehl" w:hint="cs"/>
          <w:rtl/>
        </w:rPr>
        <w:t>תחילתן 3 חדשים מיום פרסומן והן תחולנה על מי שהודיע ליישוב על עזי</w:t>
      </w:r>
      <w:r>
        <w:rPr>
          <w:rFonts w:cs="FrankRuehl"/>
          <w:rtl/>
        </w:rPr>
        <w:t>ב</w:t>
      </w:r>
      <w:r>
        <w:rPr>
          <w:rFonts w:cs="FrankRuehl" w:hint="cs"/>
          <w:rtl/>
        </w:rPr>
        <w:t>תו מאותו יום.</w:t>
      </w:r>
    </w:p>
    <w:p w14:paraId="4B7FEF80"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תשנ"ז: מס' 5792</w:t>
        </w:r>
      </w:hyperlink>
      <w:r>
        <w:rPr>
          <w:rFonts w:cs="FrankRuehl" w:hint="cs"/>
          <w:rtl/>
        </w:rPr>
        <w:t xml:space="preserve"> מיום 7.11.1</w:t>
      </w:r>
      <w:r>
        <w:rPr>
          <w:rFonts w:cs="FrankRuehl"/>
          <w:rtl/>
        </w:rPr>
        <w:t>996 ע</w:t>
      </w:r>
      <w:r>
        <w:rPr>
          <w:rFonts w:cs="FrankRuehl" w:hint="cs"/>
          <w:rtl/>
        </w:rPr>
        <w:t xml:space="preserve">מ' 103 </w:t>
      </w:r>
      <w:r>
        <w:rPr>
          <w:rFonts w:cs="FrankRuehl"/>
          <w:rtl/>
        </w:rPr>
        <w:t xml:space="preserve">– </w:t>
      </w:r>
      <w:r>
        <w:rPr>
          <w:rFonts w:cs="FrankRuehl" w:hint="cs"/>
          <w:rtl/>
        </w:rPr>
        <w:t>תק' תשנ"ז-</w:t>
      </w:r>
      <w:r>
        <w:rPr>
          <w:rFonts w:cs="FrankRuehl"/>
          <w:rtl/>
        </w:rPr>
        <w:t xml:space="preserve">1996; </w:t>
      </w:r>
      <w:r>
        <w:rPr>
          <w:rFonts w:cs="FrankRuehl" w:hint="cs"/>
          <w:rtl/>
        </w:rPr>
        <w:t xml:space="preserve">תחילתן 30 ימים מיום פרסומן. </w:t>
      </w:r>
      <w:hyperlink r:id="rId15" w:history="1">
        <w:r>
          <w:rPr>
            <w:rStyle w:val="Hyperlink"/>
            <w:rFonts w:cs="FrankRuehl" w:hint="cs"/>
            <w:rtl/>
          </w:rPr>
          <w:t>מס' 5842</w:t>
        </w:r>
      </w:hyperlink>
      <w:r>
        <w:rPr>
          <w:rFonts w:cs="FrankRuehl" w:hint="cs"/>
          <w:rtl/>
        </w:rPr>
        <w:t xml:space="preserve"> מיום 24.7.1997 עמ' 943 </w:t>
      </w:r>
      <w:r>
        <w:rPr>
          <w:rFonts w:cs="FrankRuehl"/>
          <w:rtl/>
        </w:rPr>
        <w:t xml:space="preserve">– </w:t>
      </w:r>
      <w:r>
        <w:rPr>
          <w:rFonts w:cs="FrankRuehl" w:hint="cs"/>
          <w:rtl/>
        </w:rPr>
        <w:t>תק' (מס' 2) תשנ"ז-</w:t>
      </w:r>
      <w:r>
        <w:rPr>
          <w:rFonts w:cs="FrankRuehl"/>
          <w:rtl/>
        </w:rPr>
        <w:t xml:space="preserve">1997; </w:t>
      </w:r>
      <w:r>
        <w:rPr>
          <w:rFonts w:cs="FrankRuehl" w:hint="cs"/>
          <w:rtl/>
        </w:rPr>
        <w:t>תחילתן 30 ימים מיום פרסומן.</w:t>
      </w:r>
    </w:p>
    <w:p w14:paraId="0613CFA7"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w:t>
        </w:r>
        <w:r>
          <w:rPr>
            <w:rStyle w:val="Hyperlink"/>
            <w:rFonts w:cs="FrankRuehl"/>
            <w:rtl/>
          </w:rPr>
          <w:t>"</w:t>
        </w:r>
        <w:r>
          <w:rPr>
            <w:rStyle w:val="Hyperlink"/>
            <w:rFonts w:cs="FrankRuehl" w:hint="cs"/>
            <w:rtl/>
          </w:rPr>
          <w:t>ת תש"ס מס' 6012</w:t>
        </w:r>
      </w:hyperlink>
      <w:r>
        <w:rPr>
          <w:rFonts w:cs="FrankRuehl" w:hint="cs"/>
          <w:rtl/>
        </w:rPr>
        <w:t xml:space="preserve"> מיום 30.12.1999 עמ' 190 </w:t>
      </w:r>
      <w:r>
        <w:rPr>
          <w:rFonts w:cs="FrankRuehl"/>
          <w:rtl/>
        </w:rPr>
        <w:t xml:space="preserve">– </w:t>
      </w:r>
      <w:r>
        <w:rPr>
          <w:rFonts w:cs="FrankRuehl" w:hint="cs"/>
          <w:rtl/>
        </w:rPr>
        <w:t>תק' תש"ס-</w:t>
      </w:r>
      <w:r>
        <w:rPr>
          <w:rFonts w:cs="FrankRuehl"/>
          <w:rtl/>
        </w:rPr>
        <w:t xml:space="preserve">1999; </w:t>
      </w:r>
      <w:r>
        <w:rPr>
          <w:rFonts w:cs="FrankRuehl" w:hint="cs"/>
          <w:rtl/>
        </w:rPr>
        <w:t>תחי</w:t>
      </w:r>
      <w:r>
        <w:rPr>
          <w:rFonts w:cs="FrankRuehl"/>
          <w:rtl/>
        </w:rPr>
        <w:t>ל</w:t>
      </w:r>
      <w:r>
        <w:rPr>
          <w:rFonts w:cs="FrankRuehl" w:hint="cs"/>
          <w:rtl/>
        </w:rPr>
        <w:t>תן 30 ימים מיום פרסומן.</w:t>
      </w:r>
    </w:p>
    <w:p w14:paraId="4111FE74" w14:textId="77777777" w:rsidR="00CE2D5D" w:rsidRDefault="00CE2D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hint="cs"/>
            <w:rtl/>
          </w:rPr>
          <w:t>ק"ת תשס"ד מס' 6278</w:t>
        </w:r>
      </w:hyperlink>
      <w:r>
        <w:rPr>
          <w:rFonts w:cs="FrankRuehl" w:hint="cs"/>
          <w:rtl/>
        </w:rPr>
        <w:t xml:space="preserve"> מיום 22.12.2003 עמ' 85 </w:t>
      </w:r>
      <w:r>
        <w:rPr>
          <w:rFonts w:cs="FrankRuehl"/>
          <w:rtl/>
        </w:rPr>
        <w:t>–</w:t>
      </w:r>
      <w:r>
        <w:rPr>
          <w:rFonts w:cs="FrankRuehl" w:hint="cs"/>
          <w:rtl/>
        </w:rPr>
        <w:t xml:space="preserve"> תק' תשס"ד-2003; תחילתן 30 ימים מיום פרסומן.</w:t>
      </w:r>
    </w:p>
    <w:p w14:paraId="6A5B783D" w14:textId="77777777" w:rsidR="00586E93" w:rsidRDefault="00586E93" w:rsidP="00586E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62676A" w:rsidRPr="00586E93">
          <w:rPr>
            <w:rStyle w:val="Hyperlink"/>
            <w:rFonts w:cs="FrankRuehl" w:hint="cs"/>
            <w:rtl/>
          </w:rPr>
          <w:t>ק"ת תשס"ט מס' 6773</w:t>
        </w:r>
      </w:hyperlink>
      <w:r w:rsidR="0062676A">
        <w:rPr>
          <w:rFonts w:cs="FrankRuehl" w:hint="cs"/>
          <w:rtl/>
        </w:rPr>
        <w:t xml:space="preserve"> מיום 21.4.2009 עמ' 852 </w:t>
      </w:r>
      <w:r w:rsidR="0062676A">
        <w:rPr>
          <w:rFonts w:cs="FrankRuehl"/>
          <w:rtl/>
        </w:rPr>
        <w:t>–</w:t>
      </w:r>
      <w:r w:rsidR="0062676A">
        <w:rPr>
          <w:rFonts w:cs="FrankRuehl" w:hint="cs"/>
          <w:rtl/>
        </w:rPr>
        <w:t xml:space="preserve"> תק' תשס"ט-2009; תחילתן 20 ימים מיום פרסומן ור' תקנה 5 לענין הוראת מעבר.</w:t>
      </w:r>
    </w:p>
  </w:footnote>
  <w:footnote w:id="2">
    <w:p w14:paraId="52209CAB" w14:textId="77777777" w:rsidR="006A4ECC" w:rsidRDefault="006A4ECC" w:rsidP="006A4ECC">
      <w:pPr>
        <w:pStyle w:val="a6"/>
        <w:rPr>
          <w:rFonts w:hint="cs"/>
          <w:rtl/>
        </w:rPr>
      </w:pPr>
      <w:r>
        <w:rPr>
          <w:rStyle w:val="a7"/>
        </w:rPr>
        <w:footnoteRef/>
      </w:r>
      <w:r w:rsidRPr="006A4ECC">
        <w:rPr>
          <w:rFonts w:cs="FrankRuehl"/>
          <w:sz w:val="18"/>
          <w:szCs w:val="22"/>
          <w:rtl/>
        </w:rPr>
        <w:t xml:space="preserve"> </w:t>
      </w:r>
      <w:r w:rsidRPr="006A4ECC">
        <w:rPr>
          <w:rFonts w:cs="FrankRuehl" w:hint="cs"/>
          <w:sz w:val="18"/>
          <w:szCs w:val="22"/>
          <w:rtl/>
        </w:rPr>
        <w:t xml:space="preserve">פרסום הנתונים על ידי בנק ישראל: אתר בנק ישראל </w:t>
      </w:r>
      <w:hyperlink r:id="rId19" w:history="1">
        <w:r w:rsidRPr="00AB5471">
          <w:rPr>
            <w:rStyle w:val="Hyperlink"/>
            <w:rFonts w:cs="FrankRuehl"/>
            <w:sz w:val="18"/>
            <w:szCs w:val="22"/>
          </w:rPr>
          <w:t>www.bankisrael.gov.il</w:t>
        </w:r>
      </w:hyperlink>
      <w:r w:rsidRPr="006A4ECC">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0D9B5" w14:textId="77777777" w:rsidR="00CE2D5D" w:rsidRDefault="00CE2D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(חברוּת), תשל"ג–1973</w:t>
    </w:r>
  </w:p>
  <w:p w14:paraId="67DCC287" w14:textId="77777777" w:rsidR="00CE2D5D" w:rsidRDefault="00CE2D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1FA3B7" w14:textId="77777777" w:rsidR="00CE2D5D" w:rsidRDefault="00CE2D5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D93ED" w14:textId="77777777" w:rsidR="00CE2D5D" w:rsidRDefault="00CE2D5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האגודות השיתופיות (חברוּת), תשל"ג</w:t>
    </w:r>
    <w:r>
      <w:rPr>
        <w:rFonts w:hAnsi="FrankRuehl" w:cs="FrankRuehl" w:hint="cs"/>
        <w:color w:val="000000"/>
        <w:sz w:val="28"/>
        <w:szCs w:val="28"/>
        <w:rtl/>
      </w:rPr>
      <w:t>-</w:t>
    </w:r>
    <w:r>
      <w:rPr>
        <w:rFonts w:hAnsi="FrankRuehl" w:cs="FrankRuehl"/>
        <w:color w:val="000000"/>
        <w:sz w:val="28"/>
        <w:szCs w:val="28"/>
        <w:rtl/>
      </w:rPr>
      <w:t>1973</w:t>
    </w:r>
  </w:p>
  <w:p w14:paraId="7690AE61" w14:textId="77777777" w:rsidR="00CE2D5D" w:rsidRDefault="00CE2D5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7EC3CA" w14:textId="77777777" w:rsidR="00CE2D5D" w:rsidRDefault="00CE2D5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B624D"/>
    <w:multiLevelType w:val="singleLevel"/>
    <w:tmpl w:val="CCA0B666"/>
    <w:lvl w:ilvl="0">
      <w:start w:val="3"/>
      <w:numFmt w:val="decimal"/>
      <w:lvlText w:val=""/>
      <w:lvlJc w:val="left"/>
      <w:pPr>
        <w:tabs>
          <w:tab w:val="num" w:pos="360"/>
        </w:tabs>
        <w:ind w:hanging="360"/>
      </w:pPr>
      <w:rPr>
        <w:rFonts w:ascii="Wingdings" w:hAnsi="Wingdings" w:cs="FrankRuehl" w:hint="default"/>
        <w:sz w:val="26"/>
      </w:rPr>
    </w:lvl>
  </w:abstractNum>
  <w:num w:numId="1" w16cid:durableId="1295797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676A"/>
    <w:rsid w:val="00014451"/>
    <w:rsid w:val="001B78DE"/>
    <w:rsid w:val="00254228"/>
    <w:rsid w:val="00272B40"/>
    <w:rsid w:val="002930DA"/>
    <w:rsid w:val="003D7DEC"/>
    <w:rsid w:val="003E7B2D"/>
    <w:rsid w:val="003F1821"/>
    <w:rsid w:val="004862E4"/>
    <w:rsid w:val="00586E93"/>
    <w:rsid w:val="005E22B7"/>
    <w:rsid w:val="00606182"/>
    <w:rsid w:val="0062676A"/>
    <w:rsid w:val="0066394A"/>
    <w:rsid w:val="006A4ECC"/>
    <w:rsid w:val="00713B4A"/>
    <w:rsid w:val="007E279A"/>
    <w:rsid w:val="008B358B"/>
    <w:rsid w:val="008C33E1"/>
    <w:rsid w:val="008F2589"/>
    <w:rsid w:val="009774C2"/>
    <w:rsid w:val="009833CB"/>
    <w:rsid w:val="009A0F4C"/>
    <w:rsid w:val="009F50CF"/>
    <w:rsid w:val="00A37110"/>
    <w:rsid w:val="00A567AD"/>
    <w:rsid w:val="00AB0025"/>
    <w:rsid w:val="00AC5160"/>
    <w:rsid w:val="00AF7265"/>
    <w:rsid w:val="00B60202"/>
    <w:rsid w:val="00BA4DCC"/>
    <w:rsid w:val="00CD1E90"/>
    <w:rsid w:val="00CE2D5D"/>
    <w:rsid w:val="00D06E0F"/>
    <w:rsid w:val="00D40614"/>
    <w:rsid w:val="00D513A1"/>
    <w:rsid w:val="00DA6DE3"/>
    <w:rsid w:val="00E82A62"/>
    <w:rsid w:val="00F35C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9743A39"/>
  <w15:chartTrackingRefBased/>
  <w15:docId w15:val="{103BF127-0F86-4A5C-B37D-B3B45B96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P05">
    <w:name w:val="P05"/>
    <w:basedOn w:val="P00"/>
    <w:pPr>
      <w:ind w:right="2381" w:hanging="2381"/>
    </w:pPr>
  </w:style>
  <w:style w:type="paragraph" w:customStyle="1" w:styleId="P03">
    <w:name w:val="P03"/>
    <w:basedOn w:val="P00"/>
    <w:pPr>
      <w:ind w:right="1474" w:hanging="147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Body Text"/>
    <w:basedOn w:val="a"/>
    <w:rPr>
      <w:rFonts w:cs="Miriam"/>
      <w:sz w:val="18"/>
      <w:szCs w:val="18"/>
    </w:rPr>
  </w:style>
  <w:style w:type="character" w:styleId="FollowedHyperlink">
    <w:name w:val="FollowedHyperlink"/>
    <w:basedOn w:val="a0"/>
    <w:rPr>
      <w:color w:val="800080"/>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3253.pdf" TargetMode="External"/><Relationship Id="rId18" Type="http://schemas.openxmlformats.org/officeDocument/2006/relationships/hyperlink" Target="http://www.nevo.co.il/Law_word/law06/TAK-4088.pdf" TargetMode="External"/><Relationship Id="rId26" Type="http://schemas.openxmlformats.org/officeDocument/2006/relationships/hyperlink" Target="http://www.nevo.co.il/Law_word/law06/TAK-3253.pdf" TargetMode="External"/><Relationship Id="rId39" Type="http://schemas.openxmlformats.org/officeDocument/2006/relationships/hyperlink" Target="http://www.nevo.co.il/Law_word/law06/TAK-3675.pdf" TargetMode="External"/><Relationship Id="rId21" Type="http://schemas.openxmlformats.org/officeDocument/2006/relationships/hyperlink" Target="http://www.nevo.co.il/Law_word/law06/TAK-5792.pdf" TargetMode="External"/><Relationship Id="rId34" Type="http://schemas.openxmlformats.org/officeDocument/2006/relationships/hyperlink" Target="http://www.nevo.co.il/Law_word/law06/TAK-5512.pdf" TargetMode="External"/><Relationship Id="rId42" Type="http://schemas.openxmlformats.org/officeDocument/2006/relationships/hyperlink" Target="HTTPS://WWW.NEVO.CO.IL/TFASIM/&#1496;&#1508;&#1505;&#1497;&#1501;%20&#1502;&#1513;&#1508;&#1496;&#1497;&#1497;&#1501;/&#1495;&#1489;&#1512;&#1493;&#1514;,%20&#1506;&#1502;&#1493;&#1514;&#1493;&#1514;%20&#1493;&#1513;&#1493;&#1514;&#1508;&#1493;&#1497;&#1493;&#1514;/&#1488;&#1490;&#1493;&#1491;&#1493;&#1514;%20&#1513;&#1497;&#1514;&#1493;&#1508;&#1497;&#1493;&#1514;/&#1512;&#1497;&#1513;&#1493;&#1501;%20&#1493;&#1495;&#1489;&#1512;&#1493;&#1514;/&#1492;&#1514;&#1495;&#1497;&#1497;&#1489;&#1493;&#1514;%20&#1500;&#1514;&#1513;&#1500;&#1493;&#1501;%20&#1511;&#1510;&#1489;&#1492;%20&#1500;&#1495;&#1489;&#1512;%20&#1497;&#1493;&#1510;&#1488;%20&#1488;&#1493;%20&#1502;&#1493;&#1510;&#1488;%20&#1502;&#1511;&#1497;&#1489;&#1493;&#1509;.DOC" TargetMode="External"/><Relationship Id="rId47" Type="http://schemas.openxmlformats.org/officeDocument/2006/relationships/hyperlink" Target="http://www.nevo.co.il/Law_word/law06/TAK-5575.pdf"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_word/law06/TAK-6773.pdf" TargetMode="External"/><Relationship Id="rId2" Type="http://schemas.openxmlformats.org/officeDocument/2006/relationships/styles" Target="styles.xml"/><Relationship Id="rId16" Type="http://schemas.openxmlformats.org/officeDocument/2006/relationships/hyperlink" Target="http://www.nevo.co.il/Law_word/law06/TAK-4051.pdf" TargetMode="External"/><Relationship Id="rId29" Type="http://schemas.openxmlformats.org/officeDocument/2006/relationships/hyperlink" Target="http://www.nevo.co.il/Law_word/law06/TAK-4639.pdf" TargetMode="External"/><Relationship Id="rId11" Type="http://schemas.openxmlformats.org/officeDocument/2006/relationships/hyperlink" Target="http://www.nevo.co.il/Law_word/law06/TAK-4051.pdf" TargetMode="External"/><Relationship Id="rId24" Type="http://schemas.openxmlformats.org/officeDocument/2006/relationships/hyperlink" Target="http://www.nevo.co.il/Law_word/law06/TAK-4407.pdf" TargetMode="External"/><Relationship Id="rId32" Type="http://schemas.openxmlformats.org/officeDocument/2006/relationships/hyperlink" Target="http://www.nevo.co.il/Law_word/law06/TAK-4639.pdf" TargetMode="External"/><Relationship Id="rId37" Type="http://schemas.openxmlformats.org/officeDocument/2006/relationships/hyperlink" Target="http://www.nevo.co.il/Law_word/law06/TAK-3678.pdf" TargetMode="External"/><Relationship Id="rId40" Type="http://schemas.openxmlformats.org/officeDocument/2006/relationships/hyperlink" Target="http://www.nevo.co.il/Law_word/law06/TAK-6773.pdf" TargetMode="External"/><Relationship Id="rId45" Type="http://schemas.openxmlformats.org/officeDocument/2006/relationships/image" Target="media/image3.emf"/><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_word/law06/TAK-6278.pdf" TargetMode="External"/><Relationship Id="rId19" Type="http://schemas.openxmlformats.org/officeDocument/2006/relationships/hyperlink" Target="http://www.nevo.co.il/Law_word/law06/TAK-4247.pdf" TargetMode="External"/><Relationship Id="rId31" Type="http://schemas.openxmlformats.org/officeDocument/2006/relationships/hyperlink" Target="http://www.nevo.co.il/Law_word/law06/TAK-4247.pdf" TargetMode="External"/><Relationship Id="rId44" Type="http://schemas.openxmlformats.org/officeDocument/2006/relationships/image" Target="media/image2.emf"/><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_word/law06/TAK-6278.pdf" TargetMode="External"/><Relationship Id="rId14" Type="http://schemas.openxmlformats.org/officeDocument/2006/relationships/hyperlink" Target="http://www.nevo.co.il/Law_word/law06/TAK-3253.pdf" TargetMode="External"/><Relationship Id="rId22" Type="http://schemas.openxmlformats.org/officeDocument/2006/relationships/hyperlink" Target="http://www.nevo.co.il/Law_word/law06/TAK-5842.pdf" TargetMode="External"/><Relationship Id="rId27" Type="http://schemas.openxmlformats.org/officeDocument/2006/relationships/hyperlink" Target="http://www.nevo.co.il/Law_word/law06/TAK-4051.pdf" TargetMode="External"/><Relationship Id="rId30" Type="http://schemas.openxmlformats.org/officeDocument/2006/relationships/hyperlink" Target="http://www.nevo.co.il/Law_word/law06/TAK-3477.pdf" TargetMode="External"/><Relationship Id="rId35" Type="http://schemas.openxmlformats.org/officeDocument/2006/relationships/hyperlink" Target="http://www.nevo.co.il/Law_word/law06/TAK-5575.pdf" TargetMode="External"/><Relationship Id="rId43" Type="http://schemas.openxmlformats.org/officeDocument/2006/relationships/image" Target="media/image1.emf"/><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6012.pdf"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_word/law06/TAK-6012.pdf" TargetMode="External"/><Relationship Id="rId17" Type="http://schemas.openxmlformats.org/officeDocument/2006/relationships/hyperlink" Target="http://www.nevo.co.il/Law_word/law06/TAK-4051.pdf" TargetMode="External"/><Relationship Id="rId25" Type="http://schemas.openxmlformats.org/officeDocument/2006/relationships/hyperlink" Target="http://www.nevo.co.il/Law_word/law06/TAK-6278.pdf" TargetMode="External"/><Relationship Id="rId33" Type="http://schemas.openxmlformats.org/officeDocument/2006/relationships/hyperlink" Target="http://www.nevo.co.il/Law_word/law06/TAK-3477.pdf" TargetMode="External"/><Relationship Id="rId38" Type="http://schemas.openxmlformats.org/officeDocument/2006/relationships/hyperlink" Target="http://www.nevo.co.il/Law_word/law06/TAK-5575.pdf" TargetMode="External"/><Relationship Id="rId46" Type="http://schemas.openxmlformats.org/officeDocument/2006/relationships/image" Target="media/image4.emf"/><Relationship Id="rId20" Type="http://schemas.openxmlformats.org/officeDocument/2006/relationships/hyperlink" Target="http://www.nevo.co.il/Law_word/law06/TAK-4462.pdf" TargetMode="External"/><Relationship Id="rId41" Type="http://schemas.openxmlformats.org/officeDocument/2006/relationships/hyperlink" Target="http://www.nevo.co.il/Law_word/law01/002_008_a01.doc"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3678.pdf" TargetMode="External"/><Relationship Id="rId23" Type="http://schemas.openxmlformats.org/officeDocument/2006/relationships/hyperlink" Target="http://www.nevo.co.il/Law_word/law06/TAK-6278.pdf" TargetMode="External"/><Relationship Id="rId28" Type="http://schemas.openxmlformats.org/officeDocument/2006/relationships/hyperlink" Target="http://www.nevo.co.il/Law_word/law06/TAK-4639.pdf" TargetMode="External"/><Relationship Id="rId36" Type="http://schemas.openxmlformats.org/officeDocument/2006/relationships/hyperlink" Target="http://www.nevo.co.il/Law_word/law06/TAK-6773.pdf" TargetMode="External"/><Relationship Id="rId49" Type="http://schemas.openxmlformats.org/officeDocument/2006/relationships/hyperlink" Target="http://www.nevo.co.il/advertisements/nevo-100.do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247.pdf" TargetMode="External"/><Relationship Id="rId13" Type="http://schemas.openxmlformats.org/officeDocument/2006/relationships/hyperlink" Target="http://www.nevo.co.il/Law_word/law06/TAK-5575.pdf" TargetMode="External"/><Relationship Id="rId18" Type="http://schemas.openxmlformats.org/officeDocument/2006/relationships/hyperlink" Target="http://www.nevo.co.il/Law_word/law06/tak-6773.pdf" TargetMode="External"/><Relationship Id="rId3" Type="http://schemas.openxmlformats.org/officeDocument/2006/relationships/hyperlink" Target="http://www.nevo.co.il/Law_word/law06/TAK-3477.pdf" TargetMode="External"/><Relationship Id="rId7" Type="http://schemas.openxmlformats.org/officeDocument/2006/relationships/hyperlink" Target="http://www.nevo.co.il/Law_word/law06/TAK-4088.pdf" TargetMode="External"/><Relationship Id="rId12" Type="http://schemas.openxmlformats.org/officeDocument/2006/relationships/hyperlink" Target="http://www.nevo.co.il/Law_word/law06/TAK-5512.pdf" TargetMode="External"/><Relationship Id="rId17" Type="http://schemas.openxmlformats.org/officeDocument/2006/relationships/hyperlink" Target="http://www.nevo.co.il/Law_word/law06/TAK-6278.pdf" TargetMode="External"/><Relationship Id="rId2" Type="http://schemas.openxmlformats.org/officeDocument/2006/relationships/hyperlink" Target="http://www.nevo.co.il/Law_word/law06/TAK-3253.pdf" TargetMode="External"/><Relationship Id="rId16" Type="http://schemas.openxmlformats.org/officeDocument/2006/relationships/hyperlink" Target="http://www.nevo.co.il/Law_word/law06/TAK-6012.pdf" TargetMode="External"/><Relationship Id="rId1" Type="http://schemas.openxmlformats.org/officeDocument/2006/relationships/hyperlink" Target="http://www.nevo.co.il/Law_word/law06/TAK-2977.pdf" TargetMode="External"/><Relationship Id="rId6" Type="http://schemas.openxmlformats.org/officeDocument/2006/relationships/hyperlink" Target="http://www.nevo.co.il/Law_word/law06/TAK-4051.pdf" TargetMode="External"/><Relationship Id="rId11" Type="http://schemas.openxmlformats.org/officeDocument/2006/relationships/hyperlink" Target="http://www.nevo.co.il/Law_word/law06/TAK-4639.pdf" TargetMode="External"/><Relationship Id="rId5" Type="http://schemas.openxmlformats.org/officeDocument/2006/relationships/hyperlink" Target="http://www.nevo.co.il/Law_word/law06/TAK-3675.pdf" TargetMode="External"/><Relationship Id="rId15" Type="http://schemas.openxmlformats.org/officeDocument/2006/relationships/hyperlink" Target="http://www.nevo.co.il/Law_word/law06/TAK-5842.pdf" TargetMode="External"/><Relationship Id="rId10" Type="http://schemas.openxmlformats.org/officeDocument/2006/relationships/hyperlink" Target="http://www.nevo.co.il/Law_word/law06/TAK-4462.pdf" TargetMode="External"/><Relationship Id="rId19" Type="http://schemas.openxmlformats.org/officeDocument/2006/relationships/hyperlink" Target="http://www.bankisrael.gov.il" TargetMode="External"/><Relationship Id="rId4" Type="http://schemas.openxmlformats.org/officeDocument/2006/relationships/hyperlink" Target="http://www.nevo.co.il/Law_word/law06/TAK-3678.pdf" TargetMode="External"/><Relationship Id="rId9" Type="http://schemas.openxmlformats.org/officeDocument/2006/relationships/hyperlink" Target="http://www.nevo.co.il/Law_word/law06/TAK-4407.pdf" TargetMode="External"/><Relationship Id="rId14" Type="http://schemas.openxmlformats.org/officeDocument/2006/relationships/hyperlink" Target="http://www.nevo.co.il/Law_word/law06/TAK-57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9072</Words>
  <Characters>51711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60662</CharactersWithSpaces>
  <SharedDoc>false</SharedDoc>
  <HLinks>
    <vt:vector size="720" baseType="variant">
      <vt:variant>
        <vt:i4>393283</vt:i4>
      </vt:variant>
      <vt:variant>
        <vt:i4>486</vt:i4>
      </vt:variant>
      <vt:variant>
        <vt:i4>0</vt:i4>
      </vt:variant>
      <vt:variant>
        <vt:i4>5</vt:i4>
      </vt:variant>
      <vt:variant>
        <vt:lpwstr>http://www.nevo.co.il/advertisements/nevo-100.doc</vt:lpwstr>
      </vt:variant>
      <vt:variant>
        <vt:lpwstr/>
      </vt:variant>
      <vt:variant>
        <vt:i4>393283</vt:i4>
      </vt:variant>
      <vt:variant>
        <vt:i4>483</vt:i4>
      </vt:variant>
      <vt:variant>
        <vt:i4>0</vt:i4>
      </vt:variant>
      <vt:variant>
        <vt:i4>5</vt:i4>
      </vt:variant>
      <vt:variant>
        <vt:lpwstr>http://www.nevo.co.il/advertisements/nevo-100.doc</vt:lpwstr>
      </vt:variant>
      <vt:variant>
        <vt:lpwstr/>
      </vt:variant>
      <vt:variant>
        <vt:i4>8060936</vt:i4>
      </vt:variant>
      <vt:variant>
        <vt:i4>480</vt:i4>
      </vt:variant>
      <vt:variant>
        <vt:i4>0</vt:i4>
      </vt:variant>
      <vt:variant>
        <vt:i4>5</vt:i4>
      </vt:variant>
      <vt:variant>
        <vt:lpwstr>http://www.nevo.co.il/Law_word/law06/TAK-5575.pdf</vt:lpwstr>
      </vt:variant>
      <vt:variant>
        <vt:lpwstr/>
      </vt:variant>
      <vt:variant>
        <vt:i4>96993368</vt:i4>
      </vt:variant>
      <vt:variant>
        <vt:i4>477</vt:i4>
      </vt:variant>
      <vt:variant>
        <vt:i4>0</vt:i4>
      </vt:variant>
      <vt:variant>
        <vt:i4>5</vt:i4>
      </vt:variant>
      <vt:variant>
        <vt:lpwstr>https://www.nevo.co.il/TFASIM/טפסים משפטיים/חברות, עמותות ושותפויות/אגודות שיתופיות/רישום וחברות/התחייבות לתשלום קצבה לחבר יוצא או מוצא מקיבוץ.DOC</vt:lpwstr>
      </vt:variant>
      <vt:variant>
        <vt:lpwstr/>
      </vt:variant>
      <vt:variant>
        <vt:i4>7733317</vt:i4>
      </vt:variant>
      <vt:variant>
        <vt:i4>474</vt:i4>
      </vt:variant>
      <vt:variant>
        <vt:i4>0</vt:i4>
      </vt:variant>
      <vt:variant>
        <vt:i4>5</vt:i4>
      </vt:variant>
      <vt:variant>
        <vt:lpwstr>http://www.nevo.co.il/Law_word/law01/002_008_a01.doc</vt:lpwstr>
      </vt:variant>
      <vt:variant>
        <vt:lpwstr/>
      </vt:variant>
      <vt:variant>
        <vt:i4>7864332</vt:i4>
      </vt:variant>
      <vt:variant>
        <vt:i4>471</vt:i4>
      </vt:variant>
      <vt:variant>
        <vt:i4>0</vt:i4>
      </vt:variant>
      <vt:variant>
        <vt:i4>5</vt:i4>
      </vt:variant>
      <vt:variant>
        <vt:lpwstr>http://www.nevo.co.il/Law_word/law06/TAK-6773.pdf</vt:lpwstr>
      </vt:variant>
      <vt:variant>
        <vt:lpwstr/>
      </vt:variant>
      <vt:variant>
        <vt:i4>8192011</vt:i4>
      </vt:variant>
      <vt:variant>
        <vt:i4>468</vt:i4>
      </vt:variant>
      <vt:variant>
        <vt:i4>0</vt:i4>
      </vt:variant>
      <vt:variant>
        <vt:i4>5</vt:i4>
      </vt:variant>
      <vt:variant>
        <vt:lpwstr>http://www.nevo.co.il/Law_word/law06/TAK-3675.pdf</vt:lpwstr>
      </vt:variant>
      <vt:variant>
        <vt:lpwstr/>
      </vt:variant>
      <vt:variant>
        <vt:i4>8060936</vt:i4>
      </vt:variant>
      <vt:variant>
        <vt:i4>465</vt:i4>
      </vt:variant>
      <vt:variant>
        <vt:i4>0</vt:i4>
      </vt:variant>
      <vt:variant>
        <vt:i4>5</vt:i4>
      </vt:variant>
      <vt:variant>
        <vt:lpwstr>http://www.nevo.co.il/Law_word/law06/TAK-5575.pdf</vt:lpwstr>
      </vt:variant>
      <vt:variant>
        <vt:lpwstr/>
      </vt:variant>
      <vt:variant>
        <vt:i4>8192006</vt:i4>
      </vt:variant>
      <vt:variant>
        <vt:i4>462</vt:i4>
      </vt:variant>
      <vt:variant>
        <vt:i4>0</vt:i4>
      </vt:variant>
      <vt:variant>
        <vt:i4>5</vt:i4>
      </vt:variant>
      <vt:variant>
        <vt:lpwstr>http://www.nevo.co.il/Law_word/law06/TAK-3678.pdf</vt:lpwstr>
      </vt:variant>
      <vt:variant>
        <vt:lpwstr/>
      </vt:variant>
      <vt:variant>
        <vt:i4>7864332</vt:i4>
      </vt:variant>
      <vt:variant>
        <vt:i4>459</vt:i4>
      </vt:variant>
      <vt:variant>
        <vt:i4>0</vt:i4>
      </vt:variant>
      <vt:variant>
        <vt:i4>5</vt:i4>
      </vt:variant>
      <vt:variant>
        <vt:lpwstr>http://www.nevo.co.il/Law_word/law06/TAK-6773.pdf</vt:lpwstr>
      </vt:variant>
      <vt:variant>
        <vt:lpwstr/>
      </vt:variant>
      <vt:variant>
        <vt:i4>8060936</vt:i4>
      </vt:variant>
      <vt:variant>
        <vt:i4>456</vt:i4>
      </vt:variant>
      <vt:variant>
        <vt:i4>0</vt:i4>
      </vt:variant>
      <vt:variant>
        <vt:i4>5</vt:i4>
      </vt:variant>
      <vt:variant>
        <vt:lpwstr>http://www.nevo.co.il/Law_word/law06/TAK-5575.pdf</vt:lpwstr>
      </vt:variant>
      <vt:variant>
        <vt:lpwstr/>
      </vt:variant>
      <vt:variant>
        <vt:i4>8192015</vt:i4>
      </vt:variant>
      <vt:variant>
        <vt:i4>453</vt:i4>
      </vt:variant>
      <vt:variant>
        <vt:i4>0</vt:i4>
      </vt:variant>
      <vt:variant>
        <vt:i4>5</vt:i4>
      </vt:variant>
      <vt:variant>
        <vt:lpwstr>http://www.nevo.co.il/Law_word/law06/TAK-5512.pdf</vt:lpwstr>
      </vt:variant>
      <vt:variant>
        <vt:lpwstr/>
      </vt:variant>
      <vt:variant>
        <vt:i4>8192011</vt:i4>
      </vt:variant>
      <vt:variant>
        <vt:i4>450</vt:i4>
      </vt:variant>
      <vt:variant>
        <vt:i4>0</vt:i4>
      </vt:variant>
      <vt:variant>
        <vt:i4>5</vt:i4>
      </vt:variant>
      <vt:variant>
        <vt:lpwstr>http://www.nevo.co.il/Law_word/law06/TAK-3477.pdf</vt:lpwstr>
      </vt:variant>
      <vt:variant>
        <vt:lpwstr/>
      </vt:variant>
      <vt:variant>
        <vt:i4>8257543</vt:i4>
      </vt:variant>
      <vt:variant>
        <vt:i4>447</vt:i4>
      </vt:variant>
      <vt:variant>
        <vt:i4>0</vt:i4>
      </vt:variant>
      <vt:variant>
        <vt:i4>5</vt:i4>
      </vt:variant>
      <vt:variant>
        <vt:lpwstr>http://www.nevo.co.il/Law_word/law06/TAK-4639.pdf</vt:lpwstr>
      </vt:variant>
      <vt:variant>
        <vt:lpwstr/>
      </vt:variant>
      <vt:variant>
        <vt:i4>7929869</vt:i4>
      </vt:variant>
      <vt:variant>
        <vt:i4>444</vt:i4>
      </vt:variant>
      <vt:variant>
        <vt:i4>0</vt:i4>
      </vt:variant>
      <vt:variant>
        <vt:i4>5</vt:i4>
      </vt:variant>
      <vt:variant>
        <vt:lpwstr>http://www.nevo.co.il/Law_word/law06/TAK-4247.pdf</vt:lpwstr>
      </vt:variant>
      <vt:variant>
        <vt:lpwstr/>
      </vt:variant>
      <vt:variant>
        <vt:i4>8192011</vt:i4>
      </vt:variant>
      <vt:variant>
        <vt:i4>441</vt:i4>
      </vt:variant>
      <vt:variant>
        <vt:i4>0</vt:i4>
      </vt:variant>
      <vt:variant>
        <vt:i4>5</vt:i4>
      </vt:variant>
      <vt:variant>
        <vt:lpwstr>http://www.nevo.co.il/Law_word/law06/TAK-3477.pdf</vt:lpwstr>
      </vt:variant>
      <vt:variant>
        <vt:lpwstr/>
      </vt:variant>
      <vt:variant>
        <vt:i4>8257543</vt:i4>
      </vt:variant>
      <vt:variant>
        <vt:i4>438</vt:i4>
      </vt:variant>
      <vt:variant>
        <vt:i4>0</vt:i4>
      </vt:variant>
      <vt:variant>
        <vt:i4>5</vt:i4>
      </vt:variant>
      <vt:variant>
        <vt:lpwstr>http://www.nevo.co.il/Law_word/law06/TAK-4639.pdf</vt:lpwstr>
      </vt:variant>
      <vt:variant>
        <vt:lpwstr/>
      </vt:variant>
      <vt:variant>
        <vt:i4>8257543</vt:i4>
      </vt:variant>
      <vt:variant>
        <vt:i4>435</vt:i4>
      </vt:variant>
      <vt:variant>
        <vt:i4>0</vt:i4>
      </vt:variant>
      <vt:variant>
        <vt:i4>5</vt:i4>
      </vt:variant>
      <vt:variant>
        <vt:lpwstr>http://www.nevo.co.il/Law_word/law06/TAK-4639.pdf</vt:lpwstr>
      </vt:variant>
      <vt:variant>
        <vt:lpwstr/>
      </vt:variant>
      <vt:variant>
        <vt:i4>7864329</vt:i4>
      </vt:variant>
      <vt:variant>
        <vt:i4>432</vt:i4>
      </vt:variant>
      <vt:variant>
        <vt:i4>0</vt:i4>
      </vt:variant>
      <vt:variant>
        <vt:i4>5</vt:i4>
      </vt:variant>
      <vt:variant>
        <vt:lpwstr>http://www.nevo.co.il/Law_word/law06/TAK-4051.pdf</vt:lpwstr>
      </vt:variant>
      <vt:variant>
        <vt:lpwstr/>
      </vt:variant>
      <vt:variant>
        <vt:i4>8323081</vt:i4>
      </vt:variant>
      <vt:variant>
        <vt:i4>429</vt:i4>
      </vt:variant>
      <vt:variant>
        <vt:i4>0</vt:i4>
      </vt:variant>
      <vt:variant>
        <vt:i4>5</vt:i4>
      </vt:variant>
      <vt:variant>
        <vt:lpwstr>http://www.nevo.co.il/Law_word/law06/TAK-3253.pdf</vt:lpwstr>
      </vt:variant>
      <vt:variant>
        <vt:lpwstr/>
      </vt:variant>
      <vt:variant>
        <vt:i4>7864322</vt:i4>
      </vt:variant>
      <vt:variant>
        <vt:i4>426</vt:i4>
      </vt:variant>
      <vt:variant>
        <vt:i4>0</vt:i4>
      </vt:variant>
      <vt:variant>
        <vt:i4>5</vt:i4>
      </vt:variant>
      <vt:variant>
        <vt:lpwstr>http://www.nevo.co.il/Law_word/law06/TAK-6278.pdf</vt:lpwstr>
      </vt:variant>
      <vt:variant>
        <vt:lpwstr/>
      </vt:variant>
      <vt:variant>
        <vt:i4>8192011</vt:i4>
      </vt:variant>
      <vt:variant>
        <vt:i4>423</vt:i4>
      </vt:variant>
      <vt:variant>
        <vt:i4>0</vt:i4>
      </vt:variant>
      <vt:variant>
        <vt:i4>5</vt:i4>
      </vt:variant>
      <vt:variant>
        <vt:lpwstr>http://www.nevo.co.il/Law_word/law06/TAK-4407.pdf</vt:lpwstr>
      </vt:variant>
      <vt:variant>
        <vt:lpwstr/>
      </vt:variant>
      <vt:variant>
        <vt:i4>7864322</vt:i4>
      </vt:variant>
      <vt:variant>
        <vt:i4>420</vt:i4>
      </vt:variant>
      <vt:variant>
        <vt:i4>0</vt:i4>
      </vt:variant>
      <vt:variant>
        <vt:i4>5</vt:i4>
      </vt:variant>
      <vt:variant>
        <vt:lpwstr>http://www.nevo.co.il/Law_word/law06/TAK-6278.pdf</vt:lpwstr>
      </vt:variant>
      <vt:variant>
        <vt:lpwstr/>
      </vt:variant>
      <vt:variant>
        <vt:i4>7864322</vt:i4>
      </vt:variant>
      <vt:variant>
        <vt:i4>417</vt:i4>
      </vt:variant>
      <vt:variant>
        <vt:i4>0</vt:i4>
      </vt:variant>
      <vt:variant>
        <vt:i4>5</vt:i4>
      </vt:variant>
      <vt:variant>
        <vt:lpwstr>http://www.nevo.co.il/Law_word/law06/TAK-5842.pdf</vt:lpwstr>
      </vt:variant>
      <vt:variant>
        <vt:lpwstr/>
      </vt:variant>
      <vt:variant>
        <vt:i4>7667725</vt:i4>
      </vt:variant>
      <vt:variant>
        <vt:i4>414</vt:i4>
      </vt:variant>
      <vt:variant>
        <vt:i4>0</vt:i4>
      </vt:variant>
      <vt:variant>
        <vt:i4>5</vt:i4>
      </vt:variant>
      <vt:variant>
        <vt:lpwstr>http://www.nevo.co.il/Law_word/law06/TAK-5792.pdf</vt:lpwstr>
      </vt:variant>
      <vt:variant>
        <vt:lpwstr/>
      </vt:variant>
      <vt:variant>
        <vt:i4>8060942</vt:i4>
      </vt:variant>
      <vt:variant>
        <vt:i4>411</vt:i4>
      </vt:variant>
      <vt:variant>
        <vt:i4>0</vt:i4>
      </vt:variant>
      <vt:variant>
        <vt:i4>5</vt:i4>
      </vt:variant>
      <vt:variant>
        <vt:lpwstr>http://www.nevo.co.il/Law_word/law06/TAK-4462.pdf</vt:lpwstr>
      </vt:variant>
      <vt:variant>
        <vt:lpwstr/>
      </vt:variant>
      <vt:variant>
        <vt:i4>7929869</vt:i4>
      </vt:variant>
      <vt:variant>
        <vt:i4>408</vt:i4>
      </vt:variant>
      <vt:variant>
        <vt:i4>0</vt:i4>
      </vt:variant>
      <vt:variant>
        <vt:i4>5</vt:i4>
      </vt:variant>
      <vt:variant>
        <vt:lpwstr>http://www.nevo.co.il/Law_word/law06/TAK-4247.pdf</vt:lpwstr>
      </vt:variant>
      <vt:variant>
        <vt:lpwstr/>
      </vt:variant>
      <vt:variant>
        <vt:i4>7667712</vt:i4>
      </vt:variant>
      <vt:variant>
        <vt:i4>405</vt:i4>
      </vt:variant>
      <vt:variant>
        <vt:i4>0</vt:i4>
      </vt:variant>
      <vt:variant>
        <vt:i4>5</vt:i4>
      </vt:variant>
      <vt:variant>
        <vt:lpwstr>http://www.nevo.co.il/Law_word/law06/TAK-4088.pdf</vt:lpwstr>
      </vt:variant>
      <vt:variant>
        <vt:lpwstr/>
      </vt:variant>
      <vt:variant>
        <vt:i4>7864329</vt:i4>
      </vt:variant>
      <vt:variant>
        <vt:i4>402</vt:i4>
      </vt:variant>
      <vt:variant>
        <vt:i4>0</vt:i4>
      </vt:variant>
      <vt:variant>
        <vt:i4>5</vt:i4>
      </vt:variant>
      <vt:variant>
        <vt:lpwstr>http://www.nevo.co.il/Law_word/law06/TAK-4051.pdf</vt:lpwstr>
      </vt:variant>
      <vt:variant>
        <vt:lpwstr/>
      </vt:variant>
      <vt:variant>
        <vt:i4>7864329</vt:i4>
      </vt:variant>
      <vt:variant>
        <vt:i4>399</vt:i4>
      </vt:variant>
      <vt:variant>
        <vt:i4>0</vt:i4>
      </vt:variant>
      <vt:variant>
        <vt:i4>5</vt:i4>
      </vt:variant>
      <vt:variant>
        <vt:lpwstr>http://www.nevo.co.il/Law_word/law06/TAK-4051.pdf</vt:lpwstr>
      </vt:variant>
      <vt:variant>
        <vt:lpwstr/>
      </vt:variant>
      <vt:variant>
        <vt:i4>8192006</vt:i4>
      </vt:variant>
      <vt:variant>
        <vt:i4>396</vt:i4>
      </vt:variant>
      <vt:variant>
        <vt:i4>0</vt:i4>
      </vt:variant>
      <vt:variant>
        <vt:i4>5</vt:i4>
      </vt:variant>
      <vt:variant>
        <vt:lpwstr>http://www.nevo.co.il/Law_word/law06/TAK-3678.pdf</vt:lpwstr>
      </vt:variant>
      <vt:variant>
        <vt:lpwstr/>
      </vt:variant>
      <vt:variant>
        <vt:i4>8323081</vt:i4>
      </vt:variant>
      <vt:variant>
        <vt:i4>393</vt:i4>
      </vt:variant>
      <vt:variant>
        <vt:i4>0</vt:i4>
      </vt:variant>
      <vt:variant>
        <vt:i4>5</vt:i4>
      </vt:variant>
      <vt:variant>
        <vt:lpwstr>http://www.nevo.co.il/Law_word/law06/TAK-3253.pdf</vt:lpwstr>
      </vt:variant>
      <vt:variant>
        <vt:lpwstr/>
      </vt:variant>
      <vt:variant>
        <vt:i4>8323081</vt:i4>
      </vt:variant>
      <vt:variant>
        <vt:i4>390</vt:i4>
      </vt:variant>
      <vt:variant>
        <vt:i4>0</vt:i4>
      </vt:variant>
      <vt:variant>
        <vt:i4>5</vt:i4>
      </vt:variant>
      <vt:variant>
        <vt:lpwstr>http://www.nevo.co.il/Law_word/law06/TAK-3253.pdf</vt:lpwstr>
      </vt:variant>
      <vt:variant>
        <vt:lpwstr/>
      </vt:variant>
      <vt:variant>
        <vt:i4>8257546</vt:i4>
      </vt:variant>
      <vt:variant>
        <vt:i4>387</vt:i4>
      </vt:variant>
      <vt:variant>
        <vt:i4>0</vt:i4>
      </vt:variant>
      <vt:variant>
        <vt:i4>5</vt:i4>
      </vt:variant>
      <vt:variant>
        <vt:lpwstr>http://www.nevo.co.il/Law_word/law06/TAK-6012.pdf</vt:lpwstr>
      </vt:variant>
      <vt:variant>
        <vt:lpwstr/>
      </vt:variant>
      <vt:variant>
        <vt:i4>7864329</vt:i4>
      </vt:variant>
      <vt:variant>
        <vt:i4>384</vt:i4>
      </vt:variant>
      <vt:variant>
        <vt:i4>0</vt:i4>
      </vt:variant>
      <vt:variant>
        <vt:i4>5</vt:i4>
      </vt:variant>
      <vt:variant>
        <vt:lpwstr>http://www.nevo.co.il/Law_word/law06/TAK-4051.pdf</vt:lpwstr>
      </vt:variant>
      <vt:variant>
        <vt:lpwstr/>
      </vt:variant>
      <vt:variant>
        <vt:i4>7864322</vt:i4>
      </vt:variant>
      <vt:variant>
        <vt:i4>381</vt:i4>
      </vt:variant>
      <vt:variant>
        <vt:i4>0</vt:i4>
      </vt:variant>
      <vt:variant>
        <vt:i4>5</vt:i4>
      </vt:variant>
      <vt:variant>
        <vt:lpwstr>http://www.nevo.co.il/Law_word/law06/TAK-6278.pdf</vt:lpwstr>
      </vt:variant>
      <vt:variant>
        <vt:lpwstr/>
      </vt:variant>
      <vt:variant>
        <vt:i4>7864322</vt:i4>
      </vt:variant>
      <vt:variant>
        <vt:i4>378</vt:i4>
      </vt:variant>
      <vt:variant>
        <vt:i4>0</vt:i4>
      </vt:variant>
      <vt:variant>
        <vt:i4>5</vt:i4>
      </vt:variant>
      <vt:variant>
        <vt:lpwstr>http://www.nevo.co.il/Law_word/law06/TAK-6278.pdf</vt:lpwstr>
      </vt:variant>
      <vt:variant>
        <vt:lpwstr/>
      </vt:variant>
      <vt:variant>
        <vt:i4>8257546</vt:i4>
      </vt:variant>
      <vt:variant>
        <vt:i4>375</vt:i4>
      </vt:variant>
      <vt:variant>
        <vt:i4>0</vt:i4>
      </vt:variant>
      <vt:variant>
        <vt:i4>5</vt:i4>
      </vt:variant>
      <vt:variant>
        <vt:lpwstr>http://www.nevo.co.il/Law_word/law06/TAK-6012.pdf</vt:lpwstr>
      </vt:variant>
      <vt:variant>
        <vt:lpwstr/>
      </vt:variant>
      <vt:variant>
        <vt:i4>7864332</vt:i4>
      </vt:variant>
      <vt:variant>
        <vt:i4>372</vt:i4>
      </vt:variant>
      <vt:variant>
        <vt:i4>0</vt:i4>
      </vt:variant>
      <vt:variant>
        <vt:i4>5</vt:i4>
      </vt:variant>
      <vt:variant>
        <vt:lpwstr>http://www.nevo.co.il/Law_word/law06/TAK-6773.pdf</vt:lpwstr>
      </vt:variant>
      <vt:variant>
        <vt:lpwstr/>
      </vt:variant>
      <vt:variant>
        <vt:i4>3407919</vt:i4>
      </vt:variant>
      <vt:variant>
        <vt:i4>366</vt:i4>
      </vt:variant>
      <vt:variant>
        <vt:i4>0</vt:i4>
      </vt:variant>
      <vt:variant>
        <vt:i4>5</vt:i4>
      </vt:variant>
      <vt:variant>
        <vt:lpwstr/>
      </vt:variant>
      <vt:variant>
        <vt:lpwstr>Seif57</vt:lpwstr>
      </vt:variant>
      <vt:variant>
        <vt:i4>3473455</vt:i4>
      </vt:variant>
      <vt:variant>
        <vt:i4>360</vt:i4>
      </vt:variant>
      <vt:variant>
        <vt:i4>0</vt:i4>
      </vt:variant>
      <vt:variant>
        <vt:i4>5</vt:i4>
      </vt:variant>
      <vt:variant>
        <vt:lpwstr/>
      </vt:variant>
      <vt:variant>
        <vt:lpwstr>Seif56</vt:lpwstr>
      </vt:variant>
      <vt:variant>
        <vt:i4>3538991</vt:i4>
      </vt:variant>
      <vt:variant>
        <vt:i4>354</vt:i4>
      </vt:variant>
      <vt:variant>
        <vt:i4>0</vt:i4>
      </vt:variant>
      <vt:variant>
        <vt:i4>5</vt:i4>
      </vt:variant>
      <vt:variant>
        <vt:lpwstr/>
      </vt:variant>
      <vt:variant>
        <vt:lpwstr>Seif55</vt:lpwstr>
      </vt:variant>
      <vt:variant>
        <vt:i4>3604527</vt:i4>
      </vt:variant>
      <vt:variant>
        <vt:i4>348</vt:i4>
      </vt:variant>
      <vt:variant>
        <vt:i4>0</vt:i4>
      </vt:variant>
      <vt:variant>
        <vt:i4>5</vt:i4>
      </vt:variant>
      <vt:variant>
        <vt:lpwstr/>
      </vt:variant>
      <vt:variant>
        <vt:lpwstr>Seif54</vt:lpwstr>
      </vt:variant>
      <vt:variant>
        <vt:i4>3145775</vt:i4>
      </vt:variant>
      <vt:variant>
        <vt:i4>342</vt:i4>
      </vt:variant>
      <vt:variant>
        <vt:i4>0</vt:i4>
      </vt:variant>
      <vt:variant>
        <vt:i4>5</vt:i4>
      </vt:variant>
      <vt:variant>
        <vt:lpwstr/>
      </vt:variant>
      <vt:variant>
        <vt:lpwstr>Seif53</vt:lpwstr>
      </vt:variant>
      <vt:variant>
        <vt:i4>3211311</vt:i4>
      </vt:variant>
      <vt:variant>
        <vt:i4>336</vt:i4>
      </vt:variant>
      <vt:variant>
        <vt:i4>0</vt:i4>
      </vt:variant>
      <vt:variant>
        <vt:i4>5</vt:i4>
      </vt:variant>
      <vt:variant>
        <vt:lpwstr/>
      </vt:variant>
      <vt:variant>
        <vt:lpwstr>Seif52</vt:lpwstr>
      </vt:variant>
      <vt:variant>
        <vt:i4>3276847</vt:i4>
      </vt:variant>
      <vt:variant>
        <vt:i4>330</vt:i4>
      </vt:variant>
      <vt:variant>
        <vt:i4>0</vt:i4>
      </vt:variant>
      <vt:variant>
        <vt:i4>5</vt:i4>
      </vt:variant>
      <vt:variant>
        <vt:lpwstr/>
      </vt:variant>
      <vt:variant>
        <vt:lpwstr>Seif51</vt:lpwstr>
      </vt:variant>
      <vt:variant>
        <vt:i4>3342383</vt:i4>
      </vt:variant>
      <vt:variant>
        <vt:i4>324</vt:i4>
      </vt:variant>
      <vt:variant>
        <vt:i4>0</vt:i4>
      </vt:variant>
      <vt:variant>
        <vt:i4>5</vt:i4>
      </vt:variant>
      <vt:variant>
        <vt:lpwstr/>
      </vt:variant>
      <vt:variant>
        <vt:lpwstr>Seif50</vt:lpwstr>
      </vt:variant>
      <vt:variant>
        <vt:i4>3801134</vt:i4>
      </vt:variant>
      <vt:variant>
        <vt:i4>318</vt:i4>
      </vt:variant>
      <vt:variant>
        <vt:i4>0</vt:i4>
      </vt:variant>
      <vt:variant>
        <vt:i4>5</vt:i4>
      </vt:variant>
      <vt:variant>
        <vt:lpwstr/>
      </vt:variant>
      <vt:variant>
        <vt:lpwstr>Seif49</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3145774</vt:i4>
      </vt:variant>
      <vt:variant>
        <vt:i4>282</vt:i4>
      </vt:variant>
      <vt:variant>
        <vt:i4>0</vt:i4>
      </vt:variant>
      <vt:variant>
        <vt:i4>5</vt:i4>
      </vt:variant>
      <vt:variant>
        <vt:lpwstr/>
      </vt:variant>
      <vt:variant>
        <vt:lpwstr>Seif43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5308425</vt:i4>
      </vt:variant>
      <vt:variant>
        <vt:i4>264</vt:i4>
      </vt:variant>
      <vt:variant>
        <vt:i4>0</vt:i4>
      </vt:variant>
      <vt:variant>
        <vt:i4>5</vt:i4>
      </vt:variant>
      <vt:variant>
        <vt:lpwstr/>
      </vt:variant>
      <vt:variant>
        <vt:lpwstr>med4</vt:lpwstr>
      </vt:variant>
      <vt:variant>
        <vt:i4>5636105</vt:i4>
      </vt:variant>
      <vt:variant>
        <vt:i4>258</vt:i4>
      </vt:variant>
      <vt:variant>
        <vt:i4>0</vt:i4>
      </vt:variant>
      <vt:variant>
        <vt:i4>5</vt:i4>
      </vt:variant>
      <vt:variant>
        <vt:lpwstr/>
      </vt:variant>
      <vt:variant>
        <vt:lpwstr>med3</vt:lpwstr>
      </vt:variant>
      <vt:variant>
        <vt:i4>5701641</vt:i4>
      </vt:variant>
      <vt:variant>
        <vt:i4>252</vt:i4>
      </vt:variant>
      <vt:variant>
        <vt:i4>0</vt:i4>
      </vt:variant>
      <vt:variant>
        <vt:i4>5</vt:i4>
      </vt:variant>
      <vt:variant>
        <vt:lpwstr/>
      </vt:variant>
      <vt:variant>
        <vt:lpwstr>med2</vt:lpwstr>
      </vt:variant>
      <vt:variant>
        <vt:i4>5505033</vt:i4>
      </vt:variant>
      <vt:variant>
        <vt:i4>246</vt:i4>
      </vt:variant>
      <vt:variant>
        <vt:i4>0</vt:i4>
      </vt:variant>
      <vt:variant>
        <vt:i4>5</vt:i4>
      </vt:variant>
      <vt:variant>
        <vt:lpwstr/>
      </vt:variant>
      <vt:variant>
        <vt:lpwstr>med1</vt:lpwstr>
      </vt:variant>
      <vt:variant>
        <vt:i4>3342382</vt:i4>
      </vt:variant>
      <vt:variant>
        <vt:i4>240</vt:i4>
      </vt:variant>
      <vt:variant>
        <vt:i4>0</vt:i4>
      </vt:variant>
      <vt:variant>
        <vt:i4>5</vt:i4>
      </vt:variant>
      <vt:variant>
        <vt:lpwstr/>
      </vt:variant>
      <vt:variant>
        <vt:lpwstr>Seif40</vt:lpwstr>
      </vt:variant>
      <vt:variant>
        <vt:i4>3801129</vt:i4>
      </vt:variant>
      <vt:variant>
        <vt:i4>234</vt:i4>
      </vt:variant>
      <vt:variant>
        <vt:i4>0</vt:i4>
      </vt:variant>
      <vt:variant>
        <vt:i4>5</vt:i4>
      </vt:variant>
      <vt:variant>
        <vt:lpwstr/>
      </vt:variant>
      <vt:variant>
        <vt:lpwstr>Seif39</vt:lpwstr>
      </vt:variant>
      <vt:variant>
        <vt:i4>3866665</vt:i4>
      </vt:variant>
      <vt:variant>
        <vt:i4>228</vt:i4>
      </vt:variant>
      <vt:variant>
        <vt:i4>0</vt:i4>
      </vt:variant>
      <vt:variant>
        <vt:i4>5</vt:i4>
      </vt:variant>
      <vt:variant>
        <vt:lpwstr/>
      </vt:variant>
      <vt:variant>
        <vt:lpwstr>Seif38</vt:lpwstr>
      </vt:variant>
      <vt:variant>
        <vt:i4>3407913</vt:i4>
      </vt:variant>
      <vt:variant>
        <vt:i4>222</vt:i4>
      </vt:variant>
      <vt:variant>
        <vt:i4>0</vt:i4>
      </vt:variant>
      <vt:variant>
        <vt:i4>5</vt:i4>
      </vt:variant>
      <vt:variant>
        <vt:lpwstr/>
      </vt:variant>
      <vt:variant>
        <vt:lpwstr>Seif37</vt:lpwstr>
      </vt:variant>
      <vt:variant>
        <vt:i4>3473449</vt:i4>
      </vt:variant>
      <vt:variant>
        <vt:i4>216</vt:i4>
      </vt:variant>
      <vt:variant>
        <vt:i4>0</vt:i4>
      </vt:variant>
      <vt:variant>
        <vt:i4>5</vt:i4>
      </vt:variant>
      <vt:variant>
        <vt:lpwstr/>
      </vt:variant>
      <vt:variant>
        <vt:lpwstr>Seif36</vt:lpwstr>
      </vt:variant>
      <vt:variant>
        <vt:i4>3538985</vt:i4>
      </vt:variant>
      <vt:variant>
        <vt:i4>210</vt:i4>
      </vt:variant>
      <vt:variant>
        <vt:i4>0</vt:i4>
      </vt:variant>
      <vt:variant>
        <vt:i4>5</vt:i4>
      </vt:variant>
      <vt:variant>
        <vt:lpwstr/>
      </vt:variant>
      <vt:variant>
        <vt:lpwstr>Seif35</vt:lpwstr>
      </vt:variant>
      <vt:variant>
        <vt:i4>3604521</vt:i4>
      </vt:variant>
      <vt:variant>
        <vt:i4>204</vt:i4>
      </vt:variant>
      <vt:variant>
        <vt:i4>0</vt:i4>
      </vt:variant>
      <vt:variant>
        <vt:i4>5</vt:i4>
      </vt:variant>
      <vt:variant>
        <vt:lpwstr/>
      </vt:variant>
      <vt:variant>
        <vt:lpwstr>Seif34</vt:lpwstr>
      </vt:variant>
      <vt:variant>
        <vt:i4>3145769</vt:i4>
      </vt:variant>
      <vt:variant>
        <vt:i4>198</vt:i4>
      </vt:variant>
      <vt:variant>
        <vt:i4>0</vt:i4>
      </vt:variant>
      <vt:variant>
        <vt:i4>5</vt:i4>
      </vt:variant>
      <vt:variant>
        <vt:lpwstr/>
      </vt:variant>
      <vt:variant>
        <vt:lpwstr>Seif33</vt:lpwstr>
      </vt:variant>
      <vt:variant>
        <vt:i4>3211305</vt:i4>
      </vt:variant>
      <vt:variant>
        <vt:i4>192</vt:i4>
      </vt:variant>
      <vt:variant>
        <vt:i4>0</vt:i4>
      </vt:variant>
      <vt:variant>
        <vt:i4>5</vt:i4>
      </vt:variant>
      <vt:variant>
        <vt:lpwstr/>
      </vt:variant>
      <vt:variant>
        <vt:lpwstr>Seif32</vt:lpwstr>
      </vt:variant>
      <vt:variant>
        <vt:i4>3276841</vt:i4>
      </vt:variant>
      <vt:variant>
        <vt:i4>186</vt:i4>
      </vt:variant>
      <vt:variant>
        <vt:i4>0</vt:i4>
      </vt:variant>
      <vt:variant>
        <vt:i4>5</vt:i4>
      </vt:variant>
      <vt:variant>
        <vt:lpwstr/>
      </vt:variant>
      <vt:variant>
        <vt:lpwstr>Seif31</vt:lpwstr>
      </vt:variant>
      <vt:variant>
        <vt:i4>3342377</vt:i4>
      </vt:variant>
      <vt:variant>
        <vt:i4>180</vt:i4>
      </vt:variant>
      <vt:variant>
        <vt:i4>0</vt:i4>
      </vt:variant>
      <vt:variant>
        <vt:i4>5</vt:i4>
      </vt:variant>
      <vt:variant>
        <vt:lpwstr/>
      </vt:variant>
      <vt:variant>
        <vt:lpwstr>Seif30</vt:lpwstr>
      </vt:variant>
      <vt:variant>
        <vt:i4>3801128</vt:i4>
      </vt:variant>
      <vt:variant>
        <vt:i4>174</vt:i4>
      </vt:variant>
      <vt:variant>
        <vt:i4>0</vt:i4>
      </vt:variant>
      <vt:variant>
        <vt:i4>5</vt:i4>
      </vt:variant>
      <vt:variant>
        <vt:lpwstr/>
      </vt:variant>
      <vt:variant>
        <vt:lpwstr>Seif29</vt:lpwstr>
      </vt:variant>
      <vt:variant>
        <vt:i4>3866664</vt:i4>
      </vt:variant>
      <vt:variant>
        <vt:i4>168</vt:i4>
      </vt:variant>
      <vt:variant>
        <vt:i4>0</vt:i4>
      </vt:variant>
      <vt:variant>
        <vt:i4>5</vt:i4>
      </vt:variant>
      <vt:variant>
        <vt:lpwstr/>
      </vt:variant>
      <vt:variant>
        <vt:lpwstr>Seif28</vt:lpwstr>
      </vt:variant>
      <vt:variant>
        <vt:i4>3407912</vt:i4>
      </vt:variant>
      <vt:variant>
        <vt:i4>162</vt:i4>
      </vt:variant>
      <vt:variant>
        <vt:i4>0</vt:i4>
      </vt:variant>
      <vt:variant>
        <vt:i4>5</vt:i4>
      </vt:variant>
      <vt:variant>
        <vt:lpwstr/>
      </vt:variant>
      <vt:variant>
        <vt:lpwstr>Seif27</vt:lpwstr>
      </vt:variant>
      <vt:variant>
        <vt:i4>5570569</vt:i4>
      </vt:variant>
      <vt:variant>
        <vt:i4>156</vt:i4>
      </vt:variant>
      <vt:variant>
        <vt:i4>0</vt:i4>
      </vt:variant>
      <vt:variant>
        <vt:i4>5</vt:i4>
      </vt:variant>
      <vt:variant>
        <vt:lpwstr/>
      </vt:variant>
      <vt:variant>
        <vt:lpwstr>med0</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5898332</vt:i4>
      </vt:variant>
      <vt:variant>
        <vt:i4>54</vt:i4>
      </vt:variant>
      <vt:variant>
        <vt:i4>0</vt:i4>
      </vt:variant>
      <vt:variant>
        <vt:i4>5</vt:i4>
      </vt:variant>
      <vt:variant>
        <vt:lpwstr>http://www.bankisrael.gov.il/</vt:lpwstr>
      </vt:variant>
      <vt:variant>
        <vt:lpwstr/>
      </vt:variant>
      <vt:variant>
        <vt:i4>7864332</vt:i4>
      </vt:variant>
      <vt:variant>
        <vt:i4>51</vt:i4>
      </vt:variant>
      <vt:variant>
        <vt:i4>0</vt:i4>
      </vt:variant>
      <vt:variant>
        <vt:i4>5</vt:i4>
      </vt:variant>
      <vt:variant>
        <vt:lpwstr>http://www.nevo.co.il/Law_word/law06/tak-6773.pdf</vt:lpwstr>
      </vt:variant>
      <vt:variant>
        <vt:lpwstr/>
      </vt:variant>
      <vt:variant>
        <vt:i4>7864322</vt:i4>
      </vt:variant>
      <vt:variant>
        <vt:i4>48</vt:i4>
      </vt:variant>
      <vt:variant>
        <vt:i4>0</vt:i4>
      </vt:variant>
      <vt:variant>
        <vt:i4>5</vt:i4>
      </vt:variant>
      <vt:variant>
        <vt:lpwstr>http://www.nevo.co.il/Law_word/law06/TAK-6278.pdf</vt:lpwstr>
      </vt:variant>
      <vt:variant>
        <vt:lpwstr/>
      </vt:variant>
      <vt:variant>
        <vt:i4>8257546</vt:i4>
      </vt:variant>
      <vt:variant>
        <vt:i4>45</vt:i4>
      </vt:variant>
      <vt:variant>
        <vt:i4>0</vt:i4>
      </vt:variant>
      <vt:variant>
        <vt:i4>5</vt:i4>
      </vt:variant>
      <vt:variant>
        <vt:lpwstr>http://www.nevo.co.il/Law_word/law06/TAK-6012.pdf</vt:lpwstr>
      </vt:variant>
      <vt:variant>
        <vt:lpwstr/>
      </vt:variant>
      <vt:variant>
        <vt:i4>7864322</vt:i4>
      </vt:variant>
      <vt:variant>
        <vt:i4>42</vt:i4>
      </vt:variant>
      <vt:variant>
        <vt:i4>0</vt:i4>
      </vt:variant>
      <vt:variant>
        <vt:i4>5</vt:i4>
      </vt:variant>
      <vt:variant>
        <vt:lpwstr>http://www.nevo.co.il/Law_word/law06/TAK-5842.pdf</vt:lpwstr>
      </vt:variant>
      <vt:variant>
        <vt:lpwstr/>
      </vt:variant>
      <vt:variant>
        <vt:i4>7667725</vt:i4>
      </vt:variant>
      <vt:variant>
        <vt:i4>39</vt:i4>
      </vt:variant>
      <vt:variant>
        <vt:i4>0</vt:i4>
      </vt:variant>
      <vt:variant>
        <vt:i4>5</vt:i4>
      </vt:variant>
      <vt:variant>
        <vt:lpwstr>http://www.nevo.co.il/Law_word/law06/TAK-5792.pdf</vt:lpwstr>
      </vt:variant>
      <vt:variant>
        <vt:lpwstr/>
      </vt:variant>
      <vt:variant>
        <vt:i4>8060936</vt:i4>
      </vt:variant>
      <vt:variant>
        <vt:i4>36</vt:i4>
      </vt:variant>
      <vt:variant>
        <vt:i4>0</vt:i4>
      </vt:variant>
      <vt:variant>
        <vt:i4>5</vt:i4>
      </vt:variant>
      <vt:variant>
        <vt:lpwstr>http://www.nevo.co.il/Law_word/law06/TAK-5575.pdf</vt:lpwstr>
      </vt:variant>
      <vt:variant>
        <vt:lpwstr/>
      </vt:variant>
      <vt:variant>
        <vt:i4>8192015</vt:i4>
      </vt:variant>
      <vt:variant>
        <vt:i4>33</vt:i4>
      </vt:variant>
      <vt:variant>
        <vt:i4>0</vt:i4>
      </vt:variant>
      <vt:variant>
        <vt:i4>5</vt:i4>
      </vt:variant>
      <vt:variant>
        <vt:lpwstr>http://www.nevo.co.il/Law_word/law06/TAK-5512.pdf</vt:lpwstr>
      </vt:variant>
      <vt:variant>
        <vt:lpwstr/>
      </vt:variant>
      <vt:variant>
        <vt:i4>8257543</vt:i4>
      </vt:variant>
      <vt:variant>
        <vt:i4>30</vt:i4>
      </vt:variant>
      <vt:variant>
        <vt:i4>0</vt:i4>
      </vt:variant>
      <vt:variant>
        <vt:i4>5</vt:i4>
      </vt:variant>
      <vt:variant>
        <vt:lpwstr>http://www.nevo.co.il/Law_word/law06/TAK-4639.pdf</vt:lpwstr>
      </vt:variant>
      <vt:variant>
        <vt:lpwstr/>
      </vt:variant>
      <vt:variant>
        <vt:i4>8060942</vt:i4>
      </vt:variant>
      <vt:variant>
        <vt:i4>27</vt:i4>
      </vt:variant>
      <vt:variant>
        <vt:i4>0</vt:i4>
      </vt:variant>
      <vt:variant>
        <vt:i4>5</vt:i4>
      </vt:variant>
      <vt:variant>
        <vt:lpwstr>http://www.nevo.co.il/Law_word/law06/TAK-4462.pdf</vt:lpwstr>
      </vt:variant>
      <vt:variant>
        <vt:lpwstr/>
      </vt:variant>
      <vt:variant>
        <vt:i4>8192011</vt:i4>
      </vt:variant>
      <vt:variant>
        <vt:i4>24</vt:i4>
      </vt:variant>
      <vt:variant>
        <vt:i4>0</vt:i4>
      </vt:variant>
      <vt:variant>
        <vt:i4>5</vt:i4>
      </vt:variant>
      <vt:variant>
        <vt:lpwstr>http://www.nevo.co.il/Law_word/law06/TAK-4407.pdf</vt:lpwstr>
      </vt:variant>
      <vt:variant>
        <vt:lpwstr/>
      </vt:variant>
      <vt:variant>
        <vt:i4>7929869</vt:i4>
      </vt:variant>
      <vt:variant>
        <vt:i4>21</vt:i4>
      </vt:variant>
      <vt:variant>
        <vt:i4>0</vt:i4>
      </vt:variant>
      <vt:variant>
        <vt:i4>5</vt:i4>
      </vt:variant>
      <vt:variant>
        <vt:lpwstr>http://www.nevo.co.il/Law_word/law06/TAK-4247.pdf</vt:lpwstr>
      </vt:variant>
      <vt:variant>
        <vt:lpwstr/>
      </vt:variant>
      <vt:variant>
        <vt:i4>7667712</vt:i4>
      </vt:variant>
      <vt:variant>
        <vt:i4>18</vt:i4>
      </vt:variant>
      <vt:variant>
        <vt:i4>0</vt:i4>
      </vt:variant>
      <vt:variant>
        <vt:i4>5</vt:i4>
      </vt:variant>
      <vt:variant>
        <vt:lpwstr>http://www.nevo.co.il/Law_word/law06/TAK-4088.pdf</vt:lpwstr>
      </vt:variant>
      <vt:variant>
        <vt:lpwstr/>
      </vt:variant>
      <vt:variant>
        <vt:i4>7864329</vt:i4>
      </vt:variant>
      <vt:variant>
        <vt:i4>15</vt:i4>
      </vt:variant>
      <vt:variant>
        <vt:i4>0</vt:i4>
      </vt:variant>
      <vt:variant>
        <vt:i4>5</vt:i4>
      </vt:variant>
      <vt:variant>
        <vt:lpwstr>http://www.nevo.co.il/Law_word/law06/TAK-4051.pdf</vt:lpwstr>
      </vt:variant>
      <vt:variant>
        <vt:lpwstr/>
      </vt:variant>
      <vt:variant>
        <vt:i4>8192011</vt:i4>
      </vt:variant>
      <vt:variant>
        <vt:i4>12</vt:i4>
      </vt:variant>
      <vt:variant>
        <vt:i4>0</vt:i4>
      </vt:variant>
      <vt:variant>
        <vt:i4>5</vt:i4>
      </vt:variant>
      <vt:variant>
        <vt:lpwstr>http://www.nevo.co.il/Law_word/law06/TAK-3675.pdf</vt:lpwstr>
      </vt:variant>
      <vt:variant>
        <vt:lpwstr/>
      </vt:variant>
      <vt:variant>
        <vt:i4>8192006</vt:i4>
      </vt:variant>
      <vt:variant>
        <vt:i4>9</vt:i4>
      </vt:variant>
      <vt:variant>
        <vt:i4>0</vt:i4>
      </vt:variant>
      <vt:variant>
        <vt:i4>5</vt:i4>
      </vt:variant>
      <vt:variant>
        <vt:lpwstr>http://www.nevo.co.il/Law_word/law06/TAK-3678.pdf</vt:lpwstr>
      </vt:variant>
      <vt:variant>
        <vt:lpwstr/>
      </vt:variant>
      <vt:variant>
        <vt:i4>8192011</vt:i4>
      </vt:variant>
      <vt:variant>
        <vt:i4>6</vt:i4>
      </vt:variant>
      <vt:variant>
        <vt:i4>0</vt:i4>
      </vt:variant>
      <vt:variant>
        <vt:i4>5</vt:i4>
      </vt:variant>
      <vt:variant>
        <vt:lpwstr>http://www.nevo.co.il/Law_word/law06/TAK-3477.pdf</vt:lpwstr>
      </vt:variant>
      <vt:variant>
        <vt:lpwstr/>
      </vt:variant>
      <vt:variant>
        <vt:i4>8323081</vt:i4>
      </vt:variant>
      <vt:variant>
        <vt:i4>3</vt:i4>
      </vt:variant>
      <vt:variant>
        <vt:i4>0</vt:i4>
      </vt:variant>
      <vt:variant>
        <vt:i4>5</vt:i4>
      </vt:variant>
      <vt:variant>
        <vt:lpwstr>http://www.nevo.co.il/Law_word/law06/TAK-3253.pdf</vt:lpwstr>
      </vt:variant>
      <vt:variant>
        <vt:lpwstr/>
      </vt:variant>
      <vt:variant>
        <vt:i4>8126470</vt:i4>
      </vt:variant>
      <vt:variant>
        <vt:i4>0</vt:i4>
      </vt:variant>
      <vt:variant>
        <vt:i4>0</vt:i4>
      </vt:variant>
      <vt:variant>
        <vt:i4>5</vt:i4>
      </vt:variant>
      <vt:variant>
        <vt:lpwstr>http://www.nevo.co.il/Law_word/law06/TAK-2977.pdf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(חברוּת), תשל"ג-1973</vt:lpwstr>
  </property>
  <property fmtid="{D5CDD505-2E9C-101B-9397-08002B2CF9AE}" pid="5" name="LAWNUMBER">
    <vt:lpwstr>0008</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http://www.nevo.co.il/Law_word/law06/tak-6773.pdf;‎רשומות - תקנות כלליות#ק"ת תשס"ט מס' 6773 ‏‏#מיום 21.4.2009 עמ' 852 – תק' תשס"ט-2009; תחילתן 20 ימים מיום פרסומן ור' תקנה 5 לענין הוראת מעבר</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משפט פרטי וכלכלה</vt:lpwstr>
  </property>
  <property fmtid="{D5CDD505-2E9C-101B-9397-08002B2CF9AE}" pid="24" name="NOSE21">
    <vt:lpwstr>תאגידים וניירות ערך</vt:lpwstr>
  </property>
  <property fmtid="{D5CDD505-2E9C-101B-9397-08002B2CF9AE}" pid="25" name="NOSE31">
    <vt:lpwstr>שותפויות</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תאגידים וניירות ערך</vt:lpwstr>
  </property>
  <property fmtid="{D5CDD505-2E9C-101B-9397-08002B2CF9AE}" pid="29" name="NOSE32">
    <vt:lpwstr>אגודות שיתופיות</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האגודות השיתופיות</vt:lpwstr>
  </property>
  <property fmtid="{D5CDD505-2E9C-101B-9397-08002B2CF9AE}" pid="64" name="MEKOR_SAIF1">
    <vt:lpwstr>65X</vt:lpwstr>
  </property>
</Properties>
</file>