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729" w:rsidRDefault="00CE172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האגודות השיתופיות (טפסי הודעה), תשמ"ח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:rsidR="00EB31DC" w:rsidRPr="00EB31DC" w:rsidRDefault="00EB31DC" w:rsidP="00EB31DC">
      <w:pPr>
        <w:spacing w:line="320" w:lineRule="auto"/>
        <w:jc w:val="left"/>
        <w:rPr>
          <w:rFonts w:cs="FrankRuehl"/>
          <w:szCs w:val="26"/>
          <w:rtl/>
        </w:rPr>
      </w:pPr>
    </w:p>
    <w:p w:rsidR="00EB31DC" w:rsidRPr="00EB31DC" w:rsidRDefault="00EB31DC" w:rsidP="00EB31DC">
      <w:pPr>
        <w:spacing w:line="320" w:lineRule="auto"/>
        <w:jc w:val="left"/>
        <w:rPr>
          <w:rFonts w:cs="Miriam" w:hint="cs"/>
          <w:szCs w:val="22"/>
          <w:rtl/>
        </w:rPr>
      </w:pPr>
      <w:r w:rsidRPr="00EB31DC">
        <w:rPr>
          <w:rFonts w:cs="Miriam"/>
          <w:szCs w:val="22"/>
          <w:rtl/>
        </w:rPr>
        <w:t>משפט פרטי וכלכלה</w:t>
      </w:r>
      <w:r w:rsidRPr="00EB31DC">
        <w:rPr>
          <w:rFonts w:cs="FrankRuehl"/>
          <w:szCs w:val="26"/>
          <w:rtl/>
        </w:rPr>
        <w:t xml:space="preserve"> – תאגידים וניירות ערך – אגודות שיתופיות</w:t>
      </w:r>
    </w:p>
    <w:p w:rsidR="00CE1729" w:rsidRDefault="00CE172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E172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E1729" w:rsidRDefault="00CE172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1729" w:rsidRDefault="00CE1729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טפסי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1729" w:rsidRDefault="00CE17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טפסי הודעה</w:t>
            </w:r>
          </w:p>
        </w:tc>
        <w:tc>
          <w:tcPr>
            <w:tcW w:w="1247" w:type="dxa"/>
          </w:tcPr>
          <w:p w:rsidR="00CE1729" w:rsidRDefault="00CE172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</w:tbl>
    <w:p w:rsidR="00CE1729" w:rsidRDefault="00CE1729">
      <w:pPr>
        <w:pStyle w:val="big-header"/>
        <w:ind w:left="0" w:right="1134"/>
        <w:rPr>
          <w:rFonts w:cs="FrankRuehl"/>
          <w:sz w:val="32"/>
          <w:rtl/>
        </w:rPr>
      </w:pPr>
    </w:p>
    <w:p w:rsidR="00CE1729" w:rsidRDefault="00CE1729" w:rsidP="00EB31D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האגודות השיתופיות (טפסי הודעה), תשמ"ח-</w:t>
      </w:r>
      <w:r>
        <w:rPr>
          <w:rFonts w:cs="FrankRuehl"/>
          <w:sz w:val="32"/>
          <w:rtl/>
        </w:rPr>
        <w:t>1988</w:t>
      </w:r>
      <w:r>
        <w:rPr>
          <w:rStyle w:val="default"/>
          <w:rtl/>
        </w:rPr>
        <w:footnoteReference w:customMarkFollows="1" w:id="1"/>
        <w:t>*</w:t>
      </w:r>
    </w:p>
    <w:p w:rsidR="00CE1729" w:rsidRDefault="00CE17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6א(א) לפקודת האגודות השיתופיות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מתקין תקנות אלה:</w:t>
      </w:r>
    </w:p>
    <w:p w:rsidR="00CE1729" w:rsidRDefault="00CE17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CE1729" w:rsidRDefault="00CE17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סעיף 6א(א)(1) לפקודה טופס ההודעה הוא כלהלן:</w:t>
      </w:r>
    </w:p>
    <w:p w:rsidR="00E47889" w:rsidRDefault="00E478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</w:p>
    <w:p w:rsidR="00E47889" w:rsidRDefault="00E47889" w:rsidP="00E4788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[</w:t>
      </w:r>
      <w:hyperlink r:id="rId6" w:history="1">
        <w:r w:rsidRPr="00E47889">
          <w:rPr>
            <w:rStyle w:val="Hyperlink"/>
            <w:rFonts w:cs="FrankRuehl" w:hint="cs"/>
            <w:sz w:val="26"/>
            <w:rtl/>
          </w:rPr>
          <w:t>טופס הודעה לפי סעיף 6א(א)(1) לפקודת האגודות השיתופיות</w:t>
        </w:r>
      </w:hyperlink>
      <w:r>
        <w:rPr>
          <w:rFonts w:cs="FrankRuehl" w:hint="cs"/>
          <w:sz w:val="26"/>
          <w:rtl/>
        </w:rPr>
        <w:t>]</w:t>
      </w:r>
    </w:p>
    <w:p w:rsidR="00CE1729" w:rsidRDefault="00CE1729" w:rsidP="00E478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</w:r>
    </w:p>
    <w:p w:rsidR="00CE1729" w:rsidRDefault="00CE172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CE1729" w:rsidRDefault="00CE172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CE1729" w:rsidRDefault="00CE172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בניסן תשמ"ח (28 במרס 1988)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קצב</w:t>
      </w:r>
    </w:p>
    <w:p w:rsidR="00CE1729" w:rsidRDefault="00CE172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CE1729" w:rsidRDefault="00CE17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E1729" w:rsidRDefault="00CE17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1729" w:rsidRDefault="00CE17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CE1729" w:rsidRDefault="00CE17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E172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143" w:rsidRDefault="00AC0143">
      <w:r>
        <w:separator/>
      </w:r>
    </w:p>
  </w:endnote>
  <w:endnote w:type="continuationSeparator" w:id="0">
    <w:p w:rsidR="00AC0143" w:rsidRDefault="00AC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729" w:rsidRDefault="00CE17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E1729" w:rsidRDefault="00CE17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E1729" w:rsidRDefault="00CE17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\תיקונים\002_020.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729" w:rsidRDefault="00CE17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788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E1729" w:rsidRDefault="00CE17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E1729" w:rsidRDefault="00CE17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\תיקונים\002_020.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143" w:rsidRDefault="00AC014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C0143" w:rsidRDefault="00AC0143">
      <w:pPr>
        <w:spacing w:before="60" w:line="240" w:lineRule="auto"/>
        <w:ind w:right="1134"/>
      </w:pPr>
      <w:r>
        <w:separator/>
      </w:r>
    </w:p>
  </w:footnote>
  <w:footnote w:id="1">
    <w:p w:rsidR="00CE1729" w:rsidRDefault="00CE17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</w:t>
        </w:r>
        <w:r>
          <w:rPr>
            <w:rStyle w:val="Hyperlink"/>
            <w:rFonts w:cs="FrankRuehl"/>
            <w:rtl/>
          </w:rPr>
          <w:t xml:space="preserve">ח </w:t>
        </w:r>
        <w:r>
          <w:rPr>
            <w:rStyle w:val="Hyperlink"/>
            <w:rFonts w:cs="FrankRuehl" w:hint="cs"/>
            <w:rtl/>
          </w:rPr>
          <w:t>מס' 5104</w:t>
        </w:r>
      </w:hyperlink>
      <w:r>
        <w:rPr>
          <w:rFonts w:cs="FrankRuehl" w:hint="cs"/>
          <w:rtl/>
        </w:rPr>
        <w:t xml:space="preserve"> מיום 28.4.1988 עמ' 763.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729" w:rsidRDefault="00CE172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(טפסי הודעה), תשמ"ח–1988</w:t>
    </w:r>
  </w:p>
  <w:p w:rsidR="00CE1729" w:rsidRDefault="00CE17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E1729" w:rsidRDefault="00CE17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729" w:rsidRDefault="00CE172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(טפסי הודעה),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CE1729" w:rsidRDefault="00CE17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E1729" w:rsidRDefault="00CE17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1DC"/>
    <w:rsid w:val="00213569"/>
    <w:rsid w:val="002E4DFE"/>
    <w:rsid w:val="005C459C"/>
    <w:rsid w:val="00AC0143"/>
    <w:rsid w:val="00CE1729"/>
    <w:rsid w:val="00D15E64"/>
    <w:rsid w:val="00E47889"/>
    <w:rsid w:val="00E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B1BD5D-DAD6-49FF-9BE5-54E8146C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495;&#1489;&#1512;&#1493;&#1514;,%20&#1506;&#1502;&#1493;&#1514;&#1493;&#1514;%20&#1493;&#1513;&#1493;&#1514;&#1508;&#1493;&#1497;&#1493;&#1514;/&#1488;&#1490;&#1493;&#1491;&#1493;&#1514;%20&#1513;&#1497;&#1514;&#1493;&#1508;&#1497;&#1493;&#1514;/&#1512;&#1497;&#1513;&#1493;&#1501;%20&#1493;&#1495;&#1489;&#1512;&#1493;&#1514;/&#1496;&#1493;&#1508;&#1505;%20&#1492;&#1493;&#1491;&#1506;&#1492;%20&#1500;&#1508;&#1497;%20&#1505;&#1506;&#1497;&#1507;%206&#1488;(&#1488;)(1)%20&#1500;&#1508;&#1511;&#1493;&#1491;&#1514;%20&#1492;&#1488;&#1490;&#1493;&#1491;&#1493;&#1514;%20&#1492;&#1513;&#1497;&#1514;&#1493;&#1508;&#1497;&#1493;&#1514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</vt:lpstr>
    </vt:vector>
  </TitlesOfParts>
  <Company/>
  <LinksUpToDate>false</LinksUpToDate>
  <CharactersWithSpaces>722</CharactersWithSpaces>
  <SharedDoc>false</SharedDoc>
  <HLinks>
    <vt:vector size="18" baseType="variant">
      <vt:variant>
        <vt:i4>3605944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http://www.nevo.co.il/TFASIM/טפסים משפטיים/חברות, עמותות ושותפויות/אגודות שיתופיות/רישום וחברות/טופס הודעה לפי סעיף 6א(א)(1) לפקודת האגודות השיתופיות.DOC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</dc:title>
  <dc:subject/>
  <dc:creator>administrator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0002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(טפסי הודעה), תשמ"ח-1988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אגודות שיתופיות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האגודות השיתופיות </vt:lpwstr>
  </property>
  <property fmtid="{D5CDD505-2E9C-101B-9397-08002B2CF9AE}" pid="48" name="MEKOR_SAIF1">
    <vt:lpwstr>6אXאX</vt:lpwstr>
  </property>
</Properties>
</file>