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1D0" w:rsidRDefault="008C31D0" w:rsidP="0072314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האגודות השיתופיות (</w:t>
      </w:r>
      <w:r w:rsidR="0072314D">
        <w:rPr>
          <w:rFonts w:cs="FrankRuehl" w:hint="cs"/>
          <w:sz w:val="32"/>
          <w:rtl/>
        </w:rPr>
        <w:t>מפעל המים כפר סבא אגודה חקלאית שיתופית בע"מ), תשס"ג-2002</w:t>
      </w:r>
    </w:p>
    <w:p w:rsidR="007B56CF" w:rsidRDefault="007B56CF" w:rsidP="007B56CF">
      <w:pPr>
        <w:spacing w:line="320" w:lineRule="auto"/>
        <w:jc w:val="left"/>
        <w:rPr>
          <w:rFonts w:cs="Miriam" w:hint="cs"/>
          <w:szCs w:val="22"/>
          <w:rtl/>
        </w:rPr>
      </w:pPr>
    </w:p>
    <w:p w:rsidR="0072314D" w:rsidRDefault="0072314D" w:rsidP="007B56CF">
      <w:pPr>
        <w:spacing w:line="320" w:lineRule="auto"/>
        <w:jc w:val="left"/>
        <w:rPr>
          <w:rFonts w:cs="Miriam" w:hint="cs"/>
          <w:szCs w:val="22"/>
          <w:rtl/>
        </w:rPr>
      </w:pPr>
    </w:p>
    <w:p w:rsidR="007B56CF" w:rsidRPr="007B56CF" w:rsidRDefault="007B56CF" w:rsidP="007B56CF">
      <w:pPr>
        <w:spacing w:line="320" w:lineRule="auto"/>
        <w:jc w:val="left"/>
        <w:rPr>
          <w:rFonts w:cs="Miriam" w:hint="cs"/>
          <w:szCs w:val="22"/>
          <w:rtl/>
        </w:rPr>
      </w:pPr>
      <w:r w:rsidRPr="007B56CF">
        <w:rPr>
          <w:rFonts w:cs="Miriam"/>
          <w:szCs w:val="22"/>
          <w:rtl/>
        </w:rPr>
        <w:t>משפט פרטי וכלכלה</w:t>
      </w:r>
      <w:r w:rsidRPr="007B56CF">
        <w:rPr>
          <w:rFonts w:cs="FrankRuehl"/>
          <w:szCs w:val="26"/>
          <w:rtl/>
        </w:rPr>
        <w:t xml:space="preserve"> – תאגידים וניירות ערך – אגודות שיתופיות</w:t>
      </w:r>
    </w:p>
    <w:p w:rsidR="008C31D0" w:rsidRDefault="008C31D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B3693" w:rsidRPr="002B3693" w:rsidTr="002B369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B3693" w:rsidRPr="002B3693" w:rsidRDefault="002B3693" w:rsidP="002B36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B3693" w:rsidRPr="002B3693" w:rsidRDefault="002B3693" w:rsidP="002B36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:rsidR="002B3693" w:rsidRPr="002B3693" w:rsidRDefault="002B3693" w:rsidP="002B369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2B369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B3693" w:rsidRPr="002B3693" w:rsidRDefault="002B3693" w:rsidP="002B36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B3693" w:rsidRPr="002B3693" w:rsidTr="002B369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B3693" w:rsidRPr="002B3693" w:rsidRDefault="002B3693" w:rsidP="002B36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B3693" w:rsidRPr="002B3693" w:rsidRDefault="002B3693" w:rsidP="002B36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אסיפת מורשים</w:t>
            </w:r>
          </w:p>
        </w:tc>
        <w:tc>
          <w:tcPr>
            <w:tcW w:w="567" w:type="dxa"/>
          </w:tcPr>
          <w:p w:rsidR="002B3693" w:rsidRPr="002B3693" w:rsidRDefault="002B3693" w:rsidP="002B369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סיפת מורשים" w:history="1">
              <w:r w:rsidRPr="002B369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B3693" w:rsidRPr="002B3693" w:rsidRDefault="002B3693" w:rsidP="002B36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8C31D0" w:rsidRDefault="008C31D0">
      <w:pPr>
        <w:pStyle w:val="big-header"/>
        <w:ind w:left="0" w:right="1134"/>
        <w:rPr>
          <w:rFonts w:cs="FrankRuehl"/>
          <w:sz w:val="32"/>
          <w:rtl/>
        </w:rPr>
      </w:pPr>
    </w:p>
    <w:p w:rsidR="008C31D0" w:rsidRDefault="008C31D0" w:rsidP="0072314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72314D">
        <w:rPr>
          <w:rFonts w:cs="FrankRuehl"/>
          <w:sz w:val="32"/>
          <w:rtl/>
        </w:rPr>
        <w:lastRenderedPageBreak/>
        <w:t>תקנות האגודות השיתופיות (</w:t>
      </w:r>
      <w:r w:rsidR="0072314D">
        <w:rPr>
          <w:rFonts w:cs="FrankRuehl" w:hint="cs"/>
          <w:sz w:val="32"/>
          <w:rtl/>
        </w:rPr>
        <w:t>מפעל המים כפר סבא אגודה חקלאית שיתופית בע"מ), תשס"ג-2002</w:t>
      </w:r>
      <w:r>
        <w:rPr>
          <w:rStyle w:val="default"/>
          <w:rtl/>
        </w:rPr>
        <w:footnoteReference w:customMarkFollows="1" w:id="1"/>
        <w:t>*</w:t>
      </w:r>
    </w:p>
    <w:p w:rsidR="008C31D0" w:rsidRDefault="008C31D0" w:rsidP="007231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</w:t>
      </w:r>
      <w:r w:rsidR="0072314D">
        <w:rPr>
          <w:rStyle w:val="default"/>
          <w:rFonts w:cs="FrankRuehl" w:hint="cs"/>
          <w:rtl/>
        </w:rPr>
        <w:t>סעיף 65(1) ו-(2)(ו)</w:t>
      </w:r>
      <w:r>
        <w:rPr>
          <w:rStyle w:val="default"/>
          <w:rFonts w:cs="FrankRuehl" w:hint="cs"/>
          <w:rtl/>
        </w:rPr>
        <w:t xml:space="preserve"> לפקודת האגודות השיתופיות</w:t>
      </w:r>
      <w:r w:rsidR="0072314D">
        <w:rPr>
          <w:rStyle w:val="default"/>
          <w:rFonts w:cs="FrankRuehl" w:hint="cs"/>
          <w:rtl/>
        </w:rPr>
        <w:t xml:space="preserve"> (להלן </w:t>
      </w:r>
      <w:r w:rsidR="0072314D">
        <w:rPr>
          <w:rStyle w:val="default"/>
          <w:rFonts w:cs="FrankRuehl"/>
          <w:rtl/>
        </w:rPr>
        <w:t>–</w:t>
      </w:r>
      <w:r w:rsidR="0072314D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>, אני מתקין תקנות אלה:</w:t>
      </w:r>
    </w:p>
    <w:p w:rsidR="008C31D0" w:rsidRDefault="008C31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1.2pt;z-index:251657216" o:allowincell="f" filled="f" stroked="f" strokecolor="lime" strokeweight=".25pt">
            <v:textbox inset="0,0,0,0">
              <w:txbxContent>
                <w:p w:rsidR="008C31D0" w:rsidRDefault="008C31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 w:rsidR="0072314D"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 w:rsidR="0072314D">
        <w:rPr>
          <w:rStyle w:val="default"/>
          <w:rFonts w:cs="FrankRuehl" w:hint="cs"/>
          <w:rtl/>
        </w:rPr>
        <w:t xml:space="preserve">קנות אלה, "אסיפה מורשים" </w:t>
      </w:r>
      <w:r w:rsidR="0072314D">
        <w:rPr>
          <w:rStyle w:val="default"/>
          <w:rFonts w:cs="FrankRuehl"/>
          <w:rtl/>
        </w:rPr>
        <w:t>–</w:t>
      </w:r>
      <w:r w:rsidR="0072314D">
        <w:rPr>
          <w:rStyle w:val="default"/>
          <w:rFonts w:cs="FrankRuehl" w:hint="cs"/>
          <w:rtl/>
        </w:rPr>
        <w:t xml:space="preserve"> כהגדרתה בתקנה 21(א) לתקנות האגודות השיתופיות (רשויות האגודה), התשל"ה-1975.</w:t>
      </w:r>
    </w:p>
    <w:p w:rsidR="008C31D0" w:rsidRDefault="008C31D0" w:rsidP="007231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1.9pt;z-index:251658240" o:allowincell="f" filled="f" stroked="f" strokecolor="lime" strokeweight=".25pt">
            <v:textbox inset="0,0,0,0">
              <w:txbxContent>
                <w:p w:rsidR="008C31D0" w:rsidRDefault="0072314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אסיפת מורשים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72314D">
        <w:rPr>
          <w:rStyle w:val="default"/>
          <w:rFonts w:cs="FrankRuehl" w:hint="cs"/>
          <w:rtl/>
        </w:rPr>
        <w:t xml:space="preserve">על אף האמור בתקנות האגודה של מפעל המים כפר סבא אגודה חקלאית שיתופית בע"מ (להלן </w:t>
      </w:r>
      <w:r w:rsidR="0072314D">
        <w:rPr>
          <w:rStyle w:val="default"/>
          <w:rFonts w:cs="FrankRuehl"/>
          <w:rtl/>
        </w:rPr>
        <w:t>–</w:t>
      </w:r>
      <w:r w:rsidR="0072314D">
        <w:rPr>
          <w:rStyle w:val="default"/>
          <w:rFonts w:cs="FrankRuehl" w:hint="cs"/>
          <w:rtl/>
        </w:rPr>
        <w:t xml:space="preserve"> האגודה) </w:t>
      </w:r>
      <w:r w:rsidR="0072314D">
        <w:rPr>
          <w:rStyle w:val="default"/>
          <w:rFonts w:cs="FrankRuehl"/>
          <w:rtl/>
        </w:rPr>
        <w:t>–</w:t>
      </w:r>
    </w:p>
    <w:p w:rsidR="0072314D" w:rsidRDefault="0072314D" w:rsidP="0072314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תהיה לאגודה אסיפה מורשים;</w:t>
      </w:r>
    </w:p>
    <w:p w:rsidR="0072314D" w:rsidRDefault="0072314D" w:rsidP="0072314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מועצת עיריית כפר סבא, המכהנת מזמן לזמן, תהיה אסיפת המורשים של האגודה, ויראו את הבחירות לעיריית כפר סבא כבחירות לאסיפת המורשים של האגודה.</w:t>
      </w:r>
    </w:p>
    <w:p w:rsidR="008C31D0" w:rsidRDefault="008C31D0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8C31D0" w:rsidRDefault="008C31D0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8C31D0" w:rsidRDefault="0072314D" w:rsidP="0072314D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כ"ב בחשון התשס"ג (28 באוקטובר 2002</w:t>
      </w:r>
      <w:r w:rsidR="008C31D0">
        <w:rPr>
          <w:rFonts w:cs="FrankRuehl" w:hint="cs"/>
          <w:sz w:val="26"/>
          <w:rtl/>
        </w:rPr>
        <w:t>)</w:t>
      </w:r>
      <w:r w:rsidR="008C31D0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שלמה בניזרי</w:t>
      </w:r>
    </w:p>
    <w:p w:rsidR="008C31D0" w:rsidRDefault="008C31D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  <w:r w:rsidR="0072314D">
        <w:rPr>
          <w:rFonts w:cs="FrankRuehl" w:hint="cs"/>
          <w:sz w:val="22"/>
          <w:rtl/>
        </w:rPr>
        <w:t xml:space="preserve"> והרווחה</w:t>
      </w:r>
    </w:p>
    <w:p w:rsidR="0072314D" w:rsidRDefault="0072314D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8C31D0" w:rsidRDefault="008C31D0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8C31D0" w:rsidRDefault="008C31D0">
      <w:pPr>
        <w:pStyle w:val="P00"/>
        <w:spacing w:before="72"/>
        <w:ind w:left="0" w:right="1134"/>
        <w:rPr>
          <w:rFonts w:cs="FrankRuehl"/>
          <w:sz w:val="26"/>
          <w:rtl/>
        </w:rPr>
      </w:pPr>
      <w:bookmarkStart w:id="2" w:name="LawPartEnd"/>
    </w:p>
    <w:bookmarkEnd w:id="2"/>
    <w:p w:rsidR="002B3693" w:rsidRDefault="002B3693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2B3693" w:rsidRDefault="002B3693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2B3693" w:rsidRDefault="002B3693" w:rsidP="002B3693">
      <w:pPr>
        <w:pStyle w:val="P0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6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8C31D0" w:rsidRPr="002B3693" w:rsidRDefault="008C31D0" w:rsidP="002B3693">
      <w:pPr>
        <w:pStyle w:val="P0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8C31D0" w:rsidRPr="002B369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67E1" w:rsidRDefault="00C967E1">
      <w:r>
        <w:separator/>
      </w:r>
    </w:p>
  </w:endnote>
  <w:endnote w:type="continuationSeparator" w:id="0">
    <w:p w:rsidR="00C967E1" w:rsidRDefault="00C9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31D0" w:rsidRDefault="008C31D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C31D0" w:rsidRDefault="008C31D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C31D0" w:rsidRDefault="008C31D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Z:\000000000000-law\yael\revadim\07-04-26\002_014.doc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31D0" w:rsidRDefault="008C31D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B36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C31D0" w:rsidRDefault="008C31D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C31D0" w:rsidRDefault="008C31D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Z:\000000000000-law\yael\revadim\07-04-26\002_014.doc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67E1" w:rsidRDefault="00C967E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967E1" w:rsidRDefault="00C967E1">
      <w:pPr>
        <w:spacing w:before="60" w:line="240" w:lineRule="auto"/>
        <w:ind w:right="1134"/>
      </w:pPr>
      <w:r>
        <w:separator/>
      </w:r>
    </w:p>
  </w:footnote>
  <w:footnote w:id="1">
    <w:p w:rsidR="008C31D0" w:rsidRDefault="008C31D0" w:rsidP="007231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2314D">
          <w:rPr>
            <w:rStyle w:val="Hyperlink"/>
            <w:rFonts w:cs="FrankRuehl" w:hint="cs"/>
            <w:rtl/>
          </w:rPr>
          <w:t xml:space="preserve">ק"ת </w:t>
        </w:r>
        <w:r w:rsidR="0072314D" w:rsidRPr="0072314D">
          <w:rPr>
            <w:rStyle w:val="Hyperlink"/>
            <w:rFonts w:cs="FrankRuehl" w:hint="cs"/>
            <w:rtl/>
          </w:rPr>
          <w:t>תשס"ג</w:t>
        </w:r>
        <w:r w:rsidRPr="0072314D">
          <w:rPr>
            <w:rStyle w:val="Hyperlink"/>
            <w:rFonts w:cs="FrankRuehl" w:hint="cs"/>
            <w:rtl/>
          </w:rPr>
          <w:t xml:space="preserve"> מס' </w:t>
        </w:r>
        <w:r w:rsidR="0072314D" w:rsidRPr="0072314D">
          <w:rPr>
            <w:rStyle w:val="Hyperlink"/>
            <w:rFonts w:cs="FrankRuehl" w:hint="cs"/>
            <w:rtl/>
          </w:rPr>
          <w:t>6208</w:t>
        </w:r>
      </w:hyperlink>
      <w:r>
        <w:rPr>
          <w:rFonts w:cs="FrankRuehl" w:hint="cs"/>
          <w:rtl/>
        </w:rPr>
        <w:t xml:space="preserve"> מיום </w:t>
      </w:r>
      <w:r w:rsidR="0072314D">
        <w:rPr>
          <w:rFonts w:cs="FrankRuehl" w:hint="cs"/>
          <w:rtl/>
        </w:rPr>
        <w:t>21</w:t>
      </w:r>
      <w:r>
        <w:rPr>
          <w:rFonts w:cs="FrankRuehl" w:hint="cs"/>
          <w:rtl/>
        </w:rPr>
        <w:t>.11.</w:t>
      </w:r>
      <w:r w:rsidR="0072314D">
        <w:rPr>
          <w:rFonts w:cs="FrankRuehl" w:hint="cs"/>
          <w:rtl/>
        </w:rPr>
        <w:t>2002</w:t>
      </w:r>
      <w:r>
        <w:rPr>
          <w:rFonts w:cs="FrankRuehl" w:hint="cs"/>
          <w:rtl/>
        </w:rPr>
        <w:t xml:space="preserve"> עמ' </w:t>
      </w:r>
      <w:r w:rsidR="0072314D">
        <w:rPr>
          <w:rFonts w:cs="FrankRuehl" w:hint="cs"/>
          <w:rtl/>
        </w:rPr>
        <w:t>184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31D0" w:rsidRDefault="008C31D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האגודות השיתופיות (אגודות שיתופיות לאשראי), תשל"ז–1976</w:t>
    </w:r>
  </w:p>
  <w:p w:rsidR="008C31D0" w:rsidRDefault="008C31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C31D0" w:rsidRDefault="008C31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31D0" w:rsidRDefault="008C31D0" w:rsidP="0072314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האגודות השיתופיות (</w:t>
    </w:r>
    <w:r w:rsidR="0072314D">
      <w:rPr>
        <w:rFonts w:hAnsi="FrankRuehl" w:cs="FrankRuehl" w:hint="cs"/>
        <w:color w:val="000000"/>
        <w:sz w:val="28"/>
        <w:szCs w:val="28"/>
        <w:rtl/>
      </w:rPr>
      <w:t>מפעל המים כפר סבא אגודה חקלאית שיתופית בע"מ), תשס"ג-2002</w:t>
    </w:r>
  </w:p>
  <w:p w:rsidR="008C31D0" w:rsidRDefault="008C31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C31D0" w:rsidRDefault="008C31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6CF"/>
    <w:rsid w:val="0005567A"/>
    <w:rsid w:val="002B3693"/>
    <w:rsid w:val="004B5148"/>
    <w:rsid w:val="006B52B8"/>
    <w:rsid w:val="0072314D"/>
    <w:rsid w:val="007B56CF"/>
    <w:rsid w:val="008C31D0"/>
    <w:rsid w:val="00910A0D"/>
    <w:rsid w:val="00C9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D6AF6F9-AD27-4B91-A441-2F243A3F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</vt:lpstr>
    </vt:vector>
  </TitlesOfParts>
  <Company/>
  <LinksUpToDate>false</LinksUpToDate>
  <CharactersWithSpaces>1097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אגודות שיתופיות</vt:lpwstr>
  </property>
  <property fmtid="{D5CDD505-2E9C-101B-9397-08002B2CF9AE}" pid="4" name="LAWNAME">
    <vt:lpwstr>תקנות האגודות השיתופיות (מפעל המים כפר סבא אגודה חקלאית שיתופית בע"מ), תשס"ג-2002</vt:lpwstr>
  </property>
  <property fmtid="{D5CDD505-2E9C-101B-9397-08002B2CF9AE}" pid="5" name="LAWNUMBER">
    <vt:lpwstr>0891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אגודות שיתופיות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האגודות השיתופיות</vt:lpwstr>
  </property>
  <property fmtid="{D5CDD505-2E9C-101B-9397-08002B2CF9AE}" pid="48" name="MEKOR_SAIF1">
    <vt:lpwstr>65X1X;65X2XוX</vt:lpwstr>
  </property>
</Properties>
</file>