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D75" w:rsidRDefault="00A85D75" w:rsidP="00D53987">
      <w:pPr>
        <w:pStyle w:val="big-header"/>
        <w:ind w:left="0" w:right="1134"/>
        <w:rPr>
          <w:rFonts w:cs="FrankRuehl" w:hint="cs"/>
          <w:sz w:val="32"/>
          <w:rtl/>
        </w:rPr>
      </w:pPr>
      <w:r>
        <w:rPr>
          <w:rFonts w:cs="FrankRuehl"/>
          <w:sz w:val="32"/>
          <w:rtl/>
        </w:rPr>
        <w:t>תקנות הארכיונים (תנאים לאישור ארכיונים ציבוריים והסדרים לניהולם), תשי"ח</w:t>
      </w:r>
      <w:r w:rsidR="00D53987">
        <w:rPr>
          <w:rFonts w:cs="FrankRuehl" w:hint="cs"/>
          <w:sz w:val="32"/>
          <w:rtl/>
        </w:rPr>
        <w:t>-</w:t>
      </w:r>
      <w:r>
        <w:rPr>
          <w:rFonts w:cs="FrankRuehl"/>
          <w:sz w:val="32"/>
          <w:rtl/>
        </w:rPr>
        <w:t>1957</w:t>
      </w:r>
    </w:p>
    <w:p w:rsidR="001B065A" w:rsidRDefault="001B065A" w:rsidP="001B065A">
      <w:pPr>
        <w:spacing w:line="320" w:lineRule="auto"/>
        <w:jc w:val="left"/>
        <w:rPr>
          <w:rFonts w:hint="cs"/>
          <w:rtl/>
        </w:rPr>
      </w:pPr>
    </w:p>
    <w:p w:rsidR="002B2739" w:rsidRDefault="002B2739" w:rsidP="001B065A">
      <w:pPr>
        <w:spacing w:line="320" w:lineRule="auto"/>
        <w:jc w:val="left"/>
        <w:rPr>
          <w:rFonts w:hint="cs"/>
          <w:rtl/>
        </w:rPr>
      </w:pPr>
    </w:p>
    <w:p w:rsidR="001B065A" w:rsidRPr="001B065A" w:rsidRDefault="001B065A" w:rsidP="001B065A">
      <w:pPr>
        <w:spacing w:line="320" w:lineRule="auto"/>
        <w:jc w:val="left"/>
        <w:rPr>
          <w:rFonts w:cs="Miriam"/>
          <w:szCs w:val="22"/>
          <w:rtl/>
        </w:rPr>
      </w:pPr>
      <w:r w:rsidRPr="001B065A">
        <w:rPr>
          <w:rFonts w:cs="Miriam"/>
          <w:szCs w:val="22"/>
          <w:rtl/>
        </w:rPr>
        <w:t>רשויות ומשפט מנהלי</w:t>
      </w:r>
      <w:r w:rsidRPr="001B065A">
        <w:rPr>
          <w:rFonts w:cs="FrankRuehl"/>
          <w:szCs w:val="26"/>
          <w:rtl/>
        </w:rPr>
        <w:t xml:space="preserve"> – ארכיונים</w:t>
      </w:r>
    </w:p>
    <w:p w:rsidR="00A85D75" w:rsidRDefault="00A85D7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F4D50" w:rsidRPr="000F4D50">
        <w:tblPrEx>
          <w:tblCellMar>
            <w:top w:w="0" w:type="dxa"/>
            <w:bottom w:w="0" w:type="dxa"/>
          </w:tblCellMar>
        </w:tblPrEx>
        <w:tc>
          <w:tcPr>
            <w:tcW w:w="1247" w:type="dxa"/>
          </w:tcPr>
          <w:p w:rsidR="000F4D50" w:rsidRPr="000F4D50" w:rsidRDefault="000F4D50" w:rsidP="000F4D50">
            <w:pPr>
              <w:spacing w:line="240" w:lineRule="auto"/>
              <w:jc w:val="left"/>
              <w:rPr>
                <w:rFonts w:cs="Frankruhel"/>
                <w:sz w:val="24"/>
                <w:rtl/>
              </w:rPr>
            </w:pPr>
            <w:r>
              <w:rPr>
                <w:sz w:val="24"/>
                <w:rtl/>
              </w:rPr>
              <w:t xml:space="preserve">סעיף 1 </w:t>
            </w:r>
          </w:p>
        </w:tc>
        <w:tc>
          <w:tcPr>
            <w:tcW w:w="5669" w:type="dxa"/>
          </w:tcPr>
          <w:p w:rsidR="000F4D50" w:rsidRPr="000F4D50" w:rsidRDefault="000F4D50" w:rsidP="000F4D50">
            <w:pPr>
              <w:spacing w:line="240" w:lineRule="auto"/>
              <w:jc w:val="left"/>
              <w:rPr>
                <w:rFonts w:cs="Frankruhel"/>
                <w:sz w:val="24"/>
                <w:rtl/>
              </w:rPr>
            </w:pPr>
            <w:r>
              <w:rPr>
                <w:sz w:val="24"/>
                <w:rtl/>
              </w:rPr>
              <w:t>אישור ארכיון כארכיון ציבורי</w:t>
            </w:r>
          </w:p>
        </w:tc>
        <w:tc>
          <w:tcPr>
            <w:tcW w:w="567" w:type="dxa"/>
          </w:tcPr>
          <w:p w:rsidR="000F4D50" w:rsidRPr="000F4D50" w:rsidRDefault="000F4D50" w:rsidP="000F4D50">
            <w:pPr>
              <w:spacing w:line="240" w:lineRule="auto"/>
              <w:jc w:val="left"/>
              <w:rPr>
                <w:rStyle w:val="Hyperlink"/>
                <w:rtl/>
              </w:rPr>
            </w:pPr>
            <w:hyperlink w:anchor="Seif1" w:tooltip="אישור ארכיון כארכיון ציבורי" w:history="1">
              <w:r w:rsidRPr="000F4D50">
                <w:rPr>
                  <w:rStyle w:val="Hyperlink"/>
                </w:rPr>
                <w:t>Go</w:t>
              </w:r>
            </w:hyperlink>
          </w:p>
        </w:tc>
        <w:tc>
          <w:tcPr>
            <w:tcW w:w="850" w:type="dxa"/>
          </w:tcPr>
          <w:p w:rsidR="000F4D50" w:rsidRPr="000F4D50" w:rsidRDefault="000F4D50" w:rsidP="000F4D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F4D50" w:rsidRPr="000F4D50">
        <w:tblPrEx>
          <w:tblCellMar>
            <w:top w:w="0" w:type="dxa"/>
            <w:bottom w:w="0" w:type="dxa"/>
          </w:tblCellMar>
        </w:tblPrEx>
        <w:tc>
          <w:tcPr>
            <w:tcW w:w="1247" w:type="dxa"/>
          </w:tcPr>
          <w:p w:rsidR="000F4D50" w:rsidRPr="000F4D50" w:rsidRDefault="000F4D50" w:rsidP="000F4D50">
            <w:pPr>
              <w:spacing w:line="240" w:lineRule="auto"/>
              <w:jc w:val="left"/>
              <w:rPr>
                <w:rFonts w:cs="Frankruhel"/>
                <w:sz w:val="24"/>
                <w:rtl/>
              </w:rPr>
            </w:pPr>
            <w:r>
              <w:rPr>
                <w:sz w:val="24"/>
                <w:rtl/>
              </w:rPr>
              <w:t xml:space="preserve">סעיף 1א </w:t>
            </w:r>
          </w:p>
        </w:tc>
        <w:tc>
          <w:tcPr>
            <w:tcW w:w="5669" w:type="dxa"/>
          </w:tcPr>
          <w:p w:rsidR="000F4D50" w:rsidRPr="000F4D50" w:rsidRDefault="000F4D50" w:rsidP="000F4D50">
            <w:pPr>
              <w:spacing w:line="240" w:lineRule="auto"/>
              <w:jc w:val="left"/>
              <w:rPr>
                <w:rFonts w:cs="Frankruhel"/>
                <w:sz w:val="24"/>
                <w:rtl/>
              </w:rPr>
            </w:pPr>
            <w:r>
              <w:rPr>
                <w:sz w:val="24"/>
                <w:rtl/>
              </w:rPr>
              <w:t>שינויים בארכיון</w:t>
            </w:r>
          </w:p>
        </w:tc>
        <w:tc>
          <w:tcPr>
            <w:tcW w:w="567" w:type="dxa"/>
          </w:tcPr>
          <w:p w:rsidR="000F4D50" w:rsidRPr="000F4D50" w:rsidRDefault="000F4D50" w:rsidP="000F4D50">
            <w:pPr>
              <w:spacing w:line="240" w:lineRule="auto"/>
              <w:jc w:val="left"/>
              <w:rPr>
                <w:rStyle w:val="Hyperlink"/>
                <w:rtl/>
              </w:rPr>
            </w:pPr>
            <w:hyperlink w:anchor="Seif2" w:tooltip="שינויים בארכיון" w:history="1">
              <w:r w:rsidRPr="000F4D50">
                <w:rPr>
                  <w:rStyle w:val="Hyperlink"/>
                </w:rPr>
                <w:t>Go</w:t>
              </w:r>
            </w:hyperlink>
          </w:p>
        </w:tc>
        <w:tc>
          <w:tcPr>
            <w:tcW w:w="850" w:type="dxa"/>
          </w:tcPr>
          <w:p w:rsidR="000F4D50" w:rsidRPr="000F4D50" w:rsidRDefault="000F4D50" w:rsidP="000F4D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F4D50" w:rsidRPr="000F4D50">
        <w:tblPrEx>
          <w:tblCellMar>
            <w:top w:w="0" w:type="dxa"/>
            <w:bottom w:w="0" w:type="dxa"/>
          </w:tblCellMar>
        </w:tblPrEx>
        <w:tc>
          <w:tcPr>
            <w:tcW w:w="1247" w:type="dxa"/>
          </w:tcPr>
          <w:p w:rsidR="000F4D50" w:rsidRPr="000F4D50" w:rsidRDefault="000F4D50" w:rsidP="000F4D50">
            <w:pPr>
              <w:spacing w:line="240" w:lineRule="auto"/>
              <w:jc w:val="left"/>
              <w:rPr>
                <w:rFonts w:cs="Frankruhel"/>
                <w:sz w:val="24"/>
                <w:rtl/>
              </w:rPr>
            </w:pPr>
            <w:r>
              <w:rPr>
                <w:sz w:val="24"/>
                <w:rtl/>
              </w:rPr>
              <w:t xml:space="preserve">סעיף 1ב </w:t>
            </w:r>
          </w:p>
        </w:tc>
        <w:tc>
          <w:tcPr>
            <w:tcW w:w="5669" w:type="dxa"/>
          </w:tcPr>
          <w:p w:rsidR="000F4D50" w:rsidRPr="000F4D50" w:rsidRDefault="000F4D50" w:rsidP="000F4D50">
            <w:pPr>
              <w:spacing w:line="240" w:lineRule="auto"/>
              <w:jc w:val="left"/>
              <w:rPr>
                <w:rFonts w:cs="Frankruhel"/>
                <w:sz w:val="24"/>
                <w:rtl/>
              </w:rPr>
            </w:pPr>
            <w:r>
              <w:rPr>
                <w:sz w:val="24"/>
                <w:rtl/>
              </w:rPr>
              <w:t>כשירות של מנהל ארכיון ציבורי</w:t>
            </w:r>
          </w:p>
        </w:tc>
        <w:tc>
          <w:tcPr>
            <w:tcW w:w="567" w:type="dxa"/>
          </w:tcPr>
          <w:p w:rsidR="000F4D50" w:rsidRPr="000F4D50" w:rsidRDefault="000F4D50" w:rsidP="000F4D50">
            <w:pPr>
              <w:spacing w:line="240" w:lineRule="auto"/>
              <w:jc w:val="left"/>
              <w:rPr>
                <w:rStyle w:val="Hyperlink"/>
                <w:rtl/>
              </w:rPr>
            </w:pPr>
            <w:hyperlink w:anchor="Seif3" w:tooltip="כשירות של מנהל ארכיון ציבורי" w:history="1">
              <w:r w:rsidRPr="000F4D50">
                <w:rPr>
                  <w:rStyle w:val="Hyperlink"/>
                </w:rPr>
                <w:t>Go</w:t>
              </w:r>
            </w:hyperlink>
          </w:p>
        </w:tc>
        <w:tc>
          <w:tcPr>
            <w:tcW w:w="850" w:type="dxa"/>
          </w:tcPr>
          <w:p w:rsidR="000F4D50" w:rsidRPr="000F4D50" w:rsidRDefault="000F4D50" w:rsidP="000F4D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F4D50" w:rsidRPr="000F4D50">
        <w:tblPrEx>
          <w:tblCellMar>
            <w:top w:w="0" w:type="dxa"/>
            <w:bottom w:w="0" w:type="dxa"/>
          </w:tblCellMar>
        </w:tblPrEx>
        <w:tc>
          <w:tcPr>
            <w:tcW w:w="1247" w:type="dxa"/>
          </w:tcPr>
          <w:p w:rsidR="000F4D50" w:rsidRPr="000F4D50" w:rsidRDefault="000F4D50" w:rsidP="000F4D50">
            <w:pPr>
              <w:spacing w:line="240" w:lineRule="auto"/>
              <w:jc w:val="left"/>
              <w:rPr>
                <w:rFonts w:cs="Frankruhel"/>
                <w:sz w:val="24"/>
                <w:rtl/>
              </w:rPr>
            </w:pPr>
            <w:r>
              <w:rPr>
                <w:sz w:val="24"/>
                <w:rtl/>
              </w:rPr>
              <w:t xml:space="preserve">סעיף 2 </w:t>
            </w:r>
          </w:p>
        </w:tc>
        <w:tc>
          <w:tcPr>
            <w:tcW w:w="5669" w:type="dxa"/>
          </w:tcPr>
          <w:p w:rsidR="000F4D50" w:rsidRPr="000F4D50" w:rsidRDefault="000F4D50" w:rsidP="000F4D50">
            <w:pPr>
              <w:spacing w:line="240" w:lineRule="auto"/>
              <w:jc w:val="left"/>
              <w:rPr>
                <w:rFonts w:cs="Frankruhel"/>
                <w:sz w:val="24"/>
                <w:rtl/>
              </w:rPr>
            </w:pPr>
            <w:r>
              <w:rPr>
                <w:sz w:val="24"/>
                <w:rtl/>
              </w:rPr>
              <w:t>הקמת ועדה והרכבה</w:t>
            </w:r>
          </w:p>
        </w:tc>
        <w:tc>
          <w:tcPr>
            <w:tcW w:w="567" w:type="dxa"/>
          </w:tcPr>
          <w:p w:rsidR="000F4D50" w:rsidRPr="000F4D50" w:rsidRDefault="000F4D50" w:rsidP="000F4D50">
            <w:pPr>
              <w:spacing w:line="240" w:lineRule="auto"/>
              <w:jc w:val="left"/>
              <w:rPr>
                <w:rStyle w:val="Hyperlink"/>
                <w:rtl/>
              </w:rPr>
            </w:pPr>
            <w:hyperlink w:anchor="Seif4" w:tooltip="הקמת ועדה והרכבה" w:history="1">
              <w:r w:rsidRPr="000F4D50">
                <w:rPr>
                  <w:rStyle w:val="Hyperlink"/>
                </w:rPr>
                <w:t>Go</w:t>
              </w:r>
            </w:hyperlink>
          </w:p>
        </w:tc>
        <w:tc>
          <w:tcPr>
            <w:tcW w:w="850" w:type="dxa"/>
          </w:tcPr>
          <w:p w:rsidR="000F4D50" w:rsidRPr="000F4D50" w:rsidRDefault="000F4D50" w:rsidP="000F4D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F4D50" w:rsidRPr="000F4D50">
        <w:tblPrEx>
          <w:tblCellMar>
            <w:top w:w="0" w:type="dxa"/>
            <w:bottom w:w="0" w:type="dxa"/>
          </w:tblCellMar>
        </w:tblPrEx>
        <w:tc>
          <w:tcPr>
            <w:tcW w:w="1247" w:type="dxa"/>
          </w:tcPr>
          <w:p w:rsidR="000F4D50" w:rsidRPr="000F4D50" w:rsidRDefault="000F4D50" w:rsidP="000F4D50">
            <w:pPr>
              <w:spacing w:line="240" w:lineRule="auto"/>
              <w:jc w:val="left"/>
              <w:rPr>
                <w:rFonts w:cs="Frankruhel"/>
                <w:sz w:val="24"/>
                <w:rtl/>
              </w:rPr>
            </w:pPr>
            <w:r>
              <w:rPr>
                <w:sz w:val="24"/>
                <w:rtl/>
              </w:rPr>
              <w:t xml:space="preserve">סעיף 3 </w:t>
            </w:r>
          </w:p>
        </w:tc>
        <w:tc>
          <w:tcPr>
            <w:tcW w:w="5669" w:type="dxa"/>
          </w:tcPr>
          <w:p w:rsidR="000F4D50" w:rsidRPr="000F4D50" w:rsidRDefault="000F4D50" w:rsidP="000F4D50">
            <w:pPr>
              <w:spacing w:line="240" w:lineRule="auto"/>
              <w:jc w:val="left"/>
              <w:rPr>
                <w:rFonts w:cs="Frankruhel"/>
                <w:sz w:val="24"/>
                <w:rtl/>
              </w:rPr>
            </w:pPr>
            <w:r>
              <w:rPr>
                <w:sz w:val="24"/>
                <w:rtl/>
              </w:rPr>
              <w:t>תפקידי הועדה</w:t>
            </w:r>
          </w:p>
        </w:tc>
        <w:tc>
          <w:tcPr>
            <w:tcW w:w="567" w:type="dxa"/>
          </w:tcPr>
          <w:p w:rsidR="000F4D50" w:rsidRPr="000F4D50" w:rsidRDefault="000F4D50" w:rsidP="000F4D50">
            <w:pPr>
              <w:spacing w:line="240" w:lineRule="auto"/>
              <w:jc w:val="left"/>
              <w:rPr>
                <w:rStyle w:val="Hyperlink"/>
                <w:rtl/>
              </w:rPr>
            </w:pPr>
            <w:hyperlink w:anchor="Seif5" w:tooltip="תפקידי הועדה" w:history="1">
              <w:r w:rsidRPr="000F4D50">
                <w:rPr>
                  <w:rStyle w:val="Hyperlink"/>
                </w:rPr>
                <w:t>Go</w:t>
              </w:r>
            </w:hyperlink>
          </w:p>
        </w:tc>
        <w:tc>
          <w:tcPr>
            <w:tcW w:w="850" w:type="dxa"/>
          </w:tcPr>
          <w:p w:rsidR="000F4D50" w:rsidRPr="000F4D50" w:rsidRDefault="000F4D50" w:rsidP="000F4D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F4D50" w:rsidRPr="000F4D50">
        <w:tblPrEx>
          <w:tblCellMar>
            <w:top w:w="0" w:type="dxa"/>
            <w:bottom w:w="0" w:type="dxa"/>
          </w:tblCellMar>
        </w:tblPrEx>
        <w:tc>
          <w:tcPr>
            <w:tcW w:w="1247" w:type="dxa"/>
          </w:tcPr>
          <w:p w:rsidR="000F4D50" w:rsidRPr="000F4D50" w:rsidRDefault="000F4D50" w:rsidP="000F4D50">
            <w:pPr>
              <w:spacing w:line="240" w:lineRule="auto"/>
              <w:jc w:val="left"/>
              <w:rPr>
                <w:rFonts w:cs="Frankruhel"/>
                <w:sz w:val="24"/>
                <w:rtl/>
              </w:rPr>
            </w:pPr>
            <w:r>
              <w:rPr>
                <w:sz w:val="24"/>
                <w:rtl/>
              </w:rPr>
              <w:t xml:space="preserve">סעיף 4 </w:t>
            </w:r>
          </w:p>
        </w:tc>
        <w:tc>
          <w:tcPr>
            <w:tcW w:w="5669" w:type="dxa"/>
          </w:tcPr>
          <w:p w:rsidR="000F4D50" w:rsidRPr="000F4D50" w:rsidRDefault="000F4D50" w:rsidP="000F4D50">
            <w:pPr>
              <w:spacing w:line="240" w:lineRule="auto"/>
              <w:jc w:val="left"/>
              <w:rPr>
                <w:rFonts w:cs="Frankruhel"/>
                <w:sz w:val="24"/>
                <w:rtl/>
              </w:rPr>
            </w:pPr>
            <w:r>
              <w:rPr>
                <w:sz w:val="24"/>
                <w:rtl/>
              </w:rPr>
              <w:t>ביצוע החלטות הועדה</w:t>
            </w:r>
          </w:p>
        </w:tc>
        <w:tc>
          <w:tcPr>
            <w:tcW w:w="567" w:type="dxa"/>
          </w:tcPr>
          <w:p w:rsidR="000F4D50" w:rsidRPr="000F4D50" w:rsidRDefault="000F4D50" w:rsidP="000F4D50">
            <w:pPr>
              <w:spacing w:line="240" w:lineRule="auto"/>
              <w:jc w:val="left"/>
              <w:rPr>
                <w:rStyle w:val="Hyperlink"/>
                <w:rtl/>
              </w:rPr>
            </w:pPr>
            <w:hyperlink w:anchor="Seif6" w:tooltip="ביצוע החלטות הועדה" w:history="1">
              <w:r w:rsidRPr="000F4D50">
                <w:rPr>
                  <w:rStyle w:val="Hyperlink"/>
                </w:rPr>
                <w:t>Go</w:t>
              </w:r>
            </w:hyperlink>
          </w:p>
        </w:tc>
        <w:tc>
          <w:tcPr>
            <w:tcW w:w="850" w:type="dxa"/>
          </w:tcPr>
          <w:p w:rsidR="000F4D50" w:rsidRPr="000F4D50" w:rsidRDefault="000F4D50" w:rsidP="000F4D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F4D50" w:rsidRPr="000F4D50">
        <w:tblPrEx>
          <w:tblCellMar>
            <w:top w:w="0" w:type="dxa"/>
            <w:bottom w:w="0" w:type="dxa"/>
          </w:tblCellMar>
        </w:tblPrEx>
        <w:tc>
          <w:tcPr>
            <w:tcW w:w="1247" w:type="dxa"/>
          </w:tcPr>
          <w:p w:rsidR="000F4D50" w:rsidRPr="000F4D50" w:rsidRDefault="000F4D50" w:rsidP="000F4D50">
            <w:pPr>
              <w:spacing w:line="240" w:lineRule="auto"/>
              <w:jc w:val="left"/>
              <w:rPr>
                <w:rFonts w:cs="Frankruhel"/>
                <w:sz w:val="24"/>
                <w:rtl/>
              </w:rPr>
            </w:pPr>
            <w:r>
              <w:rPr>
                <w:sz w:val="24"/>
                <w:rtl/>
              </w:rPr>
              <w:t xml:space="preserve">סעיף 5 </w:t>
            </w:r>
          </w:p>
        </w:tc>
        <w:tc>
          <w:tcPr>
            <w:tcW w:w="5669" w:type="dxa"/>
          </w:tcPr>
          <w:p w:rsidR="000F4D50" w:rsidRPr="000F4D50" w:rsidRDefault="000F4D50" w:rsidP="000F4D50">
            <w:pPr>
              <w:spacing w:line="240" w:lineRule="auto"/>
              <w:jc w:val="left"/>
              <w:rPr>
                <w:rFonts w:cs="Frankruhel"/>
                <w:sz w:val="24"/>
                <w:rtl/>
              </w:rPr>
            </w:pPr>
            <w:r>
              <w:rPr>
                <w:sz w:val="24"/>
                <w:rtl/>
              </w:rPr>
              <w:t>סדרי הדיון</w:t>
            </w:r>
          </w:p>
        </w:tc>
        <w:tc>
          <w:tcPr>
            <w:tcW w:w="567" w:type="dxa"/>
          </w:tcPr>
          <w:p w:rsidR="000F4D50" w:rsidRPr="000F4D50" w:rsidRDefault="000F4D50" w:rsidP="000F4D50">
            <w:pPr>
              <w:spacing w:line="240" w:lineRule="auto"/>
              <w:jc w:val="left"/>
              <w:rPr>
                <w:rStyle w:val="Hyperlink"/>
                <w:rtl/>
              </w:rPr>
            </w:pPr>
            <w:hyperlink w:anchor="Seif7" w:tooltip="סדרי הדיון" w:history="1">
              <w:r w:rsidRPr="000F4D50">
                <w:rPr>
                  <w:rStyle w:val="Hyperlink"/>
                </w:rPr>
                <w:t>Go</w:t>
              </w:r>
            </w:hyperlink>
          </w:p>
        </w:tc>
        <w:tc>
          <w:tcPr>
            <w:tcW w:w="850" w:type="dxa"/>
          </w:tcPr>
          <w:p w:rsidR="000F4D50" w:rsidRPr="000F4D50" w:rsidRDefault="000F4D50" w:rsidP="000F4D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F4D50" w:rsidRPr="000F4D50">
        <w:tblPrEx>
          <w:tblCellMar>
            <w:top w:w="0" w:type="dxa"/>
            <w:bottom w:w="0" w:type="dxa"/>
          </w:tblCellMar>
        </w:tblPrEx>
        <w:tc>
          <w:tcPr>
            <w:tcW w:w="1247" w:type="dxa"/>
          </w:tcPr>
          <w:p w:rsidR="000F4D50" w:rsidRPr="000F4D50" w:rsidRDefault="000F4D50" w:rsidP="000F4D50">
            <w:pPr>
              <w:spacing w:line="240" w:lineRule="auto"/>
              <w:jc w:val="left"/>
              <w:rPr>
                <w:rFonts w:cs="Frankruhel"/>
                <w:sz w:val="24"/>
                <w:rtl/>
              </w:rPr>
            </w:pPr>
            <w:r>
              <w:rPr>
                <w:sz w:val="24"/>
                <w:rtl/>
              </w:rPr>
              <w:t xml:space="preserve">סעיף 6 </w:t>
            </w:r>
          </w:p>
        </w:tc>
        <w:tc>
          <w:tcPr>
            <w:tcW w:w="5669" w:type="dxa"/>
          </w:tcPr>
          <w:p w:rsidR="000F4D50" w:rsidRPr="000F4D50" w:rsidRDefault="000F4D50" w:rsidP="000F4D50">
            <w:pPr>
              <w:spacing w:line="240" w:lineRule="auto"/>
              <w:jc w:val="left"/>
              <w:rPr>
                <w:rFonts w:cs="Frankruhel"/>
                <w:sz w:val="24"/>
                <w:rtl/>
              </w:rPr>
            </w:pPr>
            <w:r>
              <w:rPr>
                <w:sz w:val="24"/>
                <w:rtl/>
              </w:rPr>
              <w:t>השמירה על חומר ארכיוני</w:t>
            </w:r>
          </w:p>
        </w:tc>
        <w:tc>
          <w:tcPr>
            <w:tcW w:w="567" w:type="dxa"/>
          </w:tcPr>
          <w:p w:rsidR="000F4D50" w:rsidRPr="000F4D50" w:rsidRDefault="000F4D50" w:rsidP="000F4D50">
            <w:pPr>
              <w:spacing w:line="240" w:lineRule="auto"/>
              <w:jc w:val="left"/>
              <w:rPr>
                <w:rStyle w:val="Hyperlink"/>
                <w:rtl/>
              </w:rPr>
            </w:pPr>
            <w:hyperlink w:anchor="Seif8" w:tooltip="השמירה על חומר ארכיוני" w:history="1">
              <w:r w:rsidRPr="000F4D50">
                <w:rPr>
                  <w:rStyle w:val="Hyperlink"/>
                </w:rPr>
                <w:t>Go</w:t>
              </w:r>
            </w:hyperlink>
          </w:p>
        </w:tc>
        <w:tc>
          <w:tcPr>
            <w:tcW w:w="850" w:type="dxa"/>
          </w:tcPr>
          <w:p w:rsidR="000F4D50" w:rsidRPr="000F4D50" w:rsidRDefault="000F4D50" w:rsidP="000F4D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F4D50" w:rsidRPr="000F4D50">
        <w:tblPrEx>
          <w:tblCellMar>
            <w:top w:w="0" w:type="dxa"/>
            <w:bottom w:w="0" w:type="dxa"/>
          </w:tblCellMar>
        </w:tblPrEx>
        <w:tc>
          <w:tcPr>
            <w:tcW w:w="1247" w:type="dxa"/>
          </w:tcPr>
          <w:p w:rsidR="000F4D50" w:rsidRPr="000F4D50" w:rsidRDefault="000F4D50" w:rsidP="000F4D50">
            <w:pPr>
              <w:spacing w:line="240" w:lineRule="auto"/>
              <w:jc w:val="left"/>
              <w:rPr>
                <w:rFonts w:cs="Frankruhel"/>
                <w:sz w:val="24"/>
                <w:rtl/>
              </w:rPr>
            </w:pPr>
            <w:r>
              <w:rPr>
                <w:sz w:val="24"/>
                <w:rtl/>
              </w:rPr>
              <w:t xml:space="preserve">סעיף 7 </w:t>
            </w:r>
          </w:p>
        </w:tc>
        <w:tc>
          <w:tcPr>
            <w:tcW w:w="5669" w:type="dxa"/>
          </w:tcPr>
          <w:p w:rsidR="000F4D50" w:rsidRPr="000F4D50" w:rsidRDefault="000F4D50" w:rsidP="000F4D50">
            <w:pPr>
              <w:spacing w:line="240" w:lineRule="auto"/>
              <w:jc w:val="left"/>
              <w:rPr>
                <w:rFonts w:cs="Frankruhel"/>
                <w:sz w:val="24"/>
                <w:rtl/>
              </w:rPr>
            </w:pPr>
            <w:r>
              <w:rPr>
                <w:sz w:val="24"/>
                <w:rtl/>
              </w:rPr>
              <w:t>רישום חומר ארכיוני</w:t>
            </w:r>
          </w:p>
        </w:tc>
        <w:tc>
          <w:tcPr>
            <w:tcW w:w="567" w:type="dxa"/>
          </w:tcPr>
          <w:p w:rsidR="000F4D50" w:rsidRPr="000F4D50" w:rsidRDefault="000F4D50" w:rsidP="000F4D50">
            <w:pPr>
              <w:spacing w:line="240" w:lineRule="auto"/>
              <w:jc w:val="left"/>
              <w:rPr>
                <w:rStyle w:val="Hyperlink"/>
                <w:rtl/>
              </w:rPr>
            </w:pPr>
            <w:hyperlink w:anchor="Seif9" w:tooltip="רישום חומר ארכיוני" w:history="1">
              <w:r w:rsidRPr="000F4D50">
                <w:rPr>
                  <w:rStyle w:val="Hyperlink"/>
                </w:rPr>
                <w:t>Go</w:t>
              </w:r>
            </w:hyperlink>
          </w:p>
        </w:tc>
        <w:tc>
          <w:tcPr>
            <w:tcW w:w="850" w:type="dxa"/>
          </w:tcPr>
          <w:p w:rsidR="000F4D50" w:rsidRPr="000F4D50" w:rsidRDefault="000F4D50" w:rsidP="000F4D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F4D50" w:rsidRPr="000F4D50">
        <w:tblPrEx>
          <w:tblCellMar>
            <w:top w:w="0" w:type="dxa"/>
            <w:bottom w:w="0" w:type="dxa"/>
          </w:tblCellMar>
        </w:tblPrEx>
        <w:tc>
          <w:tcPr>
            <w:tcW w:w="1247" w:type="dxa"/>
          </w:tcPr>
          <w:p w:rsidR="000F4D50" w:rsidRPr="000F4D50" w:rsidRDefault="000F4D50" w:rsidP="000F4D50">
            <w:pPr>
              <w:spacing w:line="240" w:lineRule="auto"/>
              <w:jc w:val="left"/>
              <w:rPr>
                <w:rFonts w:cs="Frankruhel"/>
                <w:sz w:val="24"/>
                <w:rtl/>
              </w:rPr>
            </w:pPr>
            <w:r>
              <w:rPr>
                <w:sz w:val="24"/>
                <w:rtl/>
              </w:rPr>
              <w:t xml:space="preserve">סעיף 8 </w:t>
            </w:r>
          </w:p>
        </w:tc>
        <w:tc>
          <w:tcPr>
            <w:tcW w:w="5669" w:type="dxa"/>
          </w:tcPr>
          <w:p w:rsidR="000F4D50" w:rsidRPr="000F4D50" w:rsidRDefault="000F4D50" w:rsidP="000F4D50">
            <w:pPr>
              <w:spacing w:line="240" w:lineRule="auto"/>
              <w:jc w:val="left"/>
              <w:rPr>
                <w:rFonts w:cs="Frankruhel"/>
                <w:sz w:val="24"/>
                <w:rtl/>
              </w:rPr>
            </w:pPr>
            <w:r>
              <w:rPr>
                <w:sz w:val="24"/>
                <w:rtl/>
              </w:rPr>
              <w:t>דו"חות של מנהל ארכיון ציבורי</w:t>
            </w:r>
          </w:p>
        </w:tc>
        <w:tc>
          <w:tcPr>
            <w:tcW w:w="567" w:type="dxa"/>
          </w:tcPr>
          <w:p w:rsidR="000F4D50" w:rsidRPr="000F4D50" w:rsidRDefault="000F4D50" w:rsidP="000F4D50">
            <w:pPr>
              <w:spacing w:line="240" w:lineRule="auto"/>
              <w:jc w:val="left"/>
              <w:rPr>
                <w:rStyle w:val="Hyperlink"/>
                <w:rtl/>
              </w:rPr>
            </w:pPr>
            <w:hyperlink w:anchor="Seif10" w:tooltip="דוחות של מנהל ארכיון ציבורי" w:history="1">
              <w:r w:rsidRPr="000F4D50">
                <w:rPr>
                  <w:rStyle w:val="Hyperlink"/>
                </w:rPr>
                <w:t>Go</w:t>
              </w:r>
            </w:hyperlink>
          </w:p>
        </w:tc>
        <w:tc>
          <w:tcPr>
            <w:tcW w:w="850" w:type="dxa"/>
          </w:tcPr>
          <w:p w:rsidR="000F4D50" w:rsidRPr="000F4D50" w:rsidRDefault="000F4D50" w:rsidP="000F4D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F4D50" w:rsidRPr="000F4D50">
        <w:tblPrEx>
          <w:tblCellMar>
            <w:top w:w="0" w:type="dxa"/>
            <w:bottom w:w="0" w:type="dxa"/>
          </w:tblCellMar>
        </w:tblPrEx>
        <w:tc>
          <w:tcPr>
            <w:tcW w:w="1247" w:type="dxa"/>
          </w:tcPr>
          <w:p w:rsidR="000F4D50" w:rsidRPr="000F4D50" w:rsidRDefault="000F4D50" w:rsidP="000F4D50">
            <w:pPr>
              <w:spacing w:line="240" w:lineRule="auto"/>
              <w:jc w:val="left"/>
              <w:rPr>
                <w:rFonts w:cs="Frankruhel"/>
                <w:sz w:val="24"/>
                <w:rtl/>
              </w:rPr>
            </w:pPr>
            <w:r>
              <w:rPr>
                <w:sz w:val="24"/>
                <w:rtl/>
              </w:rPr>
              <w:t xml:space="preserve">סעיף 9 </w:t>
            </w:r>
          </w:p>
        </w:tc>
        <w:tc>
          <w:tcPr>
            <w:tcW w:w="5669" w:type="dxa"/>
          </w:tcPr>
          <w:p w:rsidR="000F4D50" w:rsidRPr="000F4D50" w:rsidRDefault="000F4D50" w:rsidP="000F4D50">
            <w:pPr>
              <w:spacing w:line="240" w:lineRule="auto"/>
              <w:jc w:val="left"/>
              <w:rPr>
                <w:rFonts w:cs="Frankruhel"/>
                <w:sz w:val="24"/>
                <w:rtl/>
              </w:rPr>
            </w:pPr>
            <w:r>
              <w:rPr>
                <w:sz w:val="24"/>
                <w:rtl/>
              </w:rPr>
              <w:t>הצגת כללי העיון בחומר ארכיוני</w:t>
            </w:r>
          </w:p>
        </w:tc>
        <w:tc>
          <w:tcPr>
            <w:tcW w:w="567" w:type="dxa"/>
          </w:tcPr>
          <w:p w:rsidR="000F4D50" w:rsidRPr="000F4D50" w:rsidRDefault="000F4D50" w:rsidP="000F4D50">
            <w:pPr>
              <w:spacing w:line="240" w:lineRule="auto"/>
              <w:jc w:val="left"/>
              <w:rPr>
                <w:rStyle w:val="Hyperlink"/>
                <w:rtl/>
              </w:rPr>
            </w:pPr>
            <w:hyperlink w:anchor="Seif11" w:tooltip="הצגת כללי העיון בחומר ארכיוני" w:history="1">
              <w:r w:rsidRPr="000F4D50">
                <w:rPr>
                  <w:rStyle w:val="Hyperlink"/>
                </w:rPr>
                <w:t>Go</w:t>
              </w:r>
            </w:hyperlink>
          </w:p>
        </w:tc>
        <w:tc>
          <w:tcPr>
            <w:tcW w:w="850" w:type="dxa"/>
          </w:tcPr>
          <w:p w:rsidR="000F4D50" w:rsidRPr="000F4D50" w:rsidRDefault="000F4D50" w:rsidP="000F4D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F4D50" w:rsidRPr="000F4D50">
        <w:tblPrEx>
          <w:tblCellMar>
            <w:top w:w="0" w:type="dxa"/>
            <w:bottom w:w="0" w:type="dxa"/>
          </w:tblCellMar>
        </w:tblPrEx>
        <w:tc>
          <w:tcPr>
            <w:tcW w:w="1247" w:type="dxa"/>
          </w:tcPr>
          <w:p w:rsidR="000F4D50" w:rsidRPr="000F4D50" w:rsidRDefault="000F4D50" w:rsidP="000F4D50">
            <w:pPr>
              <w:spacing w:line="240" w:lineRule="auto"/>
              <w:jc w:val="left"/>
              <w:rPr>
                <w:rFonts w:cs="Frankruhel"/>
                <w:sz w:val="24"/>
                <w:rtl/>
              </w:rPr>
            </w:pPr>
            <w:r>
              <w:rPr>
                <w:sz w:val="24"/>
                <w:rtl/>
              </w:rPr>
              <w:t xml:space="preserve">סעיף 10 </w:t>
            </w:r>
          </w:p>
        </w:tc>
        <w:tc>
          <w:tcPr>
            <w:tcW w:w="5669" w:type="dxa"/>
          </w:tcPr>
          <w:p w:rsidR="000F4D50" w:rsidRPr="000F4D50" w:rsidRDefault="000F4D50" w:rsidP="000F4D50">
            <w:pPr>
              <w:spacing w:line="240" w:lineRule="auto"/>
              <w:jc w:val="left"/>
              <w:rPr>
                <w:rFonts w:cs="Frankruhel"/>
                <w:sz w:val="24"/>
                <w:rtl/>
              </w:rPr>
            </w:pPr>
            <w:r>
              <w:rPr>
                <w:sz w:val="24"/>
                <w:rtl/>
              </w:rPr>
              <w:t>רשות כניסה</w:t>
            </w:r>
          </w:p>
        </w:tc>
        <w:tc>
          <w:tcPr>
            <w:tcW w:w="567" w:type="dxa"/>
          </w:tcPr>
          <w:p w:rsidR="000F4D50" w:rsidRPr="000F4D50" w:rsidRDefault="000F4D50" w:rsidP="000F4D50">
            <w:pPr>
              <w:spacing w:line="240" w:lineRule="auto"/>
              <w:jc w:val="left"/>
              <w:rPr>
                <w:rStyle w:val="Hyperlink"/>
                <w:rtl/>
              </w:rPr>
            </w:pPr>
            <w:hyperlink w:anchor="Seif12" w:tooltip="רשות כניסה" w:history="1">
              <w:r w:rsidRPr="000F4D50">
                <w:rPr>
                  <w:rStyle w:val="Hyperlink"/>
                </w:rPr>
                <w:t>Go</w:t>
              </w:r>
            </w:hyperlink>
          </w:p>
        </w:tc>
        <w:tc>
          <w:tcPr>
            <w:tcW w:w="850" w:type="dxa"/>
          </w:tcPr>
          <w:p w:rsidR="000F4D50" w:rsidRPr="000F4D50" w:rsidRDefault="000F4D50" w:rsidP="000F4D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F4D50" w:rsidRPr="000F4D50">
        <w:tblPrEx>
          <w:tblCellMar>
            <w:top w:w="0" w:type="dxa"/>
            <w:bottom w:w="0" w:type="dxa"/>
          </w:tblCellMar>
        </w:tblPrEx>
        <w:tc>
          <w:tcPr>
            <w:tcW w:w="1247" w:type="dxa"/>
          </w:tcPr>
          <w:p w:rsidR="000F4D50" w:rsidRPr="000F4D50" w:rsidRDefault="000F4D50" w:rsidP="000F4D50">
            <w:pPr>
              <w:spacing w:line="240" w:lineRule="auto"/>
              <w:jc w:val="left"/>
              <w:rPr>
                <w:rFonts w:cs="Frankruhel"/>
                <w:sz w:val="24"/>
                <w:rtl/>
              </w:rPr>
            </w:pPr>
            <w:r>
              <w:rPr>
                <w:sz w:val="24"/>
                <w:rtl/>
              </w:rPr>
              <w:t xml:space="preserve">סעיף 11 </w:t>
            </w:r>
          </w:p>
        </w:tc>
        <w:tc>
          <w:tcPr>
            <w:tcW w:w="5669" w:type="dxa"/>
          </w:tcPr>
          <w:p w:rsidR="000F4D50" w:rsidRPr="000F4D50" w:rsidRDefault="000F4D50" w:rsidP="000F4D50">
            <w:pPr>
              <w:spacing w:line="240" w:lineRule="auto"/>
              <w:jc w:val="left"/>
              <w:rPr>
                <w:rFonts w:cs="Frankruhel"/>
                <w:sz w:val="24"/>
                <w:rtl/>
              </w:rPr>
            </w:pPr>
            <w:r>
              <w:rPr>
                <w:sz w:val="24"/>
                <w:rtl/>
              </w:rPr>
              <w:t>אי קיום הוראות</w:t>
            </w:r>
          </w:p>
        </w:tc>
        <w:tc>
          <w:tcPr>
            <w:tcW w:w="567" w:type="dxa"/>
          </w:tcPr>
          <w:p w:rsidR="000F4D50" w:rsidRPr="000F4D50" w:rsidRDefault="000F4D50" w:rsidP="000F4D50">
            <w:pPr>
              <w:spacing w:line="240" w:lineRule="auto"/>
              <w:jc w:val="left"/>
              <w:rPr>
                <w:rStyle w:val="Hyperlink"/>
                <w:rtl/>
              </w:rPr>
            </w:pPr>
            <w:hyperlink w:anchor="Seif13" w:tooltip="אי קיום הוראות" w:history="1">
              <w:r w:rsidRPr="000F4D50">
                <w:rPr>
                  <w:rStyle w:val="Hyperlink"/>
                </w:rPr>
                <w:t>Go</w:t>
              </w:r>
            </w:hyperlink>
          </w:p>
        </w:tc>
        <w:tc>
          <w:tcPr>
            <w:tcW w:w="850" w:type="dxa"/>
          </w:tcPr>
          <w:p w:rsidR="000F4D50" w:rsidRPr="000F4D50" w:rsidRDefault="000F4D50" w:rsidP="000F4D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F4D50" w:rsidRPr="000F4D50">
        <w:tblPrEx>
          <w:tblCellMar>
            <w:top w:w="0" w:type="dxa"/>
            <w:bottom w:w="0" w:type="dxa"/>
          </w:tblCellMar>
        </w:tblPrEx>
        <w:tc>
          <w:tcPr>
            <w:tcW w:w="1247" w:type="dxa"/>
          </w:tcPr>
          <w:p w:rsidR="000F4D50" w:rsidRPr="000F4D50" w:rsidRDefault="000F4D50" w:rsidP="000F4D50">
            <w:pPr>
              <w:spacing w:line="240" w:lineRule="auto"/>
              <w:jc w:val="left"/>
              <w:rPr>
                <w:rFonts w:cs="Frankruhel"/>
                <w:sz w:val="24"/>
                <w:rtl/>
              </w:rPr>
            </w:pPr>
            <w:r>
              <w:rPr>
                <w:sz w:val="24"/>
                <w:rtl/>
              </w:rPr>
              <w:t xml:space="preserve">סעיף 12 </w:t>
            </w:r>
          </w:p>
        </w:tc>
        <w:tc>
          <w:tcPr>
            <w:tcW w:w="5669" w:type="dxa"/>
          </w:tcPr>
          <w:p w:rsidR="000F4D50" w:rsidRPr="000F4D50" w:rsidRDefault="000F4D50" w:rsidP="000F4D50">
            <w:pPr>
              <w:spacing w:line="240" w:lineRule="auto"/>
              <w:jc w:val="left"/>
              <w:rPr>
                <w:rFonts w:cs="Frankruhel"/>
                <w:sz w:val="24"/>
                <w:rtl/>
              </w:rPr>
            </w:pPr>
            <w:r>
              <w:rPr>
                <w:sz w:val="24"/>
                <w:rtl/>
              </w:rPr>
              <w:t>השם</w:t>
            </w:r>
          </w:p>
        </w:tc>
        <w:tc>
          <w:tcPr>
            <w:tcW w:w="567" w:type="dxa"/>
          </w:tcPr>
          <w:p w:rsidR="000F4D50" w:rsidRPr="000F4D50" w:rsidRDefault="000F4D50" w:rsidP="000F4D50">
            <w:pPr>
              <w:spacing w:line="240" w:lineRule="auto"/>
              <w:jc w:val="left"/>
              <w:rPr>
                <w:rStyle w:val="Hyperlink"/>
                <w:rtl/>
              </w:rPr>
            </w:pPr>
            <w:hyperlink w:anchor="Seif14" w:tooltip="השם" w:history="1">
              <w:r w:rsidRPr="000F4D50">
                <w:rPr>
                  <w:rStyle w:val="Hyperlink"/>
                </w:rPr>
                <w:t>Go</w:t>
              </w:r>
            </w:hyperlink>
          </w:p>
        </w:tc>
        <w:tc>
          <w:tcPr>
            <w:tcW w:w="850" w:type="dxa"/>
          </w:tcPr>
          <w:p w:rsidR="000F4D50" w:rsidRPr="000F4D50" w:rsidRDefault="000F4D50" w:rsidP="000F4D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A85D75" w:rsidRDefault="00A85D75">
      <w:pPr>
        <w:pStyle w:val="big-header"/>
        <w:ind w:left="0" w:right="1134"/>
        <w:rPr>
          <w:rFonts w:cs="FrankRuehl"/>
          <w:sz w:val="32"/>
          <w:rtl/>
        </w:rPr>
      </w:pPr>
    </w:p>
    <w:p w:rsidR="00A85D75" w:rsidRDefault="00A85D75" w:rsidP="001B065A">
      <w:pPr>
        <w:pStyle w:val="big-header"/>
        <w:ind w:left="0" w:right="1134"/>
        <w:rPr>
          <w:rStyle w:val="default"/>
          <w:rFonts w:cs="FrankRuehl" w:hint="cs"/>
          <w:rtl/>
        </w:rPr>
      </w:pPr>
      <w:r>
        <w:rPr>
          <w:rtl/>
        </w:rPr>
        <w:br w:type="page"/>
      </w:r>
      <w:r w:rsidR="00E706D7">
        <w:rPr>
          <w:rFonts w:cs="FrankRuehl"/>
          <w:sz w:val="32"/>
          <w:rtl/>
          <w:lang w:eastAsia="en-US"/>
        </w:rPr>
        <w:lastRenderedPageBreak/>
        <w:pict>
          <v:shapetype id="_x0000_t202" coordsize="21600,21600" o:spt="202" path="m,l,21600r21600,l21600,xe">
            <v:stroke joinstyle="miter"/>
            <v:path gradientshapeok="t" o:connecttype="rect"/>
          </v:shapetype>
          <v:shape id="_x0000_s1044" type="#_x0000_t202" style="position:absolute;left:0;text-align:left;margin-left:470.25pt;margin-top:25.5pt;width:1in;height:15.55pt;z-index:251665920" filled="f" stroked="f">
            <v:textbox inset="1mm,0,1mm,0">
              <w:txbxContent>
                <w:p w:rsidR="00E706D7" w:rsidRDefault="00E706D7" w:rsidP="00E706D7">
                  <w:pPr>
                    <w:spacing w:line="160" w:lineRule="exact"/>
                    <w:jc w:val="left"/>
                    <w:rPr>
                      <w:rFonts w:cs="Miriam"/>
                      <w:noProof/>
                      <w:sz w:val="18"/>
                      <w:szCs w:val="18"/>
                      <w:rtl/>
                    </w:rPr>
                  </w:pPr>
                  <w:r>
                    <w:rPr>
                      <w:rFonts w:cs="Miriam" w:hint="cs"/>
                      <w:sz w:val="18"/>
                      <w:szCs w:val="18"/>
                      <w:rtl/>
                    </w:rPr>
                    <w:t>תק' תשמ"ב-</w:t>
                  </w:r>
                  <w:r>
                    <w:rPr>
                      <w:rFonts w:cs="Miriam"/>
                      <w:sz w:val="18"/>
                      <w:szCs w:val="18"/>
                      <w:rtl/>
                    </w:rPr>
                    <w:t>1982</w:t>
                  </w:r>
                </w:p>
              </w:txbxContent>
            </v:textbox>
          </v:shape>
        </w:pict>
      </w:r>
      <w:r>
        <w:rPr>
          <w:rFonts w:cs="FrankRuehl"/>
          <w:sz w:val="32"/>
          <w:rtl/>
        </w:rPr>
        <w:t>תק</w:t>
      </w:r>
      <w:r>
        <w:rPr>
          <w:rFonts w:cs="FrankRuehl" w:hint="cs"/>
          <w:sz w:val="32"/>
          <w:rtl/>
        </w:rPr>
        <w:t>נות הארכיונים (תנאים לאישור ארכיונים ציבוריים והסדרים לניהולם), תשי"ח</w:t>
      </w:r>
      <w:r w:rsidR="00D53987">
        <w:rPr>
          <w:rFonts w:cs="FrankRuehl" w:hint="cs"/>
          <w:sz w:val="32"/>
          <w:rtl/>
        </w:rPr>
        <w:t>-</w:t>
      </w:r>
      <w:r>
        <w:rPr>
          <w:rFonts w:cs="FrankRuehl"/>
          <w:sz w:val="32"/>
          <w:rtl/>
        </w:rPr>
        <w:t>1957</w:t>
      </w:r>
      <w:r w:rsidR="00521C69">
        <w:rPr>
          <w:rStyle w:val="a6"/>
          <w:rFonts w:cs="FrankRuehl"/>
          <w:sz w:val="32"/>
          <w:rtl/>
        </w:rPr>
        <w:footnoteReference w:customMarkFollows="1" w:id="1"/>
        <w:t>*</w:t>
      </w:r>
    </w:p>
    <w:p w:rsidR="0078105D" w:rsidRPr="002B2739" w:rsidRDefault="0078105D" w:rsidP="00354C0F">
      <w:pPr>
        <w:pStyle w:val="P00"/>
        <w:spacing w:before="0"/>
        <w:ind w:left="0" w:right="1134"/>
        <w:rPr>
          <w:rFonts w:cs="FrankRuehl" w:hint="cs"/>
          <w:b/>
          <w:bCs/>
          <w:vanish/>
          <w:szCs w:val="20"/>
          <w:shd w:val="clear" w:color="auto" w:fill="FFFF99"/>
          <w:rtl/>
        </w:rPr>
      </w:pPr>
      <w:bookmarkStart w:id="0" w:name="Rov17"/>
      <w:r w:rsidRPr="002B2739">
        <w:rPr>
          <w:rFonts w:cs="FrankRuehl" w:hint="cs"/>
          <w:vanish/>
          <w:color w:val="FF0000"/>
          <w:szCs w:val="20"/>
          <w:shd w:val="clear" w:color="auto" w:fill="FFFF99"/>
          <w:rtl/>
        </w:rPr>
        <w:t xml:space="preserve">מיום </w:t>
      </w:r>
      <w:r w:rsidR="00354C0F" w:rsidRPr="002B2739">
        <w:rPr>
          <w:rFonts w:cs="FrankRuehl" w:hint="cs"/>
          <w:vanish/>
          <w:color w:val="FF0000"/>
          <w:szCs w:val="20"/>
          <w:shd w:val="clear" w:color="auto" w:fill="FFFF99"/>
          <w:rtl/>
        </w:rPr>
        <w:t>12</w:t>
      </w:r>
      <w:r w:rsidRPr="002B2739">
        <w:rPr>
          <w:rFonts w:cs="FrankRuehl" w:hint="cs"/>
          <w:vanish/>
          <w:color w:val="FF0000"/>
          <w:szCs w:val="20"/>
          <w:shd w:val="clear" w:color="auto" w:fill="FFFF99"/>
          <w:rtl/>
        </w:rPr>
        <w:t>.8.19</w:t>
      </w:r>
      <w:r w:rsidR="00354C0F" w:rsidRPr="002B2739">
        <w:rPr>
          <w:rFonts w:cs="FrankRuehl" w:hint="cs"/>
          <w:vanish/>
          <w:color w:val="FF0000"/>
          <w:szCs w:val="20"/>
          <w:shd w:val="clear" w:color="auto" w:fill="FFFF99"/>
          <w:rtl/>
        </w:rPr>
        <w:t>82</w:t>
      </w:r>
    </w:p>
    <w:p w:rsidR="0078105D" w:rsidRPr="002B2739" w:rsidRDefault="0078105D" w:rsidP="002B09C0">
      <w:pPr>
        <w:pStyle w:val="P00"/>
        <w:spacing w:before="0"/>
        <w:ind w:left="0" w:right="1134"/>
        <w:rPr>
          <w:rFonts w:cs="FrankRuehl" w:hint="cs"/>
          <w:b/>
          <w:bCs/>
          <w:vanish/>
          <w:szCs w:val="20"/>
          <w:shd w:val="clear" w:color="auto" w:fill="FFFF99"/>
          <w:rtl/>
        </w:rPr>
      </w:pPr>
      <w:r w:rsidRPr="002B2739">
        <w:rPr>
          <w:rFonts w:cs="FrankRuehl" w:hint="cs"/>
          <w:b/>
          <w:bCs/>
          <w:vanish/>
          <w:szCs w:val="20"/>
          <w:shd w:val="clear" w:color="auto" w:fill="FFFF99"/>
          <w:rtl/>
        </w:rPr>
        <w:t>תק' תש</w:t>
      </w:r>
      <w:r w:rsidR="002B09C0" w:rsidRPr="002B2739">
        <w:rPr>
          <w:rFonts w:cs="FrankRuehl" w:hint="cs"/>
          <w:b/>
          <w:bCs/>
          <w:vanish/>
          <w:szCs w:val="20"/>
          <w:shd w:val="clear" w:color="auto" w:fill="FFFF99"/>
          <w:rtl/>
        </w:rPr>
        <w:t>מ</w:t>
      </w:r>
      <w:r w:rsidRPr="002B2739">
        <w:rPr>
          <w:rFonts w:cs="FrankRuehl" w:hint="cs"/>
          <w:b/>
          <w:bCs/>
          <w:vanish/>
          <w:szCs w:val="20"/>
          <w:shd w:val="clear" w:color="auto" w:fill="FFFF99"/>
          <w:rtl/>
        </w:rPr>
        <w:t>"</w:t>
      </w:r>
      <w:r w:rsidR="002B09C0" w:rsidRPr="002B2739">
        <w:rPr>
          <w:rFonts w:cs="FrankRuehl" w:hint="cs"/>
          <w:b/>
          <w:bCs/>
          <w:vanish/>
          <w:szCs w:val="20"/>
          <w:shd w:val="clear" w:color="auto" w:fill="FFFF99"/>
          <w:rtl/>
        </w:rPr>
        <w:t>ב</w:t>
      </w:r>
      <w:r w:rsidRPr="002B2739">
        <w:rPr>
          <w:rFonts w:cs="FrankRuehl" w:hint="cs"/>
          <w:b/>
          <w:bCs/>
          <w:vanish/>
          <w:szCs w:val="20"/>
          <w:shd w:val="clear" w:color="auto" w:fill="FFFF99"/>
          <w:rtl/>
        </w:rPr>
        <w:t>-19</w:t>
      </w:r>
      <w:r w:rsidR="002B09C0" w:rsidRPr="002B2739">
        <w:rPr>
          <w:rFonts w:cs="FrankRuehl" w:hint="cs"/>
          <w:b/>
          <w:bCs/>
          <w:vanish/>
          <w:szCs w:val="20"/>
          <w:shd w:val="clear" w:color="auto" w:fill="FFFF99"/>
          <w:rtl/>
        </w:rPr>
        <w:t>82</w:t>
      </w:r>
    </w:p>
    <w:p w:rsidR="0078105D" w:rsidRPr="002B2739" w:rsidRDefault="0078105D" w:rsidP="0078105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 w:history="1">
        <w:r w:rsidRPr="002B2739">
          <w:rPr>
            <w:rStyle w:val="Hyperlink"/>
            <w:rFonts w:cs="FrankRuehl" w:hint="cs"/>
            <w:vanish/>
            <w:sz w:val="20"/>
            <w:szCs w:val="20"/>
            <w:shd w:val="clear" w:color="auto" w:fill="FFFF99"/>
            <w:rtl/>
          </w:rPr>
          <w:t>ק</w:t>
        </w:r>
        <w:r w:rsidRPr="002B2739">
          <w:rPr>
            <w:rStyle w:val="Hyperlink"/>
            <w:rFonts w:cs="FrankRuehl"/>
            <w:vanish/>
            <w:sz w:val="20"/>
            <w:szCs w:val="20"/>
            <w:shd w:val="clear" w:color="auto" w:fill="FFFF99"/>
            <w:rtl/>
          </w:rPr>
          <w:t>"</w:t>
        </w:r>
        <w:r w:rsidRPr="002B2739">
          <w:rPr>
            <w:rStyle w:val="Hyperlink"/>
            <w:rFonts w:cs="FrankRuehl" w:hint="cs"/>
            <w:vanish/>
            <w:sz w:val="20"/>
            <w:szCs w:val="20"/>
            <w:shd w:val="clear" w:color="auto" w:fill="FFFF99"/>
            <w:rtl/>
          </w:rPr>
          <w:t>ת תשמ"ב מס' 4392</w:t>
        </w:r>
      </w:hyperlink>
      <w:r w:rsidRPr="002B2739">
        <w:rPr>
          <w:rFonts w:cs="FrankRuehl" w:hint="cs"/>
          <w:vanish/>
          <w:sz w:val="20"/>
          <w:szCs w:val="20"/>
          <w:shd w:val="clear" w:color="auto" w:fill="FFFF99"/>
          <w:rtl/>
        </w:rPr>
        <w:t xml:space="preserve"> מיום 12.8.1982 עמ' 1450</w:t>
      </w:r>
    </w:p>
    <w:p w:rsidR="00E706D7" w:rsidRPr="002B2739" w:rsidRDefault="00E706D7" w:rsidP="0078105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2B2739">
        <w:rPr>
          <w:rFonts w:cs="FrankRuehl" w:hint="cs"/>
          <w:b/>
          <w:bCs/>
          <w:vanish/>
          <w:sz w:val="20"/>
          <w:szCs w:val="20"/>
          <w:shd w:val="clear" w:color="auto" w:fill="FFFF99"/>
          <w:rtl/>
        </w:rPr>
        <w:t>החלפת שם התקנות</w:t>
      </w:r>
    </w:p>
    <w:p w:rsidR="00E706D7" w:rsidRPr="002B2739" w:rsidRDefault="00E706D7" w:rsidP="00E706D7">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2B2739">
        <w:rPr>
          <w:rFonts w:cs="FrankRuehl" w:hint="cs"/>
          <w:vanish/>
          <w:sz w:val="20"/>
          <w:szCs w:val="20"/>
          <w:shd w:val="clear" w:color="auto" w:fill="FFFF99"/>
          <w:rtl/>
        </w:rPr>
        <w:t>הנוסח הקודם:</w:t>
      </w:r>
    </w:p>
    <w:p w:rsidR="002B09C0" w:rsidRPr="00B83320" w:rsidRDefault="002B09C0" w:rsidP="00E706D7">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u w:val="single"/>
          <w:rtl/>
        </w:rPr>
      </w:pPr>
      <w:r w:rsidRPr="002B2739">
        <w:rPr>
          <w:rFonts w:cs="FrankRuehl" w:hint="cs"/>
          <w:strike/>
          <w:vanish/>
          <w:shd w:val="clear" w:color="auto" w:fill="FFFF99"/>
          <w:rtl/>
        </w:rPr>
        <w:t xml:space="preserve">תקנות הארכיונים (הסדרים לניהול ארכיונים ציבוריים), </w:t>
      </w:r>
      <w:r w:rsidR="00EC6F9E" w:rsidRPr="002B2739">
        <w:rPr>
          <w:rFonts w:cs="FrankRuehl" w:hint="cs"/>
          <w:strike/>
          <w:vanish/>
          <w:shd w:val="clear" w:color="auto" w:fill="FFFF99"/>
          <w:rtl/>
        </w:rPr>
        <w:t>ה</w:t>
      </w:r>
      <w:r w:rsidRPr="002B2739">
        <w:rPr>
          <w:rFonts w:cs="FrankRuehl" w:hint="cs"/>
          <w:strike/>
          <w:vanish/>
          <w:shd w:val="clear" w:color="auto" w:fill="FFFF99"/>
          <w:rtl/>
        </w:rPr>
        <w:t>תשי"ח-1957</w:t>
      </w:r>
      <w:bookmarkEnd w:id="0"/>
    </w:p>
    <w:p w:rsidR="00A85D75" w:rsidRDefault="00A85D75" w:rsidP="00E706D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18 לחוק הארכיונים, תשט"ו</w:t>
      </w:r>
      <w:r w:rsidR="00E706D7">
        <w:rPr>
          <w:rStyle w:val="default"/>
          <w:rFonts w:cs="FrankRuehl" w:hint="cs"/>
          <w:rtl/>
        </w:rPr>
        <w:t>-</w:t>
      </w:r>
      <w:r>
        <w:rPr>
          <w:rStyle w:val="default"/>
          <w:rFonts w:cs="FrankRuehl"/>
          <w:rtl/>
        </w:rPr>
        <w:t xml:space="preserve">1955, </w:t>
      </w:r>
      <w:r>
        <w:rPr>
          <w:rStyle w:val="default"/>
          <w:rFonts w:cs="FrankRuehl" w:hint="cs"/>
          <w:rtl/>
        </w:rPr>
        <w:t>שהועברה אלי, ולאחר התיעצות במועצת הארכיונים העליונה, אני מתקין תקנות אלה:</w:t>
      </w:r>
    </w:p>
    <w:p w:rsidR="00A85D75" w:rsidRDefault="00A85D75">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70.25pt;margin-top:8.05pt;width:69.3pt;height:30.6pt;z-index:251649536" o:allowincell="f" filled="f" stroked="f" strokecolor="lime" strokeweight=".25pt">
            <v:textbox style="mso-next-textbox:#_x0000_s1026" inset="0,0,0,0">
              <w:txbxContent>
                <w:p w:rsidR="00E706D7" w:rsidRDefault="00A85D75" w:rsidP="00E706D7">
                  <w:pPr>
                    <w:spacing w:line="160" w:lineRule="exact"/>
                    <w:jc w:val="left"/>
                    <w:rPr>
                      <w:rFonts w:cs="Miriam" w:hint="cs"/>
                      <w:sz w:val="18"/>
                      <w:szCs w:val="18"/>
                      <w:rtl/>
                    </w:rPr>
                  </w:pPr>
                  <w:r>
                    <w:rPr>
                      <w:rFonts w:cs="Miriam"/>
                      <w:sz w:val="18"/>
                      <w:szCs w:val="18"/>
                      <w:rtl/>
                    </w:rPr>
                    <w:t>אי</w:t>
                  </w:r>
                  <w:r>
                    <w:rPr>
                      <w:rFonts w:cs="Miriam" w:hint="cs"/>
                      <w:sz w:val="18"/>
                      <w:szCs w:val="18"/>
                      <w:rtl/>
                    </w:rPr>
                    <w:t>שור ארכיון כארכי</w:t>
                  </w:r>
                  <w:r w:rsidR="00E706D7">
                    <w:rPr>
                      <w:rFonts w:cs="Miriam" w:hint="cs"/>
                      <w:sz w:val="18"/>
                      <w:szCs w:val="18"/>
                      <w:rtl/>
                    </w:rPr>
                    <w:t>ון ציבורי</w:t>
                  </w:r>
                </w:p>
                <w:p w:rsidR="00A85D75" w:rsidRDefault="00A85D75" w:rsidP="00E706D7">
                  <w:pPr>
                    <w:spacing w:line="160" w:lineRule="exact"/>
                    <w:jc w:val="left"/>
                    <w:rPr>
                      <w:rFonts w:cs="Miriam"/>
                      <w:noProof/>
                      <w:sz w:val="18"/>
                      <w:szCs w:val="18"/>
                      <w:rtl/>
                    </w:rPr>
                  </w:pPr>
                  <w:r>
                    <w:rPr>
                      <w:rFonts w:cs="Miriam" w:hint="cs"/>
                      <w:sz w:val="18"/>
                      <w:szCs w:val="18"/>
                      <w:rtl/>
                    </w:rPr>
                    <w:t>תק' תשמ"ב</w:t>
                  </w:r>
                  <w:r w:rsidR="00E706D7">
                    <w:rPr>
                      <w:rFonts w:cs="Miriam" w:hint="cs"/>
                      <w:sz w:val="18"/>
                      <w:szCs w:val="18"/>
                      <w:rtl/>
                    </w:rPr>
                    <w:t>-</w:t>
                  </w:r>
                  <w:r>
                    <w:rPr>
                      <w:rFonts w:cs="Miriam"/>
                      <w:sz w:val="18"/>
                      <w:szCs w:val="18"/>
                      <w:rtl/>
                    </w:rPr>
                    <w:t>1982</w:t>
                  </w:r>
                </w:p>
              </w:txbxContent>
            </v:textbox>
            <w10:anchorlock/>
          </v:rect>
        </w:pict>
      </w:r>
      <w:r>
        <w:rPr>
          <w:rStyle w:val="big-number"/>
          <w:rFonts w:cs="Miriam"/>
          <w:rtl/>
        </w:rPr>
        <w:t>1.</w:t>
      </w:r>
      <w:r>
        <w:rPr>
          <w:rStyle w:val="big-number"/>
          <w:rFonts w:cs="Miriam"/>
          <w:rtl/>
        </w:rPr>
        <w:tab/>
      </w:r>
      <w:r>
        <w:rPr>
          <w:rStyle w:val="default"/>
          <w:rFonts w:cs="FrankRuehl"/>
          <w:rtl/>
        </w:rPr>
        <w:t>אר</w:t>
      </w:r>
      <w:r>
        <w:rPr>
          <w:rStyle w:val="default"/>
          <w:rFonts w:cs="FrankRuehl" w:hint="cs"/>
          <w:rtl/>
        </w:rPr>
        <w:t xml:space="preserve">כיון יכול שיאושר כארכיון </w:t>
      </w:r>
      <w:r>
        <w:rPr>
          <w:rStyle w:val="default"/>
          <w:rFonts w:cs="FrankRuehl"/>
          <w:rtl/>
        </w:rPr>
        <w:t>צי</w:t>
      </w:r>
      <w:r>
        <w:rPr>
          <w:rStyle w:val="default"/>
          <w:rFonts w:cs="FrankRuehl" w:hint="cs"/>
          <w:rtl/>
        </w:rPr>
        <w:t>בורי אם נתקיימו בו תנאים אלה:</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ארכיון מקיים תקנון שבו מוגדרות מטרותיו ומשימותיו הארכיוניות ואשר, לדעת הגנז, הן מטרות ומשימות בעלות ענין ציבורי;</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תקנון הארכיון מפורטים התנאים שעל פיהם תותר גישת הציבור לחומר הארכיוני, העיון בחומר והשימוש בו, שהם לד</w:t>
      </w:r>
      <w:r>
        <w:rPr>
          <w:rStyle w:val="default"/>
          <w:rFonts w:cs="FrankRuehl"/>
          <w:rtl/>
        </w:rPr>
        <w:t>עת</w:t>
      </w:r>
      <w:r>
        <w:rPr>
          <w:rStyle w:val="default"/>
          <w:rFonts w:cs="FrankRuehl" w:hint="cs"/>
          <w:rtl/>
        </w:rPr>
        <w:t xml:space="preserve"> הגנז דומים לתנאים שנקבעו בתקנות הארכיונים (עיון בחומר אר</w:t>
      </w:r>
      <w:r>
        <w:rPr>
          <w:rStyle w:val="default"/>
          <w:rFonts w:cs="FrankRuehl"/>
          <w:rtl/>
        </w:rPr>
        <w:t>כ</w:t>
      </w:r>
      <w:r>
        <w:rPr>
          <w:rStyle w:val="default"/>
          <w:rFonts w:cs="FrankRuehl" w:hint="cs"/>
          <w:rtl/>
        </w:rPr>
        <w:t>יוני המופקד בגנזך), תשכ"ז</w:t>
      </w:r>
      <w:r w:rsidR="00E706D7">
        <w:rPr>
          <w:rStyle w:val="default"/>
          <w:rFonts w:cs="FrankRuehl" w:hint="cs"/>
          <w:rtl/>
        </w:rPr>
        <w:t>-</w:t>
      </w:r>
      <w:r>
        <w:rPr>
          <w:rStyle w:val="default"/>
          <w:rFonts w:cs="FrankRuehl"/>
          <w:rtl/>
        </w:rPr>
        <w:t xml:space="preserve">1966, </w:t>
      </w:r>
      <w:r>
        <w:rPr>
          <w:rStyle w:val="default"/>
          <w:rFonts w:cs="FrankRuehl" w:hint="cs"/>
          <w:rtl/>
        </w:rPr>
        <w:t>בשינויים המחוייבים, זולת אם הרשה הגנז, לענין ארכיונים מיוחדים או לענין חומר ארכיוני מיוחד, סטיה מתנאים אלה;</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ארכיון בסיס ארגוני ותקציבי להבטחת ביצוע משימותיו;</w:t>
      </w:r>
    </w:p>
    <w:p w:rsidR="00A85D75" w:rsidRDefault="00A85D75" w:rsidP="002B2739">
      <w:pPr>
        <w:pStyle w:val="P22"/>
        <w:tabs>
          <w:tab w:val="left" w:pos="624"/>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מ</w:t>
      </w:r>
      <w:r>
        <w:rPr>
          <w:rStyle w:val="default"/>
          <w:rFonts w:cs="FrankRuehl" w:hint="cs"/>
          <w:rtl/>
        </w:rPr>
        <w:t>נהל הארכיון כשיר לנהל ארכיון ציבורי לפי תקנה 1ב.</w:t>
      </w:r>
    </w:p>
    <w:p w:rsidR="00DE7AE3" w:rsidRPr="002B2739" w:rsidRDefault="00DE7AE3" w:rsidP="00DE7AE3">
      <w:pPr>
        <w:pStyle w:val="P00"/>
        <w:spacing w:before="0"/>
        <w:ind w:left="0" w:right="1134"/>
        <w:rPr>
          <w:rFonts w:cs="FrankRuehl" w:hint="cs"/>
          <w:b/>
          <w:bCs/>
          <w:vanish/>
          <w:szCs w:val="20"/>
          <w:shd w:val="clear" w:color="auto" w:fill="FFFF99"/>
          <w:rtl/>
        </w:rPr>
      </w:pPr>
      <w:bookmarkStart w:id="2" w:name="Rov18"/>
      <w:r w:rsidRPr="002B2739">
        <w:rPr>
          <w:rFonts w:cs="FrankRuehl" w:hint="cs"/>
          <w:vanish/>
          <w:color w:val="FF0000"/>
          <w:szCs w:val="20"/>
          <w:shd w:val="clear" w:color="auto" w:fill="FFFF99"/>
          <w:rtl/>
        </w:rPr>
        <w:t>מיום 12.8.1982</w:t>
      </w:r>
    </w:p>
    <w:p w:rsidR="00DE7AE3" w:rsidRPr="002B2739" w:rsidRDefault="00DE7AE3" w:rsidP="00DE7AE3">
      <w:pPr>
        <w:pStyle w:val="P00"/>
        <w:spacing w:before="0"/>
        <w:ind w:left="0" w:right="1134"/>
        <w:rPr>
          <w:rFonts w:cs="FrankRuehl" w:hint="cs"/>
          <w:b/>
          <w:bCs/>
          <w:vanish/>
          <w:szCs w:val="20"/>
          <w:shd w:val="clear" w:color="auto" w:fill="FFFF99"/>
          <w:rtl/>
        </w:rPr>
      </w:pPr>
      <w:r w:rsidRPr="002B2739">
        <w:rPr>
          <w:rFonts w:cs="FrankRuehl" w:hint="cs"/>
          <w:b/>
          <w:bCs/>
          <w:vanish/>
          <w:szCs w:val="20"/>
          <w:shd w:val="clear" w:color="auto" w:fill="FFFF99"/>
          <w:rtl/>
        </w:rPr>
        <w:t>תק' תשמ"ב-1982</w:t>
      </w:r>
    </w:p>
    <w:p w:rsidR="00DE7AE3" w:rsidRPr="002B2739" w:rsidRDefault="00DE7AE3" w:rsidP="00DE7A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 w:history="1">
        <w:r w:rsidRPr="002B2739">
          <w:rPr>
            <w:rStyle w:val="Hyperlink"/>
            <w:rFonts w:cs="FrankRuehl" w:hint="cs"/>
            <w:vanish/>
            <w:sz w:val="20"/>
            <w:szCs w:val="20"/>
            <w:shd w:val="clear" w:color="auto" w:fill="FFFF99"/>
            <w:rtl/>
          </w:rPr>
          <w:t>ק</w:t>
        </w:r>
        <w:r w:rsidRPr="002B2739">
          <w:rPr>
            <w:rStyle w:val="Hyperlink"/>
            <w:rFonts w:cs="FrankRuehl"/>
            <w:vanish/>
            <w:sz w:val="20"/>
            <w:szCs w:val="20"/>
            <w:shd w:val="clear" w:color="auto" w:fill="FFFF99"/>
            <w:rtl/>
          </w:rPr>
          <w:t>"</w:t>
        </w:r>
        <w:r w:rsidRPr="002B2739">
          <w:rPr>
            <w:rStyle w:val="Hyperlink"/>
            <w:rFonts w:cs="FrankRuehl" w:hint="cs"/>
            <w:vanish/>
            <w:sz w:val="20"/>
            <w:szCs w:val="20"/>
            <w:shd w:val="clear" w:color="auto" w:fill="FFFF99"/>
            <w:rtl/>
          </w:rPr>
          <w:t>ת תשמ"ב מס' 4392</w:t>
        </w:r>
      </w:hyperlink>
      <w:r w:rsidRPr="002B2739">
        <w:rPr>
          <w:rFonts w:cs="FrankRuehl" w:hint="cs"/>
          <w:vanish/>
          <w:sz w:val="20"/>
          <w:szCs w:val="20"/>
          <w:shd w:val="clear" w:color="auto" w:fill="FFFF99"/>
          <w:rtl/>
        </w:rPr>
        <w:t xml:space="preserve"> מיום 12.8.1982 עמ' 1450</w:t>
      </w:r>
    </w:p>
    <w:p w:rsidR="00DE7AE3" w:rsidRPr="00D1053A" w:rsidRDefault="00DE7AE3" w:rsidP="00D1053A">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2B2739">
        <w:rPr>
          <w:rFonts w:cs="FrankRuehl" w:hint="cs"/>
          <w:b/>
          <w:bCs/>
          <w:vanish/>
          <w:sz w:val="20"/>
          <w:szCs w:val="20"/>
          <w:shd w:val="clear" w:color="auto" w:fill="FFFF99"/>
          <w:rtl/>
        </w:rPr>
        <w:t>הוספת תקנה 1</w:t>
      </w:r>
      <w:bookmarkEnd w:id="2"/>
    </w:p>
    <w:p w:rsidR="00A85D75" w:rsidRDefault="00A85D75">
      <w:pPr>
        <w:pStyle w:val="P00"/>
        <w:spacing w:before="72"/>
        <w:ind w:left="0" w:right="1134"/>
        <w:rPr>
          <w:rStyle w:val="default"/>
          <w:rFonts w:cs="FrankRuehl" w:hint="cs"/>
          <w:rtl/>
        </w:rPr>
      </w:pPr>
      <w:bookmarkStart w:id="3" w:name="Seif2"/>
      <w:bookmarkEnd w:id="3"/>
      <w:r>
        <w:rPr>
          <w:lang w:val="he-IL"/>
        </w:rPr>
        <w:pict>
          <v:rect id="_x0000_s1027" style="position:absolute;left:0;text-align:left;margin-left:470.25pt;margin-top:8.05pt;width:69.3pt;height:24.1pt;z-index:251650560" o:allowincell="f" filled="f" stroked="f" strokecolor="lime" strokeweight=".25pt">
            <v:textbox inset="0,0,0,0">
              <w:txbxContent>
                <w:p w:rsidR="00E706D7" w:rsidRDefault="00A85D75">
                  <w:pPr>
                    <w:spacing w:line="160" w:lineRule="exact"/>
                    <w:jc w:val="left"/>
                    <w:rPr>
                      <w:rFonts w:cs="Miriam" w:hint="cs"/>
                      <w:sz w:val="18"/>
                      <w:szCs w:val="18"/>
                      <w:rtl/>
                    </w:rPr>
                  </w:pPr>
                  <w:r>
                    <w:rPr>
                      <w:rFonts w:cs="Miriam"/>
                      <w:sz w:val="18"/>
                      <w:szCs w:val="18"/>
                      <w:rtl/>
                    </w:rPr>
                    <w:t>שי</w:t>
                  </w:r>
                  <w:r>
                    <w:rPr>
                      <w:rFonts w:cs="Miriam" w:hint="cs"/>
                      <w:sz w:val="18"/>
                      <w:szCs w:val="18"/>
                      <w:rtl/>
                    </w:rPr>
                    <w:t>נויי</w:t>
                  </w:r>
                  <w:r>
                    <w:rPr>
                      <w:rFonts w:cs="Miriam"/>
                      <w:sz w:val="18"/>
                      <w:szCs w:val="18"/>
                      <w:rtl/>
                    </w:rPr>
                    <w:t>ם</w:t>
                  </w:r>
                  <w:r w:rsidR="00E706D7">
                    <w:rPr>
                      <w:rFonts w:cs="Miriam" w:hint="cs"/>
                      <w:sz w:val="18"/>
                      <w:szCs w:val="18"/>
                      <w:rtl/>
                    </w:rPr>
                    <w:t xml:space="preserve"> בארכיון</w:t>
                  </w:r>
                </w:p>
                <w:p w:rsidR="00A85D75" w:rsidRDefault="00A85D75">
                  <w:pPr>
                    <w:spacing w:line="160" w:lineRule="exact"/>
                    <w:jc w:val="left"/>
                    <w:rPr>
                      <w:rFonts w:cs="Miriam"/>
                      <w:noProof/>
                      <w:sz w:val="18"/>
                      <w:szCs w:val="18"/>
                      <w:rtl/>
                    </w:rPr>
                  </w:pPr>
                  <w:r>
                    <w:rPr>
                      <w:rFonts w:cs="Miriam" w:hint="cs"/>
                      <w:sz w:val="18"/>
                      <w:szCs w:val="18"/>
                      <w:rtl/>
                    </w:rPr>
                    <w:t>תק' תשמ"ב</w:t>
                  </w:r>
                  <w:r w:rsidR="00E706D7">
                    <w:rPr>
                      <w:rFonts w:cs="Miriam" w:hint="cs"/>
                      <w:sz w:val="18"/>
                      <w:szCs w:val="18"/>
                      <w:rtl/>
                    </w:rPr>
                    <w:t>-</w:t>
                  </w:r>
                  <w:r>
                    <w:rPr>
                      <w:rFonts w:cs="Miriam"/>
                      <w:sz w:val="18"/>
                      <w:szCs w:val="18"/>
                      <w:rtl/>
                    </w:rPr>
                    <w:t>1982</w:t>
                  </w:r>
                </w:p>
              </w:txbxContent>
            </v:textbox>
            <w10:anchorlock/>
          </v:rect>
        </w:pict>
      </w:r>
      <w:r>
        <w:rPr>
          <w:rStyle w:val="big-number"/>
          <w:rFonts w:cs="Miriam"/>
          <w:rtl/>
        </w:rPr>
        <w:t>1</w:t>
      </w:r>
      <w:r>
        <w:rPr>
          <w:rStyle w:val="default"/>
          <w:rFonts w:cs="FrankRuehl"/>
          <w:rtl/>
        </w:rPr>
        <w:t>א.</w:t>
      </w:r>
      <w:r>
        <w:rPr>
          <w:rStyle w:val="default"/>
          <w:rFonts w:cs="FrankRuehl"/>
          <w:rtl/>
        </w:rPr>
        <w:tab/>
        <w:t>ה</w:t>
      </w:r>
      <w:r>
        <w:rPr>
          <w:rStyle w:val="default"/>
          <w:rFonts w:cs="FrankRuehl" w:hint="cs"/>
          <w:rtl/>
        </w:rPr>
        <w:t>תקנון של ארכיון ציבורי והבסיס הארגוני והתקציבי שלו, כאמור בתקנה 1, לא ישונו אלא לאחר התייעצות עם הגנז.</w:t>
      </w:r>
    </w:p>
    <w:p w:rsidR="00DE7AE3" w:rsidRPr="002B2739" w:rsidRDefault="00DE7AE3" w:rsidP="00DE7AE3">
      <w:pPr>
        <w:pStyle w:val="P00"/>
        <w:spacing w:before="0"/>
        <w:ind w:left="0" w:right="1134"/>
        <w:rPr>
          <w:rFonts w:cs="FrankRuehl" w:hint="cs"/>
          <w:b/>
          <w:bCs/>
          <w:vanish/>
          <w:szCs w:val="20"/>
          <w:shd w:val="clear" w:color="auto" w:fill="FFFF99"/>
          <w:rtl/>
        </w:rPr>
      </w:pPr>
      <w:bookmarkStart w:id="4" w:name="Rov19"/>
      <w:r w:rsidRPr="002B2739">
        <w:rPr>
          <w:rFonts w:cs="FrankRuehl" w:hint="cs"/>
          <w:vanish/>
          <w:color w:val="FF0000"/>
          <w:szCs w:val="20"/>
          <w:shd w:val="clear" w:color="auto" w:fill="FFFF99"/>
          <w:rtl/>
        </w:rPr>
        <w:t>מיום 12.8.1982</w:t>
      </w:r>
    </w:p>
    <w:p w:rsidR="00DE7AE3" w:rsidRPr="002B2739" w:rsidRDefault="00DE7AE3" w:rsidP="00DE7AE3">
      <w:pPr>
        <w:pStyle w:val="P00"/>
        <w:spacing w:before="0"/>
        <w:ind w:left="0" w:right="1134"/>
        <w:rPr>
          <w:rFonts w:cs="FrankRuehl" w:hint="cs"/>
          <w:b/>
          <w:bCs/>
          <w:vanish/>
          <w:szCs w:val="20"/>
          <w:shd w:val="clear" w:color="auto" w:fill="FFFF99"/>
          <w:rtl/>
        </w:rPr>
      </w:pPr>
      <w:r w:rsidRPr="002B2739">
        <w:rPr>
          <w:rFonts w:cs="FrankRuehl" w:hint="cs"/>
          <w:b/>
          <w:bCs/>
          <w:vanish/>
          <w:szCs w:val="20"/>
          <w:shd w:val="clear" w:color="auto" w:fill="FFFF99"/>
          <w:rtl/>
        </w:rPr>
        <w:t>תק' תשמ"ב-1982</w:t>
      </w:r>
    </w:p>
    <w:p w:rsidR="00DE7AE3" w:rsidRPr="002B2739" w:rsidRDefault="00DE7AE3" w:rsidP="00DE7A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 w:history="1">
        <w:r w:rsidRPr="002B2739">
          <w:rPr>
            <w:rStyle w:val="Hyperlink"/>
            <w:rFonts w:cs="FrankRuehl" w:hint="cs"/>
            <w:vanish/>
            <w:sz w:val="20"/>
            <w:szCs w:val="20"/>
            <w:shd w:val="clear" w:color="auto" w:fill="FFFF99"/>
            <w:rtl/>
          </w:rPr>
          <w:t>ק</w:t>
        </w:r>
        <w:r w:rsidRPr="002B2739">
          <w:rPr>
            <w:rStyle w:val="Hyperlink"/>
            <w:rFonts w:cs="FrankRuehl"/>
            <w:vanish/>
            <w:sz w:val="20"/>
            <w:szCs w:val="20"/>
            <w:shd w:val="clear" w:color="auto" w:fill="FFFF99"/>
            <w:rtl/>
          </w:rPr>
          <w:t>"</w:t>
        </w:r>
        <w:r w:rsidRPr="002B2739">
          <w:rPr>
            <w:rStyle w:val="Hyperlink"/>
            <w:rFonts w:cs="FrankRuehl" w:hint="cs"/>
            <w:vanish/>
            <w:sz w:val="20"/>
            <w:szCs w:val="20"/>
            <w:shd w:val="clear" w:color="auto" w:fill="FFFF99"/>
            <w:rtl/>
          </w:rPr>
          <w:t>ת תשמ"ב מס' 4392</w:t>
        </w:r>
      </w:hyperlink>
      <w:r w:rsidRPr="002B2739">
        <w:rPr>
          <w:rFonts w:cs="FrankRuehl" w:hint="cs"/>
          <w:vanish/>
          <w:sz w:val="20"/>
          <w:szCs w:val="20"/>
          <w:shd w:val="clear" w:color="auto" w:fill="FFFF99"/>
          <w:rtl/>
        </w:rPr>
        <w:t xml:space="preserve"> מיום 12.8.1982 עמ' 1450</w:t>
      </w:r>
    </w:p>
    <w:p w:rsidR="00DE7AE3" w:rsidRPr="00D1053A" w:rsidRDefault="00DE7AE3" w:rsidP="00D1053A">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2B2739">
        <w:rPr>
          <w:rFonts w:cs="FrankRuehl" w:hint="cs"/>
          <w:b/>
          <w:bCs/>
          <w:vanish/>
          <w:sz w:val="20"/>
          <w:szCs w:val="20"/>
          <w:shd w:val="clear" w:color="auto" w:fill="FFFF99"/>
          <w:rtl/>
        </w:rPr>
        <w:t>הוספת תקנה 1א</w:t>
      </w:r>
      <w:bookmarkEnd w:id="4"/>
    </w:p>
    <w:p w:rsidR="00A85D75" w:rsidRDefault="00A85D75">
      <w:pPr>
        <w:pStyle w:val="P00"/>
        <w:spacing w:before="72"/>
        <w:ind w:left="0" w:right="1134"/>
        <w:rPr>
          <w:rStyle w:val="default"/>
          <w:rFonts w:cs="FrankRuehl"/>
          <w:rtl/>
        </w:rPr>
      </w:pPr>
      <w:bookmarkStart w:id="5" w:name="Seif3"/>
      <w:bookmarkEnd w:id="5"/>
      <w:r>
        <w:rPr>
          <w:lang w:val="he-IL"/>
        </w:rPr>
        <w:pict>
          <v:rect id="_x0000_s1028" style="position:absolute;left:0;text-align:left;margin-left:464.5pt;margin-top:8.05pt;width:75.05pt;height:35.15pt;z-index:251651584" o:allowincell="f" filled="f" stroked="f" strokecolor="lime" strokeweight=".25pt">
            <v:textbox inset="0,0,0,0">
              <w:txbxContent>
                <w:p w:rsidR="00A85D75" w:rsidRDefault="00A85D75">
                  <w:pPr>
                    <w:spacing w:line="160" w:lineRule="exact"/>
                    <w:jc w:val="left"/>
                    <w:rPr>
                      <w:rFonts w:cs="Miriam" w:hint="cs"/>
                      <w:noProof/>
                      <w:sz w:val="18"/>
                      <w:szCs w:val="18"/>
                      <w:rtl/>
                    </w:rPr>
                  </w:pPr>
                  <w:r>
                    <w:rPr>
                      <w:rFonts w:cs="Miriam"/>
                      <w:sz w:val="18"/>
                      <w:szCs w:val="18"/>
                      <w:rtl/>
                    </w:rPr>
                    <w:t>כש</w:t>
                  </w:r>
                  <w:r>
                    <w:rPr>
                      <w:rFonts w:cs="Miriam" w:hint="cs"/>
                      <w:sz w:val="18"/>
                      <w:szCs w:val="18"/>
                      <w:rtl/>
                    </w:rPr>
                    <w:t>ירות של מנהל ארכיון ציבורי</w:t>
                  </w:r>
                </w:p>
                <w:p w:rsidR="00E706D7" w:rsidRDefault="00E706D7" w:rsidP="00E706D7">
                  <w:pPr>
                    <w:spacing w:line="160" w:lineRule="exact"/>
                    <w:jc w:val="left"/>
                    <w:rPr>
                      <w:rFonts w:cs="Miriam"/>
                      <w:noProof/>
                      <w:sz w:val="18"/>
                      <w:szCs w:val="18"/>
                      <w:rtl/>
                    </w:rPr>
                  </w:pPr>
                  <w:r>
                    <w:rPr>
                      <w:rFonts w:cs="Miriam" w:hint="cs"/>
                      <w:sz w:val="18"/>
                      <w:szCs w:val="18"/>
                      <w:rtl/>
                    </w:rPr>
                    <w:t>תק' תשמ"ב-</w:t>
                  </w:r>
                  <w:r>
                    <w:rPr>
                      <w:rFonts w:cs="Miriam"/>
                      <w:sz w:val="18"/>
                      <w:szCs w:val="18"/>
                      <w:rtl/>
                    </w:rPr>
                    <w:t>1982</w:t>
                  </w:r>
                </w:p>
              </w:txbxContent>
            </v:textbox>
            <w10:anchorlock/>
          </v:rect>
        </w:pict>
      </w:r>
      <w:r>
        <w:rPr>
          <w:rStyle w:val="big-number"/>
          <w:rFonts w:cs="Miriam"/>
          <w:rtl/>
        </w:rPr>
        <w:t>1</w:t>
      </w:r>
      <w:r>
        <w:rPr>
          <w:rStyle w:val="default"/>
          <w:rFonts w:cs="FrankRuehl"/>
          <w:rtl/>
        </w:rPr>
        <w:t>ב.</w:t>
      </w:r>
      <w:r>
        <w:rPr>
          <w:rStyle w:val="default"/>
          <w:rFonts w:cs="FrankRuehl"/>
          <w:rtl/>
        </w:rPr>
        <w:tab/>
        <w:t>א</w:t>
      </w:r>
      <w:r>
        <w:rPr>
          <w:rStyle w:val="default"/>
          <w:rFonts w:cs="FrankRuehl" w:hint="cs"/>
          <w:rtl/>
        </w:rPr>
        <w:t>לה כשירים לנהל ארכיון ציבורי:</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שקיבל תואר אקדמאי של מוסמך אוניברסיטה או תואר אקדמאי שווה לו;</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שכיהן בארכיון חמש שנים כמנהל</w:t>
      </w:r>
      <w:r>
        <w:rPr>
          <w:rStyle w:val="default"/>
          <w:rFonts w:cs="FrankRuehl"/>
          <w:rtl/>
        </w:rPr>
        <w:t xml:space="preserve"> א</w:t>
      </w:r>
      <w:r>
        <w:rPr>
          <w:rStyle w:val="default"/>
          <w:rFonts w:cs="FrankRuehl" w:hint="cs"/>
          <w:rtl/>
        </w:rPr>
        <w:t>ו בתפקיד בכיר ואחראי אחר;</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שהיה לפני תחילתן של תקנות אלה מנהל ארכיון פחות מחמש שנים והגנז מצא אותו מתאים להיות מנהלו של ארכיון ציבורי;</w:t>
      </w:r>
    </w:p>
    <w:p w:rsidR="00A85D75" w:rsidRDefault="00A85D75" w:rsidP="002B2739">
      <w:pPr>
        <w:pStyle w:val="P22"/>
        <w:tabs>
          <w:tab w:val="left" w:pos="624"/>
          <w:tab w:val="left" w:pos="1021"/>
        </w:tabs>
        <w:spacing w:before="72"/>
        <w:ind w:left="624" w:right="1134"/>
        <w:rPr>
          <w:rStyle w:val="default"/>
          <w:rFonts w:cs="FrankRuehl" w:hint="cs"/>
          <w:rtl/>
        </w:rPr>
      </w:pPr>
      <w:r>
        <w:rPr>
          <w:lang w:val="he-IL"/>
        </w:rPr>
        <w:pict>
          <v:rect id="_x0000_s1029" style="position:absolute;left:0;text-align:left;margin-left:464.5pt;margin-top:8.05pt;width:75.05pt;height:14.05pt;z-index:251652608" o:allowincell="f" filled="f" stroked="f" strokecolor="lime" strokeweight=".25pt">
            <v:textbox inset="0,0,0,0">
              <w:txbxContent>
                <w:p w:rsidR="00A85D75" w:rsidRDefault="00A85D75" w:rsidP="00E706D7">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sidR="00E706D7">
                    <w:rPr>
                      <w:rFonts w:cs="Miriam" w:hint="cs"/>
                      <w:sz w:val="18"/>
                      <w:szCs w:val="18"/>
                      <w:rtl/>
                    </w:rPr>
                    <w:t>-</w:t>
                  </w:r>
                  <w:r>
                    <w:rPr>
                      <w:rFonts w:cs="Miriam"/>
                      <w:sz w:val="18"/>
                      <w:szCs w:val="18"/>
                      <w:rtl/>
                    </w:rPr>
                    <w:t>1963</w:t>
                  </w:r>
                </w:p>
              </w:txbxContent>
            </v:textbox>
            <w10:anchorlock/>
          </v:rect>
        </w:pict>
      </w:r>
      <w:r>
        <w:rPr>
          <w:rStyle w:val="default"/>
          <w:rFonts w:cs="FrankRuehl"/>
          <w:rtl/>
        </w:rPr>
        <w:t>(4)</w:t>
      </w:r>
      <w:r>
        <w:rPr>
          <w:rStyle w:val="default"/>
          <w:rFonts w:cs="FrankRuehl"/>
          <w:rtl/>
        </w:rPr>
        <w:tab/>
        <w:t>מ</w:t>
      </w:r>
      <w:r>
        <w:rPr>
          <w:rStyle w:val="default"/>
          <w:rFonts w:cs="FrankRuehl" w:hint="cs"/>
          <w:rtl/>
        </w:rPr>
        <w:t>י שסיים קורס אוניברסיטאי לארכיונאות וקבל תעודת ארכיונאי.</w:t>
      </w:r>
    </w:p>
    <w:p w:rsidR="007C21F5" w:rsidRPr="002B2739" w:rsidRDefault="007C21F5" w:rsidP="002B2739">
      <w:pPr>
        <w:pStyle w:val="P00"/>
        <w:spacing w:before="0"/>
        <w:ind w:left="624" w:right="1134"/>
        <w:rPr>
          <w:rFonts w:cs="FrankRuehl" w:hint="cs"/>
          <w:b/>
          <w:bCs/>
          <w:vanish/>
          <w:szCs w:val="20"/>
          <w:shd w:val="clear" w:color="auto" w:fill="FFFF99"/>
          <w:rtl/>
        </w:rPr>
      </w:pPr>
      <w:bookmarkStart w:id="6" w:name="Rov20"/>
      <w:r w:rsidRPr="002B2739">
        <w:rPr>
          <w:rFonts w:cs="FrankRuehl" w:hint="cs"/>
          <w:vanish/>
          <w:color w:val="FF0000"/>
          <w:szCs w:val="20"/>
          <w:shd w:val="clear" w:color="auto" w:fill="FFFF99"/>
          <w:rtl/>
        </w:rPr>
        <w:t>מיום 29.8.1963</w:t>
      </w:r>
    </w:p>
    <w:p w:rsidR="007C21F5" w:rsidRPr="002B2739" w:rsidRDefault="007C21F5" w:rsidP="002B2739">
      <w:pPr>
        <w:pStyle w:val="P00"/>
        <w:spacing w:before="0"/>
        <w:ind w:left="624" w:right="1134"/>
        <w:rPr>
          <w:rFonts w:cs="FrankRuehl" w:hint="cs"/>
          <w:b/>
          <w:bCs/>
          <w:vanish/>
          <w:szCs w:val="20"/>
          <w:shd w:val="clear" w:color="auto" w:fill="FFFF99"/>
          <w:rtl/>
        </w:rPr>
      </w:pPr>
      <w:r w:rsidRPr="002B2739">
        <w:rPr>
          <w:rFonts w:cs="FrankRuehl" w:hint="cs"/>
          <w:b/>
          <w:bCs/>
          <w:vanish/>
          <w:szCs w:val="20"/>
          <w:shd w:val="clear" w:color="auto" w:fill="FFFF99"/>
          <w:rtl/>
        </w:rPr>
        <w:t>תק' תשכ"ג-1963</w:t>
      </w:r>
    </w:p>
    <w:p w:rsidR="007C21F5" w:rsidRPr="002B2739" w:rsidRDefault="007C21F5" w:rsidP="002B2739">
      <w:pPr>
        <w:pStyle w:val="P00"/>
        <w:spacing w:before="0"/>
        <w:ind w:left="624" w:right="1134"/>
        <w:rPr>
          <w:rFonts w:cs="FrankRuehl" w:hint="cs"/>
          <w:b/>
          <w:bCs/>
          <w:vanish/>
          <w:szCs w:val="20"/>
          <w:shd w:val="clear" w:color="auto" w:fill="FFFF99"/>
          <w:rtl/>
        </w:rPr>
      </w:pPr>
      <w:hyperlink r:id="rId9" w:history="1">
        <w:r w:rsidRPr="002B2739">
          <w:rPr>
            <w:rStyle w:val="Hyperlink"/>
            <w:rFonts w:cs="FrankRuehl" w:hint="cs"/>
            <w:vanish/>
            <w:szCs w:val="20"/>
            <w:shd w:val="clear" w:color="auto" w:fill="FFFF99"/>
            <w:rtl/>
          </w:rPr>
          <w:t xml:space="preserve">ק"ת תשכ"ג מס' </w:t>
        </w:r>
        <w:r w:rsidRPr="002B2739">
          <w:rPr>
            <w:rStyle w:val="Hyperlink"/>
            <w:rFonts w:cs="FrankRuehl"/>
            <w:vanish/>
            <w:szCs w:val="20"/>
            <w:shd w:val="clear" w:color="auto" w:fill="FFFF99"/>
            <w:rtl/>
          </w:rPr>
          <w:t>1486</w:t>
        </w:r>
      </w:hyperlink>
      <w:r w:rsidRPr="002B2739">
        <w:rPr>
          <w:rFonts w:cs="FrankRuehl"/>
          <w:vanish/>
          <w:szCs w:val="20"/>
          <w:shd w:val="clear" w:color="auto" w:fill="FFFF99"/>
          <w:rtl/>
        </w:rPr>
        <w:t xml:space="preserve"> מ</w:t>
      </w:r>
      <w:r w:rsidRPr="002B2739">
        <w:rPr>
          <w:rFonts w:cs="FrankRuehl" w:hint="cs"/>
          <w:vanish/>
          <w:szCs w:val="20"/>
          <w:shd w:val="clear" w:color="auto" w:fill="FFFF99"/>
          <w:rtl/>
        </w:rPr>
        <w:t>יום 29.8.1963 עמ' 2042</w:t>
      </w:r>
    </w:p>
    <w:p w:rsidR="007C21F5" w:rsidRPr="002B2739" w:rsidRDefault="007C21F5" w:rsidP="002B2739">
      <w:pPr>
        <w:pStyle w:val="P00"/>
        <w:spacing w:before="0"/>
        <w:ind w:left="624" w:right="1134"/>
        <w:rPr>
          <w:rFonts w:cs="FrankRuehl" w:hint="cs"/>
          <w:b/>
          <w:bCs/>
          <w:vanish/>
          <w:szCs w:val="20"/>
          <w:shd w:val="clear" w:color="auto" w:fill="FFFF99"/>
          <w:rtl/>
        </w:rPr>
      </w:pPr>
      <w:r w:rsidRPr="002B2739">
        <w:rPr>
          <w:rFonts w:cs="FrankRuehl" w:hint="cs"/>
          <w:b/>
          <w:bCs/>
          <w:vanish/>
          <w:szCs w:val="20"/>
          <w:shd w:val="clear" w:color="auto" w:fill="FFFF99"/>
          <w:rtl/>
        </w:rPr>
        <w:t>הוספת פסקה 1(4)</w:t>
      </w:r>
    </w:p>
    <w:p w:rsidR="00066765" w:rsidRPr="002B2739" w:rsidRDefault="00066765" w:rsidP="00E706D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066765" w:rsidRPr="002B2739" w:rsidRDefault="00066765" w:rsidP="00066765">
      <w:pPr>
        <w:pStyle w:val="P00"/>
        <w:spacing w:before="0"/>
        <w:ind w:left="0" w:right="1134"/>
        <w:rPr>
          <w:rFonts w:cs="FrankRuehl" w:hint="cs"/>
          <w:b/>
          <w:bCs/>
          <w:vanish/>
          <w:szCs w:val="20"/>
          <w:shd w:val="clear" w:color="auto" w:fill="FFFF99"/>
          <w:rtl/>
        </w:rPr>
      </w:pPr>
      <w:r w:rsidRPr="002B2739">
        <w:rPr>
          <w:rFonts w:cs="FrankRuehl" w:hint="cs"/>
          <w:vanish/>
          <w:color w:val="FF0000"/>
          <w:szCs w:val="20"/>
          <w:shd w:val="clear" w:color="auto" w:fill="FFFF99"/>
          <w:rtl/>
        </w:rPr>
        <w:t>מיום 12.8.1982</w:t>
      </w:r>
    </w:p>
    <w:p w:rsidR="00066765" w:rsidRPr="002B2739" w:rsidRDefault="00066765" w:rsidP="00066765">
      <w:pPr>
        <w:pStyle w:val="P00"/>
        <w:spacing w:before="0"/>
        <w:ind w:left="0" w:right="1134"/>
        <w:rPr>
          <w:rFonts w:cs="FrankRuehl" w:hint="cs"/>
          <w:b/>
          <w:bCs/>
          <w:vanish/>
          <w:szCs w:val="20"/>
          <w:shd w:val="clear" w:color="auto" w:fill="FFFF99"/>
          <w:rtl/>
        </w:rPr>
      </w:pPr>
      <w:r w:rsidRPr="002B2739">
        <w:rPr>
          <w:rFonts w:cs="FrankRuehl" w:hint="cs"/>
          <w:b/>
          <w:bCs/>
          <w:vanish/>
          <w:szCs w:val="20"/>
          <w:shd w:val="clear" w:color="auto" w:fill="FFFF99"/>
          <w:rtl/>
        </w:rPr>
        <w:t>תק' תשמ"ב-1982</w:t>
      </w:r>
    </w:p>
    <w:p w:rsidR="00066765" w:rsidRPr="002B2739" w:rsidRDefault="00066765" w:rsidP="0006676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 w:history="1">
        <w:r w:rsidRPr="002B2739">
          <w:rPr>
            <w:rStyle w:val="Hyperlink"/>
            <w:rFonts w:cs="FrankRuehl" w:hint="cs"/>
            <w:vanish/>
            <w:sz w:val="20"/>
            <w:szCs w:val="20"/>
            <w:shd w:val="clear" w:color="auto" w:fill="FFFF99"/>
            <w:rtl/>
          </w:rPr>
          <w:t>ק</w:t>
        </w:r>
        <w:r w:rsidRPr="002B2739">
          <w:rPr>
            <w:rStyle w:val="Hyperlink"/>
            <w:rFonts w:cs="FrankRuehl"/>
            <w:vanish/>
            <w:sz w:val="20"/>
            <w:szCs w:val="20"/>
            <w:shd w:val="clear" w:color="auto" w:fill="FFFF99"/>
            <w:rtl/>
          </w:rPr>
          <w:t>"</w:t>
        </w:r>
        <w:r w:rsidRPr="002B2739">
          <w:rPr>
            <w:rStyle w:val="Hyperlink"/>
            <w:rFonts w:cs="FrankRuehl" w:hint="cs"/>
            <w:vanish/>
            <w:sz w:val="20"/>
            <w:szCs w:val="20"/>
            <w:shd w:val="clear" w:color="auto" w:fill="FFFF99"/>
            <w:rtl/>
          </w:rPr>
          <w:t>ת תשמ"ב מס' 4392</w:t>
        </w:r>
      </w:hyperlink>
      <w:r w:rsidRPr="002B2739">
        <w:rPr>
          <w:rFonts w:cs="FrankRuehl" w:hint="cs"/>
          <w:vanish/>
          <w:sz w:val="20"/>
          <w:szCs w:val="20"/>
          <w:shd w:val="clear" w:color="auto" w:fill="FFFF99"/>
          <w:rtl/>
        </w:rPr>
        <w:t xml:space="preserve"> מיום 12.8.1982 עמ' 1450</w:t>
      </w:r>
    </w:p>
    <w:p w:rsidR="00010970" w:rsidRPr="00D1053A" w:rsidRDefault="00010970" w:rsidP="002B2739">
      <w:pPr>
        <w:pStyle w:val="P00"/>
        <w:ind w:left="0" w:right="1134"/>
        <w:rPr>
          <w:rStyle w:val="default"/>
          <w:rFonts w:cs="FrankRuehl" w:hint="cs"/>
          <w:sz w:val="2"/>
          <w:szCs w:val="2"/>
          <w:rtl/>
        </w:rPr>
      </w:pPr>
      <w:r w:rsidRPr="002B2739">
        <w:rPr>
          <w:rStyle w:val="big-number"/>
          <w:rFonts w:cs="FrankRuehl" w:hint="cs"/>
          <w:strike/>
          <w:vanish/>
          <w:sz w:val="22"/>
          <w:szCs w:val="22"/>
          <w:shd w:val="clear" w:color="auto" w:fill="FFFF99"/>
          <w:rtl/>
        </w:rPr>
        <w:t>1</w:t>
      </w:r>
      <w:r w:rsidRPr="002B2739">
        <w:rPr>
          <w:rStyle w:val="big-number"/>
          <w:rFonts w:cs="FrankRuehl" w:hint="cs"/>
          <w:vanish/>
          <w:sz w:val="22"/>
          <w:szCs w:val="22"/>
          <w:shd w:val="clear" w:color="auto" w:fill="FFFF99"/>
          <w:rtl/>
        </w:rPr>
        <w:t xml:space="preserve"> </w:t>
      </w:r>
      <w:r w:rsidRPr="002B2739">
        <w:rPr>
          <w:rStyle w:val="big-number"/>
          <w:rFonts w:cs="FrankRuehl"/>
          <w:vanish/>
          <w:sz w:val="22"/>
          <w:szCs w:val="22"/>
          <w:u w:val="single"/>
          <w:shd w:val="clear" w:color="auto" w:fill="FFFF99"/>
          <w:rtl/>
        </w:rPr>
        <w:t>1</w:t>
      </w:r>
      <w:r w:rsidRPr="002B2739">
        <w:rPr>
          <w:rStyle w:val="default"/>
          <w:rFonts w:cs="FrankRuehl"/>
          <w:vanish/>
          <w:sz w:val="22"/>
          <w:szCs w:val="22"/>
          <w:u w:val="single"/>
          <w:shd w:val="clear" w:color="auto" w:fill="FFFF99"/>
          <w:rtl/>
        </w:rPr>
        <w:t>ב</w:t>
      </w:r>
      <w:r w:rsidRPr="002B2739">
        <w:rPr>
          <w:rStyle w:val="default"/>
          <w:rFonts w:cs="FrankRuehl"/>
          <w:vanish/>
          <w:sz w:val="22"/>
          <w:szCs w:val="22"/>
          <w:shd w:val="clear" w:color="auto" w:fill="FFFF99"/>
          <w:rtl/>
        </w:rPr>
        <w:t>.</w:t>
      </w:r>
      <w:r w:rsidRPr="002B2739">
        <w:rPr>
          <w:rStyle w:val="default"/>
          <w:rFonts w:cs="FrankRuehl"/>
          <w:vanish/>
          <w:sz w:val="22"/>
          <w:szCs w:val="22"/>
          <w:shd w:val="clear" w:color="auto" w:fill="FFFF99"/>
          <w:rtl/>
        </w:rPr>
        <w:tab/>
        <w:t>א</w:t>
      </w:r>
      <w:r w:rsidRPr="002B2739">
        <w:rPr>
          <w:rStyle w:val="default"/>
          <w:rFonts w:cs="FrankRuehl" w:hint="cs"/>
          <w:vanish/>
          <w:sz w:val="22"/>
          <w:szCs w:val="22"/>
          <w:shd w:val="clear" w:color="auto" w:fill="FFFF99"/>
          <w:rtl/>
        </w:rPr>
        <w:t>לה כשירים לנהל ארכיון ציבורי:</w:t>
      </w:r>
      <w:bookmarkEnd w:id="6"/>
    </w:p>
    <w:p w:rsidR="00A85D75" w:rsidRDefault="00A85D75">
      <w:pPr>
        <w:pStyle w:val="P00"/>
        <w:spacing w:before="72"/>
        <w:ind w:left="0" w:right="1134"/>
        <w:rPr>
          <w:rStyle w:val="default"/>
          <w:rFonts w:cs="FrankRuehl"/>
          <w:rtl/>
        </w:rPr>
      </w:pPr>
      <w:bookmarkStart w:id="7" w:name="Seif4"/>
      <w:bookmarkEnd w:id="7"/>
      <w:r>
        <w:rPr>
          <w:lang w:val="he-IL"/>
        </w:rPr>
        <w:pict>
          <v:rect id="_x0000_s1030" style="position:absolute;left:0;text-align:left;margin-left:470.25pt;margin-top:8.05pt;width:69.3pt;height:24pt;z-index:251653632" o:allowincell="f" filled="f" stroked="f" strokecolor="lime" strokeweight=".25pt">
            <v:textbox inset="0,0,0,0">
              <w:txbxContent>
                <w:p w:rsidR="00A85D75" w:rsidRDefault="00A85D75">
                  <w:pPr>
                    <w:spacing w:line="160" w:lineRule="exact"/>
                    <w:jc w:val="left"/>
                    <w:rPr>
                      <w:rFonts w:cs="Miriam"/>
                      <w:noProof/>
                      <w:sz w:val="18"/>
                      <w:szCs w:val="18"/>
                      <w:rtl/>
                    </w:rPr>
                  </w:pPr>
                  <w:r>
                    <w:rPr>
                      <w:rFonts w:cs="Miriam"/>
                      <w:sz w:val="18"/>
                      <w:szCs w:val="18"/>
                      <w:rtl/>
                    </w:rPr>
                    <w:t>ה</w:t>
                  </w:r>
                  <w:r>
                    <w:rPr>
                      <w:rFonts w:cs="Miriam" w:hint="cs"/>
                      <w:sz w:val="18"/>
                      <w:szCs w:val="18"/>
                      <w:rtl/>
                    </w:rPr>
                    <w:t>ק</w:t>
                  </w:r>
                  <w:r>
                    <w:rPr>
                      <w:rFonts w:cs="Miriam"/>
                      <w:sz w:val="18"/>
                      <w:szCs w:val="18"/>
                      <w:rtl/>
                    </w:rPr>
                    <w:t>מ</w:t>
                  </w:r>
                  <w:r>
                    <w:rPr>
                      <w:rFonts w:cs="Miriam" w:hint="cs"/>
                      <w:sz w:val="18"/>
                      <w:szCs w:val="18"/>
                      <w:rtl/>
                    </w:rPr>
                    <w:t>ת ועדה והרכבה</w:t>
                  </w:r>
                </w:p>
              </w:txbxContent>
            </v:textbox>
            <w10:anchorlock/>
          </v:rect>
        </w:pict>
      </w:r>
      <w:r>
        <w:rPr>
          <w:rStyle w:val="big-number"/>
          <w:rFonts w:cs="Miriam"/>
          <w:rtl/>
        </w:rPr>
        <w:t>2.</w:t>
      </w:r>
      <w:r>
        <w:rPr>
          <w:rStyle w:val="big-number"/>
          <w:rFonts w:cs="Miriam"/>
          <w:rtl/>
        </w:rPr>
        <w:tab/>
      </w:r>
      <w:r>
        <w:rPr>
          <w:rStyle w:val="default"/>
          <w:rFonts w:cs="FrankRuehl"/>
          <w:rtl/>
        </w:rPr>
        <w:t>הג</w:t>
      </w:r>
      <w:r>
        <w:rPr>
          <w:rStyle w:val="default"/>
          <w:rFonts w:cs="FrankRuehl" w:hint="cs"/>
          <w:rtl/>
        </w:rPr>
        <w:t>נז יקים ועדה שתהיה מורכבת מחברים אלה:</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ג</w:t>
      </w:r>
      <w:r>
        <w:rPr>
          <w:rStyle w:val="default"/>
          <w:rFonts w:cs="FrankRuehl"/>
          <w:rtl/>
        </w:rPr>
        <w:t>נז</w:t>
      </w:r>
      <w:r>
        <w:rPr>
          <w:rStyle w:val="default"/>
          <w:rFonts w:cs="FrankRuehl" w:hint="cs"/>
          <w:rtl/>
        </w:rPr>
        <w:t xml:space="preserve"> שישמש יושב ראש הועדה;</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מנהלי הארכיונים הציבוריים;</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בר אחד שיתמנה על ידי בית הספרים הלאומי והאוניברסיטאי;</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ציג משרד ראש הממשלה שימונה על-ידי המנהל הכללי של משרד ראש הממשלה;</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נהל הארכיון של צבא-הג</w:t>
      </w:r>
      <w:r>
        <w:rPr>
          <w:rStyle w:val="default"/>
          <w:rFonts w:cs="FrankRuehl"/>
          <w:rtl/>
        </w:rPr>
        <w:t>נ</w:t>
      </w:r>
      <w:r>
        <w:rPr>
          <w:rStyle w:val="default"/>
          <w:rFonts w:cs="FrankRuehl" w:hint="cs"/>
          <w:rtl/>
        </w:rPr>
        <w:t>ה לישראל.</w:t>
      </w:r>
    </w:p>
    <w:p w:rsidR="00A85D75" w:rsidRDefault="00A85D75">
      <w:pPr>
        <w:pStyle w:val="P00"/>
        <w:spacing w:before="72"/>
        <w:ind w:left="0" w:right="1134"/>
        <w:rPr>
          <w:rStyle w:val="default"/>
          <w:rFonts w:cs="FrankRuehl"/>
          <w:rtl/>
        </w:rPr>
      </w:pPr>
      <w:bookmarkStart w:id="8" w:name="Seif5"/>
      <w:bookmarkEnd w:id="8"/>
      <w:r>
        <w:rPr>
          <w:lang w:val="he-IL"/>
        </w:rPr>
        <w:pict>
          <v:rect id="_x0000_s1031" style="position:absolute;left:0;text-align:left;margin-left:464.5pt;margin-top:8.05pt;width:75.05pt;height:14.5pt;z-index:251654656" o:allowincell="f" filled="f" stroked="f" strokecolor="lime" strokeweight=".25pt">
            <v:textbox inset="0,0,0,0">
              <w:txbxContent>
                <w:p w:rsidR="00A85D75" w:rsidRDefault="00A85D75">
                  <w:pPr>
                    <w:spacing w:line="160" w:lineRule="exact"/>
                    <w:jc w:val="left"/>
                    <w:rPr>
                      <w:rFonts w:cs="Miriam"/>
                      <w:noProof/>
                      <w:sz w:val="18"/>
                      <w:szCs w:val="18"/>
                      <w:rtl/>
                    </w:rPr>
                  </w:pPr>
                  <w:r>
                    <w:rPr>
                      <w:rFonts w:cs="Miriam"/>
                      <w:sz w:val="18"/>
                      <w:szCs w:val="18"/>
                      <w:rtl/>
                    </w:rPr>
                    <w:t>תפ</w:t>
                  </w:r>
                  <w:r>
                    <w:rPr>
                      <w:rFonts w:cs="Miriam" w:hint="cs"/>
                      <w:sz w:val="18"/>
                      <w:szCs w:val="18"/>
                      <w:rtl/>
                    </w:rPr>
                    <w:t>קידי הועדה</w:t>
                  </w:r>
                </w:p>
              </w:txbxContent>
            </v:textbox>
            <w10:anchorlock/>
          </v:rect>
        </w:pict>
      </w:r>
      <w:r>
        <w:rPr>
          <w:rStyle w:val="big-number"/>
          <w:rFonts w:cs="Miriam"/>
          <w:rtl/>
        </w:rPr>
        <w:t>3.</w:t>
      </w:r>
      <w:r>
        <w:rPr>
          <w:rStyle w:val="big-number"/>
          <w:rFonts w:cs="Miriam"/>
          <w:rtl/>
        </w:rPr>
        <w:tab/>
      </w:r>
      <w:r>
        <w:rPr>
          <w:rStyle w:val="default"/>
          <w:rFonts w:cs="FrankRuehl"/>
          <w:rtl/>
        </w:rPr>
        <w:t>הו</w:t>
      </w:r>
      <w:r>
        <w:rPr>
          <w:rStyle w:val="default"/>
          <w:rFonts w:cs="FrankRuehl" w:hint="cs"/>
          <w:rtl/>
        </w:rPr>
        <w:t>עדה תתאם את פעולות מנהלי</w:t>
      </w:r>
      <w:r>
        <w:rPr>
          <w:rStyle w:val="default"/>
          <w:rFonts w:cs="FrankRuehl"/>
          <w:rtl/>
        </w:rPr>
        <w:t xml:space="preserve"> ה</w:t>
      </w:r>
      <w:r>
        <w:rPr>
          <w:rStyle w:val="default"/>
          <w:rFonts w:cs="FrankRuehl" w:hint="cs"/>
          <w:rtl/>
        </w:rPr>
        <w:t>ארכיונים הציבוריים הנוגעות לרכישת חומר ארכיוני, שמירתו, רישומו, העמדתו לשימוש מחקרי ופרסומו.</w:t>
      </w:r>
    </w:p>
    <w:p w:rsidR="00A85D75" w:rsidRDefault="00A85D75">
      <w:pPr>
        <w:pStyle w:val="P00"/>
        <w:spacing w:before="72"/>
        <w:ind w:left="0" w:right="1134"/>
        <w:rPr>
          <w:rStyle w:val="default"/>
          <w:rFonts w:cs="FrankRuehl"/>
          <w:rtl/>
        </w:rPr>
      </w:pPr>
      <w:bookmarkStart w:id="9" w:name="Seif6"/>
      <w:bookmarkEnd w:id="9"/>
      <w:r>
        <w:rPr>
          <w:lang w:val="he-IL"/>
        </w:rPr>
        <w:pict>
          <v:rect id="_x0000_s1032" style="position:absolute;left:0;text-align:left;margin-left:464.5pt;margin-top:8.05pt;width:75.05pt;height:20.75pt;z-index:251655680" o:allowincell="f" filled="f" stroked="f" strokecolor="lime" strokeweight=".25pt">
            <v:textbox inset="0,0,0,0">
              <w:txbxContent>
                <w:p w:rsidR="00A85D75" w:rsidRDefault="00A85D75">
                  <w:pPr>
                    <w:spacing w:line="160" w:lineRule="exact"/>
                    <w:jc w:val="left"/>
                    <w:rPr>
                      <w:rFonts w:cs="Miriam"/>
                      <w:noProof/>
                      <w:sz w:val="18"/>
                      <w:szCs w:val="18"/>
                      <w:rtl/>
                    </w:rPr>
                  </w:pPr>
                  <w:r>
                    <w:rPr>
                      <w:rFonts w:cs="Miriam"/>
                      <w:sz w:val="18"/>
                      <w:szCs w:val="18"/>
                      <w:rtl/>
                    </w:rPr>
                    <w:t>בי</w:t>
                  </w:r>
                  <w:r>
                    <w:rPr>
                      <w:rFonts w:cs="Miriam" w:hint="cs"/>
                      <w:sz w:val="18"/>
                      <w:szCs w:val="18"/>
                      <w:rtl/>
                    </w:rPr>
                    <w:t>צוע החלטות הועדה</w:t>
                  </w:r>
                </w:p>
              </w:txbxContent>
            </v:textbox>
            <w10:anchorlock/>
          </v:rect>
        </w:pict>
      </w:r>
      <w:r>
        <w:rPr>
          <w:rStyle w:val="big-number"/>
          <w:rFonts w:cs="Miriam"/>
          <w:rtl/>
        </w:rPr>
        <w:t>4.</w:t>
      </w:r>
      <w:r>
        <w:rPr>
          <w:rStyle w:val="big-number"/>
          <w:rFonts w:cs="Miriam"/>
          <w:rtl/>
        </w:rPr>
        <w:tab/>
      </w:r>
      <w:r>
        <w:rPr>
          <w:rStyle w:val="default"/>
          <w:rFonts w:cs="FrankRuehl"/>
          <w:rtl/>
        </w:rPr>
        <w:t>הג</w:t>
      </w:r>
      <w:r>
        <w:rPr>
          <w:rStyle w:val="default"/>
          <w:rFonts w:cs="FrankRuehl" w:hint="cs"/>
          <w:rtl/>
        </w:rPr>
        <w:t>נז יבצע את החלטות הועדה ויתן הוראות למנהלי ארכיונים ציבוריים בהתאם להחלטותיה.</w:t>
      </w:r>
    </w:p>
    <w:p w:rsidR="00A85D75" w:rsidRDefault="00A85D75">
      <w:pPr>
        <w:pStyle w:val="P00"/>
        <w:spacing w:before="72"/>
        <w:ind w:left="0" w:right="1134"/>
        <w:rPr>
          <w:rStyle w:val="default"/>
          <w:rFonts w:cs="FrankRuehl"/>
          <w:rtl/>
        </w:rPr>
      </w:pPr>
      <w:bookmarkStart w:id="10" w:name="Seif7"/>
      <w:bookmarkEnd w:id="10"/>
      <w:r>
        <w:rPr>
          <w:lang w:val="he-IL"/>
        </w:rPr>
        <w:pict>
          <v:rect id="_x0000_s1033" style="position:absolute;left:0;text-align:left;margin-left:464.5pt;margin-top:8.05pt;width:75.05pt;height:15.85pt;z-index:251656704" o:allowincell="f" filled="f" stroked="f" strokecolor="lime" strokeweight=".25pt">
            <v:textbox inset="0,0,0,0">
              <w:txbxContent>
                <w:p w:rsidR="00A85D75" w:rsidRDefault="00A85D75">
                  <w:pPr>
                    <w:spacing w:line="160" w:lineRule="exact"/>
                    <w:jc w:val="left"/>
                    <w:rPr>
                      <w:rFonts w:cs="Miriam"/>
                      <w:noProof/>
                      <w:sz w:val="18"/>
                      <w:szCs w:val="18"/>
                      <w:rtl/>
                    </w:rPr>
                  </w:pPr>
                  <w:r>
                    <w:rPr>
                      <w:rFonts w:cs="Miriam"/>
                      <w:sz w:val="18"/>
                      <w:szCs w:val="18"/>
                      <w:rtl/>
                    </w:rPr>
                    <w:t>סד</w:t>
                  </w:r>
                  <w:r>
                    <w:rPr>
                      <w:rFonts w:cs="Miriam" w:hint="cs"/>
                      <w:sz w:val="18"/>
                      <w:szCs w:val="18"/>
                      <w:rtl/>
                    </w:rPr>
                    <w:t>רי הדיון</w:t>
                  </w:r>
                </w:p>
              </w:txbxContent>
            </v:textbox>
            <w10:anchorlock/>
          </v:rect>
        </w:pict>
      </w:r>
      <w:r>
        <w:rPr>
          <w:rStyle w:val="big-number"/>
          <w:rFonts w:cs="Miriam"/>
          <w:rtl/>
        </w:rPr>
        <w:t>5.</w:t>
      </w:r>
      <w:r>
        <w:rPr>
          <w:rStyle w:val="big-number"/>
          <w:rFonts w:cs="Miriam"/>
          <w:rtl/>
        </w:rPr>
        <w:tab/>
      </w:r>
      <w:r>
        <w:rPr>
          <w:rStyle w:val="default"/>
          <w:rFonts w:cs="FrankRuehl"/>
          <w:rtl/>
        </w:rPr>
        <w:t>הו</w:t>
      </w:r>
      <w:r>
        <w:rPr>
          <w:rStyle w:val="default"/>
          <w:rFonts w:cs="FrankRuehl" w:hint="cs"/>
          <w:rtl/>
        </w:rPr>
        <w:t>עדה תקבע לעצמה את סדרי דיוניה ועבודתה.</w:t>
      </w:r>
    </w:p>
    <w:p w:rsidR="00A85D75" w:rsidRDefault="00A85D75">
      <w:pPr>
        <w:pStyle w:val="P00"/>
        <w:spacing w:before="72"/>
        <w:ind w:left="0" w:right="1134"/>
        <w:rPr>
          <w:rStyle w:val="default"/>
          <w:rFonts w:cs="FrankRuehl"/>
          <w:rtl/>
        </w:rPr>
      </w:pPr>
      <w:bookmarkStart w:id="11" w:name="Seif8"/>
      <w:bookmarkEnd w:id="11"/>
      <w:r>
        <w:rPr>
          <w:lang w:val="he-IL"/>
        </w:rPr>
        <w:pict>
          <v:rect id="_x0000_s1034" style="position:absolute;left:0;text-align:left;margin-left:464.5pt;margin-top:8.05pt;width:75.05pt;height:18.3pt;z-index:251657728" o:allowincell="f" filled="f" stroked="f" strokecolor="lime" strokeweight=".25pt">
            <v:textbox inset="0,0,0,0">
              <w:txbxContent>
                <w:p w:rsidR="00A85D75" w:rsidRDefault="00A85D75" w:rsidP="00E706D7">
                  <w:pPr>
                    <w:spacing w:line="160" w:lineRule="exact"/>
                    <w:jc w:val="left"/>
                    <w:rPr>
                      <w:rFonts w:cs="Miriam"/>
                      <w:noProof/>
                      <w:sz w:val="18"/>
                      <w:szCs w:val="18"/>
                      <w:rtl/>
                    </w:rPr>
                  </w:pPr>
                  <w:r>
                    <w:rPr>
                      <w:rFonts w:cs="Miriam"/>
                      <w:sz w:val="18"/>
                      <w:szCs w:val="18"/>
                      <w:rtl/>
                    </w:rPr>
                    <w:t>הש</w:t>
                  </w:r>
                  <w:r>
                    <w:rPr>
                      <w:rFonts w:cs="Miriam" w:hint="cs"/>
                      <w:sz w:val="18"/>
                      <w:szCs w:val="18"/>
                      <w:rtl/>
                    </w:rPr>
                    <w:t>מירה על</w:t>
                  </w:r>
                  <w:r w:rsidR="00E706D7">
                    <w:rPr>
                      <w:rFonts w:cs="Miriam" w:hint="cs"/>
                      <w:sz w:val="18"/>
                      <w:szCs w:val="18"/>
                      <w:rtl/>
                    </w:rPr>
                    <w:t xml:space="preserve"> </w:t>
                  </w:r>
                  <w:r>
                    <w:rPr>
                      <w:rFonts w:cs="Miriam"/>
                      <w:sz w:val="18"/>
                      <w:szCs w:val="18"/>
                      <w:rtl/>
                    </w:rPr>
                    <w:t>חו</w:t>
                  </w:r>
                  <w:r>
                    <w:rPr>
                      <w:rFonts w:cs="Miriam" w:hint="cs"/>
                      <w:sz w:val="18"/>
                      <w:szCs w:val="18"/>
                      <w:rtl/>
                    </w:rPr>
                    <w:t>מר ארכיוני</w:t>
                  </w:r>
                </w:p>
              </w:txbxContent>
            </v:textbox>
            <w10:anchorlock/>
          </v:rect>
        </w:pict>
      </w:r>
      <w:r>
        <w:rPr>
          <w:rStyle w:val="big-number"/>
          <w:rFonts w:cs="Miriam"/>
          <w:rtl/>
        </w:rPr>
        <w:t>6.</w:t>
      </w:r>
      <w:r>
        <w:rPr>
          <w:rStyle w:val="big-number"/>
          <w:rFonts w:cs="Miriam"/>
          <w:rtl/>
        </w:rPr>
        <w:tab/>
      </w:r>
      <w:r>
        <w:rPr>
          <w:rStyle w:val="default"/>
          <w:rFonts w:cs="FrankRuehl"/>
          <w:rtl/>
        </w:rPr>
        <w:t>מנ</w:t>
      </w:r>
      <w:r>
        <w:rPr>
          <w:rStyle w:val="default"/>
          <w:rFonts w:cs="FrankRuehl" w:hint="cs"/>
          <w:rtl/>
        </w:rPr>
        <w:t xml:space="preserve">הל ארכיון ציבורי ישמור על </w:t>
      </w:r>
      <w:r>
        <w:rPr>
          <w:rStyle w:val="default"/>
          <w:rFonts w:cs="FrankRuehl"/>
          <w:rtl/>
        </w:rPr>
        <w:t>הח</w:t>
      </w:r>
      <w:r>
        <w:rPr>
          <w:rStyle w:val="default"/>
          <w:rFonts w:cs="FrankRuehl" w:hint="cs"/>
          <w:rtl/>
        </w:rPr>
        <w:t>ומר הארכיוני, המופקד בארכיון, מפני אש, גניבה, לחות ומזיקים אחרים כפי שיורה הגנז.</w:t>
      </w:r>
    </w:p>
    <w:p w:rsidR="00A85D75" w:rsidRDefault="00A85D75" w:rsidP="00E706D7">
      <w:pPr>
        <w:pStyle w:val="P00"/>
        <w:spacing w:before="72"/>
        <w:ind w:left="0" w:right="1134"/>
        <w:rPr>
          <w:rStyle w:val="default"/>
          <w:rFonts w:cs="FrankRuehl"/>
          <w:rtl/>
        </w:rPr>
      </w:pPr>
      <w:bookmarkStart w:id="12" w:name="Seif9"/>
      <w:bookmarkEnd w:id="12"/>
      <w:r>
        <w:rPr>
          <w:lang w:val="he-IL"/>
        </w:rPr>
        <w:pict>
          <v:rect id="_x0000_s1035" style="position:absolute;left:0;text-align:left;margin-left:475.65pt;margin-top:8.05pt;width:63.9pt;height:24.6pt;z-index:251658752" o:allowincell="f" filled="f" stroked="f" strokecolor="lime" strokeweight=".25pt">
            <v:textbox inset="0,0,0,0">
              <w:txbxContent>
                <w:p w:rsidR="00A85D75" w:rsidRDefault="00A85D75">
                  <w:pPr>
                    <w:spacing w:line="160" w:lineRule="exact"/>
                    <w:jc w:val="left"/>
                    <w:rPr>
                      <w:rFonts w:cs="Miriam"/>
                      <w:noProof/>
                      <w:sz w:val="18"/>
                      <w:szCs w:val="18"/>
                      <w:rtl/>
                    </w:rPr>
                  </w:pPr>
                  <w:r>
                    <w:rPr>
                      <w:rFonts w:cs="Miriam"/>
                      <w:sz w:val="18"/>
                      <w:szCs w:val="18"/>
                      <w:rtl/>
                    </w:rPr>
                    <w:t>רי</w:t>
                  </w:r>
                  <w:r>
                    <w:rPr>
                      <w:rFonts w:cs="Miriam" w:hint="cs"/>
                      <w:sz w:val="18"/>
                      <w:szCs w:val="18"/>
                      <w:rtl/>
                    </w:rPr>
                    <w:t>שום חומר ארכיוני</w:t>
                  </w:r>
                </w:p>
              </w:txbxContent>
            </v:textbox>
            <w10:anchorlock/>
          </v:rect>
        </w:pict>
      </w:r>
      <w:r>
        <w:rPr>
          <w:rStyle w:val="big-number"/>
          <w:rFonts w:cs="Miriam"/>
          <w:rtl/>
        </w:rPr>
        <w:t>7.</w:t>
      </w:r>
      <w:r>
        <w:rPr>
          <w:rStyle w:val="big-number"/>
          <w:rFonts w:cs="Miriam"/>
          <w:rtl/>
        </w:rPr>
        <w:tab/>
      </w:r>
      <w:r>
        <w:rPr>
          <w:rStyle w:val="default"/>
          <w:rFonts w:cs="FrankRuehl"/>
          <w:rtl/>
        </w:rPr>
        <w:t>מנ</w:t>
      </w:r>
      <w:r>
        <w:rPr>
          <w:rStyle w:val="default"/>
          <w:rFonts w:cs="FrankRuehl" w:hint="cs"/>
          <w:rtl/>
        </w:rPr>
        <w:t xml:space="preserve">הל ארכיון ציבורי ינהל פנקס חומר ארכיוני (להלן </w:t>
      </w:r>
      <w:r w:rsidR="002B2739">
        <w:rPr>
          <w:rStyle w:val="default"/>
          <w:rFonts w:cs="FrankRuehl"/>
          <w:rtl/>
        </w:rPr>
        <w:t>–</w:t>
      </w:r>
      <w:r>
        <w:rPr>
          <w:rStyle w:val="default"/>
          <w:rFonts w:cs="FrankRuehl"/>
          <w:rtl/>
        </w:rPr>
        <w:t xml:space="preserve"> </w:t>
      </w:r>
      <w:r>
        <w:rPr>
          <w:rStyle w:val="default"/>
          <w:rFonts w:cs="FrankRuehl" w:hint="cs"/>
          <w:rtl/>
        </w:rPr>
        <w:t>פנקס) וירשום בו לגבי החומר הארכיוני המופקד בארכיון הציבורי או הנמצא ברשותו פרטים אלה:</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rtl/>
        </w:rPr>
        <w:lastRenderedPageBreak/>
        <w:t>(1)</w:t>
      </w:r>
      <w:r>
        <w:rPr>
          <w:rStyle w:val="default"/>
          <w:rFonts w:cs="FrankRuehl"/>
          <w:rtl/>
        </w:rPr>
        <w:tab/>
        <w:t>ת</w:t>
      </w:r>
      <w:r>
        <w:rPr>
          <w:rStyle w:val="default"/>
          <w:rFonts w:cs="FrankRuehl" w:hint="cs"/>
          <w:rtl/>
        </w:rPr>
        <w:t>יאור החומר הארכיוני;</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ספרו הסידורי;</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מו של מוסר החומר הארכיוני ותנאי השימוש שהותנו בשעת מסירתו;</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ם נמסר חומר אר</w:t>
      </w:r>
      <w:r>
        <w:rPr>
          <w:rStyle w:val="default"/>
          <w:rFonts w:cs="FrankRuehl"/>
          <w:rtl/>
        </w:rPr>
        <w:t>כ</w:t>
      </w:r>
      <w:r>
        <w:rPr>
          <w:rStyle w:val="default"/>
          <w:rFonts w:cs="FrankRuehl" w:hint="cs"/>
          <w:rtl/>
        </w:rPr>
        <w:t>יוני לאחר, שמו של מקבל החומר ותנאי השמירה וההחזקה שהותנו בשעת מסירתו.</w:t>
      </w:r>
    </w:p>
    <w:p w:rsidR="00A85D75" w:rsidRDefault="00A85D75">
      <w:pPr>
        <w:pStyle w:val="P00"/>
        <w:spacing w:before="72"/>
        <w:ind w:left="0" w:right="1134"/>
        <w:rPr>
          <w:rStyle w:val="default"/>
          <w:rFonts w:cs="FrankRuehl" w:hint="cs"/>
          <w:rtl/>
        </w:rPr>
      </w:pPr>
      <w:bookmarkStart w:id="13" w:name="Seif10"/>
      <w:bookmarkEnd w:id="13"/>
      <w:r>
        <w:rPr>
          <w:lang w:val="he-IL"/>
        </w:rPr>
        <w:pict>
          <v:rect id="_x0000_s1036" style="position:absolute;left:0;text-align:left;margin-left:464.5pt;margin-top:8.05pt;width:75.05pt;height:24.3pt;z-index:251659776" o:allowincell="f" filled="f" stroked="f" strokecolor="lime" strokeweight=".25pt">
            <v:textbox inset="0,0,0,0">
              <w:txbxContent>
                <w:p w:rsidR="00A85D75" w:rsidRDefault="00A85D75">
                  <w:pPr>
                    <w:spacing w:line="160" w:lineRule="exact"/>
                    <w:jc w:val="left"/>
                    <w:rPr>
                      <w:rFonts w:cs="Miriam"/>
                      <w:noProof/>
                      <w:sz w:val="18"/>
                      <w:szCs w:val="18"/>
                      <w:rtl/>
                    </w:rPr>
                  </w:pPr>
                  <w:r>
                    <w:rPr>
                      <w:rFonts w:cs="Miriam"/>
                      <w:sz w:val="18"/>
                      <w:szCs w:val="18"/>
                      <w:rtl/>
                    </w:rPr>
                    <w:t>דו</w:t>
                  </w:r>
                  <w:r>
                    <w:rPr>
                      <w:rFonts w:cs="Miriam" w:hint="cs"/>
                      <w:sz w:val="18"/>
                      <w:szCs w:val="18"/>
                      <w:rtl/>
                    </w:rPr>
                    <w:t>"חות של מנהל ארכיון ציבורי</w:t>
                  </w:r>
                </w:p>
              </w:txbxContent>
            </v:textbox>
            <w10:anchorlock/>
          </v:rect>
        </w:pict>
      </w:r>
      <w:r>
        <w:rPr>
          <w:rStyle w:val="big-number"/>
          <w:rFonts w:cs="Miriam"/>
          <w:rtl/>
        </w:rPr>
        <w:t>8.</w:t>
      </w:r>
      <w:r>
        <w:rPr>
          <w:rStyle w:val="big-number"/>
          <w:rFonts w:cs="Miriam"/>
          <w:rtl/>
        </w:rPr>
        <w:tab/>
      </w:r>
      <w:r>
        <w:rPr>
          <w:rStyle w:val="default"/>
          <w:rFonts w:cs="FrankRuehl"/>
          <w:rtl/>
        </w:rPr>
        <w:t>מנ</w:t>
      </w:r>
      <w:r>
        <w:rPr>
          <w:rStyle w:val="default"/>
          <w:rFonts w:cs="FrankRuehl" w:hint="cs"/>
          <w:rtl/>
        </w:rPr>
        <w:t>הל ארכיון ציבורי יערוך וישלח לגנוז לפחות אחת לשנה דו"ח המכי</w:t>
      </w:r>
      <w:r>
        <w:rPr>
          <w:rStyle w:val="default"/>
          <w:rFonts w:cs="FrankRuehl"/>
          <w:rtl/>
        </w:rPr>
        <w:t xml:space="preserve">ל </w:t>
      </w:r>
      <w:r>
        <w:rPr>
          <w:rStyle w:val="default"/>
          <w:rFonts w:cs="FrankRuehl" w:hint="cs"/>
          <w:rtl/>
        </w:rPr>
        <w:t xml:space="preserve">פרטים על </w:t>
      </w:r>
      <w:r w:rsidR="00E706D7">
        <w:rPr>
          <w:rStyle w:val="default"/>
          <w:rFonts w:cs="FrankRuehl"/>
          <w:rtl/>
        </w:rPr>
        <w:t>–</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חומר הארכיוני שנרכש או נתקבל על ידי הארכיון הציבורי מתאריך הדו"ח האחרון</w:t>
      </w:r>
      <w:r>
        <w:rPr>
          <w:rStyle w:val="default"/>
          <w:rFonts w:cs="FrankRuehl"/>
          <w:rtl/>
        </w:rPr>
        <w:t>;</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חומר הארכיוני שבוער או שהוצא מרשותו של הארכיון הציבורי מתאריך הדו"ח האחרון;</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חומר הארכיוני שנפגע;</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ינויים בדרכי השמירה של החומר הארכיוני;</w:t>
      </w:r>
    </w:p>
    <w:p w:rsidR="00A85D75" w:rsidRDefault="00A85D75" w:rsidP="002B2739">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רסומים של</w:t>
      </w:r>
      <w:r>
        <w:rPr>
          <w:rStyle w:val="default"/>
          <w:rFonts w:cs="FrankRuehl"/>
          <w:rtl/>
        </w:rPr>
        <w:t xml:space="preserve"> ה</w:t>
      </w:r>
      <w:r>
        <w:rPr>
          <w:rStyle w:val="default"/>
          <w:rFonts w:cs="FrankRuehl" w:hint="cs"/>
          <w:rtl/>
        </w:rPr>
        <w:t>חומר הארכיוני שנעשו מטעם הארכיון הציבורי, לרבות פרסומים המבוססים על חקר על החומר הארכיוני;</w:t>
      </w:r>
    </w:p>
    <w:p w:rsidR="00A85D75" w:rsidRDefault="00A85D75" w:rsidP="002B2739">
      <w:pPr>
        <w:pStyle w:val="P22"/>
        <w:tabs>
          <w:tab w:val="left" w:pos="624"/>
          <w:tab w:val="left" w:pos="1021"/>
        </w:tabs>
        <w:spacing w:before="72"/>
        <w:ind w:left="624" w:right="1134"/>
        <w:rPr>
          <w:rStyle w:val="default"/>
          <w:rFonts w:cs="FrankRuehl" w:hint="cs"/>
          <w:rtl/>
        </w:rPr>
      </w:pPr>
      <w:r w:rsidRPr="002B2739">
        <w:rPr>
          <w:rStyle w:val="default"/>
          <w:rFonts w:cs="FrankRuehl"/>
        </w:rPr>
        <w:pict>
          <v:rect id="_x0000_s1037" style="position:absolute;left:0;text-align:left;margin-left:464.5pt;margin-top:8.05pt;width:75.05pt;height:11.15pt;z-index:251660800" o:allowincell="f" filled="f" stroked="f" strokecolor="lime" strokeweight=".25pt">
            <v:textbox inset="0,0,0,0">
              <w:txbxContent>
                <w:p w:rsidR="00A85D75" w:rsidRDefault="00A85D75" w:rsidP="00E706D7">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E706D7">
                    <w:rPr>
                      <w:rFonts w:cs="Miriam" w:hint="cs"/>
                      <w:sz w:val="18"/>
                      <w:szCs w:val="18"/>
                      <w:rtl/>
                    </w:rPr>
                    <w:t>-</w:t>
                  </w:r>
                  <w:r>
                    <w:rPr>
                      <w:rFonts w:cs="Miriam"/>
                      <w:sz w:val="18"/>
                      <w:szCs w:val="18"/>
                      <w:rtl/>
                    </w:rPr>
                    <w:t>1982</w:t>
                  </w:r>
                </w:p>
              </w:txbxContent>
            </v:textbox>
            <w10:anchorlock/>
          </v:rect>
        </w:pict>
      </w:r>
      <w:r>
        <w:rPr>
          <w:rStyle w:val="default"/>
          <w:rFonts w:cs="FrankRuehl"/>
          <w:rtl/>
        </w:rPr>
        <w:t>(6)</w:t>
      </w:r>
      <w:r>
        <w:rPr>
          <w:rStyle w:val="default"/>
          <w:rFonts w:cs="FrankRuehl"/>
          <w:rtl/>
        </w:rPr>
        <w:tab/>
        <w:t>פ</w:t>
      </w:r>
      <w:r>
        <w:rPr>
          <w:rStyle w:val="default"/>
          <w:rFonts w:cs="FrankRuehl" w:hint="cs"/>
          <w:rtl/>
        </w:rPr>
        <w:t>ירוט המבנה הארגוני והתקציבי של הארכיון.</w:t>
      </w:r>
    </w:p>
    <w:p w:rsidR="00B42BEB" w:rsidRPr="002B2739" w:rsidRDefault="00B42BEB" w:rsidP="002B2739">
      <w:pPr>
        <w:pStyle w:val="P00"/>
        <w:spacing w:before="0"/>
        <w:ind w:left="624" w:right="1134"/>
        <w:rPr>
          <w:rFonts w:cs="FrankRuehl" w:hint="cs"/>
          <w:b/>
          <w:bCs/>
          <w:vanish/>
          <w:szCs w:val="20"/>
          <w:shd w:val="clear" w:color="auto" w:fill="FFFF99"/>
          <w:rtl/>
        </w:rPr>
      </w:pPr>
      <w:bookmarkStart w:id="14" w:name="Rov21"/>
      <w:r w:rsidRPr="002B2739">
        <w:rPr>
          <w:rFonts w:cs="FrankRuehl" w:hint="cs"/>
          <w:vanish/>
          <w:color w:val="FF0000"/>
          <w:szCs w:val="20"/>
          <w:shd w:val="clear" w:color="auto" w:fill="FFFF99"/>
          <w:rtl/>
        </w:rPr>
        <w:t>מיום 12.8.1982</w:t>
      </w:r>
    </w:p>
    <w:p w:rsidR="00B42BEB" w:rsidRPr="002B2739" w:rsidRDefault="00B42BEB" w:rsidP="002B2739">
      <w:pPr>
        <w:pStyle w:val="P00"/>
        <w:spacing w:before="0"/>
        <w:ind w:left="624" w:right="1134"/>
        <w:rPr>
          <w:rFonts w:cs="FrankRuehl" w:hint="cs"/>
          <w:b/>
          <w:bCs/>
          <w:vanish/>
          <w:szCs w:val="20"/>
          <w:shd w:val="clear" w:color="auto" w:fill="FFFF99"/>
          <w:rtl/>
        </w:rPr>
      </w:pPr>
      <w:r w:rsidRPr="002B2739">
        <w:rPr>
          <w:rFonts w:cs="FrankRuehl" w:hint="cs"/>
          <w:b/>
          <w:bCs/>
          <w:vanish/>
          <w:szCs w:val="20"/>
          <w:shd w:val="clear" w:color="auto" w:fill="FFFF99"/>
          <w:rtl/>
        </w:rPr>
        <w:t>תק' תשמ"ב-1982</w:t>
      </w:r>
    </w:p>
    <w:p w:rsidR="00B42BEB" w:rsidRPr="002B2739" w:rsidRDefault="00B42BEB" w:rsidP="002B2739">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1" w:history="1">
        <w:r w:rsidRPr="002B2739">
          <w:rPr>
            <w:rStyle w:val="Hyperlink"/>
            <w:rFonts w:cs="FrankRuehl" w:hint="cs"/>
            <w:vanish/>
            <w:sz w:val="20"/>
            <w:szCs w:val="20"/>
            <w:shd w:val="clear" w:color="auto" w:fill="FFFF99"/>
            <w:rtl/>
          </w:rPr>
          <w:t>ק</w:t>
        </w:r>
        <w:r w:rsidRPr="002B2739">
          <w:rPr>
            <w:rStyle w:val="Hyperlink"/>
            <w:rFonts w:cs="FrankRuehl"/>
            <w:vanish/>
            <w:sz w:val="20"/>
            <w:szCs w:val="20"/>
            <w:shd w:val="clear" w:color="auto" w:fill="FFFF99"/>
            <w:rtl/>
          </w:rPr>
          <w:t>"</w:t>
        </w:r>
        <w:r w:rsidRPr="002B2739">
          <w:rPr>
            <w:rStyle w:val="Hyperlink"/>
            <w:rFonts w:cs="FrankRuehl" w:hint="cs"/>
            <w:vanish/>
            <w:sz w:val="20"/>
            <w:szCs w:val="20"/>
            <w:shd w:val="clear" w:color="auto" w:fill="FFFF99"/>
            <w:rtl/>
          </w:rPr>
          <w:t>ת תשמ"ב מס' 4392</w:t>
        </w:r>
      </w:hyperlink>
      <w:r w:rsidRPr="002B2739">
        <w:rPr>
          <w:rFonts w:cs="FrankRuehl" w:hint="cs"/>
          <w:vanish/>
          <w:sz w:val="20"/>
          <w:szCs w:val="20"/>
          <w:shd w:val="clear" w:color="auto" w:fill="FFFF99"/>
          <w:rtl/>
        </w:rPr>
        <w:t xml:space="preserve"> מיום 12.8.1982 עמ' 1450</w:t>
      </w:r>
    </w:p>
    <w:p w:rsidR="00B42BEB" w:rsidRPr="00C4679F" w:rsidRDefault="00B42BEB" w:rsidP="002B2739">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sz w:val="2"/>
          <w:szCs w:val="2"/>
          <w:rtl/>
        </w:rPr>
      </w:pPr>
      <w:r w:rsidRPr="002B2739">
        <w:rPr>
          <w:rFonts w:cs="FrankRuehl" w:hint="cs"/>
          <w:b/>
          <w:bCs/>
          <w:vanish/>
          <w:sz w:val="20"/>
          <w:szCs w:val="20"/>
          <w:shd w:val="clear" w:color="auto" w:fill="FFFF99"/>
          <w:rtl/>
        </w:rPr>
        <w:t>הוספת פסקה 8(6)</w:t>
      </w:r>
      <w:bookmarkEnd w:id="14"/>
    </w:p>
    <w:p w:rsidR="00A85D75" w:rsidRDefault="00A85D75">
      <w:pPr>
        <w:pStyle w:val="P00"/>
        <w:spacing w:before="72"/>
        <w:ind w:left="0" w:right="1134"/>
        <w:rPr>
          <w:rStyle w:val="default"/>
          <w:rFonts w:cs="FrankRuehl" w:hint="cs"/>
          <w:rtl/>
        </w:rPr>
      </w:pPr>
      <w:bookmarkStart w:id="15" w:name="Seif11"/>
      <w:bookmarkEnd w:id="15"/>
      <w:r>
        <w:rPr>
          <w:lang w:val="he-IL"/>
        </w:rPr>
        <w:pict>
          <v:rect id="_x0000_s1038" style="position:absolute;left:0;text-align:left;margin-left:464.5pt;margin-top:8.05pt;width:75.05pt;height:27.35pt;z-index:251661824" o:allowincell="f" filled="f" stroked="f" strokecolor="lime" strokeweight=".25pt">
            <v:textbox inset="0,0,0,0">
              <w:txbxContent>
                <w:p w:rsidR="00A85D75" w:rsidRDefault="00A85D75">
                  <w:pPr>
                    <w:spacing w:line="160" w:lineRule="exact"/>
                    <w:jc w:val="left"/>
                    <w:rPr>
                      <w:rFonts w:cs="Miriam" w:hint="cs"/>
                      <w:sz w:val="18"/>
                      <w:szCs w:val="18"/>
                      <w:rtl/>
                    </w:rPr>
                  </w:pPr>
                  <w:r>
                    <w:rPr>
                      <w:rFonts w:cs="Miriam"/>
                      <w:sz w:val="18"/>
                      <w:szCs w:val="18"/>
                      <w:rtl/>
                    </w:rPr>
                    <w:t>הצ</w:t>
                  </w:r>
                  <w:r w:rsidR="00E706D7">
                    <w:rPr>
                      <w:rFonts w:cs="Miriam" w:hint="cs"/>
                      <w:sz w:val="18"/>
                      <w:szCs w:val="18"/>
                      <w:rtl/>
                    </w:rPr>
                    <w:t>גת כללי העיון בחומר ארכיוני</w:t>
                  </w:r>
                </w:p>
                <w:p w:rsidR="00A85D75" w:rsidRDefault="00A85D75">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תשמ"ב</w:t>
                  </w:r>
                  <w:r w:rsidR="00E706D7">
                    <w:rPr>
                      <w:rFonts w:cs="Miriam" w:hint="cs"/>
                      <w:sz w:val="18"/>
                      <w:szCs w:val="18"/>
                      <w:rtl/>
                    </w:rPr>
                    <w:t>-</w:t>
                  </w:r>
                  <w:r>
                    <w:rPr>
                      <w:rFonts w:cs="Miriam"/>
                      <w:sz w:val="18"/>
                      <w:szCs w:val="18"/>
                      <w:rtl/>
                    </w:rPr>
                    <w:t>1982</w:t>
                  </w:r>
                </w:p>
              </w:txbxContent>
            </v:textbox>
            <w10:anchorlock/>
          </v:rect>
        </w:pict>
      </w:r>
      <w:r>
        <w:rPr>
          <w:rStyle w:val="big-number"/>
          <w:rFonts w:cs="Miriam"/>
          <w:rtl/>
        </w:rPr>
        <w:t>9.</w:t>
      </w:r>
      <w:r>
        <w:rPr>
          <w:rStyle w:val="big-number"/>
          <w:rFonts w:cs="Miriam"/>
          <w:rtl/>
        </w:rPr>
        <w:tab/>
      </w:r>
      <w:r>
        <w:rPr>
          <w:rStyle w:val="default"/>
          <w:rFonts w:cs="FrankRuehl"/>
          <w:rtl/>
        </w:rPr>
        <w:t>תק</w:t>
      </w:r>
      <w:r>
        <w:rPr>
          <w:rStyle w:val="default"/>
          <w:rFonts w:cs="FrankRuehl" w:hint="cs"/>
          <w:rtl/>
        </w:rPr>
        <w:t>נון הארכיון הציבורי, או חלק ממנו הנוגע לעיון בחומר הארכיוני, יוצג בארכיון הציבורי במקום הנראה לעין.</w:t>
      </w:r>
    </w:p>
    <w:p w:rsidR="006E44E1" w:rsidRPr="002B2739" w:rsidRDefault="006E44E1" w:rsidP="006E44E1">
      <w:pPr>
        <w:pStyle w:val="P00"/>
        <w:spacing w:before="0"/>
        <w:ind w:left="0" w:right="1134"/>
        <w:rPr>
          <w:rFonts w:cs="FrankRuehl" w:hint="cs"/>
          <w:b/>
          <w:bCs/>
          <w:vanish/>
          <w:szCs w:val="20"/>
          <w:shd w:val="clear" w:color="auto" w:fill="FFFF99"/>
          <w:rtl/>
        </w:rPr>
      </w:pPr>
      <w:bookmarkStart w:id="16" w:name="Rov22"/>
      <w:r w:rsidRPr="002B2739">
        <w:rPr>
          <w:rFonts w:cs="FrankRuehl" w:hint="cs"/>
          <w:vanish/>
          <w:color w:val="FF0000"/>
          <w:szCs w:val="20"/>
          <w:shd w:val="clear" w:color="auto" w:fill="FFFF99"/>
          <w:rtl/>
        </w:rPr>
        <w:t>מיום 12.8.1982</w:t>
      </w:r>
    </w:p>
    <w:p w:rsidR="006E44E1" w:rsidRPr="002B2739" w:rsidRDefault="006E44E1" w:rsidP="006E44E1">
      <w:pPr>
        <w:pStyle w:val="P00"/>
        <w:spacing w:before="0"/>
        <w:ind w:left="0" w:right="1134"/>
        <w:rPr>
          <w:rFonts w:cs="FrankRuehl" w:hint="cs"/>
          <w:b/>
          <w:bCs/>
          <w:vanish/>
          <w:szCs w:val="20"/>
          <w:shd w:val="clear" w:color="auto" w:fill="FFFF99"/>
          <w:rtl/>
        </w:rPr>
      </w:pPr>
      <w:r w:rsidRPr="002B2739">
        <w:rPr>
          <w:rFonts w:cs="FrankRuehl" w:hint="cs"/>
          <w:b/>
          <w:bCs/>
          <w:vanish/>
          <w:szCs w:val="20"/>
          <w:shd w:val="clear" w:color="auto" w:fill="FFFF99"/>
          <w:rtl/>
        </w:rPr>
        <w:t>תק' תשמ"ב-1982</w:t>
      </w:r>
    </w:p>
    <w:p w:rsidR="006E44E1" w:rsidRPr="002B2739" w:rsidRDefault="006E44E1" w:rsidP="006E44E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 w:history="1">
        <w:r w:rsidRPr="002B2739">
          <w:rPr>
            <w:rStyle w:val="Hyperlink"/>
            <w:rFonts w:cs="FrankRuehl" w:hint="cs"/>
            <w:vanish/>
            <w:sz w:val="20"/>
            <w:szCs w:val="20"/>
            <w:shd w:val="clear" w:color="auto" w:fill="FFFF99"/>
            <w:rtl/>
          </w:rPr>
          <w:t>ק</w:t>
        </w:r>
        <w:r w:rsidRPr="002B2739">
          <w:rPr>
            <w:rStyle w:val="Hyperlink"/>
            <w:rFonts w:cs="FrankRuehl"/>
            <w:vanish/>
            <w:sz w:val="20"/>
            <w:szCs w:val="20"/>
            <w:shd w:val="clear" w:color="auto" w:fill="FFFF99"/>
            <w:rtl/>
          </w:rPr>
          <w:t>"</w:t>
        </w:r>
        <w:r w:rsidRPr="002B2739">
          <w:rPr>
            <w:rStyle w:val="Hyperlink"/>
            <w:rFonts w:cs="FrankRuehl" w:hint="cs"/>
            <w:vanish/>
            <w:sz w:val="20"/>
            <w:szCs w:val="20"/>
            <w:shd w:val="clear" w:color="auto" w:fill="FFFF99"/>
            <w:rtl/>
          </w:rPr>
          <w:t>ת תשמ"ב מס' 4392</w:t>
        </w:r>
      </w:hyperlink>
      <w:r w:rsidRPr="002B2739">
        <w:rPr>
          <w:rFonts w:cs="FrankRuehl" w:hint="cs"/>
          <w:vanish/>
          <w:sz w:val="20"/>
          <w:szCs w:val="20"/>
          <w:shd w:val="clear" w:color="auto" w:fill="FFFF99"/>
          <w:rtl/>
        </w:rPr>
        <w:t xml:space="preserve"> מיום 12.8.1982 עמ' 1450</w:t>
      </w:r>
    </w:p>
    <w:p w:rsidR="006E44E1" w:rsidRPr="002B2739" w:rsidRDefault="006E44E1" w:rsidP="006E44E1">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2B2739">
        <w:rPr>
          <w:rFonts w:cs="FrankRuehl" w:hint="cs"/>
          <w:b/>
          <w:bCs/>
          <w:vanish/>
          <w:sz w:val="20"/>
          <w:szCs w:val="20"/>
          <w:shd w:val="clear" w:color="auto" w:fill="FFFF99"/>
          <w:rtl/>
        </w:rPr>
        <w:t>החלפת תקנה 9</w:t>
      </w:r>
    </w:p>
    <w:p w:rsidR="006E44E1" w:rsidRPr="002B2739" w:rsidRDefault="006E44E1" w:rsidP="00CC2C47">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2B2739">
        <w:rPr>
          <w:rFonts w:cs="FrankRuehl" w:hint="cs"/>
          <w:vanish/>
          <w:sz w:val="20"/>
          <w:szCs w:val="20"/>
          <w:shd w:val="clear" w:color="auto" w:fill="FFFF99"/>
          <w:rtl/>
        </w:rPr>
        <w:t>הנוסח הקודם:</w:t>
      </w:r>
    </w:p>
    <w:p w:rsidR="00CC2C47" w:rsidRPr="002B2739" w:rsidRDefault="00CC2C47" w:rsidP="00CC2C47">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2B2739">
        <w:rPr>
          <w:rFonts w:cs="Miriam" w:hint="cs"/>
          <w:strike/>
          <w:vanish/>
          <w:sz w:val="16"/>
          <w:szCs w:val="16"/>
          <w:shd w:val="clear" w:color="auto" w:fill="FFFF99"/>
          <w:rtl/>
        </w:rPr>
        <w:t>תקנון</w:t>
      </w:r>
    </w:p>
    <w:p w:rsidR="006E44E1" w:rsidRPr="00FB4279" w:rsidRDefault="006E44E1" w:rsidP="00FB4279">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2B2739">
        <w:rPr>
          <w:rFonts w:cs="FrankRuehl" w:hint="cs"/>
          <w:strike/>
          <w:vanish/>
          <w:shd w:val="clear" w:color="auto" w:fill="FFFF99"/>
          <w:rtl/>
        </w:rPr>
        <w:t>9.</w:t>
      </w:r>
      <w:r w:rsidRPr="002B2739">
        <w:rPr>
          <w:rFonts w:cs="FrankRuehl" w:hint="cs"/>
          <w:strike/>
          <w:vanish/>
          <w:shd w:val="clear" w:color="auto" w:fill="FFFF99"/>
          <w:rtl/>
        </w:rPr>
        <w:tab/>
      </w:r>
      <w:r w:rsidR="00CC2C47" w:rsidRPr="002B2739">
        <w:rPr>
          <w:rFonts w:cs="FrankRuehl" w:hint="cs"/>
          <w:strike/>
          <w:vanish/>
          <w:shd w:val="clear" w:color="auto" w:fill="FFFF99"/>
          <w:rtl/>
        </w:rPr>
        <w:t>מנהל ארכיון ציבורי יערוך תקנון בו יפורטו התנאים שעל פיהם תותר גישת הציבור לחומר הארכיוני וכן התנאים לשימוש בו על ידי הציבור, ישלח העתק ממנו לגנז ויציגו בארכיון הציבורי במקום הנראה לעין.</w:t>
      </w:r>
      <w:bookmarkEnd w:id="16"/>
    </w:p>
    <w:p w:rsidR="00A85D75" w:rsidRDefault="00A85D75">
      <w:pPr>
        <w:pStyle w:val="P00"/>
        <w:spacing w:before="72"/>
        <w:ind w:left="0" w:right="1134"/>
        <w:rPr>
          <w:rStyle w:val="default"/>
          <w:rFonts w:cs="FrankRuehl"/>
          <w:rtl/>
        </w:rPr>
      </w:pPr>
      <w:bookmarkStart w:id="17" w:name="Seif12"/>
      <w:bookmarkEnd w:id="17"/>
      <w:r>
        <w:rPr>
          <w:lang w:val="he-IL"/>
        </w:rPr>
        <w:pict>
          <v:rect id="_x0000_s1039" style="position:absolute;left:0;text-align:left;margin-left:464.5pt;margin-top:8.05pt;width:75.05pt;height:15.4pt;z-index:251662848" o:allowincell="f" filled="f" stroked="f" strokecolor="lime" strokeweight=".25pt">
            <v:textbox inset="0,0,0,0">
              <w:txbxContent>
                <w:p w:rsidR="00A85D75" w:rsidRDefault="00A85D75">
                  <w:pPr>
                    <w:spacing w:line="160" w:lineRule="exact"/>
                    <w:jc w:val="left"/>
                    <w:rPr>
                      <w:rFonts w:cs="Miriam"/>
                      <w:noProof/>
                      <w:sz w:val="18"/>
                      <w:szCs w:val="18"/>
                      <w:rtl/>
                    </w:rPr>
                  </w:pPr>
                  <w:r>
                    <w:rPr>
                      <w:rFonts w:cs="Miriam"/>
                      <w:sz w:val="18"/>
                      <w:szCs w:val="18"/>
                      <w:rtl/>
                    </w:rPr>
                    <w:t>רש</w:t>
                  </w:r>
                  <w:r>
                    <w:rPr>
                      <w:rFonts w:cs="Miriam" w:hint="cs"/>
                      <w:sz w:val="18"/>
                      <w:szCs w:val="18"/>
                      <w:rtl/>
                    </w:rPr>
                    <w:t>ות כניסה</w:t>
                  </w:r>
                </w:p>
              </w:txbxContent>
            </v:textbox>
            <w10:anchorlock/>
          </v:rect>
        </w:pict>
      </w:r>
      <w:r>
        <w:rPr>
          <w:rStyle w:val="big-number"/>
          <w:rFonts w:cs="Miriam"/>
          <w:rtl/>
        </w:rPr>
        <w:t>10.</w:t>
      </w:r>
      <w:r>
        <w:rPr>
          <w:rStyle w:val="big-number"/>
          <w:rFonts w:cs="Miriam"/>
          <w:rtl/>
        </w:rPr>
        <w:tab/>
      </w:r>
      <w:r>
        <w:rPr>
          <w:rStyle w:val="default"/>
          <w:rFonts w:cs="FrankRuehl"/>
          <w:rtl/>
        </w:rPr>
        <w:t>הג</w:t>
      </w:r>
      <w:r>
        <w:rPr>
          <w:rStyle w:val="default"/>
          <w:rFonts w:cs="FrankRuehl" w:hint="cs"/>
          <w:rtl/>
        </w:rPr>
        <w:t>נז ר</w:t>
      </w:r>
      <w:r>
        <w:rPr>
          <w:rStyle w:val="default"/>
          <w:rFonts w:cs="FrankRuehl"/>
          <w:rtl/>
        </w:rPr>
        <w:t>שא</w:t>
      </w:r>
      <w:r>
        <w:rPr>
          <w:rStyle w:val="default"/>
          <w:rFonts w:cs="FrankRuehl" w:hint="cs"/>
          <w:rtl/>
        </w:rPr>
        <w:t>י להכנס לכל ארכיון ציבורי בכל זמן סביר כדי לברר אם קויימו הוראות תקנות אלה.</w:t>
      </w:r>
    </w:p>
    <w:p w:rsidR="00A85D75" w:rsidRDefault="00A85D75">
      <w:pPr>
        <w:pStyle w:val="P00"/>
        <w:spacing w:before="72"/>
        <w:ind w:left="0" w:right="1134"/>
        <w:rPr>
          <w:rStyle w:val="default"/>
          <w:rFonts w:cs="FrankRuehl"/>
          <w:rtl/>
        </w:rPr>
      </w:pPr>
      <w:bookmarkStart w:id="18" w:name="Seif13"/>
      <w:bookmarkEnd w:id="18"/>
      <w:r>
        <w:rPr>
          <w:lang w:val="he-IL"/>
        </w:rPr>
        <w:pict>
          <v:rect id="_x0000_s1040" style="position:absolute;left:0;text-align:left;margin-left:464.5pt;margin-top:8.05pt;width:75.05pt;height:21.7pt;z-index:251663872" o:allowincell="f" filled="f" stroked="f" strokecolor="lime" strokeweight=".25pt">
            <v:textbox inset="0,0,0,0">
              <w:txbxContent>
                <w:p w:rsidR="00A85D75" w:rsidRDefault="00A85D75">
                  <w:pPr>
                    <w:spacing w:line="160" w:lineRule="exact"/>
                    <w:jc w:val="left"/>
                    <w:rPr>
                      <w:rFonts w:cs="Miriam" w:hint="cs"/>
                      <w:sz w:val="18"/>
                      <w:szCs w:val="18"/>
                      <w:rtl/>
                    </w:rPr>
                  </w:pPr>
                  <w:r>
                    <w:rPr>
                      <w:rFonts w:cs="Miriam"/>
                      <w:sz w:val="18"/>
                      <w:szCs w:val="18"/>
                      <w:rtl/>
                    </w:rPr>
                    <w:t>אי</w:t>
                  </w:r>
                  <w:r w:rsidR="00E706D7">
                    <w:rPr>
                      <w:rFonts w:cs="Miriam" w:hint="cs"/>
                      <w:sz w:val="18"/>
                      <w:szCs w:val="18"/>
                      <w:rtl/>
                    </w:rPr>
                    <w:t>-קיום הוראות</w:t>
                  </w:r>
                </w:p>
                <w:p w:rsidR="00A85D75" w:rsidRDefault="00A85D75">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תשמ"ב</w:t>
                  </w:r>
                  <w:r w:rsidR="00E706D7">
                    <w:rPr>
                      <w:rFonts w:cs="Miriam" w:hint="cs"/>
                      <w:sz w:val="18"/>
                      <w:szCs w:val="18"/>
                      <w:rtl/>
                    </w:rPr>
                    <w:t>-</w:t>
                  </w:r>
                  <w:r>
                    <w:rPr>
                      <w:rFonts w:cs="Miriam"/>
                      <w:sz w:val="18"/>
                      <w:szCs w:val="18"/>
                      <w:rtl/>
                    </w:rPr>
                    <w:t>1982</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צא הגנז שלא קוימו הוראות תקנות אלה, או שלא נתקיימו התנאים המהווים בסיס לאישור הארכיון כארכיון ציבורי, חייב הוא, לאחר התייעצות במועצת הארכיונים העל</w:t>
      </w:r>
      <w:r>
        <w:rPr>
          <w:rStyle w:val="default"/>
          <w:rFonts w:cs="FrankRuehl"/>
          <w:rtl/>
        </w:rPr>
        <w:t>י</w:t>
      </w:r>
      <w:r>
        <w:rPr>
          <w:rStyle w:val="default"/>
          <w:rFonts w:cs="FrankRuehl" w:hint="cs"/>
          <w:rtl/>
        </w:rPr>
        <w:t xml:space="preserve">ונה, למסור על כך דין </w:t>
      </w:r>
      <w:r>
        <w:rPr>
          <w:rStyle w:val="default"/>
          <w:rFonts w:cs="FrankRuehl"/>
          <w:rtl/>
        </w:rPr>
        <w:t>וח</w:t>
      </w:r>
      <w:r>
        <w:rPr>
          <w:rStyle w:val="default"/>
          <w:rFonts w:cs="FrankRuehl" w:hint="cs"/>
          <w:rtl/>
        </w:rPr>
        <w:t>שבון לממשלה; לאחר קבלת הדין וחשבון רשאית הממשלה לבטל את האישור.</w:t>
      </w:r>
    </w:p>
    <w:p w:rsidR="00A85D75" w:rsidRDefault="00A85D7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יטלה הממשלה את האישור של הארכיון כארכיון ציבורי, יועבר החומר הארכיוני שבו לגנזך או לארכיון ציבורי אחר; הוראה זו לא תחול על חומר שהופקד בארכיון לפני אישורו כארכיון</w:t>
      </w:r>
      <w:r>
        <w:rPr>
          <w:rStyle w:val="default"/>
          <w:rFonts w:cs="FrankRuehl"/>
          <w:rtl/>
        </w:rPr>
        <w:t xml:space="preserve"> </w:t>
      </w:r>
      <w:r>
        <w:rPr>
          <w:rStyle w:val="default"/>
          <w:rFonts w:cs="FrankRuehl" w:hint="cs"/>
          <w:rtl/>
        </w:rPr>
        <w:t>ציבורי, אלא אם מצא הג</w:t>
      </w:r>
      <w:r>
        <w:rPr>
          <w:rStyle w:val="default"/>
          <w:rFonts w:cs="FrankRuehl"/>
          <w:rtl/>
        </w:rPr>
        <w:t>נז</w:t>
      </w:r>
      <w:r>
        <w:rPr>
          <w:rStyle w:val="default"/>
          <w:rFonts w:cs="FrankRuehl" w:hint="cs"/>
          <w:rtl/>
        </w:rPr>
        <w:t>, לגבי חומר פלוני, שמבחינה ארכיונית מקצועית אין להפריד בינו לבין החומר שהופקד בו לאחר מכן.</w:t>
      </w:r>
    </w:p>
    <w:p w:rsidR="00BE12BD" w:rsidRPr="002B2739" w:rsidRDefault="00BE12BD" w:rsidP="00BE12BD">
      <w:pPr>
        <w:pStyle w:val="P00"/>
        <w:spacing w:before="0"/>
        <w:ind w:left="0" w:right="1134"/>
        <w:rPr>
          <w:rFonts w:cs="FrankRuehl" w:hint="cs"/>
          <w:b/>
          <w:bCs/>
          <w:vanish/>
          <w:szCs w:val="20"/>
          <w:shd w:val="clear" w:color="auto" w:fill="FFFF99"/>
          <w:rtl/>
        </w:rPr>
      </w:pPr>
      <w:bookmarkStart w:id="19" w:name="Rov23"/>
      <w:r w:rsidRPr="002B2739">
        <w:rPr>
          <w:rFonts w:cs="FrankRuehl" w:hint="cs"/>
          <w:vanish/>
          <w:color w:val="FF0000"/>
          <w:szCs w:val="20"/>
          <w:shd w:val="clear" w:color="auto" w:fill="FFFF99"/>
          <w:rtl/>
        </w:rPr>
        <w:t>מיום 12.8.1982</w:t>
      </w:r>
    </w:p>
    <w:p w:rsidR="00BE12BD" w:rsidRPr="002B2739" w:rsidRDefault="00BE12BD" w:rsidP="00BE12BD">
      <w:pPr>
        <w:pStyle w:val="P00"/>
        <w:spacing w:before="0"/>
        <w:ind w:left="0" w:right="1134"/>
        <w:rPr>
          <w:rFonts w:cs="FrankRuehl" w:hint="cs"/>
          <w:b/>
          <w:bCs/>
          <w:vanish/>
          <w:szCs w:val="20"/>
          <w:shd w:val="clear" w:color="auto" w:fill="FFFF99"/>
          <w:rtl/>
        </w:rPr>
      </w:pPr>
      <w:r w:rsidRPr="002B2739">
        <w:rPr>
          <w:rFonts w:cs="FrankRuehl" w:hint="cs"/>
          <w:b/>
          <w:bCs/>
          <w:vanish/>
          <w:szCs w:val="20"/>
          <w:shd w:val="clear" w:color="auto" w:fill="FFFF99"/>
          <w:rtl/>
        </w:rPr>
        <w:t>תק' תשמ"ב-1982</w:t>
      </w:r>
    </w:p>
    <w:p w:rsidR="00BE12BD" w:rsidRPr="002B2739" w:rsidRDefault="00BE12BD" w:rsidP="00BE12B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 w:history="1">
        <w:r w:rsidRPr="002B2739">
          <w:rPr>
            <w:rStyle w:val="Hyperlink"/>
            <w:rFonts w:cs="FrankRuehl" w:hint="cs"/>
            <w:vanish/>
            <w:sz w:val="20"/>
            <w:szCs w:val="20"/>
            <w:shd w:val="clear" w:color="auto" w:fill="FFFF99"/>
            <w:rtl/>
          </w:rPr>
          <w:t>ק</w:t>
        </w:r>
        <w:r w:rsidRPr="002B2739">
          <w:rPr>
            <w:rStyle w:val="Hyperlink"/>
            <w:rFonts w:cs="FrankRuehl"/>
            <w:vanish/>
            <w:sz w:val="20"/>
            <w:szCs w:val="20"/>
            <w:shd w:val="clear" w:color="auto" w:fill="FFFF99"/>
            <w:rtl/>
          </w:rPr>
          <w:t>"</w:t>
        </w:r>
        <w:r w:rsidRPr="002B2739">
          <w:rPr>
            <w:rStyle w:val="Hyperlink"/>
            <w:rFonts w:cs="FrankRuehl" w:hint="cs"/>
            <w:vanish/>
            <w:sz w:val="20"/>
            <w:szCs w:val="20"/>
            <w:shd w:val="clear" w:color="auto" w:fill="FFFF99"/>
            <w:rtl/>
          </w:rPr>
          <w:t>ת תשמ"ב מס' 4392</w:t>
        </w:r>
      </w:hyperlink>
      <w:r w:rsidRPr="002B2739">
        <w:rPr>
          <w:rFonts w:cs="FrankRuehl" w:hint="cs"/>
          <w:vanish/>
          <w:sz w:val="20"/>
          <w:szCs w:val="20"/>
          <w:shd w:val="clear" w:color="auto" w:fill="FFFF99"/>
          <w:rtl/>
        </w:rPr>
        <w:t xml:space="preserve"> מיום 12.8.1982 עמ' 1450</w:t>
      </w:r>
    </w:p>
    <w:p w:rsidR="00BE12BD" w:rsidRPr="002B2739" w:rsidRDefault="00BE12BD" w:rsidP="00BE12BD">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2B2739">
        <w:rPr>
          <w:rFonts w:cs="FrankRuehl" w:hint="cs"/>
          <w:b/>
          <w:bCs/>
          <w:vanish/>
          <w:sz w:val="20"/>
          <w:szCs w:val="20"/>
          <w:shd w:val="clear" w:color="auto" w:fill="FFFF99"/>
          <w:rtl/>
        </w:rPr>
        <w:t>החלפת תקנה 11</w:t>
      </w:r>
    </w:p>
    <w:p w:rsidR="00BE12BD" w:rsidRPr="002B2739" w:rsidRDefault="00BE12BD" w:rsidP="00BE12BD">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2B2739">
        <w:rPr>
          <w:rFonts w:cs="FrankRuehl" w:hint="cs"/>
          <w:vanish/>
          <w:sz w:val="20"/>
          <w:szCs w:val="20"/>
          <w:shd w:val="clear" w:color="auto" w:fill="FFFF99"/>
          <w:rtl/>
        </w:rPr>
        <w:t>הנוסח הקודם:</w:t>
      </w:r>
    </w:p>
    <w:p w:rsidR="00BE12BD" w:rsidRPr="002B2739" w:rsidRDefault="00BE12BD" w:rsidP="00BE12BD">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2B2739">
        <w:rPr>
          <w:rFonts w:cs="Miriam" w:hint="cs"/>
          <w:strike/>
          <w:vanish/>
          <w:sz w:val="16"/>
          <w:szCs w:val="16"/>
          <w:shd w:val="clear" w:color="auto" w:fill="FFFF99"/>
          <w:rtl/>
        </w:rPr>
        <w:t>דו"ח של הגנז</w:t>
      </w:r>
    </w:p>
    <w:p w:rsidR="00BE12BD" w:rsidRPr="00640093" w:rsidRDefault="00BE12BD" w:rsidP="00640093">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2B2739">
        <w:rPr>
          <w:rFonts w:cs="FrankRuehl" w:hint="cs"/>
          <w:strike/>
          <w:vanish/>
          <w:shd w:val="clear" w:color="auto" w:fill="FFFF99"/>
          <w:rtl/>
        </w:rPr>
        <w:t>11.</w:t>
      </w:r>
      <w:r w:rsidRPr="002B2739">
        <w:rPr>
          <w:rFonts w:cs="FrankRuehl" w:hint="cs"/>
          <w:strike/>
          <w:vanish/>
          <w:shd w:val="clear" w:color="auto" w:fill="FFFF99"/>
          <w:rtl/>
        </w:rPr>
        <w:tab/>
        <w:t>מצא הגנז שלא קויימו הוראות תקנות אלה, חייב הוא, לאחר התייעצות במועצת הארכיונים העליונה, למסור על כך דו"ח לממשלה.</w:t>
      </w:r>
      <w:bookmarkEnd w:id="19"/>
    </w:p>
    <w:p w:rsidR="00A85D75" w:rsidRDefault="00A85D75" w:rsidP="00E706D7">
      <w:pPr>
        <w:pStyle w:val="P00"/>
        <w:spacing w:before="72"/>
        <w:ind w:left="0" w:right="1134"/>
        <w:rPr>
          <w:rStyle w:val="default"/>
          <w:rFonts w:cs="FrankRuehl"/>
          <w:rtl/>
        </w:rPr>
      </w:pPr>
      <w:bookmarkStart w:id="20" w:name="Seif14"/>
      <w:bookmarkEnd w:id="20"/>
      <w:r>
        <w:rPr>
          <w:lang w:val="he-IL"/>
        </w:rPr>
        <w:pict>
          <v:rect id="_x0000_s1041" style="position:absolute;left:0;text-align:left;margin-left:464.5pt;margin-top:8.05pt;width:75.05pt;height:20.8pt;z-index:251664896" o:allowincell="f" filled="f" stroked="f" strokecolor="lime" strokeweight=".25pt">
            <v:textbox inset="0,0,0,0">
              <w:txbxContent>
                <w:p w:rsidR="00A85D75" w:rsidRDefault="00A85D75">
                  <w:pPr>
                    <w:spacing w:line="160" w:lineRule="exact"/>
                    <w:jc w:val="left"/>
                    <w:rPr>
                      <w:rFonts w:cs="Miriam"/>
                      <w:noProof/>
                      <w:sz w:val="18"/>
                      <w:szCs w:val="18"/>
                      <w:rtl/>
                    </w:rPr>
                  </w:pPr>
                  <w:r>
                    <w:rPr>
                      <w:rFonts w:cs="Miriam"/>
                      <w:sz w:val="18"/>
                      <w:szCs w:val="18"/>
                      <w:rtl/>
                    </w:rPr>
                    <w:t>הש</w:t>
                  </w:r>
                  <w:r>
                    <w:rPr>
                      <w:rFonts w:cs="Miriam" w:hint="cs"/>
                      <w:sz w:val="18"/>
                      <w:szCs w:val="18"/>
                      <w:rtl/>
                    </w:rPr>
                    <w:t>ם</w:t>
                  </w:r>
                </w:p>
                <w:p w:rsidR="00A85D75" w:rsidRDefault="00A85D75" w:rsidP="00E706D7">
                  <w:pPr>
                    <w:spacing w:line="160" w:lineRule="exact"/>
                    <w:jc w:val="left"/>
                    <w:rPr>
                      <w:rFonts w:cs="Miriam"/>
                      <w:noProof/>
                      <w:sz w:val="18"/>
                      <w:szCs w:val="18"/>
                      <w:rtl/>
                    </w:rPr>
                  </w:pPr>
                  <w:r>
                    <w:rPr>
                      <w:rFonts w:cs="Miriam"/>
                      <w:sz w:val="18"/>
                      <w:szCs w:val="18"/>
                      <w:rtl/>
                    </w:rPr>
                    <w:t>תק</w:t>
                  </w:r>
                  <w:r>
                    <w:rPr>
                      <w:rFonts w:cs="Miriam" w:hint="cs"/>
                      <w:sz w:val="18"/>
                      <w:szCs w:val="18"/>
                      <w:rtl/>
                    </w:rPr>
                    <w:t>' תשמ"</w:t>
                  </w:r>
                  <w:r>
                    <w:rPr>
                      <w:rFonts w:cs="Miriam"/>
                      <w:sz w:val="18"/>
                      <w:szCs w:val="18"/>
                      <w:rtl/>
                    </w:rPr>
                    <w:t>ב</w:t>
                  </w:r>
                  <w:r w:rsidR="00E706D7">
                    <w:rPr>
                      <w:rFonts w:cs="Miriam" w:hint="cs"/>
                      <w:sz w:val="18"/>
                      <w:szCs w:val="18"/>
                      <w:rtl/>
                    </w:rPr>
                    <w:t>-</w:t>
                  </w:r>
                  <w:r>
                    <w:rPr>
                      <w:rFonts w:cs="Miriam"/>
                      <w:sz w:val="18"/>
                      <w:szCs w:val="18"/>
                      <w:rtl/>
                    </w:rPr>
                    <w:t>1982</w:t>
                  </w:r>
                </w:p>
              </w:txbxContent>
            </v:textbox>
            <w10:anchorlock/>
          </v:rect>
        </w:pict>
      </w:r>
      <w:r>
        <w:rPr>
          <w:rStyle w:val="big-number"/>
          <w:rFonts w:cs="Miriam"/>
          <w:rtl/>
        </w:rPr>
        <w:t>12.</w:t>
      </w:r>
      <w:r>
        <w:rPr>
          <w:rStyle w:val="big-number"/>
          <w:rFonts w:cs="Miriam"/>
          <w:rtl/>
        </w:rPr>
        <w:tab/>
      </w:r>
      <w:r>
        <w:rPr>
          <w:rStyle w:val="default"/>
          <w:rFonts w:cs="FrankRuehl"/>
          <w:rtl/>
        </w:rPr>
        <w:t>לת</w:t>
      </w:r>
      <w:r>
        <w:rPr>
          <w:rStyle w:val="default"/>
          <w:rFonts w:cs="FrankRuehl" w:hint="cs"/>
          <w:rtl/>
        </w:rPr>
        <w:t>קנות אלה ייקרא "תקנות הארכיונים (תנאים לאישור ארכיונים ציבוריים והסדרים לניהולם), תשי"ח</w:t>
      </w:r>
      <w:r w:rsidR="00E706D7">
        <w:rPr>
          <w:rStyle w:val="default"/>
          <w:rFonts w:cs="FrankRuehl" w:hint="cs"/>
          <w:rtl/>
        </w:rPr>
        <w:t>-</w:t>
      </w:r>
      <w:r>
        <w:rPr>
          <w:rStyle w:val="default"/>
          <w:rFonts w:cs="FrankRuehl"/>
          <w:rtl/>
        </w:rPr>
        <w:t>1957".</w:t>
      </w:r>
    </w:p>
    <w:p w:rsidR="00CB39B4" w:rsidRPr="002B2739" w:rsidRDefault="00CB39B4" w:rsidP="00CB39B4">
      <w:pPr>
        <w:pStyle w:val="P00"/>
        <w:spacing w:before="0"/>
        <w:ind w:left="0" w:right="1134"/>
        <w:rPr>
          <w:rFonts w:cs="FrankRuehl" w:hint="cs"/>
          <w:b/>
          <w:bCs/>
          <w:vanish/>
          <w:szCs w:val="20"/>
          <w:shd w:val="clear" w:color="auto" w:fill="FFFF99"/>
          <w:rtl/>
        </w:rPr>
      </w:pPr>
      <w:bookmarkStart w:id="21" w:name="Rov24"/>
      <w:r w:rsidRPr="002B2739">
        <w:rPr>
          <w:rFonts w:cs="FrankRuehl" w:hint="cs"/>
          <w:vanish/>
          <w:color w:val="FF0000"/>
          <w:szCs w:val="20"/>
          <w:shd w:val="clear" w:color="auto" w:fill="FFFF99"/>
          <w:rtl/>
        </w:rPr>
        <w:t>מיום 12.8.1982</w:t>
      </w:r>
    </w:p>
    <w:p w:rsidR="00CB39B4" w:rsidRPr="002B2739" w:rsidRDefault="00CB39B4" w:rsidP="00CB39B4">
      <w:pPr>
        <w:pStyle w:val="P00"/>
        <w:spacing w:before="0"/>
        <w:ind w:left="0" w:right="1134"/>
        <w:rPr>
          <w:rFonts w:cs="FrankRuehl" w:hint="cs"/>
          <w:b/>
          <w:bCs/>
          <w:vanish/>
          <w:szCs w:val="20"/>
          <w:shd w:val="clear" w:color="auto" w:fill="FFFF99"/>
          <w:rtl/>
        </w:rPr>
      </w:pPr>
      <w:r w:rsidRPr="002B2739">
        <w:rPr>
          <w:rFonts w:cs="FrankRuehl" w:hint="cs"/>
          <w:b/>
          <w:bCs/>
          <w:vanish/>
          <w:szCs w:val="20"/>
          <w:shd w:val="clear" w:color="auto" w:fill="FFFF99"/>
          <w:rtl/>
        </w:rPr>
        <w:t>תק' תשמ"ב-1982</w:t>
      </w:r>
    </w:p>
    <w:p w:rsidR="00CB39B4" w:rsidRPr="002B2739" w:rsidRDefault="00CB39B4" w:rsidP="00CB39B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 w:history="1">
        <w:r w:rsidRPr="002B2739">
          <w:rPr>
            <w:rStyle w:val="Hyperlink"/>
            <w:rFonts w:cs="FrankRuehl" w:hint="cs"/>
            <w:vanish/>
            <w:sz w:val="20"/>
            <w:szCs w:val="20"/>
            <w:shd w:val="clear" w:color="auto" w:fill="FFFF99"/>
            <w:rtl/>
          </w:rPr>
          <w:t>ק</w:t>
        </w:r>
        <w:r w:rsidRPr="002B2739">
          <w:rPr>
            <w:rStyle w:val="Hyperlink"/>
            <w:rFonts w:cs="FrankRuehl"/>
            <w:vanish/>
            <w:sz w:val="20"/>
            <w:szCs w:val="20"/>
            <w:shd w:val="clear" w:color="auto" w:fill="FFFF99"/>
            <w:rtl/>
          </w:rPr>
          <w:t>"</w:t>
        </w:r>
        <w:r w:rsidRPr="002B2739">
          <w:rPr>
            <w:rStyle w:val="Hyperlink"/>
            <w:rFonts w:cs="FrankRuehl" w:hint="cs"/>
            <w:vanish/>
            <w:sz w:val="20"/>
            <w:szCs w:val="20"/>
            <w:shd w:val="clear" w:color="auto" w:fill="FFFF99"/>
            <w:rtl/>
          </w:rPr>
          <w:t>ת תשמ"ב מס' 4392</w:t>
        </w:r>
      </w:hyperlink>
      <w:r w:rsidRPr="002B2739">
        <w:rPr>
          <w:rFonts w:cs="FrankRuehl" w:hint="cs"/>
          <w:vanish/>
          <w:sz w:val="20"/>
          <w:szCs w:val="20"/>
          <w:shd w:val="clear" w:color="auto" w:fill="FFFF99"/>
          <w:rtl/>
        </w:rPr>
        <w:t xml:space="preserve"> מיום 12.8.1982 עמ' 1450</w:t>
      </w:r>
    </w:p>
    <w:p w:rsidR="00CB39B4" w:rsidRPr="00CB39B4" w:rsidRDefault="00CB39B4" w:rsidP="00E706D7">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
          <w:szCs w:val="2"/>
          <w:u w:val="single"/>
          <w:shd w:val="clear" w:color="auto" w:fill="FFFF99"/>
          <w:rtl/>
        </w:rPr>
      </w:pPr>
      <w:r w:rsidRPr="002B2739">
        <w:rPr>
          <w:rFonts w:cs="FrankRuehl" w:hint="cs"/>
          <w:vanish/>
          <w:shd w:val="clear" w:color="auto" w:fill="FFFF99"/>
          <w:rtl/>
        </w:rPr>
        <w:t>12.</w:t>
      </w:r>
      <w:r w:rsidRPr="002B2739">
        <w:rPr>
          <w:rStyle w:val="default"/>
          <w:rFonts w:cs="FrankRuehl" w:hint="cs"/>
          <w:vanish/>
          <w:sz w:val="22"/>
          <w:szCs w:val="22"/>
          <w:shd w:val="clear" w:color="auto" w:fill="FFFF99"/>
          <w:rtl/>
        </w:rPr>
        <w:tab/>
      </w:r>
      <w:r w:rsidRPr="002B2739">
        <w:rPr>
          <w:rStyle w:val="default"/>
          <w:rFonts w:cs="FrankRuehl"/>
          <w:vanish/>
          <w:sz w:val="22"/>
          <w:szCs w:val="22"/>
          <w:shd w:val="clear" w:color="auto" w:fill="FFFF99"/>
          <w:rtl/>
        </w:rPr>
        <w:t>לת</w:t>
      </w:r>
      <w:r w:rsidRPr="002B2739">
        <w:rPr>
          <w:rStyle w:val="default"/>
          <w:rFonts w:cs="FrankRuehl" w:hint="cs"/>
          <w:vanish/>
          <w:sz w:val="22"/>
          <w:szCs w:val="22"/>
          <w:shd w:val="clear" w:color="auto" w:fill="FFFF99"/>
          <w:rtl/>
        </w:rPr>
        <w:t xml:space="preserve">קנות אלה ייקרא </w:t>
      </w:r>
      <w:r w:rsidRPr="002B2739">
        <w:rPr>
          <w:rStyle w:val="default"/>
          <w:rFonts w:cs="FrankRuehl" w:hint="cs"/>
          <w:strike/>
          <w:vanish/>
          <w:sz w:val="22"/>
          <w:szCs w:val="22"/>
          <w:shd w:val="clear" w:color="auto" w:fill="FFFF99"/>
          <w:rtl/>
        </w:rPr>
        <w:t>"</w:t>
      </w:r>
      <w:r w:rsidRPr="002B2739">
        <w:rPr>
          <w:rFonts w:cs="FrankRuehl" w:hint="cs"/>
          <w:strike/>
          <w:vanish/>
          <w:shd w:val="clear" w:color="auto" w:fill="FFFF99"/>
          <w:rtl/>
        </w:rPr>
        <w:t>תקנות הארכיונים (הסדרים לניהול ארכיונים ציבוריים), התשי"ח-1957"</w:t>
      </w:r>
      <w:r w:rsidRPr="002B2739">
        <w:rPr>
          <w:rFonts w:cs="FrankRuehl" w:hint="cs"/>
          <w:vanish/>
          <w:shd w:val="clear" w:color="auto" w:fill="FFFF99"/>
          <w:rtl/>
        </w:rPr>
        <w:t xml:space="preserve"> </w:t>
      </w:r>
      <w:r w:rsidRPr="002B2739">
        <w:rPr>
          <w:rStyle w:val="default"/>
          <w:rFonts w:cs="FrankRuehl" w:hint="cs"/>
          <w:vanish/>
          <w:sz w:val="22"/>
          <w:szCs w:val="22"/>
          <w:u w:val="single"/>
          <w:shd w:val="clear" w:color="auto" w:fill="FFFF99"/>
          <w:rtl/>
        </w:rPr>
        <w:t>"תקנות הארכיונים (תנאים לאישור ארכיונים ציבוריים והסדרים לניהולם), תשי"ח</w:t>
      </w:r>
      <w:r w:rsidR="00E706D7" w:rsidRPr="002B2739">
        <w:rPr>
          <w:rStyle w:val="default"/>
          <w:rFonts w:cs="FrankRuehl" w:hint="cs"/>
          <w:vanish/>
          <w:sz w:val="22"/>
          <w:szCs w:val="22"/>
          <w:u w:val="single"/>
          <w:shd w:val="clear" w:color="auto" w:fill="FFFF99"/>
          <w:rtl/>
        </w:rPr>
        <w:t>-</w:t>
      </w:r>
      <w:r w:rsidRPr="002B2739">
        <w:rPr>
          <w:rStyle w:val="default"/>
          <w:rFonts w:cs="FrankRuehl"/>
          <w:vanish/>
          <w:sz w:val="22"/>
          <w:szCs w:val="22"/>
          <w:u w:val="single"/>
          <w:shd w:val="clear" w:color="auto" w:fill="FFFF99"/>
          <w:rtl/>
        </w:rPr>
        <w:t>1957"</w:t>
      </w:r>
      <w:r w:rsidRPr="002B2739">
        <w:rPr>
          <w:rStyle w:val="default"/>
          <w:rFonts w:cs="FrankRuehl"/>
          <w:vanish/>
          <w:sz w:val="22"/>
          <w:szCs w:val="22"/>
          <w:shd w:val="clear" w:color="auto" w:fill="FFFF99"/>
          <w:rtl/>
        </w:rPr>
        <w:t>.</w:t>
      </w:r>
      <w:bookmarkEnd w:id="21"/>
    </w:p>
    <w:p w:rsidR="00A85D75" w:rsidRDefault="00A85D75">
      <w:pPr>
        <w:pStyle w:val="P00"/>
        <w:spacing w:before="72"/>
        <w:ind w:left="0" w:right="1134"/>
        <w:rPr>
          <w:rStyle w:val="default"/>
          <w:rFonts w:cs="FrankRuehl" w:hint="cs"/>
          <w:rtl/>
        </w:rPr>
      </w:pPr>
    </w:p>
    <w:p w:rsidR="00E706D7" w:rsidRDefault="00E706D7">
      <w:pPr>
        <w:pStyle w:val="P00"/>
        <w:spacing w:before="72"/>
        <w:ind w:left="0" w:right="1134"/>
        <w:rPr>
          <w:rStyle w:val="default"/>
          <w:rFonts w:cs="FrankRuehl" w:hint="cs"/>
          <w:rtl/>
        </w:rPr>
      </w:pPr>
    </w:p>
    <w:p w:rsidR="00A85D75" w:rsidRDefault="00A85D75" w:rsidP="002B2739">
      <w:pPr>
        <w:pStyle w:val="sig-0"/>
        <w:tabs>
          <w:tab w:val="clear" w:pos="4820"/>
          <w:tab w:val="center" w:pos="5670"/>
        </w:tabs>
        <w:spacing w:before="72"/>
        <w:ind w:left="0" w:right="1134"/>
        <w:rPr>
          <w:rFonts w:cs="FrankRuehl"/>
          <w:sz w:val="26"/>
          <w:rtl/>
        </w:rPr>
      </w:pPr>
      <w:r>
        <w:rPr>
          <w:rFonts w:cs="FrankRuehl"/>
          <w:sz w:val="26"/>
          <w:rtl/>
        </w:rPr>
        <w:t xml:space="preserve">ד' </w:t>
      </w:r>
      <w:r>
        <w:rPr>
          <w:rFonts w:cs="FrankRuehl" w:hint="cs"/>
          <w:sz w:val="26"/>
          <w:rtl/>
        </w:rPr>
        <w:t>בתשרי תשי"ח (29 בספטמבר 1957)</w:t>
      </w:r>
      <w:r>
        <w:rPr>
          <w:rFonts w:cs="FrankRuehl"/>
          <w:sz w:val="26"/>
          <w:rtl/>
        </w:rPr>
        <w:tab/>
        <w:t>דוד</w:t>
      </w:r>
      <w:r>
        <w:rPr>
          <w:rFonts w:cs="FrankRuehl" w:hint="cs"/>
          <w:sz w:val="26"/>
          <w:rtl/>
        </w:rPr>
        <w:t xml:space="preserve"> בן-גוריון</w:t>
      </w:r>
    </w:p>
    <w:p w:rsidR="00A85D75" w:rsidRDefault="00A85D75" w:rsidP="002B2739">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ר</w:t>
      </w:r>
      <w:r>
        <w:rPr>
          <w:rFonts w:cs="FrankRuehl" w:hint="cs"/>
          <w:sz w:val="22"/>
          <w:rtl/>
        </w:rPr>
        <w:t>אש הממשלה</w:t>
      </w:r>
    </w:p>
    <w:p w:rsidR="00E706D7" w:rsidRPr="00E706D7" w:rsidRDefault="00E706D7" w:rsidP="00E706D7">
      <w:pPr>
        <w:pStyle w:val="P00"/>
        <w:spacing w:before="72"/>
        <w:ind w:left="0" w:right="1134"/>
        <w:rPr>
          <w:rStyle w:val="default"/>
          <w:rFonts w:cs="FrankRuehl" w:hint="cs"/>
          <w:rtl/>
        </w:rPr>
      </w:pPr>
    </w:p>
    <w:p w:rsidR="00E706D7" w:rsidRPr="00E706D7" w:rsidRDefault="00E706D7" w:rsidP="00E706D7">
      <w:pPr>
        <w:pStyle w:val="P00"/>
        <w:spacing w:before="72"/>
        <w:ind w:left="0" w:right="1134"/>
        <w:rPr>
          <w:rStyle w:val="default"/>
          <w:rFonts w:cs="FrankRuehl"/>
          <w:rtl/>
        </w:rPr>
      </w:pPr>
    </w:p>
    <w:p w:rsidR="00A85D75" w:rsidRPr="00E706D7" w:rsidRDefault="00A85D75" w:rsidP="00E706D7">
      <w:pPr>
        <w:pStyle w:val="P00"/>
        <w:spacing w:before="72"/>
        <w:ind w:left="0" w:right="1134"/>
        <w:rPr>
          <w:rStyle w:val="default"/>
          <w:rFonts w:cs="FrankRuehl"/>
          <w:rtl/>
        </w:rPr>
      </w:pPr>
      <w:bookmarkStart w:id="22" w:name="LawPartEnd"/>
    </w:p>
    <w:bookmarkEnd w:id="22"/>
    <w:p w:rsidR="00A85D75" w:rsidRPr="00E706D7" w:rsidRDefault="00A85D75" w:rsidP="00E706D7">
      <w:pPr>
        <w:pStyle w:val="P00"/>
        <w:spacing w:before="72"/>
        <w:ind w:left="0" w:right="1134"/>
        <w:rPr>
          <w:rStyle w:val="default"/>
          <w:rFonts w:cs="FrankRuehl"/>
          <w:rtl/>
        </w:rPr>
      </w:pPr>
    </w:p>
    <w:sectPr w:rsidR="00A85D75" w:rsidRPr="00E706D7">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0236" w:rsidRDefault="00F50236">
      <w:r>
        <w:separator/>
      </w:r>
    </w:p>
  </w:endnote>
  <w:endnote w:type="continuationSeparator" w:id="0">
    <w:p w:rsidR="00F50236" w:rsidRDefault="00F50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5D75" w:rsidRDefault="00A85D7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85D75" w:rsidRDefault="00A85D7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85D75" w:rsidRDefault="00A85D7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4D50">
      <w:rPr>
        <w:rFonts w:cs="TopType Jerushalmi"/>
        <w:noProof/>
        <w:color w:val="000000"/>
        <w:sz w:val="14"/>
        <w:szCs w:val="14"/>
      </w:rPr>
      <w:t>Z:\000000000000-law\yael\revadim\08-12-04\028_004.doc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5D75" w:rsidRDefault="00A85D7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B2739">
      <w:rPr>
        <w:rFonts w:hAnsi="FrankRuehl" w:cs="FrankRuehl"/>
        <w:noProof/>
        <w:sz w:val="24"/>
        <w:szCs w:val="24"/>
        <w:rtl/>
      </w:rPr>
      <w:t>2</w:t>
    </w:r>
    <w:r>
      <w:rPr>
        <w:rFonts w:hAnsi="FrankRuehl" w:cs="FrankRuehl"/>
        <w:sz w:val="24"/>
        <w:szCs w:val="24"/>
        <w:rtl/>
      </w:rPr>
      <w:fldChar w:fldCharType="end"/>
    </w:r>
  </w:p>
  <w:p w:rsidR="00A85D75" w:rsidRDefault="00A85D7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85D75" w:rsidRDefault="00A85D7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4D50">
      <w:rPr>
        <w:rFonts w:cs="TopType Jerushalmi"/>
        <w:noProof/>
        <w:color w:val="000000"/>
        <w:sz w:val="14"/>
        <w:szCs w:val="14"/>
      </w:rPr>
      <w:t>Z:\000000000000-law\yael\revadim\08-12-04\028_004.doc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0236" w:rsidRDefault="00F50236" w:rsidP="00521C69">
      <w:pPr>
        <w:spacing w:before="60" w:line="240" w:lineRule="auto"/>
        <w:ind w:right="1134"/>
      </w:pPr>
      <w:r>
        <w:separator/>
      </w:r>
    </w:p>
  </w:footnote>
  <w:footnote w:type="continuationSeparator" w:id="0">
    <w:p w:rsidR="00F50236" w:rsidRDefault="00F50236">
      <w:r>
        <w:continuationSeparator/>
      </w:r>
    </w:p>
  </w:footnote>
  <w:footnote w:id="1">
    <w:p w:rsidR="00521C69" w:rsidRDefault="00521C69" w:rsidP="00521C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521C69">
        <w:rPr>
          <w:rFonts w:cs="FrankRuehl"/>
          <w:rtl/>
        </w:rPr>
        <w:t xml:space="preserve">* </w:t>
      </w:r>
      <w:r>
        <w:rPr>
          <w:rFonts w:cs="FrankRuehl"/>
          <w:rtl/>
        </w:rPr>
        <w:t>פו</w:t>
      </w:r>
      <w:r>
        <w:rPr>
          <w:rFonts w:cs="FrankRuehl" w:hint="cs"/>
          <w:rtl/>
        </w:rPr>
        <w:t xml:space="preserve">רסמו </w:t>
      </w:r>
      <w:hyperlink r:id="rId1" w:history="1">
        <w:r w:rsidRPr="003348A0">
          <w:rPr>
            <w:rStyle w:val="Hyperlink"/>
            <w:rFonts w:cs="FrankRuehl" w:hint="cs"/>
            <w:rtl/>
          </w:rPr>
          <w:t>ק"ת תשי"ח מס' 743</w:t>
        </w:r>
      </w:hyperlink>
      <w:r>
        <w:rPr>
          <w:rFonts w:cs="FrankRuehl" w:hint="cs"/>
          <w:rtl/>
        </w:rPr>
        <w:t xml:space="preserve"> מיום 24.10.1957 עמ' 102.</w:t>
      </w:r>
    </w:p>
    <w:p w:rsidR="00521C69" w:rsidRDefault="00521C69" w:rsidP="00521C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3348A0">
          <w:rPr>
            <w:rStyle w:val="Hyperlink"/>
            <w:rFonts w:cs="FrankRuehl" w:hint="cs"/>
            <w:rtl/>
          </w:rPr>
          <w:t xml:space="preserve">ק"ת תשכ"ג מס' </w:t>
        </w:r>
        <w:r w:rsidRPr="003348A0">
          <w:rPr>
            <w:rStyle w:val="Hyperlink"/>
            <w:rFonts w:cs="FrankRuehl"/>
            <w:rtl/>
          </w:rPr>
          <w:t>1486</w:t>
        </w:r>
      </w:hyperlink>
      <w:r>
        <w:rPr>
          <w:rFonts w:cs="FrankRuehl"/>
          <w:rtl/>
        </w:rPr>
        <w:t xml:space="preserve"> מ</w:t>
      </w:r>
      <w:r>
        <w:rPr>
          <w:rFonts w:cs="FrankRuehl" w:hint="cs"/>
          <w:rtl/>
        </w:rPr>
        <w:t xml:space="preserve">יום 29.8.1963 עמ' </w:t>
      </w:r>
      <w:r w:rsidRPr="00D1053A">
        <w:rPr>
          <w:rFonts w:cs="FrankRuehl" w:hint="cs"/>
          <w:rtl/>
        </w:rPr>
        <w:t>2042</w:t>
      </w:r>
      <w:r w:rsidR="003B7D92">
        <w:rPr>
          <w:rFonts w:cs="FrankRuehl" w:hint="cs"/>
          <w:rtl/>
        </w:rPr>
        <w:t xml:space="preserve"> </w:t>
      </w:r>
      <w:r w:rsidR="003B7D92">
        <w:rPr>
          <w:rFonts w:cs="FrankRuehl"/>
          <w:rtl/>
        </w:rPr>
        <w:t>–</w:t>
      </w:r>
      <w:r w:rsidR="003B7D92">
        <w:rPr>
          <w:rFonts w:cs="FrankRuehl" w:hint="cs"/>
          <w:rtl/>
        </w:rPr>
        <w:t xml:space="preserve"> תק' תשכ"ג-1963</w:t>
      </w:r>
      <w:r w:rsidRPr="00D1053A">
        <w:rPr>
          <w:rFonts w:cs="FrankRuehl" w:hint="cs"/>
          <w:rtl/>
        </w:rPr>
        <w:t>.</w:t>
      </w:r>
    </w:p>
    <w:p w:rsidR="00521C69" w:rsidRPr="00521C69" w:rsidRDefault="00521C69" w:rsidP="00521C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3348A0">
          <w:rPr>
            <w:rStyle w:val="Hyperlink"/>
            <w:rFonts w:cs="FrankRuehl" w:hint="cs"/>
            <w:rtl/>
          </w:rPr>
          <w:t>ק</w:t>
        </w:r>
        <w:r w:rsidRPr="003348A0">
          <w:rPr>
            <w:rStyle w:val="Hyperlink"/>
            <w:rFonts w:cs="FrankRuehl"/>
            <w:rtl/>
          </w:rPr>
          <w:t>"</w:t>
        </w:r>
        <w:r w:rsidRPr="003348A0">
          <w:rPr>
            <w:rStyle w:val="Hyperlink"/>
            <w:rFonts w:cs="FrankRuehl" w:hint="cs"/>
            <w:rtl/>
          </w:rPr>
          <w:t>ת תשמ"ב מס' 4392</w:t>
        </w:r>
      </w:hyperlink>
      <w:r>
        <w:rPr>
          <w:rFonts w:cs="FrankRuehl" w:hint="cs"/>
          <w:rtl/>
        </w:rPr>
        <w:t xml:space="preserve"> מיום 12.8.1982 עמ' 1450</w:t>
      </w:r>
      <w:r w:rsidR="00E706D7">
        <w:rPr>
          <w:rFonts w:cs="FrankRuehl" w:hint="cs"/>
          <w:rtl/>
        </w:rPr>
        <w:t xml:space="preserve"> </w:t>
      </w:r>
      <w:r w:rsidR="00E706D7">
        <w:rPr>
          <w:rFonts w:cs="FrankRuehl"/>
          <w:rtl/>
        </w:rPr>
        <w:t>–</w:t>
      </w:r>
      <w:r w:rsidR="00E706D7">
        <w:rPr>
          <w:rFonts w:cs="FrankRuehl" w:hint="cs"/>
          <w:rtl/>
        </w:rPr>
        <w:t xml:space="preserve"> תק' תשמ"ב-1982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5D75" w:rsidRDefault="00A85D7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הארכיונים (תנאים לאישור ארכיונים ציבוריים והסדרים לניהולם), תשי"ח–1957</w:t>
    </w:r>
  </w:p>
  <w:p w:rsidR="00A85D75" w:rsidRDefault="00A85D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85D75" w:rsidRDefault="00A85D7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5D75" w:rsidRDefault="00A85D75" w:rsidP="00D5398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הארכיונים (תנאים לאישור ארכיונים ציבוריים והסדרים לניהולם), תשי"ח</w:t>
    </w:r>
    <w:r w:rsidR="00D53987">
      <w:rPr>
        <w:rFonts w:hAnsi="FrankRuehl" w:cs="FrankRuehl" w:hint="cs"/>
        <w:color w:val="000000"/>
        <w:sz w:val="28"/>
        <w:szCs w:val="28"/>
        <w:rtl/>
      </w:rPr>
      <w:t>-</w:t>
    </w:r>
    <w:r>
      <w:rPr>
        <w:rFonts w:hAnsi="FrankRuehl" w:cs="FrankRuehl"/>
        <w:color w:val="000000"/>
        <w:sz w:val="28"/>
        <w:szCs w:val="28"/>
        <w:rtl/>
      </w:rPr>
      <w:t>1957</w:t>
    </w:r>
  </w:p>
  <w:p w:rsidR="00A85D75" w:rsidRDefault="00A85D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85D75" w:rsidRDefault="00A85D7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1656"/>
    <w:rsid w:val="00010970"/>
    <w:rsid w:val="00066765"/>
    <w:rsid w:val="000F4D50"/>
    <w:rsid w:val="00103BFF"/>
    <w:rsid w:val="00173D98"/>
    <w:rsid w:val="001B065A"/>
    <w:rsid w:val="002B09C0"/>
    <w:rsid w:val="002B2739"/>
    <w:rsid w:val="002E2429"/>
    <w:rsid w:val="003348A0"/>
    <w:rsid w:val="00354C0F"/>
    <w:rsid w:val="003B749F"/>
    <w:rsid w:val="003B7D92"/>
    <w:rsid w:val="00467BB4"/>
    <w:rsid w:val="00521C69"/>
    <w:rsid w:val="00522072"/>
    <w:rsid w:val="00640093"/>
    <w:rsid w:val="006E44E1"/>
    <w:rsid w:val="0078105D"/>
    <w:rsid w:val="007C21F5"/>
    <w:rsid w:val="007E224A"/>
    <w:rsid w:val="00920418"/>
    <w:rsid w:val="00932C97"/>
    <w:rsid w:val="009730EA"/>
    <w:rsid w:val="00A85D75"/>
    <w:rsid w:val="00B42BEB"/>
    <w:rsid w:val="00B5348B"/>
    <w:rsid w:val="00B83320"/>
    <w:rsid w:val="00BA2A64"/>
    <w:rsid w:val="00BE12BD"/>
    <w:rsid w:val="00C4679F"/>
    <w:rsid w:val="00CA1260"/>
    <w:rsid w:val="00CB39B4"/>
    <w:rsid w:val="00CB7F46"/>
    <w:rsid w:val="00CC2C47"/>
    <w:rsid w:val="00CE74BE"/>
    <w:rsid w:val="00D1053A"/>
    <w:rsid w:val="00D53987"/>
    <w:rsid w:val="00DE7AE3"/>
    <w:rsid w:val="00E706D7"/>
    <w:rsid w:val="00E94F3E"/>
    <w:rsid w:val="00EC6F9E"/>
    <w:rsid w:val="00F1292B"/>
    <w:rsid w:val="00F41656"/>
    <w:rsid w:val="00F50236"/>
    <w:rsid w:val="00FB4279"/>
    <w:rsid w:val="00FC2B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98DB03D-6EC4-46E5-A2A9-937FB6BC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7C21F5"/>
    <w:rPr>
      <w:color w:val="800080"/>
      <w:u w:val="single"/>
    </w:rPr>
  </w:style>
  <w:style w:type="paragraph" w:styleId="a5">
    <w:name w:val="footnote text"/>
    <w:basedOn w:val="a"/>
    <w:semiHidden/>
    <w:rsid w:val="00521C69"/>
    <w:rPr>
      <w:sz w:val="20"/>
      <w:szCs w:val="20"/>
    </w:rPr>
  </w:style>
  <w:style w:type="character" w:styleId="a6">
    <w:name w:val="footnote reference"/>
    <w:basedOn w:val="a0"/>
    <w:semiHidden/>
    <w:rsid w:val="00521C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392.pdf" TargetMode="External"/><Relationship Id="rId13" Type="http://schemas.openxmlformats.org/officeDocument/2006/relationships/hyperlink" Target="http://www.nevo.co.il/Law_word/law06/TAK-4392.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4392.pdf" TargetMode="External"/><Relationship Id="rId12" Type="http://schemas.openxmlformats.org/officeDocument/2006/relationships/hyperlink" Target="http://www.nevo.co.il/Law_word/law06/TAK-4392.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4392.pdf" TargetMode="External"/><Relationship Id="rId11" Type="http://schemas.openxmlformats.org/officeDocument/2006/relationships/hyperlink" Target="http://www.nevo.co.il/Law_word/law06/TAK-4392.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4392.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1486.pdf" TargetMode="External"/><Relationship Id="rId14" Type="http://schemas.openxmlformats.org/officeDocument/2006/relationships/hyperlink" Target="http://www.nevo.co.il/Law_word/law06/TAK-4392.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392.pdf" TargetMode="External"/><Relationship Id="rId2" Type="http://schemas.openxmlformats.org/officeDocument/2006/relationships/hyperlink" Target="http://www.nevo.co.il/Law_word/law06/TAK-1486.pdf" TargetMode="External"/><Relationship Id="rId1" Type="http://schemas.openxmlformats.org/officeDocument/2006/relationships/hyperlink" Target="http://www.nevo.co.il/Law_word/law06/TAK-07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פרק 28</vt:lpstr>
    </vt:vector>
  </TitlesOfParts>
  <Company/>
  <LinksUpToDate>false</LinksUpToDate>
  <CharactersWithSpaces>7131</CharactersWithSpaces>
  <SharedDoc>false</SharedDoc>
  <HLinks>
    <vt:vector size="156" baseType="variant">
      <vt:variant>
        <vt:i4>7602185</vt:i4>
      </vt:variant>
      <vt:variant>
        <vt:i4>108</vt:i4>
      </vt:variant>
      <vt:variant>
        <vt:i4>0</vt:i4>
      </vt:variant>
      <vt:variant>
        <vt:i4>5</vt:i4>
      </vt:variant>
      <vt:variant>
        <vt:lpwstr>http://www.nevo.co.il/Law_word/law06/TAK-4392.pdf</vt:lpwstr>
      </vt:variant>
      <vt:variant>
        <vt:lpwstr/>
      </vt:variant>
      <vt:variant>
        <vt:i4>7602185</vt:i4>
      </vt:variant>
      <vt:variant>
        <vt:i4>105</vt:i4>
      </vt:variant>
      <vt:variant>
        <vt:i4>0</vt:i4>
      </vt:variant>
      <vt:variant>
        <vt:i4>5</vt:i4>
      </vt:variant>
      <vt:variant>
        <vt:lpwstr>http://www.nevo.co.il/Law_word/law06/TAK-4392.pdf</vt:lpwstr>
      </vt:variant>
      <vt:variant>
        <vt:lpwstr/>
      </vt:variant>
      <vt:variant>
        <vt:i4>7602185</vt:i4>
      </vt:variant>
      <vt:variant>
        <vt:i4>102</vt:i4>
      </vt:variant>
      <vt:variant>
        <vt:i4>0</vt:i4>
      </vt:variant>
      <vt:variant>
        <vt:i4>5</vt:i4>
      </vt:variant>
      <vt:variant>
        <vt:lpwstr>http://www.nevo.co.il/Law_word/law06/TAK-4392.pdf</vt:lpwstr>
      </vt:variant>
      <vt:variant>
        <vt:lpwstr/>
      </vt:variant>
      <vt:variant>
        <vt:i4>7602185</vt:i4>
      </vt:variant>
      <vt:variant>
        <vt:i4>99</vt:i4>
      </vt:variant>
      <vt:variant>
        <vt:i4>0</vt:i4>
      </vt:variant>
      <vt:variant>
        <vt:i4>5</vt:i4>
      </vt:variant>
      <vt:variant>
        <vt:lpwstr>http://www.nevo.co.il/Law_word/law06/TAK-4392.pdf</vt:lpwstr>
      </vt:variant>
      <vt:variant>
        <vt:lpwstr/>
      </vt:variant>
      <vt:variant>
        <vt:i4>7602185</vt:i4>
      </vt:variant>
      <vt:variant>
        <vt:i4>96</vt:i4>
      </vt:variant>
      <vt:variant>
        <vt:i4>0</vt:i4>
      </vt:variant>
      <vt:variant>
        <vt:i4>5</vt:i4>
      </vt:variant>
      <vt:variant>
        <vt:lpwstr>http://www.nevo.co.il/Law_word/law06/TAK-4392.pdf</vt:lpwstr>
      </vt:variant>
      <vt:variant>
        <vt:lpwstr/>
      </vt:variant>
      <vt:variant>
        <vt:i4>7340042</vt:i4>
      </vt:variant>
      <vt:variant>
        <vt:i4>93</vt:i4>
      </vt:variant>
      <vt:variant>
        <vt:i4>0</vt:i4>
      </vt:variant>
      <vt:variant>
        <vt:i4>5</vt:i4>
      </vt:variant>
      <vt:variant>
        <vt:lpwstr>http://www.nevo.co.il/Law_word/law06/TAK-1486.pdf</vt:lpwstr>
      </vt:variant>
      <vt:variant>
        <vt:lpwstr/>
      </vt:variant>
      <vt:variant>
        <vt:i4>7602185</vt:i4>
      </vt:variant>
      <vt:variant>
        <vt:i4>90</vt:i4>
      </vt:variant>
      <vt:variant>
        <vt:i4>0</vt:i4>
      </vt:variant>
      <vt:variant>
        <vt:i4>5</vt:i4>
      </vt:variant>
      <vt:variant>
        <vt:lpwstr>http://www.nevo.co.il/Law_word/law06/TAK-4392.pdf</vt:lpwstr>
      </vt:variant>
      <vt:variant>
        <vt:lpwstr/>
      </vt:variant>
      <vt:variant>
        <vt:i4>7602185</vt:i4>
      </vt:variant>
      <vt:variant>
        <vt:i4>87</vt:i4>
      </vt:variant>
      <vt:variant>
        <vt:i4>0</vt:i4>
      </vt:variant>
      <vt:variant>
        <vt:i4>5</vt:i4>
      </vt:variant>
      <vt:variant>
        <vt:lpwstr>http://www.nevo.co.il/Law_word/law06/TAK-4392.pdf</vt:lpwstr>
      </vt:variant>
      <vt:variant>
        <vt:lpwstr/>
      </vt:variant>
      <vt:variant>
        <vt:i4>7602185</vt:i4>
      </vt:variant>
      <vt:variant>
        <vt:i4>84</vt:i4>
      </vt:variant>
      <vt:variant>
        <vt:i4>0</vt:i4>
      </vt:variant>
      <vt:variant>
        <vt:i4>5</vt:i4>
      </vt:variant>
      <vt:variant>
        <vt:lpwstr>http://www.nevo.co.il/Law_word/law06/TAK-4392.pdf</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7602185</vt:i4>
      </vt:variant>
      <vt:variant>
        <vt:i4>6</vt:i4>
      </vt:variant>
      <vt:variant>
        <vt:i4>0</vt:i4>
      </vt:variant>
      <vt:variant>
        <vt:i4>5</vt:i4>
      </vt:variant>
      <vt:variant>
        <vt:lpwstr>http://www.nevo.co.il/Law_word/law06/TAK-4392.pdf</vt:lpwstr>
      </vt:variant>
      <vt:variant>
        <vt:lpwstr/>
      </vt:variant>
      <vt:variant>
        <vt:i4>7340042</vt:i4>
      </vt:variant>
      <vt:variant>
        <vt:i4>3</vt:i4>
      </vt:variant>
      <vt:variant>
        <vt:i4>0</vt:i4>
      </vt:variant>
      <vt:variant>
        <vt:i4>5</vt:i4>
      </vt:variant>
      <vt:variant>
        <vt:lpwstr>http://www.nevo.co.il/Law_word/law06/TAK-1486.pdf</vt:lpwstr>
      </vt:variant>
      <vt:variant>
        <vt:lpwstr/>
      </vt:variant>
      <vt:variant>
        <vt:i4>8192012</vt:i4>
      </vt:variant>
      <vt:variant>
        <vt:i4>0</vt:i4>
      </vt:variant>
      <vt:variant>
        <vt:i4>0</vt:i4>
      </vt:variant>
      <vt:variant>
        <vt:i4>5</vt:i4>
      </vt:variant>
      <vt:variant>
        <vt:lpwstr>http://www.nevo.co.il/Law_word/law06/TAK-0743.pdf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28</dc:title>
  <dc:subject/>
  <dc:creator>comp99</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0028</vt:lpwstr>
  </property>
  <property fmtid="{D5CDD505-2E9C-101B-9397-08002B2CF9AE}" pid="3" name="CHNAME">
    <vt:lpwstr>ארכיונים</vt:lpwstr>
  </property>
  <property fmtid="{D5CDD505-2E9C-101B-9397-08002B2CF9AE}" pid="4" name="LAWNAME">
    <vt:lpwstr>תקנות הארכיונים (תנאים לאישור ארכיונים ציבוריים והסדרים לניהולם), תשי"ח-1957</vt:lpwstr>
  </property>
  <property fmtid="{D5CDD505-2E9C-101B-9397-08002B2CF9AE}" pid="5" name="LAWNUMBER">
    <vt:lpwstr>0004</vt:lpwstr>
  </property>
  <property fmtid="{D5CDD505-2E9C-101B-9397-08002B2CF9AE}" pid="6" name="TYPE">
    <vt:lpwstr>01</vt:lpwstr>
  </property>
  <property fmtid="{D5CDD505-2E9C-101B-9397-08002B2CF9AE}" pid="7" name="MEKOR_NAME1">
    <vt:lpwstr>חוק הארכיונים</vt:lpwstr>
  </property>
  <property fmtid="{D5CDD505-2E9C-101B-9397-08002B2CF9AE}" pid="8" name="MEKOR_SAIF1">
    <vt:lpwstr>18X</vt:lpwstr>
  </property>
  <property fmtid="{D5CDD505-2E9C-101B-9397-08002B2CF9AE}" pid="9" name="NOSE11">
    <vt:lpwstr>רשויות ומשפט מנהלי</vt:lpwstr>
  </property>
  <property fmtid="{D5CDD505-2E9C-101B-9397-08002B2CF9AE}" pid="10" name="NOSE21">
    <vt:lpwstr>ארכיונים</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