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8C4" w:rsidRDefault="001778C4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הבזק (ריבית פיגורים והוצאות גביה), תשמ"ז-1987</w:t>
      </w:r>
    </w:p>
    <w:p w:rsidR="004C02C2" w:rsidRDefault="004C02C2" w:rsidP="004C02C2">
      <w:pPr>
        <w:spacing w:line="320" w:lineRule="auto"/>
        <w:jc w:val="left"/>
        <w:rPr>
          <w:rFonts w:cs="FrankRuehl" w:hint="cs"/>
          <w:szCs w:val="26"/>
          <w:rtl/>
        </w:rPr>
      </w:pPr>
    </w:p>
    <w:p w:rsidR="001E0EF7" w:rsidRPr="004C02C2" w:rsidRDefault="001E0EF7" w:rsidP="004C02C2">
      <w:pPr>
        <w:spacing w:line="320" w:lineRule="auto"/>
        <w:jc w:val="left"/>
        <w:rPr>
          <w:rFonts w:cs="FrankRuehl" w:hint="cs"/>
          <w:szCs w:val="26"/>
          <w:rtl/>
        </w:rPr>
      </w:pPr>
    </w:p>
    <w:p w:rsidR="004C02C2" w:rsidRDefault="004C02C2" w:rsidP="004C02C2">
      <w:pPr>
        <w:spacing w:line="320" w:lineRule="auto"/>
        <w:jc w:val="left"/>
        <w:rPr>
          <w:rFonts w:cs="Miriam"/>
          <w:szCs w:val="22"/>
          <w:rtl/>
        </w:rPr>
      </w:pPr>
      <w:r w:rsidRPr="004C02C2">
        <w:rPr>
          <w:rFonts w:cs="Miriam"/>
          <w:szCs w:val="22"/>
          <w:rtl/>
        </w:rPr>
        <w:t>רשויות ומשפט מנהלי</w:t>
      </w:r>
      <w:r w:rsidRPr="004C02C2">
        <w:rPr>
          <w:rFonts w:cs="FrankRuehl"/>
          <w:szCs w:val="26"/>
          <w:rtl/>
        </w:rPr>
        <w:t xml:space="preserve"> – תקשורת – בזק ושידורים – תשלומים </w:t>
      </w:r>
    </w:p>
    <w:p w:rsidR="00B842F3" w:rsidRPr="004C02C2" w:rsidRDefault="004C02C2" w:rsidP="004C02C2">
      <w:pPr>
        <w:spacing w:line="320" w:lineRule="auto"/>
        <w:jc w:val="left"/>
        <w:rPr>
          <w:rFonts w:cs="Miriam"/>
          <w:szCs w:val="22"/>
          <w:rtl/>
        </w:rPr>
      </w:pPr>
      <w:r w:rsidRPr="004C02C2">
        <w:rPr>
          <w:rFonts w:cs="Miriam"/>
          <w:szCs w:val="22"/>
          <w:rtl/>
        </w:rPr>
        <w:t>משפט פרטי וכלכלה</w:t>
      </w:r>
      <w:r w:rsidRPr="004C02C2">
        <w:rPr>
          <w:rFonts w:cs="FrankRuehl"/>
          <w:szCs w:val="26"/>
          <w:rtl/>
        </w:rPr>
        <w:t xml:space="preserve"> – כספים – ריבית – שיעורים והצמדה</w:t>
      </w:r>
    </w:p>
    <w:p w:rsidR="001778C4" w:rsidRDefault="001778C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778C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1778C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תוספת ריבית פיגורים והוצאות גב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תוספת ריבית פיגורים והוצאות גביה</w:t>
            </w:r>
          </w:p>
        </w:tc>
        <w:tc>
          <w:tcPr>
            <w:tcW w:w="1247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1778C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הכללת ריבית פיגורים והוצאות גביה בחש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הכללת ריבית פיגורים והוצאות גביה בחשבון</w:t>
            </w:r>
          </w:p>
        </w:tc>
        <w:tc>
          <w:tcPr>
            <w:tcW w:w="1247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1778C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1778C4" w:rsidRDefault="001778C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</w:tbl>
    <w:p w:rsidR="001778C4" w:rsidRDefault="001778C4">
      <w:pPr>
        <w:pStyle w:val="big-header"/>
        <w:ind w:left="0" w:right="1134"/>
        <w:rPr>
          <w:rtl/>
        </w:rPr>
      </w:pPr>
    </w:p>
    <w:p w:rsidR="001778C4" w:rsidRDefault="001778C4" w:rsidP="009A0AE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9A0AED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הבזק (ריבית</w:t>
      </w:r>
      <w:r>
        <w:rPr>
          <w:rtl/>
        </w:rPr>
        <w:t xml:space="preserve"> </w:t>
      </w:r>
      <w:r>
        <w:rPr>
          <w:rFonts w:hint="cs"/>
          <w:rtl/>
        </w:rPr>
        <w:t>פיגורים והוצאות גביה), תשמ"ז-1987</w:t>
      </w:r>
      <w:r>
        <w:rPr>
          <w:rStyle w:val="default"/>
          <w:rtl/>
        </w:rPr>
        <w:footnoteReference w:customMarkFollows="1" w:id="1"/>
        <w:t>*</w:t>
      </w: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16 ו-59 לחוק הבזק, תשמ"ב-1982 (להלן </w:t>
      </w:r>
      <w:r w:rsidR="001E0E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האוצר ובאישור ועדת הכספים של הכנסת, אני מתקין תקנות אלה:</w:t>
      </w: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7pt;z-index:251655680" o:allowincell="f" filled="f" stroked="f" strokecolor="lime" strokeweight=".25pt">
            <v:textbox inset="0,0,0,0">
              <w:txbxContent>
                <w:p w:rsidR="001778C4" w:rsidRDefault="001778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 w:rsidR="001E0EF7">
        <w:rPr>
          <w:rStyle w:val="default"/>
          <w:rFonts w:cs="FrankRuehl" w:hint="cs"/>
          <w:rtl/>
        </w:rPr>
        <w:t xml:space="preserve">תקנות אלה </w:t>
      </w:r>
      <w:r w:rsidR="001E0EF7">
        <w:rPr>
          <w:rStyle w:val="default"/>
          <w:rFonts w:cs="FrankRuehl"/>
          <w:rtl/>
        </w:rPr>
        <w:t>–</w:t>
      </w: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החברה" </w:t>
      </w:r>
      <w:r w:rsidR="001E0E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בחוק;</w:t>
      </w: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ריבית פיגורים" </w:t>
      </w:r>
      <w:r w:rsidR="001E0E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ותה בהודעה בדבר שיעורי ריבית החשב הכללי כפי שפורסמה ברשומות לאחרונה לפני תשלומו בפועל של כל חשבון;</w:t>
      </w: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שירות בזק" </w:t>
      </w:r>
      <w:r w:rsidR="001E0E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שירות בזק שנותנת החברה;</w:t>
      </w: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ימי החוב" </w:t>
      </w:r>
      <w:r w:rsidR="001E0E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מספר הימים שחלפו מהמועד שנקבע לתשלום כל חשבון עד תשלומו בפועל.</w:t>
      </w: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9.2pt;z-index:251656704" o:allowincell="f" filled="f" stroked="f" strokecolor="lime" strokeweight=".25pt">
            <v:textbox inset="0,0,0,0">
              <w:txbxContent>
                <w:p w:rsidR="001778C4" w:rsidRDefault="001778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וספת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יבית פיגורים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הוצאות גביה</w:t>
                  </w:r>
                </w:p>
                <w:p w:rsidR="001778C4" w:rsidRDefault="001778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</w:t>
                  </w:r>
                  <w:r>
                    <w:rPr>
                      <w:rFonts w:cs="Miriam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Cs w:val="18"/>
                      <w:rtl/>
                    </w:rPr>
                    <w:t>ג-1993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תשלום בעד שירות בזק שלא סולק במועד שנקבע לכך בחש</w:t>
      </w:r>
      <w:r w:rsidR="001E0EF7">
        <w:rPr>
          <w:rStyle w:val="default"/>
          <w:rFonts w:cs="FrankRuehl" w:hint="cs"/>
          <w:rtl/>
        </w:rPr>
        <w:t xml:space="preserve">בון יווספו לסכום הנקוב בחשבון </w:t>
      </w:r>
      <w:r w:rsidR="001E0EF7">
        <w:rPr>
          <w:rStyle w:val="default"/>
          <w:rFonts w:cs="FrankRuehl"/>
          <w:rtl/>
        </w:rPr>
        <w:t>–</w:t>
      </w:r>
    </w:p>
    <w:p w:rsidR="001778C4" w:rsidRDefault="001778C4" w:rsidP="001E0EF7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ריבית פיגורים לימי החוב, יחסית למספר הימים;</w:t>
      </w:r>
    </w:p>
    <w:p w:rsidR="001778C4" w:rsidRDefault="001778C4" w:rsidP="001E0EF7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8.85pt;z-index:251657728" o:allowincell="f" filled="f" stroked="f" strokecolor="lime" strokeweight=".25pt">
            <v:textbox inset="0,0,0,0">
              <w:txbxContent>
                <w:p w:rsidR="001778C4" w:rsidRDefault="001778C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תשנ"ה-1995</w:t>
                  </w:r>
                </w:p>
                <w:p w:rsidR="001778C4" w:rsidRDefault="001778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תשנ"ט-</w:t>
                  </w:r>
                  <w:r>
                    <w:rPr>
                      <w:rFonts w:cs="Miriam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הוצאות גביה בסך 10.00 שקלים חדשים ואם הטיפול בגביה נב</w:t>
      </w:r>
      <w:r w:rsidR="001E0EF7">
        <w:rPr>
          <w:rStyle w:val="default"/>
          <w:rFonts w:cs="FrankRuehl" w:hint="cs"/>
          <w:rtl/>
        </w:rPr>
        <w:t xml:space="preserve">ע </w:t>
      </w:r>
      <w:r w:rsidR="001E0EF7">
        <w:rPr>
          <w:rStyle w:val="default"/>
          <w:rFonts w:cs="FrankRuehl"/>
          <w:rtl/>
        </w:rPr>
        <w:t>–</w:t>
      </w:r>
    </w:p>
    <w:p w:rsidR="001778C4" w:rsidRDefault="001778C4" w:rsidP="001E0EF7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משיק שלא כובד </w:t>
      </w:r>
      <w:r w:rsidR="001E0E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25.40 שק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ים חדשים;</w:t>
      </w:r>
    </w:p>
    <w:p w:rsidR="001778C4" w:rsidRDefault="001778C4" w:rsidP="001E0EF7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מהוראת קבע שלא כובדה בידי הבנק </w:t>
      </w:r>
      <w:r w:rsidR="001E0E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14.20 שקלים חדשים.</w:t>
      </w:r>
    </w:p>
    <w:p w:rsidR="001778C4" w:rsidRPr="001E0EF7" w:rsidRDefault="001778C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7"/>
      <w:r w:rsidRPr="001E0EF7">
        <w:rPr>
          <w:rFonts w:hint="cs"/>
          <w:vanish/>
          <w:color w:val="FF0000"/>
          <w:szCs w:val="20"/>
          <w:shd w:val="clear" w:color="auto" w:fill="FFFF99"/>
          <w:rtl/>
        </w:rPr>
        <w:t>מיום 15.4.1993</w:t>
      </w:r>
    </w:p>
    <w:p w:rsidR="001778C4" w:rsidRPr="001E0EF7" w:rsidRDefault="001778C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E0EF7"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1778C4" w:rsidRPr="001E0EF7" w:rsidRDefault="001778C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1E0EF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5515</w:t>
        </w:r>
      </w:hyperlink>
      <w:r w:rsidRPr="001E0EF7">
        <w:rPr>
          <w:rFonts w:hint="cs"/>
          <w:vanish/>
          <w:szCs w:val="20"/>
          <w:shd w:val="clear" w:color="auto" w:fill="FFFF99"/>
          <w:rtl/>
        </w:rPr>
        <w:t xml:space="preserve"> מיום 15.4.1993 עמ' 739</w:t>
      </w:r>
    </w:p>
    <w:p w:rsidR="001E0EF7" w:rsidRPr="001E0EF7" w:rsidRDefault="001778C4" w:rsidP="001E0EF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E0EF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1E0EF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תשלום בעד שירות בזק שלא סולק במועד שנקבע לכך בחשבון </w:t>
      </w:r>
      <w:r w:rsidRPr="001E0E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תיווסף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0E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יווספו</w:t>
      </w:r>
      <w:r w:rsidR="001E0EF7"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לסכום הנקוב בחשבון </w:t>
      </w:r>
      <w:r w:rsidR="001E0EF7"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1778C4" w:rsidRPr="001E0EF7" w:rsidRDefault="001778C4" w:rsidP="001E0EF7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ריבית פיגורים לימי החוב, יחסית למספר הימים;</w:t>
      </w:r>
    </w:p>
    <w:p w:rsidR="001778C4" w:rsidRPr="001E0EF7" w:rsidRDefault="001778C4" w:rsidP="001E0EF7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הוצאות גביה בסך </w:t>
      </w:r>
      <w:r w:rsidRPr="001E0E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2.50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0E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4.50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1E0E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, ואם הטיפול בגביה כרוך  בשיק שלא כובד </w:t>
      </w:r>
      <w:r w:rsidRPr="001E0EF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0E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הוצאות גביה בסך 25.40 שק</w:t>
      </w:r>
      <w:r w:rsidRPr="001E0EF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1E0E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ים חדשים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1778C4" w:rsidRPr="001E0EF7" w:rsidRDefault="001778C4" w:rsidP="001E0EF7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</w:p>
    <w:p w:rsidR="001778C4" w:rsidRPr="001E0EF7" w:rsidRDefault="001778C4" w:rsidP="001E0EF7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E0EF7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1778C4" w:rsidRPr="001E0EF7" w:rsidRDefault="001778C4" w:rsidP="001E0EF7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E0EF7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:rsidR="001778C4" w:rsidRPr="001E0EF7" w:rsidRDefault="001778C4" w:rsidP="001E0EF7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1E0EF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5647</w:t>
        </w:r>
      </w:hyperlink>
      <w:r w:rsidRPr="001E0EF7">
        <w:rPr>
          <w:rFonts w:hint="cs"/>
          <w:vanish/>
          <w:szCs w:val="20"/>
          <w:shd w:val="clear" w:color="auto" w:fill="FFFF99"/>
          <w:rtl/>
        </w:rPr>
        <w:t xml:space="preserve"> מיום 29.12.1994 עמ' 454</w:t>
      </w:r>
    </w:p>
    <w:p w:rsidR="001778C4" w:rsidRPr="001E0EF7" w:rsidRDefault="001778C4" w:rsidP="001E0EF7">
      <w:pPr>
        <w:pStyle w:val="P00"/>
        <w:tabs>
          <w:tab w:val="clear" w:pos="6259"/>
        </w:tabs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E0EF7">
        <w:rPr>
          <w:rFonts w:hint="cs"/>
          <w:b/>
          <w:bCs/>
          <w:vanish/>
          <w:szCs w:val="20"/>
          <w:shd w:val="clear" w:color="auto" w:fill="FFFF99"/>
          <w:rtl/>
        </w:rPr>
        <w:t>החלפת פסקה 2(2)</w:t>
      </w:r>
    </w:p>
    <w:p w:rsidR="001778C4" w:rsidRPr="001E0EF7" w:rsidRDefault="001778C4" w:rsidP="001E0EF7">
      <w:pPr>
        <w:pStyle w:val="P00"/>
        <w:tabs>
          <w:tab w:val="clear" w:pos="6259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1E0EF7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1778C4" w:rsidRPr="001E0EF7" w:rsidRDefault="001778C4" w:rsidP="001E0EF7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1E0E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1E0E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1E0E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הוצאות גביה בסך 4.50 שקלים חדשים. ואם הטיפול בגביה כרוך  בשיק שלא כובד </w:t>
      </w:r>
      <w:r w:rsidRPr="001E0E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1E0E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הוצאות גביה בסך 25.40 שק</w:t>
      </w:r>
      <w:r w:rsidRPr="001E0E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1E0E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ים חדשים.</w:t>
      </w:r>
    </w:p>
    <w:p w:rsidR="001778C4" w:rsidRPr="001E0EF7" w:rsidRDefault="001778C4" w:rsidP="001E0EF7">
      <w:pPr>
        <w:pStyle w:val="P00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778C4" w:rsidRPr="001E0EF7" w:rsidRDefault="001778C4" w:rsidP="001E0EF7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E0EF7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1778C4" w:rsidRPr="001E0EF7" w:rsidRDefault="001778C4" w:rsidP="001E0EF7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E0EF7">
        <w:rPr>
          <w:rFonts w:hint="cs"/>
          <w:b/>
          <w:bCs/>
          <w:vanish/>
          <w:szCs w:val="20"/>
          <w:shd w:val="clear" w:color="auto" w:fill="FFFF99"/>
          <w:rtl/>
        </w:rPr>
        <w:t>תק' תשנ"ט-1999</w:t>
      </w:r>
    </w:p>
    <w:p w:rsidR="001778C4" w:rsidRPr="001E0EF7" w:rsidRDefault="001778C4" w:rsidP="001E0EF7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1E0EF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5963</w:t>
        </w:r>
      </w:hyperlink>
      <w:r w:rsidRPr="001E0EF7">
        <w:rPr>
          <w:rFonts w:hint="cs"/>
          <w:vanish/>
          <w:szCs w:val="20"/>
          <w:shd w:val="clear" w:color="auto" w:fill="FFFF99"/>
          <w:rtl/>
        </w:rPr>
        <w:t xml:space="preserve"> מיום 30.3.1999 עמ' 570</w:t>
      </w:r>
    </w:p>
    <w:p w:rsidR="001778C4" w:rsidRPr="001E0EF7" w:rsidRDefault="001778C4" w:rsidP="001E0EF7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הוצאות גביה בסך </w:t>
      </w:r>
      <w:r w:rsidRPr="001E0E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4.50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0E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10.00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</w:t>
      </w:r>
      <w:r w:rsidR="001E0EF7"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חדשים ואם הטיפול בגביה נבע </w:t>
      </w:r>
      <w:r w:rsidR="001E0EF7"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1778C4" w:rsidRPr="001E0EF7" w:rsidRDefault="001778C4" w:rsidP="001E0EF7">
      <w:pPr>
        <w:pStyle w:val="P33"/>
        <w:tabs>
          <w:tab w:val="left" w:pos="624"/>
          <w:tab w:val="left" w:pos="1021"/>
          <w:tab w:val="left" w:pos="1474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משיק שלא כובד </w:t>
      </w:r>
      <w:r w:rsidR="001E0EF7"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25.40 שק</w:t>
      </w: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ים חדשים;</w:t>
      </w:r>
    </w:p>
    <w:p w:rsidR="001778C4" w:rsidRDefault="001778C4" w:rsidP="001E0EF7">
      <w:pPr>
        <w:pStyle w:val="P33"/>
        <w:tabs>
          <w:tab w:val="left" w:pos="624"/>
          <w:tab w:val="left" w:pos="1021"/>
          <w:tab w:val="left" w:pos="1474"/>
        </w:tabs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מהוראת קבע שלא כובדה בידי הבנק </w:t>
      </w:r>
      <w:r w:rsidR="001E0EF7" w:rsidRPr="001E0E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E0E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14.20 שקלים חדשים.</w:t>
      </w:r>
      <w:bookmarkEnd w:id="2"/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30.5pt;z-index:251658752" o:allowincell="f" filled="f" stroked="f" strokecolor="lime" strokeweight=".25pt">
            <v:textbox style="mso-next-textbox:#_x0000_s1029" inset="0,0,0,0">
              <w:txbxContent>
                <w:p w:rsidR="001778C4" w:rsidRDefault="001778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כללת ריבית </w:t>
                  </w: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יגורים והוצאות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ביה בחשבון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חברה רשאית לכלול בחשבונות שהיא שולחת למקבלי שירות בזק את ריבית הפיגורים והוצאות הגביה לפי תקנות אלה שהצטברו על סכום חוב לפי חשבונות קודמים.</w:t>
      </w:r>
    </w:p>
    <w:p w:rsidR="001778C4" w:rsidRDefault="001778C4" w:rsidP="001E0E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14.8pt;z-index:251659776" o:allowincell="f" filled="f" stroked="f" strokecolor="lime" strokeweight=".25pt">
            <v:textbox inset="0,0,0,0">
              <w:txbxContent>
                <w:p w:rsidR="001778C4" w:rsidRDefault="001778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הבזק (ריבית פיגורים, הפרשי הצמדה), תשמ"ו-1985 </w:t>
      </w:r>
      <w:r w:rsidR="001E0E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78C4" w:rsidRDefault="001778C4" w:rsidP="001E0EF7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באלול תשמ"ז (2 בספטמבר 1987)</w:t>
      </w:r>
      <w:r>
        <w:rPr>
          <w:rtl/>
        </w:rPr>
        <w:tab/>
      </w:r>
      <w:r>
        <w:rPr>
          <w:rFonts w:hint="cs"/>
          <w:rtl/>
        </w:rPr>
        <w:t>גד יעקבי</w:t>
      </w:r>
    </w:p>
    <w:p w:rsidR="001778C4" w:rsidRDefault="001778C4" w:rsidP="001E0EF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התקשורת</w:t>
      </w: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1778C4" w:rsidRDefault="001778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778C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6FE9" w:rsidRDefault="00696FE9">
      <w:r>
        <w:separator/>
      </w:r>
    </w:p>
  </w:endnote>
  <w:endnote w:type="continuationSeparator" w:id="0">
    <w:p w:rsidR="00696FE9" w:rsidRDefault="00696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8C4" w:rsidRDefault="001778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778C4" w:rsidRDefault="001778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778C4" w:rsidRDefault="001778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Z:\000000000000-law\yael\revadim\07-08-15-d\01\032_029.doc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8C4" w:rsidRDefault="001778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E0EF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778C4" w:rsidRDefault="001778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778C4" w:rsidRDefault="001778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Z:\000000000000-law\yael\revadim\07-08-15-d\01\032_029.doc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6FE9" w:rsidRDefault="00696FE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96FE9" w:rsidRDefault="00696FE9">
      <w:pPr>
        <w:spacing w:before="60" w:line="240" w:lineRule="auto"/>
        <w:ind w:right="1134"/>
      </w:pPr>
      <w:r>
        <w:separator/>
      </w:r>
    </w:p>
  </w:footnote>
  <w:footnote w:id="1">
    <w:p w:rsidR="001778C4" w:rsidRDefault="001778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"ז מס' 5055</w:t>
        </w:r>
      </w:hyperlink>
      <w:r>
        <w:rPr>
          <w:rFonts w:hint="cs"/>
          <w:sz w:val="20"/>
          <w:rtl/>
        </w:rPr>
        <w:t xml:space="preserve"> מיום 23.9.1987 עמ' 1347.</w:t>
      </w:r>
    </w:p>
    <w:p w:rsidR="001778C4" w:rsidRDefault="001778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תשנ"ג מס'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5515</w:t>
        </w:r>
      </w:hyperlink>
      <w:r>
        <w:rPr>
          <w:rFonts w:hint="cs"/>
          <w:sz w:val="20"/>
          <w:rtl/>
        </w:rPr>
        <w:t xml:space="preserve"> מיום 15.4.1993 עמ' 739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תשנ"ג-1993.</w:t>
      </w:r>
    </w:p>
    <w:p w:rsidR="001778C4" w:rsidRDefault="001778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 xml:space="preserve">"ת תשנ"ה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5647</w:t>
        </w:r>
      </w:hyperlink>
      <w:r>
        <w:rPr>
          <w:rFonts w:hint="cs"/>
          <w:sz w:val="20"/>
          <w:rtl/>
        </w:rPr>
        <w:t xml:space="preserve"> מיום 29.12.1994 עמ' 454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תשנ"ה-1994; תחילתן ביום 1.1.1995.</w:t>
      </w:r>
    </w:p>
    <w:p w:rsidR="001778C4" w:rsidRDefault="001778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 xml:space="preserve">"ת 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>שנ"ט מס' 5963</w:t>
        </w:r>
      </w:hyperlink>
      <w:r>
        <w:rPr>
          <w:rFonts w:hint="cs"/>
          <w:sz w:val="20"/>
          <w:rtl/>
        </w:rPr>
        <w:t xml:space="preserve"> מיום 30.3.1999 עמ' 570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תשנ"ט-19</w:t>
      </w:r>
      <w:r>
        <w:rPr>
          <w:sz w:val="20"/>
          <w:rtl/>
        </w:rPr>
        <w:t xml:space="preserve">99; </w:t>
      </w:r>
      <w:r>
        <w:rPr>
          <w:rFonts w:hint="cs"/>
          <w:sz w:val="20"/>
          <w:rtl/>
        </w:rPr>
        <w:t>תחילתן ביום 1.4.1999.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8C4" w:rsidRDefault="001778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הבזק (ריבית פיגורים והוצאות גביה), תשמ"ז- 1987</w:t>
    </w:r>
  </w:p>
  <w:p w:rsidR="001778C4" w:rsidRDefault="00177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78C4" w:rsidRDefault="00177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8C4" w:rsidRDefault="001778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הבזק (ריבית פיגורים והוצאות גביה), תשמ"ז-1987</w:t>
    </w:r>
  </w:p>
  <w:p w:rsidR="001778C4" w:rsidRDefault="00177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78C4" w:rsidRDefault="001778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0AED"/>
    <w:rsid w:val="001778C4"/>
    <w:rsid w:val="001E0EF7"/>
    <w:rsid w:val="004C02C2"/>
    <w:rsid w:val="00696FE9"/>
    <w:rsid w:val="009A0AED"/>
    <w:rsid w:val="00B41CBC"/>
    <w:rsid w:val="00B842F3"/>
    <w:rsid w:val="00DD3335"/>
    <w:rsid w:val="00E378E7"/>
    <w:rsid w:val="00E945B9"/>
    <w:rsid w:val="00FB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BFBCD3A-4FF4-4524-B142-32E30E24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96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647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515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647.pdf" TargetMode="External"/><Relationship Id="rId2" Type="http://schemas.openxmlformats.org/officeDocument/2006/relationships/hyperlink" Target="http://www.nevo.co.il/Law_word/law06/TAK-5515.pdf" TargetMode="External"/><Relationship Id="rId1" Type="http://schemas.openxmlformats.org/officeDocument/2006/relationships/hyperlink" Target="http://www.nevo.co.il/Law_word/law06/TAK-5055.pdf" TargetMode="External"/><Relationship Id="rId4" Type="http://schemas.openxmlformats.org/officeDocument/2006/relationships/hyperlink" Target="http://www.nevo.co.il/Law_word/law06/TAK-59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2607</CharactersWithSpaces>
  <SharedDoc>false</SharedDoc>
  <HLinks>
    <vt:vector size="66" baseType="variant">
      <vt:variant>
        <vt:i4>7995394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http://www.nevo.co.il/Law_word/law06/TAK-5963.pdf</vt:lpwstr>
      </vt:variant>
      <vt:variant>
        <vt:lpwstr/>
      </vt:variant>
      <vt:variant>
        <vt:i4>7864329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http://www.nevo.co.il/Law_word/law06/TAK-5647.pdf</vt:lpwstr>
      </vt:variant>
      <vt:variant>
        <vt:lpwstr/>
      </vt:variant>
      <vt:variant>
        <vt:i4>8192008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http://www.nevo.co.il/Law_word/law06/TAK-5515.pdf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http://www.nevo.co.il/Law_word/law06/TAK-5963.pdf</vt:lpwstr>
      </vt:variant>
      <vt:variant>
        <vt:lpwstr/>
      </vt:variant>
      <vt:variant>
        <vt:i4>7864329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http://www.nevo.co.il/Law_word/law06/TAK-5647.pdf</vt:lpwstr>
      </vt:variant>
      <vt:variant>
        <vt:lpwstr/>
      </vt:variant>
      <vt:variant>
        <vt:i4>8192008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http://www.nevo.co.il/Law_word/law06/TAK-5515.pdf</vt:lpwstr>
      </vt:variant>
      <vt:variant>
        <vt:lpwstr/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hofit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תקנות הבזק (ריבית פיגורים והוצאות גביה), תשמ"ז-1987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תקשורת</vt:lpwstr>
  </property>
  <property fmtid="{D5CDD505-2E9C-101B-9397-08002B2CF9AE}" pid="9" name="NOSE31">
    <vt:lpwstr>בזק ושידורים</vt:lpwstr>
  </property>
  <property fmtid="{D5CDD505-2E9C-101B-9397-08002B2CF9AE}" pid="10" name="NOSE41">
    <vt:lpwstr>תשלומים 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שיעורים והצמדה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הבזק</vt:lpwstr>
  </property>
  <property fmtid="{D5CDD505-2E9C-101B-9397-08002B2CF9AE}" pid="48" name="MEKOR_SAIF1">
    <vt:lpwstr>16X;59X</vt:lpwstr>
  </property>
</Properties>
</file>