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787" w:rsidRDefault="00DC2787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(ביטוח נכות) (צמצום בהשתכרות), תשמ"ד-1984</w:t>
      </w:r>
    </w:p>
    <w:p w:rsidR="002A7CF8" w:rsidRDefault="002A7CF8" w:rsidP="002A7CF8">
      <w:pPr>
        <w:spacing w:line="320" w:lineRule="auto"/>
        <w:jc w:val="left"/>
        <w:rPr>
          <w:rFonts w:cs="FrankRuehl" w:hint="cs"/>
          <w:szCs w:val="26"/>
          <w:rtl/>
        </w:rPr>
      </w:pPr>
    </w:p>
    <w:p w:rsidR="000F783D" w:rsidRPr="002A7CF8" w:rsidRDefault="000F783D" w:rsidP="002A7CF8">
      <w:pPr>
        <w:spacing w:line="320" w:lineRule="auto"/>
        <w:jc w:val="left"/>
        <w:rPr>
          <w:rFonts w:cs="FrankRuehl" w:hint="cs"/>
          <w:szCs w:val="26"/>
          <w:rtl/>
        </w:rPr>
      </w:pPr>
    </w:p>
    <w:p w:rsidR="002A7CF8" w:rsidRDefault="002A7CF8" w:rsidP="002A7CF8">
      <w:pPr>
        <w:spacing w:line="320" w:lineRule="auto"/>
        <w:jc w:val="left"/>
        <w:rPr>
          <w:rFonts w:cs="Miriam"/>
          <w:szCs w:val="22"/>
          <w:rtl/>
        </w:rPr>
      </w:pPr>
      <w:r w:rsidRPr="002A7CF8">
        <w:rPr>
          <w:rFonts w:cs="Miriam"/>
          <w:szCs w:val="22"/>
          <w:rtl/>
        </w:rPr>
        <w:t>ביטוח</w:t>
      </w:r>
      <w:r w:rsidRPr="002A7CF8">
        <w:rPr>
          <w:rFonts w:cs="FrankRuehl"/>
          <w:szCs w:val="26"/>
          <w:rtl/>
        </w:rPr>
        <w:t xml:space="preserve"> – </w:t>
      </w:r>
      <w:smartTag w:uri="urn:schemas-microsoft-com:office:smarttags" w:element="PersonName">
        <w:smartTagPr>
          <w:attr w:name="ProductID" w:val="ביטוח לאומי"/>
        </w:smartTagPr>
        <w:r w:rsidRPr="002A7CF8">
          <w:rPr>
            <w:rFonts w:cs="FrankRuehl"/>
            <w:szCs w:val="26"/>
            <w:rtl/>
          </w:rPr>
          <w:t>ביטוח לאומי</w:t>
        </w:r>
      </w:smartTag>
      <w:r w:rsidRPr="002A7CF8">
        <w:rPr>
          <w:rFonts w:cs="FrankRuehl"/>
          <w:szCs w:val="26"/>
          <w:rtl/>
        </w:rPr>
        <w:t xml:space="preserve"> – ביטוח נכות ונכים</w:t>
      </w:r>
    </w:p>
    <w:p w:rsidR="002A7CF8" w:rsidRPr="002A7CF8" w:rsidRDefault="002A7CF8" w:rsidP="002A7CF8">
      <w:pPr>
        <w:spacing w:line="320" w:lineRule="auto"/>
        <w:jc w:val="left"/>
        <w:rPr>
          <w:rFonts w:cs="Miriam" w:hint="cs"/>
          <w:szCs w:val="22"/>
          <w:rtl/>
        </w:rPr>
      </w:pPr>
      <w:r w:rsidRPr="002A7CF8">
        <w:rPr>
          <w:rFonts w:cs="Miriam"/>
          <w:szCs w:val="22"/>
          <w:rtl/>
        </w:rPr>
        <w:t>בריאות</w:t>
      </w:r>
      <w:r w:rsidRPr="002A7CF8">
        <w:rPr>
          <w:rFonts w:cs="FrankRuehl"/>
          <w:szCs w:val="26"/>
          <w:rtl/>
        </w:rPr>
        <w:t xml:space="preserve"> – נכים</w:t>
      </w:r>
    </w:p>
    <w:p w:rsidR="00DC2787" w:rsidRDefault="00DC278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C27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2787" w:rsidRDefault="00DC27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C27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hyperlink w:anchor="Seif1" w:tooltip="קביעת צמצום בהשתכ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2787" w:rsidRDefault="00DC27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צמצום בהשתכרות</w:t>
            </w:r>
          </w:p>
        </w:tc>
        <w:tc>
          <w:tcPr>
            <w:tcW w:w="124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C27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hyperlink w:anchor="Seif2" w:tooltip="התקופה הקובע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2787" w:rsidRDefault="00DC27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התקופה הקובעת</w:t>
            </w:r>
          </w:p>
        </w:tc>
        <w:tc>
          <w:tcPr>
            <w:tcW w:w="124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C27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hyperlink w:anchor="Seif3" w:tooltip="הכנסה של מבוטח שהיה עובד ועובד עצמאי בתקופה הקובע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2787" w:rsidRDefault="00DC27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הכנסה של מבוטח שהיה עובד ועובד עצמאי בתקופה הקובעת</w:t>
            </w:r>
          </w:p>
        </w:tc>
        <w:tc>
          <w:tcPr>
            <w:tcW w:w="124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C27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hyperlink w:anchor="Seif4" w:tooltip="הוראות מיוחדות לחישוב הכנסה ממשלח 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2787" w:rsidRDefault="00DC27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מיוחדות לחישוב הכנסה ממשלח יד</w:t>
            </w:r>
          </w:p>
        </w:tc>
        <w:tc>
          <w:tcPr>
            <w:tcW w:w="124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C27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hyperlink w:anchor="Seif5" w:tooltip="זקיפת הכנסה במקרים מיוח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2787" w:rsidRDefault="00DC27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זקיפת הכנסה במקרים מיוחדים</w:t>
            </w:r>
          </w:p>
        </w:tc>
        <w:tc>
          <w:tcPr>
            <w:tcW w:w="124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DC27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hyperlink w:anchor="Seif6" w:tooltip="הכנסה חדשית ממשלח יד לאחר התאריך הקו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2787" w:rsidRDefault="00DC27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הכנסה חדשית ממשלח יד לאחר התאריך הקובע</w:t>
            </w:r>
          </w:p>
        </w:tc>
        <w:tc>
          <w:tcPr>
            <w:tcW w:w="124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DC27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hyperlink w:anchor="Seif7" w:tooltip="צמצום בהשתכרות חבר קיבוץ או מוש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2787" w:rsidRDefault="00DC27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צמצום בהשתכרות חבר קיבוץ או מושב</w:t>
            </w:r>
          </w:p>
        </w:tc>
        <w:tc>
          <w:tcPr>
            <w:tcW w:w="124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DC27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hyperlink w:anchor="Seif8" w:tooltip="מקסימום 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2787" w:rsidRDefault="00DC27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מקסימום הכנסה</w:t>
            </w:r>
          </w:p>
        </w:tc>
        <w:tc>
          <w:tcPr>
            <w:tcW w:w="124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DC27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hyperlink w:anchor="Seif9" w:tooltip="ביטול 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2787" w:rsidRDefault="00DC27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תקנות</w:t>
            </w:r>
          </w:p>
        </w:tc>
        <w:tc>
          <w:tcPr>
            <w:tcW w:w="124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DC278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hyperlink w:anchor="Seif1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2787" w:rsidRDefault="00DC27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DC2787" w:rsidRDefault="00DC27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:rsidR="00DC2787" w:rsidRDefault="00DC2787">
      <w:pPr>
        <w:pStyle w:val="big-header"/>
        <w:ind w:left="0" w:right="1134"/>
        <w:rPr>
          <w:rtl/>
        </w:rPr>
      </w:pPr>
    </w:p>
    <w:p w:rsidR="00DC2787" w:rsidRPr="002A7CF8" w:rsidRDefault="00DC2787" w:rsidP="002A7CF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הביטוח הלאומי (ביטוח נכות) (צמצום בהשתכרות), תשמ"ד-1984</w:t>
      </w:r>
      <w:r>
        <w:rPr>
          <w:rStyle w:val="default"/>
          <w:rtl/>
        </w:rPr>
        <w:footnoteReference w:customMarkFollows="1" w:id="1"/>
        <w:t>*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127כא ו-242 לחוק הביטוח הלאומי [נוסח משולב], תשכ"ח-1968 (להלן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העבודה והרווחה של הכנסת, אני מתקין תקנות אלה: 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1584" o:allowincell="f" filled="f" stroked="f" strokecolor="lime" strokeweight=".25pt">
            <v:textbox inset="0,0,0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 w:rsidR="000F783D">
        <w:rPr>
          <w:rStyle w:val="default"/>
          <w:rFonts w:cs="FrankRuehl" w:hint="cs"/>
          <w:rtl/>
        </w:rPr>
        <w:t xml:space="preserve">תקנות אלה </w:t>
      </w:r>
      <w:r w:rsidR="000F783D">
        <w:rPr>
          <w:rStyle w:val="default"/>
          <w:rFonts w:cs="FrankRuehl"/>
          <w:rtl/>
        </w:rPr>
        <w:t>–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הפקודה"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פקודת מס הכנסה;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הכנסה מעבודה"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הכנסה מהמקורות המפורטים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סעיף 2(2) לפקודה; 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הכנסה ממשלח יד"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הכנסה מהמקורות המפורטים בסעיף 2(1) ו-(8) לפקודה, ששימשה יסוד לתשלום דמי ביטוח לפי סעיף 164 לחוק;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רבעון"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תקופת רבע שנה שתחילתה ב-1 בחדשים ינואר, אפריל, יולי או אוקטובר;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השכר הממוצע"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1 לחוק;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תאריך הקובע"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127כא לחוק; 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התקופה הקובעת"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בתקנה 3. 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30pt;z-index:251652608" o:allowincell="f" filled="f" stroked="f" strokecolor="lime" strokeweight=".25pt">
            <v:textbox inset="0,0,0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צמצום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השתכרות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שם קביעת שיעור הצמצום בהשתכרותו של מבוטח, לענין הגדרת "נכה" שבסעיף 127כא לחוק, תובא בחשבון הכנסתו של המבוטח מעבודה או ממשלח יד בתקופה הקובעת, וכן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הכנסתו החדשית מעבודה או ממשלח יד לאחר התאריך הקובע, כדלקמן:</w:t>
      </w:r>
    </w:p>
    <w:p w:rsidR="00DC2787" w:rsidRDefault="00DC2787" w:rsidP="000F78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ההכנסה שהיתה למבוטח בתקופה הקובעת תחושב באחוזים מהשכר הממוצע כפי שהיה בתוקף באותה תקופה (להלן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ההכנסה הקובעת); </w:t>
      </w:r>
    </w:p>
    <w:p w:rsidR="00DC2787" w:rsidRDefault="00DC2787" w:rsidP="000F78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ההכנסה שהיתה למבוטח לאחר התאריך הקובע תחושב באחוזים מהשכר הממוצע כפי שהיה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בתקופה שבה היתה למבוטח אותה הכנסה (להלן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הכנסה לאחר התאריך הקובע); </w:t>
      </w:r>
    </w:p>
    <w:p w:rsidR="00DC2787" w:rsidRDefault="00DC2787" w:rsidP="000F78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שיעור הצמצום יקבע בהתאם לנוסחה הבאה:</w:t>
      </w:r>
    </w:p>
    <w:p w:rsidR="00DC2787" w:rsidRDefault="00DC2787" w:rsidP="000F783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3799"/>
        </w:tabs>
        <w:spacing w:before="72"/>
        <w:ind w:left="1021" w:right="1134"/>
        <w:rPr>
          <w:rtl/>
        </w:rPr>
      </w:pPr>
      <w:r>
        <w:rPr>
          <w:u w:val="single"/>
          <w:rtl/>
        </w:rPr>
        <w:t xml:space="preserve">100 </w:t>
      </w:r>
      <w:r>
        <w:rPr>
          <w:u w:val="single"/>
        </w:rPr>
        <w:t>x</w:t>
      </w:r>
      <w:r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הכנסה לאחר תאריך קובע</w:t>
      </w:r>
      <w:r>
        <w:rPr>
          <w:rFonts w:hint="cs"/>
          <w:rtl/>
        </w:rPr>
        <w:tab/>
        <w:t>- 100</w:t>
      </w:r>
    </w:p>
    <w:p w:rsidR="00DC2787" w:rsidRDefault="00DC2787" w:rsidP="000F783D">
      <w:pPr>
        <w:pStyle w:val="P22"/>
        <w:tabs>
          <w:tab w:val="clear" w:pos="1928"/>
          <w:tab w:val="clear" w:pos="2381"/>
          <w:tab w:val="clear" w:pos="2835"/>
          <w:tab w:val="clear" w:pos="6259"/>
          <w:tab w:val="left" w:pos="3799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Fonts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הכנסה הקובעת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9.25pt;z-index:251653632" o:allowincell="f" filled="f" stroked="f" strokecolor="lime" strokeweight=".25pt">
            <v:textbox style="mso-next-textbox:#_x0000_s1028" inset="0,0,0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תקופה הקובעת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תקופה הקובעת היא:</w:t>
      </w:r>
    </w:p>
    <w:p w:rsidR="00DC2787" w:rsidRDefault="00DC2787" w:rsidP="000F78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מי שלפני התאריך הקובע היה עובד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רבעונים שבחר מתוך 18 החדשים הרצו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ים שקדמו לתאריך הקובע;</w:t>
      </w:r>
    </w:p>
    <w:p w:rsidR="00DC2787" w:rsidRDefault="00DC2787" w:rsidP="000F78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470.25pt;margin-top:7pt;width:1in;height:11.2pt;z-index:251662848" filled="f" stroked="f">
            <v:textbox inset="1mm,0,1mm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תשמ"ח-1988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מי שלפני</w:t>
      </w:r>
      <w:r w:rsidR="000F783D">
        <w:rPr>
          <w:rStyle w:val="default"/>
          <w:rFonts w:cs="FrankRuehl" w:hint="cs"/>
          <w:rtl/>
        </w:rPr>
        <w:t xml:space="preserve"> התאריך הקובע היה עובד עצמאי </w:t>
      </w:r>
      <w:r w:rsidR="000F783D">
        <w:rPr>
          <w:rStyle w:val="default"/>
          <w:rFonts w:cs="FrankRuehl"/>
          <w:rtl/>
        </w:rPr>
        <w:t>–</w:t>
      </w:r>
      <w:r w:rsidR="000F783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שנת מס אחת שבחר מתוך שלוש שנות המס שקדמו לשנת המס שבה חל התאריך הקובע;</w:t>
      </w:r>
    </w:p>
    <w:p w:rsidR="00DC2787" w:rsidRDefault="00DC2787" w:rsidP="000F78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40" type="#_x0000_t202" style="position:absolute;left:0;text-align:left;margin-left:470.25pt;margin-top:7.1pt;width:1in;height:11.2pt;z-index:251663872" filled="f" stroked="f">
            <v:textbox inset="1mm,0,1mm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תשמ"ח-1988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מי שבתקופה שראשיתה תחילת שנת המס שקדמה בשלוש שנים לשנת המס שבה חל התאריך הקובע וסיומה בתאריך הקובע, היה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עובד ועובד עצמאי, לסירוגין או בעת ובעונה אחת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תקופה קובעת שבחר לפי פסקה (1) או (2).</w:t>
      </w:r>
    </w:p>
    <w:p w:rsidR="00DC2787" w:rsidRPr="000F783D" w:rsidRDefault="00DC278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16"/>
      <w:r w:rsidRPr="000F783D">
        <w:rPr>
          <w:rFonts w:hint="cs"/>
          <w:vanish/>
          <w:color w:val="FF0000"/>
          <w:szCs w:val="20"/>
          <w:shd w:val="clear" w:color="auto" w:fill="FFFF99"/>
          <w:rtl/>
        </w:rPr>
        <w:t>מיום 25.2.1988</w:t>
      </w:r>
    </w:p>
    <w:p w:rsidR="00DC2787" w:rsidRPr="000F783D" w:rsidRDefault="00DC278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F783D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DC2787" w:rsidRPr="000F783D" w:rsidRDefault="00DC278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0F783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5087</w:t>
        </w:r>
      </w:hyperlink>
      <w:r w:rsidRPr="000F783D">
        <w:rPr>
          <w:rFonts w:hint="cs"/>
          <w:vanish/>
          <w:szCs w:val="20"/>
          <w:shd w:val="clear" w:color="auto" w:fill="FFFF99"/>
          <w:rtl/>
        </w:rPr>
        <w:t xml:space="preserve"> מיום 25.2.1988 עמ' 510</w:t>
      </w:r>
    </w:p>
    <w:p w:rsidR="00DC2787" w:rsidRPr="000F783D" w:rsidRDefault="00DC278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F783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F783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תקופה הקובעת היא:</w:t>
      </w:r>
    </w:p>
    <w:p w:rsidR="00DC2787" w:rsidRPr="000F783D" w:rsidRDefault="00DC2787" w:rsidP="000F783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לגבי מי שלפני התאריך הקובע היה עובד </w:t>
      </w:r>
      <w:r w:rsidR="000F783D"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שני</w:t>
      </w: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רבעונים שבחר מתוך 18 החדשים הרצו</w:t>
      </w: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ים שקדמו לתאריך הקובע;</w:t>
      </w:r>
    </w:p>
    <w:p w:rsidR="00DC2787" w:rsidRPr="000F783D" w:rsidRDefault="00DC2787" w:rsidP="000F783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לגבי מי שלפני התאריך הקובע הי</w:t>
      </w:r>
      <w:r w:rsidR="000F783D"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עובד עצמאי </w:t>
      </w:r>
      <w:r w:rsidR="000F783D"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0F783D"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שנת מס אחת שבחר מתוך שלוש שנות המס שקדמו </w:t>
      </w:r>
      <w:r w:rsidRPr="000F783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לשנת הכספים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F783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לשנת המס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שבה חל התאריך הקובע;</w:t>
      </w:r>
    </w:p>
    <w:p w:rsidR="00DC2787" w:rsidRDefault="00DC2787" w:rsidP="000F783D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Fonts w:hint="cs"/>
          <w:sz w:val="2"/>
          <w:szCs w:val="2"/>
          <w:rtl/>
        </w:rPr>
      </w:pP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לגבי מי שבתקופה שראשיתה תחילת שנת המס שקדמה בשלוש שנים </w:t>
      </w:r>
      <w:r w:rsidRPr="000F783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לשנת הכספים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F783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לשנת המס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שבה חל התאריך הקובע וסיומה בתאריך הקובע, היה</w:t>
      </w: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עובד ועובד עצמאי, לסירוגין או בעת ובעונה אחת </w:t>
      </w:r>
      <w:r w:rsidR="000F783D"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תקופה קובעת שבחר לפי פסקה (1) או (2).</w:t>
      </w:r>
      <w:bookmarkEnd w:id="3"/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40pt;z-index:251654656" o:allowincell="f" filled="f" stroked="f" strokecolor="lime" strokeweight=".25pt">
            <v:textbox inset="0,0,0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כנסה של מבוטח שהיה עובד ועובד עצמאי בתקופה הקובעת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הכנסה שתובא בחשבון לגבי מבוטח שהיה עובד ועו</w:t>
      </w:r>
      <w:r w:rsidR="000F783D">
        <w:rPr>
          <w:rStyle w:val="default"/>
          <w:rFonts w:cs="FrankRuehl" w:hint="cs"/>
          <w:rtl/>
        </w:rPr>
        <w:t xml:space="preserve">בד עצמאי כאמור בתקנה 3(3) היא </w:t>
      </w:r>
      <w:r w:rsidR="000F783D">
        <w:rPr>
          <w:rStyle w:val="default"/>
          <w:rFonts w:cs="FrankRuehl"/>
          <w:rtl/>
        </w:rPr>
        <w:t>–</w:t>
      </w:r>
    </w:p>
    <w:p w:rsidR="00DC2787" w:rsidRDefault="00DC2787" w:rsidP="000F78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בחר בתקופה קובעת בהתאם לתקנה 3(1</w:t>
      </w:r>
      <w:r>
        <w:rPr>
          <w:rStyle w:val="default"/>
          <w:rFonts w:cs="FrankRuehl"/>
          <w:rtl/>
        </w:rPr>
        <w:t xml:space="preserve">)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הכנסתו מעבודה באותה תקופה;</w:t>
      </w:r>
    </w:p>
    <w:p w:rsidR="00DC2787" w:rsidRDefault="00DC2787" w:rsidP="000F78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בחר בתקופה קובעת בהתאם לתקנה 3(2)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הכנסתו מעבודה וממשלח יד באותה תקופה.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40pt;z-index:251655680" o:allowincell="f" filled="f" stroked="f" strokecolor="lime" strokeweight=".25pt">
            <v:textbox inset="0,0,0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 מיוחדות לחישוב הכנסה ממשלח יד</w:t>
                  </w:r>
                </w:p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תשמ"ו-1985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מתייחסת ההכנסה ממשלח יד לשנת הכספים 1984 או 1985, תובא בחשבון ההכנסה </w:t>
      </w:r>
      <w:r>
        <w:rPr>
          <w:rStyle w:val="default"/>
          <w:rFonts w:cs="FrankRuehl" w:hint="cs"/>
          <w:rtl/>
        </w:rPr>
        <w:lastRenderedPageBreak/>
        <w:t>שהיתה משמשת יסוד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לתשלום דמי ביטוח, אלמלא האמור בסעיף 7(ג) לחוק הביטוח הלאומי (תיקון מס' 52), תשמ"ד-1984 כנוסחו בחוק הביטוח הלאומי (תיקון מס' 54), תשמ"ה-1985 (להלן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התיקון).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מתייחסת ההכנסה ממשלח יד לשנת כספים שקדמה לשנת הכספים 1984, תובא בחשבון ההכנסה שהיתה משמשת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סוד לתשלום דמי ביטוח, אילו חל התיקון באותה שנה.</w:t>
      </w:r>
    </w:p>
    <w:p w:rsidR="00DC2787" w:rsidRPr="000F783D" w:rsidRDefault="00DC278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15"/>
      <w:r w:rsidRPr="000F783D">
        <w:rPr>
          <w:rFonts w:hint="cs"/>
          <w:vanish/>
          <w:color w:val="FF0000"/>
          <w:szCs w:val="20"/>
          <w:shd w:val="clear" w:color="auto" w:fill="FFFF99"/>
          <w:rtl/>
        </w:rPr>
        <w:t>מיום 19.11.1985</w:t>
      </w:r>
    </w:p>
    <w:p w:rsidR="00DC2787" w:rsidRPr="000F783D" w:rsidRDefault="00DC278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F783D">
        <w:rPr>
          <w:rFonts w:hint="cs"/>
          <w:b/>
          <w:bCs/>
          <w:vanish/>
          <w:szCs w:val="20"/>
          <w:shd w:val="clear" w:color="auto" w:fill="FFFF99"/>
          <w:rtl/>
        </w:rPr>
        <w:t>תק' תשמ"ו-1985</w:t>
      </w:r>
    </w:p>
    <w:p w:rsidR="00DC2787" w:rsidRPr="000F783D" w:rsidRDefault="00DC278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0F783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4874</w:t>
        </w:r>
      </w:hyperlink>
      <w:r w:rsidRPr="000F783D">
        <w:rPr>
          <w:rFonts w:hint="cs"/>
          <w:vanish/>
          <w:szCs w:val="20"/>
          <w:shd w:val="clear" w:color="auto" w:fill="FFFF99"/>
          <w:rtl/>
        </w:rPr>
        <w:t xml:space="preserve"> מיום 19.11.1985 עמ' 195</w:t>
      </w:r>
    </w:p>
    <w:p w:rsidR="00DC2787" w:rsidRDefault="00DC2787">
      <w:pPr>
        <w:pStyle w:val="P00"/>
        <w:tabs>
          <w:tab w:val="clear" w:pos="6259"/>
        </w:tabs>
        <w:ind w:left="0" w:right="1134"/>
        <w:rPr>
          <w:rFonts w:hint="cs"/>
          <w:sz w:val="2"/>
          <w:szCs w:val="2"/>
          <w:rtl/>
        </w:rPr>
      </w:pP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מתייחסת ההכנסה ממשלח יד </w:t>
      </w:r>
      <w:r w:rsidRPr="000F783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לשנת הכספים 1984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F783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לשנת הכספים 1984 או 1985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תובא בחשבון ההכנסה שהיתה משמשת יסוד</w:t>
      </w: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לתשלום דמי ביטוח, אלמלא האמור בסעיף 7(ג) לחוק הביטוח הלאומי (תיקון מס' 52), תשמ"ד-1984 </w:t>
      </w:r>
      <w:r w:rsidRPr="000F783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כנוסחו בחוק הביטוח הלאומי (תיקון מס' 54), תשמ"ה-1985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="000F783D"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התיקון).</w:t>
      </w:r>
      <w:bookmarkEnd w:id="6"/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קיפת הכנסה במקרים מיוחדים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בוטח שלא חלה עליו תקנה 3, או שלא היתה לו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כנסה בתקופה הקובעת, או שהכנסתו בתקופה זו לא הגיעה למינימום המפורט </w:t>
      </w:r>
      <w:r w:rsidR="000F783D">
        <w:rPr>
          <w:rStyle w:val="default"/>
          <w:rFonts w:cs="FrankRuehl" w:hint="cs"/>
          <w:rtl/>
        </w:rPr>
        <w:t xml:space="preserve">להלן, ייראה כאילו הכנסתו היתה </w:t>
      </w:r>
      <w:r w:rsidR="000F783D">
        <w:rPr>
          <w:rStyle w:val="default"/>
          <w:rFonts w:cs="FrankRuehl"/>
          <w:rtl/>
        </w:rPr>
        <w:t>–</w:t>
      </w:r>
    </w:p>
    <w:p w:rsidR="00DC2787" w:rsidRDefault="00DC2787" w:rsidP="000F78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אם בידו תעודה על תואר אקדמי או תעודת הסמכה לעסוק במקצוע, שמסלול הלימודים שלו נמשך 3 שנות לימודים על-תיכוניים לפחות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110% מהשכר הממוצע;</w:t>
      </w:r>
    </w:p>
    <w:p w:rsidR="00DC2787" w:rsidRDefault="00DC2787" w:rsidP="000F78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אם בידו תעו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ת בגרות או תעודת גמר ממשלתית לאחר שסיים 3 שנות לימודים על-יסודיים לפחות במסלול לימודים מקצועי, או 4 שנות לימודים על-יסודיים לפחות במסלול לימודים עיוני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90% מהשכר הממוצע;</w:t>
      </w:r>
    </w:p>
    <w:p w:rsidR="00DC2787" w:rsidRDefault="00DC2787" w:rsidP="000F783D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בכל מקרה אחר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75% מהשכר הממוצע.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6"/>
      <w:bookmarkEnd w:id="8"/>
      <w:r>
        <w:rPr>
          <w:lang w:val="he-IL"/>
        </w:rPr>
        <w:pict>
          <v:rect id="_x0000_s1032" style="position:absolute;left:0;text-align:left;margin-left:464.5pt;margin-top:8.05pt;width:75.05pt;height:40pt;z-index:251657728" o:allowincell="f" filled="f" stroked="f" strokecolor="lime" strokeweight=".25pt">
            <v:textbox inset="0,0,0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כנסה חדשית ממשלח יד לאחר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תאריך הקובע</w:t>
                  </w:r>
                </w:p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</w:t>
                  </w:r>
                  <w:r>
                    <w:rPr>
                      <w:rFonts w:cs="Miriam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Cs w:val="18"/>
                      <w:rtl/>
                    </w:rPr>
                    <w:t>ח-1988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קביעת הכנסתו החדשית של עובד עצמאי לאחר התאריך הקובע, תובא בחשבון הכנסתו ממשלח יד בשנת המס שבה חל התאריך הקובע, מחולקת ב-12; שונתה הכנסתו השנתית, במהלך שנת המס, לענין תשלום דמי ביטוח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תובא בחשבון ההכנסה כפי שנקבעה לאחר השינוי.</w:t>
      </w:r>
    </w:p>
    <w:p w:rsidR="00DC2787" w:rsidRPr="000F783D" w:rsidRDefault="00DC278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9" w:name="Rov14"/>
      <w:r w:rsidRPr="000F783D">
        <w:rPr>
          <w:rFonts w:hint="cs"/>
          <w:vanish/>
          <w:color w:val="FF0000"/>
          <w:szCs w:val="20"/>
          <w:shd w:val="clear" w:color="auto" w:fill="FFFF99"/>
          <w:rtl/>
        </w:rPr>
        <w:t>מיום 25.2.1988</w:t>
      </w:r>
    </w:p>
    <w:p w:rsidR="00DC2787" w:rsidRPr="000F783D" w:rsidRDefault="00DC2787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F783D"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:rsidR="00DC2787" w:rsidRPr="000F783D" w:rsidRDefault="00DC2787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0F783D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5087</w:t>
        </w:r>
      </w:hyperlink>
      <w:r w:rsidRPr="000F783D">
        <w:rPr>
          <w:rFonts w:hint="cs"/>
          <w:vanish/>
          <w:szCs w:val="20"/>
          <w:shd w:val="clear" w:color="auto" w:fill="FFFF99"/>
          <w:rtl/>
        </w:rPr>
        <w:t xml:space="preserve"> מיום 25.2.1988 עמ' 510</w:t>
      </w:r>
    </w:p>
    <w:p w:rsidR="00DC2787" w:rsidRDefault="00DC278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F783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0F783D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קביעת הכנסתו החדשית של עובד עצמאי לאחר התאריך הקובע, תובא בחשבון הכנסתו ממשלח יד </w:t>
      </w:r>
      <w:r w:rsidRPr="000F783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בשנת הכספים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F783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בשנת המס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שבה חל התאריך הקובע, מחולקת ב-12; שונתה הכנסתו השנתית, במהלך </w:t>
      </w:r>
      <w:r w:rsidRPr="000F783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בשנת הכספים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F783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שנת המס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לענין תשלום דמי ביטוח </w:t>
      </w:r>
      <w:r w:rsidR="000F783D" w:rsidRPr="000F78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F78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תובא בחשבון ההכנסה כפי שנקבעה לאחר השינוי.</w:t>
      </w:r>
      <w:bookmarkEnd w:id="9"/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>
          <v:rect id="_x0000_s1033" style="position:absolute;left:0;text-align:left;margin-left:464.5pt;margin-top:8.05pt;width:75.05pt;height:20pt;z-index:251658752" o:allowincell="f" filled="f" stroked="f" strokecolor="lime" strokeweight=".25pt">
            <v:textbox inset="0,0,0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מצום בהשתכ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ות חבר קיבוץ או מושב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בוטח שהוא חבר קיבוץ או מושב שיתופי, המועסק במסגרת סידור העבודה של הקיבוץ או המושב השיתופי לא יותר מ-4 שעות ביום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ייחשב כמי שצמצם את השתכרותו בפועל, ושיעור הצמצום יחושב בהתאם לנוסחה הבאה: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>
          <v:rect id="_x0000_s1034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קסימום הכנסה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ענין תקנות אלה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תובא בחשבון הכנסה העולה על הסכום השווה לשכר הממוצע כפול 3.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9"/>
      <w:bookmarkEnd w:id="12"/>
      <w:r>
        <w:rPr>
          <w:lang w:val="he-IL"/>
        </w:rPr>
        <w:pict>
          <v:rect id="_x0000_s1035" style="position:absolute;left:0;text-align:left;margin-left:464.5pt;margin-top:8.05pt;width:75.05pt;height:10pt;z-index:251660800" o:allowincell="f" filled="f" stroked="f" strokecolor="lime" strokeweight=".25pt">
            <v:textbox inset="0,0,0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 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הביטוח הלאומי (ביטוח נכות), תשל"ד-1974 </w:t>
      </w:r>
      <w:r w:rsidR="000F783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>
        <w:rPr>
          <w:lang w:val="he-IL"/>
        </w:rPr>
        <w:pict>
          <v:rect id="_x0000_s1036" style="position:absolute;left:0;text-align:left;margin-left:464.5pt;margin-top:8.05pt;width:75.05pt;height:10pt;z-index:251661824" o:allowincell="f" filled="f" stroked="f" strokecolor="lime" strokeweight=".25pt">
            <v:textbox inset="0,0,0,0">
              <w:txbxContent>
                <w:p w:rsidR="00DC2787" w:rsidRDefault="00DC278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כ"ח באדר ב' תשמ"ד (1 באפריל 1984).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783D" w:rsidRDefault="000F78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C2787" w:rsidRDefault="00DC2787" w:rsidP="000F783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' בניסן תשמ"ד (3 באפריל 1984)</w:t>
      </w:r>
      <w:r>
        <w:rPr>
          <w:rtl/>
        </w:rPr>
        <w:tab/>
      </w:r>
      <w:r>
        <w:rPr>
          <w:rFonts w:hint="cs"/>
          <w:rtl/>
        </w:rPr>
        <w:t>אהרון אוזן</w:t>
      </w:r>
    </w:p>
    <w:p w:rsidR="00DC2787" w:rsidRDefault="00DC2787" w:rsidP="000F783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  <w:t>ש</w:t>
      </w:r>
      <w:r>
        <w:rPr>
          <w:rFonts w:hint="cs"/>
          <w:rtl/>
        </w:rPr>
        <w:t>ר העבודה והרווחה</w:t>
      </w: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LawPartEnd"/>
    </w:p>
    <w:bookmarkEnd w:id="14"/>
    <w:p w:rsidR="00DC2787" w:rsidRDefault="00DC278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C2787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5EAA" w:rsidRDefault="002F5EAA">
      <w:r>
        <w:separator/>
      </w:r>
    </w:p>
  </w:endnote>
  <w:endnote w:type="continuationSeparator" w:id="0">
    <w:p w:rsidR="002F5EAA" w:rsidRDefault="002F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2787" w:rsidRDefault="00DC27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C2787" w:rsidRDefault="00DC27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C2787" w:rsidRDefault="00DC27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2787" w:rsidRDefault="00DC27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783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C2787" w:rsidRDefault="00DC27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C2787" w:rsidRDefault="00DC27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5EAA" w:rsidRDefault="002F5EA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F5EAA" w:rsidRDefault="002F5EAA">
      <w:r>
        <w:continuationSeparator/>
      </w:r>
    </w:p>
  </w:footnote>
  <w:footnote w:id="1">
    <w:p w:rsidR="00DC2787" w:rsidRDefault="00DC27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 xml:space="preserve">ק"ת תשמ"ד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4622</w:t>
        </w:r>
      </w:hyperlink>
      <w:r>
        <w:rPr>
          <w:rFonts w:hint="cs"/>
          <w:sz w:val="20"/>
          <w:rtl/>
        </w:rPr>
        <w:t xml:space="preserve"> מיום 29.4.1984 עמ' 1382.</w:t>
      </w:r>
    </w:p>
    <w:p w:rsidR="00DC2787" w:rsidRDefault="00DC27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תשמ"ו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4874</w:t>
        </w:r>
      </w:hyperlink>
      <w:r>
        <w:rPr>
          <w:rFonts w:hint="cs"/>
          <w:sz w:val="20"/>
          <w:rtl/>
        </w:rPr>
        <w:t xml:space="preserve"> מיום 19.11.1985 עמ' 195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תשמ"ו-1985.</w:t>
      </w:r>
    </w:p>
    <w:p w:rsidR="00DC2787" w:rsidRDefault="00DC27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ק"ת תשמ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ח מס' 5087</w:t>
        </w:r>
      </w:hyperlink>
      <w:r>
        <w:rPr>
          <w:rFonts w:hint="cs"/>
          <w:sz w:val="20"/>
          <w:rtl/>
        </w:rPr>
        <w:t xml:space="preserve"> מיום 25.2.1988 עמ' 511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תשמ"ח-1988 בתקנה 3(11) לתקנות הביטוח הלאומי (התאמת מועדים לשנת מס) (תיקון), תשמ"ח-1988.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2787" w:rsidRDefault="00DC27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נכות) (צמצום בהשתכרות), תשמ"ד- 1984</w:t>
    </w:r>
  </w:p>
  <w:p w:rsidR="00DC2787" w:rsidRDefault="00DC27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C2787" w:rsidRDefault="00DC27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2787" w:rsidRDefault="00DC27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(ביטוח נכות) (צמצום בהשתכרות), תשמ"ד-1984</w:t>
    </w:r>
  </w:p>
  <w:p w:rsidR="00DC2787" w:rsidRDefault="00DC27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C2787" w:rsidRDefault="00DC27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CF8"/>
    <w:rsid w:val="000F783D"/>
    <w:rsid w:val="002A7CF8"/>
    <w:rsid w:val="002F5EAA"/>
    <w:rsid w:val="006A03EB"/>
    <w:rsid w:val="00934F64"/>
    <w:rsid w:val="00B009E3"/>
    <w:rsid w:val="00DC2787"/>
    <w:rsid w:val="00E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FE144D4-BB69-4462-8F90-3FFDF9F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087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874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087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087.pdf" TargetMode="External"/><Relationship Id="rId2" Type="http://schemas.openxmlformats.org/officeDocument/2006/relationships/hyperlink" Target="http://www.nevo.co.il/Law_word/law06/TAK-4874.pdf" TargetMode="External"/><Relationship Id="rId1" Type="http://schemas.openxmlformats.org/officeDocument/2006/relationships/hyperlink" Target="http://www.nevo.co.il/Law_word/law06/TAK-46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6236</CharactersWithSpaces>
  <SharedDoc>false</SharedDoc>
  <HLinks>
    <vt:vector size="102" baseType="variant">
      <vt:variant>
        <vt:i4>7602191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7995396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http://www.nevo.co.il/Law_word/law06/TAK-4874.pdf</vt:lpwstr>
      </vt:variant>
      <vt:variant>
        <vt:lpwstr/>
      </vt:variant>
      <vt:variant>
        <vt:i4>7602191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7602191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http://www.nevo.co.il/Law_word/law06/TAK-5087.pdf</vt:lpwstr>
      </vt:variant>
      <vt:variant>
        <vt:lpwstr/>
      </vt:variant>
      <vt:variant>
        <vt:i4>7995396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http://www.nevo.co.il/Law_word/law06/TAK-4874.pdf</vt:lpwstr>
      </vt:variant>
      <vt:variant>
        <vt:lpwstr/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(ביטוח נכות) (צמצום בהשתכרות), תשמ"ד-1984</vt:lpwstr>
  </property>
  <property fmtid="{D5CDD505-2E9C-101B-9397-08002B2CF9AE}" pid="5" name="LAWNUMBER">
    <vt:lpwstr>0087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ביטוח נכות ונכים</vt:lpwstr>
  </property>
  <property fmtid="{D5CDD505-2E9C-101B-9397-08002B2CF9AE}" pid="10" name="NOSE41">
    <vt:lpwstr/>
  </property>
  <property fmtid="{D5CDD505-2E9C-101B-9397-08002B2CF9AE}" pid="11" name="NOSE12">
    <vt:lpwstr>בריאות</vt:lpwstr>
  </property>
  <property fmtid="{D5CDD505-2E9C-101B-9397-08002B2CF9AE}" pid="12" name="NOSE22">
    <vt:lpwstr>נכים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127כאX;242X</vt:lpwstr>
  </property>
</Properties>
</file>