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2FF" w:rsidRDefault="00FE02FF">
      <w:pPr>
        <w:pStyle w:val="big-header"/>
        <w:ind w:left="0" w:right="1134"/>
        <w:rPr>
          <w:rFonts w:hint="cs"/>
          <w:rtl/>
        </w:rPr>
      </w:pPr>
      <w:r>
        <w:rPr>
          <w:rtl/>
        </w:rPr>
        <w:t>תקנות הביטוח הלאומי (הכשרה מקצועית ודמי מחיה)</w:t>
      </w:r>
      <w:r>
        <w:rPr>
          <w:rFonts w:hint="cs"/>
          <w:rtl/>
        </w:rPr>
        <w:t>,</w:t>
      </w:r>
      <w:r>
        <w:rPr>
          <w:rtl/>
        </w:rPr>
        <w:t xml:space="preserve"> תשל"ט-1979</w:t>
      </w:r>
    </w:p>
    <w:p w:rsidR="00C52300" w:rsidRDefault="00C52300" w:rsidP="00C52300">
      <w:pPr>
        <w:spacing w:line="320" w:lineRule="auto"/>
        <w:jc w:val="left"/>
        <w:rPr>
          <w:rFonts w:cs="FrankRuehl" w:hint="cs"/>
          <w:szCs w:val="26"/>
          <w:rtl/>
        </w:rPr>
      </w:pPr>
    </w:p>
    <w:p w:rsidR="00A5258C" w:rsidRPr="00C52300" w:rsidRDefault="00A5258C" w:rsidP="00C52300">
      <w:pPr>
        <w:spacing w:line="320" w:lineRule="auto"/>
        <w:jc w:val="left"/>
        <w:rPr>
          <w:rFonts w:cs="FrankRuehl" w:hint="cs"/>
          <w:szCs w:val="26"/>
          <w:rtl/>
        </w:rPr>
      </w:pPr>
    </w:p>
    <w:p w:rsidR="00C52300" w:rsidRDefault="00C52300" w:rsidP="00C52300">
      <w:pPr>
        <w:spacing w:line="320" w:lineRule="auto"/>
        <w:jc w:val="left"/>
        <w:rPr>
          <w:rFonts w:cs="Miriam"/>
          <w:szCs w:val="22"/>
          <w:rtl/>
        </w:rPr>
      </w:pPr>
      <w:r w:rsidRPr="00C52300">
        <w:rPr>
          <w:rFonts w:cs="Miriam"/>
          <w:szCs w:val="22"/>
          <w:rtl/>
        </w:rPr>
        <w:t>ביטוח</w:t>
      </w:r>
      <w:r w:rsidRPr="00C52300">
        <w:rPr>
          <w:rFonts w:cs="FrankRuehl"/>
          <w:szCs w:val="26"/>
          <w:rtl/>
        </w:rPr>
        <w:t xml:space="preserve"> – ביטוח לאומי – קיצבאות וגימלאות</w:t>
      </w:r>
    </w:p>
    <w:p w:rsidR="00C52300" w:rsidRDefault="00C52300" w:rsidP="00C52300">
      <w:pPr>
        <w:spacing w:line="320" w:lineRule="auto"/>
        <w:jc w:val="left"/>
        <w:rPr>
          <w:rFonts w:cs="Miriam"/>
          <w:szCs w:val="22"/>
          <w:rtl/>
        </w:rPr>
      </w:pPr>
      <w:r w:rsidRPr="00C52300">
        <w:rPr>
          <w:rFonts w:cs="Miriam"/>
          <w:szCs w:val="22"/>
          <w:rtl/>
        </w:rPr>
        <w:t>ביטוח</w:t>
      </w:r>
      <w:r w:rsidRPr="00C52300">
        <w:rPr>
          <w:rFonts w:cs="FrankRuehl"/>
          <w:szCs w:val="26"/>
          <w:rtl/>
        </w:rPr>
        <w:t xml:space="preserve"> – ביטוח לאומי – ביטוח נכות ונכים</w:t>
      </w:r>
    </w:p>
    <w:p w:rsidR="00C52300" w:rsidRDefault="00C52300" w:rsidP="00C52300">
      <w:pPr>
        <w:spacing w:line="320" w:lineRule="auto"/>
        <w:jc w:val="left"/>
        <w:rPr>
          <w:rFonts w:cs="Miriam"/>
          <w:szCs w:val="22"/>
          <w:rtl/>
        </w:rPr>
      </w:pPr>
      <w:r w:rsidRPr="00C52300">
        <w:rPr>
          <w:rFonts w:cs="Miriam"/>
          <w:szCs w:val="22"/>
          <w:rtl/>
        </w:rPr>
        <w:t>בריאות</w:t>
      </w:r>
      <w:r w:rsidRPr="00C52300">
        <w:rPr>
          <w:rFonts w:cs="FrankRuehl"/>
          <w:szCs w:val="26"/>
          <w:rtl/>
        </w:rPr>
        <w:t xml:space="preserve"> – נכים</w:t>
      </w:r>
    </w:p>
    <w:p w:rsidR="004549AB" w:rsidRPr="00C52300" w:rsidRDefault="00C52300" w:rsidP="00C52300">
      <w:pPr>
        <w:spacing w:line="320" w:lineRule="auto"/>
        <w:jc w:val="left"/>
        <w:rPr>
          <w:rFonts w:cs="Miriam"/>
          <w:szCs w:val="22"/>
          <w:rtl/>
        </w:rPr>
      </w:pPr>
      <w:r w:rsidRPr="00C52300">
        <w:rPr>
          <w:rFonts w:cs="Miriam"/>
          <w:szCs w:val="22"/>
          <w:rtl/>
        </w:rPr>
        <w:t>רשויות ומשפט מנהלי</w:t>
      </w:r>
      <w:r w:rsidRPr="00C52300">
        <w:rPr>
          <w:rFonts w:cs="FrankRuehl"/>
          <w:szCs w:val="26"/>
          <w:rtl/>
        </w:rPr>
        <w:t xml:space="preserve"> – חינוך – השכלה מקצועית</w:t>
      </w:r>
    </w:p>
    <w:p w:rsidR="00FE02FF" w:rsidRDefault="00FE02FF">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E02FF" w:rsidRDefault="00FE02FF">
            <w:pPr>
              <w:spacing w:line="240" w:lineRule="auto"/>
              <w:jc w:val="left"/>
              <w:rPr>
                <w:sz w:val="24"/>
              </w:rPr>
            </w:pPr>
            <w:hyperlink w:anchor="Seif0" w:tooltip="הגדרות" w:history="1">
              <w:r>
                <w:rPr>
                  <w:rStyle w:val="Hyperlink"/>
                </w:rPr>
                <w:t>Go</w:t>
              </w:r>
            </w:hyperlink>
          </w:p>
        </w:tc>
        <w:tc>
          <w:tcPr>
            <w:tcW w:w="5669" w:type="dxa"/>
          </w:tcPr>
          <w:p w:rsidR="00FE02FF" w:rsidRDefault="00FE02FF">
            <w:pPr>
              <w:spacing w:line="240" w:lineRule="auto"/>
              <w:jc w:val="left"/>
              <w:rPr>
                <w:sz w:val="24"/>
                <w:rtl/>
              </w:rPr>
            </w:pPr>
            <w:r>
              <w:rPr>
                <w:sz w:val="24"/>
                <w:rtl/>
              </w:rPr>
              <w:t>הגדרות</w:t>
            </w:r>
          </w:p>
        </w:tc>
        <w:tc>
          <w:tcPr>
            <w:tcW w:w="1247" w:type="dxa"/>
          </w:tcPr>
          <w:p w:rsidR="00FE02FF" w:rsidRDefault="00FE02FF">
            <w:pPr>
              <w:spacing w:line="240" w:lineRule="auto"/>
              <w:jc w:val="left"/>
              <w:rPr>
                <w:sz w:val="24"/>
              </w:rPr>
            </w:pPr>
            <w:r>
              <w:rPr>
                <w:sz w:val="24"/>
                <w:rtl/>
              </w:rPr>
              <w:t xml:space="preserve">סעיף 1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1" w:tooltip="תנאי הזכאות להכשרה והסבה מקצועית" w:history="1">
              <w:r>
                <w:rPr>
                  <w:rStyle w:val="Hyperlink"/>
                </w:rPr>
                <w:t>Go</w:t>
              </w:r>
            </w:hyperlink>
          </w:p>
        </w:tc>
        <w:tc>
          <w:tcPr>
            <w:tcW w:w="5669" w:type="dxa"/>
          </w:tcPr>
          <w:p w:rsidR="00FE02FF" w:rsidRDefault="00FE02FF">
            <w:pPr>
              <w:spacing w:line="240" w:lineRule="auto"/>
              <w:jc w:val="left"/>
              <w:rPr>
                <w:sz w:val="24"/>
                <w:rtl/>
              </w:rPr>
            </w:pPr>
            <w:r>
              <w:rPr>
                <w:sz w:val="24"/>
                <w:rtl/>
              </w:rPr>
              <w:t>תנאי הזכאות להכשרה והסבה מקצועית</w:t>
            </w:r>
          </w:p>
        </w:tc>
        <w:tc>
          <w:tcPr>
            <w:tcW w:w="1247" w:type="dxa"/>
          </w:tcPr>
          <w:p w:rsidR="00FE02FF" w:rsidRDefault="00FE02FF">
            <w:pPr>
              <w:spacing w:line="240" w:lineRule="auto"/>
              <w:jc w:val="left"/>
              <w:rPr>
                <w:sz w:val="24"/>
              </w:rPr>
            </w:pPr>
            <w:r>
              <w:rPr>
                <w:sz w:val="24"/>
                <w:rtl/>
              </w:rPr>
              <w:t xml:space="preserve">סעיף 2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2" w:tooltip="דרכי מתן ההכשרה המקצועית" w:history="1">
              <w:r>
                <w:rPr>
                  <w:rStyle w:val="Hyperlink"/>
                </w:rPr>
                <w:t>Go</w:t>
              </w:r>
            </w:hyperlink>
          </w:p>
        </w:tc>
        <w:tc>
          <w:tcPr>
            <w:tcW w:w="5669" w:type="dxa"/>
          </w:tcPr>
          <w:p w:rsidR="00FE02FF" w:rsidRDefault="00FE02FF">
            <w:pPr>
              <w:spacing w:line="240" w:lineRule="auto"/>
              <w:jc w:val="left"/>
              <w:rPr>
                <w:sz w:val="24"/>
                <w:rtl/>
              </w:rPr>
            </w:pPr>
            <w:r>
              <w:rPr>
                <w:sz w:val="24"/>
                <w:rtl/>
              </w:rPr>
              <w:t>דרכי מתן ההכשרה המקצועית</w:t>
            </w:r>
          </w:p>
        </w:tc>
        <w:tc>
          <w:tcPr>
            <w:tcW w:w="1247" w:type="dxa"/>
          </w:tcPr>
          <w:p w:rsidR="00FE02FF" w:rsidRDefault="00FE02FF">
            <w:pPr>
              <w:spacing w:line="240" w:lineRule="auto"/>
              <w:jc w:val="left"/>
              <w:rPr>
                <w:sz w:val="24"/>
              </w:rPr>
            </w:pPr>
            <w:r>
              <w:rPr>
                <w:sz w:val="24"/>
                <w:rtl/>
              </w:rPr>
              <w:t xml:space="preserve">סעיף 3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3" w:tooltip="תקופת ההכשרה המקצועית" w:history="1">
              <w:r>
                <w:rPr>
                  <w:rStyle w:val="Hyperlink"/>
                </w:rPr>
                <w:t>Go</w:t>
              </w:r>
            </w:hyperlink>
          </w:p>
        </w:tc>
        <w:tc>
          <w:tcPr>
            <w:tcW w:w="5669" w:type="dxa"/>
          </w:tcPr>
          <w:p w:rsidR="00FE02FF" w:rsidRDefault="00FE02FF">
            <w:pPr>
              <w:spacing w:line="240" w:lineRule="auto"/>
              <w:jc w:val="left"/>
              <w:rPr>
                <w:sz w:val="24"/>
                <w:rtl/>
              </w:rPr>
            </w:pPr>
            <w:r>
              <w:rPr>
                <w:sz w:val="24"/>
                <w:rtl/>
              </w:rPr>
              <w:t>תקופת ההכשרה המקצועית</w:t>
            </w:r>
          </w:p>
        </w:tc>
        <w:tc>
          <w:tcPr>
            <w:tcW w:w="1247" w:type="dxa"/>
          </w:tcPr>
          <w:p w:rsidR="00FE02FF" w:rsidRDefault="00FE02FF">
            <w:pPr>
              <w:spacing w:line="240" w:lineRule="auto"/>
              <w:jc w:val="left"/>
              <w:rPr>
                <w:sz w:val="24"/>
              </w:rPr>
            </w:pPr>
            <w:r>
              <w:rPr>
                <w:sz w:val="24"/>
                <w:rtl/>
              </w:rPr>
              <w:t xml:space="preserve">סעיף 4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4" w:tooltip="תשלום הוצאות ההכשרה המקצועית" w:history="1">
              <w:r>
                <w:rPr>
                  <w:rStyle w:val="Hyperlink"/>
                </w:rPr>
                <w:t>Go</w:t>
              </w:r>
            </w:hyperlink>
          </w:p>
        </w:tc>
        <w:tc>
          <w:tcPr>
            <w:tcW w:w="5669" w:type="dxa"/>
          </w:tcPr>
          <w:p w:rsidR="00FE02FF" w:rsidRDefault="00FE02FF">
            <w:pPr>
              <w:spacing w:line="240" w:lineRule="auto"/>
              <w:jc w:val="left"/>
              <w:rPr>
                <w:sz w:val="24"/>
                <w:rtl/>
              </w:rPr>
            </w:pPr>
            <w:r>
              <w:rPr>
                <w:sz w:val="24"/>
                <w:rtl/>
              </w:rPr>
              <w:t>תשלום הוצאות ההכשרה המקצועית</w:t>
            </w:r>
          </w:p>
        </w:tc>
        <w:tc>
          <w:tcPr>
            <w:tcW w:w="1247" w:type="dxa"/>
          </w:tcPr>
          <w:p w:rsidR="00FE02FF" w:rsidRDefault="00FE02FF">
            <w:pPr>
              <w:spacing w:line="240" w:lineRule="auto"/>
              <w:jc w:val="left"/>
              <w:rPr>
                <w:sz w:val="24"/>
              </w:rPr>
            </w:pPr>
            <w:r>
              <w:rPr>
                <w:sz w:val="24"/>
                <w:rtl/>
              </w:rPr>
              <w:t xml:space="preserve">סעיף 5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5" w:tooltip="דמי מחיה לאלמנה ולאלמן"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לאלמנה ולאלמן</w:t>
            </w:r>
          </w:p>
        </w:tc>
        <w:tc>
          <w:tcPr>
            <w:tcW w:w="1247" w:type="dxa"/>
          </w:tcPr>
          <w:p w:rsidR="00FE02FF" w:rsidRDefault="00FE02FF">
            <w:pPr>
              <w:spacing w:line="240" w:lineRule="auto"/>
              <w:jc w:val="left"/>
              <w:rPr>
                <w:sz w:val="24"/>
              </w:rPr>
            </w:pPr>
            <w:r>
              <w:rPr>
                <w:sz w:val="24"/>
                <w:rtl/>
              </w:rPr>
              <w:t xml:space="preserve">סעיף 6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FE02FF" w:rsidRDefault="00FE02FF">
            <w:pPr>
              <w:spacing w:line="240" w:lineRule="auto"/>
              <w:jc w:val="left"/>
              <w:rPr>
                <w:sz w:val="24"/>
              </w:rPr>
            </w:pPr>
            <w:hyperlink w:anchor="Seif6" w:tooltip="דמי מחיה לבן זוג של נכה"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לבן זוג של נכה</w:t>
            </w:r>
          </w:p>
        </w:tc>
        <w:tc>
          <w:tcPr>
            <w:tcW w:w="1247" w:type="dxa"/>
          </w:tcPr>
          <w:p w:rsidR="00FE02FF" w:rsidRDefault="00FE02FF">
            <w:pPr>
              <w:spacing w:line="240" w:lineRule="auto"/>
              <w:jc w:val="left"/>
              <w:rPr>
                <w:sz w:val="24"/>
              </w:rPr>
            </w:pPr>
            <w:r>
              <w:rPr>
                <w:sz w:val="24"/>
                <w:rtl/>
              </w:rPr>
              <w:t xml:space="preserve">סעיף 7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02FF" w:rsidRDefault="00FE02FF">
            <w:pPr>
              <w:spacing w:line="240" w:lineRule="auto"/>
              <w:jc w:val="left"/>
              <w:rPr>
                <w:sz w:val="24"/>
              </w:rPr>
            </w:pPr>
            <w:hyperlink w:anchor="Seif7" w:tooltip="דמי מחיה מלאים או חלקיים"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מלאים או חלקיים</w:t>
            </w:r>
          </w:p>
        </w:tc>
        <w:tc>
          <w:tcPr>
            <w:tcW w:w="1247" w:type="dxa"/>
          </w:tcPr>
          <w:p w:rsidR="00FE02FF" w:rsidRDefault="00FE02FF">
            <w:pPr>
              <w:spacing w:line="240" w:lineRule="auto"/>
              <w:jc w:val="left"/>
              <w:rPr>
                <w:sz w:val="24"/>
              </w:rPr>
            </w:pPr>
            <w:r>
              <w:rPr>
                <w:sz w:val="24"/>
                <w:rtl/>
              </w:rPr>
              <w:t xml:space="preserve">סעיף 8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02FF" w:rsidRDefault="00FE02FF">
            <w:pPr>
              <w:spacing w:line="240" w:lineRule="auto"/>
              <w:jc w:val="left"/>
              <w:rPr>
                <w:sz w:val="24"/>
              </w:rPr>
            </w:pPr>
            <w:hyperlink w:anchor="Seif8" w:tooltip="דמי מחיה ליום"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ליום</w:t>
            </w:r>
          </w:p>
        </w:tc>
        <w:tc>
          <w:tcPr>
            <w:tcW w:w="1247" w:type="dxa"/>
          </w:tcPr>
          <w:p w:rsidR="00FE02FF" w:rsidRDefault="00FE02FF">
            <w:pPr>
              <w:spacing w:line="240" w:lineRule="auto"/>
              <w:jc w:val="left"/>
              <w:rPr>
                <w:sz w:val="24"/>
              </w:rPr>
            </w:pPr>
            <w:r>
              <w:rPr>
                <w:sz w:val="24"/>
                <w:rtl/>
              </w:rPr>
              <w:t xml:space="preserve">סעיף 9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02FF" w:rsidRDefault="00FE02FF">
            <w:pPr>
              <w:spacing w:line="240" w:lineRule="auto"/>
              <w:jc w:val="left"/>
              <w:rPr>
                <w:sz w:val="24"/>
              </w:rPr>
            </w:pPr>
            <w:hyperlink w:anchor="Seif9" w:tooltip="הזכאות של יתום לדמי מחיה" w:history="1">
              <w:r>
                <w:rPr>
                  <w:rStyle w:val="Hyperlink"/>
                </w:rPr>
                <w:t>Go</w:t>
              </w:r>
            </w:hyperlink>
          </w:p>
        </w:tc>
        <w:tc>
          <w:tcPr>
            <w:tcW w:w="5669" w:type="dxa"/>
          </w:tcPr>
          <w:p w:rsidR="00FE02FF" w:rsidRDefault="00FE02FF">
            <w:pPr>
              <w:spacing w:line="240" w:lineRule="auto"/>
              <w:jc w:val="left"/>
              <w:rPr>
                <w:sz w:val="24"/>
                <w:rtl/>
              </w:rPr>
            </w:pPr>
            <w:r>
              <w:rPr>
                <w:sz w:val="24"/>
                <w:rtl/>
              </w:rPr>
              <w:t>הזכאות של יתום לדמי מחיה</w:t>
            </w:r>
          </w:p>
        </w:tc>
        <w:tc>
          <w:tcPr>
            <w:tcW w:w="1247" w:type="dxa"/>
          </w:tcPr>
          <w:p w:rsidR="00FE02FF" w:rsidRDefault="00FE02FF">
            <w:pPr>
              <w:spacing w:line="240" w:lineRule="auto"/>
              <w:jc w:val="left"/>
              <w:rPr>
                <w:sz w:val="24"/>
              </w:rPr>
            </w:pPr>
            <w:r>
              <w:rPr>
                <w:sz w:val="24"/>
                <w:rtl/>
              </w:rPr>
              <w:t xml:space="preserve">סעיף 10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02FF" w:rsidRDefault="00FE02FF">
            <w:pPr>
              <w:spacing w:line="240" w:lineRule="auto"/>
              <w:jc w:val="left"/>
              <w:rPr>
                <w:sz w:val="24"/>
              </w:rPr>
            </w:pPr>
            <w:hyperlink w:anchor="Seif10" w:tooltip="תקופת תשלום דמי מחיה ליתום" w:history="1">
              <w:r>
                <w:rPr>
                  <w:rStyle w:val="Hyperlink"/>
                </w:rPr>
                <w:t>Go</w:t>
              </w:r>
            </w:hyperlink>
          </w:p>
        </w:tc>
        <w:tc>
          <w:tcPr>
            <w:tcW w:w="5669" w:type="dxa"/>
          </w:tcPr>
          <w:p w:rsidR="00FE02FF" w:rsidRDefault="00FE02FF">
            <w:pPr>
              <w:spacing w:line="240" w:lineRule="auto"/>
              <w:jc w:val="left"/>
              <w:rPr>
                <w:sz w:val="24"/>
                <w:rtl/>
              </w:rPr>
            </w:pPr>
            <w:r>
              <w:rPr>
                <w:sz w:val="24"/>
                <w:rtl/>
              </w:rPr>
              <w:t>תקופת תשלום דמי מחיה ליתום</w:t>
            </w:r>
          </w:p>
        </w:tc>
        <w:tc>
          <w:tcPr>
            <w:tcW w:w="1247" w:type="dxa"/>
          </w:tcPr>
          <w:p w:rsidR="00FE02FF" w:rsidRDefault="00FE02FF">
            <w:pPr>
              <w:spacing w:line="240" w:lineRule="auto"/>
              <w:jc w:val="left"/>
              <w:rPr>
                <w:sz w:val="24"/>
              </w:rPr>
            </w:pPr>
            <w:r>
              <w:rPr>
                <w:sz w:val="24"/>
                <w:rtl/>
              </w:rPr>
              <w:t xml:space="preserve">סעיף 11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E02FF" w:rsidRDefault="00FE02FF">
            <w:pPr>
              <w:spacing w:line="240" w:lineRule="auto"/>
              <w:jc w:val="left"/>
              <w:rPr>
                <w:sz w:val="24"/>
              </w:rPr>
            </w:pPr>
            <w:hyperlink w:anchor="Seif11" w:tooltip="דמי מחיה מלאים ליתום"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מלאים ליתום</w:t>
            </w:r>
          </w:p>
        </w:tc>
        <w:tc>
          <w:tcPr>
            <w:tcW w:w="1247" w:type="dxa"/>
          </w:tcPr>
          <w:p w:rsidR="00FE02FF" w:rsidRDefault="00FE02FF">
            <w:pPr>
              <w:spacing w:line="240" w:lineRule="auto"/>
              <w:jc w:val="left"/>
              <w:rPr>
                <w:sz w:val="24"/>
              </w:rPr>
            </w:pPr>
            <w:r>
              <w:rPr>
                <w:sz w:val="24"/>
                <w:rtl/>
              </w:rPr>
              <w:t xml:space="preserve">סעיף 12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2" w:tooltip="דמי מחיה חלקיים" w:history="1">
              <w:r>
                <w:rPr>
                  <w:rStyle w:val="Hyperlink"/>
                </w:rPr>
                <w:t>Go</w:t>
              </w:r>
            </w:hyperlink>
          </w:p>
        </w:tc>
        <w:tc>
          <w:tcPr>
            <w:tcW w:w="5669" w:type="dxa"/>
          </w:tcPr>
          <w:p w:rsidR="00FE02FF" w:rsidRDefault="00FE02FF">
            <w:pPr>
              <w:spacing w:line="240" w:lineRule="auto"/>
              <w:jc w:val="left"/>
              <w:rPr>
                <w:sz w:val="24"/>
                <w:rtl/>
              </w:rPr>
            </w:pPr>
            <w:r>
              <w:rPr>
                <w:sz w:val="24"/>
                <w:rtl/>
              </w:rPr>
              <w:t>דמי מחיה חלקיים</w:t>
            </w:r>
          </w:p>
        </w:tc>
        <w:tc>
          <w:tcPr>
            <w:tcW w:w="1247" w:type="dxa"/>
          </w:tcPr>
          <w:p w:rsidR="00FE02FF" w:rsidRDefault="00FE02FF">
            <w:pPr>
              <w:spacing w:line="240" w:lineRule="auto"/>
              <w:jc w:val="left"/>
              <w:rPr>
                <w:sz w:val="24"/>
              </w:rPr>
            </w:pPr>
            <w:r>
              <w:rPr>
                <w:sz w:val="24"/>
                <w:rtl/>
              </w:rPr>
              <w:t xml:space="preserve">סעיף 13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3" w:tooltip="הצמדת דמי מחיה" w:history="1">
              <w:r>
                <w:rPr>
                  <w:rStyle w:val="Hyperlink"/>
                </w:rPr>
                <w:t>Go</w:t>
              </w:r>
            </w:hyperlink>
          </w:p>
        </w:tc>
        <w:tc>
          <w:tcPr>
            <w:tcW w:w="5669" w:type="dxa"/>
          </w:tcPr>
          <w:p w:rsidR="00FE02FF" w:rsidRDefault="00FE02FF">
            <w:pPr>
              <w:spacing w:line="240" w:lineRule="auto"/>
              <w:jc w:val="left"/>
              <w:rPr>
                <w:sz w:val="24"/>
                <w:rtl/>
              </w:rPr>
            </w:pPr>
            <w:r>
              <w:rPr>
                <w:sz w:val="24"/>
                <w:rtl/>
              </w:rPr>
              <w:t>הצמדת דמי מחיה</w:t>
            </w:r>
          </w:p>
        </w:tc>
        <w:tc>
          <w:tcPr>
            <w:tcW w:w="1247" w:type="dxa"/>
          </w:tcPr>
          <w:p w:rsidR="00FE02FF" w:rsidRDefault="00FE02FF">
            <w:pPr>
              <w:spacing w:line="240" w:lineRule="auto"/>
              <w:jc w:val="left"/>
              <w:rPr>
                <w:sz w:val="24"/>
              </w:rPr>
            </w:pPr>
            <w:r>
              <w:rPr>
                <w:sz w:val="24"/>
                <w:rtl/>
              </w:rPr>
              <w:t xml:space="preserve">סעיף 14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4" w:tooltip="ללא כותרת" w:history="1">
              <w:r>
                <w:rPr>
                  <w:rStyle w:val="Hyperlink"/>
                </w:rPr>
                <w:t>Go</w:t>
              </w:r>
            </w:hyperlink>
          </w:p>
        </w:tc>
        <w:tc>
          <w:tcPr>
            <w:tcW w:w="5669" w:type="dxa"/>
          </w:tcPr>
          <w:p w:rsidR="00FE02FF" w:rsidRDefault="00FE02FF">
            <w:pPr>
              <w:spacing w:line="240" w:lineRule="auto"/>
              <w:jc w:val="left"/>
              <w:rPr>
                <w:sz w:val="24"/>
                <w:rtl/>
              </w:rPr>
            </w:pPr>
            <w:r>
              <w:rPr>
                <w:sz w:val="24"/>
                <w:rtl/>
              </w:rPr>
              <w:t>ללא כותרת</w:t>
            </w:r>
          </w:p>
        </w:tc>
        <w:tc>
          <w:tcPr>
            <w:tcW w:w="1247" w:type="dxa"/>
          </w:tcPr>
          <w:p w:rsidR="00FE02FF" w:rsidRDefault="00FE02FF">
            <w:pPr>
              <w:spacing w:line="240" w:lineRule="auto"/>
              <w:jc w:val="left"/>
              <w:rPr>
                <w:sz w:val="24"/>
              </w:rPr>
            </w:pPr>
            <w:r>
              <w:rPr>
                <w:sz w:val="24"/>
                <w:rtl/>
              </w:rPr>
              <w:t xml:space="preserve">סעיף 15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5" w:tooltip="מועד התשלום" w:history="1">
              <w:r>
                <w:rPr>
                  <w:rStyle w:val="Hyperlink"/>
                </w:rPr>
                <w:t>Go</w:t>
              </w:r>
            </w:hyperlink>
          </w:p>
        </w:tc>
        <w:tc>
          <w:tcPr>
            <w:tcW w:w="5669" w:type="dxa"/>
          </w:tcPr>
          <w:p w:rsidR="00FE02FF" w:rsidRDefault="00FE02FF">
            <w:pPr>
              <w:spacing w:line="240" w:lineRule="auto"/>
              <w:jc w:val="left"/>
              <w:rPr>
                <w:sz w:val="24"/>
                <w:rtl/>
              </w:rPr>
            </w:pPr>
            <w:r>
              <w:rPr>
                <w:sz w:val="24"/>
                <w:rtl/>
              </w:rPr>
              <w:t>מועד התשלום</w:t>
            </w:r>
          </w:p>
        </w:tc>
        <w:tc>
          <w:tcPr>
            <w:tcW w:w="1247" w:type="dxa"/>
          </w:tcPr>
          <w:p w:rsidR="00FE02FF" w:rsidRDefault="00FE02FF">
            <w:pPr>
              <w:spacing w:line="240" w:lineRule="auto"/>
              <w:jc w:val="left"/>
              <w:rPr>
                <w:sz w:val="24"/>
              </w:rPr>
            </w:pPr>
            <w:r>
              <w:rPr>
                <w:sz w:val="24"/>
                <w:rtl/>
              </w:rPr>
              <w:t xml:space="preserve">סעיף 16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6" w:tooltip="החלת תקנות" w:history="1">
              <w:r>
                <w:rPr>
                  <w:rStyle w:val="Hyperlink"/>
                </w:rPr>
                <w:t>Go</w:t>
              </w:r>
            </w:hyperlink>
          </w:p>
        </w:tc>
        <w:tc>
          <w:tcPr>
            <w:tcW w:w="5669" w:type="dxa"/>
          </w:tcPr>
          <w:p w:rsidR="00FE02FF" w:rsidRDefault="00FE02FF">
            <w:pPr>
              <w:spacing w:line="240" w:lineRule="auto"/>
              <w:jc w:val="left"/>
              <w:rPr>
                <w:sz w:val="24"/>
                <w:rtl/>
              </w:rPr>
            </w:pPr>
            <w:r>
              <w:rPr>
                <w:sz w:val="24"/>
                <w:rtl/>
              </w:rPr>
              <w:t>החלת תקנות</w:t>
            </w:r>
          </w:p>
        </w:tc>
        <w:tc>
          <w:tcPr>
            <w:tcW w:w="1247" w:type="dxa"/>
          </w:tcPr>
          <w:p w:rsidR="00FE02FF" w:rsidRDefault="00FE02FF">
            <w:pPr>
              <w:spacing w:line="240" w:lineRule="auto"/>
              <w:jc w:val="left"/>
              <w:rPr>
                <w:sz w:val="24"/>
              </w:rPr>
            </w:pPr>
            <w:r>
              <w:rPr>
                <w:sz w:val="24"/>
                <w:rtl/>
              </w:rPr>
              <w:t xml:space="preserve">סעיף 17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7" w:tooltip="תחילה" w:history="1">
              <w:r>
                <w:rPr>
                  <w:rStyle w:val="Hyperlink"/>
                </w:rPr>
                <w:t>Go</w:t>
              </w:r>
            </w:hyperlink>
          </w:p>
        </w:tc>
        <w:tc>
          <w:tcPr>
            <w:tcW w:w="5669" w:type="dxa"/>
          </w:tcPr>
          <w:p w:rsidR="00FE02FF" w:rsidRDefault="00FE02FF">
            <w:pPr>
              <w:spacing w:line="240" w:lineRule="auto"/>
              <w:jc w:val="left"/>
              <w:rPr>
                <w:sz w:val="24"/>
                <w:rtl/>
              </w:rPr>
            </w:pPr>
            <w:r>
              <w:rPr>
                <w:sz w:val="24"/>
                <w:rtl/>
              </w:rPr>
              <w:t>תחילה</w:t>
            </w:r>
          </w:p>
        </w:tc>
        <w:tc>
          <w:tcPr>
            <w:tcW w:w="1247" w:type="dxa"/>
          </w:tcPr>
          <w:p w:rsidR="00FE02FF" w:rsidRDefault="00FE02FF">
            <w:pPr>
              <w:spacing w:line="240" w:lineRule="auto"/>
              <w:jc w:val="left"/>
              <w:rPr>
                <w:sz w:val="24"/>
              </w:rPr>
            </w:pPr>
            <w:r>
              <w:rPr>
                <w:sz w:val="24"/>
                <w:rtl/>
              </w:rPr>
              <w:t xml:space="preserve">סעיף 18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Seif18" w:tooltip="ביטול" w:history="1">
              <w:r>
                <w:rPr>
                  <w:rStyle w:val="Hyperlink"/>
                </w:rPr>
                <w:t>Go</w:t>
              </w:r>
            </w:hyperlink>
          </w:p>
        </w:tc>
        <w:tc>
          <w:tcPr>
            <w:tcW w:w="5669" w:type="dxa"/>
          </w:tcPr>
          <w:p w:rsidR="00FE02FF" w:rsidRDefault="00FE02FF">
            <w:pPr>
              <w:spacing w:line="240" w:lineRule="auto"/>
              <w:jc w:val="left"/>
              <w:rPr>
                <w:sz w:val="24"/>
                <w:rtl/>
              </w:rPr>
            </w:pPr>
            <w:r>
              <w:rPr>
                <w:sz w:val="24"/>
                <w:rtl/>
              </w:rPr>
              <w:t>ביטול</w:t>
            </w:r>
          </w:p>
        </w:tc>
        <w:tc>
          <w:tcPr>
            <w:tcW w:w="1247" w:type="dxa"/>
          </w:tcPr>
          <w:p w:rsidR="00FE02FF" w:rsidRDefault="00FE02FF">
            <w:pPr>
              <w:spacing w:line="240" w:lineRule="auto"/>
              <w:jc w:val="left"/>
              <w:rPr>
                <w:sz w:val="24"/>
              </w:rPr>
            </w:pPr>
            <w:r>
              <w:rPr>
                <w:sz w:val="24"/>
                <w:rtl/>
              </w:rPr>
              <w:t xml:space="preserve">סעיף 19 </w:t>
            </w:r>
          </w:p>
        </w:tc>
      </w:tr>
      <w:tr w:rsidR="00FE02FF">
        <w:tblPrEx>
          <w:tblCellMar>
            <w:top w:w="0" w:type="dxa"/>
            <w:bottom w:w="0" w:type="dxa"/>
          </w:tblCellMar>
        </w:tblPrEx>
        <w:trPr>
          <w:jc w:val="right"/>
        </w:trPr>
        <w:tc>
          <w:tcPr>
            <w:tcW w:w="850" w:type="dxa"/>
          </w:tcPr>
          <w:p w:rsidR="00FE02FF" w:rsidRDefault="00FE02FF">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E02FF" w:rsidRDefault="00FE02FF">
            <w:pPr>
              <w:spacing w:line="240" w:lineRule="auto"/>
              <w:jc w:val="left"/>
              <w:rPr>
                <w:sz w:val="24"/>
              </w:rPr>
            </w:pPr>
            <w:hyperlink w:anchor="med0" w:tooltip="תוספת" w:history="1">
              <w:r>
                <w:rPr>
                  <w:rStyle w:val="Hyperlink"/>
                </w:rPr>
                <w:t>Go</w:t>
              </w:r>
            </w:hyperlink>
          </w:p>
        </w:tc>
        <w:tc>
          <w:tcPr>
            <w:tcW w:w="5669" w:type="dxa"/>
          </w:tcPr>
          <w:p w:rsidR="00FE02FF" w:rsidRDefault="00FE02FF">
            <w:pPr>
              <w:spacing w:line="240" w:lineRule="auto"/>
              <w:jc w:val="left"/>
              <w:rPr>
                <w:sz w:val="24"/>
              </w:rPr>
            </w:pPr>
            <w:r>
              <w:rPr>
                <w:sz w:val="24"/>
                <w:rtl/>
              </w:rPr>
              <w:t>תוספת</w:t>
            </w:r>
          </w:p>
        </w:tc>
        <w:tc>
          <w:tcPr>
            <w:tcW w:w="1247" w:type="dxa"/>
          </w:tcPr>
          <w:p w:rsidR="00FE02FF" w:rsidRDefault="00FE02FF">
            <w:pPr>
              <w:spacing w:line="240" w:lineRule="auto"/>
              <w:jc w:val="left"/>
              <w:rPr>
                <w:sz w:val="24"/>
              </w:rPr>
            </w:pPr>
          </w:p>
        </w:tc>
      </w:tr>
    </w:tbl>
    <w:p w:rsidR="00FE02FF" w:rsidRDefault="00FE02FF">
      <w:pPr>
        <w:pStyle w:val="big-header"/>
        <w:ind w:left="0" w:right="1134"/>
        <w:rPr>
          <w:rtl/>
        </w:rPr>
      </w:pPr>
    </w:p>
    <w:p w:rsidR="00FE02FF" w:rsidRDefault="00FE02FF" w:rsidP="004549AB">
      <w:pPr>
        <w:pStyle w:val="big-header"/>
        <w:ind w:left="0" w:right="1134"/>
        <w:rPr>
          <w:rStyle w:val="default"/>
          <w:rFonts w:cs="FrankRuehl" w:hint="cs"/>
          <w:rtl/>
        </w:rPr>
      </w:pPr>
      <w:r>
        <w:rPr>
          <w:rtl/>
        </w:rPr>
        <w:br w:type="page"/>
      </w:r>
      <w:r w:rsidR="004549AB">
        <w:rPr>
          <w:rtl/>
        </w:rPr>
        <w:lastRenderedPageBreak/>
        <w:t xml:space="preserve"> </w:t>
      </w:r>
      <w:r>
        <w:rPr>
          <w:rtl/>
        </w:rPr>
        <w:t>תק</w:t>
      </w:r>
      <w:r>
        <w:rPr>
          <w:rFonts w:hint="cs"/>
          <w:rtl/>
        </w:rPr>
        <w:t>נות הביטוח הלאומי (הכשרה מקצועית ודמי מחיה), תשל"ט-1979</w:t>
      </w:r>
      <w:r>
        <w:rPr>
          <w:rStyle w:val="default"/>
          <w:rtl/>
        </w:rPr>
        <w:footnoteReference w:customMarkFollows="1" w:id="1"/>
        <w:t>*</w:t>
      </w:r>
    </w:p>
    <w:p w:rsidR="00FE02FF" w:rsidRDefault="00FE02F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90א, 127מז ו-242 לחוק הביטוח הלאומי [נוסח משולב], תשכ"ח-1968, לאחר התייעצות עם שר האוצר ובאישור ועדת העבודה והרווחה של הכנסת, אני מתקין תקנות אלה:</w:t>
      </w:r>
    </w:p>
    <w:p w:rsidR="00FE02FF" w:rsidRDefault="00FE02F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20pt;z-index:251645952"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ה</w:t>
                  </w:r>
                  <w:r>
                    <w:rPr>
                      <w:rFonts w:cs="Miriam" w:hint="cs"/>
                      <w:szCs w:val="18"/>
                      <w:rtl/>
                    </w:rPr>
                    <w:t>גדרות</w:t>
                  </w:r>
                </w:p>
                <w:p w:rsidR="00FE02FF" w:rsidRDefault="00FE02FF">
                  <w:pPr>
                    <w:spacing w:line="160" w:lineRule="exact"/>
                    <w:jc w:val="left"/>
                    <w:rPr>
                      <w:rFonts w:cs="Miriam"/>
                      <w:noProof/>
                      <w:szCs w:val="18"/>
                      <w:rtl/>
                    </w:rPr>
                  </w:pP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w:t>
      </w:r>
      <w:r>
        <w:rPr>
          <w:rStyle w:val="default"/>
          <w:rFonts w:cs="FrankRuehl"/>
          <w:rtl/>
        </w:rPr>
        <w:t xml:space="preserve"> </w:t>
      </w:r>
      <w:r w:rsidR="00A5258C">
        <w:rPr>
          <w:rStyle w:val="default"/>
          <w:rFonts w:cs="FrankRuehl" w:hint="cs"/>
          <w:rtl/>
        </w:rPr>
        <w:t xml:space="preserve">אלה </w:t>
      </w:r>
      <w:r w:rsidR="00A5258C">
        <w:rPr>
          <w:rStyle w:val="default"/>
          <w:rFonts w:cs="FrankRuehl"/>
          <w:rtl/>
        </w:rPr>
        <w:t>–</w:t>
      </w:r>
    </w:p>
    <w:p w:rsidR="00FE02FF" w:rsidRDefault="00FE02FF">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6976"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אלמנה" ו"אלמן" </w:t>
      </w:r>
      <w:r w:rsidR="007B60E1">
        <w:rPr>
          <w:rStyle w:val="default"/>
          <w:rFonts w:cs="FrankRuehl"/>
          <w:rtl/>
        </w:rPr>
        <w:t>–</w:t>
      </w:r>
      <w:r>
        <w:rPr>
          <w:rStyle w:val="default"/>
          <w:rFonts w:cs="FrankRuehl" w:hint="cs"/>
          <w:rtl/>
        </w:rPr>
        <w:t xml:space="preserve"> כמשמעותם בסעיף 90 לחוק;</w:t>
      </w:r>
    </w:p>
    <w:p w:rsidR="00FE02FF" w:rsidRPr="00A5258C" w:rsidRDefault="00FE02FF">
      <w:pPr>
        <w:pStyle w:val="P00"/>
        <w:spacing w:before="0"/>
        <w:ind w:left="0" w:right="1134"/>
        <w:rPr>
          <w:rFonts w:hint="cs"/>
          <w:b/>
          <w:bCs/>
          <w:vanish/>
          <w:szCs w:val="20"/>
          <w:shd w:val="clear" w:color="auto" w:fill="FFFF99"/>
          <w:rtl/>
        </w:rPr>
      </w:pPr>
      <w:bookmarkStart w:id="1" w:name="Rov33"/>
      <w:r w:rsidRPr="00A5258C">
        <w:rPr>
          <w:rFonts w:hint="cs"/>
          <w:vanish/>
          <w:color w:val="FF0000"/>
          <w:szCs w:val="20"/>
          <w:shd w:val="clear" w:color="auto" w:fill="FFFF99"/>
          <w:rtl/>
        </w:rPr>
        <w:t>מיום 5.5.1994</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תשנ"ד-1994</w:t>
      </w:r>
    </w:p>
    <w:p w:rsidR="00FE02FF" w:rsidRPr="00A5258C" w:rsidRDefault="00FE02FF">
      <w:pPr>
        <w:pStyle w:val="P00"/>
        <w:tabs>
          <w:tab w:val="clear" w:pos="6259"/>
        </w:tabs>
        <w:spacing w:before="0"/>
        <w:ind w:left="0" w:right="1134"/>
        <w:rPr>
          <w:rFonts w:hint="cs"/>
          <w:vanish/>
          <w:szCs w:val="20"/>
          <w:shd w:val="clear" w:color="auto" w:fill="FFFF99"/>
          <w:rtl/>
        </w:rPr>
      </w:pPr>
      <w:hyperlink r:id="rId6" w:history="1">
        <w:r w:rsidRPr="00A5258C">
          <w:rPr>
            <w:rStyle w:val="Hyperlink"/>
            <w:rFonts w:hint="cs"/>
            <w:vanish/>
            <w:szCs w:val="20"/>
            <w:shd w:val="clear" w:color="auto" w:fill="FFFF99"/>
            <w:rtl/>
          </w:rPr>
          <w:t>ק"ת תשנ"ד מס' 4010</w:t>
        </w:r>
      </w:hyperlink>
      <w:r w:rsidRPr="00A5258C">
        <w:rPr>
          <w:rFonts w:hint="cs"/>
          <w:vanish/>
          <w:szCs w:val="20"/>
          <w:shd w:val="clear" w:color="auto" w:fill="FFFF99"/>
          <w:rtl/>
        </w:rPr>
        <w:t xml:space="preserve"> מיום 5.5.1994 עמ' 846</w:t>
      </w:r>
    </w:p>
    <w:p w:rsidR="00FE02FF" w:rsidRDefault="00FE02FF">
      <w:pPr>
        <w:pStyle w:val="P00"/>
        <w:ind w:left="0" w:right="1134"/>
        <w:rPr>
          <w:rStyle w:val="default"/>
          <w:rFonts w:cs="FrankRuehl" w:hint="cs"/>
          <w:sz w:val="2"/>
          <w:szCs w:val="2"/>
          <w:rtl/>
        </w:rPr>
      </w:pPr>
      <w:r w:rsidRPr="00A5258C">
        <w:rPr>
          <w:rStyle w:val="default"/>
          <w:rFonts w:cs="FrankRuehl" w:hint="cs"/>
          <w:vanish/>
          <w:sz w:val="22"/>
          <w:szCs w:val="22"/>
          <w:shd w:val="clear" w:color="auto" w:fill="FFFF99"/>
          <w:rtl/>
        </w:rPr>
        <w:tab/>
        <w:t xml:space="preserve">"אלמנה" ו"אלמן" - כמשמעותם בסעיף 90 לחוק </w:t>
      </w:r>
      <w:r w:rsidRPr="00A5258C">
        <w:rPr>
          <w:rStyle w:val="default"/>
          <w:rFonts w:cs="FrankRuehl" w:hint="cs"/>
          <w:strike/>
          <w:vanish/>
          <w:sz w:val="22"/>
          <w:szCs w:val="22"/>
          <w:shd w:val="clear" w:color="auto" w:fill="FFFF99"/>
          <w:rtl/>
        </w:rPr>
        <w:t>שמשתלמת להם קיצבת שאירים או תלויים</w:t>
      </w:r>
      <w:r w:rsidRPr="00A5258C">
        <w:rPr>
          <w:rStyle w:val="default"/>
          <w:rFonts w:cs="FrankRuehl" w:hint="cs"/>
          <w:vanish/>
          <w:sz w:val="22"/>
          <w:szCs w:val="22"/>
          <w:shd w:val="clear" w:color="auto" w:fill="FFFF99"/>
          <w:rtl/>
        </w:rPr>
        <w:t>;</w:t>
      </w:r>
      <w:bookmarkEnd w:id="1"/>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יתום" </w:t>
      </w:r>
      <w:r w:rsidR="00A5258C">
        <w:rPr>
          <w:rStyle w:val="default"/>
          <w:rFonts w:cs="FrankRuehl"/>
          <w:rtl/>
        </w:rPr>
        <w:t>–</w:t>
      </w:r>
      <w:r>
        <w:rPr>
          <w:rStyle w:val="default"/>
          <w:rFonts w:cs="FrankRuehl" w:hint="cs"/>
          <w:rtl/>
        </w:rPr>
        <w:t xml:space="preserve"> כמשמעותו בסעיף 90 לחוק;</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בן זוג של נכה" </w:t>
      </w:r>
      <w:r w:rsidR="00A5258C">
        <w:rPr>
          <w:rStyle w:val="default"/>
          <w:rFonts w:cs="FrankRuehl"/>
          <w:rtl/>
        </w:rPr>
        <w:t>–</w:t>
      </w:r>
      <w:r>
        <w:rPr>
          <w:rStyle w:val="default"/>
          <w:rFonts w:cs="FrankRuehl" w:hint="cs"/>
          <w:rtl/>
        </w:rPr>
        <w:t xml:space="preserve"> בן זוג של נכה, כאמור בסעיף 127מז(א)(1) לחוק, המתגורר דרך קבע עם הנכה ומשתלמת בעדו תוספת תלויים כאמור בסעיף 127לז לחוק;</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פקיד שיקום" </w:t>
      </w:r>
      <w:r w:rsidR="00A5258C">
        <w:rPr>
          <w:rStyle w:val="default"/>
          <w:rFonts w:cs="FrankRuehl"/>
          <w:rtl/>
        </w:rPr>
        <w:t>–</w:t>
      </w:r>
      <w:r>
        <w:rPr>
          <w:rStyle w:val="default"/>
          <w:rFonts w:cs="FrankRuehl"/>
          <w:rtl/>
        </w:rPr>
        <w:t xml:space="preserve"> </w:t>
      </w:r>
      <w:r>
        <w:rPr>
          <w:rStyle w:val="default"/>
          <w:rFonts w:cs="FrankRuehl" w:hint="cs"/>
          <w:rtl/>
        </w:rPr>
        <w:t xml:space="preserve">פקיד שיקום שמונה לפי תקנה 2 לתקנות </w:t>
      </w:r>
      <w:r>
        <w:rPr>
          <w:rStyle w:val="default"/>
          <w:rFonts w:cs="FrankRuehl"/>
          <w:rtl/>
        </w:rPr>
        <w:t>ה</w:t>
      </w:r>
      <w:r>
        <w:rPr>
          <w:rStyle w:val="default"/>
          <w:rFonts w:cs="FrankRuehl" w:hint="cs"/>
          <w:rtl/>
        </w:rPr>
        <w:t>ביטוח הלאומי (שיקום מקצועי), תשט"ז-1956;</w:t>
      </w:r>
    </w:p>
    <w:p w:rsidR="00FE02FF" w:rsidRDefault="00FE02F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הכנסה קובעת" </w:t>
      </w:r>
      <w:r w:rsidR="00A5258C">
        <w:rPr>
          <w:rStyle w:val="default"/>
          <w:rFonts w:cs="FrankRuehl"/>
          <w:rtl/>
        </w:rPr>
        <w:t>–</w:t>
      </w:r>
      <w:r>
        <w:rPr>
          <w:rStyle w:val="default"/>
          <w:rFonts w:cs="FrankRuehl" w:hint="cs"/>
          <w:rtl/>
        </w:rPr>
        <w:t xml:space="preserve"> הכנסה מהמקורות המפורטים בסעיף 2 </w:t>
      </w:r>
      <w:r>
        <w:rPr>
          <w:rStyle w:val="default"/>
          <w:rFonts w:cs="FrankRuehl"/>
          <w:rtl/>
        </w:rPr>
        <w:t>ל</w:t>
      </w:r>
      <w:r>
        <w:rPr>
          <w:rStyle w:val="default"/>
          <w:rFonts w:cs="FrankRuehl" w:hint="cs"/>
          <w:rtl/>
        </w:rPr>
        <w:t xml:space="preserve">פקודת מס הכנסה (להלן </w:t>
      </w:r>
      <w:r w:rsidR="00A5258C">
        <w:rPr>
          <w:rStyle w:val="default"/>
          <w:rFonts w:cs="FrankRuehl"/>
          <w:rtl/>
        </w:rPr>
        <w:t>–</w:t>
      </w:r>
      <w:r>
        <w:rPr>
          <w:rStyle w:val="default"/>
          <w:rFonts w:cs="FrankRuehl" w:hint="cs"/>
          <w:rtl/>
        </w:rPr>
        <w:t xml:space="preserve"> הפ</w:t>
      </w:r>
      <w:r w:rsidR="00A5258C">
        <w:rPr>
          <w:rStyle w:val="default"/>
          <w:rFonts w:cs="FrankRuehl" w:hint="cs"/>
          <w:rtl/>
        </w:rPr>
        <w:t xml:space="preserve">קודה), למעט </w:t>
      </w:r>
      <w:r w:rsidR="00A5258C">
        <w:rPr>
          <w:rStyle w:val="default"/>
          <w:rFonts w:cs="FrankRuehl"/>
          <w:rtl/>
        </w:rPr>
        <w:t>–</w:t>
      </w:r>
    </w:p>
    <w:p w:rsidR="00FE02FF" w:rsidRDefault="00FE02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גימלה המשתלמת לפי החוק;</w:t>
      </w:r>
    </w:p>
    <w:p w:rsidR="00FE02FF" w:rsidRDefault="00FE0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הענקה לפי חוק החיילים המשוחררים (החזרה לעבודה), תש"ט</w:t>
      </w:r>
      <w:r>
        <w:rPr>
          <w:rStyle w:val="default"/>
          <w:rFonts w:cs="FrankRuehl"/>
          <w:rtl/>
        </w:rPr>
        <w:t>-1949;</w:t>
      </w:r>
    </w:p>
    <w:p w:rsidR="00FE02FF" w:rsidRDefault="00FE02F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סכום הפטור מתשלום דמי ביטוח לפי תקנה 2 לתקנות הביטוח הלאומי (תשלום ופטור מתשלום דמי ביטוח), תשכ"ו-1966;</w:t>
      </w:r>
    </w:p>
    <w:p w:rsidR="00FE02FF" w:rsidRDefault="00FE02F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הכנסת הי</w:t>
      </w:r>
      <w:r>
        <w:rPr>
          <w:rStyle w:val="default"/>
          <w:rFonts w:cs="FrankRuehl"/>
          <w:rtl/>
        </w:rPr>
        <w:t>ת</w:t>
      </w:r>
      <w:r>
        <w:rPr>
          <w:rStyle w:val="default"/>
          <w:rFonts w:cs="FrankRuehl" w:hint="cs"/>
          <w:rtl/>
        </w:rPr>
        <w:t xml:space="preserve">ום מהמקורות המפורטים בסעיף 2(1) או </w:t>
      </w:r>
      <w:r>
        <w:rPr>
          <w:rStyle w:val="default"/>
          <w:rFonts w:cs="FrankRuehl"/>
          <w:rtl/>
        </w:rPr>
        <w:t xml:space="preserve">2(2) </w:t>
      </w:r>
      <w:r>
        <w:rPr>
          <w:rStyle w:val="default"/>
          <w:rFonts w:cs="FrankRuehl" w:hint="cs"/>
          <w:rtl/>
        </w:rPr>
        <w:t>לפקודה;</w:t>
      </w:r>
    </w:p>
    <w:p w:rsidR="00FE02FF" w:rsidRDefault="00FE02FF">
      <w:pPr>
        <w:pStyle w:val="P00"/>
        <w:spacing w:before="72"/>
        <w:ind w:left="0" w:right="1134"/>
        <w:rPr>
          <w:rStyle w:val="default"/>
          <w:rFonts w:cs="FrankRuehl" w:hint="cs"/>
          <w:rtl/>
        </w:rPr>
      </w:pPr>
      <w:r>
        <w:rPr>
          <w:lang w:val="he-IL"/>
        </w:rPr>
        <w:pict>
          <v:rect id="_x0000_s1028" style="position:absolute;left:0;text-align:left;margin-left:464.5pt;margin-top:8.05pt;width:75.05pt;height:20pt;z-index:251648000" o:allowincell="f" filled="f" stroked="f" strokecolor="lime" strokeweight=".25pt">
            <v:textbox style="mso-next-textbox:#_x0000_s1028"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ק' (מס' 3)</w:t>
                  </w:r>
                </w:p>
                <w:p w:rsidR="00FE02FF" w:rsidRDefault="00FE02FF">
                  <w:pPr>
                    <w:spacing w:line="160" w:lineRule="exact"/>
                    <w:jc w:val="left"/>
                    <w:rPr>
                      <w:rFonts w:cs="Miriam"/>
                      <w:noProof/>
                      <w:szCs w:val="18"/>
                      <w:rtl/>
                    </w:rPr>
                  </w:pPr>
                  <w:r>
                    <w:rPr>
                      <w:rFonts w:cs="Miriam"/>
                      <w:szCs w:val="18"/>
                      <w:rtl/>
                    </w:rPr>
                    <w:t>ת</w:t>
                  </w:r>
                  <w:r>
                    <w:rPr>
                      <w:rFonts w:cs="Miriam" w:hint="cs"/>
                      <w:szCs w:val="18"/>
                      <w:rtl/>
                    </w:rPr>
                    <w:t>ש"ם-1980</w:t>
                  </w:r>
                </w:p>
              </w:txbxContent>
            </v:textbox>
            <w10:anchorlock/>
          </v:rect>
        </w:pict>
      </w:r>
      <w:r>
        <w:rPr>
          <w:rtl/>
        </w:rPr>
        <w:tab/>
      </w:r>
      <w:r>
        <w:rPr>
          <w:rStyle w:val="default"/>
          <w:rFonts w:cs="FrankRuehl"/>
          <w:rtl/>
        </w:rPr>
        <w:t>"</w:t>
      </w:r>
      <w:r>
        <w:rPr>
          <w:rStyle w:val="default"/>
          <w:rFonts w:cs="FrankRuehl" w:hint="cs"/>
          <w:rtl/>
        </w:rPr>
        <w:t xml:space="preserve">הכנסה מותרת" </w:t>
      </w:r>
      <w:r w:rsidR="00A5258C">
        <w:rPr>
          <w:rStyle w:val="default"/>
          <w:rFonts w:cs="FrankRuehl"/>
          <w:rtl/>
        </w:rPr>
        <w:t>–</w:t>
      </w:r>
      <w:r>
        <w:rPr>
          <w:rStyle w:val="default"/>
          <w:rFonts w:cs="FrankRuehl" w:hint="cs"/>
          <w:rtl/>
        </w:rPr>
        <w:t xml:space="preserve"> הכנסה קובעת בסכום השווה לכפליים הסכום המתקבל לפי האמור בפרט 1 של לוח ב' לחוק, אם להורה יתום אחד; ובעד כל יתום נוסף </w:t>
      </w:r>
      <w:r w:rsidR="00A5258C">
        <w:rPr>
          <w:rStyle w:val="default"/>
          <w:rFonts w:cs="FrankRuehl"/>
          <w:rtl/>
        </w:rPr>
        <w:t>–</w:t>
      </w:r>
      <w:r>
        <w:rPr>
          <w:rStyle w:val="default"/>
          <w:rFonts w:cs="FrankRuehl" w:hint="cs"/>
          <w:rtl/>
        </w:rPr>
        <w:t xml:space="preserve"> בתוספת סכום השווה לסכום המתקבל לפי האמור בפרט </w:t>
      </w:r>
      <w:r>
        <w:rPr>
          <w:rStyle w:val="default"/>
          <w:rFonts w:cs="FrankRuehl"/>
          <w:rtl/>
        </w:rPr>
        <w:t xml:space="preserve">3 </w:t>
      </w:r>
      <w:r>
        <w:rPr>
          <w:rStyle w:val="default"/>
          <w:rFonts w:cs="FrankRuehl" w:hint="cs"/>
          <w:rtl/>
        </w:rPr>
        <w:t>של לוח ב' לחוק.</w:t>
      </w:r>
    </w:p>
    <w:p w:rsidR="00FE02FF" w:rsidRPr="00A5258C" w:rsidRDefault="00FE02FF">
      <w:pPr>
        <w:pStyle w:val="P00"/>
        <w:spacing w:before="0"/>
        <w:ind w:left="0" w:right="1134"/>
        <w:rPr>
          <w:rFonts w:hint="cs"/>
          <w:b/>
          <w:bCs/>
          <w:vanish/>
          <w:szCs w:val="20"/>
          <w:shd w:val="clear" w:color="auto" w:fill="FFFF99"/>
          <w:rtl/>
        </w:rPr>
      </w:pPr>
      <w:bookmarkStart w:id="2" w:name="Rov32"/>
      <w:r w:rsidRPr="00A5258C">
        <w:rPr>
          <w:rFonts w:hint="cs"/>
          <w:vanish/>
          <w:color w:val="FF0000"/>
          <w:szCs w:val="20"/>
          <w:shd w:val="clear" w:color="auto" w:fill="FFFF99"/>
          <w:rtl/>
        </w:rPr>
        <w:t>מיום 1.4.1980</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(מס' 3)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7" w:history="1">
        <w:r w:rsidRPr="00A5258C">
          <w:rPr>
            <w:rStyle w:val="Hyperlink"/>
            <w:rFonts w:hint="cs"/>
            <w:vanish/>
            <w:szCs w:val="20"/>
            <w:shd w:val="clear" w:color="auto" w:fill="FFFF99"/>
            <w:rtl/>
          </w:rPr>
          <w:t>ק"ת תש"ם מס' 4115</w:t>
        </w:r>
      </w:hyperlink>
      <w:r w:rsidRPr="00A5258C">
        <w:rPr>
          <w:rFonts w:hint="cs"/>
          <w:vanish/>
          <w:szCs w:val="20"/>
          <w:shd w:val="clear" w:color="auto" w:fill="FFFF99"/>
          <w:rtl/>
        </w:rPr>
        <w:t xml:space="preserve"> מיום 25.4.1980 עמ' 1429</w:t>
      </w:r>
    </w:p>
    <w:p w:rsidR="00FE02FF" w:rsidRDefault="00FE02FF">
      <w:pPr>
        <w:pStyle w:val="P00"/>
        <w:ind w:left="0" w:right="1134"/>
        <w:rPr>
          <w:rStyle w:val="default"/>
          <w:rFonts w:cs="FrankRuehl" w:hint="cs"/>
          <w:sz w:val="2"/>
          <w:szCs w:val="2"/>
          <w:rtl/>
        </w:rPr>
      </w:pPr>
      <w:r w:rsidRPr="00A5258C">
        <w:rPr>
          <w:rStyle w:val="default"/>
          <w:rFonts w:cs="FrankRuehl" w:hint="cs"/>
          <w:vanish/>
          <w:sz w:val="22"/>
          <w:szCs w:val="22"/>
          <w:shd w:val="clear" w:color="auto" w:fill="FFFF99"/>
          <w:rtl/>
        </w:rPr>
        <w:tab/>
      </w:r>
      <w:r w:rsidRPr="00A5258C">
        <w:rPr>
          <w:rStyle w:val="default"/>
          <w:rFonts w:cs="FrankRuehl"/>
          <w:vanish/>
          <w:sz w:val="22"/>
          <w:szCs w:val="22"/>
          <w:shd w:val="clear" w:color="auto" w:fill="FFFF99"/>
          <w:rtl/>
        </w:rPr>
        <w:t>"</w:t>
      </w:r>
      <w:r w:rsidRPr="00A5258C">
        <w:rPr>
          <w:rStyle w:val="default"/>
          <w:rFonts w:cs="FrankRuehl" w:hint="cs"/>
          <w:vanish/>
          <w:sz w:val="22"/>
          <w:szCs w:val="22"/>
          <w:shd w:val="clear" w:color="auto" w:fill="FFFF99"/>
          <w:rtl/>
        </w:rPr>
        <w:t xml:space="preserve">הכנסה מותרת" </w:t>
      </w:r>
      <w:r w:rsidR="00A5258C" w:rsidRPr="00A5258C">
        <w:rPr>
          <w:rStyle w:val="default"/>
          <w:rFonts w:cs="FrankRuehl"/>
          <w:vanish/>
          <w:sz w:val="22"/>
          <w:szCs w:val="22"/>
          <w:shd w:val="clear" w:color="auto" w:fill="FFFF99"/>
          <w:rtl/>
        </w:rPr>
        <w:t>–</w:t>
      </w:r>
      <w:r w:rsidRPr="00A5258C">
        <w:rPr>
          <w:rStyle w:val="default"/>
          <w:rFonts w:cs="FrankRuehl" w:hint="cs"/>
          <w:vanish/>
          <w:sz w:val="22"/>
          <w:szCs w:val="22"/>
          <w:shd w:val="clear" w:color="auto" w:fill="FFFF99"/>
          <w:rtl/>
        </w:rPr>
        <w:t xml:space="preserve"> הכנסה קובעת בסכום השווה לכפליים הסכום המתקבל לפי האמור בפרט 1 של לוח ב' לחוק </w:t>
      </w:r>
      <w:r w:rsidRPr="00A5258C">
        <w:rPr>
          <w:rStyle w:val="default"/>
          <w:rFonts w:cs="FrankRuehl" w:hint="cs"/>
          <w:strike/>
          <w:vanish/>
          <w:sz w:val="22"/>
          <w:szCs w:val="22"/>
          <w:shd w:val="clear" w:color="auto" w:fill="FFFF99"/>
          <w:rtl/>
        </w:rPr>
        <w:t>מחולק בשנים עשר</w:t>
      </w:r>
      <w:r w:rsidRPr="00A5258C">
        <w:rPr>
          <w:rStyle w:val="default"/>
          <w:rFonts w:cs="FrankRuehl" w:hint="cs"/>
          <w:vanish/>
          <w:sz w:val="22"/>
          <w:szCs w:val="22"/>
          <w:shd w:val="clear" w:color="auto" w:fill="FFFF99"/>
          <w:rtl/>
        </w:rPr>
        <w:t xml:space="preserve">, אם להורה יתום אחד; ובעד כל יתום נוסף </w:t>
      </w:r>
      <w:r w:rsidR="00A5258C" w:rsidRPr="00A5258C">
        <w:rPr>
          <w:rStyle w:val="default"/>
          <w:rFonts w:cs="FrankRuehl"/>
          <w:vanish/>
          <w:sz w:val="22"/>
          <w:szCs w:val="22"/>
          <w:shd w:val="clear" w:color="auto" w:fill="FFFF99"/>
          <w:rtl/>
        </w:rPr>
        <w:t>–</w:t>
      </w:r>
      <w:r w:rsidRPr="00A5258C">
        <w:rPr>
          <w:rStyle w:val="default"/>
          <w:rFonts w:cs="FrankRuehl" w:hint="cs"/>
          <w:vanish/>
          <w:sz w:val="22"/>
          <w:szCs w:val="22"/>
          <w:shd w:val="clear" w:color="auto" w:fill="FFFF99"/>
          <w:rtl/>
        </w:rPr>
        <w:t xml:space="preserve"> בתוספת סכום השווה לסכום המתקבל לפי האמור בפרט </w:t>
      </w:r>
      <w:r w:rsidRPr="00A5258C">
        <w:rPr>
          <w:rStyle w:val="default"/>
          <w:rFonts w:cs="FrankRuehl"/>
          <w:vanish/>
          <w:sz w:val="22"/>
          <w:szCs w:val="22"/>
          <w:shd w:val="clear" w:color="auto" w:fill="FFFF99"/>
          <w:rtl/>
        </w:rPr>
        <w:t xml:space="preserve">3 </w:t>
      </w:r>
      <w:r w:rsidRPr="00A5258C">
        <w:rPr>
          <w:rStyle w:val="default"/>
          <w:rFonts w:cs="FrankRuehl" w:hint="cs"/>
          <w:vanish/>
          <w:sz w:val="22"/>
          <w:szCs w:val="22"/>
          <w:shd w:val="clear" w:color="auto" w:fill="FFFF99"/>
          <w:rtl/>
        </w:rPr>
        <w:t xml:space="preserve">של לוח ב' לחוק </w:t>
      </w:r>
      <w:r w:rsidRPr="00A5258C">
        <w:rPr>
          <w:rStyle w:val="default"/>
          <w:rFonts w:cs="FrankRuehl" w:hint="cs"/>
          <w:strike/>
          <w:vanish/>
          <w:sz w:val="22"/>
          <w:szCs w:val="22"/>
          <w:shd w:val="clear" w:color="auto" w:fill="FFFF99"/>
          <w:rtl/>
        </w:rPr>
        <w:t>מחולק בשנים עשר</w:t>
      </w:r>
      <w:r w:rsidRPr="00A5258C">
        <w:rPr>
          <w:rStyle w:val="default"/>
          <w:rFonts w:cs="FrankRuehl" w:hint="cs"/>
          <w:vanish/>
          <w:sz w:val="22"/>
          <w:szCs w:val="22"/>
          <w:shd w:val="clear" w:color="auto" w:fill="FFFF99"/>
          <w:rtl/>
        </w:rPr>
        <w:t>.</w:t>
      </w:r>
      <w:bookmarkEnd w:id="2"/>
    </w:p>
    <w:p w:rsidR="00FE02FF" w:rsidRDefault="00FE02FF">
      <w:pPr>
        <w:pStyle w:val="P00"/>
        <w:spacing w:before="72"/>
        <w:ind w:left="0" w:right="1134"/>
        <w:rPr>
          <w:rStyle w:val="default"/>
          <w:rFonts w:cs="FrankRuehl" w:hint="cs"/>
          <w:rtl/>
        </w:rPr>
      </w:pPr>
      <w:r>
        <w:rPr>
          <w:lang w:val="he-IL"/>
        </w:rPr>
        <w:pict>
          <v:rect id="_x0000_s1029" style="position:absolute;left:0;text-align:left;margin-left:464.5pt;margin-top:8.05pt;width:75.05pt;height:10.2pt;z-index:251649024"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ק' תשס"ז-2007</w:t>
                  </w:r>
                </w:p>
              </w:txbxContent>
            </v:textbox>
            <w10:anchorlock/>
          </v:rect>
        </w:pict>
      </w:r>
      <w:r>
        <w:rPr>
          <w:rtl/>
        </w:rPr>
        <w:tab/>
      </w:r>
      <w:r>
        <w:rPr>
          <w:rStyle w:val="default"/>
          <w:rFonts w:cs="FrankRuehl"/>
          <w:rtl/>
        </w:rPr>
        <w:t>"</w:t>
      </w:r>
      <w:r>
        <w:rPr>
          <w:rStyle w:val="default"/>
          <w:rFonts w:cs="FrankRuehl" w:hint="cs"/>
          <w:rtl/>
        </w:rPr>
        <w:t xml:space="preserve">שכר ממוצע" </w:t>
      </w:r>
      <w:r>
        <w:rPr>
          <w:rStyle w:val="default"/>
          <w:rFonts w:cs="FrankRuehl"/>
          <w:rtl/>
        </w:rPr>
        <w:t>–</w:t>
      </w:r>
      <w:r>
        <w:rPr>
          <w:rStyle w:val="default"/>
          <w:rFonts w:cs="FrankRuehl" w:hint="cs"/>
          <w:rtl/>
        </w:rPr>
        <w:t xml:space="preserve"> (נמחקה).</w:t>
      </w:r>
    </w:p>
    <w:p w:rsidR="00FE02FF" w:rsidRPr="00A5258C" w:rsidRDefault="00FE02FF">
      <w:pPr>
        <w:pStyle w:val="P00"/>
        <w:spacing w:before="0"/>
        <w:ind w:left="0" w:right="1134"/>
        <w:rPr>
          <w:rFonts w:hint="cs"/>
          <w:b/>
          <w:bCs/>
          <w:vanish/>
          <w:szCs w:val="20"/>
          <w:shd w:val="clear" w:color="auto" w:fill="FFFF99"/>
          <w:rtl/>
        </w:rPr>
      </w:pPr>
      <w:bookmarkStart w:id="3" w:name="Rov31"/>
      <w:r w:rsidRPr="00A5258C">
        <w:rPr>
          <w:rFonts w:hint="cs"/>
          <w:vanish/>
          <w:color w:val="FF0000"/>
          <w:szCs w:val="20"/>
          <w:shd w:val="clear" w:color="auto" w:fill="FFFF99"/>
          <w:rtl/>
        </w:rPr>
        <w:t>מיום 1.4.1980</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(מס' 3)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8" w:history="1">
        <w:r w:rsidRPr="00A5258C">
          <w:rPr>
            <w:rStyle w:val="Hyperlink"/>
            <w:rFonts w:hint="cs"/>
            <w:vanish/>
            <w:szCs w:val="20"/>
            <w:shd w:val="clear" w:color="auto" w:fill="FFFF99"/>
            <w:rtl/>
          </w:rPr>
          <w:t>ק"ת תש"ם מס' 4115</w:t>
        </w:r>
      </w:hyperlink>
      <w:r w:rsidRPr="00A5258C">
        <w:rPr>
          <w:rFonts w:hint="cs"/>
          <w:vanish/>
          <w:szCs w:val="20"/>
          <w:shd w:val="clear" w:color="auto" w:fill="FFFF99"/>
          <w:rtl/>
        </w:rPr>
        <w:t xml:space="preserve"> מיום 25.4.1980 עמ' 1429</w:t>
      </w:r>
    </w:p>
    <w:p w:rsidR="00FE02FF" w:rsidRPr="00A5258C" w:rsidRDefault="00FE02FF">
      <w:pPr>
        <w:pStyle w:val="P00"/>
        <w:tabs>
          <w:tab w:val="clear" w:pos="6259"/>
        </w:tabs>
        <w:spacing w:before="0"/>
        <w:ind w:left="0" w:right="1134"/>
        <w:rPr>
          <w:rFonts w:hint="cs"/>
          <w:b/>
          <w:bCs/>
          <w:vanish/>
          <w:szCs w:val="20"/>
          <w:shd w:val="clear" w:color="auto" w:fill="FFFF99"/>
          <w:rtl/>
        </w:rPr>
      </w:pPr>
      <w:r w:rsidRPr="00A5258C">
        <w:rPr>
          <w:rFonts w:hint="cs"/>
          <w:b/>
          <w:bCs/>
          <w:vanish/>
          <w:szCs w:val="20"/>
          <w:shd w:val="clear" w:color="auto" w:fill="FFFF99"/>
          <w:rtl/>
        </w:rPr>
        <w:t>הוספת הגדרת "שכר ממוצע"</w:t>
      </w:r>
    </w:p>
    <w:p w:rsidR="00FE02FF" w:rsidRPr="00A5258C" w:rsidRDefault="00FE02FF">
      <w:pPr>
        <w:pStyle w:val="P00"/>
        <w:spacing w:before="0"/>
        <w:ind w:left="0" w:right="1134"/>
        <w:rPr>
          <w:rFonts w:hint="cs"/>
          <w:vanish/>
          <w:color w:val="FF0000"/>
          <w:szCs w:val="20"/>
          <w:shd w:val="clear" w:color="auto" w:fill="FFFF99"/>
          <w:rtl/>
        </w:rPr>
      </w:pPr>
    </w:p>
    <w:p w:rsidR="00FE02FF" w:rsidRPr="00A5258C" w:rsidRDefault="00FE02FF">
      <w:pPr>
        <w:pStyle w:val="P00"/>
        <w:spacing w:before="0"/>
        <w:ind w:left="0" w:right="1134"/>
        <w:rPr>
          <w:rFonts w:hint="cs"/>
          <w:b/>
          <w:bCs/>
          <w:vanish/>
          <w:szCs w:val="20"/>
          <w:shd w:val="clear" w:color="auto" w:fill="FFFF99"/>
          <w:rtl/>
        </w:rPr>
      </w:pPr>
      <w:r w:rsidRPr="00A5258C">
        <w:rPr>
          <w:rFonts w:hint="cs"/>
          <w:vanish/>
          <w:color w:val="FF0000"/>
          <w:szCs w:val="20"/>
          <w:shd w:val="clear" w:color="auto" w:fill="FFFF99"/>
          <w:rtl/>
        </w:rPr>
        <w:t>מיום 25.2.1988</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תשמ"ח-1988</w:t>
      </w:r>
    </w:p>
    <w:p w:rsidR="00FE02FF" w:rsidRPr="00A5258C" w:rsidRDefault="00FE02FF">
      <w:pPr>
        <w:pStyle w:val="P00"/>
        <w:tabs>
          <w:tab w:val="clear" w:pos="6259"/>
        </w:tabs>
        <w:spacing w:before="0"/>
        <w:ind w:left="0" w:right="1134"/>
        <w:rPr>
          <w:rFonts w:hint="cs"/>
          <w:vanish/>
          <w:szCs w:val="20"/>
          <w:shd w:val="clear" w:color="auto" w:fill="FFFF99"/>
          <w:rtl/>
        </w:rPr>
      </w:pPr>
      <w:hyperlink r:id="rId9" w:history="1">
        <w:r w:rsidRPr="00A5258C">
          <w:rPr>
            <w:rStyle w:val="Hyperlink"/>
            <w:rFonts w:hint="cs"/>
            <w:vanish/>
            <w:szCs w:val="20"/>
            <w:shd w:val="clear" w:color="auto" w:fill="FFFF99"/>
            <w:rtl/>
          </w:rPr>
          <w:t>ק"ת תשמ"ח מס' 5087</w:t>
        </w:r>
      </w:hyperlink>
      <w:r w:rsidRPr="00A5258C">
        <w:rPr>
          <w:rFonts w:hint="cs"/>
          <w:vanish/>
          <w:szCs w:val="20"/>
          <w:shd w:val="clear" w:color="auto" w:fill="FFFF99"/>
          <w:rtl/>
        </w:rPr>
        <w:t xml:space="preserve"> מיום 25.2.1980 עמ' 511</w:t>
      </w:r>
    </w:p>
    <w:p w:rsidR="00FE02FF" w:rsidRPr="00A5258C" w:rsidRDefault="00FE02FF">
      <w:pPr>
        <w:pStyle w:val="P00"/>
        <w:ind w:left="0" w:right="1134"/>
        <w:rPr>
          <w:rStyle w:val="default"/>
          <w:rFonts w:cs="FrankRuehl" w:hint="cs"/>
          <w:vanish/>
          <w:sz w:val="2"/>
          <w:szCs w:val="2"/>
          <w:shd w:val="clear" w:color="auto" w:fill="FFFF99"/>
          <w:rtl/>
        </w:rPr>
      </w:pPr>
      <w:r w:rsidRPr="00A5258C">
        <w:rPr>
          <w:rStyle w:val="default"/>
          <w:rFonts w:cs="FrankRuehl" w:hint="cs"/>
          <w:vanish/>
          <w:sz w:val="22"/>
          <w:szCs w:val="22"/>
          <w:shd w:val="clear" w:color="auto" w:fill="FFFF99"/>
          <w:rtl/>
        </w:rPr>
        <w:tab/>
        <w:t xml:space="preserve">"שכר ממוצע" - השכר הממוצע </w:t>
      </w:r>
      <w:r w:rsidRPr="00A5258C">
        <w:rPr>
          <w:rStyle w:val="default"/>
          <w:rFonts w:cs="FrankRuehl" w:hint="cs"/>
          <w:strike/>
          <w:vanish/>
          <w:sz w:val="22"/>
          <w:szCs w:val="22"/>
          <w:shd w:val="clear" w:color="auto" w:fill="FFFF99"/>
          <w:rtl/>
        </w:rPr>
        <w:t>כפי שהיה ב-1 באפריל של כל שנת כספים</w:t>
      </w:r>
      <w:r w:rsidRPr="00A5258C">
        <w:rPr>
          <w:rStyle w:val="default"/>
          <w:rFonts w:cs="FrankRuehl" w:hint="cs"/>
          <w:vanish/>
          <w:sz w:val="22"/>
          <w:szCs w:val="22"/>
          <w:shd w:val="clear" w:color="auto" w:fill="FFFF99"/>
          <w:rtl/>
        </w:rPr>
        <w:t xml:space="preserve"> </w:t>
      </w:r>
      <w:r w:rsidRPr="00A5258C">
        <w:rPr>
          <w:rStyle w:val="default"/>
          <w:rFonts w:cs="FrankRuehl" w:hint="cs"/>
          <w:vanish/>
          <w:sz w:val="22"/>
          <w:szCs w:val="22"/>
          <w:u w:val="single"/>
          <w:shd w:val="clear" w:color="auto" w:fill="FFFF99"/>
          <w:rtl/>
        </w:rPr>
        <w:t>כפי שהיה ב-1 בינואר של כל שנת מס</w:t>
      </w:r>
      <w:r w:rsidRPr="00A5258C">
        <w:rPr>
          <w:rStyle w:val="default"/>
          <w:rFonts w:cs="FrankRuehl" w:hint="cs"/>
          <w:vanish/>
          <w:sz w:val="22"/>
          <w:szCs w:val="22"/>
          <w:shd w:val="clear" w:color="auto" w:fill="FFFF99"/>
          <w:rtl/>
        </w:rPr>
        <w:t>.</w:t>
      </w:r>
    </w:p>
    <w:p w:rsidR="00FE02FF" w:rsidRPr="00A5258C" w:rsidRDefault="00FE02FF">
      <w:pPr>
        <w:pStyle w:val="P00"/>
        <w:spacing w:before="0"/>
        <w:ind w:left="0" w:right="1134"/>
        <w:rPr>
          <w:rStyle w:val="default"/>
          <w:rFonts w:cs="FrankRuehl" w:hint="cs"/>
          <w:vanish/>
          <w:color w:val="FF0000"/>
          <w:szCs w:val="20"/>
          <w:shd w:val="clear" w:color="auto" w:fill="FFFF99"/>
          <w:rtl/>
        </w:rPr>
      </w:pPr>
    </w:p>
    <w:p w:rsidR="00FE02FF" w:rsidRPr="00A5258C" w:rsidRDefault="00FE02FF">
      <w:pPr>
        <w:pStyle w:val="P00"/>
        <w:spacing w:before="0"/>
        <w:ind w:left="0" w:right="1134"/>
        <w:rPr>
          <w:rStyle w:val="default"/>
          <w:rFonts w:cs="FrankRuehl" w:hint="cs"/>
          <w:vanish/>
          <w:color w:val="FF0000"/>
          <w:szCs w:val="20"/>
          <w:shd w:val="clear" w:color="auto" w:fill="FFFF99"/>
          <w:rtl/>
        </w:rPr>
      </w:pPr>
      <w:r w:rsidRPr="00A5258C">
        <w:rPr>
          <w:rStyle w:val="default"/>
          <w:rFonts w:cs="FrankRuehl" w:hint="cs"/>
          <w:vanish/>
          <w:color w:val="FF0000"/>
          <w:szCs w:val="20"/>
          <w:shd w:val="clear" w:color="auto" w:fill="FFFF99"/>
          <w:rtl/>
        </w:rPr>
        <w:t>מיום 14.3.2007</w:t>
      </w:r>
    </w:p>
    <w:p w:rsidR="00FE02FF" w:rsidRPr="00A5258C" w:rsidRDefault="00FE02FF">
      <w:pPr>
        <w:pStyle w:val="P00"/>
        <w:spacing w:before="0"/>
        <w:ind w:left="0" w:right="1134"/>
        <w:rPr>
          <w:rStyle w:val="default"/>
          <w:rFonts w:cs="FrankRuehl" w:hint="cs"/>
          <w:vanish/>
          <w:szCs w:val="20"/>
          <w:shd w:val="clear" w:color="auto" w:fill="FFFF99"/>
          <w:rtl/>
        </w:rPr>
      </w:pPr>
      <w:r w:rsidRPr="00A5258C">
        <w:rPr>
          <w:rStyle w:val="default"/>
          <w:rFonts w:cs="FrankRuehl" w:hint="cs"/>
          <w:b/>
          <w:bCs/>
          <w:vanish/>
          <w:szCs w:val="20"/>
          <w:shd w:val="clear" w:color="auto" w:fill="FFFF99"/>
          <w:rtl/>
        </w:rPr>
        <w:t>תק' תשס"ז-2007</w:t>
      </w:r>
    </w:p>
    <w:p w:rsidR="00FE02FF" w:rsidRPr="00A5258C" w:rsidRDefault="00FE02FF">
      <w:pPr>
        <w:pStyle w:val="P00"/>
        <w:spacing w:before="0"/>
        <w:ind w:left="0" w:right="1134"/>
        <w:rPr>
          <w:rStyle w:val="default"/>
          <w:rFonts w:cs="FrankRuehl" w:hint="cs"/>
          <w:vanish/>
          <w:szCs w:val="20"/>
          <w:shd w:val="clear" w:color="auto" w:fill="FFFF99"/>
          <w:rtl/>
        </w:rPr>
      </w:pPr>
      <w:hyperlink r:id="rId10" w:history="1">
        <w:r w:rsidRPr="00A5258C">
          <w:rPr>
            <w:rStyle w:val="Hyperlink"/>
            <w:rFonts w:hint="cs"/>
            <w:vanish/>
            <w:szCs w:val="20"/>
            <w:shd w:val="clear" w:color="auto" w:fill="FFFF99"/>
            <w:rtl/>
          </w:rPr>
          <w:t>ק"ת תשס"ז מס' 6573</w:t>
        </w:r>
      </w:hyperlink>
      <w:r w:rsidRPr="00A5258C">
        <w:rPr>
          <w:rStyle w:val="default"/>
          <w:rFonts w:cs="FrankRuehl" w:hint="cs"/>
          <w:vanish/>
          <w:szCs w:val="20"/>
          <w:shd w:val="clear" w:color="auto" w:fill="FFFF99"/>
          <w:rtl/>
        </w:rPr>
        <w:t xml:space="preserve"> מיום 14.3.2007 עמ' 648</w:t>
      </w:r>
    </w:p>
    <w:p w:rsidR="00FE02FF" w:rsidRPr="00A5258C" w:rsidRDefault="00FE02FF">
      <w:pPr>
        <w:pStyle w:val="P00"/>
        <w:spacing w:before="0"/>
        <w:ind w:left="0" w:right="1134"/>
        <w:rPr>
          <w:rStyle w:val="default"/>
          <w:rFonts w:cs="FrankRuehl" w:hint="cs"/>
          <w:vanish/>
          <w:szCs w:val="20"/>
          <w:shd w:val="clear" w:color="auto" w:fill="FFFF99"/>
          <w:rtl/>
        </w:rPr>
      </w:pPr>
      <w:r w:rsidRPr="00A5258C">
        <w:rPr>
          <w:rStyle w:val="default"/>
          <w:rFonts w:cs="FrankRuehl" w:hint="cs"/>
          <w:b/>
          <w:bCs/>
          <w:vanish/>
          <w:szCs w:val="20"/>
          <w:shd w:val="clear" w:color="auto" w:fill="FFFF99"/>
          <w:rtl/>
        </w:rPr>
        <w:t>מחיקת הגדרת "שכר ממוצע"</w:t>
      </w:r>
    </w:p>
    <w:p w:rsidR="00FE02FF" w:rsidRPr="00A5258C" w:rsidRDefault="00FE02FF">
      <w:pPr>
        <w:pStyle w:val="P00"/>
        <w:ind w:left="0" w:right="1134"/>
        <w:rPr>
          <w:rStyle w:val="default"/>
          <w:rFonts w:cs="FrankRuehl" w:hint="cs"/>
          <w:vanish/>
          <w:szCs w:val="20"/>
          <w:shd w:val="clear" w:color="auto" w:fill="FFFF99"/>
          <w:rtl/>
        </w:rPr>
      </w:pPr>
      <w:r w:rsidRPr="00A5258C">
        <w:rPr>
          <w:rStyle w:val="default"/>
          <w:rFonts w:cs="FrankRuehl" w:hint="cs"/>
          <w:vanish/>
          <w:szCs w:val="20"/>
          <w:shd w:val="clear" w:color="auto" w:fill="FFFF99"/>
          <w:rtl/>
        </w:rPr>
        <w:t>הנוסח הקודם:</w:t>
      </w:r>
    </w:p>
    <w:p w:rsidR="00FE02FF" w:rsidRDefault="00FE02FF">
      <w:pPr>
        <w:pStyle w:val="P00"/>
        <w:spacing w:before="0"/>
        <w:ind w:left="0" w:right="1134"/>
        <w:rPr>
          <w:rStyle w:val="default"/>
          <w:rFonts w:cs="FrankRuehl" w:hint="cs"/>
          <w:strike/>
          <w:sz w:val="2"/>
          <w:szCs w:val="2"/>
          <w:rtl/>
        </w:rPr>
      </w:pPr>
      <w:r w:rsidRPr="00A5258C">
        <w:rPr>
          <w:vanish/>
          <w:sz w:val="22"/>
          <w:szCs w:val="22"/>
          <w:shd w:val="clear" w:color="auto" w:fill="FFFF99"/>
          <w:rtl/>
        </w:rPr>
        <w:tab/>
      </w:r>
      <w:r w:rsidRPr="00A5258C">
        <w:rPr>
          <w:rStyle w:val="default"/>
          <w:rFonts w:cs="FrankRuehl"/>
          <w:strike/>
          <w:vanish/>
          <w:sz w:val="22"/>
          <w:szCs w:val="22"/>
          <w:shd w:val="clear" w:color="auto" w:fill="FFFF99"/>
          <w:rtl/>
        </w:rPr>
        <w:t>"</w:t>
      </w:r>
      <w:r w:rsidRPr="00A5258C">
        <w:rPr>
          <w:rStyle w:val="default"/>
          <w:rFonts w:cs="FrankRuehl" w:hint="cs"/>
          <w:strike/>
          <w:vanish/>
          <w:sz w:val="22"/>
          <w:szCs w:val="22"/>
          <w:shd w:val="clear" w:color="auto" w:fill="FFFF99"/>
          <w:rtl/>
        </w:rPr>
        <w:t>שכר ממוצע" - השכר הממוצע כפי שהיה ב-1 בינואר של כל שנת מס.</w:t>
      </w:r>
      <w:bookmarkEnd w:id="3"/>
    </w:p>
    <w:p w:rsidR="00FE02FF" w:rsidRDefault="00FE02FF">
      <w:pPr>
        <w:pStyle w:val="P00"/>
        <w:spacing w:before="72"/>
        <w:ind w:left="0" w:right="1134"/>
        <w:rPr>
          <w:rStyle w:val="default"/>
          <w:rFonts w:cs="FrankRuehl"/>
          <w:rtl/>
        </w:rPr>
      </w:pPr>
      <w:bookmarkStart w:id="4" w:name="Seif1"/>
      <w:bookmarkEnd w:id="4"/>
      <w:r>
        <w:rPr>
          <w:lang w:val="he-IL"/>
        </w:rPr>
        <w:pict>
          <v:rect id="_x0000_s1030" style="position:absolute;left:0;text-align:left;margin-left:464.5pt;margin-top:8.05pt;width:75.05pt;height:26.05pt;z-index:251650048" o:allowincell="f" filled="f" stroked="f" strokecolor="lime" strokeweight=".25pt">
            <v:textbox style="mso-next-textbox:#_x0000_s1030"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 xml:space="preserve">נאי הזכאות </w:t>
                  </w:r>
                  <w:r>
                    <w:rPr>
                      <w:rFonts w:cs="Miriam"/>
                      <w:szCs w:val="18"/>
                      <w:rtl/>
                    </w:rPr>
                    <w:t>ל</w:t>
                  </w:r>
                  <w:r>
                    <w:rPr>
                      <w:rFonts w:cs="Miriam" w:hint="cs"/>
                      <w:szCs w:val="18"/>
                      <w:rtl/>
                    </w:rPr>
                    <w:t xml:space="preserve">הכשרה והסבה </w:t>
                  </w:r>
                  <w:r>
                    <w:rPr>
                      <w:rFonts w:cs="Miriam"/>
                      <w:szCs w:val="18"/>
                      <w:rtl/>
                    </w:rPr>
                    <w:t>מ</w:t>
                  </w:r>
                  <w:r>
                    <w:rPr>
                      <w:rFonts w:cs="Miriam" w:hint="cs"/>
                      <w:szCs w:val="18"/>
                      <w:rtl/>
                    </w:rPr>
                    <w:t>קצועית</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הכשרה מקצועית תינתן לאלמנה, לאלמן ולבן-זוג של נכה אם מתקיימים בהם כל אלה, וכל עוד הם מתקי</w:t>
      </w:r>
      <w:r>
        <w:rPr>
          <w:rStyle w:val="default"/>
          <w:rFonts w:cs="FrankRuehl"/>
          <w:rtl/>
        </w:rPr>
        <w:t>י</w:t>
      </w:r>
      <w:r>
        <w:rPr>
          <w:rStyle w:val="default"/>
          <w:rFonts w:cs="FrankRuehl" w:hint="cs"/>
          <w:rtl/>
        </w:rPr>
        <w:t>מים:</w:t>
      </w:r>
    </w:p>
    <w:p w:rsidR="00FE02FF" w:rsidRDefault="00FE02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הם מתאימים, לדעת פקיד שיקום, להכשרה מקצועית בשים לב לרמת השכלתם, למצבם הבריאותי ולכושרם הגופני;</w:t>
      </w:r>
    </w:p>
    <w:p w:rsidR="00FE02FF" w:rsidRDefault="00FE0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הם חסרי מקצוע או שאינם יכולים להתפרנס במקצועם כדי מחייתם;</w:t>
      </w:r>
    </w:p>
    <w:p w:rsidR="00FE02FF" w:rsidRDefault="00FE02F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הם אינם זכאים להכשרה מקצועית לפי חיקוק אחר.</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הסבה מקצועית תינתן לאלמנה ולאלמן שפ</w:t>
      </w:r>
      <w:r>
        <w:rPr>
          <w:rStyle w:val="default"/>
          <w:rFonts w:cs="FrankRuehl"/>
          <w:rtl/>
        </w:rPr>
        <w:t>ק</w:t>
      </w:r>
      <w:r>
        <w:rPr>
          <w:rStyle w:val="default"/>
          <w:rFonts w:cs="FrankRuehl" w:hint="cs"/>
          <w:rtl/>
        </w:rPr>
        <w:t>יד שיקום קבע שהם זקוקים להסבה מקצועית עקב התאלמנותם ושהם מתאימים להסבה המקצועית בשים לב לרמת השכלתם, למצבם הבריאותי ולכושרם הגופני.</w:t>
      </w:r>
    </w:p>
    <w:p w:rsidR="00FE02FF" w:rsidRDefault="00FE02FF">
      <w:pPr>
        <w:pStyle w:val="P00"/>
        <w:spacing w:before="72"/>
        <w:ind w:left="0" w:right="1134"/>
        <w:rPr>
          <w:rStyle w:val="default"/>
          <w:rFonts w:cs="FrankRuehl"/>
          <w:rtl/>
        </w:rPr>
      </w:pPr>
      <w:bookmarkStart w:id="5" w:name="Seif2"/>
      <w:bookmarkEnd w:id="5"/>
      <w:r>
        <w:rPr>
          <w:lang w:val="he-IL"/>
        </w:rPr>
        <w:lastRenderedPageBreak/>
        <w:pict>
          <v:rect id="_x0000_s1031" style="position:absolute;left:0;text-align:left;margin-left:464.5pt;margin-top:8.05pt;width:75.05pt;height:16.5pt;z-index:251651072"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 xml:space="preserve">רכי מתן </w:t>
                  </w:r>
                  <w:r>
                    <w:rPr>
                      <w:rFonts w:cs="Miriam"/>
                      <w:szCs w:val="18"/>
                      <w:rtl/>
                    </w:rPr>
                    <w:t>ה</w:t>
                  </w:r>
                  <w:r>
                    <w:rPr>
                      <w:rFonts w:cs="Miriam" w:hint="cs"/>
                      <w:szCs w:val="18"/>
                      <w:rtl/>
                    </w:rPr>
                    <w:t xml:space="preserve">הכשרה </w:t>
                  </w:r>
                  <w:r>
                    <w:rPr>
                      <w:rFonts w:cs="Miriam"/>
                      <w:szCs w:val="18"/>
                      <w:rtl/>
                    </w:rPr>
                    <w:t>ה</w:t>
                  </w:r>
                  <w:r>
                    <w:rPr>
                      <w:rFonts w:cs="Miriam" w:hint="cs"/>
                      <w:szCs w:val="18"/>
                      <w:rtl/>
                    </w:rPr>
                    <w:t>מקצועית</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כשרה מקצועית לפי תקנות אלה תינתן באמצעות גוף הנותן הכשרה מקצועית ושהוא, לדעת פקיד שיקום, מ</w:t>
      </w:r>
      <w:r>
        <w:rPr>
          <w:rStyle w:val="default"/>
          <w:rFonts w:cs="FrankRuehl"/>
          <w:rtl/>
        </w:rPr>
        <w:t>ת</w:t>
      </w:r>
      <w:r>
        <w:rPr>
          <w:rStyle w:val="default"/>
          <w:rFonts w:cs="FrankRuehl" w:hint="cs"/>
          <w:rtl/>
        </w:rPr>
        <w:t>אים למתן הכשרה מקצועית, או בכל דרך אחרת, הכל לפי שיקול דעתו של פקיד השיקום.</w:t>
      </w:r>
    </w:p>
    <w:p w:rsidR="00FE02FF" w:rsidRDefault="00FE02FF">
      <w:pPr>
        <w:pStyle w:val="P00"/>
        <w:spacing w:before="72"/>
        <w:ind w:left="0" w:right="1134"/>
        <w:rPr>
          <w:rStyle w:val="default"/>
          <w:rFonts w:cs="FrankRuehl"/>
          <w:rtl/>
        </w:rPr>
      </w:pPr>
      <w:bookmarkStart w:id="6" w:name="Seif3"/>
      <w:bookmarkEnd w:id="6"/>
      <w:r>
        <w:rPr>
          <w:lang w:val="he-IL"/>
        </w:rPr>
        <w:pict>
          <v:rect id="_x0000_s1032" style="position:absolute;left:0;text-align:left;margin-left:464.5pt;margin-top:8.05pt;width:75.05pt;height:21pt;z-index:251652096"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 xml:space="preserve">קופת </w:t>
                  </w:r>
                  <w:r>
                    <w:rPr>
                      <w:rFonts w:cs="Miriam"/>
                      <w:szCs w:val="18"/>
                      <w:rtl/>
                    </w:rPr>
                    <w:t>ה</w:t>
                  </w:r>
                  <w:r>
                    <w:rPr>
                      <w:rFonts w:cs="Miriam" w:hint="cs"/>
                      <w:szCs w:val="18"/>
                      <w:rtl/>
                    </w:rPr>
                    <w:t xml:space="preserve">הכשרה </w:t>
                  </w:r>
                  <w:r>
                    <w:rPr>
                      <w:rFonts w:cs="Miriam"/>
                      <w:szCs w:val="18"/>
                      <w:rtl/>
                    </w:rPr>
                    <w:t>ה</w:t>
                  </w:r>
                  <w:r>
                    <w:rPr>
                      <w:rFonts w:cs="Miriam" w:hint="cs"/>
                      <w:szCs w:val="18"/>
                      <w:rtl/>
                    </w:rPr>
                    <w:t>מקצועית</w:t>
                  </w:r>
                </w:p>
              </w:txbxContent>
            </v:textbox>
            <w10:anchorlock/>
          </v:rect>
        </w:pict>
      </w:r>
      <w:r>
        <w:rPr>
          <w:rStyle w:val="big-number"/>
          <w:rFonts w:cs="Miriam"/>
          <w:rtl/>
        </w:rPr>
        <w:t>4.</w:t>
      </w:r>
      <w:r>
        <w:rPr>
          <w:rStyle w:val="big-number"/>
          <w:rFonts w:cs="Miriam"/>
          <w:rtl/>
        </w:rPr>
        <w:tab/>
      </w:r>
      <w:r>
        <w:rPr>
          <w:rStyle w:val="default"/>
          <w:rFonts w:cs="FrankRuehl"/>
          <w:rtl/>
        </w:rPr>
        <w:t>ת</w:t>
      </w:r>
      <w:r>
        <w:rPr>
          <w:rStyle w:val="default"/>
          <w:rFonts w:cs="FrankRuehl" w:hint="cs"/>
          <w:rtl/>
        </w:rPr>
        <w:t>קופת ההכשרה המקצועית לא תעלה על שנים-עשר חדשים, אלא אם פקיד שיקום אישר תקופה ארוכה יותר, וכפי שאישר, בשים לב לאופי ההכשרה המקצועית ולנסיבות המיוחדות</w:t>
      </w:r>
      <w:r>
        <w:rPr>
          <w:rStyle w:val="default"/>
          <w:rFonts w:cs="FrankRuehl"/>
          <w:rtl/>
        </w:rPr>
        <w:t xml:space="preserve"> </w:t>
      </w:r>
      <w:r>
        <w:rPr>
          <w:rStyle w:val="default"/>
          <w:rFonts w:cs="FrankRuehl" w:hint="cs"/>
          <w:rtl/>
        </w:rPr>
        <w:t>של המקרה.</w:t>
      </w:r>
    </w:p>
    <w:p w:rsidR="00FE02FF" w:rsidRDefault="00FE02FF">
      <w:pPr>
        <w:pStyle w:val="P00"/>
        <w:spacing w:before="72"/>
        <w:ind w:left="0" w:right="1134"/>
        <w:rPr>
          <w:rStyle w:val="default"/>
          <w:rFonts w:cs="FrankRuehl" w:hint="cs"/>
          <w:rtl/>
        </w:rPr>
      </w:pPr>
      <w:bookmarkStart w:id="7" w:name="Seif4"/>
      <w:bookmarkEnd w:id="7"/>
      <w:r>
        <w:rPr>
          <w:lang w:val="he-IL"/>
        </w:rPr>
        <w:pict>
          <v:rect id="_x0000_s1033" style="position:absolute;left:0;text-align:left;margin-left:464.5pt;margin-top:8.05pt;width:75.05pt;height:18.6pt;z-index:251653120"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 xml:space="preserve">שלום הוצאות </w:t>
                  </w:r>
                  <w:r>
                    <w:rPr>
                      <w:rFonts w:cs="Miriam"/>
                      <w:szCs w:val="18"/>
                      <w:rtl/>
                    </w:rPr>
                    <w:t>ה</w:t>
                  </w:r>
                  <w:r>
                    <w:rPr>
                      <w:rFonts w:cs="Miriam" w:hint="cs"/>
                      <w:szCs w:val="18"/>
                      <w:rtl/>
                    </w:rPr>
                    <w:t xml:space="preserve">הכשרה </w:t>
                  </w:r>
                  <w:r>
                    <w:rPr>
                      <w:rFonts w:cs="Miriam"/>
                      <w:szCs w:val="18"/>
                      <w:rtl/>
                    </w:rPr>
                    <w:t>ה</w:t>
                  </w:r>
                  <w:r>
                    <w:rPr>
                      <w:rFonts w:cs="Miriam" w:hint="cs"/>
                      <w:szCs w:val="18"/>
                      <w:rtl/>
                    </w:rPr>
                    <w:t>מקצועית</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מוסד ישא בהוצאות </w:t>
      </w:r>
      <w:r w:rsidR="00A5258C">
        <w:rPr>
          <w:rStyle w:val="default"/>
          <w:rFonts w:cs="FrankRuehl"/>
          <w:rtl/>
        </w:rPr>
        <w:t>–</w:t>
      </w:r>
      <w:r>
        <w:rPr>
          <w:rStyle w:val="default"/>
          <w:rFonts w:cs="FrankRuehl" w:hint="cs"/>
          <w:rtl/>
        </w:rPr>
        <w:t xml:space="preserve"> </w:t>
      </w:r>
    </w:p>
    <w:p w:rsidR="00FE02FF" w:rsidRDefault="00FE02FF" w:rsidP="00A5258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לשכר הלימוד של הזכאי להכשרה מקצועית, בהוצאות הדרכתו </w:t>
      </w:r>
      <w:r>
        <w:rPr>
          <w:rStyle w:val="default"/>
          <w:rFonts w:cs="FrankRuehl"/>
          <w:rtl/>
        </w:rPr>
        <w:t>ו</w:t>
      </w:r>
      <w:r>
        <w:rPr>
          <w:rStyle w:val="default"/>
          <w:rFonts w:cs="FrankRuehl" w:hint="cs"/>
          <w:rtl/>
        </w:rPr>
        <w:t>באבחון לבחירת המקצוע;</w:t>
      </w:r>
    </w:p>
    <w:p w:rsidR="00FE02FF" w:rsidRDefault="00FE02FF" w:rsidP="00A5258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לרכישת ספרים ומכשירים במידה שהם דרושים להכשרתו המקצועית של מקבל ההכשרה;</w:t>
      </w:r>
    </w:p>
    <w:p w:rsidR="00FE02FF" w:rsidRDefault="00FE02FF" w:rsidP="00A5258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הנסיעה של הזכאי להכשרה מקצועית הכרוכות במתן ההכשרה המקצועית לפי התעריף המקובל בתחבורה הציבורית;</w:t>
      </w:r>
    </w:p>
    <w:p w:rsidR="00FE02FF" w:rsidRDefault="00FE02FF" w:rsidP="00A5258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הכלכלה והלינה שנגרמו לזכאי להכשרה מקצועית בקשר למתן ה</w:t>
      </w:r>
      <w:r>
        <w:rPr>
          <w:rStyle w:val="default"/>
          <w:rFonts w:cs="FrankRuehl"/>
          <w:rtl/>
        </w:rPr>
        <w:t>ה</w:t>
      </w:r>
      <w:r>
        <w:rPr>
          <w:rStyle w:val="default"/>
          <w:rFonts w:cs="FrankRuehl" w:hint="cs"/>
          <w:rtl/>
        </w:rPr>
        <w:t>כשרה המקצועית בשיעורים ולפי הכללים האמורים בתקנה 43 לתקנות הביטוח הלאומי (קביעת דרגת נכות לנפגעי עבודה), תשט"ז-1956.</w:t>
      </w:r>
    </w:p>
    <w:p w:rsidR="00FE02FF" w:rsidRDefault="00FE02FF">
      <w:pPr>
        <w:pStyle w:val="P00"/>
        <w:spacing w:before="72"/>
        <w:ind w:left="0" w:right="1134"/>
        <w:rPr>
          <w:rStyle w:val="default"/>
          <w:rFonts w:cs="FrankRuehl" w:hint="cs"/>
          <w:rtl/>
        </w:rPr>
      </w:pPr>
      <w:bookmarkStart w:id="8" w:name="Seif5"/>
      <w:bookmarkEnd w:id="8"/>
      <w:r>
        <w:rPr>
          <w:lang w:val="he-IL"/>
        </w:rPr>
        <w:pict>
          <v:rect id="_x0000_s1034" style="position:absolute;left:0;text-align:left;margin-left:464.5pt;margin-top:8.05pt;width:75.05pt;height:29.05pt;z-index:251654144" o:allowincell="f" filled="f" stroked="f" strokecolor="lime" strokeweight=".25pt">
            <v:textbox inset="0,0,0,0">
              <w:txbxContent>
                <w:p w:rsidR="00FE02FF" w:rsidRDefault="00FE02FF">
                  <w:pPr>
                    <w:spacing w:line="160" w:lineRule="exact"/>
                    <w:jc w:val="left"/>
                    <w:rPr>
                      <w:rFonts w:cs="Miriam" w:hint="cs"/>
                      <w:szCs w:val="18"/>
                      <w:rtl/>
                    </w:rPr>
                  </w:pPr>
                  <w:r>
                    <w:rPr>
                      <w:rFonts w:cs="Miriam"/>
                      <w:szCs w:val="18"/>
                      <w:rtl/>
                    </w:rPr>
                    <w:t>ד</w:t>
                  </w:r>
                  <w:r>
                    <w:rPr>
                      <w:rFonts w:cs="Miriam" w:hint="cs"/>
                      <w:szCs w:val="18"/>
                      <w:rtl/>
                    </w:rPr>
                    <w:t>מי מחיה לאלמנה ולאלמן</w:t>
                  </w:r>
                </w:p>
                <w:p w:rsidR="00FE02FF" w:rsidRDefault="00FE02FF">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למנה או אלמן שניתנת להם הכשרה מקצועית לפי תקנות אלה יהיו זכאים, כל עוד ניתנת להם ההכשרה המקצועית, לדמי מחיה</w:t>
      </w:r>
      <w:r>
        <w:rPr>
          <w:rStyle w:val="default"/>
          <w:rFonts w:cs="FrankRuehl"/>
          <w:rtl/>
        </w:rPr>
        <w:t xml:space="preserve"> </w:t>
      </w:r>
      <w:r>
        <w:rPr>
          <w:rStyle w:val="default"/>
          <w:rFonts w:cs="FrankRuehl" w:hint="cs"/>
          <w:rtl/>
        </w:rPr>
        <w:t>חדשיים באחוזים מהסכום הבסיסי, כמפורט לגביהם בתוספת.</w:t>
      </w:r>
    </w:p>
    <w:p w:rsidR="00FE02FF" w:rsidRPr="00A5258C" w:rsidRDefault="00FE02FF">
      <w:pPr>
        <w:pStyle w:val="P00"/>
        <w:spacing w:before="0"/>
        <w:ind w:left="0" w:right="1134"/>
        <w:rPr>
          <w:rStyle w:val="default"/>
          <w:rFonts w:cs="FrankRuehl" w:hint="cs"/>
          <w:vanish/>
          <w:color w:val="FF0000"/>
          <w:szCs w:val="20"/>
          <w:shd w:val="clear" w:color="auto" w:fill="FFFF99"/>
          <w:rtl/>
        </w:rPr>
      </w:pPr>
      <w:bookmarkStart w:id="9" w:name="Rov26"/>
      <w:r w:rsidRPr="00A5258C">
        <w:rPr>
          <w:rStyle w:val="default"/>
          <w:rFonts w:cs="FrankRuehl" w:hint="cs"/>
          <w:vanish/>
          <w:color w:val="FF0000"/>
          <w:szCs w:val="20"/>
          <w:shd w:val="clear" w:color="auto" w:fill="FFFF99"/>
          <w:rtl/>
        </w:rPr>
        <w:t>מיום 14.3.2007</w:t>
      </w:r>
    </w:p>
    <w:p w:rsidR="00FE02FF" w:rsidRPr="00A5258C" w:rsidRDefault="00FE02FF">
      <w:pPr>
        <w:pStyle w:val="P00"/>
        <w:spacing w:before="0"/>
        <w:ind w:left="0" w:right="1134"/>
        <w:rPr>
          <w:rStyle w:val="default"/>
          <w:rFonts w:cs="FrankRuehl" w:hint="cs"/>
          <w:vanish/>
          <w:szCs w:val="20"/>
          <w:shd w:val="clear" w:color="auto" w:fill="FFFF99"/>
          <w:rtl/>
        </w:rPr>
      </w:pPr>
      <w:r w:rsidRPr="00A5258C">
        <w:rPr>
          <w:rStyle w:val="default"/>
          <w:rFonts w:cs="FrankRuehl" w:hint="cs"/>
          <w:b/>
          <w:bCs/>
          <w:vanish/>
          <w:szCs w:val="20"/>
          <w:shd w:val="clear" w:color="auto" w:fill="FFFF99"/>
          <w:rtl/>
        </w:rPr>
        <w:t>תק' תשס"ז-2007</w:t>
      </w:r>
    </w:p>
    <w:p w:rsidR="00FE02FF" w:rsidRPr="00A5258C" w:rsidRDefault="00FE02FF">
      <w:pPr>
        <w:pStyle w:val="P00"/>
        <w:spacing w:before="0"/>
        <w:ind w:left="0" w:right="1134"/>
        <w:rPr>
          <w:rStyle w:val="default"/>
          <w:rFonts w:cs="FrankRuehl" w:hint="cs"/>
          <w:vanish/>
          <w:szCs w:val="20"/>
          <w:shd w:val="clear" w:color="auto" w:fill="FFFF99"/>
          <w:rtl/>
        </w:rPr>
      </w:pPr>
      <w:hyperlink r:id="rId11" w:history="1">
        <w:r w:rsidRPr="00A5258C">
          <w:rPr>
            <w:rStyle w:val="Hyperlink"/>
            <w:rFonts w:hint="cs"/>
            <w:vanish/>
            <w:szCs w:val="20"/>
            <w:shd w:val="clear" w:color="auto" w:fill="FFFF99"/>
            <w:rtl/>
          </w:rPr>
          <w:t>ק"ת תשס"ז מס' 6573</w:t>
        </w:r>
      </w:hyperlink>
      <w:r w:rsidRPr="00A5258C">
        <w:rPr>
          <w:rStyle w:val="default"/>
          <w:rFonts w:cs="FrankRuehl" w:hint="cs"/>
          <w:vanish/>
          <w:szCs w:val="20"/>
          <w:shd w:val="clear" w:color="auto" w:fill="FFFF99"/>
          <w:rtl/>
        </w:rPr>
        <w:t xml:space="preserve"> מיום 14.3.2007 עמ' 648</w:t>
      </w:r>
    </w:p>
    <w:p w:rsidR="00FE02FF" w:rsidRDefault="00FE02FF">
      <w:pPr>
        <w:pStyle w:val="P00"/>
        <w:ind w:left="0" w:right="1134"/>
        <w:rPr>
          <w:rStyle w:val="default"/>
          <w:rFonts w:cs="FrankRuehl" w:hint="cs"/>
          <w:sz w:val="2"/>
          <w:szCs w:val="2"/>
          <w:rtl/>
        </w:rPr>
      </w:pPr>
      <w:r w:rsidRPr="00A5258C">
        <w:rPr>
          <w:rStyle w:val="big-number"/>
          <w:rFonts w:cs="FrankRuehl"/>
          <w:vanish/>
          <w:sz w:val="22"/>
          <w:szCs w:val="22"/>
          <w:shd w:val="clear" w:color="auto" w:fill="FFFF99"/>
          <w:rtl/>
        </w:rPr>
        <w:t>6.</w:t>
      </w:r>
      <w:r w:rsidRPr="00A5258C">
        <w:rPr>
          <w:rStyle w:val="big-number"/>
          <w:rFonts w:cs="FrankRuehl"/>
          <w:vanish/>
          <w:sz w:val="22"/>
          <w:szCs w:val="22"/>
          <w:shd w:val="clear" w:color="auto" w:fill="FFFF99"/>
          <w:rtl/>
        </w:rPr>
        <w:tab/>
      </w:r>
      <w:r w:rsidRPr="00A5258C">
        <w:rPr>
          <w:rStyle w:val="default"/>
          <w:rFonts w:cs="FrankRuehl"/>
          <w:vanish/>
          <w:sz w:val="22"/>
          <w:szCs w:val="22"/>
          <w:shd w:val="clear" w:color="auto" w:fill="FFFF99"/>
          <w:rtl/>
        </w:rPr>
        <w:t>א</w:t>
      </w:r>
      <w:r w:rsidRPr="00A5258C">
        <w:rPr>
          <w:rStyle w:val="default"/>
          <w:rFonts w:cs="FrankRuehl" w:hint="cs"/>
          <w:vanish/>
          <w:sz w:val="22"/>
          <w:szCs w:val="22"/>
          <w:shd w:val="clear" w:color="auto" w:fill="FFFF99"/>
          <w:rtl/>
        </w:rPr>
        <w:t>למנה או אלמן שניתנת להם הכשרה מקצועית לפי תקנות אלה יהיו זכאים, כל עוד ניתנת להם ההכשרה המקצועית, לדמי מחיה</w:t>
      </w:r>
      <w:r w:rsidRPr="00A5258C">
        <w:rPr>
          <w:rStyle w:val="default"/>
          <w:rFonts w:cs="FrankRuehl"/>
          <w:vanish/>
          <w:sz w:val="22"/>
          <w:szCs w:val="22"/>
          <w:shd w:val="clear" w:color="auto" w:fill="FFFF99"/>
          <w:rtl/>
        </w:rPr>
        <w:t xml:space="preserve"> </w:t>
      </w:r>
      <w:r w:rsidRPr="00A5258C">
        <w:rPr>
          <w:rStyle w:val="default"/>
          <w:rFonts w:cs="FrankRuehl" w:hint="cs"/>
          <w:vanish/>
          <w:sz w:val="22"/>
          <w:szCs w:val="22"/>
          <w:shd w:val="clear" w:color="auto" w:fill="FFFF99"/>
          <w:rtl/>
        </w:rPr>
        <w:t xml:space="preserve">חדשיים באחוזים </w:t>
      </w:r>
      <w:r w:rsidRPr="00A5258C">
        <w:rPr>
          <w:rStyle w:val="default"/>
          <w:rFonts w:cs="FrankRuehl" w:hint="cs"/>
          <w:strike/>
          <w:vanish/>
          <w:sz w:val="22"/>
          <w:szCs w:val="22"/>
          <w:shd w:val="clear" w:color="auto" w:fill="FFFF99"/>
          <w:rtl/>
        </w:rPr>
        <w:t>מהשכר הממוצע</w:t>
      </w:r>
      <w:r w:rsidRPr="00A5258C">
        <w:rPr>
          <w:rStyle w:val="default"/>
          <w:rFonts w:cs="FrankRuehl" w:hint="cs"/>
          <w:vanish/>
          <w:sz w:val="22"/>
          <w:szCs w:val="22"/>
          <w:shd w:val="clear" w:color="auto" w:fill="FFFF99"/>
          <w:rtl/>
        </w:rPr>
        <w:t xml:space="preserve"> </w:t>
      </w:r>
      <w:r w:rsidRPr="00A5258C">
        <w:rPr>
          <w:rStyle w:val="default"/>
          <w:rFonts w:cs="FrankRuehl" w:hint="cs"/>
          <w:vanish/>
          <w:sz w:val="22"/>
          <w:szCs w:val="22"/>
          <w:u w:val="single"/>
          <w:shd w:val="clear" w:color="auto" w:fill="FFFF99"/>
          <w:rtl/>
        </w:rPr>
        <w:t>מהסכום הבסיסי</w:t>
      </w:r>
      <w:r w:rsidRPr="00A5258C">
        <w:rPr>
          <w:rStyle w:val="default"/>
          <w:rFonts w:cs="FrankRuehl" w:hint="cs"/>
          <w:vanish/>
          <w:sz w:val="22"/>
          <w:szCs w:val="22"/>
          <w:shd w:val="clear" w:color="auto" w:fill="FFFF99"/>
          <w:rtl/>
        </w:rPr>
        <w:t>, כמפורט לגביהם בתוספת.</w:t>
      </w:r>
      <w:bookmarkEnd w:id="9"/>
    </w:p>
    <w:p w:rsidR="00FE02FF" w:rsidRDefault="00FE02FF">
      <w:pPr>
        <w:pStyle w:val="P00"/>
        <w:spacing w:before="72"/>
        <w:ind w:left="0" w:right="1134"/>
        <w:rPr>
          <w:rStyle w:val="default"/>
          <w:rFonts w:cs="FrankRuehl"/>
          <w:rtl/>
        </w:rPr>
      </w:pPr>
      <w:bookmarkStart w:id="10" w:name="Seif6"/>
      <w:bookmarkEnd w:id="10"/>
      <w:r>
        <w:rPr>
          <w:lang w:val="he-IL"/>
        </w:rPr>
        <w:pict>
          <v:rect id="_x0000_s1035" style="position:absolute;left:0;text-align:left;margin-left:464.5pt;margin-top:8.05pt;width:75.05pt;height:16.2pt;z-index:251655168"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 xml:space="preserve">מי מחיה </w:t>
                  </w:r>
                  <w:r>
                    <w:rPr>
                      <w:rFonts w:cs="Miriam"/>
                      <w:szCs w:val="18"/>
                      <w:rtl/>
                    </w:rPr>
                    <w:t>ל</w:t>
                  </w:r>
                  <w:r>
                    <w:rPr>
                      <w:rFonts w:cs="Miriam" w:hint="cs"/>
                      <w:szCs w:val="18"/>
                      <w:rtl/>
                    </w:rPr>
                    <w:t>בן זוג של נכה</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ן זוג של נכה שניתנת לו הכשרה מקצועית לפי תקנות אלה יהיה זכאי, כל עוד ניתנת לו ההכשרה המקצועית, לדמי מחיה חדשיים בשיעור התוספת החודשית המשתלמת בעד תלוי שהוא בן זוג לפי סעיף</w:t>
      </w:r>
      <w:r>
        <w:rPr>
          <w:rStyle w:val="default"/>
          <w:rFonts w:cs="FrankRuehl"/>
          <w:rtl/>
        </w:rPr>
        <w:t xml:space="preserve"> 127</w:t>
      </w:r>
      <w:r>
        <w:rPr>
          <w:rStyle w:val="default"/>
          <w:rFonts w:cs="FrankRuehl" w:hint="cs"/>
          <w:rtl/>
        </w:rPr>
        <w:t xml:space="preserve">לז(ב)(1) לחוק. </w:t>
      </w:r>
    </w:p>
    <w:p w:rsidR="00FE02FF" w:rsidRDefault="00FE02FF">
      <w:pPr>
        <w:pStyle w:val="P00"/>
        <w:spacing w:before="72"/>
        <w:ind w:left="0" w:right="1134"/>
        <w:rPr>
          <w:rStyle w:val="default"/>
          <w:rFonts w:cs="FrankRuehl" w:hint="cs"/>
          <w:rtl/>
        </w:rPr>
      </w:pPr>
      <w:bookmarkStart w:id="11" w:name="Seif7"/>
      <w:bookmarkEnd w:id="11"/>
      <w:r>
        <w:rPr>
          <w:lang w:val="he-IL"/>
        </w:rPr>
        <w:pict>
          <v:rect id="_x0000_s1036" style="position:absolute;left:0;text-align:left;margin-left:464.5pt;margin-top:8.05pt;width:75.05pt;height:20.7pt;z-index:251656192"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 xml:space="preserve">מי מחיה </w:t>
                  </w:r>
                  <w:r>
                    <w:rPr>
                      <w:rFonts w:cs="Miriam"/>
                      <w:szCs w:val="18"/>
                      <w:rtl/>
                    </w:rPr>
                    <w:t>מ</w:t>
                  </w:r>
                  <w:r>
                    <w:rPr>
                      <w:rFonts w:cs="Miriam" w:hint="cs"/>
                      <w:szCs w:val="18"/>
                      <w:rtl/>
                    </w:rPr>
                    <w:t>לאים או חלקיים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מחיה בשיעור שנקבע בתקנה 6 או 7, לפי הענין (להלן</w:t>
      </w:r>
      <w:r w:rsidR="00A5258C">
        <w:rPr>
          <w:rStyle w:val="default"/>
          <w:rFonts w:cs="FrankRuehl" w:hint="cs"/>
          <w:rtl/>
        </w:rPr>
        <w:t xml:space="preserve"> </w:t>
      </w:r>
      <w:r w:rsidR="00A5258C">
        <w:rPr>
          <w:rStyle w:val="default"/>
          <w:rFonts w:cs="FrankRuehl"/>
          <w:rtl/>
        </w:rPr>
        <w:t>–</w:t>
      </w:r>
      <w:r w:rsidR="00A5258C">
        <w:rPr>
          <w:rStyle w:val="default"/>
          <w:rFonts w:cs="FrankRuehl" w:hint="cs"/>
          <w:rtl/>
        </w:rPr>
        <w:t xml:space="preserve"> </w:t>
      </w:r>
      <w:r>
        <w:rPr>
          <w:rStyle w:val="default"/>
          <w:rFonts w:cs="FrankRuehl" w:hint="cs"/>
          <w:rtl/>
        </w:rPr>
        <w:t>דמי המחיה המלאים), ישולמו למי שנמצא בהכשרה מקצועית במשך שמונה-עשרה שעות בשבוע לפחות; אם הוא בהכשרה מקצועית פחות משמונה-עשרה שעות בשבוע, אך לא פח</w:t>
      </w:r>
      <w:r>
        <w:rPr>
          <w:rStyle w:val="default"/>
          <w:rFonts w:cs="FrankRuehl"/>
          <w:rtl/>
        </w:rPr>
        <w:t>ו</w:t>
      </w:r>
      <w:r>
        <w:rPr>
          <w:rStyle w:val="default"/>
          <w:rFonts w:cs="FrankRuehl" w:hint="cs"/>
          <w:rtl/>
        </w:rPr>
        <w:t>ת מתשע ש</w:t>
      </w:r>
      <w:r w:rsidR="00A5258C">
        <w:rPr>
          <w:rStyle w:val="default"/>
          <w:rFonts w:cs="FrankRuehl" w:hint="cs"/>
          <w:rtl/>
        </w:rPr>
        <w:t xml:space="preserve">עות בשבוע, ישולמו לו דמי מחיה </w:t>
      </w:r>
      <w:r w:rsidR="00A5258C">
        <w:rPr>
          <w:rStyle w:val="default"/>
          <w:rFonts w:cs="FrankRuehl"/>
          <w:rtl/>
        </w:rPr>
        <w:t>–</w:t>
      </w:r>
    </w:p>
    <w:p w:rsidR="00FE02FF" w:rsidRDefault="00FE02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בשיעור של 75% מדמי המחיה המלאים </w:t>
      </w:r>
      <w:r w:rsidR="00A5258C">
        <w:rPr>
          <w:rStyle w:val="default"/>
          <w:rFonts w:cs="FrankRuehl"/>
          <w:rtl/>
        </w:rPr>
        <w:t>–</w:t>
      </w:r>
      <w:r>
        <w:rPr>
          <w:rStyle w:val="default"/>
          <w:rFonts w:cs="FrankRuehl" w:hint="cs"/>
          <w:rtl/>
        </w:rPr>
        <w:t xml:space="preserve"> אם הוא נמצא בהכשרה מקצועית מארבע עשרה שעות בשבוע עד שבע עשרה שעות בשבוע;</w:t>
      </w:r>
    </w:p>
    <w:p w:rsidR="00FE02FF" w:rsidRDefault="00FE0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בשיעור של 50% מדמי המחיה המלאים </w:t>
      </w:r>
      <w:r w:rsidR="00A5258C">
        <w:rPr>
          <w:rStyle w:val="default"/>
          <w:rFonts w:cs="FrankRuehl"/>
          <w:rtl/>
        </w:rPr>
        <w:t>–</w:t>
      </w:r>
      <w:r>
        <w:rPr>
          <w:rStyle w:val="default"/>
          <w:rFonts w:cs="FrankRuehl" w:hint="cs"/>
          <w:rtl/>
        </w:rPr>
        <w:t xml:space="preserve"> אם הוא נמצא בהכשרה מקצועית מתשע שעות בשבוע עד שלוש עשרה שעות בשבו</w:t>
      </w:r>
      <w:r>
        <w:rPr>
          <w:rStyle w:val="default"/>
          <w:rFonts w:cs="FrankRuehl"/>
          <w:rtl/>
        </w:rPr>
        <w:t>ע</w:t>
      </w:r>
      <w:r>
        <w:rPr>
          <w:rStyle w:val="default"/>
          <w:rFonts w:cs="FrankRuehl" w:hint="cs"/>
          <w:rtl/>
        </w:rPr>
        <w:t>.</w:t>
      </w:r>
    </w:p>
    <w:p w:rsidR="00FE02FF" w:rsidRDefault="00FE02F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בתקנת משנה (א), מי שמקבל את ההכשרה המקצועית במקום הנמצא במרחק של </w:t>
      </w:r>
      <w:smartTag w:uri="urn:schemas-microsoft-com:office:smarttags" w:element="metricconverter">
        <w:smartTagPr>
          <w:attr w:name="ProductID" w:val="40 ק&quot;מ"/>
        </w:smartTagPr>
        <w:r>
          <w:rPr>
            <w:rStyle w:val="default"/>
            <w:rFonts w:cs="FrankRuehl" w:hint="cs"/>
            <w:rtl/>
          </w:rPr>
          <w:t>40 ק"מ</w:t>
        </w:r>
      </w:smartTag>
      <w:r>
        <w:rPr>
          <w:rStyle w:val="default"/>
          <w:rFonts w:cs="FrankRuehl" w:hint="cs"/>
          <w:rtl/>
        </w:rPr>
        <w:t xml:space="preserve"> לפחות ממקום מגוריו, ישולמו לו דמי מחיה מלאים </w:t>
      </w:r>
      <w:r w:rsidR="00A5258C">
        <w:rPr>
          <w:rStyle w:val="default"/>
          <w:rFonts w:cs="FrankRuehl"/>
          <w:rtl/>
        </w:rPr>
        <w:t>–</w:t>
      </w:r>
      <w:r>
        <w:rPr>
          <w:rStyle w:val="default"/>
          <w:rFonts w:cs="FrankRuehl" w:hint="cs"/>
          <w:rtl/>
        </w:rPr>
        <w:t xml:space="preserve"> אם הוא נמצא בהכשרה מקצועית במשך שש עשרה שעות בשבוע לפחות; אם הוא נמצא בהכשרה מקצועית פחות מ</w:t>
      </w:r>
      <w:r>
        <w:rPr>
          <w:rStyle w:val="default"/>
          <w:rFonts w:cs="FrankRuehl"/>
          <w:rtl/>
        </w:rPr>
        <w:t>ש</w:t>
      </w:r>
      <w:r>
        <w:rPr>
          <w:rStyle w:val="default"/>
          <w:rFonts w:cs="FrankRuehl" w:hint="cs"/>
          <w:rtl/>
        </w:rPr>
        <w:t>ש עשרה שעות בשבוע אך לא פחות משמונה ש</w:t>
      </w:r>
      <w:r w:rsidR="00A5258C">
        <w:rPr>
          <w:rStyle w:val="default"/>
          <w:rFonts w:cs="FrankRuehl" w:hint="cs"/>
          <w:rtl/>
        </w:rPr>
        <w:t xml:space="preserve">עות בשבוע, ישולמו לו דמי מחיה </w:t>
      </w:r>
      <w:r w:rsidR="00A5258C">
        <w:rPr>
          <w:rStyle w:val="default"/>
          <w:rFonts w:cs="FrankRuehl"/>
          <w:rtl/>
        </w:rPr>
        <w:t>–</w:t>
      </w:r>
    </w:p>
    <w:p w:rsidR="00FE02FF" w:rsidRDefault="00FE02F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בשיעור של 75% מדמי המחיה המלאים </w:t>
      </w:r>
      <w:r w:rsidR="00A5258C">
        <w:rPr>
          <w:rStyle w:val="default"/>
          <w:rFonts w:cs="FrankRuehl"/>
          <w:rtl/>
        </w:rPr>
        <w:t>–</w:t>
      </w:r>
      <w:r>
        <w:rPr>
          <w:rStyle w:val="default"/>
          <w:rFonts w:cs="FrankRuehl" w:hint="cs"/>
          <w:rtl/>
        </w:rPr>
        <w:t xml:space="preserve"> אם הוא נמצא בהכשרה מקצועית משתים עשרה שעות בשבוע עד חמש עשרה שעות בשבוע; </w:t>
      </w:r>
    </w:p>
    <w:p w:rsidR="00FE02FF" w:rsidRDefault="00FE0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בשיעור של 50% מדמי המחיה המלאים </w:t>
      </w:r>
      <w:r w:rsidR="00A5258C">
        <w:rPr>
          <w:rStyle w:val="default"/>
          <w:rFonts w:cs="FrankRuehl"/>
          <w:rtl/>
        </w:rPr>
        <w:t>–</w:t>
      </w:r>
      <w:r>
        <w:rPr>
          <w:rStyle w:val="default"/>
          <w:rFonts w:cs="FrankRuehl" w:hint="cs"/>
          <w:rtl/>
        </w:rPr>
        <w:t xml:space="preserve"> אם הוא נמצא בהכשרה מקצועית משמונה ש</w:t>
      </w:r>
      <w:r>
        <w:rPr>
          <w:rStyle w:val="default"/>
          <w:rFonts w:cs="FrankRuehl"/>
          <w:rtl/>
        </w:rPr>
        <w:t>ע</w:t>
      </w:r>
      <w:r>
        <w:rPr>
          <w:rStyle w:val="default"/>
          <w:rFonts w:cs="FrankRuehl" w:hint="cs"/>
          <w:rtl/>
        </w:rPr>
        <w:t xml:space="preserve">ות בשבוע עד אחת עשרה שעות בשבוע. </w:t>
      </w:r>
    </w:p>
    <w:p w:rsidR="00FE02FF" w:rsidRDefault="00FE02FF">
      <w:pPr>
        <w:pStyle w:val="P00"/>
        <w:spacing w:before="72"/>
        <w:ind w:left="0" w:right="1134"/>
        <w:rPr>
          <w:rStyle w:val="default"/>
          <w:rFonts w:cs="FrankRuehl"/>
          <w:rtl/>
        </w:rPr>
      </w:pPr>
      <w:bookmarkStart w:id="12" w:name="Seif8"/>
      <w:bookmarkEnd w:id="12"/>
      <w:r>
        <w:rPr>
          <w:lang w:val="he-IL"/>
        </w:rPr>
        <w:pict>
          <v:rect id="_x0000_s1037" style="position:absolute;left:0;text-align:left;margin-left:464.5pt;margin-top:8.05pt;width:75.05pt;height:11.75pt;z-index:251657216"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 xml:space="preserve">מי מחיה </w:t>
                  </w:r>
                  <w:r>
                    <w:rPr>
                      <w:rFonts w:cs="Miriam"/>
                      <w:szCs w:val="18"/>
                      <w:rtl/>
                    </w:rPr>
                    <w:t>ל</w:t>
                  </w:r>
                  <w:r>
                    <w:rPr>
                      <w:rFonts w:cs="Miriam" w:hint="cs"/>
                      <w:szCs w:val="18"/>
                      <w:rtl/>
                    </w:rPr>
                    <w:t>יום</w:t>
                  </w:r>
                </w:p>
              </w:txbxContent>
            </v:textbox>
            <w10:anchorlock/>
          </v:rect>
        </w:pict>
      </w:r>
      <w:r>
        <w:rPr>
          <w:rStyle w:val="big-number"/>
          <w:rFonts w:cs="Miriam"/>
          <w:rtl/>
        </w:rPr>
        <w:t>9.</w:t>
      </w:r>
      <w:r>
        <w:rPr>
          <w:rStyle w:val="big-number"/>
          <w:rFonts w:cs="Miriam"/>
          <w:rtl/>
        </w:rPr>
        <w:tab/>
      </w:r>
      <w:r>
        <w:rPr>
          <w:rStyle w:val="default"/>
          <w:rFonts w:cs="FrankRuehl"/>
          <w:rtl/>
        </w:rPr>
        <w:t>ש</w:t>
      </w:r>
      <w:r>
        <w:rPr>
          <w:rStyle w:val="default"/>
          <w:rFonts w:cs="FrankRuehl" w:hint="cs"/>
          <w:rtl/>
        </w:rPr>
        <w:t xml:space="preserve">יעור דמי המחיה ליום לאלמנה, לאלמן ולבן-זוג של נכה הוא החלק השלושים של דמי המחיה המגיעים לפי תקנות אלה. </w:t>
      </w:r>
    </w:p>
    <w:p w:rsidR="00FE02FF" w:rsidRDefault="00FE02FF">
      <w:pPr>
        <w:pStyle w:val="P00"/>
        <w:spacing w:before="72"/>
        <w:ind w:left="0" w:right="1134"/>
        <w:rPr>
          <w:rStyle w:val="default"/>
          <w:rFonts w:cs="FrankRuehl"/>
          <w:rtl/>
        </w:rPr>
      </w:pPr>
      <w:bookmarkStart w:id="13" w:name="Seif9"/>
      <w:bookmarkEnd w:id="13"/>
      <w:r>
        <w:rPr>
          <w:lang w:val="he-IL"/>
        </w:rPr>
        <w:pict>
          <v:rect id="_x0000_s1038" style="position:absolute;left:0;text-align:left;margin-left:464.5pt;margin-top:8.05pt;width:75.05pt;height:23.65pt;z-index:251658240"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ה</w:t>
                  </w:r>
                  <w:r>
                    <w:rPr>
                      <w:rFonts w:cs="Miriam" w:hint="cs"/>
                      <w:szCs w:val="18"/>
                      <w:rtl/>
                    </w:rPr>
                    <w:t xml:space="preserve">זכאות של יתום </w:t>
                  </w:r>
                  <w:r>
                    <w:rPr>
                      <w:rFonts w:cs="Miriam"/>
                      <w:szCs w:val="18"/>
                      <w:rtl/>
                    </w:rPr>
                    <w:t>ל</w:t>
                  </w:r>
                  <w:r>
                    <w:rPr>
                      <w:rFonts w:cs="Miriam" w:hint="cs"/>
                      <w:szCs w:val="18"/>
                      <w:rtl/>
                    </w:rPr>
                    <w:t>דמי מחיה</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יתום שעיקר זמנו מוקדש ללימודים על יסודיים או להכשרה מקצוע</w:t>
      </w:r>
      <w:r>
        <w:rPr>
          <w:rStyle w:val="default"/>
          <w:rFonts w:cs="FrankRuehl"/>
          <w:rtl/>
        </w:rPr>
        <w:t>י</w:t>
      </w:r>
      <w:r>
        <w:rPr>
          <w:rStyle w:val="default"/>
          <w:rFonts w:cs="FrankRuehl" w:hint="cs"/>
          <w:rtl/>
        </w:rPr>
        <w:t xml:space="preserve">ת יהיה זכאי לדמי מחיה אם מתקיימים בו כל אלה: </w:t>
      </w:r>
    </w:p>
    <w:p w:rsidR="00FE02FF" w:rsidRDefault="00FE02FF" w:rsidP="0060383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סיים שמונה שנות לימוד חובה; </w:t>
      </w:r>
    </w:p>
    <w:p w:rsidR="00FE02FF" w:rsidRDefault="00FE02F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ההכנסה הקובעת של היתום ביחד עם ההכנסה הקובעת של הורהו שעמו הוא נמצא אינה עולה על ההכנסה המותרת;</w:t>
      </w:r>
    </w:p>
    <w:p w:rsidR="00FE02FF" w:rsidRDefault="00FE02F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מתאים, לדעת פקיד שיקום, ללימודים על-יסודיים או להכשרה מקצו</w:t>
      </w:r>
      <w:r>
        <w:rPr>
          <w:rStyle w:val="default"/>
          <w:rFonts w:cs="FrankRuehl"/>
          <w:rtl/>
        </w:rPr>
        <w:t>ע</w:t>
      </w:r>
      <w:r>
        <w:rPr>
          <w:rStyle w:val="default"/>
          <w:rFonts w:cs="FrankRuehl" w:hint="cs"/>
          <w:rtl/>
        </w:rPr>
        <w:t>ית;</w:t>
      </w:r>
    </w:p>
    <w:p w:rsidR="00FE02FF" w:rsidRDefault="00FE02F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החזקתו אינה על המדינה, רשות מקומית, הסוכנות</w:t>
      </w:r>
      <w:r>
        <w:rPr>
          <w:rStyle w:val="default"/>
          <w:rFonts w:cs="FrankRuehl"/>
          <w:rtl/>
        </w:rPr>
        <w:t xml:space="preserve"> </w:t>
      </w:r>
      <w:r>
        <w:rPr>
          <w:rStyle w:val="default"/>
          <w:rFonts w:cs="FrankRuehl" w:hint="cs"/>
          <w:rtl/>
        </w:rPr>
        <w:t>היהודית לארץ ישראל או על שירותי הג'וינט הישראלי.</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תקנה זו, יראו שעיקר זמנו של יתום מוקדש ללימודים על יסודיים או להכשרה מקצועית אם הוא לומד בישראל ונמצא במקום הלימודים או בהכשרה מקצועית עשרים ו</w:t>
      </w:r>
      <w:r>
        <w:rPr>
          <w:rStyle w:val="default"/>
          <w:rFonts w:cs="FrankRuehl"/>
          <w:rtl/>
        </w:rPr>
        <w:t>א</w:t>
      </w:r>
      <w:r>
        <w:rPr>
          <w:rStyle w:val="default"/>
          <w:rFonts w:cs="FrankRuehl" w:hint="cs"/>
          <w:rtl/>
        </w:rPr>
        <w:t>רבע שעות בשבוע לפחות בממוצע באותה שנת לימודים.</w:t>
      </w:r>
    </w:p>
    <w:p w:rsidR="00FE02FF" w:rsidRDefault="00FE02FF">
      <w:pPr>
        <w:pStyle w:val="P00"/>
        <w:spacing w:before="72"/>
        <w:ind w:left="0" w:right="1134"/>
        <w:rPr>
          <w:rStyle w:val="default"/>
          <w:rFonts w:cs="FrankRuehl"/>
          <w:rtl/>
        </w:rPr>
      </w:pPr>
      <w:bookmarkStart w:id="14" w:name="Seif10"/>
      <w:bookmarkEnd w:id="14"/>
      <w:r>
        <w:rPr>
          <w:lang w:val="he-IL"/>
        </w:rPr>
        <w:pict>
          <v:rect id="_x0000_s1039" style="position:absolute;left:0;text-align:left;margin-left:464.5pt;margin-top:8.05pt;width:75.05pt;height:18.6pt;z-index:251659264"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 xml:space="preserve">קופת תשלום דמי מחיה </w:t>
                  </w:r>
                  <w:r>
                    <w:rPr>
                      <w:rFonts w:cs="Miriam"/>
                      <w:szCs w:val="18"/>
                      <w:rtl/>
                    </w:rPr>
                    <w:t>ל</w:t>
                  </w:r>
                  <w:r>
                    <w:rPr>
                      <w:rFonts w:cs="Miriam" w:hint="cs"/>
                      <w:szCs w:val="18"/>
                      <w:rtl/>
                    </w:rPr>
                    <w:t>יתום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דמי המחיה בעד יתום לא ישולמו בעד תקופה העולה על ארבע שנים.</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ישולמו דמי מחיה בעד יתום בעד תקופה נוספת מעבר לארבע שנים, אם לימודיו או הכשרתו</w:t>
      </w:r>
      <w:r>
        <w:rPr>
          <w:rStyle w:val="default"/>
          <w:rFonts w:cs="FrankRuehl"/>
          <w:rtl/>
        </w:rPr>
        <w:t xml:space="preserve"> </w:t>
      </w:r>
      <w:r>
        <w:rPr>
          <w:rStyle w:val="default"/>
          <w:rFonts w:cs="FrankRuehl" w:hint="cs"/>
          <w:rtl/>
        </w:rPr>
        <w:t>המקצועית צריכים להסתיים לאחר תום ארבע השנים ובלבד שהתקופה הנוספת לא תעלה על עשרה חדשים.</w:t>
      </w:r>
    </w:p>
    <w:p w:rsidR="00FE02FF" w:rsidRDefault="00FE02FF">
      <w:pPr>
        <w:pStyle w:val="P00"/>
        <w:spacing w:before="72"/>
        <w:ind w:left="0" w:right="1134"/>
        <w:rPr>
          <w:rStyle w:val="default"/>
          <w:rFonts w:cs="FrankRuehl" w:hint="cs"/>
          <w:rtl/>
        </w:rPr>
      </w:pPr>
      <w:bookmarkStart w:id="15" w:name="Seif11"/>
      <w:bookmarkEnd w:id="15"/>
      <w:r>
        <w:rPr>
          <w:lang w:val="he-IL"/>
        </w:rPr>
        <w:pict>
          <v:rect id="_x0000_s1040" style="position:absolute;left:0;text-align:left;margin-left:464.5pt;margin-top:8.05pt;width:75.05pt;height:40pt;z-index:251660288"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מי מחיה מלאים ליתום</w:t>
                  </w:r>
                </w:p>
                <w:p w:rsidR="00FE02FF" w:rsidRDefault="00FE02FF">
                  <w:pPr>
                    <w:spacing w:line="160" w:lineRule="exact"/>
                    <w:jc w:val="left"/>
                    <w:rPr>
                      <w:rFonts w:cs="Miriam" w:hint="cs"/>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תש"ם-1980</w:t>
                  </w:r>
                </w:p>
                <w:p w:rsidR="00FE02FF" w:rsidRDefault="00FE02FF">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12.</w:t>
      </w:r>
      <w:r>
        <w:rPr>
          <w:rStyle w:val="big-number"/>
          <w:rFonts w:cs="Miriam"/>
          <w:rtl/>
        </w:rPr>
        <w:tab/>
      </w:r>
      <w:r>
        <w:rPr>
          <w:rStyle w:val="default"/>
          <w:rFonts w:cs="FrankRuehl"/>
          <w:rtl/>
        </w:rPr>
        <w:t>י</w:t>
      </w:r>
      <w:r>
        <w:rPr>
          <w:rStyle w:val="default"/>
          <w:rFonts w:cs="FrankRuehl" w:hint="cs"/>
          <w:rtl/>
        </w:rPr>
        <w:t>תום שהאמור בתקנה 10 התקיים בו יהיה זכאי לדמי מחיה חדשיים בשיעור של 9% מהסכום הבסיסי, ואולם</w:t>
      </w:r>
      <w:r>
        <w:rPr>
          <w:rStyle w:val="default"/>
          <w:rFonts w:cs="FrankRuehl"/>
          <w:rtl/>
        </w:rPr>
        <w:t xml:space="preserve"> </w:t>
      </w:r>
      <w:r>
        <w:rPr>
          <w:rStyle w:val="default"/>
          <w:rFonts w:cs="FrankRuehl" w:hint="cs"/>
          <w:rtl/>
        </w:rPr>
        <w:t>יתום שמכוח הורהו משתלמת קיצבת שאירים לפי סעיף 21(א1) לחוק יהיה זכאי לדמי מחיה חדשיים בשיעור של 6.5% מהסכום הבסיסי.</w:t>
      </w:r>
    </w:p>
    <w:p w:rsidR="00FE02FF" w:rsidRPr="00A5258C" w:rsidRDefault="00FE02FF">
      <w:pPr>
        <w:pStyle w:val="P00"/>
        <w:spacing w:before="0"/>
        <w:ind w:left="0" w:right="1134"/>
        <w:rPr>
          <w:rFonts w:hint="cs"/>
          <w:b/>
          <w:bCs/>
          <w:vanish/>
          <w:szCs w:val="20"/>
          <w:shd w:val="clear" w:color="auto" w:fill="FFFF99"/>
          <w:rtl/>
        </w:rPr>
      </w:pPr>
      <w:bookmarkStart w:id="16" w:name="Rov30"/>
      <w:r w:rsidRPr="00A5258C">
        <w:rPr>
          <w:rFonts w:hint="cs"/>
          <w:strike/>
          <w:vanish/>
          <w:color w:val="FF0000"/>
          <w:szCs w:val="20"/>
          <w:shd w:val="clear" w:color="auto" w:fill="FFFF99"/>
          <w:rtl/>
        </w:rPr>
        <w:t>מיום 1.4.1980</w:t>
      </w:r>
      <w:r w:rsidRPr="00A5258C">
        <w:rPr>
          <w:rFonts w:hint="cs"/>
          <w:vanish/>
          <w:szCs w:val="20"/>
          <w:shd w:val="clear" w:color="auto" w:fill="FFFF99"/>
          <w:rtl/>
        </w:rPr>
        <w:t xml:space="preserve"> (ר' להלן)</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(מס' 2)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12" w:history="1">
        <w:r w:rsidRPr="00A5258C">
          <w:rPr>
            <w:rStyle w:val="Hyperlink"/>
            <w:rFonts w:hint="cs"/>
            <w:vanish/>
            <w:szCs w:val="20"/>
            <w:shd w:val="clear" w:color="auto" w:fill="FFFF99"/>
            <w:rtl/>
          </w:rPr>
          <w:t>ק"ת תש"ם מס' 4109</w:t>
        </w:r>
      </w:hyperlink>
      <w:r w:rsidRPr="00A5258C">
        <w:rPr>
          <w:rFonts w:hint="cs"/>
          <w:vanish/>
          <w:szCs w:val="20"/>
          <w:shd w:val="clear" w:color="auto" w:fill="FFFF99"/>
          <w:rtl/>
        </w:rPr>
        <w:t xml:space="preserve"> מיום 10.4.1980 עמ' 1315</w:t>
      </w:r>
    </w:p>
    <w:p w:rsidR="00FE02FF" w:rsidRPr="00A5258C" w:rsidRDefault="00FE02FF">
      <w:pPr>
        <w:pStyle w:val="P00"/>
        <w:ind w:left="0" w:right="1134"/>
        <w:rPr>
          <w:rStyle w:val="default"/>
          <w:rFonts w:cs="FrankRuehl" w:hint="cs"/>
          <w:vanish/>
          <w:sz w:val="22"/>
          <w:szCs w:val="22"/>
          <w:shd w:val="clear" w:color="auto" w:fill="FFFF99"/>
          <w:rtl/>
        </w:rPr>
      </w:pPr>
      <w:r w:rsidRPr="00A5258C">
        <w:rPr>
          <w:rStyle w:val="big-number"/>
          <w:rFonts w:cs="FrankRuehl"/>
          <w:vanish/>
          <w:sz w:val="22"/>
          <w:szCs w:val="22"/>
          <w:shd w:val="clear" w:color="auto" w:fill="FFFF99"/>
          <w:rtl/>
        </w:rPr>
        <w:t>12.</w:t>
      </w:r>
      <w:r w:rsidRPr="00A5258C">
        <w:rPr>
          <w:rStyle w:val="big-number"/>
          <w:rFonts w:cs="FrankRuehl"/>
          <w:vanish/>
          <w:sz w:val="22"/>
          <w:szCs w:val="22"/>
          <w:shd w:val="clear" w:color="auto" w:fill="FFFF99"/>
          <w:rtl/>
        </w:rPr>
        <w:tab/>
      </w:r>
      <w:r w:rsidRPr="00A5258C">
        <w:rPr>
          <w:rStyle w:val="default"/>
          <w:rFonts w:cs="FrankRuehl"/>
          <w:vanish/>
          <w:sz w:val="22"/>
          <w:szCs w:val="22"/>
          <w:shd w:val="clear" w:color="auto" w:fill="FFFF99"/>
          <w:rtl/>
        </w:rPr>
        <w:t>י</w:t>
      </w:r>
      <w:r w:rsidRPr="00A5258C">
        <w:rPr>
          <w:rStyle w:val="default"/>
          <w:rFonts w:cs="FrankRuehl" w:hint="cs"/>
          <w:vanish/>
          <w:sz w:val="22"/>
          <w:szCs w:val="22"/>
          <w:shd w:val="clear" w:color="auto" w:fill="FFFF99"/>
          <w:rtl/>
        </w:rPr>
        <w:t>תום שהאמור בתקנה 10 התקיים בו יהיה זכאי לדמי מחיה חדשיים בשיעור של 9% מהשכר הממוצע כמשמעותו בחוק</w:t>
      </w:r>
      <w:r w:rsidRPr="00A5258C">
        <w:rPr>
          <w:rStyle w:val="default"/>
          <w:rFonts w:cs="FrankRuehl" w:hint="cs"/>
          <w:vanish/>
          <w:sz w:val="22"/>
          <w:szCs w:val="22"/>
          <w:u w:val="single"/>
          <w:shd w:val="clear" w:color="auto" w:fill="FFFF99"/>
          <w:rtl/>
        </w:rPr>
        <w:t>, ואולם</w:t>
      </w:r>
      <w:r w:rsidRPr="00A5258C">
        <w:rPr>
          <w:rStyle w:val="default"/>
          <w:rFonts w:cs="FrankRuehl"/>
          <w:vanish/>
          <w:sz w:val="22"/>
          <w:szCs w:val="22"/>
          <w:u w:val="single"/>
          <w:shd w:val="clear" w:color="auto" w:fill="FFFF99"/>
          <w:rtl/>
        </w:rPr>
        <w:t xml:space="preserve"> </w:t>
      </w:r>
      <w:r w:rsidRPr="00A5258C">
        <w:rPr>
          <w:rStyle w:val="default"/>
          <w:rFonts w:cs="FrankRuehl" w:hint="cs"/>
          <w:vanish/>
          <w:sz w:val="22"/>
          <w:szCs w:val="22"/>
          <w:u w:val="single"/>
          <w:shd w:val="clear" w:color="auto" w:fill="FFFF99"/>
          <w:rtl/>
        </w:rPr>
        <w:t>יתום שמשתלמת בעדו קיצבה לפי סעיף 21(א1) לחוק יהיה זכאי לדמי מחיה חדשיים בשיעור של 6.5% מהשכר הממוצע כמשמעותו בחוק</w:t>
      </w:r>
      <w:r w:rsidRPr="00A5258C">
        <w:rPr>
          <w:rStyle w:val="default"/>
          <w:rFonts w:cs="FrankRuehl" w:hint="cs"/>
          <w:vanish/>
          <w:sz w:val="22"/>
          <w:szCs w:val="22"/>
          <w:shd w:val="clear" w:color="auto" w:fill="FFFF99"/>
          <w:rtl/>
        </w:rPr>
        <w:t>.</w:t>
      </w:r>
    </w:p>
    <w:p w:rsidR="00FE02FF" w:rsidRPr="00A5258C" w:rsidRDefault="00FE02FF">
      <w:pPr>
        <w:pStyle w:val="P00"/>
        <w:spacing w:before="0"/>
        <w:ind w:left="0" w:right="1134"/>
        <w:rPr>
          <w:rFonts w:hint="cs"/>
          <w:vanish/>
          <w:color w:val="FF0000"/>
          <w:szCs w:val="20"/>
          <w:shd w:val="clear" w:color="auto" w:fill="FFFF99"/>
          <w:rtl/>
        </w:rPr>
      </w:pPr>
    </w:p>
    <w:p w:rsidR="00FE02FF" w:rsidRPr="00A5258C" w:rsidRDefault="00FE02FF">
      <w:pPr>
        <w:pStyle w:val="P00"/>
        <w:spacing w:before="0"/>
        <w:ind w:left="0" w:right="1134"/>
        <w:rPr>
          <w:rFonts w:hint="cs"/>
          <w:b/>
          <w:bCs/>
          <w:vanish/>
          <w:szCs w:val="20"/>
          <w:shd w:val="clear" w:color="auto" w:fill="FFFF99"/>
          <w:rtl/>
        </w:rPr>
      </w:pPr>
      <w:r w:rsidRPr="00A5258C">
        <w:rPr>
          <w:rFonts w:hint="cs"/>
          <w:vanish/>
          <w:color w:val="FF0000"/>
          <w:szCs w:val="20"/>
          <w:shd w:val="clear" w:color="auto" w:fill="FFFF99"/>
          <w:rtl/>
        </w:rPr>
        <w:t>מיום 1.4.1980</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(מס' 3)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13" w:history="1">
        <w:r w:rsidRPr="00A5258C">
          <w:rPr>
            <w:rStyle w:val="Hyperlink"/>
            <w:rFonts w:hint="cs"/>
            <w:vanish/>
            <w:szCs w:val="20"/>
            <w:shd w:val="clear" w:color="auto" w:fill="FFFF99"/>
            <w:rtl/>
          </w:rPr>
          <w:t>ק"ת תש"ם מס' 4115</w:t>
        </w:r>
      </w:hyperlink>
      <w:r w:rsidRPr="00A5258C">
        <w:rPr>
          <w:rFonts w:hint="cs"/>
          <w:vanish/>
          <w:szCs w:val="20"/>
          <w:shd w:val="clear" w:color="auto" w:fill="FFFF99"/>
          <w:rtl/>
        </w:rPr>
        <w:t xml:space="preserve"> מיום 25.4.1980 עמ' 1429</w:t>
      </w:r>
    </w:p>
    <w:p w:rsidR="00FE02FF" w:rsidRPr="00A5258C" w:rsidRDefault="00FE02FF">
      <w:pPr>
        <w:pStyle w:val="P00"/>
        <w:tabs>
          <w:tab w:val="clear" w:pos="6259"/>
        </w:tabs>
        <w:spacing w:before="0"/>
        <w:ind w:left="0" w:right="1134"/>
        <w:rPr>
          <w:rFonts w:hint="cs"/>
          <w:b/>
          <w:bCs/>
          <w:vanish/>
          <w:szCs w:val="20"/>
          <w:shd w:val="clear" w:color="auto" w:fill="FFFF99"/>
          <w:rtl/>
        </w:rPr>
      </w:pPr>
      <w:r w:rsidRPr="00A5258C">
        <w:rPr>
          <w:rFonts w:hint="cs"/>
          <w:b/>
          <w:bCs/>
          <w:vanish/>
          <w:szCs w:val="20"/>
          <w:shd w:val="clear" w:color="auto" w:fill="FFFF99"/>
          <w:rtl/>
        </w:rPr>
        <w:t>החלפת תקנה 12</w:t>
      </w:r>
    </w:p>
    <w:p w:rsidR="00FE02FF" w:rsidRPr="00A5258C" w:rsidRDefault="00FE02FF">
      <w:pPr>
        <w:pStyle w:val="P00"/>
        <w:tabs>
          <w:tab w:val="clear" w:pos="6259"/>
        </w:tabs>
        <w:ind w:left="0" w:right="1134"/>
        <w:rPr>
          <w:rFonts w:hint="cs"/>
          <w:vanish/>
          <w:szCs w:val="20"/>
          <w:shd w:val="clear" w:color="auto" w:fill="FFFF99"/>
          <w:rtl/>
        </w:rPr>
      </w:pPr>
      <w:r w:rsidRPr="00A5258C">
        <w:rPr>
          <w:rFonts w:hint="cs"/>
          <w:vanish/>
          <w:szCs w:val="20"/>
          <w:shd w:val="clear" w:color="auto" w:fill="FFFF99"/>
          <w:rtl/>
        </w:rPr>
        <w:t>הנוסח הקודם:</w:t>
      </w:r>
    </w:p>
    <w:p w:rsidR="00FE02FF" w:rsidRPr="00A5258C" w:rsidRDefault="00FE02FF">
      <w:pPr>
        <w:pStyle w:val="P00"/>
        <w:spacing w:before="0"/>
        <w:ind w:left="0" w:right="1134"/>
        <w:rPr>
          <w:rStyle w:val="default"/>
          <w:rFonts w:cs="FrankRuehl" w:hint="cs"/>
          <w:strike/>
          <w:vanish/>
          <w:sz w:val="22"/>
          <w:szCs w:val="22"/>
          <w:shd w:val="clear" w:color="auto" w:fill="FFFF99"/>
          <w:rtl/>
        </w:rPr>
      </w:pPr>
      <w:r w:rsidRPr="00A5258C">
        <w:rPr>
          <w:rStyle w:val="big-number"/>
          <w:rFonts w:cs="FrankRuehl"/>
          <w:strike/>
          <w:vanish/>
          <w:sz w:val="22"/>
          <w:szCs w:val="22"/>
          <w:shd w:val="clear" w:color="auto" w:fill="FFFF99"/>
          <w:rtl/>
        </w:rPr>
        <w:t>12.</w:t>
      </w:r>
      <w:r w:rsidRPr="00A5258C">
        <w:rPr>
          <w:rStyle w:val="big-number"/>
          <w:rFonts w:cs="FrankRuehl"/>
          <w:strike/>
          <w:vanish/>
          <w:sz w:val="22"/>
          <w:szCs w:val="22"/>
          <w:shd w:val="clear" w:color="auto" w:fill="FFFF99"/>
          <w:rtl/>
        </w:rPr>
        <w:tab/>
      </w:r>
      <w:r w:rsidRPr="00A5258C">
        <w:rPr>
          <w:rStyle w:val="default"/>
          <w:rFonts w:cs="FrankRuehl"/>
          <w:strike/>
          <w:vanish/>
          <w:sz w:val="22"/>
          <w:szCs w:val="22"/>
          <w:shd w:val="clear" w:color="auto" w:fill="FFFF99"/>
          <w:rtl/>
        </w:rPr>
        <w:t>י</w:t>
      </w:r>
      <w:r w:rsidRPr="00A5258C">
        <w:rPr>
          <w:rStyle w:val="default"/>
          <w:rFonts w:cs="FrankRuehl" w:hint="cs"/>
          <w:strike/>
          <w:vanish/>
          <w:sz w:val="22"/>
          <w:szCs w:val="22"/>
          <w:shd w:val="clear" w:color="auto" w:fill="FFFF99"/>
          <w:rtl/>
        </w:rPr>
        <w:t>תום שהאמור בתקנה 10 התקיים בו יהיה זכאי לדמי מחיה חדשיים בשיעור של 9% מהשכר הממוצע כמשמעותו בחוק.</w:t>
      </w:r>
    </w:p>
    <w:p w:rsidR="00FE02FF" w:rsidRPr="00A5258C" w:rsidRDefault="00FE02FF">
      <w:pPr>
        <w:pStyle w:val="P00"/>
        <w:spacing w:before="0"/>
        <w:ind w:left="0" w:right="1134"/>
        <w:rPr>
          <w:rStyle w:val="default"/>
          <w:rFonts w:cs="FrankRuehl" w:hint="cs"/>
          <w:vanish/>
          <w:color w:val="FF0000"/>
          <w:szCs w:val="20"/>
          <w:shd w:val="clear" w:color="auto" w:fill="FFFF99"/>
          <w:rtl/>
        </w:rPr>
      </w:pPr>
    </w:p>
    <w:p w:rsidR="00FE02FF" w:rsidRPr="00A5258C" w:rsidRDefault="00FE02FF">
      <w:pPr>
        <w:pStyle w:val="P00"/>
        <w:spacing w:before="0"/>
        <w:ind w:left="0" w:right="1134"/>
        <w:rPr>
          <w:rStyle w:val="default"/>
          <w:rFonts w:cs="FrankRuehl" w:hint="cs"/>
          <w:vanish/>
          <w:color w:val="FF0000"/>
          <w:szCs w:val="20"/>
          <w:shd w:val="clear" w:color="auto" w:fill="FFFF99"/>
          <w:rtl/>
        </w:rPr>
      </w:pPr>
      <w:r w:rsidRPr="00A5258C">
        <w:rPr>
          <w:rStyle w:val="default"/>
          <w:rFonts w:cs="FrankRuehl" w:hint="cs"/>
          <w:vanish/>
          <w:color w:val="FF0000"/>
          <w:szCs w:val="20"/>
          <w:shd w:val="clear" w:color="auto" w:fill="FFFF99"/>
          <w:rtl/>
        </w:rPr>
        <w:t>מיום 14.3.2007</w:t>
      </w:r>
    </w:p>
    <w:p w:rsidR="00FE02FF" w:rsidRPr="00A5258C" w:rsidRDefault="00FE02FF">
      <w:pPr>
        <w:pStyle w:val="P00"/>
        <w:spacing w:before="0"/>
        <w:ind w:left="0" w:right="1134"/>
        <w:rPr>
          <w:rStyle w:val="default"/>
          <w:rFonts w:cs="FrankRuehl" w:hint="cs"/>
          <w:vanish/>
          <w:szCs w:val="20"/>
          <w:shd w:val="clear" w:color="auto" w:fill="FFFF99"/>
          <w:rtl/>
        </w:rPr>
      </w:pPr>
      <w:r w:rsidRPr="00A5258C">
        <w:rPr>
          <w:rStyle w:val="default"/>
          <w:rFonts w:cs="FrankRuehl" w:hint="cs"/>
          <w:b/>
          <w:bCs/>
          <w:vanish/>
          <w:szCs w:val="20"/>
          <w:shd w:val="clear" w:color="auto" w:fill="FFFF99"/>
          <w:rtl/>
        </w:rPr>
        <w:t>תק' תשס"ז-2007</w:t>
      </w:r>
    </w:p>
    <w:p w:rsidR="00FE02FF" w:rsidRPr="00A5258C" w:rsidRDefault="00FE02FF">
      <w:pPr>
        <w:pStyle w:val="P00"/>
        <w:spacing w:before="0"/>
        <w:ind w:left="0" w:right="1134"/>
        <w:rPr>
          <w:rStyle w:val="default"/>
          <w:rFonts w:cs="FrankRuehl" w:hint="cs"/>
          <w:vanish/>
          <w:szCs w:val="20"/>
          <w:shd w:val="clear" w:color="auto" w:fill="FFFF99"/>
          <w:rtl/>
        </w:rPr>
      </w:pPr>
      <w:hyperlink r:id="rId14" w:history="1">
        <w:r w:rsidRPr="00A5258C">
          <w:rPr>
            <w:rStyle w:val="Hyperlink"/>
            <w:rFonts w:hint="cs"/>
            <w:vanish/>
            <w:szCs w:val="20"/>
            <w:shd w:val="clear" w:color="auto" w:fill="FFFF99"/>
            <w:rtl/>
          </w:rPr>
          <w:t>ק"ת תשס"ז מס' 6573</w:t>
        </w:r>
      </w:hyperlink>
      <w:r w:rsidRPr="00A5258C">
        <w:rPr>
          <w:rStyle w:val="default"/>
          <w:rFonts w:cs="FrankRuehl" w:hint="cs"/>
          <w:vanish/>
          <w:szCs w:val="20"/>
          <w:shd w:val="clear" w:color="auto" w:fill="FFFF99"/>
          <w:rtl/>
        </w:rPr>
        <w:t xml:space="preserve"> מיום 14.3.2007 עמ' 648</w:t>
      </w:r>
    </w:p>
    <w:p w:rsidR="00FE02FF" w:rsidRDefault="00FE02FF">
      <w:pPr>
        <w:pStyle w:val="P00"/>
        <w:ind w:left="0" w:right="1134"/>
        <w:rPr>
          <w:rStyle w:val="default"/>
          <w:rFonts w:cs="FrankRuehl" w:hint="cs"/>
          <w:sz w:val="2"/>
          <w:szCs w:val="2"/>
          <w:rtl/>
        </w:rPr>
      </w:pPr>
      <w:r w:rsidRPr="00A5258C">
        <w:rPr>
          <w:rStyle w:val="big-number"/>
          <w:rFonts w:cs="FrankRuehl"/>
          <w:vanish/>
          <w:sz w:val="22"/>
          <w:szCs w:val="22"/>
          <w:shd w:val="clear" w:color="auto" w:fill="FFFF99"/>
          <w:rtl/>
        </w:rPr>
        <w:t>12.</w:t>
      </w:r>
      <w:r w:rsidRPr="00A5258C">
        <w:rPr>
          <w:rStyle w:val="big-number"/>
          <w:rFonts w:cs="FrankRuehl"/>
          <w:vanish/>
          <w:sz w:val="22"/>
          <w:szCs w:val="22"/>
          <w:shd w:val="clear" w:color="auto" w:fill="FFFF99"/>
          <w:rtl/>
        </w:rPr>
        <w:tab/>
      </w:r>
      <w:r w:rsidRPr="00A5258C">
        <w:rPr>
          <w:rStyle w:val="default"/>
          <w:rFonts w:cs="FrankRuehl"/>
          <w:vanish/>
          <w:sz w:val="22"/>
          <w:szCs w:val="22"/>
          <w:shd w:val="clear" w:color="auto" w:fill="FFFF99"/>
          <w:rtl/>
        </w:rPr>
        <w:t>י</w:t>
      </w:r>
      <w:r w:rsidRPr="00A5258C">
        <w:rPr>
          <w:rStyle w:val="default"/>
          <w:rFonts w:cs="FrankRuehl" w:hint="cs"/>
          <w:vanish/>
          <w:sz w:val="22"/>
          <w:szCs w:val="22"/>
          <w:shd w:val="clear" w:color="auto" w:fill="FFFF99"/>
          <w:rtl/>
        </w:rPr>
        <w:t xml:space="preserve">תום שהאמור בתקנה 10 התקיים בו יהיה זכאי לדמי מחיה חדשיים בשיעור של 9% </w:t>
      </w:r>
      <w:r w:rsidRPr="00A5258C">
        <w:rPr>
          <w:rStyle w:val="default"/>
          <w:rFonts w:cs="FrankRuehl" w:hint="cs"/>
          <w:strike/>
          <w:vanish/>
          <w:sz w:val="22"/>
          <w:szCs w:val="22"/>
          <w:shd w:val="clear" w:color="auto" w:fill="FFFF99"/>
          <w:rtl/>
        </w:rPr>
        <w:t>מהשכר הממוצע</w:t>
      </w:r>
      <w:r w:rsidRPr="00A5258C">
        <w:rPr>
          <w:rStyle w:val="default"/>
          <w:rFonts w:cs="FrankRuehl" w:hint="cs"/>
          <w:vanish/>
          <w:sz w:val="22"/>
          <w:szCs w:val="22"/>
          <w:shd w:val="clear" w:color="auto" w:fill="FFFF99"/>
          <w:rtl/>
        </w:rPr>
        <w:t xml:space="preserve"> </w:t>
      </w:r>
      <w:r w:rsidRPr="00A5258C">
        <w:rPr>
          <w:rStyle w:val="default"/>
          <w:rFonts w:cs="FrankRuehl" w:hint="cs"/>
          <w:vanish/>
          <w:sz w:val="22"/>
          <w:szCs w:val="22"/>
          <w:u w:val="single"/>
          <w:shd w:val="clear" w:color="auto" w:fill="FFFF99"/>
          <w:rtl/>
        </w:rPr>
        <w:t>מהסכום הבסיסי</w:t>
      </w:r>
      <w:r w:rsidRPr="00A5258C">
        <w:rPr>
          <w:rStyle w:val="default"/>
          <w:rFonts w:cs="FrankRuehl" w:hint="cs"/>
          <w:vanish/>
          <w:sz w:val="22"/>
          <w:szCs w:val="22"/>
          <w:shd w:val="clear" w:color="auto" w:fill="FFFF99"/>
          <w:rtl/>
        </w:rPr>
        <w:t>, ואולם</w:t>
      </w:r>
      <w:r w:rsidRPr="00A5258C">
        <w:rPr>
          <w:rStyle w:val="default"/>
          <w:rFonts w:cs="FrankRuehl"/>
          <w:vanish/>
          <w:sz w:val="22"/>
          <w:szCs w:val="22"/>
          <w:shd w:val="clear" w:color="auto" w:fill="FFFF99"/>
          <w:rtl/>
        </w:rPr>
        <w:t xml:space="preserve"> </w:t>
      </w:r>
      <w:r w:rsidRPr="00A5258C">
        <w:rPr>
          <w:rStyle w:val="default"/>
          <w:rFonts w:cs="FrankRuehl" w:hint="cs"/>
          <w:vanish/>
          <w:sz w:val="22"/>
          <w:szCs w:val="22"/>
          <w:shd w:val="clear" w:color="auto" w:fill="FFFF99"/>
          <w:rtl/>
        </w:rPr>
        <w:t xml:space="preserve">יתום שמכוח הורהו משתלמת קיצבת שאירים לפי סעיף 21(א1) לחוק יהיה זכאי לדמי מחיה חדשיים בשיעור של 6.5% </w:t>
      </w:r>
      <w:r w:rsidRPr="00A5258C">
        <w:rPr>
          <w:rStyle w:val="default"/>
          <w:rFonts w:cs="FrankRuehl" w:hint="cs"/>
          <w:strike/>
          <w:vanish/>
          <w:sz w:val="22"/>
          <w:szCs w:val="22"/>
          <w:shd w:val="clear" w:color="auto" w:fill="FFFF99"/>
          <w:rtl/>
        </w:rPr>
        <w:t>מהשכר הממוצע</w:t>
      </w:r>
      <w:r w:rsidRPr="00A5258C">
        <w:rPr>
          <w:rStyle w:val="default"/>
          <w:rFonts w:cs="FrankRuehl" w:hint="cs"/>
          <w:vanish/>
          <w:sz w:val="22"/>
          <w:szCs w:val="22"/>
          <w:shd w:val="clear" w:color="auto" w:fill="FFFF99"/>
          <w:rtl/>
        </w:rPr>
        <w:t xml:space="preserve"> </w:t>
      </w:r>
      <w:r w:rsidRPr="00A5258C">
        <w:rPr>
          <w:rStyle w:val="default"/>
          <w:rFonts w:cs="FrankRuehl" w:hint="cs"/>
          <w:vanish/>
          <w:sz w:val="22"/>
          <w:szCs w:val="22"/>
          <w:u w:val="single"/>
          <w:shd w:val="clear" w:color="auto" w:fill="FFFF99"/>
          <w:rtl/>
        </w:rPr>
        <w:t>מהסכום הבסיסי</w:t>
      </w:r>
      <w:r w:rsidRPr="00A5258C">
        <w:rPr>
          <w:rStyle w:val="default"/>
          <w:rFonts w:cs="FrankRuehl" w:hint="cs"/>
          <w:vanish/>
          <w:sz w:val="22"/>
          <w:szCs w:val="22"/>
          <w:shd w:val="clear" w:color="auto" w:fill="FFFF99"/>
          <w:rtl/>
        </w:rPr>
        <w:t>.</w:t>
      </w:r>
      <w:bookmarkEnd w:id="16"/>
    </w:p>
    <w:p w:rsidR="00FE02FF" w:rsidRDefault="00FE02FF">
      <w:pPr>
        <w:pStyle w:val="P00"/>
        <w:spacing w:before="72"/>
        <w:ind w:left="0" w:right="1134"/>
        <w:rPr>
          <w:rStyle w:val="default"/>
          <w:rFonts w:cs="FrankRuehl"/>
          <w:rtl/>
        </w:rPr>
      </w:pPr>
      <w:bookmarkStart w:id="17" w:name="Seif12"/>
      <w:bookmarkEnd w:id="17"/>
      <w:r>
        <w:rPr>
          <w:lang w:val="he-IL"/>
        </w:rPr>
        <w:pict>
          <v:rect id="_x0000_s1041" style="position:absolute;left:0;text-align:left;margin-left:464.5pt;margin-top:8.05pt;width:75.05pt;height:9.8pt;z-index:251661312" o:allowincell="f" filled="f" stroked="f" strokecolor="lime" strokeweight=".25pt">
            <v:textbox style="mso-next-textbox:#_x0000_s1041" inset="0,0,0,0">
              <w:txbxContent>
                <w:p w:rsidR="00FE02FF" w:rsidRDefault="00FE02FF">
                  <w:pPr>
                    <w:spacing w:line="160" w:lineRule="exact"/>
                    <w:jc w:val="left"/>
                    <w:rPr>
                      <w:rFonts w:cs="Miriam"/>
                      <w:noProof/>
                      <w:szCs w:val="18"/>
                      <w:rtl/>
                    </w:rPr>
                  </w:pPr>
                  <w:r>
                    <w:rPr>
                      <w:rFonts w:cs="Miriam"/>
                      <w:szCs w:val="18"/>
                      <w:rtl/>
                    </w:rPr>
                    <w:t>ד</w:t>
                  </w:r>
                  <w:r>
                    <w:rPr>
                      <w:rFonts w:cs="Miriam" w:hint="cs"/>
                      <w:szCs w:val="18"/>
                      <w:rtl/>
                    </w:rPr>
                    <w:t>מי מחיה חלקיים</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אף האמור בתקנה 10(א)(2), אם ההכנסה הקובעת של היתום ביחד עם ההכנסה הקובעת של הורהו שעמו הוא נמצא עולה על ההכנסה </w:t>
      </w:r>
      <w:r>
        <w:rPr>
          <w:rStyle w:val="default"/>
          <w:rFonts w:cs="FrankRuehl"/>
          <w:rtl/>
        </w:rPr>
        <w:t>ה</w:t>
      </w:r>
      <w:r>
        <w:rPr>
          <w:rStyle w:val="default"/>
          <w:rFonts w:cs="FrankRuehl" w:hint="cs"/>
          <w:rtl/>
        </w:rPr>
        <w:t>מותרת, ישולם חלק מדמי המחיה השווה ליחס שבין דמי המחיה פחות הסכום העולה על ההכנסה המותרת לבין דמי המחיה.</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חל שינוי בסכום המתקבל לפי האמור בלוח ב' לחוק, יימשך תשלום דמי המחיה החלקיים באותו היחס שנקבע לפני השינוי.</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נתקבלו הוכחות חדשות על ההכנסה הקובע</w:t>
      </w:r>
      <w:r>
        <w:rPr>
          <w:rStyle w:val="default"/>
          <w:rFonts w:cs="FrankRuehl"/>
          <w:rtl/>
        </w:rPr>
        <w:t>ת</w:t>
      </w:r>
      <w:r>
        <w:rPr>
          <w:rStyle w:val="default"/>
          <w:rFonts w:cs="FrankRuehl" w:hint="cs"/>
          <w:rtl/>
        </w:rPr>
        <w:t>, תיקבע הזכות לדמי מחיה על פיהן.</w:t>
      </w:r>
    </w:p>
    <w:p w:rsidR="00FE02FF" w:rsidRDefault="00FE02FF">
      <w:pPr>
        <w:pStyle w:val="P00"/>
        <w:spacing w:before="72"/>
        <w:ind w:left="0" w:right="1134"/>
        <w:rPr>
          <w:rStyle w:val="default"/>
          <w:rFonts w:cs="FrankRuehl" w:hint="cs"/>
          <w:rtl/>
        </w:rPr>
      </w:pPr>
      <w:bookmarkStart w:id="18" w:name="Seif13"/>
      <w:bookmarkEnd w:id="18"/>
      <w:r>
        <w:rPr>
          <w:lang w:val="he-IL"/>
        </w:rPr>
        <w:pict>
          <v:rect id="_x0000_s1042" style="position:absolute;left:0;text-align:left;margin-left:464.5pt;margin-top:8.05pt;width:75.05pt;height:38.6pt;z-index:251662336"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ה</w:t>
                  </w:r>
                  <w:r>
                    <w:rPr>
                      <w:rFonts w:cs="Miriam" w:hint="cs"/>
                      <w:szCs w:val="18"/>
                      <w:rtl/>
                    </w:rPr>
                    <w:t xml:space="preserve">צמדת דמי </w:t>
                  </w:r>
                  <w:r>
                    <w:rPr>
                      <w:rFonts w:cs="Miriam"/>
                      <w:szCs w:val="18"/>
                      <w:rtl/>
                    </w:rPr>
                    <w:t>מ</w:t>
                  </w:r>
                  <w:r>
                    <w:rPr>
                      <w:rFonts w:cs="Miriam" w:hint="cs"/>
                      <w:szCs w:val="18"/>
                      <w:rtl/>
                    </w:rPr>
                    <w:t>חיה</w:t>
                  </w:r>
                </w:p>
                <w:p w:rsidR="00FE02FF" w:rsidRDefault="00FE02FF">
                  <w:pPr>
                    <w:spacing w:line="160" w:lineRule="exact"/>
                    <w:jc w:val="left"/>
                    <w:rPr>
                      <w:rFonts w:cs="Miriam"/>
                      <w:noProof/>
                      <w:szCs w:val="18"/>
                      <w:rtl/>
                    </w:rPr>
                  </w:pPr>
                  <w:r>
                    <w:rPr>
                      <w:rFonts w:cs="Miriam"/>
                      <w:szCs w:val="18"/>
                      <w:rtl/>
                    </w:rPr>
                    <w:t>ת</w:t>
                  </w:r>
                  <w:r>
                    <w:rPr>
                      <w:rFonts w:cs="Miriam" w:hint="cs"/>
                      <w:szCs w:val="18"/>
                      <w:rtl/>
                    </w:rPr>
                    <w:t xml:space="preserve">ק' (מס' 3) </w:t>
                  </w:r>
                  <w:r>
                    <w:rPr>
                      <w:rFonts w:cs="Miriam"/>
                      <w:szCs w:val="18"/>
                      <w:rtl/>
                    </w:rPr>
                    <w:br/>
                  </w:r>
                  <w:r>
                    <w:rPr>
                      <w:rFonts w:cs="Miriam" w:hint="cs"/>
                      <w:szCs w:val="18"/>
                      <w:rtl/>
                    </w:rPr>
                    <w:t>תש"ם-1980</w:t>
                  </w:r>
                </w:p>
                <w:p w:rsidR="00FE02FF" w:rsidRDefault="00FE02FF">
                  <w:pPr>
                    <w:spacing w:line="160" w:lineRule="exact"/>
                    <w:jc w:val="left"/>
                    <w:rPr>
                      <w:rFonts w:cs="Miriam"/>
                      <w:noProof/>
                      <w:szCs w:val="18"/>
                      <w:rtl/>
                    </w:rPr>
                  </w:pPr>
                  <w:r>
                    <w:rPr>
                      <w:rFonts w:cs="Miriam"/>
                      <w:szCs w:val="18"/>
                      <w:rtl/>
                    </w:rPr>
                    <w:t>ת</w:t>
                  </w:r>
                  <w:r>
                    <w:rPr>
                      <w:rFonts w:cs="Miriam" w:hint="cs"/>
                      <w:szCs w:val="18"/>
                      <w:rtl/>
                    </w:rPr>
                    <w:t>ק' תשמ"ח-1987</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ם לאחר תחילתה של שנת מס חל פיצוי כמשמעותו בחוק, יוגדלו דמי המחיה המשולמים לפי תקנות 6 ו-12 בשיעור הפיצוי, מיום תחילת הפיצוי.</w:t>
      </w:r>
    </w:p>
    <w:p w:rsidR="00FE02FF" w:rsidRPr="00A5258C" w:rsidRDefault="00FE02FF">
      <w:pPr>
        <w:pStyle w:val="P00"/>
        <w:spacing w:before="0"/>
        <w:ind w:left="0" w:right="1134"/>
        <w:rPr>
          <w:rFonts w:hint="cs"/>
          <w:b/>
          <w:bCs/>
          <w:vanish/>
          <w:szCs w:val="20"/>
          <w:shd w:val="clear" w:color="auto" w:fill="FFFF99"/>
          <w:rtl/>
        </w:rPr>
      </w:pPr>
      <w:bookmarkStart w:id="19" w:name="Rov28"/>
      <w:r w:rsidRPr="00A5258C">
        <w:rPr>
          <w:rFonts w:hint="cs"/>
          <w:vanish/>
          <w:color w:val="FF0000"/>
          <w:szCs w:val="20"/>
          <w:shd w:val="clear" w:color="auto" w:fill="FFFF99"/>
          <w:rtl/>
        </w:rPr>
        <w:t>מיום 1.4.1980</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(מס' 3)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15" w:history="1">
        <w:r w:rsidRPr="00A5258C">
          <w:rPr>
            <w:rStyle w:val="Hyperlink"/>
            <w:rFonts w:hint="cs"/>
            <w:vanish/>
            <w:szCs w:val="20"/>
            <w:shd w:val="clear" w:color="auto" w:fill="FFFF99"/>
            <w:rtl/>
          </w:rPr>
          <w:t>ק"ת תש"ם מס' 4115</w:t>
        </w:r>
      </w:hyperlink>
      <w:r w:rsidRPr="00A5258C">
        <w:rPr>
          <w:rFonts w:hint="cs"/>
          <w:vanish/>
          <w:szCs w:val="20"/>
          <w:shd w:val="clear" w:color="auto" w:fill="FFFF99"/>
          <w:rtl/>
        </w:rPr>
        <w:t xml:space="preserve"> מיום 25.4.1980 עמ' 1429</w:t>
      </w:r>
    </w:p>
    <w:p w:rsidR="00FE02FF" w:rsidRPr="00A5258C" w:rsidRDefault="00FE02FF">
      <w:pPr>
        <w:pStyle w:val="P00"/>
        <w:tabs>
          <w:tab w:val="clear" w:pos="6259"/>
        </w:tabs>
        <w:spacing w:before="0"/>
        <w:ind w:left="0" w:right="1134"/>
        <w:rPr>
          <w:rFonts w:hint="cs"/>
          <w:b/>
          <w:bCs/>
          <w:vanish/>
          <w:szCs w:val="20"/>
          <w:shd w:val="clear" w:color="auto" w:fill="FFFF99"/>
          <w:rtl/>
        </w:rPr>
      </w:pPr>
      <w:r w:rsidRPr="00A5258C">
        <w:rPr>
          <w:rFonts w:hint="cs"/>
          <w:b/>
          <w:bCs/>
          <w:vanish/>
          <w:szCs w:val="20"/>
          <w:shd w:val="clear" w:color="auto" w:fill="FFFF99"/>
          <w:rtl/>
        </w:rPr>
        <w:t>החלפת תקנה 14</w:t>
      </w:r>
    </w:p>
    <w:p w:rsidR="00FE02FF" w:rsidRPr="00A5258C" w:rsidRDefault="00FE02FF">
      <w:pPr>
        <w:pStyle w:val="P00"/>
        <w:tabs>
          <w:tab w:val="clear" w:pos="6259"/>
        </w:tabs>
        <w:ind w:left="0" w:right="1134"/>
        <w:rPr>
          <w:rFonts w:hint="cs"/>
          <w:vanish/>
          <w:szCs w:val="20"/>
          <w:shd w:val="clear" w:color="auto" w:fill="FFFF99"/>
          <w:rtl/>
        </w:rPr>
      </w:pPr>
      <w:r w:rsidRPr="00A5258C">
        <w:rPr>
          <w:rFonts w:hint="cs"/>
          <w:vanish/>
          <w:szCs w:val="20"/>
          <w:shd w:val="clear" w:color="auto" w:fill="FFFF99"/>
          <w:rtl/>
        </w:rPr>
        <w:t>הנוסח הקודם:</w:t>
      </w:r>
    </w:p>
    <w:p w:rsidR="00FE02FF" w:rsidRPr="00A5258C" w:rsidRDefault="00FE02FF">
      <w:pPr>
        <w:pStyle w:val="P00"/>
        <w:tabs>
          <w:tab w:val="clear" w:pos="6259"/>
        </w:tabs>
        <w:spacing w:before="0"/>
        <w:ind w:left="0" w:right="1134"/>
        <w:rPr>
          <w:rFonts w:hint="cs"/>
          <w:strike/>
          <w:vanish/>
          <w:sz w:val="22"/>
          <w:szCs w:val="22"/>
          <w:shd w:val="clear" w:color="auto" w:fill="FFFF99"/>
          <w:rtl/>
        </w:rPr>
      </w:pPr>
      <w:r w:rsidRPr="00A5258C">
        <w:rPr>
          <w:rFonts w:hint="cs"/>
          <w:strike/>
          <w:vanish/>
          <w:sz w:val="22"/>
          <w:szCs w:val="22"/>
          <w:shd w:val="clear" w:color="auto" w:fill="FFFF99"/>
          <w:rtl/>
        </w:rPr>
        <w:t>14.</w:t>
      </w:r>
      <w:r w:rsidRPr="00A5258C">
        <w:rPr>
          <w:rFonts w:hint="cs"/>
          <w:strike/>
          <w:vanish/>
          <w:sz w:val="22"/>
          <w:szCs w:val="22"/>
          <w:shd w:val="clear" w:color="auto" w:fill="FFFF99"/>
          <w:rtl/>
        </w:rPr>
        <w:tab/>
        <w:t>הוראות סעיף 11(ג) לחוק יחולו, בשינויים המחוייבים, גם לגבי העלאת דמי המחיה לפי תקנות אלה.</w:t>
      </w:r>
    </w:p>
    <w:p w:rsidR="00FE02FF" w:rsidRPr="00A5258C" w:rsidRDefault="00FE02FF">
      <w:pPr>
        <w:pStyle w:val="P00"/>
        <w:spacing w:before="0"/>
        <w:ind w:left="0" w:right="1134"/>
        <w:rPr>
          <w:rFonts w:hint="cs"/>
          <w:vanish/>
          <w:color w:val="FF0000"/>
          <w:szCs w:val="20"/>
          <w:shd w:val="clear" w:color="auto" w:fill="FFFF99"/>
          <w:rtl/>
        </w:rPr>
      </w:pPr>
    </w:p>
    <w:p w:rsidR="00FE02FF" w:rsidRPr="00A5258C" w:rsidRDefault="00FE02FF">
      <w:pPr>
        <w:pStyle w:val="P00"/>
        <w:spacing w:before="0"/>
        <w:ind w:left="0" w:right="1134"/>
        <w:rPr>
          <w:rFonts w:hint="cs"/>
          <w:b/>
          <w:bCs/>
          <w:vanish/>
          <w:szCs w:val="20"/>
          <w:shd w:val="clear" w:color="auto" w:fill="FFFF99"/>
          <w:rtl/>
        </w:rPr>
      </w:pPr>
      <w:r w:rsidRPr="00A5258C">
        <w:rPr>
          <w:rFonts w:hint="cs"/>
          <w:vanish/>
          <w:color w:val="FF0000"/>
          <w:szCs w:val="20"/>
          <w:shd w:val="clear" w:color="auto" w:fill="FFFF99"/>
          <w:rtl/>
        </w:rPr>
        <w:t>מיום 25.2.1988</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תשמ"ח-1988</w:t>
      </w:r>
    </w:p>
    <w:p w:rsidR="00FE02FF" w:rsidRPr="00A5258C" w:rsidRDefault="00FE02FF">
      <w:pPr>
        <w:pStyle w:val="P00"/>
        <w:tabs>
          <w:tab w:val="clear" w:pos="6259"/>
        </w:tabs>
        <w:spacing w:before="0"/>
        <w:ind w:left="0" w:right="1134"/>
        <w:rPr>
          <w:rFonts w:hint="cs"/>
          <w:vanish/>
          <w:szCs w:val="20"/>
          <w:shd w:val="clear" w:color="auto" w:fill="FFFF99"/>
          <w:rtl/>
        </w:rPr>
      </w:pPr>
      <w:hyperlink r:id="rId16" w:history="1">
        <w:r w:rsidRPr="00A5258C">
          <w:rPr>
            <w:rStyle w:val="Hyperlink"/>
            <w:rFonts w:hint="cs"/>
            <w:vanish/>
            <w:szCs w:val="20"/>
            <w:shd w:val="clear" w:color="auto" w:fill="FFFF99"/>
            <w:rtl/>
          </w:rPr>
          <w:t>ק"ת תשמ"ח מס' 5087</w:t>
        </w:r>
      </w:hyperlink>
      <w:r w:rsidRPr="00A5258C">
        <w:rPr>
          <w:rFonts w:hint="cs"/>
          <w:vanish/>
          <w:szCs w:val="20"/>
          <w:shd w:val="clear" w:color="auto" w:fill="FFFF99"/>
          <w:rtl/>
        </w:rPr>
        <w:t xml:space="preserve"> מיום 25.2.1980 עמ' 511</w:t>
      </w:r>
    </w:p>
    <w:p w:rsidR="00FE02FF" w:rsidRDefault="00FE02FF">
      <w:pPr>
        <w:pStyle w:val="P00"/>
        <w:ind w:left="0" w:right="1134"/>
        <w:rPr>
          <w:rStyle w:val="default"/>
          <w:rFonts w:cs="FrankRuehl" w:hint="cs"/>
          <w:sz w:val="2"/>
          <w:szCs w:val="2"/>
          <w:rtl/>
        </w:rPr>
      </w:pPr>
      <w:r w:rsidRPr="00A5258C">
        <w:rPr>
          <w:rStyle w:val="big-number"/>
          <w:rFonts w:cs="FrankRuehl"/>
          <w:vanish/>
          <w:sz w:val="22"/>
          <w:szCs w:val="22"/>
          <w:shd w:val="clear" w:color="auto" w:fill="FFFF99"/>
          <w:rtl/>
        </w:rPr>
        <w:t>14.</w:t>
      </w:r>
      <w:r w:rsidRPr="00A5258C">
        <w:rPr>
          <w:rStyle w:val="big-number"/>
          <w:rFonts w:cs="FrankRuehl"/>
          <w:vanish/>
          <w:sz w:val="22"/>
          <w:szCs w:val="22"/>
          <w:shd w:val="clear" w:color="auto" w:fill="FFFF99"/>
          <w:rtl/>
        </w:rPr>
        <w:tab/>
      </w:r>
      <w:r w:rsidRPr="00A5258C">
        <w:rPr>
          <w:rStyle w:val="default"/>
          <w:rFonts w:cs="FrankRuehl"/>
          <w:vanish/>
          <w:sz w:val="22"/>
          <w:szCs w:val="22"/>
          <w:shd w:val="clear" w:color="auto" w:fill="FFFF99"/>
          <w:rtl/>
        </w:rPr>
        <w:t>א</w:t>
      </w:r>
      <w:r w:rsidRPr="00A5258C">
        <w:rPr>
          <w:rStyle w:val="default"/>
          <w:rFonts w:cs="FrankRuehl" w:hint="cs"/>
          <w:vanish/>
          <w:sz w:val="22"/>
          <w:szCs w:val="22"/>
          <w:shd w:val="clear" w:color="auto" w:fill="FFFF99"/>
          <w:rtl/>
        </w:rPr>
        <w:t xml:space="preserve">ם לאחר תחילתה של </w:t>
      </w:r>
      <w:r w:rsidRPr="00A5258C">
        <w:rPr>
          <w:rStyle w:val="default"/>
          <w:rFonts w:cs="FrankRuehl" w:hint="cs"/>
          <w:strike/>
          <w:vanish/>
          <w:sz w:val="22"/>
          <w:szCs w:val="22"/>
          <w:shd w:val="clear" w:color="auto" w:fill="FFFF99"/>
          <w:rtl/>
        </w:rPr>
        <w:t>שנת כספים</w:t>
      </w:r>
      <w:r w:rsidRPr="00A5258C">
        <w:rPr>
          <w:rStyle w:val="default"/>
          <w:rFonts w:cs="FrankRuehl" w:hint="cs"/>
          <w:vanish/>
          <w:sz w:val="22"/>
          <w:szCs w:val="22"/>
          <w:shd w:val="clear" w:color="auto" w:fill="FFFF99"/>
          <w:rtl/>
        </w:rPr>
        <w:t xml:space="preserve"> </w:t>
      </w:r>
      <w:r w:rsidRPr="00A5258C">
        <w:rPr>
          <w:rStyle w:val="default"/>
          <w:rFonts w:cs="FrankRuehl" w:hint="cs"/>
          <w:vanish/>
          <w:sz w:val="22"/>
          <w:szCs w:val="22"/>
          <w:u w:val="single"/>
          <w:shd w:val="clear" w:color="auto" w:fill="FFFF99"/>
          <w:rtl/>
        </w:rPr>
        <w:t>שנת מס</w:t>
      </w:r>
      <w:r w:rsidRPr="00A5258C">
        <w:rPr>
          <w:rStyle w:val="default"/>
          <w:rFonts w:cs="FrankRuehl" w:hint="cs"/>
          <w:vanish/>
          <w:sz w:val="22"/>
          <w:szCs w:val="22"/>
          <w:shd w:val="clear" w:color="auto" w:fill="FFFF99"/>
          <w:rtl/>
        </w:rPr>
        <w:t xml:space="preserve"> חל פיצוי כמשמעותו בחוק, יוגדלו דמי המחיה המשולמים לפי תקנות 6 ו-12 בשיעור הפיצוי, מיום תחילת הפיצוי.</w:t>
      </w:r>
      <w:bookmarkEnd w:id="19"/>
    </w:p>
    <w:p w:rsidR="00FE02FF" w:rsidRDefault="00FE02FF">
      <w:pPr>
        <w:pStyle w:val="P00"/>
        <w:spacing w:before="72"/>
        <w:ind w:left="0" w:right="1134"/>
        <w:rPr>
          <w:rStyle w:val="default"/>
          <w:rFonts w:cs="FrankRuehl" w:hint="cs"/>
          <w:rtl/>
        </w:rPr>
      </w:pPr>
      <w:bookmarkStart w:id="20" w:name="Seif14"/>
      <w:bookmarkEnd w:id="20"/>
      <w:r>
        <w:rPr>
          <w:lang w:val="he-IL"/>
        </w:rPr>
        <w:pict>
          <v:rect id="_x0000_s1043" style="position:absolute;left:0;text-align:left;margin-left:464.5pt;margin-top:8.05pt;width:75.05pt;height:10pt;z-index:251663360"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בוטלה).</w:t>
      </w:r>
    </w:p>
    <w:p w:rsidR="00FE02FF" w:rsidRPr="00A5258C" w:rsidRDefault="00FE02FF">
      <w:pPr>
        <w:pStyle w:val="P00"/>
        <w:spacing w:before="0"/>
        <w:ind w:left="0" w:right="1134"/>
        <w:rPr>
          <w:rFonts w:hint="cs"/>
          <w:b/>
          <w:bCs/>
          <w:vanish/>
          <w:szCs w:val="20"/>
          <w:shd w:val="clear" w:color="auto" w:fill="FFFF99"/>
          <w:rtl/>
        </w:rPr>
      </w:pPr>
      <w:bookmarkStart w:id="21" w:name="Rov27"/>
      <w:r w:rsidRPr="00A5258C">
        <w:rPr>
          <w:rFonts w:hint="cs"/>
          <w:vanish/>
          <w:color w:val="FF0000"/>
          <w:szCs w:val="20"/>
          <w:shd w:val="clear" w:color="auto" w:fill="FFFF99"/>
          <w:rtl/>
        </w:rPr>
        <w:t>מיום 30.7.1998</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תשנ"ח-1998</w:t>
      </w:r>
    </w:p>
    <w:p w:rsidR="00FE02FF" w:rsidRPr="00A5258C" w:rsidRDefault="00FE02FF">
      <w:pPr>
        <w:pStyle w:val="P00"/>
        <w:tabs>
          <w:tab w:val="clear" w:pos="6259"/>
        </w:tabs>
        <w:spacing w:before="0"/>
        <w:ind w:left="0" w:right="1134"/>
        <w:rPr>
          <w:rFonts w:hint="cs"/>
          <w:vanish/>
          <w:szCs w:val="20"/>
          <w:shd w:val="clear" w:color="auto" w:fill="FFFF99"/>
          <w:rtl/>
        </w:rPr>
      </w:pPr>
      <w:hyperlink r:id="rId17" w:history="1">
        <w:r w:rsidRPr="00A5258C">
          <w:rPr>
            <w:rStyle w:val="Hyperlink"/>
            <w:rFonts w:hint="cs"/>
            <w:vanish/>
            <w:szCs w:val="20"/>
            <w:shd w:val="clear" w:color="auto" w:fill="FFFF99"/>
            <w:rtl/>
          </w:rPr>
          <w:t>ק"ת תשנ"ח מס' 5914</w:t>
        </w:r>
      </w:hyperlink>
      <w:r w:rsidRPr="00A5258C">
        <w:rPr>
          <w:rFonts w:hint="cs"/>
          <w:vanish/>
          <w:szCs w:val="20"/>
          <w:shd w:val="clear" w:color="auto" w:fill="FFFF99"/>
          <w:rtl/>
        </w:rPr>
        <w:t xml:space="preserve"> מיום 30.7.1998 עמ' 1064</w:t>
      </w:r>
    </w:p>
    <w:p w:rsidR="00FE02FF" w:rsidRPr="00A5258C" w:rsidRDefault="00FE02FF">
      <w:pPr>
        <w:pStyle w:val="P00"/>
        <w:tabs>
          <w:tab w:val="clear" w:pos="6259"/>
        </w:tabs>
        <w:spacing w:before="0"/>
        <w:ind w:left="0" w:right="1134"/>
        <w:rPr>
          <w:rFonts w:hint="cs"/>
          <w:b/>
          <w:bCs/>
          <w:vanish/>
          <w:szCs w:val="20"/>
          <w:shd w:val="clear" w:color="auto" w:fill="FFFF99"/>
          <w:rtl/>
        </w:rPr>
      </w:pPr>
      <w:r w:rsidRPr="00A5258C">
        <w:rPr>
          <w:rFonts w:hint="cs"/>
          <w:b/>
          <w:bCs/>
          <w:vanish/>
          <w:szCs w:val="20"/>
          <w:shd w:val="clear" w:color="auto" w:fill="FFFF99"/>
          <w:rtl/>
        </w:rPr>
        <w:t>ביטול תקנה 15</w:t>
      </w:r>
    </w:p>
    <w:p w:rsidR="00FE02FF" w:rsidRPr="00A5258C" w:rsidRDefault="00FE02FF">
      <w:pPr>
        <w:pStyle w:val="P00"/>
        <w:tabs>
          <w:tab w:val="clear" w:pos="6259"/>
        </w:tabs>
        <w:ind w:left="0" w:right="1134"/>
        <w:rPr>
          <w:rFonts w:hint="cs"/>
          <w:vanish/>
          <w:szCs w:val="20"/>
          <w:shd w:val="clear" w:color="auto" w:fill="FFFF99"/>
          <w:rtl/>
        </w:rPr>
      </w:pPr>
      <w:r w:rsidRPr="00A5258C">
        <w:rPr>
          <w:rFonts w:hint="cs"/>
          <w:vanish/>
          <w:szCs w:val="20"/>
          <w:shd w:val="clear" w:color="auto" w:fill="FFFF99"/>
          <w:rtl/>
        </w:rPr>
        <w:t>הנוסח הקודם:</w:t>
      </w:r>
    </w:p>
    <w:p w:rsidR="00FE02FF" w:rsidRDefault="00FE02FF">
      <w:pPr>
        <w:pStyle w:val="P00"/>
        <w:tabs>
          <w:tab w:val="clear" w:pos="6259"/>
        </w:tabs>
        <w:spacing w:before="0"/>
        <w:ind w:left="0" w:right="1134"/>
        <w:rPr>
          <w:rFonts w:hint="cs"/>
          <w:strike/>
          <w:sz w:val="2"/>
          <w:szCs w:val="2"/>
          <w:rtl/>
        </w:rPr>
      </w:pPr>
      <w:r w:rsidRPr="00A5258C">
        <w:rPr>
          <w:rFonts w:hint="cs"/>
          <w:strike/>
          <w:vanish/>
          <w:sz w:val="22"/>
          <w:szCs w:val="22"/>
          <w:shd w:val="clear" w:color="auto" w:fill="FFFF99"/>
          <w:rtl/>
        </w:rPr>
        <w:t>15.</w:t>
      </w:r>
      <w:r w:rsidRPr="00A5258C">
        <w:rPr>
          <w:rFonts w:hint="cs"/>
          <w:strike/>
          <w:vanish/>
          <w:sz w:val="22"/>
          <w:szCs w:val="22"/>
          <w:shd w:val="clear" w:color="auto" w:fill="FFFF99"/>
          <w:rtl/>
        </w:rPr>
        <w:tab/>
        <w:t>(א)</w:t>
      </w:r>
      <w:r w:rsidRPr="00A5258C">
        <w:rPr>
          <w:rFonts w:hint="cs"/>
          <w:strike/>
          <w:vanish/>
          <w:sz w:val="22"/>
          <w:szCs w:val="22"/>
          <w:shd w:val="clear" w:color="auto" w:fill="FFFF99"/>
          <w:rtl/>
        </w:rPr>
        <w:tab/>
        <w:t>תביעה לגימלה לפי תקנות אלה יש להגיש בטופס שאפשר להשיגו בכל אחד מסניפי המוסד; ולגבי תביעה למתן דמי מחיה בעד יתום יגיש אותה היתום או מי שזכאי לקיצבה בעדו.</w:t>
      </w:r>
      <w:bookmarkEnd w:id="21"/>
    </w:p>
    <w:p w:rsidR="00FE02FF" w:rsidRDefault="00FE02FF">
      <w:pPr>
        <w:pStyle w:val="P00"/>
        <w:spacing w:before="72"/>
        <w:ind w:left="0" w:right="1134"/>
        <w:rPr>
          <w:rStyle w:val="default"/>
          <w:rFonts w:cs="FrankRuehl"/>
          <w:rtl/>
        </w:rPr>
      </w:pPr>
      <w:bookmarkStart w:id="22" w:name="Seif15"/>
      <w:bookmarkEnd w:id="22"/>
      <w:r>
        <w:rPr>
          <w:lang w:val="he-IL"/>
        </w:rPr>
        <w:pict>
          <v:rect id="_x0000_s1044" style="position:absolute;left:0;text-align:left;margin-left:464.5pt;margin-top:8.05pt;width:75.05pt;height:9.85pt;z-index:251664384"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מו</w:t>
                  </w:r>
                  <w:r>
                    <w:rPr>
                      <w:rFonts w:cs="Miriam" w:hint="cs"/>
                      <w:szCs w:val="18"/>
                      <w:rtl/>
                    </w:rPr>
                    <w:t>עד התשלום</w:t>
                  </w:r>
                </w:p>
              </w:txbxContent>
            </v:textbox>
            <w10:anchorlock/>
          </v:rect>
        </w:pict>
      </w:r>
      <w:r>
        <w:rPr>
          <w:rStyle w:val="big-number"/>
          <w:rFonts w:cs="Miriam"/>
          <w:rtl/>
        </w:rPr>
        <w:t>16.</w:t>
      </w:r>
      <w:r>
        <w:rPr>
          <w:rStyle w:val="big-number"/>
          <w:rFonts w:cs="Miriam"/>
          <w:rtl/>
        </w:rPr>
        <w:tab/>
      </w:r>
      <w:r>
        <w:rPr>
          <w:rStyle w:val="default"/>
          <w:rFonts w:cs="FrankRuehl"/>
          <w:rtl/>
        </w:rPr>
        <w:t>ד</w:t>
      </w:r>
      <w:r>
        <w:rPr>
          <w:rStyle w:val="default"/>
          <w:rFonts w:cs="FrankRuehl" w:hint="cs"/>
          <w:rtl/>
        </w:rPr>
        <w:t>מי המחיה ישולמו בסוף כל חודש בעד אותו החודש.</w:t>
      </w:r>
    </w:p>
    <w:p w:rsidR="00FE02FF" w:rsidRDefault="00FE02FF">
      <w:pPr>
        <w:pStyle w:val="P00"/>
        <w:spacing w:before="72"/>
        <w:ind w:left="0" w:right="1134"/>
        <w:rPr>
          <w:rStyle w:val="default"/>
          <w:rFonts w:cs="FrankRuehl"/>
          <w:rtl/>
        </w:rPr>
      </w:pPr>
      <w:bookmarkStart w:id="23" w:name="Seif16"/>
      <w:bookmarkEnd w:id="23"/>
      <w:r>
        <w:rPr>
          <w:lang w:val="he-IL"/>
        </w:rPr>
        <w:pict>
          <v:rect id="_x0000_s1045" style="position:absolute;left:0;text-align:left;margin-left:464.5pt;margin-top:8.05pt;width:75.05pt;height:12.3pt;z-index:251665408"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ה</w:t>
                  </w:r>
                  <w:r>
                    <w:rPr>
                      <w:rFonts w:cs="Miriam" w:hint="cs"/>
                      <w:szCs w:val="18"/>
                      <w:rtl/>
                    </w:rPr>
                    <w:t>חלת תקנות</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 xml:space="preserve">וראות תקנות 5 עד 8, 9(א)(1) ו-10 לתקנות הביטוח הלאומי (שיקום מקצועי), תשט"ז- 1956, יחולו, בשינויים המחוייבים, על מתן גימלה לפי תקנות אלה. </w:t>
      </w:r>
    </w:p>
    <w:p w:rsidR="00FE02FF" w:rsidRDefault="00FE02FF">
      <w:pPr>
        <w:pStyle w:val="P00"/>
        <w:spacing w:before="72"/>
        <w:ind w:left="0" w:right="1134"/>
        <w:rPr>
          <w:rStyle w:val="default"/>
          <w:rFonts w:cs="FrankRuehl"/>
          <w:rtl/>
        </w:rPr>
      </w:pPr>
      <w:bookmarkStart w:id="24" w:name="Seif17"/>
      <w:bookmarkEnd w:id="24"/>
      <w:r>
        <w:rPr>
          <w:lang w:val="he-IL"/>
        </w:rPr>
        <w:pict>
          <v:rect id="_x0000_s1046" style="position:absolute;left:0;text-align:left;margin-left:464.5pt;margin-top:8.05pt;width:75.05pt;height:7.4pt;z-index:251666432"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18.</w:t>
      </w:r>
      <w:r>
        <w:rPr>
          <w:rStyle w:val="big-number"/>
          <w:rFonts w:cs="Miriam"/>
          <w:rtl/>
        </w:rPr>
        <w:tab/>
      </w:r>
      <w:r>
        <w:rPr>
          <w:rStyle w:val="default"/>
          <w:rFonts w:cs="FrankRuehl"/>
          <w:rtl/>
        </w:rPr>
        <w:t>ת</w:t>
      </w:r>
      <w:r>
        <w:rPr>
          <w:rStyle w:val="default"/>
          <w:rFonts w:cs="FrankRuehl" w:hint="cs"/>
          <w:rtl/>
        </w:rPr>
        <w:t>חילתן של תקנות</w:t>
      </w:r>
      <w:r>
        <w:rPr>
          <w:rStyle w:val="default"/>
          <w:rFonts w:cs="FrankRuehl"/>
          <w:rtl/>
        </w:rPr>
        <w:t xml:space="preserve"> 9 </w:t>
      </w:r>
      <w:r>
        <w:rPr>
          <w:rStyle w:val="default"/>
          <w:rFonts w:cs="FrankRuehl" w:hint="cs"/>
          <w:rtl/>
        </w:rPr>
        <w:t xml:space="preserve">עד 13 וכן תקנה 14 לענין תשלום דמי מחיה ליתום ביום ט' באלול תשל"ט (1 בספטמבר 1979). </w:t>
      </w:r>
    </w:p>
    <w:p w:rsidR="00FE02FF" w:rsidRDefault="00FE02FF" w:rsidP="00A5258C">
      <w:pPr>
        <w:pStyle w:val="P00"/>
        <w:spacing w:before="72"/>
        <w:ind w:left="0" w:right="1134"/>
        <w:rPr>
          <w:rStyle w:val="default"/>
          <w:rFonts w:cs="FrankRuehl"/>
          <w:rtl/>
        </w:rPr>
      </w:pPr>
      <w:bookmarkStart w:id="25" w:name="Seif18"/>
      <w:bookmarkEnd w:id="25"/>
      <w:r>
        <w:rPr>
          <w:lang w:val="he-IL"/>
        </w:rPr>
        <w:pict>
          <v:rect id="_x0000_s1047" style="position:absolute;left:0;text-align:left;margin-left:464.5pt;margin-top:8.05pt;width:75.05pt;height:8.1pt;z-index:251667456" o:allowincell="f" filled="f" stroked="f" strokecolor="lime" strokeweight=".25pt">
            <v:textbox inset="0,0,0,0">
              <w:txbxContent>
                <w:p w:rsidR="00FE02FF" w:rsidRDefault="00FE02FF">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19.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תקנות הביטוח הלאומי (הכשרה מקצועית ודמי מחיה לאלמנות ויתומים), תש"ל-1970, בכפוף לאמור בתקנת משנה (ב) </w:t>
      </w:r>
      <w:r w:rsidR="00A5258C">
        <w:rPr>
          <w:rStyle w:val="default"/>
          <w:rFonts w:cs="FrankRuehl"/>
          <w:rtl/>
        </w:rPr>
        <w:t>–</w:t>
      </w:r>
      <w:r>
        <w:rPr>
          <w:rStyle w:val="default"/>
          <w:rFonts w:cs="FrankRuehl" w:hint="cs"/>
          <w:rtl/>
        </w:rPr>
        <w:t xml:space="preserve"> בטלות. </w:t>
      </w:r>
    </w:p>
    <w:p w:rsidR="00FE02FF" w:rsidRDefault="00FE02F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תקפן של תקנות 1</w:t>
      </w:r>
      <w:r>
        <w:rPr>
          <w:rStyle w:val="default"/>
          <w:rFonts w:cs="FrankRuehl"/>
          <w:rtl/>
        </w:rPr>
        <w:t xml:space="preserve">, 7, 9 </w:t>
      </w:r>
      <w:r>
        <w:rPr>
          <w:rStyle w:val="default"/>
          <w:rFonts w:cs="FrankRuehl" w:hint="cs"/>
          <w:rtl/>
        </w:rPr>
        <w:t>עד 12 לתקנות האמורות בסעיף קטן (א), לענין תשלום דמי מחיה ליתום, עד יום ח' באלול תשל"ט (31 באוגוסט 1979).</w:t>
      </w:r>
    </w:p>
    <w:p w:rsidR="00FE02FF" w:rsidRDefault="00FE02FF">
      <w:pPr>
        <w:pStyle w:val="P00"/>
        <w:spacing w:before="72"/>
        <w:ind w:left="0" w:right="1134"/>
        <w:rPr>
          <w:rStyle w:val="default"/>
          <w:rFonts w:cs="FrankRuehl" w:hint="cs"/>
          <w:rtl/>
        </w:rPr>
      </w:pPr>
    </w:p>
    <w:p w:rsidR="00FE02FF" w:rsidRPr="00A5258C" w:rsidRDefault="00FE02FF">
      <w:pPr>
        <w:pStyle w:val="medium2-header"/>
        <w:keepLines w:val="0"/>
        <w:spacing w:before="72"/>
        <w:ind w:left="0" w:right="1134"/>
        <w:rPr>
          <w:noProof/>
          <w:rtl/>
        </w:rPr>
      </w:pPr>
      <w:bookmarkStart w:id="26" w:name="med0"/>
      <w:bookmarkEnd w:id="26"/>
      <w:r w:rsidRPr="00A5258C">
        <w:rPr>
          <w:noProof/>
          <w:rtl/>
          <w:lang w:val="he-IL"/>
        </w:rPr>
        <w:pict>
          <v:shapetype id="_x0000_t202" coordsize="21600,21600" o:spt="202" path="m,l,21600r21600,l21600,xe">
            <v:stroke joinstyle="miter"/>
            <v:path gradientshapeok="t" o:connecttype="rect"/>
          </v:shapetype>
          <v:shape id="_x0000_s1057" type="#_x0000_t202" style="position:absolute;left:0;text-align:left;margin-left:470.25pt;margin-top:7.1pt;width:1in;height:11.2pt;z-index:251669504" filled="f" stroked="f">
            <v:textbox inset="1mm,0,1mm,0">
              <w:txbxContent>
                <w:p w:rsidR="00FE02FF" w:rsidRDefault="00FE02FF">
                  <w:pPr>
                    <w:spacing w:line="160" w:lineRule="exact"/>
                    <w:jc w:val="left"/>
                    <w:rPr>
                      <w:rFonts w:cs="Miriam"/>
                      <w:noProof/>
                      <w:szCs w:val="18"/>
                      <w:rtl/>
                    </w:rPr>
                  </w:pPr>
                  <w:r>
                    <w:rPr>
                      <w:rFonts w:cs="Miriam"/>
                      <w:szCs w:val="18"/>
                      <w:rtl/>
                    </w:rPr>
                    <w:t>ת</w:t>
                  </w:r>
                  <w:r>
                    <w:rPr>
                      <w:rFonts w:cs="Miriam" w:hint="cs"/>
                      <w:szCs w:val="18"/>
                      <w:rtl/>
                    </w:rPr>
                    <w:t>ק' תש"ם-1980</w:t>
                  </w:r>
                </w:p>
              </w:txbxContent>
            </v:textbox>
          </v:shape>
        </w:pict>
      </w:r>
      <w:r w:rsidRPr="00A5258C">
        <w:rPr>
          <w:noProof/>
          <w:rtl/>
        </w:rPr>
        <w:t>ת</w:t>
      </w:r>
      <w:r w:rsidRPr="00A5258C">
        <w:rPr>
          <w:rFonts w:hint="cs"/>
          <w:noProof/>
          <w:rtl/>
        </w:rPr>
        <w:t>וספת</w:t>
      </w:r>
    </w:p>
    <w:p w:rsidR="00FE02FF" w:rsidRPr="00A5258C" w:rsidRDefault="00FE02FF" w:rsidP="00A5258C">
      <w:pPr>
        <w:pStyle w:val="P00"/>
        <w:spacing w:before="72"/>
        <w:ind w:left="0" w:right="1134"/>
        <w:jc w:val="center"/>
        <w:rPr>
          <w:rStyle w:val="default"/>
          <w:rFonts w:cs="FrankRuehl"/>
          <w:sz w:val="24"/>
          <w:szCs w:val="24"/>
          <w:rtl/>
        </w:rPr>
      </w:pPr>
      <w:r w:rsidRPr="00A5258C">
        <w:rPr>
          <w:rStyle w:val="default"/>
          <w:rFonts w:cs="FrankRuehl"/>
          <w:sz w:val="24"/>
          <w:szCs w:val="24"/>
          <w:rtl/>
        </w:rPr>
        <w:t>(</w:t>
      </w:r>
      <w:r w:rsidRPr="00A5258C">
        <w:rPr>
          <w:rStyle w:val="default"/>
          <w:rFonts w:cs="FrankRuehl" w:hint="cs"/>
          <w:sz w:val="24"/>
          <w:szCs w:val="24"/>
          <w:rtl/>
        </w:rPr>
        <w:t xml:space="preserve">תקנה </w:t>
      </w:r>
      <w:r w:rsidRPr="00A5258C">
        <w:rPr>
          <w:rStyle w:val="default"/>
          <w:rFonts w:cs="FrankRuehl"/>
          <w:sz w:val="24"/>
          <w:szCs w:val="24"/>
          <w:rtl/>
        </w:rPr>
        <w:t>6)</w:t>
      </w:r>
    </w:p>
    <w:p w:rsidR="00FE02FF" w:rsidRPr="00A5258C" w:rsidRDefault="00FE02FF" w:rsidP="00A5258C">
      <w:pPr>
        <w:pStyle w:val="P00"/>
        <w:spacing w:before="72"/>
        <w:ind w:left="0" w:right="1134"/>
        <w:jc w:val="center"/>
        <w:rPr>
          <w:rStyle w:val="default"/>
          <w:rFonts w:cs="FrankRuehl"/>
          <w:b/>
          <w:bCs/>
          <w:sz w:val="22"/>
          <w:szCs w:val="22"/>
          <w:rtl/>
        </w:rPr>
      </w:pPr>
      <w:r w:rsidRPr="00A5258C">
        <w:rPr>
          <w:rStyle w:val="default"/>
          <w:rFonts w:cs="FrankRuehl"/>
          <w:b/>
          <w:bCs/>
          <w:sz w:val="22"/>
          <w:szCs w:val="22"/>
          <w:rtl/>
        </w:rPr>
        <w:t>ש</w:t>
      </w:r>
      <w:r w:rsidRPr="00A5258C">
        <w:rPr>
          <w:rStyle w:val="default"/>
          <w:rFonts w:cs="FrankRuehl" w:hint="cs"/>
          <w:b/>
          <w:bCs/>
          <w:sz w:val="22"/>
          <w:szCs w:val="22"/>
          <w:rtl/>
        </w:rPr>
        <w:t>יעורי דמי המחיה</w:t>
      </w:r>
    </w:p>
    <w:p w:rsidR="00FE02FF" w:rsidRDefault="00FE02FF">
      <w:pPr>
        <w:pStyle w:val="P02"/>
        <w:tabs>
          <w:tab w:val="clear" w:pos="624"/>
          <w:tab w:val="clear" w:pos="1021"/>
          <w:tab w:val="clear" w:pos="1474"/>
          <w:tab w:val="clear" w:pos="1928"/>
          <w:tab w:val="clear" w:pos="2381"/>
          <w:tab w:val="clear" w:pos="2835"/>
          <w:tab w:val="clear" w:pos="6259"/>
          <w:tab w:val="center" w:pos="2552"/>
          <w:tab w:val="center" w:pos="5387"/>
        </w:tabs>
        <w:spacing w:before="72"/>
        <w:ind w:left="0" w:right="1134" w:firstLine="0"/>
        <w:rPr>
          <w:rStyle w:val="default"/>
          <w:rFonts w:cs="FrankRuehl"/>
          <w:sz w:val="22"/>
          <w:szCs w:val="22"/>
          <w:rtl/>
        </w:rPr>
      </w:pPr>
      <w:r>
        <w:rPr>
          <w:szCs w:val="22"/>
          <w:rtl/>
          <w:lang w:val="he-IL"/>
        </w:rPr>
        <w:pict>
          <v:shape id="_x0000_s1052" type="#_x0000_t202" style="position:absolute;left:0;text-align:left;margin-left:470.25pt;margin-top:7.1pt;width:1in;height:8.3pt;z-index:251668480" filled="f" stroked="f">
            <v:textbox inset="1mm,0,1mm,0">
              <w:txbxContent>
                <w:p w:rsidR="00FE02FF" w:rsidRDefault="00FE02FF">
                  <w:pPr>
                    <w:spacing w:line="160" w:lineRule="exact"/>
                    <w:jc w:val="left"/>
                    <w:rPr>
                      <w:rFonts w:cs="Miriam" w:hint="cs"/>
                      <w:szCs w:val="18"/>
                      <w:rtl/>
                    </w:rPr>
                  </w:pPr>
                  <w:r>
                    <w:rPr>
                      <w:rFonts w:cs="Miriam" w:hint="cs"/>
                      <w:szCs w:val="18"/>
                      <w:rtl/>
                    </w:rPr>
                    <w:t>תק' תשס"ז-2007</w:t>
                  </w:r>
                </w:p>
              </w:txbxContent>
            </v:textbox>
          </v:shape>
        </w:pict>
      </w:r>
      <w:r>
        <w:rPr>
          <w:rStyle w:val="default"/>
          <w:rFonts w:cs="FrankRuehl"/>
          <w:sz w:val="22"/>
          <w:szCs w:val="22"/>
          <w:rtl/>
        </w:rPr>
        <w:t>פ</w:t>
      </w:r>
      <w:r>
        <w:rPr>
          <w:rStyle w:val="default"/>
          <w:rFonts w:cs="FrankRuehl" w:hint="cs"/>
          <w:sz w:val="22"/>
          <w:szCs w:val="22"/>
          <w:rtl/>
        </w:rPr>
        <w:t>רט</w:t>
      </w:r>
      <w:r>
        <w:rPr>
          <w:rStyle w:val="default"/>
          <w:rFonts w:cs="FrankRuehl"/>
          <w:sz w:val="22"/>
          <w:szCs w:val="22"/>
          <w:rtl/>
        </w:rPr>
        <w:tab/>
      </w:r>
      <w:r>
        <w:rPr>
          <w:rStyle w:val="default"/>
          <w:rFonts w:cs="FrankRuehl" w:hint="cs"/>
          <w:sz w:val="22"/>
          <w:szCs w:val="22"/>
          <w:rtl/>
        </w:rPr>
        <w:t>מצב משפחתי</w:t>
      </w:r>
      <w:r>
        <w:rPr>
          <w:rStyle w:val="default"/>
          <w:rFonts w:cs="FrankRuehl" w:hint="cs"/>
          <w:sz w:val="22"/>
          <w:szCs w:val="22"/>
          <w:rtl/>
        </w:rPr>
        <w:tab/>
        <w:t>אחוז מהסכום הבסיסי</w:t>
      </w:r>
    </w:p>
    <w:p w:rsidR="00FE02FF" w:rsidRDefault="00FE02FF">
      <w:pPr>
        <w:pStyle w:val="P00"/>
        <w:tabs>
          <w:tab w:val="clear" w:pos="624"/>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tl/>
        </w:rPr>
        <w:t>1.</w:t>
      </w:r>
      <w:r>
        <w:rPr>
          <w:rtl/>
        </w:rPr>
        <w:tab/>
      </w:r>
      <w:r>
        <w:rPr>
          <w:rStyle w:val="default"/>
          <w:rFonts w:cs="FrankRuehl"/>
          <w:rtl/>
        </w:rPr>
        <w:t>א</w:t>
      </w:r>
      <w:r>
        <w:rPr>
          <w:rStyle w:val="default"/>
          <w:rFonts w:cs="FrankRuehl" w:hint="cs"/>
          <w:rtl/>
        </w:rPr>
        <w:t>למנה</w:t>
      </w:r>
      <w:r>
        <w:rPr>
          <w:rStyle w:val="default"/>
          <w:rFonts w:cs="FrankRuehl" w:hint="cs"/>
          <w:rtl/>
        </w:rPr>
        <w:tab/>
      </w:r>
      <w:r>
        <w:rPr>
          <w:rStyle w:val="default"/>
          <w:rFonts w:cs="FrankRuehl"/>
          <w:rtl/>
        </w:rPr>
        <w:t>25%</w:t>
      </w:r>
    </w:p>
    <w:p w:rsidR="00FE02FF" w:rsidRDefault="00FE02FF">
      <w:pPr>
        <w:pStyle w:val="P00"/>
        <w:tabs>
          <w:tab w:val="clear" w:pos="624"/>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tl/>
        </w:rPr>
        <w:t>2.</w:t>
      </w:r>
      <w:r>
        <w:rPr>
          <w:rtl/>
        </w:rPr>
        <w:tab/>
      </w:r>
      <w:r>
        <w:rPr>
          <w:rStyle w:val="default"/>
          <w:rFonts w:cs="FrankRuehl"/>
          <w:rtl/>
        </w:rPr>
        <w:t>א</w:t>
      </w:r>
      <w:r>
        <w:rPr>
          <w:rStyle w:val="default"/>
          <w:rFonts w:cs="FrankRuehl" w:hint="cs"/>
          <w:rtl/>
        </w:rPr>
        <w:t>למנה או אלמן עם יתום אחד</w:t>
      </w:r>
      <w:r>
        <w:rPr>
          <w:rStyle w:val="default"/>
          <w:rFonts w:cs="FrankRuehl" w:hint="cs"/>
          <w:rtl/>
        </w:rPr>
        <w:tab/>
      </w:r>
      <w:r>
        <w:rPr>
          <w:rStyle w:val="default"/>
          <w:rFonts w:cs="FrankRuehl"/>
          <w:rtl/>
        </w:rPr>
        <w:t>30%</w:t>
      </w:r>
    </w:p>
    <w:p w:rsidR="00FE02FF" w:rsidRDefault="00FE02FF">
      <w:pPr>
        <w:pStyle w:val="P00"/>
        <w:tabs>
          <w:tab w:val="clear" w:pos="624"/>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tl/>
        </w:rPr>
        <w:t>3.</w:t>
      </w:r>
      <w:r>
        <w:rPr>
          <w:rtl/>
        </w:rPr>
        <w:tab/>
      </w:r>
      <w:r>
        <w:rPr>
          <w:rStyle w:val="default"/>
          <w:rFonts w:cs="FrankRuehl"/>
          <w:rtl/>
        </w:rPr>
        <w:t>א</w:t>
      </w:r>
      <w:r>
        <w:rPr>
          <w:rStyle w:val="default"/>
          <w:rFonts w:cs="FrankRuehl" w:hint="cs"/>
          <w:rtl/>
        </w:rPr>
        <w:t>למנה או אלמן עם שני יתומים</w:t>
      </w:r>
      <w:r>
        <w:rPr>
          <w:rStyle w:val="default"/>
          <w:rFonts w:cs="FrankRuehl" w:hint="cs"/>
          <w:rtl/>
        </w:rPr>
        <w:tab/>
      </w:r>
      <w:r>
        <w:rPr>
          <w:rStyle w:val="default"/>
          <w:rFonts w:cs="FrankRuehl"/>
          <w:rtl/>
        </w:rPr>
        <w:t>35%</w:t>
      </w:r>
    </w:p>
    <w:p w:rsidR="00FE02FF" w:rsidRDefault="00FE02FF">
      <w:pPr>
        <w:pStyle w:val="P00"/>
        <w:tabs>
          <w:tab w:val="clear" w:pos="624"/>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tl/>
        </w:rPr>
        <w:t>4.</w:t>
      </w:r>
      <w:r>
        <w:rPr>
          <w:rtl/>
        </w:rPr>
        <w:tab/>
      </w:r>
      <w:r>
        <w:rPr>
          <w:rStyle w:val="default"/>
          <w:rFonts w:cs="FrankRuehl"/>
          <w:rtl/>
        </w:rPr>
        <w:t>א</w:t>
      </w:r>
      <w:r>
        <w:rPr>
          <w:rStyle w:val="default"/>
          <w:rFonts w:cs="FrankRuehl" w:hint="cs"/>
          <w:rtl/>
        </w:rPr>
        <w:t>למנה או אלמן עם שלושה יתומים</w:t>
      </w:r>
      <w:r>
        <w:rPr>
          <w:rStyle w:val="default"/>
          <w:rFonts w:cs="FrankRuehl" w:hint="cs"/>
          <w:rtl/>
        </w:rPr>
        <w:tab/>
      </w:r>
      <w:r>
        <w:rPr>
          <w:rStyle w:val="default"/>
          <w:rFonts w:cs="FrankRuehl"/>
          <w:rtl/>
        </w:rPr>
        <w:t>40%</w:t>
      </w:r>
    </w:p>
    <w:p w:rsidR="00FE02FF" w:rsidRDefault="00FE02FF">
      <w:pPr>
        <w:pStyle w:val="P00"/>
        <w:tabs>
          <w:tab w:val="clear" w:pos="624"/>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tl/>
        </w:rPr>
        <w:t>5.</w:t>
      </w:r>
      <w:r>
        <w:rPr>
          <w:rtl/>
        </w:rPr>
        <w:tab/>
      </w:r>
      <w:r>
        <w:rPr>
          <w:rStyle w:val="default"/>
          <w:rFonts w:cs="FrankRuehl"/>
          <w:rtl/>
        </w:rPr>
        <w:t>א</w:t>
      </w:r>
      <w:r>
        <w:rPr>
          <w:rStyle w:val="default"/>
          <w:rFonts w:cs="FrankRuehl" w:hint="cs"/>
          <w:rtl/>
        </w:rPr>
        <w:t>למנה או אלמן עם ארבעה יתומים או יותר</w:t>
      </w:r>
      <w:r>
        <w:rPr>
          <w:rStyle w:val="default"/>
          <w:rFonts w:cs="FrankRuehl" w:hint="cs"/>
          <w:rtl/>
        </w:rPr>
        <w:tab/>
      </w:r>
      <w:r>
        <w:rPr>
          <w:rStyle w:val="default"/>
          <w:rFonts w:cs="FrankRuehl"/>
          <w:rtl/>
        </w:rPr>
        <w:t>50%</w:t>
      </w:r>
    </w:p>
    <w:p w:rsidR="00FE02FF" w:rsidRPr="00A5258C" w:rsidRDefault="00FE02FF">
      <w:pPr>
        <w:pStyle w:val="P00"/>
        <w:spacing w:before="0"/>
        <w:ind w:left="0" w:right="1134"/>
        <w:rPr>
          <w:rFonts w:hint="cs"/>
          <w:b/>
          <w:bCs/>
          <w:vanish/>
          <w:szCs w:val="20"/>
          <w:shd w:val="clear" w:color="auto" w:fill="FFFF99"/>
          <w:rtl/>
        </w:rPr>
      </w:pPr>
      <w:bookmarkStart w:id="27" w:name="Rov29"/>
      <w:r w:rsidRPr="00A5258C">
        <w:rPr>
          <w:rFonts w:hint="cs"/>
          <w:vanish/>
          <w:color w:val="FF0000"/>
          <w:szCs w:val="20"/>
          <w:shd w:val="clear" w:color="auto" w:fill="FFFF99"/>
          <w:rtl/>
        </w:rPr>
        <w:t>מיום 31.7.1979</w:t>
      </w:r>
    </w:p>
    <w:p w:rsidR="00FE02FF" w:rsidRPr="00A5258C" w:rsidRDefault="00FE02FF">
      <w:pPr>
        <w:pStyle w:val="P00"/>
        <w:spacing w:before="0"/>
        <w:ind w:left="0" w:right="1134"/>
        <w:rPr>
          <w:rFonts w:hint="cs"/>
          <w:b/>
          <w:bCs/>
          <w:vanish/>
          <w:szCs w:val="20"/>
          <w:shd w:val="clear" w:color="auto" w:fill="FFFF99"/>
          <w:rtl/>
        </w:rPr>
      </w:pPr>
      <w:r w:rsidRPr="00A5258C">
        <w:rPr>
          <w:rFonts w:hint="cs"/>
          <w:b/>
          <w:bCs/>
          <w:vanish/>
          <w:szCs w:val="20"/>
          <w:shd w:val="clear" w:color="auto" w:fill="FFFF99"/>
          <w:rtl/>
        </w:rPr>
        <w:t>תק' תש"ם-1980</w:t>
      </w:r>
    </w:p>
    <w:p w:rsidR="00FE02FF" w:rsidRPr="00A5258C" w:rsidRDefault="00FE02FF">
      <w:pPr>
        <w:pStyle w:val="P00"/>
        <w:tabs>
          <w:tab w:val="clear" w:pos="6259"/>
        </w:tabs>
        <w:spacing w:before="0"/>
        <w:ind w:left="0" w:right="1134"/>
        <w:rPr>
          <w:rFonts w:hint="cs"/>
          <w:vanish/>
          <w:szCs w:val="20"/>
          <w:shd w:val="clear" w:color="auto" w:fill="FFFF99"/>
          <w:rtl/>
        </w:rPr>
      </w:pPr>
      <w:hyperlink r:id="rId18" w:history="1">
        <w:r w:rsidRPr="00A5258C">
          <w:rPr>
            <w:rStyle w:val="Hyperlink"/>
            <w:rFonts w:hint="cs"/>
            <w:vanish/>
            <w:szCs w:val="20"/>
            <w:shd w:val="clear" w:color="auto" w:fill="FFFF99"/>
            <w:rtl/>
          </w:rPr>
          <w:t>ק"ת תש"ם מס' 4082</w:t>
        </w:r>
      </w:hyperlink>
      <w:r w:rsidRPr="00A5258C">
        <w:rPr>
          <w:rFonts w:hint="cs"/>
          <w:vanish/>
          <w:szCs w:val="20"/>
          <w:shd w:val="clear" w:color="auto" w:fill="FFFF99"/>
          <w:rtl/>
        </w:rPr>
        <w:t xml:space="preserve"> מיום 24.1.1980 עמ' 849</w:t>
      </w:r>
    </w:p>
    <w:p w:rsidR="00FE02FF" w:rsidRPr="00A5258C" w:rsidRDefault="00FE02FF">
      <w:pPr>
        <w:pStyle w:val="P00"/>
        <w:tabs>
          <w:tab w:val="clear" w:pos="6259"/>
        </w:tabs>
        <w:spacing w:before="0"/>
        <w:ind w:left="0" w:right="1134"/>
        <w:rPr>
          <w:rFonts w:hint="cs"/>
          <w:b/>
          <w:bCs/>
          <w:vanish/>
          <w:szCs w:val="20"/>
          <w:highlight w:val="yellow"/>
          <w:shd w:val="clear" w:color="auto" w:fill="FFFF99"/>
          <w:rtl/>
        </w:rPr>
      </w:pPr>
      <w:r w:rsidRPr="00A5258C">
        <w:rPr>
          <w:rFonts w:hint="cs"/>
          <w:b/>
          <w:bCs/>
          <w:vanish/>
          <w:szCs w:val="20"/>
          <w:shd w:val="clear" w:color="auto" w:fill="FFFF99"/>
          <w:rtl/>
        </w:rPr>
        <w:t>הוספת תוספת</w:t>
      </w:r>
    </w:p>
    <w:p w:rsidR="00FE02FF" w:rsidRPr="00A5258C" w:rsidRDefault="00FE02FF">
      <w:pPr>
        <w:pStyle w:val="P00"/>
        <w:spacing w:before="0"/>
        <w:ind w:left="0" w:right="1134"/>
        <w:rPr>
          <w:rStyle w:val="default"/>
          <w:rFonts w:cs="FrankRuehl" w:hint="cs"/>
          <w:vanish/>
          <w:color w:val="FF0000"/>
          <w:szCs w:val="20"/>
          <w:shd w:val="clear" w:color="auto" w:fill="FFFF99"/>
          <w:rtl/>
        </w:rPr>
      </w:pPr>
    </w:p>
    <w:p w:rsidR="00FE02FF" w:rsidRPr="00A5258C" w:rsidRDefault="00FE02FF">
      <w:pPr>
        <w:pStyle w:val="P00"/>
        <w:spacing w:before="0"/>
        <w:ind w:left="0" w:right="1134"/>
        <w:rPr>
          <w:rStyle w:val="default"/>
          <w:rFonts w:cs="FrankRuehl" w:hint="cs"/>
          <w:vanish/>
          <w:color w:val="FF0000"/>
          <w:szCs w:val="20"/>
          <w:shd w:val="clear" w:color="auto" w:fill="FFFF99"/>
          <w:rtl/>
        </w:rPr>
      </w:pPr>
      <w:r w:rsidRPr="00A5258C">
        <w:rPr>
          <w:rStyle w:val="default"/>
          <w:rFonts w:cs="FrankRuehl" w:hint="cs"/>
          <w:vanish/>
          <w:color w:val="FF0000"/>
          <w:szCs w:val="20"/>
          <w:shd w:val="clear" w:color="auto" w:fill="FFFF99"/>
          <w:rtl/>
        </w:rPr>
        <w:t>מיום 14.3.2007</w:t>
      </w:r>
    </w:p>
    <w:p w:rsidR="00FE02FF" w:rsidRPr="00A5258C" w:rsidRDefault="00FE02FF">
      <w:pPr>
        <w:pStyle w:val="P00"/>
        <w:spacing w:before="0"/>
        <w:ind w:left="0" w:right="1134"/>
        <w:rPr>
          <w:rStyle w:val="default"/>
          <w:rFonts w:cs="FrankRuehl" w:hint="cs"/>
          <w:vanish/>
          <w:szCs w:val="20"/>
          <w:shd w:val="clear" w:color="auto" w:fill="FFFF99"/>
          <w:rtl/>
        </w:rPr>
      </w:pPr>
      <w:r w:rsidRPr="00A5258C">
        <w:rPr>
          <w:rStyle w:val="default"/>
          <w:rFonts w:cs="FrankRuehl" w:hint="cs"/>
          <w:b/>
          <w:bCs/>
          <w:vanish/>
          <w:szCs w:val="20"/>
          <w:shd w:val="clear" w:color="auto" w:fill="FFFF99"/>
          <w:rtl/>
        </w:rPr>
        <w:t>תק' תשס"ז-2007</w:t>
      </w:r>
    </w:p>
    <w:p w:rsidR="00FE02FF" w:rsidRPr="00A5258C" w:rsidRDefault="00FE02FF">
      <w:pPr>
        <w:pStyle w:val="P00"/>
        <w:spacing w:before="0"/>
        <w:ind w:left="0" w:right="1134"/>
        <w:rPr>
          <w:rStyle w:val="default"/>
          <w:rFonts w:cs="FrankRuehl" w:hint="cs"/>
          <w:vanish/>
          <w:szCs w:val="20"/>
          <w:shd w:val="clear" w:color="auto" w:fill="FFFF99"/>
          <w:rtl/>
        </w:rPr>
      </w:pPr>
      <w:hyperlink r:id="rId19" w:history="1">
        <w:r w:rsidRPr="00A5258C">
          <w:rPr>
            <w:rStyle w:val="Hyperlink"/>
            <w:rFonts w:hint="cs"/>
            <w:vanish/>
            <w:szCs w:val="20"/>
            <w:shd w:val="clear" w:color="auto" w:fill="FFFF99"/>
            <w:rtl/>
          </w:rPr>
          <w:t>ק"ת תשס"ז מס' 6573</w:t>
        </w:r>
      </w:hyperlink>
      <w:r w:rsidRPr="00A5258C">
        <w:rPr>
          <w:rStyle w:val="default"/>
          <w:rFonts w:cs="FrankRuehl" w:hint="cs"/>
          <w:vanish/>
          <w:szCs w:val="20"/>
          <w:shd w:val="clear" w:color="auto" w:fill="FFFF99"/>
          <w:rtl/>
        </w:rPr>
        <w:t xml:space="preserve"> מיום 14.3.2007 עמ' 648</w:t>
      </w:r>
    </w:p>
    <w:p w:rsidR="00FE02FF" w:rsidRPr="00A5258C" w:rsidRDefault="00FE02FF" w:rsidP="00A5258C">
      <w:pPr>
        <w:pStyle w:val="P02"/>
        <w:tabs>
          <w:tab w:val="clear" w:pos="624"/>
          <w:tab w:val="clear" w:pos="1021"/>
          <w:tab w:val="clear" w:pos="1474"/>
          <w:tab w:val="clear" w:pos="1928"/>
          <w:tab w:val="clear" w:pos="2381"/>
          <w:tab w:val="clear" w:pos="2835"/>
          <w:tab w:val="clear" w:pos="6259"/>
          <w:tab w:val="center" w:pos="2552"/>
          <w:tab w:val="center" w:pos="5387"/>
        </w:tabs>
        <w:ind w:left="0" w:right="1134" w:firstLine="0"/>
        <w:rPr>
          <w:rStyle w:val="default"/>
          <w:rFonts w:cs="FrankRuehl" w:hint="cs"/>
          <w:sz w:val="2"/>
          <w:szCs w:val="2"/>
          <w:shd w:val="clear" w:color="auto" w:fill="FFFF99"/>
          <w:rtl/>
        </w:rPr>
      </w:pPr>
      <w:r w:rsidRPr="00A5258C">
        <w:rPr>
          <w:rStyle w:val="default"/>
          <w:rFonts w:cs="FrankRuehl"/>
          <w:vanish/>
          <w:szCs w:val="20"/>
          <w:shd w:val="clear" w:color="auto" w:fill="FFFF99"/>
          <w:rtl/>
        </w:rPr>
        <w:t>פ</w:t>
      </w:r>
      <w:r w:rsidRPr="00A5258C">
        <w:rPr>
          <w:rStyle w:val="default"/>
          <w:rFonts w:cs="FrankRuehl" w:hint="cs"/>
          <w:vanish/>
          <w:szCs w:val="20"/>
          <w:shd w:val="clear" w:color="auto" w:fill="FFFF99"/>
          <w:rtl/>
        </w:rPr>
        <w:t>רט</w:t>
      </w:r>
      <w:r w:rsidRPr="00A5258C">
        <w:rPr>
          <w:rStyle w:val="default"/>
          <w:rFonts w:cs="FrankRuehl"/>
          <w:vanish/>
          <w:szCs w:val="20"/>
          <w:shd w:val="clear" w:color="auto" w:fill="FFFF99"/>
          <w:rtl/>
        </w:rPr>
        <w:tab/>
      </w:r>
      <w:r w:rsidRPr="00A5258C">
        <w:rPr>
          <w:rStyle w:val="default"/>
          <w:rFonts w:cs="FrankRuehl" w:hint="cs"/>
          <w:vanish/>
          <w:szCs w:val="20"/>
          <w:shd w:val="clear" w:color="auto" w:fill="FFFF99"/>
          <w:rtl/>
        </w:rPr>
        <w:t>מצב משפחתי</w:t>
      </w:r>
      <w:r w:rsidRPr="00A5258C">
        <w:rPr>
          <w:rStyle w:val="default"/>
          <w:rFonts w:cs="FrankRuehl" w:hint="cs"/>
          <w:vanish/>
          <w:szCs w:val="20"/>
          <w:shd w:val="clear" w:color="auto" w:fill="FFFF99"/>
          <w:rtl/>
        </w:rPr>
        <w:tab/>
        <w:t xml:space="preserve">אחוז </w:t>
      </w:r>
      <w:r w:rsidRPr="00A5258C">
        <w:rPr>
          <w:rStyle w:val="default"/>
          <w:rFonts w:cs="FrankRuehl" w:hint="cs"/>
          <w:strike/>
          <w:vanish/>
          <w:szCs w:val="20"/>
          <w:shd w:val="clear" w:color="auto" w:fill="FFFF99"/>
          <w:rtl/>
        </w:rPr>
        <w:t>מהשכר הממוצע</w:t>
      </w:r>
      <w:r w:rsidRPr="00A5258C">
        <w:rPr>
          <w:rStyle w:val="default"/>
          <w:rFonts w:cs="FrankRuehl" w:hint="cs"/>
          <w:vanish/>
          <w:szCs w:val="20"/>
          <w:shd w:val="clear" w:color="auto" w:fill="FFFF99"/>
          <w:rtl/>
        </w:rPr>
        <w:t xml:space="preserve"> </w:t>
      </w:r>
      <w:r w:rsidRPr="00A5258C">
        <w:rPr>
          <w:rStyle w:val="default"/>
          <w:rFonts w:cs="FrankRuehl" w:hint="cs"/>
          <w:vanish/>
          <w:szCs w:val="20"/>
          <w:u w:val="single"/>
          <w:shd w:val="clear" w:color="auto" w:fill="FFFF99"/>
          <w:rtl/>
        </w:rPr>
        <w:t>מהסכום הבסיסי</w:t>
      </w:r>
      <w:bookmarkEnd w:id="27"/>
    </w:p>
    <w:p w:rsidR="00FE02FF" w:rsidRDefault="00FE02FF">
      <w:pPr>
        <w:pStyle w:val="P00"/>
        <w:spacing w:before="72"/>
        <w:ind w:left="0" w:right="1134"/>
        <w:rPr>
          <w:rStyle w:val="default"/>
          <w:rFonts w:cs="FrankRuehl"/>
          <w:rtl/>
        </w:rPr>
      </w:pPr>
    </w:p>
    <w:p w:rsidR="00FE02FF" w:rsidRDefault="00FE02FF" w:rsidP="00A5258C">
      <w:pPr>
        <w:pStyle w:val="sig-0"/>
        <w:tabs>
          <w:tab w:val="clear" w:pos="4820"/>
          <w:tab w:val="center" w:pos="5670"/>
        </w:tabs>
        <w:spacing w:before="72"/>
        <w:ind w:left="0" w:right="1134"/>
        <w:rPr>
          <w:rtl/>
        </w:rPr>
      </w:pPr>
      <w:r>
        <w:rPr>
          <w:rtl/>
        </w:rPr>
        <w:t>י</w:t>
      </w:r>
      <w:r>
        <w:rPr>
          <w:rFonts w:hint="cs"/>
          <w:rtl/>
        </w:rPr>
        <w:t>"ז בתמוז תשל"ט (12 ביולי 1979)</w:t>
      </w:r>
      <w:r w:rsidR="00A5258C">
        <w:rPr>
          <w:rFonts w:hint="cs"/>
          <w:rtl/>
        </w:rPr>
        <w:tab/>
      </w:r>
      <w:r>
        <w:rPr>
          <w:rFonts w:hint="cs"/>
          <w:rtl/>
        </w:rPr>
        <w:t xml:space="preserve">ישראל </w:t>
      </w:r>
      <w:r>
        <w:rPr>
          <w:rtl/>
        </w:rPr>
        <w:t>כ</w:t>
      </w:r>
      <w:r>
        <w:rPr>
          <w:rFonts w:hint="cs"/>
          <w:rtl/>
        </w:rPr>
        <w:t>ץ</w:t>
      </w:r>
    </w:p>
    <w:p w:rsidR="00FE02FF" w:rsidRDefault="00FE02FF" w:rsidP="00A5258C">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rsidR="00FE02FF" w:rsidRDefault="00FE02FF">
      <w:pPr>
        <w:pStyle w:val="P00"/>
        <w:spacing w:before="72"/>
        <w:ind w:left="0" w:right="1134"/>
        <w:rPr>
          <w:rStyle w:val="default"/>
          <w:rFonts w:cs="FrankRuehl"/>
          <w:rtl/>
        </w:rPr>
      </w:pPr>
    </w:p>
    <w:p w:rsidR="00FE02FF" w:rsidRDefault="00FE02FF">
      <w:pPr>
        <w:pStyle w:val="P00"/>
        <w:spacing w:before="72"/>
        <w:ind w:left="0" w:right="1134"/>
        <w:rPr>
          <w:rStyle w:val="default"/>
          <w:rFonts w:cs="FrankRuehl"/>
          <w:rtl/>
        </w:rPr>
      </w:pPr>
    </w:p>
    <w:p w:rsidR="00FE02FF" w:rsidRDefault="00FE02FF">
      <w:pPr>
        <w:pStyle w:val="P00"/>
        <w:spacing w:before="72"/>
        <w:ind w:left="0" w:right="1134"/>
        <w:rPr>
          <w:rStyle w:val="default"/>
          <w:rFonts w:cs="FrankRuehl"/>
          <w:rtl/>
        </w:rPr>
      </w:pPr>
      <w:bookmarkStart w:id="28" w:name="LawPartEnd"/>
    </w:p>
    <w:bookmarkEnd w:id="28"/>
    <w:p w:rsidR="00FE02FF" w:rsidRDefault="00FE02FF">
      <w:pPr>
        <w:pStyle w:val="P00"/>
        <w:spacing w:before="72"/>
        <w:ind w:left="0" w:right="1134"/>
        <w:rPr>
          <w:rStyle w:val="default"/>
          <w:rFonts w:cs="FrankRuehl"/>
          <w:rtl/>
        </w:rPr>
      </w:pPr>
    </w:p>
    <w:sectPr w:rsidR="00FE02FF">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6ED8" w:rsidRDefault="00C46ED8">
      <w:r>
        <w:separator/>
      </w:r>
    </w:p>
  </w:endnote>
  <w:endnote w:type="continuationSeparator" w:id="0">
    <w:p w:rsidR="00C46ED8" w:rsidRDefault="00C4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2FF" w:rsidRDefault="00FE02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E02FF" w:rsidRDefault="00FE02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02FF" w:rsidRDefault="00FE02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F:\Yael\hakika\Revadim\039_176.doc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2FF" w:rsidRDefault="00FE02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3836">
      <w:rPr>
        <w:rFonts w:hAnsi="FrankRuehl" w:cs="FrankRuehl"/>
        <w:noProof/>
        <w:sz w:val="24"/>
        <w:szCs w:val="24"/>
        <w:rtl/>
      </w:rPr>
      <w:t>4</w:t>
    </w:r>
    <w:r>
      <w:rPr>
        <w:rFonts w:hAnsi="FrankRuehl" w:cs="FrankRuehl"/>
        <w:sz w:val="24"/>
        <w:szCs w:val="24"/>
        <w:rtl/>
      </w:rPr>
      <w:fldChar w:fldCharType="end"/>
    </w:r>
  </w:p>
  <w:p w:rsidR="00FE02FF" w:rsidRDefault="00FE02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E02FF" w:rsidRDefault="00FE02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F:\Yael\hakika\Revadim\039_176.doc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6ED8" w:rsidRDefault="00C46ED8">
      <w:pPr>
        <w:spacing w:before="60" w:line="240" w:lineRule="auto"/>
        <w:ind w:right="1134"/>
      </w:pPr>
      <w:r>
        <w:separator/>
      </w:r>
    </w:p>
  </w:footnote>
  <w:footnote w:type="continuationSeparator" w:id="0">
    <w:p w:rsidR="00C46ED8" w:rsidRDefault="00C46ED8">
      <w:pPr>
        <w:spacing w:before="60" w:line="240" w:lineRule="auto"/>
        <w:ind w:right="1134"/>
      </w:pPr>
      <w:r>
        <w:separator/>
      </w:r>
    </w:p>
  </w:footnote>
  <w:footnote w:id="1">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4010</w:t>
        </w:r>
      </w:hyperlink>
      <w:r>
        <w:rPr>
          <w:rFonts w:hint="cs"/>
          <w:sz w:val="20"/>
          <w:rtl/>
        </w:rPr>
        <w:t xml:space="preserve"> מיום 31.7.1979 עמ' 1664.</w:t>
      </w:r>
    </w:p>
    <w:p w:rsidR="00A5258C"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תש"ם מס'</w:t>
        </w:r>
        <w:r>
          <w:rPr>
            <w:rStyle w:val="Hyperlink"/>
            <w:sz w:val="20"/>
            <w:rtl/>
          </w:rPr>
          <w:t xml:space="preserve"> 4082</w:t>
        </w:r>
      </w:hyperlink>
      <w:r>
        <w:rPr>
          <w:rFonts w:hint="cs"/>
          <w:sz w:val="20"/>
          <w:rtl/>
        </w:rPr>
        <w:t xml:space="preserve"> מיום </w:t>
      </w:r>
      <w:r>
        <w:rPr>
          <w:sz w:val="20"/>
          <w:rtl/>
        </w:rPr>
        <w:t>24.1.1980 עמ' 848</w:t>
      </w:r>
      <w:r>
        <w:rPr>
          <w:rFonts w:hint="cs"/>
          <w:sz w:val="20"/>
          <w:rtl/>
        </w:rPr>
        <w:t xml:space="preserve"> </w:t>
      </w:r>
      <w:r>
        <w:rPr>
          <w:sz w:val="20"/>
          <w:rtl/>
        </w:rPr>
        <w:t>–</w:t>
      </w:r>
      <w:r>
        <w:rPr>
          <w:rFonts w:hint="cs"/>
          <w:sz w:val="20"/>
          <w:rtl/>
        </w:rPr>
        <w:t xml:space="preserve"> תק' תש"ם-1980; תחילתן </w:t>
      </w:r>
      <w:r>
        <w:rPr>
          <w:sz w:val="20"/>
          <w:rtl/>
        </w:rPr>
        <w:t>ביום 31.7.1979</w:t>
      </w:r>
      <w:r>
        <w:rPr>
          <w:rFonts w:hint="cs"/>
          <w:sz w:val="20"/>
          <w:rtl/>
        </w:rPr>
        <w:t>.</w:t>
      </w:r>
    </w:p>
    <w:p w:rsidR="00A5258C"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A5258C">
          <w:rPr>
            <w:rStyle w:val="Hyperlink"/>
            <w:rFonts w:hint="cs"/>
            <w:sz w:val="20"/>
            <w:rtl/>
          </w:rPr>
          <w:t>ק"ת תש"ם מ</w:t>
        </w:r>
        <w:r>
          <w:rPr>
            <w:rStyle w:val="Hyperlink"/>
            <w:rFonts w:hint="cs"/>
            <w:sz w:val="20"/>
            <w:rtl/>
          </w:rPr>
          <w:t>ס' 4109</w:t>
        </w:r>
      </w:hyperlink>
      <w:r>
        <w:rPr>
          <w:rFonts w:hint="cs"/>
          <w:sz w:val="20"/>
          <w:rtl/>
        </w:rPr>
        <w:t xml:space="preserve"> מיום 10.4.1980 עמ' 1315 </w:t>
      </w:r>
      <w:r>
        <w:rPr>
          <w:sz w:val="20"/>
          <w:rtl/>
        </w:rPr>
        <w:t>–</w:t>
      </w:r>
      <w:r>
        <w:rPr>
          <w:rFonts w:hint="cs"/>
          <w:sz w:val="20"/>
          <w:rtl/>
        </w:rPr>
        <w:t xml:space="preserve"> תק' (מס' 2) תש"ם-1980; תחילתן ביום 1.4.1980 (בוטלו </w:t>
      </w:r>
      <w:hyperlink r:id="rId4" w:history="1">
        <w:r w:rsidR="00A5258C">
          <w:rPr>
            <w:rStyle w:val="Hyperlink"/>
            <w:rFonts w:hint="cs"/>
            <w:sz w:val="20"/>
            <w:rtl/>
          </w:rPr>
          <w:t>ק"ת תש"ם מ</w:t>
        </w:r>
        <w:r>
          <w:rPr>
            <w:rStyle w:val="Hyperlink"/>
            <w:rFonts w:hint="cs"/>
            <w:sz w:val="20"/>
            <w:rtl/>
          </w:rPr>
          <w:t>ס' 4115</w:t>
        </w:r>
      </w:hyperlink>
      <w:r>
        <w:rPr>
          <w:rFonts w:hint="cs"/>
          <w:sz w:val="20"/>
          <w:rtl/>
        </w:rPr>
        <w:t xml:space="preserve"> מיום 25.4.1980 עמ' 1429 בתקנה 4 לתק' (מס' 3) תש"ם-1980).</w:t>
      </w:r>
    </w:p>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A5258C">
          <w:rPr>
            <w:rStyle w:val="Hyperlink"/>
            <w:rFonts w:hint="cs"/>
            <w:sz w:val="20"/>
            <w:rtl/>
          </w:rPr>
          <w:t>ק"ת תש"ם מ</w:t>
        </w:r>
        <w:r>
          <w:rPr>
            <w:rStyle w:val="Hyperlink"/>
            <w:rFonts w:hint="cs"/>
            <w:sz w:val="20"/>
            <w:rtl/>
          </w:rPr>
          <w:t>ס' 4115</w:t>
        </w:r>
      </w:hyperlink>
      <w:r>
        <w:rPr>
          <w:rFonts w:hint="cs"/>
          <w:sz w:val="20"/>
          <w:rtl/>
        </w:rPr>
        <w:t xml:space="preserve"> מיום 25.4.1980 עמ' 1428 </w:t>
      </w:r>
      <w:r>
        <w:rPr>
          <w:sz w:val="20"/>
          <w:rtl/>
        </w:rPr>
        <w:t>–</w:t>
      </w:r>
      <w:r>
        <w:rPr>
          <w:rFonts w:hint="cs"/>
          <w:sz w:val="20"/>
          <w:rtl/>
        </w:rPr>
        <w:t xml:space="preserve"> תק' (מס' 3) תש"ם-1980; תחילתן ביום 1.4.1980.</w:t>
      </w:r>
    </w:p>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ק"ת</w:t>
        </w:r>
        <w:r>
          <w:rPr>
            <w:rStyle w:val="Hyperlink"/>
            <w:rFonts w:hint="cs"/>
            <w:sz w:val="20"/>
            <w:rtl/>
          </w:rPr>
          <w:t xml:space="preserve"> תשמ"ח מס'</w:t>
        </w:r>
        <w:r>
          <w:rPr>
            <w:rStyle w:val="Hyperlink"/>
            <w:sz w:val="20"/>
            <w:rtl/>
          </w:rPr>
          <w:t xml:space="preserve"> 5087</w:t>
        </w:r>
      </w:hyperlink>
      <w:r>
        <w:rPr>
          <w:rFonts w:hint="cs"/>
          <w:sz w:val="20"/>
          <w:rtl/>
        </w:rPr>
        <w:t xml:space="preserve"> מיום </w:t>
      </w:r>
      <w:r>
        <w:rPr>
          <w:sz w:val="20"/>
          <w:rtl/>
        </w:rPr>
        <w:t>25.2.1988 עמ' 511</w:t>
      </w:r>
      <w:r>
        <w:rPr>
          <w:rFonts w:hint="cs"/>
          <w:sz w:val="20"/>
          <w:rtl/>
        </w:rPr>
        <w:t xml:space="preserve"> </w:t>
      </w:r>
      <w:r>
        <w:rPr>
          <w:sz w:val="20"/>
          <w:rtl/>
        </w:rPr>
        <w:t>–</w:t>
      </w:r>
      <w:r>
        <w:rPr>
          <w:rFonts w:hint="cs"/>
          <w:sz w:val="20"/>
          <w:rtl/>
        </w:rPr>
        <w:t xml:space="preserve"> תק' תשמ"ח-1988 בתקנה 14 לתקנות הביטוח הלאומי (התאמת מועדים לשנת המס) (תיקון), תשמ"ח-1988.</w:t>
      </w:r>
    </w:p>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ק"ת</w:t>
        </w:r>
        <w:r>
          <w:rPr>
            <w:rStyle w:val="Hyperlink"/>
            <w:rFonts w:hint="cs"/>
            <w:sz w:val="20"/>
            <w:rtl/>
          </w:rPr>
          <w:t xml:space="preserve"> תשנ"ד מס'</w:t>
        </w:r>
        <w:r>
          <w:rPr>
            <w:rStyle w:val="Hyperlink"/>
            <w:sz w:val="20"/>
            <w:rtl/>
          </w:rPr>
          <w:t xml:space="preserve"> 5595</w:t>
        </w:r>
      </w:hyperlink>
      <w:r>
        <w:rPr>
          <w:rFonts w:hint="cs"/>
          <w:sz w:val="20"/>
          <w:rtl/>
        </w:rPr>
        <w:t xml:space="preserve"> מיום </w:t>
      </w:r>
      <w:r>
        <w:rPr>
          <w:sz w:val="20"/>
          <w:rtl/>
        </w:rPr>
        <w:t>5.5.1994 עמ' 846</w:t>
      </w:r>
      <w:r>
        <w:rPr>
          <w:rFonts w:hint="cs"/>
          <w:sz w:val="20"/>
          <w:rtl/>
        </w:rPr>
        <w:t xml:space="preserve"> </w:t>
      </w:r>
      <w:r>
        <w:rPr>
          <w:sz w:val="20"/>
          <w:rtl/>
        </w:rPr>
        <w:t>–</w:t>
      </w:r>
      <w:r>
        <w:rPr>
          <w:rFonts w:hint="cs"/>
          <w:sz w:val="20"/>
          <w:rtl/>
        </w:rPr>
        <w:t xml:space="preserve"> תק' תשנ"ד-1994.</w:t>
      </w:r>
    </w:p>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ק"ת</w:t>
        </w:r>
        <w:r>
          <w:rPr>
            <w:rStyle w:val="Hyperlink"/>
            <w:rFonts w:hint="cs"/>
            <w:sz w:val="20"/>
            <w:rtl/>
          </w:rPr>
          <w:t xml:space="preserve"> תשנ"ח מס'</w:t>
        </w:r>
        <w:r>
          <w:rPr>
            <w:rStyle w:val="Hyperlink"/>
            <w:sz w:val="20"/>
            <w:rtl/>
          </w:rPr>
          <w:t xml:space="preserve"> 5914</w:t>
        </w:r>
      </w:hyperlink>
      <w:r>
        <w:rPr>
          <w:rFonts w:hint="cs"/>
          <w:sz w:val="20"/>
          <w:rtl/>
        </w:rPr>
        <w:t xml:space="preserve"> מיום </w:t>
      </w:r>
      <w:r>
        <w:rPr>
          <w:sz w:val="20"/>
          <w:rtl/>
        </w:rPr>
        <w:t>30.7.1998 עמ' 1064</w:t>
      </w:r>
      <w:r>
        <w:rPr>
          <w:rFonts w:hint="cs"/>
          <w:sz w:val="20"/>
          <w:rtl/>
        </w:rPr>
        <w:t xml:space="preserve"> </w:t>
      </w:r>
      <w:r>
        <w:rPr>
          <w:sz w:val="20"/>
          <w:rtl/>
        </w:rPr>
        <w:t>–</w:t>
      </w:r>
      <w:r>
        <w:rPr>
          <w:rFonts w:hint="cs"/>
          <w:sz w:val="20"/>
          <w:rtl/>
        </w:rPr>
        <w:t xml:space="preserve"> תק' תשנ"ח-1998</w:t>
      </w:r>
      <w:r>
        <w:rPr>
          <w:sz w:val="20"/>
          <w:rtl/>
        </w:rPr>
        <w:t>.</w:t>
      </w:r>
    </w:p>
    <w:p w:rsidR="00FE02FF" w:rsidRDefault="00FE0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ק"ת תשס"ז מס' 6573</w:t>
        </w:r>
      </w:hyperlink>
      <w:r>
        <w:rPr>
          <w:rFonts w:hint="cs"/>
          <w:sz w:val="20"/>
          <w:rtl/>
        </w:rPr>
        <w:t xml:space="preserve"> מיום 14.3.2007 עמ' 648 </w:t>
      </w:r>
      <w:r>
        <w:rPr>
          <w:sz w:val="20"/>
          <w:rtl/>
        </w:rPr>
        <w:t>–</w:t>
      </w:r>
      <w:r>
        <w:rPr>
          <w:rFonts w:hint="cs"/>
          <w:sz w:val="20"/>
          <w:rtl/>
        </w:rPr>
        <w:t xml:space="preserve"> תק' תשס"ז-2007.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2FF" w:rsidRDefault="00FE02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(הכשרה מקצועית ודמי מחיה) תשל"ט- 1979</w:t>
    </w:r>
  </w:p>
  <w:p w:rsidR="00FE02FF" w:rsidRDefault="00FE02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02FF" w:rsidRDefault="00FE02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2FF" w:rsidRDefault="00FE02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(הכשרה מקצועית ודמי מחיה)</w:t>
    </w:r>
    <w:r>
      <w:rPr>
        <w:rFonts w:hAnsi="FrankRuehl" w:cs="FrankRuehl" w:hint="cs"/>
        <w:color w:val="000000"/>
        <w:sz w:val="28"/>
        <w:szCs w:val="28"/>
        <w:rtl/>
      </w:rPr>
      <w:t>,</w:t>
    </w:r>
    <w:r>
      <w:rPr>
        <w:rFonts w:hAnsi="FrankRuehl" w:cs="FrankRuehl"/>
        <w:color w:val="000000"/>
        <w:sz w:val="28"/>
        <w:szCs w:val="28"/>
        <w:rtl/>
      </w:rPr>
      <w:t xml:space="preserve"> תשל"ט-1979</w:t>
    </w:r>
  </w:p>
  <w:p w:rsidR="00FE02FF" w:rsidRDefault="00FE02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E02FF" w:rsidRDefault="00FE02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9AB"/>
    <w:rsid w:val="002B6393"/>
    <w:rsid w:val="003B384E"/>
    <w:rsid w:val="004549AB"/>
    <w:rsid w:val="00486F02"/>
    <w:rsid w:val="005F23C6"/>
    <w:rsid w:val="00603836"/>
    <w:rsid w:val="00767A44"/>
    <w:rsid w:val="007B60E1"/>
    <w:rsid w:val="00A5258C"/>
    <w:rsid w:val="00C46ED8"/>
    <w:rsid w:val="00C52300"/>
    <w:rsid w:val="00FE02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AABE469-83AA-4117-A4F4-3B169E60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115.pdf" TargetMode="External"/><Relationship Id="rId13" Type="http://schemas.openxmlformats.org/officeDocument/2006/relationships/hyperlink" Target="http://www.nevo.co.il/Law_word/law06/TAK-4115.pdf" TargetMode="External"/><Relationship Id="rId18" Type="http://schemas.openxmlformats.org/officeDocument/2006/relationships/hyperlink" Target="http://www.nevo.co.il/Law_word/law06/TAK-4082.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4115.pdf" TargetMode="External"/><Relationship Id="rId12" Type="http://schemas.openxmlformats.org/officeDocument/2006/relationships/hyperlink" Target="http://www.nevo.co.il/Law_word/law06/TAK-4109.pdf" TargetMode="External"/><Relationship Id="rId17" Type="http://schemas.openxmlformats.org/officeDocument/2006/relationships/hyperlink" Target="http://www.nevo.co.il/Law_word/law06/TAK-5914.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5087.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4010.pdf" TargetMode="External"/><Relationship Id="rId11" Type="http://schemas.openxmlformats.org/officeDocument/2006/relationships/hyperlink" Target="http://www.nevo.co.il/Law_word/law06/tak-6573.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4115.pdf" TargetMode="External"/><Relationship Id="rId23" Type="http://schemas.openxmlformats.org/officeDocument/2006/relationships/footer" Target="footer2.xml"/><Relationship Id="rId10" Type="http://schemas.openxmlformats.org/officeDocument/2006/relationships/hyperlink" Target="http://www.nevo.co.il/Law_word/law06/tak-6573.pdf" TargetMode="External"/><Relationship Id="rId19" Type="http://schemas.openxmlformats.org/officeDocument/2006/relationships/hyperlink" Target="http://www.nevo.co.il/Law_word/law06/tak-6573.pdf" TargetMode="External"/><Relationship Id="rId4" Type="http://schemas.openxmlformats.org/officeDocument/2006/relationships/footnotes" Target="footnotes.xml"/><Relationship Id="rId9" Type="http://schemas.openxmlformats.org/officeDocument/2006/relationships/hyperlink" Target="http://www.nevo.co.il/Law_word/law06/TAK-5087.pdf" TargetMode="External"/><Relationship Id="rId14" Type="http://schemas.openxmlformats.org/officeDocument/2006/relationships/hyperlink" Target="http://www.nevo.co.il/Law_word/law06/tak-6573.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914.pdf" TargetMode="External"/><Relationship Id="rId3" Type="http://schemas.openxmlformats.org/officeDocument/2006/relationships/hyperlink" Target="http://www.nevo.co.il/Law_word/law06/TAK-4109.pdf" TargetMode="External"/><Relationship Id="rId7" Type="http://schemas.openxmlformats.org/officeDocument/2006/relationships/hyperlink" Target="http://www.nevo.co.il/Law_word/law06/TAK-5595.pdf" TargetMode="External"/><Relationship Id="rId2" Type="http://schemas.openxmlformats.org/officeDocument/2006/relationships/hyperlink" Target="http://www.nevo.co.il/Law_word/law06/TAK-4082.pdf" TargetMode="External"/><Relationship Id="rId1" Type="http://schemas.openxmlformats.org/officeDocument/2006/relationships/hyperlink" Target="http://www.nevo.co.il/Law_word/law06/TAK-4010.pdf" TargetMode="External"/><Relationship Id="rId6" Type="http://schemas.openxmlformats.org/officeDocument/2006/relationships/hyperlink" Target="http://www.nevo.co.il/Law_word/law06/TAK-5087.pdf" TargetMode="External"/><Relationship Id="rId5" Type="http://schemas.openxmlformats.org/officeDocument/2006/relationships/hyperlink" Target="http://www.nevo.co.il/Law_word/law06/TAK-4115.pdf" TargetMode="External"/><Relationship Id="rId4" Type="http://schemas.openxmlformats.org/officeDocument/2006/relationships/hyperlink" Target="http://www.nevo.co.il/Law_word/law06/TAK-4115.pdf" TargetMode="External"/><Relationship Id="rId9" Type="http://schemas.openxmlformats.org/officeDocument/2006/relationships/hyperlink" Target="http://www.nevo.co.il/Law_word/law06/tak-65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12356</CharactersWithSpaces>
  <SharedDoc>false</SharedDoc>
  <HLinks>
    <vt:vector size="258" baseType="variant">
      <vt:variant>
        <vt:i4>7864334</vt:i4>
      </vt:variant>
      <vt:variant>
        <vt:i4>159</vt:i4>
      </vt:variant>
      <vt:variant>
        <vt:i4>0</vt:i4>
      </vt:variant>
      <vt:variant>
        <vt:i4>5</vt:i4>
      </vt:variant>
      <vt:variant>
        <vt:lpwstr>http://www.nevo.co.il/Law_word/law06/tak-6573.pdf</vt:lpwstr>
      </vt:variant>
      <vt:variant>
        <vt:lpwstr/>
      </vt:variant>
      <vt:variant>
        <vt:i4>7667722</vt:i4>
      </vt:variant>
      <vt:variant>
        <vt:i4>156</vt:i4>
      </vt:variant>
      <vt:variant>
        <vt:i4>0</vt:i4>
      </vt:variant>
      <vt:variant>
        <vt:i4>5</vt:i4>
      </vt:variant>
      <vt:variant>
        <vt:lpwstr>http://www.nevo.co.il/Law_word/law06/TAK-4082.pdf</vt:lpwstr>
      </vt:variant>
      <vt:variant>
        <vt:lpwstr/>
      </vt:variant>
      <vt:variant>
        <vt:i4>8192005</vt:i4>
      </vt:variant>
      <vt:variant>
        <vt:i4>153</vt:i4>
      </vt:variant>
      <vt:variant>
        <vt:i4>0</vt:i4>
      </vt:variant>
      <vt:variant>
        <vt:i4>5</vt:i4>
      </vt:variant>
      <vt:variant>
        <vt:lpwstr>http://www.nevo.co.il/Law_word/law06/TAK-5914.pdf</vt:lpwstr>
      </vt:variant>
      <vt:variant>
        <vt:lpwstr/>
      </vt:variant>
      <vt:variant>
        <vt:i4>7602191</vt:i4>
      </vt:variant>
      <vt:variant>
        <vt:i4>150</vt:i4>
      </vt:variant>
      <vt:variant>
        <vt:i4>0</vt:i4>
      </vt:variant>
      <vt:variant>
        <vt:i4>5</vt:i4>
      </vt:variant>
      <vt:variant>
        <vt:lpwstr>http://www.nevo.co.il/Law_word/law06/TAK-5087.pdf</vt:lpwstr>
      </vt:variant>
      <vt:variant>
        <vt:lpwstr/>
      </vt:variant>
      <vt:variant>
        <vt:i4>8126476</vt:i4>
      </vt:variant>
      <vt:variant>
        <vt:i4>147</vt:i4>
      </vt:variant>
      <vt:variant>
        <vt:i4>0</vt:i4>
      </vt:variant>
      <vt:variant>
        <vt:i4>5</vt:i4>
      </vt:variant>
      <vt:variant>
        <vt:lpwstr>http://www.nevo.co.il/Law_word/law06/TAK-4115.pdf</vt:lpwstr>
      </vt:variant>
      <vt:variant>
        <vt:lpwstr/>
      </vt:variant>
      <vt:variant>
        <vt:i4>7864334</vt:i4>
      </vt:variant>
      <vt:variant>
        <vt:i4>144</vt:i4>
      </vt:variant>
      <vt:variant>
        <vt:i4>0</vt:i4>
      </vt:variant>
      <vt:variant>
        <vt:i4>5</vt:i4>
      </vt:variant>
      <vt:variant>
        <vt:lpwstr>http://www.nevo.co.il/Law_word/law06/tak-6573.pdf</vt:lpwstr>
      </vt:variant>
      <vt:variant>
        <vt:lpwstr/>
      </vt:variant>
      <vt:variant>
        <vt:i4>8126476</vt:i4>
      </vt:variant>
      <vt:variant>
        <vt:i4>141</vt:i4>
      </vt:variant>
      <vt:variant>
        <vt:i4>0</vt:i4>
      </vt:variant>
      <vt:variant>
        <vt:i4>5</vt:i4>
      </vt:variant>
      <vt:variant>
        <vt:lpwstr>http://www.nevo.co.il/Law_word/law06/TAK-4115.pdf</vt:lpwstr>
      </vt:variant>
      <vt:variant>
        <vt:lpwstr/>
      </vt:variant>
      <vt:variant>
        <vt:i4>8192000</vt:i4>
      </vt:variant>
      <vt:variant>
        <vt:i4>138</vt:i4>
      </vt:variant>
      <vt:variant>
        <vt:i4>0</vt:i4>
      </vt:variant>
      <vt:variant>
        <vt:i4>5</vt:i4>
      </vt:variant>
      <vt:variant>
        <vt:lpwstr>http://www.nevo.co.il/Law_word/law06/TAK-4109.pdf</vt:lpwstr>
      </vt:variant>
      <vt:variant>
        <vt:lpwstr/>
      </vt:variant>
      <vt:variant>
        <vt:i4>7864334</vt:i4>
      </vt:variant>
      <vt:variant>
        <vt:i4>135</vt:i4>
      </vt:variant>
      <vt:variant>
        <vt:i4>0</vt:i4>
      </vt:variant>
      <vt:variant>
        <vt:i4>5</vt:i4>
      </vt:variant>
      <vt:variant>
        <vt:lpwstr>http://www.nevo.co.il/Law_word/law06/tak-6573.pdf</vt:lpwstr>
      </vt:variant>
      <vt:variant>
        <vt:lpwstr/>
      </vt:variant>
      <vt:variant>
        <vt:i4>7864334</vt:i4>
      </vt:variant>
      <vt:variant>
        <vt:i4>132</vt:i4>
      </vt:variant>
      <vt:variant>
        <vt:i4>0</vt:i4>
      </vt:variant>
      <vt:variant>
        <vt:i4>5</vt:i4>
      </vt:variant>
      <vt:variant>
        <vt:lpwstr>http://www.nevo.co.il/Law_word/law06/tak-6573.pdf</vt:lpwstr>
      </vt:variant>
      <vt:variant>
        <vt:lpwstr/>
      </vt:variant>
      <vt:variant>
        <vt:i4>7602191</vt:i4>
      </vt:variant>
      <vt:variant>
        <vt:i4>129</vt:i4>
      </vt:variant>
      <vt:variant>
        <vt:i4>0</vt:i4>
      </vt:variant>
      <vt:variant>
        <vt:i4>5</vt:i4>
      </vt:variant>
      <vt:variant>
        <vt:lpwstr>http://www.nevo.co.il/Law_word/law06/TAK-5087.pdf</vt:lpwstr>
      </vt:variant>
      <vt:variant>
        <vt:lpwstr/>
      </vt:variant>
      <vt:variant>
        <vt:i4>8126476</vt:i4>
      </vt:variant>
      <vt:variant>
        <vt:i4>126</vt:i4>
      </vt:variant>
      <vt:variant>
        <vt:i4>0</vt:i4>
      </vt:variant>
      <vt:variant>
        <vt:i4>5</vt:i4>
      </vt:variant>
      <vt:variant>
        <vt:lpwstr>http://www.nevo.co.il/Law_word/law06/TAK-4115.pdf</vt:lpwstr>
      </vt:variant>
      <vt:variant>
        <vt:lpwstr/>
      </vt:variant>
      <vt:variant>
        <vt:i4>8126476</vt:i4>
      </vt:variant>
      <vt:variant>
        <vt:i4>123</vt:i4>
      </vt:variant>
      <vt:variant>
        <vt:i4>0</vt:i4>
      </vt:variant>
      <vt:variant>
        <vt:i4>5</vt:i4>
      </vt:variant>
      <vt:variant>
        <vt:lpwstr>http://www.nevo.co.il/Law_word/law06/TAK-4115.pdf</vt:lpwstr>
      </vt:variant>
      <vt:variant>
        <vt:lpwstr/>
      </vt:variant>
      <vt:variant>
        <vt:i4>8126472</vt:i4>
      </vt:variant>
      <vt:variant>
        <vt:i4>120</vt:i4>
      </vt:variant>
      <vt:variant>
        <vt:i4>0</vt:i4>
      </vt:variant>
      <vt:variant>
        <vt:i4>5</vt:i4>
      </vt:variant>
      <vt:variant>
        <vt:lpwstr>http://www.nevo.co.il/Law_word/law06/TAK-4010.pdf</vt:lpwstr>
      </vt:variant>
      <vt:variant>
        <vt:lpwstr/>
      </vt: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24</vt:i4>
      </vt:variant>
      <vt:variant>
        <vt:i4>0</vt:i4>
      </vt:variant>
      <vt:variant>
        <vt:i4>5</vt:i4>
      </vt:variant>
      <vt:variant>
        <vt:lpwstr>http://www.nevo.co.il/Law_word/law06/tak-6573.pdf</vt:lpwstr>
      </vt:variant>
      <vt:variant>
        <vt:lpwstr/>
      </vt:variant>
      <vt:variant>
        <vt:i4>8192005</vt:i4>
      </vt:variant>
      <vt:variant>
        <vt:i4>21</vt:i4>
      </vt:variant>
      <vt:variant>
        <vt:i4>0</vt:i4>
      </vt:variant>
      <vt:variant>
        <vt:i4>5</vt:i4>
      </vt:variant>
      <vt:variant>
        <vt:lpwstr>http://www.nevo.co.il/Law_word/law06/TAK-5914.pdf</vt:lpwstr>
      </vt:variant>
      <vt:variant>
        <vt:lpwstr/>
      </vt:variant>
      <vt:variant>
        <vt:i4>7667720</vt:i4>
      </vt:variant>
      <vt:variant>
        <vt:i4>18</vt:i4>
      </vt:variant>
      <vt:variant>
        <vt:i4>0</vt:i4>
      </vt:variant>
      <vt:variant>
        <vt:i4>5</vt:i4>
      </vt:variant>
      <vt:variant>
        <vt:lpwstr>http://www.nevo.co.il/Law_word/law06/TAK-5595.pdf</vt:lpwstr>
      </vt:variant>
      <vt:variant>
        <vt:lpwstr/>
      </vt:variant>
      <vt:variant>
        <vt:i4>7602191</vt:i4>
      </vt:variant>
      <vt:variant>
        <vt:i4>15</vt:i4>
      </vt:variant>
      <vt:variant>
        <vt:i4>0</vt:i4>
      </vt:variant>
      <vt:variant>
        <vt:i4>5</vt:i4>
      </vt:variant>
      <vt:variant>
        <vt:lpwstr>http://www.nevo.co.il/Law_word/law06/TAK-5087.pdf</vt:lpwstr>
      </vt:variant>
      <vt:variant>
        <vt:lpwstr/>
      </vt:variant>
      <vt:variant>
        <vt:i4>8126476</vt:i4>
      </vt:variant>
      <vt:variant>
        <vt:i4>12</vt:i4>
      </vt:variant>
      <vt:variant>
        <vt:i4>0</vt:i4>
      </vt:variant>
      <vt:variant>
        <vt:i4>5</vt:i4>
      </vt:variant>
      <vt:variant>
        <vt:lpwstr>http://www.nevo.co.il/Law_word/law06/TAK-4115.pdf</vt:lpwstr>
      </vt:variant>
      <vt:variant>
        <vt:lpwstr/>
      </vt:variant>
      <vt:variant>
        <vt:i4>8126476</vt:i4>
      </vt:variant>
      <vt:variant>
        <vt:i4>9</vt:i4>
      </vt:variant>
      <vt:variant>
        <vt:i4>0</vt:i4>
      </vt:variant>
      <vt:variant>
        <vt:i4>5</vt:i4>
      </vt:variant>
      <vt:variant>
        <vt:lpwstr>http://www.nevo.co.il/Law_word/law06/TAK-4115.pdf</vt:lpwstr>
      </vt:variant>
      <vt:variant>
        <vt:lpwstr/>
      </vt:variant>
      <vt:variant>
        <vt:i4>8192000</vt:i4>
      </vt:variant>
      <vt:variant>
        <vt:i4>6</vt:i4>
      </vt:variant>
      <vt:variant>
        <vt:i4>0</vt:i4>
      </vt:variant>
      <vt:variant>
        <vt:i4>5</vt:i4>
      </vt:variant>
      <vt:variant>
        <vt:lpwstr>http://www.nevo.co.il/Law_word/law06/TAK-4109.pdf</vt:lpwstr>
      </vt:variant>
      <vt:variant>
        <vt:lpwstr/>
      </vt:variant>
      <vt:variant>
        <vt:i4>7667722</vt:i4>
      </vt:variant>
      <vt:variant>
        <vt:i4>3</vt:i4>
      </vt:variant>
      <vt:variant>
        <vt:i4>0</vt:i4>
      </vt:variant>
      <vt:variant>
        <vt:i4>5</vt:i4>
      </vt:variant>
      <vt:variant>
        <vt:lpwstr>http://www.nevo.co.il/Law_word/law06/TAK-4082.pdf</vt:lpwstr>
      </vt:variant>
      <vt:variant>
        <vt:lpwstr/>
      </vt:variant>
      <vt:variant>
        <vt:i4>8126472</vt:i4>
      </vt:variant>
      <vt:variant>
        <vt:i4>0</vt:i4>
      </vt:variant>
      <vt:variant>
        <vt:i4>0</vt:i4>
      </vt:variant>
      <vt:variant>
        <vt:i4>5</vt:i4>
      </vt:variant>
      <vt:variant>
        <vt:lpwstr>http://www.nevo.co.il/Law_word/law06/TAK-4010.pdf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(הכשרה מקצועית ודמי מחיה), תשל"ט-1979</vt:lpwstr>
  </property>
  <property fmtid="{D5CDD505-2E9C-101B-9397-08002B2CF9AE}" pid="5" name="LAWNUMBER">
    <vt:lpwstr>0176</vt:lpwstr>
  </property>
  <property fmtid="{D5CDD505-2E9C-101B-9397-08002B2CF9AE}" pid="6" name="TYPE">
    <vt:lpwstr>01</vt:lpwstr>
  </property>
  <property fmtid="{D5CDD505-2E9C-101B-9397-08002B2CF9AE}" pid="7" name="LINKK1">
    <vt:lpwstr>http://www.nevo.co.il/Law_word/law06/tak-6573.pdf;רשומות - תקנות כלליות#ק"ת תשס"ז מס' 6573 #מיום 14.3.2007 #עמ' 648 – תק' תשס"ז-2007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ביטוח</vt:lpwstr>
  </property>
  <property fmtid="{D5CDD505-2E9C-101B-9397-08002B2CF9AE}" pid="23" name="NOSE21">
    <vt:lpwstr>ביטוח לאומי</vt:lpwstr>
  </property>
  <property fmtid="{D5CDD505-2E9C-101B-9397-08002B2CF9AE}" pid="24" name="NOSE31">
    <vt:lpwstr>קיצבאות וגימלאות</vt:lpwstr>
  </property>
  <property fmtid="{D5CDD505-2E9C-101B-9397-08002B2CF9AE}" pid="25" name="NOSE41">
    <vt:lpwstr/>
  </property>
  <property fmtid="{D5CDD505-2E9C-101B-9397-08002B2CF9AE}" pid="26" name="NOSE12">
    <vt:lpwstr>ביטוח</vt:lpwstr>
  </property>
  <property fmtid="{D5CDD505-2E9C-101B-9397-08002B2CF9AE}" pid="27" name="NOSE22">
    <vt:lpwstr>ביטוח לאומי</vt:lpwstr>
  </property>
  <property fmtid="{D5CDD505-2E9C-101B-9397-08002B2CF9AE}" pid="28" name="NOSE32">
    <vt:lpwstr>ביטוח נכות ונכים</vt:lpwstr>
  </property>
  <property fmtid="{D5CDD505-2E9C-101B-9397-08002B2CF9AE}" pid="29" name="NOSE42">
    <vt:lpwstr/>
  </property>
  <property fmtid="{D5CDD505-2E9C-101B-9397-08002B2CF9AE}" pid="30" name="NOSE13">
    <vt:lpwstr>בריאות</vt:lpwstr>
  </property>
  <property fmtid="{D5CDD505-2E9C-101B-9397-08002B2CF9AE}" pid="31" name="NOSE23">
    <vt:lpwstr>נכים</vt:lpwstr>
  </property>
  <property fmtid="{D5CDD505-2E9C-101B-9397-08002B2CF9AE}" pid="32" name="NOSE33">
    <vt:lpwstr/>
  </property>
  <property fmtid="{D5CDD505-2E9C-101B-9397-08002B2CF9AE}" pid="33" name="NOSE43">
    <vt:lpwstr/>
  </property>
  <property fmtid="{D5CDD505-2E9C-101B-9397-08002B2CF9AE}" pid="34" name="NOSE14">
    <vt:lpwstr>רשויות ומשפט מנהלי</vt:lpwstr>
  </property>
  <property fmtid="{D5CDD505-2E9C-101B-9397-08002B2CF9AE}" pid="35" name="NOSE24">
    <vt:lpwstr>חינוך</vt:lpwstr>
  </property>
  <property fmtid="{D5CDD505-2E9C-101B-9397-08002B2CF9AE}" pid="36" name="NOSE34">
    <vt:lpwstr>השכלה מקצועית</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הביטוח הלאומי [נוסח משולב]</vt:lpwstr>
  </property>
  <property fmtid="{D5CDD505-2E9C-101B-9397-08002B2CF9AE}" pid="63" name="MEKOR_SAIF1">
    <vt:lpwstr>90אX;127מזX;242X</vt:lpwstr>
  </property>
</Properties>
</file>