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04136" w14:textId="77777777" w:rsidR="0075735C" w:rsidRDefault="0075735C">
      <w:pPr>
        <w:pStyle w:val="big-header"/>
        <w:ind w:left="0" w:right="1134"/>
        <w:rPr>
          <w:rFonts w:hint="cs"/>
          <w:rtl/>
        </w:rPr>
      </w:pPr>
      <w:r>
        <w:rPr>
          <w:rtl/>
        </w:rPr>
        <w:t>תקנות הביטוח הלאומי (חישוב הפרשי דמי ביטוח וגימלאות בשל שומה סופית), תשמ"ו-1986</w:t>
      </w:r>
    </w:p>
    <w:p w14:paraId="08828B76" w14:textId="77777777" w:rsidR="00E82BB4" w:rsidRDefault="00E82BB4" w:rsidP="00E82BB4">
      <w:pPr>
        <w:spacing w:line="320" w:lineRule="auto"/>
        <w:jc w:val="left"/>
        <w:rPr>
          <w:rFonts w:hint="cs"/>
          <w:rtl/>
        </w:rPr>
      </w:pPr>
    </w:p>
    <w:p w14:paraId="132CF55A" w14:textId="77777777" w:rsidR="00431BAD" w:rsidRDefault="00431BAD" w:rsidP="00E82BB4">
      <w:pPr>
        <w:spacing w:line="320" w:lineRule="auto"/>
        <w:jc w:val="left"/>
        <w:rPr>
          <w:rFonts w:hint="cs"/>
          <w:rtl/>
        </w:rPr>
      </w:pPr>
    </w:p>
    <w:p w14:paraId="3ECD3C1C" w14:textId="77777777" w:rsidR="00E82BB4" w:rsidRDefault="00E82BB4" w:rsidP="00E82BB4">
      <w:pPr>
        <w:spacing w:line="320" w:lineRule="auto"/>
        <w:jc w:val="left"/>
        <w:rPr>
          <w:rFonts w:cs="Miriam"/>
          <w:szCs w:val="22"/>
          <w:rtl/>
        </w:rPr>
      </w:pPr>
      <w:r w:rsidRPr="00E82BB4">
        <w:rPr>
          <w:rFonts w:cs="Miriam"/>
          <w:szCs w:val="22"/>
          <w:rtl/>
        </w:rPr>
        <w:t>ביטוח</w:t>
      </w:r>
      <w:r w:rsidRPr="00E82BB4">
        <w:rPr>
          <w:rFonts w:cs="FrankRuehl"/>
          <w:szCs w:val="26"/>
          <w:rtl/>
        </w:rPr>
        <w:t xml:space="preserve"> – ביטוח לאומי – דמי ביטוח</w:t>
      </w:r>
    </w:p>
    <w:p w14:paraId="6287E3C6" w14:textId="77777777" w:rsidR="00E82BB4" w:rsidRPr="00E82BB4" w:rsidRDefault="00E82BB4" w:rsidP="00E82BB4">
      <w:pPr>
        <w:spacing w:line="320" w:lineRule="auto"/>
        <w:jc w:val="left"/>
        <w:rPr>
          <w:rFonts w:cs="Miriam" w:hint="cs"/>
          <w:szCs w:val="22"/>
          <w:rtl/>
        </w:rPr>
      </w:pPr>
      <w:r w:rsidRPr="00E82BB4">
        <w:rPr>
          <w:rFonts w:cs="Miriam"/>
          <w:szCs w:val="22"/>
          <w:rtl/>
        </w:rPr>
        <w:t>ביטוח</w:t>
      </w:r>
      <w:r w:rsidRPr="00E82BB4">
        <w:rPr>
          <w:rFonts w:cs="FrankRuehl"/>
          <w:szCs w:val="26"/>
          <w:rtl/>
        </w:rPr>
        <w:t xml:space="preserve"> – ביטוח לאומי – קיצבאות וגימלאות</w:t>
      </w:r>
    </w:p>
    <w:p w14:paraId="123A0876" w14:textId="77777777" w:rsidR="0075735C" w:rsidRDefault="0075735C">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5735C" w14:paraId="43E268CA" w14:textId="77777777">
        <w:tblPrEx>
          <w:tblCellMar>
            <w:top w:w="0" w:type="dxa"/>
            <w:bottom w:w="0" w:type="dxa"/>
          </w:tblCellMar>
        </w:tblPrEx>
        <w:trPr>
          <w:jc w:val="right"/>
        </w:trPr>
        <w:tc>
          <w:tcPr>
            <w:tcW w:w="850" w:type="dxa"/>
          </w:tcPr>
          <w:p w14:paraId="57634F10" w14:textId="77777777" w:rsidR="0075735C" w:rsidRDefault="0075735C">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7DCFB7F" w14:textId="77777777" w:rsidR="0075735C" w:rsidRDefault="0075735C">
            <w:pPr>
              <w:spacing w:line="240" w:lineRule="auto"/>
              <w:jc w:val="left"/>
              <w:rPr>
                <w:sz w:val="24"/>
              </w:rPr>
            </w:pPr>
            <w:hyperlink w:anchor="Seif0" w:tooltip="הגדרות" w:history="1">
              <w:r>
                <w:rPr>
                  <w:rStyle w:val="Hyperlink"/>
                </w:rPr>
                <w:t>Go</w:t>
              </w:r>
            </w:hyperlink>
          </w:p>
        </w:tc>
        <w:tc>
          <w:tcPr>
            <w:tcW w:w="5669" w:type="dxa"/>
          </w:tcPr>
          <w:p w14:paraId="13A8F315" w14:textId="77777777" w:rsidR="0075735C" w:rsidRDefault="0075735C">
            <w:pPr>
              <w:spacing w:line="240" w:lineRule="auto"/>
              <w:jc w:val="left"/>
              <w:rPr>
                <w:sz w:val="24"/>
                <w:rtl/>
              </w:rPr>
            </w:pPr>
            <w:r>
              <w:rPr>
                <w:sz w:val="24"/>
                <w:rtl/>
              </w:rPr>
              <w:t>הגדרות</w:t>
            </w:r>
          </w:p>
        </w:tc>
        <w:tc>
          <w:tcPr>
            <w:tcW w:w="1247" w:type="dxa"/>
          </w:tcPr>
          <w:p w14:paraId="53822C18" w14:textId="77777777" w:rsidR="0075735C" w:rsidRDefault="0075735C">
            <w:pPr>
              <w:spacing w:line="240" w:lineRule="auto"/>
              <w:jc w:val="left"/>
              <w:rPr>
                <w:sz w:val="24"/>
              </w:rPr>
            </w:pPr>
            <w:r>
              <w:rPr>
                <w:sz w:val="24"/>
                <w:rtl/>
              </w:rPr>
              <w:t xml:space="preserve">סעיף 1 </w:t>
            </w:r>
          </w:p>
        </w:tc>
      </w:tr>
      <w:tr w:rsidR="0075735C" w14:paraId="2C9D3399" w14:textId="77777777">
        <w:tblPrEx>
          <w:tblCellMar>
            <w:top w:w="0" w:type="dxa"/>
            <w:bottom w:w="0" w:type="dxa"/>
          </w:tblCellMar>
        </w:tblPrEx>
        <w:trPr>
          <w:jc w:val="right"/>
        </w:trPr>
        <w:tc>
          <w:tcPr>
            <w:tcW w:w="850" w:type="dxa"/>
          </w:tcPr>
          <w:p w14:paraId="5FDADF94" w14:textId="77777777" w:rsidR="0075735C" w:rsidRDefault="0075735C">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AC01491" w14:textId="77777777" w:rsidR="0075735C" w:rsidRDefault="0075735C">
            <w:pPr>
              <w:spacing w:line="240" w:lineRule="auto"/>
              <w:jc w:val="left"/>
              <w:rPr>
                <w:sz w:val="24"/>
              </w:rPr>
            </w:pPr>
            <w:hyperlink w:anchor="Seif1" w:tooltip="חישוב הפרש דמי ביטוח לשנת כספים שקדמה ל  1985" w:history="1">
              <w:r>
                <w:rPr>
                  <w:rStyle w:val="Hyperlink"/>
                </w:rPr>
                <w:t>Go</w:t>
              </w:r>
            </w:hyperlink>
          </w:p>
        </w:tc>
        <w:tc>
          <w:tcPr>
            <w:tcW w:w="5669" w:type="dxa"/>
          </w:tcPr>
          <w:p w14:paraId="65E1FCC7" w14:textId="77777777" w:rsidR="0075735C" w:rsidRDefault="0075735C">
            <w:pPr>
              <w:spacing w:line="240" w:lineRule="auto"/>
              <w:jc w:val="left"/>
              <w:rPr>
                <w:sz w:val="24"/>
                <w:rtl/>
              </w:rPr>
            </w:pPr>
            <w:r>
              <w:rPr>
                <w:sz w:val="24"/>
                <w:rtl/>
              </w:rPr>
              <w:t>חישוב הפרש דמי ביטוח לשנת כספים שקדמה ל  1985</w:t>
            </w:r>
          </w:p>
        </w:tc>
        <w:tc>
          <w:tcPr>
            <w:tcW w:w="1247" w:type="dxa"/>
          </w:tcPr>
          <w:p w14:paraId="29AB5308" w14:textId="77777777" w:rsidR="0075735C" w:rsidRDefault="0075735C">
            <w:pPr>
              <w:spacing w:line="240" w:lineRule="auto"/>
              <w:jc w:val="left"/>
              <w:rPr>
                <w:sz w:val="24"/>
              </w:rPr>
            </w:pPr>
            <w:r>
              <w:rPr>
                <w:sz w:val="24"/>
                <w:rtl/>
              </w:rPr>
              <w:t xml:space="preserve">סעיף 2 </w:t>
            </w:r>
          </w:p>
        </w:tc>
      </w:tr>
      <w:tr w:rsidR="0075735C" w14:paraId="36EA9B04" w14:textId="77777777">
        <w:tblPrEx>
          <w:tblCellMar>
            <w:top w:w="0" w:type="dxa"/>
            <w:bottom w:w="0" w:type="dxa"/>
          </w:tblCellMar>
        </w:tblPrEx>
        <w:trPr>
          <w:jc w:val="right"/>
        </w:trPr>
        <w:tc>
          <w:tcPr>
            <w:tcW w:w="850" w:type="dxa"/>
          </w:tcPr>
          <w:p w14:paraId="25D13852" w14:textId="77777777" w:rsidR="0075735C" w:rsidRDefault="0075735C">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666A5D0E" w14:textId="77777777" w:rsidR="0075735C" w:rsidRDefault="0075735C">
            <w:pPr>
              <w:spacing w:line="240" w:lineRule="auto"/>
              <w:jc w:val="left"/>
              <w:rPr>
                <w:sz w:val="24"/>
              </w:rPr>
            </w:pPr>
            <w:hyperlink w:anchor="Seif2" w:tooltip="הפרשי דמי ביטוח" w:history="1">
              <w:r>
                <w:rPr>
                  <w:rStyle w:val="Hyperlink"/>
                </w:rPr>
                <w:t>Go</w:t>
              </w:r>
            </w:hyperlink>
          </w:p>
        </w:tc>
        <w:tc>
          <w:tcPr>
            <w:tcW w:w="5669" w:type="dxa"/>
          </w:tcPr>
          <w:p w14:paraId="1980D5EE" w14:textId="77777777" w:rsidR="0075735C" w:rsidRDefault="0075735C">
            <w:pPr>
              <w:spacing w:line="240" w:lineRule="auto"/>
              <w:jc w:val="left"/>
              <w:rPr>
                <w:sz w:val="24"/>
                <w:rtl/>
              </w:rPr>
            </w:pPr>
            <w:r>
              <w:rPr>
                <w:sz w:val="24"/>
                <w:rtl/>
              </w:rPr>
              <w:t>הפרשי דמי ביטוח</w:t>
            </w:r>
          </w:p>
        </w:tc>
        <w:tc>
          <w:tcPr>
            <w:tcW w:w="1247" w:type="dxa"/>
          </w:tcPr>
          <w:p w14:paraId="7E9BB7E4" w14:textId="77777777" w:rsidR="0075735C" w:rsidRDefault="0075735C">
            <w:pPr>
              <w:spacing w:line="240" w:lineRule="auto"/>
              <w:jc w:val="left"/>
              <w:rPr>
                <w:sz w:val="24"/>
              </w:rPr>
            </w:pPr>
            <w:r>
              <w:rPr>
                <w:sz w:val="24"/>
                <w:rtl/>
              </w:rPr>
              <w:t xml:space="preserve">סעיף 2א </w:t>
            </w:r>
          </w:p>
        </w:tc>
      </w:tr>
      <w:tr w:rsidR="0075735C" w14:paraId="553D1F2A" w14:textId="77777777">
        <w:tblPrEx>
          <w:tblCellMar>
            <w:top w:w="0" w:type="dxa"/>
            <w:bottom w:w="0" w:type="dxa"/>
          </w:tblCellMar>
        </w:tblPrEx>
        <w:trPr>
          <w:jc w:val="right"/>
        </w:trPr>
        <w:tc>
          <w:tcPr>
            <w:tcW w:w="850" w:type="dxa"/>
          </w:tcPr>
          <w:p w14:paraId="6149C596" w14:textId="77777777" w:rsidR="0075735C" w:rsidRDefault="0075735C">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662E033A" w14:textId="77777777" w:rsidR="0075735C" w:rsidRDefault="0075735C">
            <w:pPr>
              <w:spacing w:line="240" w:lineRule="auto"/>
              <w:jc w:val="left"/>
              <w:rPr>
                <w:sz w:val="24"/>
              </w:rPr>
            </w:pPr>
            <w:hyperlink w:anchor="Seif3" w:tooltip="הפרשי דמי ביטוח למי שמנהל פנקסי חשבונות במטבע חוץ" w:history="1">
              <w:r>
                <w:rPr>
                  <w:rStyle w:val="Hyperlink"/>
                </w:rPr>
                <w:t>Go</w:t>
              </w:r>
            </w:hyperlink>
          </w:p>
        </w:tc>
        <w:tc>
          <w:tcPr>
            <w:tcW w:w="5669" w:type="dxa"/>
          </w:tcPr>
          <w:p w14:paraId="0E3EABF4" w14:textId="77777777" w:rsidR="0075735C" w:rsidRDefault="0075735C">
            <w:pPr>
              <w:spacing w:line="240" w:lineRule="auto"/>
              <w:jc w:val="left"/>
              <w:rPr>
                <w:sz w:val="24"/>
                <w:rtl/>
              </w:rPr>
            </w:pPr>
            <w:r>
              <w:rPr>
                <w:sz w:val="24"/>
                <w:rtl/>
              </w:rPr>
              <w:t>הפרשי דמי ביטוח למי שמנהל פנקסי חשבונות במטבע חוץ</w:t>
            </w:r>
          </w:p>
        </w:tc>
        <w:tc>
          <w:tcPr>
            <w:tcW w:w="1247" w:type="dxa"/>
          </w:tcPr>
          <w:p w14:paraId="155767FD" w14:textId="77777777" w:rsidR="0075735C" w:rsidRDefault="0075735C">
            <w:pPr>
              <w:spacing w:line="240" w:lineRule="auto"/>
              <w:jc w:val="left"/>
              <w:rPr>
                <w:sz w:val="24"/>
              </w:rPr>
            </w:pPr>
            <w:r>
              <w:rPr>
                <w:sz w:val="24"/>
                <w:rtl/>
              </w:rPr>
              <w:t xml:space="preserve">סעיף 2ב </w:t>
            </w:r>
          </w:p>
        </w:tc>
      </w:tr>
      <w:tr w:rsidR="0075735C" w14:paraId="68BEE036" w14:textId="77777777">
        <w:tblPrEx>
          <w:tblCellMar>
            <w:top w:w="0" w:type="dxa"/>
            <w:bottom w:w="0" w:type="dxa"/>
          </w:tblCellMar>
        </w:tblPrEx>
        <w:trPr>
          <w:jc w:val="right"/>
        </w:trPr>
        <w:tc>
          <w:tcPr>
            <w:tcW w:w="850" w:type="dxa"/>
          </w:tcPr>
          <w:p w14:paraId="24E16853" w14:textId="77777777" w:rsidR="0075735C" w:rsidRDefault="0075735C">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766BF85D" w14:textId="77777777" w:rsidR="0075735C" w:rsidRDefault="0075735C">
            <w:pPr>
              <w:spacing w:line="240" w:lineRule="auto"/>
              <w:jc w:val="left"/>
              <w:rPr>
                <w:sz w:val="24"/>
              </w:rPr>
            </w:pPr>
            <w:hyperlink w:anchor="Seif4" w:tooltip="חישוב הפרש גימלה" w:history="1">
              <w:r>
                <w:rPr>
                  <w:rStyle w:val="Hyperlink"/>
                </w:rPr>
                <w:t>Go</w:t>
              </w:r>
            </w:hyperlink>
          </w:p>
        </w:tc>
        <w:tc>
          <w:tcPr>
            <w:tcW w:w="5669" w:type="dxa"/>
          </w:tcPr>
          <w:p w14:paraId="2723FB2D" w14:textId="77777777" w:rsidR="0075735C" w:rsidRDefault="0075735C">
            <w:pPr>
              <w:spacing w:line="240" w:lineRule="auto"/>
              <w:jc w:val="left"/>
              <w:rPr>
                <w:sz w:val="24"/>
                <w:rtl/>
              </w:rPr>
            </w:pPr>
            <w:r>
              <w:rPr>
                <w:sz w:val="24"/>
                <w:rtl/>
              </w:rPr>
              <w:t>חישוב הפרש גימלה</w:t>
            </w:r>
          </w:p>
        </w:tc>
        <w:tc>
          <w:tcPr>
            <w:tcW w:w="1247" w:type="dxa"/>
          </w:tcPr>
          <w:p w14:paraId="2A67BCB3" w14:textId="77777777" w:rsidR="0075735C" w:rsidRDefault="0075735C">
            <w:pPr>
              <w:spacing w:line="240" w:lineRule="auto"/>
              <w:jc w:val="left"/>
              <w:rPr>
                <w:sz w:val="24"/>
              </w:rPr>
            </w:pPr>
            <w:r>
              <w:rPr>
                <w:sz w:val="24"/>
                <w:rtl/>
              </w:rPr>
              <w:t xml:space="preserve">סעיף 3 </w:t>
            </w:r>
          </w:p>
        </w:tc>
      </w:tr>
      <w:tr w:rsidR="0075735C" w14:paraId="0E636650" w14:textId="77777777">
        <w:tblPrEx>
          <w:tblCellMar>
            <w:top w:w="0" w:type="dxa"/>
            <w:bottom w:w="0" w:type="dxa"/>
          </w:tblCellMar>
        </w:tblPrEx>
        <w:trPr>
          <w:jc w:val="right"/>
        </w:trPr>
        <w:tc>
          <w:tcPr>
            <w:tcW w:w="850" w:type="dxa"/>
          </w:tcPr>
          <w:p w14:paraId="7DAC78DD" w14:textId="77777777" w:rsidR="0075735C" w:rsidRDefault="0075735C">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5CA5C326" w14:textId="77777777" w:rsidR="0075735C" w:rsidRDefault="0075735C">
            <w:pPr>
              <w:spacing w:line="240" w:lineRule="auto"/>
              <w:jc w:val="left"/>
              <w:rPr>
                <w:sz w:val="24"/>
              </w:rPr>
            </w:pPr>
            <w:hyperlink w:anchor="Seif5" w:tooltip="חישוב גימלה למי שמנהל פנקסי חשבונות במטבע חוץ" w:history="1">
              <w:r>
                <w:rPr>
                  <w:rStyle w:val="Hyperlink"/>
                </w:rPr>
                <w:t>Go</w:t>
              </w:r>
            </w:hyperlink>
          </w:p>
        </w:tc>
        <w:tc>
          <w:tcPr>
            <w:tcW w:w="5669" w:type="dxa"/>
          </w:tcPr>
          <w:p w14:paraId="5E3C7539" w14:textId="77777777" w:rsidR="0075735C" w:rsidRDefault="0075735C">
            <w:pPr>
              <w:spacing w:line="240" w:lineRule="auto"/>
              <w:jc w:val="left"/>
              <w:rPr>
                <w:sz w:val="24"/>
                <w:rtl/>
              </w:rPr>
            </w:pPr>
            <w:r>
              <w:rPr>
                <w:sz w:val="24"/>
                <w:rtl/>
              </w:rPr>
              <w:t>חישוב גימלה למי שמנהל פנקסי חשבונות במטבע חוץ</w:t>
            </w:r>
          </w:p>
        </w:tc>
        <w:tc>
          <w:tcPr>
            <w:tcW w:w="1247" w:type="dxa"/>
          </w:tcPr>
          <w:p w14:paraId="506A058A" w14:textId="77777777" w:rsidR="0075735C" w:rsidRDefault="0075735C">
            <w:pPr>
              <w:spacing w:line="240" w:lineRule="auto"/>
              <w:jc w:val="left"/>
              <w:rPr>
                <w:sz w:val="24"/>
              </w:rPr>
            </w:pPr>
            <w:r>
              <w:rPr>
                <w:sz w:val="24"/>
                <w:rtl/>
              </w:rPr>
              <w:t xml:space="preserve">סעיף 3א </w:t>
            </w:r>
          </w:p>
        </w:tc>
      </w:tr>
      <w:tr w:rsidR="0075735C" w14:paraId="2E04B4DF" w14:textId="77777777">
        <w:tblPrEx>
          <w:tblCellMar>
            <w:top w:w="0" w:type="dxa"/>
            <w:bottom w:w="0" w:type="dxa"/>
          </w:tblCellMar>
        </w:tblPrEx>
        <w:trPr>
          <w:jc w:val="right"/>
        </w:trPr>
        <w:tc>
          <w:tcPr>
            <w:tcW w:w="850" w:type="dxa"/>
          </w:tcPr>
          <w:p w14:paraId="1658C31D" w14:textId="77777777" w:rsidR="0075735C" w:rsidRDefault="0075735C">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6641DDEA" w14:textId="77777777" w:rsidR="0075735C" w:rsidRDefault="0075735C">
            <w:pPr>
              <w:spacing w:line="240" w:lineRule="auto"/>
              <w:jc w:val="left"/>
              <w:rPr>
                <w:sz w:val="24"/>
              </w:rPr>
            </w:pPr>
            <w:hyperlink w:anchor="Seif6" w:tooltip="קיזוז הפרש גימלה" w:history="1">
              <w:r>
                <w:rPr>
                  <w:rStyle w:val="Hyperlink"/>
                </w:rPr>
                <w:t>Go</w:t>
              </w:r>
            </w:hyperlink>
          </w:p>
        </w:tc>
        <w:tc>
          <w:tcPr>
            <w:tcW w:w="5669" w:type="dxa"/>
          </w:tcPr>
          <w:p w14:paraId="07EB448F" w14:textId="77777777" w:rsidR="0075735C" w:rsidRDefault="0075735C">
            <w:pPr>
              <w:spacing w:line="240" w:lineRule="auto"/>
              <w:jc w:val="left"/>
              <w:rPr>
                <w:sz w:val="24"/>
                <w:rtl/>
              </w:rPr>
            </w:pPr>
            <w:r>
              <w:rPr>
                <w:sz w:val="24"/>
                <w:rtl/>
              </w:rPr>
              <w:t>קיזוז הפרש גימלה</w:t>
            </w:r>
          </w:p>
        </w:tc>
        <w:tc>
          <w:tcPr>
            <w:tcW w:w="1247" w:type="dxa"/>
          </w:tcPr>
          <w:p w14:paraId="67B1E0A9" w14:textId="77777777" w:rsidR="0075735C" w:rsidRDefault="0075735C">
            <w:pPr>
              <w:spacing w:line="240" w:lineRule="auto"/>
              <w:jc w:val="left"/>
              <w:rPr>
                <w:sz w:val="24"/>
              </w:rPr>
            </w:pPr>
            <w:r>
              <w:rPr>
                <w:sz w:val="24"/>
                <w:rtl/>
              </w:rPr>
              <w:t xml:space="preserve">סעיף 4 </w:t>
            </w:r>
          </w:p>
        </w:tc>
      </w:tr>
      <w:tr w:rsidR="0075735C" w14:paraId="25630710" w14:textId="77777777">
        <w:tblPrEx>
          <w:tblCellMar>
            <w:top w:w="0" w:type="dxa"/>
            <w:bottom w:w="0" w:type="dxa"/>
          </w:tblCellMar>
        </w:tblPrEx>
        <w:trPr>
          <w:jc w:val="right"/>
        </w:trPr>
        <w:tc>
          <w:tcPr>
            <w:tcW w:w="850" w:type="dxa"/>
          </w:tcPr>
          <w:p w14:paraId="059BA40F" w14:textId="77777777" w:rsidR="0075735C" w:rsidRDefault="0075735C">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3EF18D25" w14:textId="77777777" w:rsidR="0075735C" w:rsidRDefault="0075735C">
            <w:pPr>
              <w:spacing w:line="240" w:lineRule="auto"/>
              <w:jc w:val="left"/>
              <w:rPr>
                <w:sz w:val="24"/>
              </w:rPr>
            </w:pPr>
            <w:hyperlink w:anchor="Seif7" w:tooltip="החזר הפרש גימלה" w:history="1">
              <w:r>
                <w:rPr>
                  <w:rStyle w:val="Hyperlink"/>
                </w:rPr>
                <w:t>Go</w:t>
              </w:r>
            </w:hyperlink>
          </w:p>
        </w:tc>
        <w:tc>
          <w:tcPr>
            <w:tcW w:w="5669" w:type="dxa"/>
          </w:tcPr>
          <w:p w14:paraId="53C09909" w14:textId="77777777" w:rsidR="0075735C" w:rsidRDefault="0075735C">
            <w:pPr>
              <w:spacing w:line="240" w:lineRule="auto"/>
              <w:jc w:val="left"/>
              <w:rPr>
                <w:sz w:val="24"/>
                <w:rtl/>
              </w:rPr>
            </w:pPr>
            <w:r>
              <w:rPr>
                <w:sz w:val="24"/>
                <w:rtl/>
              </w:rPr>
              <w:t>החזר הפרש גימלה</w:t>
            </w:r>
          </w:p>
        </w:tc>
        <w:tc>
          <w:tcPr>
            <w:tcW w:w="1247" w:type="dxa"/>
          </w:tcPr>
          <w:p w14:paraId="1EBBCAE2" w14:textId="77777777" w:rsidR="0075735C" w:rsidRDefault="0075735C">
            <w:pPr>
              <w:spacing w:line="240" w:lineRule="auto"/>
              <w:jc w:val="left"/>
              <w:rPr>
                <w:sz w:val="24"/>
              </w:rPr>
            </w:pPr>
            <w:r>
              <w:rPr>
                <w:sz w:val="24"/>
                <w:rtl/>
              </w:rPr>
              <w:t xml:space="preserve">סעיף 5 </w:t>
            </w:r>
          </w:p>
        </w:tc>
      </w:tr>
      <w:tr w:rsidR="0075735C" w14:paraId="4F4C18C5" w14:textId="77777777">
        <w:tblPrEx>
          <w:tblCellMar>
            <w:top w:w="0" w:type="dxa"/>
            <w:bottom w:w="0" w:type="dxa"/>
          </w:tblCellMar>
        </w:tblPrEx>
        <w:trPr>
          <w:jc w:val="right"/>
        </w:trPr>
        <w:tc>
          <w:tcPr>
            <w:tcW w:w="850" w:type="dxa"/>
          </w:tcPr>
          <w:p w14:paraId="6312A4D0" w14:textId="77777777" w:rsidR="0075735C" w:rsidRDefault="0075735C">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5D499BA6" w14:textId="77777777" w:rsidR="0075735C" w:rsidRDefault="0075735C">
            <w:pPr>
              <w:spacing w:line="240" w:lineRule="auto"/>
              <w:jc w:val="left"/>
              <w:rPr>
                <w:sz w:val="24"/>
              </w:rPr>
            </w:pPr>
            <w:hyperlink w:anchor="Seif8" w:tooltip="הפרש שלא יובא בחשבון" w:history="1">
              <w:r>
                <w:rPr>
                  <w:rStyle w:val="Hyperlink"/>
                </w:rPr>
                <w:t>Go</w:t>
              </w:r>
            </w:hyperlink>
          </w:p>
        </w:tc>
        <w:tc>
          <w:tcPr>
            <w:tcW w:w="5669" w:type="dxa"/>
          </w:tcPr>
          <w:p w14:paraId="6BE51235" w14:textId="77777777" w:rsidR="0075735C" w:rsidRDefault="0075735C">
            <w:pPr>
              <w:spacing w:line="240" w:lineRule="auto"/>
              <w:jc w:val="left"/>
              <w:rPr>
                <w:sz w:val="24"/>
                <w:rtl/>
              </w:rPr>
            </w:pPr>
            <w:r>
              <w:rPr>
                <w:sz w:val="24"/>
                <w:rtl/>
              </w:rPr>
              <w:t>הפרש שלא יובא בחשבון</w:t>
            </w:r>
          </w:p>
        </w:tc>
        <w:tc>
          <w:tcPr>
            <w:tcW w:w="1247" w:type="dxa"/>
          </w:tcPr>
          <w:p w14:paraId="4DF87277" w14:textId="77777777" w:rsidR="0075735C" w:rsidRDefault="0075735C">
            <w:pPr>
              <w:spacing w:line="240" w:lineRule="auto"/>
              <w:jc w:val="left"/>
              <w:rPr>
                <w:sz w:val="24"/>
              </w:rPr>
            </w:pPr>
            <w:r>
              <w:rPr>
                <w:sz w:val="24"/>
                <w:rtl/>
              </w:rPr>
              <w:t xml:space="preserve">סעיף 6 </w:t>
            </w:r>
          </w:p>
        </w:tc>
      </w:tr>
    </w:tbl>
    <w:p w14:paraId="355F19BB" w14:textId="77777777" w:rsidR="0075735C" w:rsidRDefault="0075735C">
      <w:pPr>
        <w:pStyle w:val="big-header"/>
        <w:ind w:left="0" w:right="1134"/>
        <w:rPr>
          <w:rtl/>
        </w:rPr>
      </w:pPr>
    </w:p>
    <w:p w14:paraId="1C6ADE72" w14:textId="77777777" w:rsidR="0075735C" w:rsidRPr="00E82BB4" w:rsidRDefault="0075735C" w:rsidP="00E82BB4">
      <w:pPr>
        <w:pStyle w:val="big-header"/>
        <w:ind w:left="0" w:right="1134"/>
        <w:rPr>
          <w:rStyle w:val="default"/>
          <w:rFonts w:cs="FrankRuehl" w:hint="cs"/>
          <w:szCs w:val="32"/>
          <w:rtl/>
        </w:rPr>
      </w:pPr>
      <w:r>
        <w:rPr>
          <w:rtl/>
        </w:rPr>
        <w:br w:type="page"/>
      </w:r>
      <w:r>
        <w:rPr>
          <w:rtl/>
        </w:rPr>
        <w:lastRenderedPageBreak/>
        <w:t>ת</w:t>
      </w:r>
      <w:r>
        <w:rPr>
          <w:rFonts w:hint="cs"/>
          <w:rtl/>
        </w:rPr>
        <w:t>קנות הביטוח הלאומי (חישוב הפרשי דמי ביטוח וגימלאות בשל שומה סופית), תשמ"ו-1986</w:t>
      </w:r>
      <w:r>
        <w:rPr>
          <w:rStyle w:val="default"/>
          <w:rtl/>
        </w:rPr>
        <w:footnoteReference w:customMarkFollows="1" w:id="1"/>
        <w:t>*</w:t>
      </w:r>
    </w:p>
    <w:p w14:paraId="4AE48824" w14:textId="77777777" w:rsidR="0075735C" w:rsidRDefault="0075735C">
      <w:pPr>
        <w:pStyle w:val="P00"/>
        <w:spacing w:before="72"/>
        <w:ind w:left="0" w:right="1134"/>
        <w:rPr>
          <w:rStyle w:val="default"/>
          <w:rFonts w:cs="FrankRuehl" w:hint="cs"/>
          <w:rtl/>
        </w:rPr>
      </w:pPr>
      <w:r>
        <w:rPr>
          <w:lang w:val="he-IL"/>
        </w:rPr>
        <w:pict w14:anchorId="2CA61F39">
          <v:rect id="_x0000_s1026" style="position:absolute;left:0;text-align:left;margin-left:464.5pt;margin-top:8.05pt;width:75.05pt;height:10pt;z-index:251649536" o:allowincell="f" filled="f" stroked="f" strokecolor="lime" strokeweight=".25pt">
            <v:textbox inset="0,0,0,0">
              <w:txbxContent>
                <w:p w14:paraId="19A1AC1B" w14:textId="77777777" w:rsidR="0075735C" w:rsidRDefault="0075735C">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tl/>
        </w:rPr>
        <w:tab/>
      </w:r>
      <w:r>
        <w:rPr>
          <w:rStyle w:val="default"/>
          <w:rFonts w:cs="FrankRuehl"/>
          <w:rtl/>
        </w:rPr>
        <w:t>ב</w:t>
      </w:r>
      <w:r>
        <w:rPr>
          <w:rStyle w:val="default"/>
          <w:rFonts w:cs="FrankRuehl" w:hint="cs"/>
          <w:rtl/>
        </w:rPr>
        <w:t xml:space="preserve">תוקף סמכותי לפי סעיפים 354, 362 ו-400 לחוק הביטוח הלאומי [נוסח משולב], תשנ"ה-1995 (להלן </w:t>
      </w:r>
      <w:r w:rsidR="00431BAD">
        <w:rPr>
          <w:rStyle w:val="default"/>
          <w:rFonts w:cs="FrankRuehl"/>
          <w:rtl/>
        </w:rPr>
        <w:t>–</w:t>
      </w:r>
      <w:r>
        <w:rPr>
          <w:rStyle w:val="default"/>
          <w:rFonts w:cs="FrankRuehl" w:hint="cs"/>
          <w:rtl/>
        </w:rPr>
        <w:t xml:space="preserve"> החוק), אני מתקין תקנות אלה:</w:t>
      </w:r>
    </w:p>
    <w:p w14:paraId="3C47A6EB" w14:textId="77777777" w:rsidR="0075735C" w:rsidRPr="00431BAD" w:rsidRDefault="0075735C">
      <w:pPr>
        <w:pStyle w:val="P00"/>
        <w:spacing w:before="0"/>
        <w:ind w:left="0" w:right="1134"/>
        <w:rPr>
          <w:rFonts w:hint="cs"/>
          <w:b/>
          <w:bCs/>
          <w:vanish/>
          <w:szCs w:val="20"/>
          <w:shd w:val="clear" w:color="auto" w:fill="FFFF99"/>
          <w:rtl/>
        </w:rPr>
      </w:pPr>
      <w:bookmarkStart w:id="0" w:name="Rov21"/>
      <w:r w:rsidRPr="00431BAD">
        <w:rPr>
          <w:rFonts w:hint="cs"/>
          <w:vanish/>
          <w:color w:val="FF0000"/>
          <w:szCs w:val="20"/>
          <w:shd w:val="clear" w:color="auto" w:fill="FFFF99"/>
          <w:rtl/>
        </w:rPr>
        <w:t>מיום 1.3.1996</w:t>
      </w:r>
    </w:p>
    <w:p w14:paraId="23DB570C" w14:textId="77777777" w:rsidR="0075735C" w:rsidRPr="00431BAD" w:rsidRDefault="0075735C">
      <w:pPr>
        <w:pStyle w:val="P00"/>
        <w:spacing w:before="0"/>
        <w:ind w:left="0" w:right="1134"/>
        <w:rPr>
          <w:rFonts w:hint="cs"/>
          <w:b/>
          <w:bCs/>
          <w:vanish/>
          <w:szCs w:val="20"/>
          <w:shd w:val="clear" w:color="auto" w:fill="FFFF99"/>
          <w:rtl/>
        </w:rPr>
      </w:pPr>
      <w:r w:rsidRPr="00431BAD">
        <w:rPr>
          <w:rFonts w:hint="cs"/>
          <w:b/>
          <w:bCs/>
          <w:vanish/>
          <w:szCs w:val="20"/>
          <w:shd w:val="clear" w:color="auto" w:fill="FFFF99"/>
          <w:rtl/>
        </w:rPr>
        <w:t>תק' תשנ"ו-1996</w:t>
      </w:r>
    </w:p>
    <w:p w14:paraId="30A71A63" w14:textId="77777777" w:rsidR="0075735C" w:rsidRPr="00431BAD" w:rsidRDefault="0075735C">
      <w:pPr>
        <w:pStyle w:val="P00"/>
        <w:tabs>
          <w:tab w:val="clear" w:pos="6259"/>
        </w:tabs>
        <w:spacing w:before="0"/>
        <w:ind w:left="0" w:right="1134"/>
        <w:rPr>
          <w:rFonts w:hint="cs"/>
          <w:vanish/>
          <w:szCs w:val="20"/>
          <w:shd w:val="clear" w:color="auto" w:fill="FFFF99"/>
          <w:rtl/>
        </w:rPr>
      </w:pPr>
      <w:hyperlink r:id="rId6" w:history="1">
        <w:r w:rsidRPr="00431BAD">
          <w:rPr>
            <w:rStyle w:val="Hyperlink"/>
            <w:rFonts w:hint="cs"/>
            <w:vanish/>
            <w:szCs w:val="20"/>
            <w:shd w:val="clear" w:color="auto" w:fill="FFFF99"/>
            <w:rtl/>
          </w:rPr>
          <w:t>ק"ת תשנ"ו מס' 5758</w:t>
        </w:r>
      </w:hyperlink>
      <w:r w:rsidRPr="00431BAD">
        <w:rPr>
          <w:rFonts w:hint="cs"/>
          <w:vanish/>
          <w:szCs w:val="20"/>
          <w:shd w:val="clear" w:color="auto" w:fill="FFFF99"/>
          <w:rtl/>
        </w:rPr>
        <w:t xml:space="preserve"> מיום 6.6.1996 עמ' 959</w:t>
      </w:r>
    </w:p>
    <w:p w14:paraId="15AC1631" w14:textId="77777777" w:rsidR="0075735C" w:rsidRPr="00431BAD" w:rsidRDefault="0075735C">
      <w:pPr>
        <w:pStyle w:val="P00"/>
        <w:tabs>
          <w:tab w:val="clear" w:pos="6259"/>
        </w:tabs>
        <w:spacing w:before="0"/>
        <w:ind w:left="0" w:right="1134"/>
        <w:rPr>
          <w:rFonts w:hint="cs"/>
          <w:b/>
          <w:bCs/>
          <w:vanish/>
          <w:szCs w:val="20"/>
          <w:shd w:val="clear" w:color="auto" w:fill="FFFF99"/>
          <w:rtl/>
        </w:rPr>
      </w:pPr>
      <w:r w:rsidRPr="00431BAD">
        <w:rPr>
          <w:rFonts w:hint="cs"/>
          <w:b/>
          <w:bCs/>
          <w:vanish/>
          <w:szCs w:val="20"/>
          <w:shd w:val="clear" w:color="auto" w:fill="FFFF99"/>
          <w:rtl/>
        </w:rPr>
        <w:t>החלפת הפתיח</w:t>
      </w:r>
    </w:p>
    <w:p w14:paraId="05DC218F" w14:textId="77777777" w:rsidR="0075735C" w:rsidRPr="00431BAD" w:rsidRDefault="0075735C">
      <w:pPr>
        <w:pStyle w:val="P00"/>
        <w:tabs>
          <w:tab w:val="clear" w:pos="6259"/>
        </w:tabs>
        <w:ind w:left="0" w:right="1134"/>
        <w:rPr>
          <w:rFonts w:hint="cs"/>
          <w:vanish/>
          <w:szCs w:val="20"/>
          <w:shd w:val="clear" w:color="auto" w:fill="FFFF99"/>
          <w:rtl/>
        </w:rPr>
      </w:pPr>
      <w:r w:rsidRPr="00431BAD">
        <w:rPr>
          <w:rFonts w:hint="cs"/>
          <w:vanish/>
          <w:szCs w:val="20"/>
          <w:shd w:val="clear" w:color="auto" w:fill="FFFF99"/>
          <w:rtl/>
        </w:rPr>
        <w:t>הנוסח הקודם:</w:t>
      </w:r>
    </w:p>
    <w:p w14:paraId="69001090" w14:textId="77777777" w:rsidR="0075735C" w:rsidRDefault="0075735C">
      <w:pPr>
        <w:pStyle w:val="P00"/>
        <w:spacing w:before="0"/>
        <w:ind w:left="0" w:right="1134"/>
        <w:rPr>
          <w:rStyle w:val="default"/>
          <w:rFonts w:cs="FrankRuehl" w:hint="cs"/>
          <w:strike/>
          <w:sz w:val="2"/>
          <w:szCs w:val="2"/>
          <w:rtl/>
        </w:rPr>
      </w:pPr>
      <w:r w:rsidRPr="00431BAD">
        <w:rPr>
          <w:vanish/>
          <w:sz w:val="22"/>
          <w:szCs w:val="22"/>
          <w:shd w:val="clear" w:color="auto" w:fill="FFFF99"/>
          <w:rtl/>
        </w:rPr>
        <w:tab/>
      </w:r>
      <w:r w:rsidRPr="00431BAD">
        <w:rPr>
          <w:rStyle w:val="default"/>
          <w:rFonts w:cs="FrankRuehl"/>
          <w:strike/>
          <w:vanish/>
          <w:sz w:val="22"/>
          <w:szCs w:val="22"/>
          <w:shd w:val="clear" w:color="auto" w:fill="FFFF99"/>
          <w:rtl/>
        </w:rPr>
        <w:t>ב</w:t>
      </w:r>
      <w:r w:rsidRPr="00431BAD">
        <w:rPr>
          <w:rStyle w:val="default"/>
          <w:rFonts w:cs="FrankRuehl" w:hint="cs"/>
          <w:strike/>
          <w:vanish/>
          <w:sz w:val="22"/>
          <w:szCs w:val="22"/>
          <w:shd w:val="clear" w:color="auto" w:fill="FFFF99"/>
          <w:rtl/>
        </w:rPr>
        <w:t>תוקף סמכותי לפי סעיפים 164, 178 ו-242 לחוק הביטוח הלאומי [נוסח משולב], התשכ"ח-1968 (להלן - החוק), אני מתקין תקנות אלה:</w:t>
      </w:r>
      <w:bookmarkEnd w:id="0"/>
    </w:p>
    <w:p w14:paraId="42884532" w14:textId="77777777" w:rsidR="0075735C" w:rsidRDefault="0075735C">
      <w:pPr>
        <w:pStyle w:val="P00"/>
        <w:spacing w:before="72"/>
        <w:ind w:left="0" w:right="1134"/>
        <w:rPr>
          <w:rStyle w:val="default"/>
          <w:rFonts w:cs="FrankRuehl" w:hint="cs"/>
          <w:rtl/>
        </w:rPr>
      </w:pPr>
      <w:bookmarkStart w:id="1" w:name="Seif0"/>
      <w:bookmarkEnd w:id="1"/>
      <w:r>
        <w:rPr>
          <w:lang w:val="he-IL"/>
        </w:rPr>
        <w:pict w14:anchorId="7C089184">
          <v:rect id="_x0000_s1027" style="position:absolute;left:0;text-align:left;margin-left:464.5pt;margin-top:8.05pt;width:75.05pt;height:10pt;z-index:251650560" o:allowincell="f" filled="f" stroked="f" strokecolor="lime" strokeweight=".25pt">
            <v:textbox inset="0,0,0,0">
              <w:txbxContent>
                <w:p w14:paraId="3C733131" w14:textId="77777777" w:rsidR="0075735C" w:rsidRDefault="0075735C">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sidR="00431BAD">
        <w:rPr>
          <w:rStyle w:val="default"/>
          <w:rFonts w:cs="FrankRuehl" w:hint="cs"/>
          <w:rtl/>
        </w:rPr>
        <w:t xml:space="preserve">תקנות אלה </w:t>
      </w:r>
      <w:r w:rsidR="00431BAD">
        <w:rPr>
          <w:rStyle w:val="default"/>
          <w:rFonts w:cs="FrankRuehl"/>
          <w:rtl/>
        </w:rPr>
        <w:t>–</w:t>
      </w:r>
    </w:p>
    <w:p w14:paraId="00D363B0" w14:textId="77777777" w:rsidR="0075735C" w:rsidRDefault="0075735C">
      <w:pPr>
        <w:pStyle w:val="P00"/>
        <w:spacing w:before="72"/>
        <w:ind w:left="0" w:right="1134"/>
        <w:rPr>
          <w:rStyle w:val="default"/>
          <w:rFonts w:cs="FrankRuehl" w:hint="cs"/>
          <w:rtl/>
        </w:rPr>
      </w:pPr>
      <w:r>
        <w:rPr>
          <w:lang w:val="he-IL"/>
        </w:rPr>
        <w:pict w14:anchorId="6FC36BF0">
          <v:rect id="_x0000_s1028" style="position:absolute;left:0;text-align:left;margin-left:464.5pt;margin-top:8.05pt;width:75.05pt;height:10pt;z-index:251651584" o:allowincell="f" filled="f" stroked="f" strokecolor="lime" strokeweight=".25pt">
            <v:textbox inset="0,0,0,0">
              <w:txbxContent>
                <w:p w14:paraId="014E6C08" w14:textId="77777777" w:rsidR="0075735C" w:rsidRDefault="0075735C">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tl/>
        </w:rPr>
        <w:tab/>
      </w:r>
      <w:r>
        <w:rPr>
          <w:rStyle w:val="default"/>
          <w:rFonts w:cs="FrankRuehl"/>
          <w:rtl/>
        </w:rPr>
        <w:t>"</w:t>
      </w:r>
      <w:r>
        <w:rPr>
          <w:rStyle w:val="default"/>
          <w:rFonts w:cs="FrankRuehl" w:hint="cs"/>
          <w:rtl/>
        </w:rPr>
        <w:t xml:space="preserve">שומה" </w:t>
      </w:r>
      <w:r w:rsidR="00431BAD">
        <w:rPr>
          <w:rStyle w:val="default"/>
          <w:rFonts w:cs="FrankRuehl"/>
          <w:rtl/>
        </w:rPr>
        <w:t>–</w:t>
      </w:r>
      <w:r>
        <w:rPr>
          <w:rStyle w:val="default"/>
          <w:rFonts w:cs="FrankRuehl" w:hint="cs"/>
          <w:rtl/>
        </w:rPr>
        <w:t xml:space="preserve"> כהגדרתה בתקנה 1 לתקנות הביטוח הלאומי (מקדמות), תשמ"ד-1984, או שומה עצמית כהג</w:t>
      </w:r>
      <w:r>
        <w:rPr>
          <w:rStyle w:val="default"/>
          <w:rFonts w:cs="FrankRuehl"/>
          <w:rtl/>
        </w:rPr>
        <w:t>ד</w:t>
      </w:r>
      <w:r>
        <w:rPr>
          <w:rStyle w:val="default"/>
          <w:rFonts w:cs="FrankRuehl" w:hint="cs"/>
          <w:rtl/>
        </w:rPr>
        <w:t>רתה בתקנה האמורה;</w:t>
      </w:r>
    </w:p>
    <w:p w14:paraId="48A40638" w14:textId="77777777" w:rsidR="0075735C" w:rsidRPr="00431BAD" w:rsidRDefault="0075735C">
      <w:pPr>
        <w:pStyle w:val="P00"/>
        <w:spacing w:before="0"/>
        <w:ind w:left="0" w:right="1134"/>
        <w:rPr>
          <w:rFonts w:hint="cs"/>
          <w:b/>
          <w:bCs/>
          <w:vanish/>
          <w:szCs w:val="20"/>
          <w:shd w:val="clear" w:color="auto" w:fill="FFFF99"/>
          <w:rtl/>
        </w:rPr>
      </w:pPr>
      <w:bookmarkStart w:id="2" w:name="Rov20"/>
      <w:r w:rsidRPr="00431BAD">
        <w:rPr>
          <w:rFonts w:hint="cs"/>
          <w:vanish/>
          <w:color w:val="FF0000"/>
          <w:szCs w:val="20"/>
          <w:shd w:val="clear" w:color="auto" w:fill="FFFF99"/>
          <w:rtl/>
        </w:rPr>
        <w:t>מיום 1.3.1996</w:t>
      </w:r>
    </w:p>
    <w:p w14:paraId="578F5D6C" w14:textId="77777777" w:rsidR="0075735C" w:rsidRPr="00431BAD" w:rsidRDefault="0075735C">
      <w:pPr>
        <w:pStyle w:val="P00"/>
        <w:spacing w:before="0"/>
        <w:ind w:left="0" w:right="1134"/>
        <w:rPr>
          <w:rFonts w:hint="cs"/>
          <w:b/>
          <w:bCs/>
          <w:vanish/>
          <w:szCs w:val="20"/>
          <w:shd w:val="clear" w:color="auto" w:fill="FFFF99"/>
          <w:rtl/>
        </w:rPr>
      </w:pPr>
      <w:r w:rsidRPr="00431BAD">
        <w:rPr>
          <w:rFonts w:hint="cs"/>
          <w:b/>
          <w:bCs/>
          <w:vanish/>
          <w:szCs w:val="20"/>
          <w:shd w:val="clear" w:color="auto" w:fill="FFFF99"/>
          <w:rtl/>
        </w:rPr>
        <w:t>תק' תשנ"ו-1996</w:t>
      </w:r>
    </w:p>
    <w:p w14:paraId="31FFDDB0" w14:textId="77777777" w:rsidR="0075735C" w:rsidRPr="00431BAD" w:rsidRDefault="0075735C">
      <w:pPr>
        <w:pStyle w:val="P00"/>
        <w:tabs>
          <w:tab w:val="clear" w:pos="6259"/>
        </w:tabs>
        <w:spacing w:before="0"/>
        <w:ind w:left="0" w:right="1134"/>
        <w:rPr>
          <w:rFonts w:hint="cs"/>
          <w:vanish/>
          <w:szCs w:val="20"/>
          <w:shd w:val="clear" w:color="auto" w:fill="FFFF99"/>
          <w:rtl/>
        </w:rPr>
      </w:pPr>
      <w:hyperlink r:id="rId7" w:history="1">
        <w:r w:rsidRPr="00431BAD">
          <w:rPr>
            <w:rStyle w:val="Hyperlink"/>
            <w:rFonts w:hint="cs"/>
            <w:vanish/>
            <w:szCs w:val="20"/>
            <w:shd w:val="clear" w:color="auto" w:fill="FFFF99"/>
            <w:rtl/>
          </w:rPr>
          <w:t>ק"ת תשנ"ו מס' 5758</w:t>
        </w:r>
      </w:hyperlink>
      <w:r w:rsidRPr="00431BAD">
        <w:rPr>
          <w:rFonts w:hint="cs"/>
          <w:vanish/>
          <w:szCs w:val="20"/>
          <w:shd w:val="clear" w:color="auto" w:fill="FFFF99"/>
          <w:rtl/>
        </w:rPr>
        <w:t xml:space="preserve"> מיום 6.6.1996 עמ' 959</w:t>
      </w:r>
    </w:p>
    <w:p w14:paraId="3FE88087" w14:textId="77777777" w:rsidR="0075735C" w:rsidRPr="00431BAD" w:rsidRDefault="0075735C">
      <w:pPr>
        <w:pStyle w:val="P00"/>
        <w:tabs>
          <w:tab w:val="clear" w:pos="6259"/>
        </w:tabs>
        <w:spacing w:before="0"/>
        <w:ind w:left="0" w:right="1134"/>
        <w:rPr>
          <w:rFonts w:hint="cs"/>
          <w:b/>
          <w:bCs/>
          <w:vanish/>
          <w:szCs w:val="20"/>
          <w:shd w:val="clear" w:color="auto" w:fill="FFFF99"/>
          <w:rtl/>
        </w:rPr>
      </w:pPr>
      <w:r w:rsidRPr="00431BAD">
        <w:rPr>
          <w:rFonts w:hint="cs"/>
          <w:b/>
          <w:bCs/>
          <w:vanish/>
          <w:szCs w:val="20"/>
          <w:shd w:val="clear" w:color="auto" w:fill="FFFF99"/>
          <w:rtl/>
        </w:rPr>
        <w:t>החלפת הגדרת "שומה"</w:t>
      </w:r>
    </w:p>
    <w:p w14:paraId="5597A1D8" w14:textId="77777777" w:rsidR="0075735C" w:rsidRPr="00431BAD" w:rsidRDefault="0075735C">
      <w:pPr>
        <w:pStyle w:val="P00"/>
        <w:tabs>
          <w:tab w:val="clear" w:pos="6259"/>
        </w:tabs>
        <w:ind w:left="0" w:right="1134"/>
        <w:rPr>
          <w:rFonts w:hint="cs"/>
          <w:vanish/>
          <w:szCs w:val="20"/>
          <w:shd w:val="clear" w:color="auto" w:fill="FFFF99"/>
          <w:rtl/>
        </w:rPr>
      </w:pPr>
      <w:r w:rsidRPr="00431BAD">
        <w:rPr>
          <w:rFonts w:hint="cs"/>
          <w:vanish/>
          <w:szCs w:val="20"/>
          <w:shd w:val="clear" w:color="auto" w:fill="FFFF99"/>
          <w:rtl/>
        </w:rPr>
        <w:t>הנוסח הקודם:</w:t>
      </w:r>
    </w:p>
    <w:p w14:paraId="3528BD67" w14:textId="77777777" w:rsidR="0075735C" w:rsidRDefault="0075735C">
      <w:pPr>
        <w:pStyle w:val="P00"/>
        <w:tabs>
          <w:tab w:val="clear" w:pos="6259"/>
        </w:tabs>
        <w:spacing w:before="0"/>
        <w:ind w:left="0" w:right="1134"/>
        <w:rPr>
          <w:rFonts w:hint="cs"/>
          <w:strike/>
          <w:sz w:val="2"/>
          <w:szCs w:val="2"/>
          <w:rtl/>
        </w:rPr>
      </w:pPr>
      <w:r w:rsidRPr="00431BAD">
        <w:rPr>
          <w:rFonts w:hint="cs"/>
          <w:vanish/>
          <w:sz w:val="22"/>
          <w:szCs w:val="22"/>
          <w:shd w:val="clear" w:color="auto" w:fill="FFFF99"/>
          <w:rtl/>
        </w:rPr>
        <w:tab/>
      </w:r>
      <w:r w:rsidRPr="00431BAD">
        <w:rPr>
          <w:rFonts w:hint="cs"/>
          <w:strike/>
          <w:vanish/>
          <w:sz w:val="22"/>
          <w:szCs w:val="22"/>
          <w:shd w:val="clear" w:color="auto" w:fill="FFFF99"/>
          <w:rtl/>
        </w:rPr>
        <w:t xml:space="preserve">"שומה" </w:t>
      </w:r>
      <w:r w:rsidRPr="00431BAD">
        <w:rPr>
          <w:strike/>
          <w:vanish/>
          <w:sz w:val="22"/>
          <w:szCs w:val="22"/>
          <w:shd w:val="clear" w:color="auto" w:fill="FFFF99"/>
          <w:rtl/>
        </w:rPr>
        <w:t>–</w:t>
      </w:r>
      <w:r w:rsidRPr="00431BAD">
        <w:rPr>
          <w:rFonts w:hint="cs"/>
          <w:strike/>
          <w:vanish/>
          <w:sz w:val="22"/>
          <w:szCs w:val="22"/>
          <w:shd w:val="clear" w:color="auto" w:fill="FFFF99"/>
          <w:rtl/>
        </w:rPr>
        <w:t xml:space="preserve"> שומה כמשמעותה בתקנה 1 לתקנות הביטוח הלאומי (מקדמות), תשמ"ד-1984, המתייחסת לשנת כספים שקדמה לשנת הכספים 1984, שנתקבלה במוסד אחרי 1 באפריל 1985, ושומה עצמית כמשמעותה באותה תקנה, המתייחסת לשנת הכספים 1984;</w:t>
      </w:r>
      <w:bookmarkEnd w:id="2"/>
    </w:p>
    <w:p w14:paraId="76F6DB67" w14:textId="77777777" w:rsidR="0075735C" w:rsidRDefault="0075735C">
      <w:pPr>
        <w:pStyle w:val="P00"/>
        <w:spacing w:before="72"/>
        <w:ind w:left="0" w:right="1134"/>
        <w:rPr>
          <w:rStyle w:val="default"/>
          <w:rFonts w:cs="FrankRuehl" w:hint="cs"/>
          <w:rtl/>
        </w:rPr>
      </w:pPr>
      <w:r>
        <w:rPr>
          <w:lang w:val="he-IL"/>
        </w:rPr>
        <w:pict w14:anchorId="3710C11C">
          <v:rect id="_x0000_s1029" style="position:absolute;left:0;text-align:left;margin-left:464.5pt;margin-top:8.05pt;width:75.05pt;height:10pt;z-index:251652608" o:allowincell="f" filled="f" stroked="f" strokecolor="lime" strokeweight=".25pt">
            <v:textbox inset="0,0,0,0">
              <w:txbxContent>
                <w:p w14:paraId="7D7E7396" w14:textId="77777777" w:rsidR="0075735C" w:rsidRDefault="0075735C">
                  <w:pPr>
                    <w:spacing w:line="160" w:lineRule="exact"/>
                    <w:jc w:val="left"/>
                    <w:rPr>
                      <w:rFonts w:cs="Miriam"/>
                      <w:noProof/>
                      <w:szCs w:val="18"/>
                      <w:rtl/>
                    </w:rPr>
                  </w:pPr>
                  <w:r>
                    <w:rPr>
                      <w:rFonts w:cs="Miriam"/>
                      <w:szCs w:val="18"/>
                      <w:rtl/>
                    </w:rPr>
                    <w:t>ת</w:t>
                  </w:r>
                  <w:r>
                    <w:rPr>
                      <w:rFonts w:cs="Miriam" w:hint="cs"/>
                      <w:szCs w:val="18"/>
                      <w:rtl/>
                    </w:rPr>
                    <w:t>ק' תשמ"ו-1986</w:t>
                  </w:r>
                </w:p>
              </w:txbxContent>
            </v:textbox>
            <w10:anchorlock/>
          </v:rect>
        </w:pict>
      </w:r>
      <w:r>
        <w:rPr>
          <w:rtl/>
        </w:rPr>
        <w:tab/>
      </w:r>
      <w:r>
        <w:rPr>
          <w:rStyle w:val="default"/>
          <w:rFonts w:cs="FrankRuehl"/>
          <w:rtl/>
        </w:rPr>
        <w:t>"</w:t>
      </w:r>
      <w:r>
        <w:rPr>
          <w:rStyle w:val="default"/>
          <w:rFonts w:cs="FrankRuehl" w:hint="cs"/>
          <w:rtl/>
        </w:rPr>
        <w:t xml:space="preserve">מקדמה רבעונית" ו"רבעון" </w:t>
      </w:r>
      <w:r w:rsidR="00431BAD">
        <w:rPr>
          <w:rStyle w:val="default"/>
          <w:rFonts w:cs="FrankRuehl"/>
          <w:rtl/>
        </w:rPr>
        <w:t>–</w:t>
      </w:r>
      <w:r>
        <w:rPr>
          <w:rStyle w:val="default"/>
          <w:rFonts w:cs="FrankRuehl" w:hint="cs"/>
          <w:rtl/>
        </w:rPr>
        <w:t xml:space="preserve"> כהגדרתם בתקנה 1 לתקנות</w:t>
      </w:r>
      <w:r>
        <w:rPr>
          <w:rStyle w:val="default"/>
          <w:rFonts w:cs="FrankRuehl"/>
          <w:rtl/>
        </w:rPr>
        <w:t xml:space="preserve"> </w:t>
      </w:r>
      <w:r>
        <w:rPr>
          <w:rStyle w:val="default"/>
          <w:rFonts w:cs="FrankRuehl" w:hint="cs"/>
          <w:rtl/>
        </w:rPr>
        <w:t xml:space="preserve">הביטוח הלאומי (מקדמות), תשמ"ד-1984; </w:t>
      </w:r>
    </w:p>
    <w:p w14:paraId="774BE717" w14:textId="77777777" w:rsidR="0075735C" w:rsidRPr="00431BAD" w:rsidRDefault="0075735C">
      <w:pPr>
        <w:pStyle w:val="P00"/>
        <w:spacing w:before="0"/>
        <w:ind w:left="0" w:right="1134"/>
        <w:rPr>
          <w:rFonts w:hint="cs"/>
          <w:b/>
          <w:bCs/>
          <w:vanish/>
          <w:szCs w:val="20"/>
          <w:shd w:val="clear" w:color="auto" w:fill="FFFF99"/>
          <w:rtl/>
        </w:rPr>
      </w:pPr>
      <w:bookmarkStart w:id="3" w:name="Rov19"/>
      <w:r w:rsidRPr="00431BAD">
        <w:rPr>
          <w:rFonts w:hint="cs"/>
          <w:vanish/>
          <w:color w:val="FF0000"/>
          <w:szCs w:val="20"/>
          <w:shd w:val="clear" w:color="auto" w:fill="FFFF99"/>
          <w:rtl/>
        </w:rPr>
        <w:t>מיום 27.7.1986</w:t>
      </w:r>
    </w:p>
    <w:p w14:paraId="35ED541E" w14:textId="77777777" w:rsidR="0075735C" w:rsidRPr="00431BAD" w:rsidRDefault="0075735C">
      <w:pPr>
        <w:pStyle w:val="P00"/>
        <w:spacing w:before="0"/>
        <w:ind w:left="0" w:right="1134"/>
        <w:rPr>
          <w:rFonts w:hint="cs"/>
          <w:b/>
          <w:bCs/>
          <w:vanish/>
          <w:szCs w:val="20"/>
          <w:shd w:val="clear" w:color="auto" w:fill="FFFF99"/>
          <w:rtl/>
        </w:rPr>
      </w:pPr>
      <w:r w:rsidRPr="00431BAD">
        <w:rPr>
          <w:rFonts w:hint="cs"/>
          <w:b/>
          <w:bCs/>
          <w:vanish/>
          <w:szCs w:val="20"/>
          <w:shd w:val="clear" w:color="auto" w:fill="FFFF99"/>
          <w:rtl/>
        </w:rPr>
        <w:t>תק' תשמ"ו-1986</w:t>
      </w:r>
    </w:p>
    <w:p w14:paraId="6CC0D8FD" w14:textId="77777777" w:rsidR="0075735C" w:rsidRPr="00431BAD" w:rsidRDefault="0075735C">
      <w:pPr>
        <w:pStyle w:val="P00"/>
        <w:tabs>
          <w:tab w:val="clear" w:pos="6259"/>
        </w:tabs>
        <w:spacing w:before="0"/>
        <w:ind w:left="0" w:right="1134"/>
        <w:rPr>
          <w:rFonts w:hint="cs"/>
          <w:vanish/>
          <w:szCs w:val="20"/>
          <w:shd w:val="clear" w:color="auto" w:fill="FFFF99"/>
          <w:rtl/>
        </w:rPr>
      </w:pPr>
      <w:hyperlink r:id="rId8" w:history="1">
        <w:r w:rsidRPr="00431BAD">
          <w:rPr>
            <w:rStyle w:val="Hyperlink"/>
            <w:rFonts w:hint="cs"/>
            <w:vanish/>
            <w:szCs w:val="20"/>
            <w:shd w:val="clear" w:color="auto" w:fill="FFFF99"/>
            <w:rtl/>
          </w:rPr>
          <w:t>ק"ת תשמ"ו מס' 4949</w:t>
        </w:r>
      </w:hyperlink>
      <w:r w:rsidRPr="00431BAD">
        <w:rPr>
          <w:rFonts w:hint="cs"/>
          <w:vanish/>
          <w:szCs w:val="20"/>
          <w:shd w:val="clear" w:color="auto" w:fill="FFFF99"/>
          <w:rtl/>
        </w:rPr>
        <w:t xml:space="preserve"> מיום 27.7.1986 עמ' 1124</w:t>
      </w:r>
    </w:p>
    <w:p w14:paraId="3D5156CC" w14:textId="77777777" w:rsidR="0075735C" w:rsidRDefault="0075735C">
      <w:pPr>
        <w:pStyle w:val="P00"/>
        <w:tabs>
          <w:tab w:val="clear" w:pos="6259"/>
        </w:tabs>
        <w:spacing w:before="0"/>
        <w:ind w:left="0" w:right="1134"/>
        <w:rPr>
          <w:rFonts w:hint="cs"/>
          <w:b/>
          <w:bCs/>
          <w:sz w:val="2"/>
          <w:szCs w:val="2"/>
          <w:rtl/>
        </w:rPr>
      </w:pPr>
      <w:r w:rsidRPr="00431BAD">
        <w:rPr>
          <w:rFonts w:hint="cs"/>
          <w:b/>
          <w:bCs/>
          <w:vanish/>
          <w:szCs w:val="20"/>
          <w:shd w:val="clear" w:color="auto" w:fill="FFFF99"/>
          <w:rtl/>
        </w:rPr>
        <w:t>הוספת הגדרת "מקדמה רבעונית" ו"רבעון"</w:t>
      </w:r>
      <w:bookmarkEnd w:id="3"/>
    </w:p>
    <w:p w14:paraId="747BB7BB" w14:textId="77777777" w:rsidR="0075735C" w:rsidRDefault="0075735C">
      <w:pPr>
        <w:pStyle w:val="P00"/>
        <w:spacing w:before="72"/>
        <w:ind w:left="0" w:right="1134"/>
        <w:rPr>
          <w:rStyle w:val="default"/>
          <w:rFonts w:cs="FrankRuehl" w:hint="cs"/>
          <w:rtl/>
        </w:rPr>
      </w:pPr>
      <w:r>
        <w:rPr>
          <w:lang w:val="he-IL"/>
        </w:rPr>
        <w:pict w14:anchorId="18CD30CE">
          <v:rect id="_x0000_s1030" style="position:absolute;left:0;text-align:left;margin-left:464.5pt;margin-top:8.05pt;width:75.05pt;height:20pt;z-index:251653632" o:allowincell="f" filled="f" stroked="f" strokecolor="lime" strokeweight=".25pt">
            <v:textbox inset="0,0,0,0">
              <w:txbxContent>
                <w:p w14:paraId="685C5DC1" w14:textId="77777777" w:rsidR="0075735C" w:rsidRDefault="0075735C">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תשמ"ז-1987</w:t>
                  </w:r>
                </w:p>
              </w:txbxContent>
            </v:textbox>
            <w10:anchorlock/>
          </v:rect>
        </w:pict>
      </w:r>
      <w:r>
        <w:rPr>
          <w:rtl/>
        </w:rPr>
        <w:tab/>
      </w:r>
      <w:r>
        <w:rPr>
          <w:rStyle w:val="default"/>
          <w:rFonts w:cs="FrankRuehl"/>
          <w:rtl/>
        </w:rPr>
        <w:t>"</w:t>
      </w:r>
      <w:r>
        <w:rPr>
          <w:rStyle w:val="default"/>
          <w:rFonts w:cs="FrankRuehl" w:hint="cs"/>
          <w:rtl/>
        </w:rPr>
        <w:t xml:space="preserve">שנת מעבר" ו"שנת מס" </w:t>
      </w:r>
      <w:r w:rsidR="00431BAD">
        <w:rPr>
          <w:rStyle w:val="default"/>
          <w:rFonts w:cs="FrankRuehl"/>
          <w:rtl/>
        </w:rPr>
        <w:t>–</w:t>
      </w:r>
      <w:r>
        <w:rPr>
          <w:rStyle w:val="default"/>
          <w:rFonts w:cs="FrankRuehl" w:hint="cs"/>
          <w:rtl/>
        </w:rPr>
        <w:t xml:space="preserve"> כמשמעותן בסעיף 32 לחוק לתיקון פקודת מס הכנסה (מס' 71), תשמ"ז-1987. </w:t>
      </w:r>
    </w:p>
    <w:p w14:paraId="49448927" w14:textId="77777777" w:rsidR="0075735C" w:rsidRPr="00431BAD" w:rsidRDefault="0075735C">
      <w:pPr>
        <w:pStyle w:val="P00"/>
        <w:spacing w:before="0"/>
        <w:ind w:left="0" w:right="1134"/>
        <w:rPr>
          <w:rFonts w:hint="cs"/>
          <w:b/>
          <w:bCs/>
          <w:vanish/>
          <w:szCs w:val="20"/>
          <w:shd w:val="clear" w:color="auto" w:fill="FFFF99"/>
          <w:rtl/>
        </w:rPr>
      </w:pPr>
      <w:bookmarkStart w:id="4" w:name="Rov18"/>
      <w:r w:rsidRPr="00431BAD">
        <w:rPr>
          <w:rFonts w:hint="cs"/>
          <w:vanish/>
          <w:color w:val="FF0000"/>
          <w:szCs w:val="20"/>
          <w:shd w:val="clear" w:color="auto" w:fill="FFFF99"/>
          <w:rtl/>
        </w:rPr>
        <w:t>מיום 1.7.1987</w:t>
      </w:r>
    </w:p>
    <w:p w14:paraId="654E7FB2" w14:textId="77777777" w:rsidR="0075735C" w:rsidRPr="00431BAD" w:rsidRDefault="0075735C">
      <w:pPr>
        <w:pStyle w:val="P00"/>
        <w:spacing w:before="0"/>
        <w:ind w:left="0" w:right="1134"/>
        <w:rPr>
          <w:rFonts w:hint="cs"/>
          <w:b/>
          <w:bCs/>
          <w:vanish/>
          <w:szCs w:val="20"/>
          <w:shd w:val="clear" w:color="auto" w:fill="FFFF99"/>
          <w:rtl/>
        </w:rPr>
      </w:pPr>
      <w:r w:rsidRPr="00431BAD">
        <w:rPr>
          <w:rFonts w:hint="cs"/>
          <w:b/>
          <w:bCs/>
          <w:vanish/>
          <w:szCs w:val="20"/>
          <w:shd w:val="clear" w:color="auto" w:fill="FFFF99"/>
          <w:rtl/>
        </w:rPr>
        <w:t>תק' (מס' 2) תשמ"ז-1987</w:t>
      </w:r>
    </w:p>
    <w:p w14:paraId="0F85CA66" w14:textId="77777777" w:rsidR="0075735C" w:rsidRPr="00431BAD" w:rsidRDefault="0075735C">
      <w:pPr>
        <w:pStyle w:val="P00"/>
        <w:tabs>
          <w:tab w:val="clear" w:pos="6259"/>
        </w:tabs>
        <w:spacing w:before="0"/>
        <w:ind w:left="0" w:right="1134"/>
        <w:rPr>
          <w:rFonts w:hint="cs"/>
          <w:vanish/>
          <w:szCs w:val="20"/>
          <w:shd w:val="clear" w:color="auto" w:fill="FFFF99"/>
          <w:rtl/>
        </w:rPr>
      </w:pPr>
      <w:hyperlink r:id="rId9" w:history="1">
        <w:r w:rsidRPr="00431BAD">
          <w:rPr>
            <w:rStyle w:val="Hyperlink"/>
            <w:rFonts w:hint="cs"/>
            <w:vanish/>
            <w:szCs w:val="20"/>
            <w:shd w:val="clear" w:color="auto" w:fill="FFFF99"/>
            <w:rtl/>
          </w:rPr>
          <w:t>ק"ת תשמ"ז מס' 5053</w:t>
        </w:r>
      </w:hyperlink>
      <w:r w:rsidRPr="00431BAD">
        <w:rPr>
          <w:rFonts w:hint="cs"/>
          <w:vanish/>
          <w:szCs w:val="20"/>
          <w:shd w:val="clear" w:color="auto" w:fill="FFFF99"/>
          <w:rtl/>
        </w:rPr>
        <w:t xml:space="preserve"> מיום 10.9.1987 עמ' 1274</w:t>
      </w:r>
    </w:p>
    <w:p w14:paraId="1AB272C3" w14:textId="77777777" w:rsidR="0075735C" w:rsidRDefault="0075735C">
      <w:pPr>
        <w:pStyle w:val="P00"/>
        <w:tabs>
          <w:tab w:val="clear" w:pos="6259"/>
        </w:tabs>
        <w:spacing w:before="0"/>
        <w:ind w:left="0" w:right="1134"/>
        <w:rPr>
          <w:rFonts w:hint="cs"/>
          <w:b/>
          <w:bCs/>
          <w:sz w:val="2"/>
          <w:szCs w:val="2"/>
          <w:rtl/>
        </w:rPr>
      </w:pPr>
      <w:r w:rsidRPr="00431BAD">
        <w:rPr>
          <w:rFonts w:hint="cs"/>
          <w:b/>
          <w:bCs/>
          <w:vanish/>
          <w:szCs w:val="20"/>
          <w:shd w:val="clear" w:color="auto" w:fill="FFFF99"/>
          <w:rtl/>
        </w:rPr>
        <w:t>הוספת הגדרת "שנת מעבר" ו"שנת מס"</w:t>
      </w:r>
      <w:bookmarkEnd w:id="4"/>
    </w:p>
    <w:p w14:paraId="4AE97629" w14:textId="77777777" w:rsidR="0075735C" w:rsidRDefault="0075735C">
      <w:pPr>
        <w:pStyle w:val="P00"/>
        <w:spacing w:before="72"/>
        <w:ind w:left="0" w:right="1134"/>
        <w:rPr>
          <w:rStyle w:val="default"/>
          <w:rFonts w:cs="FrankRuehl"/>
          <w:rtl/>
        </w:rPr>
      </w:pPr>
      <w:bookmarkStart w:id="5" w:name="Seif1"/>
      <w:bookmarkEnd w:id="5"/>
      <w:r>
        <w:rPr>
          <w:lang w:val="he-IL"/>
        </w:rPr>
        <w:pict w14:anchorId="12D61C51">
          <v:rect id="_x0000_s1031" style="position:absolute;left:0;text-align:left;margin-left:464.5pt;margin-top:8.05pt;width:75.05pt;height:37.45pt;z-index:251654656" o:allowincell="f" filled="f" stroked="f" strokecolor="lime" strokeweight=".25pt">
            <v:textbox inset="0,0,0,0">
              <w:txbxContent>
                <w:p w14:paraId="358141FF" w14:textId="77777777" w:rsidR="0075735C" w:rsidRDefault="0075735C">
                  <w:pPr>
                    <w:spacing w:line="160" w:lineRule="exact"/>
                    <w:jc w:val="left"/>
                    <w:rPr>
                      <w:rFonts w:cs="Miriam" w:hint="cs"/>
                      <w:szCs w:val="18"/>
                      <w:rtl/>
                    </w:rPr>
                  </w:pPr>
                  <w:r>
                    <w:rPr>
                      <w:rFonts w:cs="Miriam"/>
                      <w:szCs w:val="18"/>
                      <w:rtl/>
                    </w:rPr>
                    <w:t>ח</w:t>
                  </w:r>
                  <w:r>
                    <w:rPr>
                      <w:rFonts w:cs="Miriam" w:hint="cs"/>
                      <w:szCs w:val="18"/>
                      <w:rtl/>
                    </w:rPr>
                    <w:t>ישוב הפ</w:t>
                  </w:r>
                  <w:r>
                    <w:rPr>
                      <w:rFonts w:cs="Miriam"/>
                      <w:szCs w:val="18"/>
                      <w:rtl/>
                    </w:rPr>
                    <w:t>ר</w:t>
                  </w:r>
                  <w:r>
                    <w:rPr>
                      <w:rFonts w:cs="Miriam" w:hint="cs"/>
                      <w:szCs w:val="18"/>
                      <w:rtl/>
                    </w:rPr>
                    <w:t xml:space="preserve">ש </w:t>
                  </w:r>
                  <w:r>
                    <w:rPr>
                      <w:rFonts w:cs="Miriam"/>
                      <w:szCs w:val="18"/>
                      <w:rtl/>
                    </w:rPr>
                    <w:t>ד</w:t>
                  </w:r>
                  <w:r>
                    <w:rPr>
                      <w:rFonts w:cs="Miriam" w:hint="cs"/>
                      <w:szCs w:val="18"/>
                      <w:rtl/>
                    </w:rPr>
                    <w:t xml:space="preserve">מי ביטוח </w:t>
                  </w:r>
                  <w:r>
                    <w:rPr>
                      <w:rFonts w:cs="Miriam"/>
                      <w:szCs w:val="18"/>
                      <w:rtl/>
                    </w:rPr>
                    <w:t>ל</w:t>
                  </w:r>
                  <w:r>
                    <w:rPr>
                      <w:rFonts w:cs="Miriam" w:hint="cs"/>
                      <w:szCs w:val="18"/>
                      <w:rtl/>
                    </w:rPr>
                    <w:t>שנת כספים שקדמה ל-1985</w:t>
                  </w:r>
                </w:p>
                <w:p w14:paraId="3ACDA888" w14:textId="77777777" w:rsidR="0075735C" w:rsidRDefault="0075735C">
                  <w:pPr>
                    <w:spacing w:line="160" w:lineRule="exact"/>
                    <w:jc w:val="left"/>
                    <w:rPr>
                      <w:rFonts w:cs="Miriam"/>
                      <w:noProof/>
                      <w:szCs w:val="18"/>
                      <w:rtl/>
                    </w:rPr>
                  </w:pPr>
                  <w:r>
                    <w:rPr>
                      <w:rFonts w:cs="Miriam" w:hint="cs"/>
                      <w:szCs w:val="18"/>
                      <w:rtl/>
                    </w:rPr>
                    <w:t>תק' תשנ"ו-1996</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נתקבלה במוסד שומה על הכנסתו של מבוטח לשנת כספים שקדמה לשנת הכספים 1985, יחשב המוסד את ההפרש שבין דמי הביטוח שהמבוטח חייב לשלם בעד שנת כספים פלונית, על פי ההכנסה שנקבעה בשומה לבין המקדמות על חש</w:t>
      </w:r>
      <w:r>
        <w:rPr>
          <w:rStyle w:val="default"/>
          <w:rFonts w:cs="FrankRuehl"/>
          <w:rtl/>
        </w:rPr>
        <w:t>ב</w:t>
      </w:r>
      <w:r>
        <w:rPr>
          <w:rStyle w:val="default"/>
          <w:rFonts w:cs="FrankRuehl" w:hint="cs"/>
          <w:rtl/>
        </w:rPr>
        <w:t>ון דמי הביטוח שחוייב בתשלומן בעד אותה שנה (להלן הפרש דמי הביטוח).</w:t>
      </w:r>
    </w:p>
    <w:p w14:paraId="7966DC22" w14:textId="77777777" w:rsidR="0075735C" w:rsidRDefault="0075735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הפרש דמי הביטוח, בין אם הוא לזכות ובין אם הוא לחובה, יוגדל בשיעור עליית המדד שפורסם לאחרונה לפני היום שבו נערך חישוב ההפרש </w:t>
      </w:r>
      <w:r w:rsidR="00431BAD">
        <w:rPr>
          <w:rStyle w:val="default"/>
          <w:rFonts w:cs="FrankRuehl"/>
          <w:rtl/>
        </w:rPr>
        <w:t>–</w:t>
      </w:r>
      <w:r>
        <w:rPr>
          <w:rStyle w:val="default"/>
          <w:rFonts w:cs="FrankRuehl" w:hint="cs"/>
          <w:rtl/>
        </w:rPr>
        <w:t xml:space="preserve"> לעומת המדד שפורסם בחודש מרס 1984 </w:t>
      </w:r>
      <w:r w:rsidR="00431BAD">
        <w:rPr>
          <w:rStyle w:val="default"/>
          <w:rFonts w:cs="FrankRuehl"/>
          <w:rtl/>
        </w:rPr>
        <w:t>–</w:t>
      </w:r>
      <w:r>
        <w:rPr>
          <w:rStyle w:val="default"/>
          <w:rFonts w:cs="FrankRuehl" w:hint="cs"/>
          <w:rtl/>
        </w:rPr>
        <w:t xml:space="preserve"> אם השומה מתייחסת לשנת כספים שקדמה ל-1 באפריל 1984, או לעומת הממוצע המשוקלל</w:t>
      </w:r>
      <w:r>
        <w:rPr>
          <w:rStyle w:val="default"/>
          <w:rFonts w:cs="FrankRuehl"/>
          <w:rtl/>
        </w:rPr>
        <w:t xml:space="preserve"> </w:t>
      </w:r>
      <w:r>
        <w:rPr>
          <w:rStyle w:val="default"/>
          <w:rFonts w:cs="FrankRuehl" w:hint="cs"/>
          <w:rtl/>
        </w:rPr>
        <w:t xml:space="preserve">של מדדי החדשים שבהם חלו מועדי תשלום מקדמות דמי ביטוח (להלן </w:t>
      </w:r>
      <w:r w:rsidR="00431BAD">
        <w:rPr>
          <w:rStyle w:val="default"/>
          <w:rFonts w:cs="FrankRuehl"/>
          <w:rtl/>
        </w:rPr>
        <w:t>–</w:t>
      </w:r>
      <w:r>
        <w:rPr>
          <w:rStyle w:val="default"/>
          <w:rFonts w:cs="FrankRuehl" w:hint="cs"/>
          <w:rtl/>
        </w:rPr>
        <w:t xml:space="preserve"> הממוצע המשוקלל) </w:t>
      </w:r>
      <w:r w:rsidR="00431BAD">
        <w:rPr>
          <w:rStyle w:val="default"/>
          <w:rFonts w:cs="FrankRuehl"/>
          <w:rtl/>
        </w:rPr>
        <w:t>–</w:t>
      </w:r>
      <w:r>
        <w:rPr>
          <w:rStyle w:val="default"/>
          <w:rFonts w:cs="FrankRuehl" w:hint="cs"/>
          <w:rtl/>
        </w:rPr>
        <w:t xml:space="preserve"> אם השומה מתייחסת לשנת הכספים 1984. </w:t>
      </w:r>
    </w:p>
    <w:p w14:paraId="7A17EB00" w14:textId="77777777" w:rsidR="0075735C" w:rsidRPr="00431BAD" w:rsidRDefault="0075735C">
      <w:pPr>
        <w:pStyle w:val="P00"/>
        <w:spacing w:before="0"/>
        <w:ind w:left="0" w:right="1134"/>
        <w:rPr>
          <w:rFonts w:hint="cs"/>
          <w:b/>
          <w:bCs/>
          <w:vanish/>
          <w:szCs w:val="20"/>
          <w:shd w:val="clear" w:color="auto" w:fill="FFFF99"/>
          <w:rtl/>
        </w:rPr>
      </w:pPr>
      <w:bookmarkStart w:id="6" w:name="Rov17"/>
      <w:r w:rsidRPr="00431BAD">
        <w:rPr>
          <w:rFonts w:hint="cs"/>
          <w:vanish/>
          <w:color w:val="FF0000"/>
          <w:szCs w:val="20"/>
          <w:shd w:val="clear" w:color="auto" w:fill="FFFF99"/>
          <w:rtl/>
        </w:rPr>
        <w:t>מיום 1.3.1996</w:t>
      </w:r>
    </w:p>
    <w:p w14:paraId="029F5983" w14:textId="77777777" w:rsidR="0075735C" w:rsidRPr="00431BAD" w:rsidRDefault="0075735C">
      <w:pPr>
        <w:pStyle w:val="P00"/>
        <w:spacing w:before="0"/>
        <w:ind w:left="0" w:right="1134"/>
        <w:rPr>
          <w:rFonts w:hint="cs"/>
          <w:b/>
          <w:bCs/>
          <w:vanish/>
          <w:szCs w:val="20"/>
          <w:shd w:val="clear" w:color="auto" w:fill="FFFF99"/>
          <w:rtl/>
        </w:rPr>
      </w:pPr>
      <w:r w:rsidRPr="00431BAD">
        <w:rPr>
          <w:rFonts w:hint="cs"/>
          <w:b/>
          <w:bCs/>
          <w:vanish/>
          <w:szCs w:val="20"/>
          <w:shd w:val="clear" w:color="auto" w:fill="FFFF99"/>
          <w:rtl/>
        </w:rPr>
        <w:t>תק' תשנ"ו-1996</w:t>
      </w:r>
    </w:p>
    <w:p w14:paraId="3639A978" w14:textId="77777777" w:rsidR="0075735C" w:rsidRPr="00431BAD" w:rsidRDefault="0075735C">
      <w:pPr>
        <w:pStyle w:val="P00"/>
        <w:tabs>
          <w:tab w:val="clear" w:pos="6259"/>
        </w:tabs>
        <w:spacing w:before="0"/>
        <w:ind w:left="0" w:right="1134"/>
        <w:rPr>
          <w:rFonts w:hint="cs"/>
          <w:vanish/>
          <w:szCs w:val="20"/>
          <w:shd w:val="clear" w:color="auto" w:fill="FFFF99"/>
          <w:rtl/>
        </w:rPr>
      </w:pPr>
      <w:hyperlink r:id="rId10" w:history="1">
        <w:r w:rsidRPr="00431BAD">
          <w:rPr>
            <w:rStyle w:val="Hyperlink"/>
            <w:rFonts w:hint="cs"/>
            <w:vanish/>
            <w:szCs w:val="20"/>
            <w:shd w:val="clear" w:color="auto" w:fill="FFFF99"/>
            <w:rtl/>
          </w:rPr>
          <w:t>ק"ת תשנ"ו מס' 5758</w:t>
        </w:r>
      </w:hyperlink>
      <w:r w:rsidRPr="00431BAD">
        <w:rPr>
          <w:rFonts w:hint="cs"/>
          <w:vanish/>
          <w:szCs w:val="20"/>
          <w:shd w:val="clear" w:color="auto" w:fill="FFFF99"/>
          <w:rtl/>
        </w:rPr>
        <w:t xml:space="preserve"> מיום 6.6.1996 עמ' 960</w:t>
      </w:r>
    </w:p>
    <w:p w14:paraId="5D2720E2" w14:textId="77777777" w:rsidR="0075735C" w:rsidRPr="00431BAD" w:rsidRDefault="0075735C">
      <w:pPr>
        <w:pStyle w:val="P00"/>
        <w:ind w:left="0" w:right="1134"/>
        <w:rPr>
          <w:rStyle w:val="big-number"/>
          <w:rFonts w:cs="Miriam" w:hint="cs"/>
          <w:vanish/>
          <w:sz w:val="16"/>
          <w:szCs w:val="16"/>
          <w:shd w:val="clear" w:color="auto" w:fill="FFFF99"/>
          <w:rtl/>
        </w:rPr>
      </w:pPr>
      <w:r w:rsidRPr="00431BAD">
        <w:rPr>
          <w:rStyle w:val="big-number"/>
          <w:rFonts w:cs="Miriam" w:hint="cs"/>
          <w:vanish/>
          <w:sz w:val="16"/>
          <w:szCs w:val="16"/>
          <w:shd w:val="clear" w:color="auto" w:fill="FFFF99"/>
          <w:rtl/>
        </w:rPr>
        <w:t xml:space="preserve">חישוב הפרש דמי ביטוח </w:t>
      </w:r>
      <w:r w:rsidRPr="00431BAD">
        <w:rPr>
          <w:rStyle w:val="big-number"/>
          <w:rFonts w:cs="Miriam" w:hint="cs"/>
          <w:vanish/>
          <w:sz w:val="16"/>
          <w:szCs w:val="16"/>
          <w:u w:val="single"/>
          <w:shd w:val="clear" w:color="auto" w:fill="FFFF99"/>
          <w:rtl/>
        </w:rPr>
        <w:t>לשנת כספים שקדמה ל-1985</w:t>
      </w:r>
    </w:p>
    <w:p w14:paraId="41256919" w14:textId="77777777" w:rsidR="0075735C" w:rsidRPr="00431BAD" w:rsidRDefault="0075735C">
      <w:pPr>
        <w:pStyle w:val="P00"/>
        <w:spacing w:before="0"/>
        <w:ind w:left="0" w:right="1134"/>
        <w:rPr>
          <w:rStyle w:val="default"/>
          <w:rFonts w:cs="FrankRuehl"/>
          <w:vanish/>
          <w:sz w:val="22"/>
          <w:szCs w:val="22"/>
          <w:shd w:val="clear" w:color="auto" w:fill="FFFF99"/>
          <w:rtl/>
        </w:rPr>
      </w:pPr>
      <w:r w:rsidRPr="00431BAD">
        <w:rPr>
          <w:rStyle w:val="big-number"/>
          <w:rFonts w:cs="FrankRuehl"/>
          <w:vanish/>
          <w:sz w:val="22"/>
          <w:szCs w:val="22"/>
          <w:shd w:val="clear" w:color="auto" w:fill="FFFF99"/>
          <w:rtl/>
        </w:rPr>
        <w:t>2.</w:t>
      </w:r>
      <w:r w:rsidRPr="00431BAD">
        <w:rPr>
          <w:rStyle w:val="big-number"/>
          <w:rFonts w:cs="FrankRuehl"/>
          <w:vanish/>
          <w:sz w:val="22"/>
          <w:szCs w:val="22"/>
          <w:shd w:val="clear" w:color="auto" w:fill="FFFF99"/>
          <w:rtl/>
        </w:rPr>
        <w:tab/>
      </w:r>
      <w:r w:rsidRPr="00431BAD">
        <w:rPr>
          <w:rStyle w:val="default"/>
          <w:rFonts w:cs="FrankRuehl"/>
          <w:vanish/>
          <w:sz w:val="22"/>
          <w:szCs w:val="22"/>
          <w:shd w:val="clear" w:color="auto" w:fill="FFFF99"/>
          <w:rtl/>
        </w:rPr>
        <w:t>(</w:t>
      </w:r>
      <w:r w:rsidRPr="00431BAD">
        <w:rPr>
          <w:rStyle w:val="default"/>
          <w:rFonts w:cs="FrankRuehl" w:hint="cs"/>
          <w:vanish/>
          <w:sz w:val="22"/>
          <w:szCs w:val="22"/>
          <w:shd w:val="clear" w:color="auto" w:fill="FFFF99"/>
          <w:rtl/>
        </w:rPr>
        <w:t>א)</w:t>
      </w:r>
      <w:r w:rsidRPr="00431BAD">
        <w:rPr>
          <w:rStyle w:val="default"/>
          <w:rFonts w:cs="FrankRuehl"/>
          <w:vanish/>
          <w:sz w:val="22"/>
          <w:szCs w:val="22"/>
          <w:shd w:val="clear" w:color="auto" w:fill="FFFF99"/>
          <w:rtl/>
        </w:rPr>
        <w:tab/>
      </w:r>
      <w:r w:rsidRPr="00431BAD">
        <w:rPr>
          <w:rStyle w:val="default"/>
          <w:rFonts w:cs="FrankRuehl" w:hint="cs"/>
          <w:vanish/>
          <w:sz w:val="22"/>
          <w:szCs w:val="22"/>
          <w:shd w:val="clear" w:color="auto" w:fill="FFFF99"/>
          <w:rtl/>
        </w:rPr>
        <w:t xml:space="preserve">נתקבלה במוסד שומה על הכנסתו של מבוטח </w:t>
      </w:r>
      <w:r w:rsidRPr="00431BAD">
        <w:rPr>
          <w:rStyle w:val="default"/>
          <w:rFonts w:cs="FrankRuehl" w:hint="cs"/>
          <w:vanish/>
          <w:sz w:val="22"/>
          <w:szCs w:val="22"/>
          <w:u w:val="single"/>
          <w:shd w:val="clear" w:color="auto" w:fill="FFFF99"/>
          <w:rtl/>
        </w:rPr>
        <w:t>לשנת כספים שקדמה לשנת הכספים 1985</w:t>
      </w:r>
      <w:r w:rsidRPr="00431BAD">
        <w:rPr>
          <w:rStyle w:val="default"/>
          <w:rFonts w:cs="FrankRuehl" w:hint="cs"/>
          <w:vanish/>
          <w:sz w:val="22"/>
          <w:szCs w:val="22"/>
          <w:shd w:val="clear" w:color="auto" w:fill="FFFF99"/>
          <w:rtl/>
        </w:rPr>
        <w:t>, יחשב המוסד את ההפרש שבין דמי הביטוח שהמבוטח חייב לשלם בעד שנת כספים פלונית, על פי ההכנסה שנקבעה בשומה לבין המקדמות על חש</w:t>
      </w:r>
      <w:r w:rsidRPr="00431BAD">
        <w:rPr>
          <w:rStyle w:val="default"/>
          <w:rFonts w:cs="FrankRuehl"/>
          <w:vanish/>
          <w:sz w:val="22"/>
          <w:szCs w:val="22"/>
          <w:shd w:val="clear" w:color="auto" w:fill="FFFF99"/>
          <w:rtl/>
        </w:rPr>
        <w:t>ב</w:t>
      </w:r>
      <w:r w:rsidRPr="00431BAD">
        <w:rPr>
          <w:rStyle w:val="default"/>
          <w:rFonts w:cs="FrankRuehl" w:hint="cs"/>
          <w:vanish/>
          <w:sz w:val="22"/>
          <w:szCs w:val="22"/>
          <w:shd w:val="clear" w:color="auto" w:fill="FFFF99"/>
          <w:rtl/>
        </w:rPr>
        <w:t>ון דמי הביטוח שחוייב בתשלומן בעד אותה שנה (להלן הפרש דמי הביטוח).</w:t>
      </w:r>
    </w:p>
    <w:p w14:paraId="533DCC9B" w14:textId="77777777" w:rsidR="0075735C" w:rsidRDefault="0075735C">
      <w:pPr>
        <w:pStyle w:val="P00"/>
        <w:spacing w:before="0"/>
        <w:ind w:left="0" w:right="1134"/>
        <w:rPr>
          <w:rStyle w:val="default"/>
          <w:rFonts w:cs="FrankRuehl" w:hint="cs"/>
          <w:sz w:val="2"/>
          <w:szCs w:val="2"/>
          <w:rtl/>
        </w:rPr>
      </w:pPr>
      <w:r w:rsidRPr="00431BAD">
        <w:rPr>
          <w:vanish/>
          <w:sz w:val="22"/>
          <w:szCs w:val="22"/>
          <w:shd w:val="clear" w:color="auto" w:fill="FFFF99"/>
          <w:rtl/>
        </w:rPr>
        <w:tab/>
      </w:r>
      <w:r w:rsidRPr="00431BAD">
        <w:rPr>
          <w:rStyle w:val="default"/>
          <w:rFonts w:cs="FrankRuehl"/>
          <w:vanish/>
          <w:sz w:val="22"/>
          <w:szCs w:val="22"/>
          <w:shd w:val="clear" w:color="auto" w:fill="FFFF99"/>
          <w:rtl/>
        </w:rPr>
        <w:t>(</w:t>
      </w:r>
      <w:r w:rsidRPr="00431BAD">
        <w:rPr>
          <w:rStyle w:val="default"/>
          <w:rFonts w:cs="FrankRuehl" w:hint="cs"/>
          <w:vanish/>
          <w:sz w:val="22"/>
          <w:szCs w:val="22"/>
          <w:shd w:val="clear" w:color="auto" w:fill="FFFF99"/>
          <w:rtl/>
        </w:rPr>
        <w:t>ב)</w:t>
      </w:r>
      <w:r w:rsidRPr="00431BAD">
        <w:rPr>
          <w:rStyle w:val="default"/>
          <w:rFonts w:cs="FrankRuehl"/>
          <w:vanish/>
          <w:sz w:val="22"/>
          <w:szCs w:val="22"/>
          <w:shd w:val="clear" w:color="auto" w:fill="FFFF99"/>
          <w:rtl/>
        </w:rPr>
        <w:tab/>
      </w:r>
      <w:r w:rsidRPr="00431BAD">
        <w:rPr>
          <w:rStyle w:val="default"/>
          <w:rFonts w:cs="FrankRuehl" w:hint="cs"/>
          <w:vanish/>
          <w:sz w:val="22"/>
          <w:szCs w:val="22"/>
          <w:shd w:val="clear" w:color="auto" w:fill="FFFF99"/>
          <w:rtl/>
        </w:rPr>
        <w:t>הפרש דמי הביטוח, בין אם הוא לזכות ובין אם הוא לחובה, יוגדל בשיעור עליית המדד שפורסם לאחרונה לפני היום שבו נערך חישוב ההפרש - לעומת המדד שפורסם בחודש מרס 1984 - אם השומה מתייחסת לשנת כספים שקדמה ל-1 באפריל 1984, או לעומת הממוצע המשוקלל</w:t>
      </w:r>
      <w:r w:rsidRPr="00431BAD">
        <w:rPr>
          <w:rStyle w:val="default"/>
          <w:rFonts w:cs="FrankRuehl"/>
          <w:vanish/>
          <w:sz w:val="22"/>
          <w:szCs w:val="22"/>
          <w:shd w:val="clear" w:color="auto" w:fill="FFFF99"/>
          <w:rtl/>
        </w:rPr>
        <w:t xml:space="preserve"> </w:t>
      </w:r>
      <w:r w:rsidRPr="00431BAD">
        <w:rPr>
          <w:rStyle w:val="default"/>
          <w:rFonts w:cs="FrankRuehl" w:hint="cs"/>
          <w:vanish/>
          <w:sz w:val="22"/>
          <w:szCs w:val="22"/>
          <w:shd w:val="clear" w:color="auto" w:fill="FFFF99"/>
          <w:rtl/>
        </w:rPr>
        <w:t xml:space="preserve">של מדדי החדשים שבהם חלו מועדי תשלום מקדמות דמי ביטוח (להלן - הממוצע המשוקלל) - אם השומה מתייחסת לשנת הכספים 1984. </w:t>
      </w:r>
      <w:bookmarkEnd w:id="6"/>
    </w:p>
    <w:p w14:paraId="04DF3F10" w14:textId="77777777" w:rsidR="0075735C" w:rsidRDefault="0075735C" w:rsidP="00431BAD">
      <w:pPr>
        <w:pStyle w:val="P00"/>
        <w:spacing w:before="72"/>
        <w:ind w:left="0" w:right="1134"/>
        <w:rPr>
          <w:rStyle w:val="default"/>
          <w:rFonts w:cs="FrankRuehl"/>
          <w:rtl/>
        </w:rPr>
      </w:pPr>
      <w:bookmarkStart w:id="7" w:name="Seif2"/>
      <w:bookmarkEnd w:id="7"/>
      <w:r>
        <w:rPr>
          <w:lang w:val="he-IL"/>
        </w:rPr>
        <w:pict w14:anchorId="3B08FBDC">
          <v:rect id="_x0000_s1032" style="position:absolute;left:0;text-align:left;margin-left:464.5pt;margin-top:8.05pt;width:75.05pt;height:24.05pt;z-index:251655680" o:allowincell="f" filled="f" stroked="f" strokecolor="lime" strokeweight=".25pt">
            <v:textbox inset="0,0,0,0">
              <w:txbxContent>
                <w:p w14:paraId="3C4386E1" w14:textId="77777777" w:rsidR="0075735C" w:rsidRDefault="0075735C">
                  <w:pPr>
                    <w:spacing w:line="160" w:lineRule="exact"/>
                    <w:jc w:val="left"/>
                    <w:rPr>
                      <w:rFonts w:cs="Miriam"/>
                      <w:noProof/>
                      <w:szCs w:val="18"/>
                      <w:rtl/>
                    </w:rPr>
                  </w:pPr>
                  <w:r>
                    <w:rPr>
                      <w:rFonts w:cs="Miriam"/>
                      <w:szCs w:val="18"/>
                      <w:rtl/>
                    </w:rPr>
                    <w:t>ה</w:t>
                  </w:r>
                  <w:r>
                    <w:rPr>
                      <w:rFonts w:cs="Miriam" w:hint="cs"/>
                      <w:szCs w:val="18"/>
                      <w:rtl/>
                    </w:rPr>
                    <w:t xml:space="preserve">פרשי דמי </w:t>
                  </w:r>
                  <w:r>
                    <w:rPr>
                      <w:rFonts w:cs="Miriam"/>
                      <w:szCs w:val="18"/>
                      <w:rtl/>
                    </w:rPr>
                    <w:t>ב</w:t>
                  </w:r>
                  <w:r>
                    <w:rPr>
                      <w:rFonts w:cs="Miriam" w:hint="cs"/>
                      <w:szCs w:val="18"/>
                      <w:rtl/>
                    </w:rPr>
                    <w:t>יטוח</w:t>
                  </w:r>
                </w:p>
                <w:p w14:paraId="059A41AE" w14:textId="77777777" w:rsidR="0075735C" w:rsidRDefault="0075735C">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big-number"/>
          <w:rFonts w:cs="Miriam"/>
          <w:rtl/>
        </w:rPr>
        <w:t>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נתקבלה במוסד שומה על הכנסתו של מבוטח בעד שנת כספים פלונית, יחשב המוסד את דמי הביטוח שהמבוטח חייב </w:t>
      </w:r>
      <w:r>
        <w:rPr>
          <w:rStyle w:val="default"/>
          <w:rFonts w:cs="FrankRuehl"/>
          <w:rtl/>
        </w:rPr>
        <w:t>ל</w:t>
      </w:r>
      <w:r>
        <w:rPr>
          <w:rStyle w:val="default"/>
          <w:rFonts w:cs="FrankRuehl" w:hint="cs"/>
          <w:rtl/>
        </w:rPr>
        <w:t>שלם בעד כל אחד מהרבעונים שבאותה שנת כספים, על פי ההכנסה שנקבעה בשומה; לצורך זה תחולק הכנסה שנקבעה בשומה בין הרבעונים, באופן שלכל רבעון ייוחס אותו חלק מההכנסה השנתית, השווה לחלק שהמקדמה בעד אותו רבעון מהווה מהסכום הכולל של כל המקדמות הרבעוניות של שנת הכספ</w:t>
      </w:r>
      <w:r>
        <w:rPr>
          <w:rStyle w:val="default"/>
          <w:rFonts w:cs="FrankRuehl"/>
          <w:rtl/>
        </w:rPr>
        <w:t xml:space="preserve">ים </w:t>
      </w:r>
      <w:r>
        <w:rPr>
          <w:rStyle w:val="default"/>
          <w:rFonts w:cs="FrankRuehl" w:hint="cs"/>
          <w:rtl/>
        </w:rPr>
        <w:t>האמורה.</w:t>
      </w:r>
    </w:p>
    <w:p w14:paraId="0382F9BF" w14:textId="77777777" w:rsidR="0075735C" w:rsidRDefault="0075735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ההפרש שבין דמי הביטוח שחושבו כאמור בתקנת משנה (א) בעד כל אחד מהחודשים שבכל אחד מהרבעונים לבין המקדמה שהמבוטח חויב בתשלומה בעד כל אחד מהחודשים שברבעונים האמורים, יוגדל בשיעור עליית המדד שפורסם לאחרונה לפני היום שבו נערך חישוב ההפרש, לעומת המ</w:t>
      </w:r>
      <w:r>
        <w:rPr>
          <w:rStyle w:val="default"/>
          <w:rFonts w:cs="FrankRuehl"/>
          <w:rtl/>
        </w:rPr>
        <w:t>ד</w:t>
      </w:r>
      <w:r>
        <w:rPr>
          <w:rStyle w:val="default"/>
          <w:rFonts w:cs="FrankRuehl" w:hint="cs"/>
          <w:rtl/>
        </w:rPr>
        <w:t>ד שפורסם לאחרונה לפני המועד שנקבע לתשלום אותה מקדמה בתקנות הביטוח הלאומי (גביית דמי ביטוח), תשי"ד-1954; לענין זה,</w:t>
      </w:r>
      <w:r>
        <w:rPr>
          <w:rStyle w:val="default"/>
          <w:rFonts w:cs="FrankRuehl"/>
          <w:rtl/>
        </w:rPr>
        <w:t xml:space="preserve"> "</w:t>
      </w:r>
      <w:r>
        <w:rPr>
          <w:rStyle w:val="default"/>
          <w:rFonts w:cs="FrankRuehl" w:hint="cs"/>
          <w:rtl/>
        </w:rPr>
        <w:t xml:space="preserve">הפרש" </w:t>
      </w:r>
      <w:r w:rsidR="00431BAD">
        <w:rPr>
          <w:rStyle w:val="default"/>
          <w:rFonts w:cs="FrankRuehl"/>
          <w:rtl/>
        </w:rPr>
        <w:t>–</w:t>
      </w:r>
      <w:r>
        <w:rPr>
          <w:rStyle w:val="default"/>
          <w:rFonts w:cs="FrankRuehl" w:hint="cs"/>
          <w:rtl/>
        </w:rPr>
        <w:t xml:space="preserve"> בין אם הוא לחובת המבוטח ובין אם הוא לזכותו.</w:t>
      </w:r>
    </w:p>
    <w:p w14:paraId="52B3B8F3" w14:textId="77777777" w:rsidR="0075735C" w:rsidRPr="00431BAD" w:rsidRDefault="0075735C">
      <w:pPr>
        <w:pStyle w:val="P00"/>
        <w:spacing w:before="0"/>
        <w:ind w:left="0" w:right="1134"/>
        <w:rPr>
          <w:rFonts w:hint="cs"/>
          <w:b/>
          <w:bCs/>
          <w:vanish/>
          <w:szCs w:val="20"/>
          <w:shd w:val="clear" w:color="auto" w:fill="FFFF99"/>
          <w:rtl/>
        </w:rPr>
      </w:pPr>
      <w:bookmarkStart w:id="8" w:name="Rov16"/>
      <w:r w:rsidRPr="00431BAD">
        <w:rPr>
          <w:rFonts w:hint="cs"/>
          <w:vanish/>
          <w:color w:val="FF0000"/>
          <w:szCs w:val="20"/>
          <w:shd w:val="clear" w:color="auto" w:fill="FFFF99"/>
          <w:rtl/>
        </w:rPr>
        <w:t>מיום 27.7.1986</w:t>
      </w:r>
    </w:p>
    <w:p w14:paraId="53CB34B1" w14:textId="77777777" w:rsidR="0075735C" w:rsidRPr="00431BAD" w:rsidRDefault="0075735C">
      <w:pPr>
        <w:pStyle w:val="P00"/>
        <w:spacing w:before="0"/>
        <w:ind w:left="0" w:right="1134"/>
        <w:rPr>
          <w:rFonts w:hint="cs"/>
          <w:b/>
          <w:bCs/>
          <w:vanish/>
          <w:szCs w:val="20"/>
          <w:shd w:val="clear" w:color="auto" w:fill="FFFF99"/>
          <w:rtl/>
        </w:rPr>
      </w:pPr>
      <w:r w:rsidRPr="00431BAD">
        <w:rPr>
          <w:rFonts w:hint="cs"/>
          <w:b/>
          <w:bCs/>
          <w:vanish/>
          <w:szCs w:val="20"/>
          <w:shd w:val="clear" w:color="auto" w:fill="FFFF99"/>
          <w:rtl/>
        </w:rPr>
        <w:t>תק' תשמ"ו-1986</w:t>
      </w:r>
    </w:p>
    <w:p w14:paraId="35B15227" w14:textId="77777777" w:rsidR="0075735C" w:rsidRPr="00431BAD" w:rsidRDefault="0075735C">
      <w:pPr>
        <w:pStyle w:val="P00"/>
        <w:tabs>
          <w:tab w:val="clear" w:pos="6259"/>
        </w:tabs>
        <w:spacing w:before="0"/>
        <w:ind w:left="0" w:right="1134"/>
        <w:rPr>
          <w:rFonts w:hint="cs"/>
          <w:vanish/>
          <w:szCs w:val="20"/>
          <w:shd w:val="clear" w:color="auto" w:fill="FFFF99"/>
          <w:rtl/>
        </w:rPr>
      </w:pPr>
      <w:hyperlink r:id="rId11" w:history="1">
        <w:r w:rsidRPr="00431BAD">
          <w:rPr>
            <w:rStyle w:val="Hyperlink"/>
            <w:rFonts w:hint="cs"/>
            <w:vanish/>
            <w:szCs w:val="20"/>
            <w:shd w:val="clear" w:color="auto" w:fill="FFFF99"/>
            <w:rtl/>
          </w:rPr>
          <w:t>ק"ת תשמ"ו מס' 4949</w:t>
        </w:r>
      </w:hyperlink>
      <w:r w:rsidRPr="00431BAD">
        <w:rPr>
          <w:rFonts w:hint="cs"/>
          <w:vanish/>
          <w:szCs w:val="20"/>
          <w:shd w:val="clear" w:color="auto" w:fill="FFFF99"/>
          <w:rtl/>
        </w:rPr>
        <w:t xml:space="preserve"> מיום 27.7.1986 עמ' 1124</w:t>
      </w:r>
    </w:p>
    <w:p w14:paraId="6EA97290" w14:textId="77777777" w:rsidR="0075735C" w:rsidRPr="00431BAD" w:rsidRDefault="0075735C">
      <w:pPr>
        <w:pStyle w:val="P00"/>
        <w:tabs>
          <w:tab w:val="clear" w:pos="6259"/>
        </w:tabs>
        <w:spacing w:before="0"/>
        <w:ind w:left="0" w:right="1134"/>
        <w:rPr>
          <w:rFonts w:hint="cs"/>
          <w:b/>
          <w:bCs/>
          <w:vanish/>
          <w:szCs w:val="20"/>
          <w:shd w:val="clear" w:color="auto" w:fill="FFFF99"/>
          <w:rtl/>
        </w:rPr>
      </w:pPr>
      <w:r w:rsidRPr="00431BAD">
        <w:rPr>
          <w:rFonts w:hint="cs"/>
          <w:b/>
          <w:bCs/>
          <w:vanish/>
          <w:szCs w:val="20"/>
          <w:shd w:val="clear" w:color="auto" w:fill="FFFF99"/>
          <w:rtl/>
        </w:rPr>
        <w:t>הוספת תקנה 2א</w:t>
      </w:r>
    </w:p>
    <w:p w14:paraId="759CFAB1" w14:textId="77777777" w:rsidR="0075735C" w:rsidRPr="00431BAD" w:rsidRDefault="0075735C">
      <w:pPr>
        <w:pStyle w:val="P00"/>
        <w:spacing w:before="0"/>
        <w:ind w:left="0" w:right="1134"/>
        <w:rPr>
          <w:rFonts w:hint="cs"/>
          <w:vanish/>
          <w:color w:val="FF0000"/>
          <w:szCs w:val="20"/>
          <w:shd w:val="clear" w:color="auto" w:fill="FFFF99"/>
          <w:rtl/>
        </w:rPr>
      </w:pPr>
    </w:p>
    <w:p w14:paraId="224A4639" w14:textId="77777777" w:rsidR="0075735C" w:rsidRPr="00431BAD" w:rsidRDefault="0075735C">
      <w:pPr>
        <w:pStyle w:val="P00"/>
        <w:spacing w:before="0"/>
        <w:ind w:left="0" w:right="1134"/>
        <w:rPr>
          <w:rFonts w:hint="cs"/>
          <w:b/>
          <w:bCs/>
          <w:vanish/>
          <w:szCs w:val="20"/>
          <w:shd w:val="clear" w:color="auto" w:fill="FFFF99"/>
          <w:rtl/>
        </w:rPr>
      </w:pPr>
      <w:r w:rsidRPr="00431BAD">
        <w:rPr>
          <w:rFonts w:hint="cs"/>
          <w:vanish/>
          <w:color w:val="FF0000"/>
          <w:szCs w:val="20"/>
          <w:shd w:val="clear" w:color="auto" w:fill="FFFF99"/>
          <w:rtl/>
        </w:rPr>
        <w:t>מיום 1.7.1987</w:t>
      </w:r>
    </w:p>
    <w:p w14:paraId="1674BE2B" w14:textId="77777777" w:rsidR="0075735C" w:rsidRPr="00431BAD" w:rsidRDefault="0075735C">
      <w:pPr>
        <w:pStyle w:val="P00"/>
        <w:spacing w:before="0"/>
        <w:ind w:left="0" w:right="1134"/>
        <w:rPr>
          <w:rFonts w:hint="cs"/>
          <w:b/>
          <w:bCs/>
          <w:vanish/>
          <w:szCs w:val="20"/>
          <w:shd w:val="clear" w:color="auto" w:fill="FFFF99"/>
          <w:rtl/>
        </w:rPr>
      </w:pPr>
      <w:r w:rsidRPr="00431BAD">
        <w:rPr>
          <w:rFonts w:hint="cs"/>
          <w:b/>
          <w:bCs/>
          <w:vanish/>
          <w:szCs w:val="20"/>
          <w:shd w:val="clear" w:color="auto" w:fill="FFFF99"/>
          <w:rtl/>
        </w:rPr>
        <w:t>תק' (מס' 2) תשמ"ז-1987</w:t>
      </w:r>
    </w:p>
    <w:p w14:paraId="17B039B6" w14:textId="77777777" w:rsidR="0075735C" w:rsidRPr="00431BAD" w:rsidRDefault="0075735C">
      <w:pPr>
        <w:pStyle w:val="P00"/>
        <w:tabs>
          <w:tab w:val="clear" w:pos="6259"/>
        </w:tabs>
        <w:spacing w:before="0"/>
        <w:ind w:left="0" w:right="1134"/>
        <w:rPr>
          <w:rFonts w:hint="cs"/>
          <w:vanish/>
          <w:szCs w:val="20"/>
          <w:shd w:val="clear" w:color="auto" w:fill="FFFF99"/>
          <w:rtl/>
        </w:rPr>
      </w:pPr>
      <w:hyperlink r:id="rId12" w:history="1">
        <w:r w:rsidRPr="00431BAD">
          <w:rPr>
            <w:rStyle w:val="Hyperlink"/>
            <w:rFonts w:hint="cs"/>
            <w:vanish/>
            <w:szCs w:val="20"/>
            <w:shd w:val="clear" w:color="auto" w:fill="FFFF99"/>
            <w:rtl/>
          </w:rPr>
          <w:t>ק"ת תשמ"ז מס' 5053</w:t>
        </w:r>
      </w:hyperlink>
      <w:r w:rsidRPr="00431BAD">
        <w:rPr>
          <w:rFonts w:hint="cs"/>
          <w:vanish/>
          <w:szCs w:val="20"/>
          <w:shd w:val="clear" w:color="auto" w:fill="FFFF99"/>
          <w:rtl/>
        </w:rPr>
        <w:t xml:space="preserve"> מיום 10.9.1987 עמ' 1274</w:t>
      </w:r>
    </w:p>
    <w:p w14:paraId="5EA2B689" w14:textId="77777777" w:rsidR="0075735C" w:rsidRPr="00431BAD" w:rsidRDefault="0075735C">
      <w:pPr>
        <w:pStyle w:val="P00"/>
        <w:tabs>
          <w:tab w:val="clear" w:pos="6259"/>
        </w:tabs>
        <w:spacing w:before="0"/>
        <w:ind w:left="0" w:right="1134"/>
        <w:rPr>
          <w:rFonts w:hint="cs"/>
          <w:b/>
          <w:bCs/>
          <w:vanish/>
          <w:szCs w:val="20"/>
          <w:shd w:val="clear" w:color="auto" w:fill="FFFF99"/>
          <w:rtl/>
        </w:rPr>
      </w:pPr>
      <w:r w:rsidRPr="00431BAD">
        <w:rPr>
          <w:rFonts w:hint="cs"/>
          <w:b/>
          <w:bCs/>
          <w:vanish/>
          <w:szCs w:val="20"/>
          <w:shd w:val="clear" w:color="auto" w:fill="FFFF99"/>
          <w:rtl/>
        </w:rPr>
        <w:t>הוספת תקנת משנה 2א(ג)</w:t>
      </w:r>
    </w:p>
    <w:p w14:paraId="2341812F" w14:textId="77777777" w:rsidR="0075735C" w:rsidRPr="00431BAD" w:rsidRDefault="0075735C">
      <w:pPr>
        <w:pStyle w:val="P00"/>
        <w:spacing w:before="0"/>
        <w:ind w:left="0" w:right="1134"/>
        <w:rPr>
          <w:rFonts w:hint="cs"/>
          <w:vanish/>
          <w:color w:val="FF0000"/>
          <w:szCs w:val="20"/>
          <w:shd w:val="clear" w:color="auto" w:fill="FFFF99"/>
          <w:rtl/>
        </w:rPr>
      </w:pPr>
    </w:p>
    <w:p w14:paraId="2305B2A1" w14:textId="77777777" w:rsidR="0075735C" w:rsidRPr="00431BAD" w:rsidRDefault="0075735C">
      <w:pPr>
        <w:pStyle w:val="P00"/>
        <w:spacing w:before="0"/>
        <w:ind w:left="0" w:right="1134"/>
        <w:rPr>
          <w:rFonts w:hint="cs"/>
          <w:b/>
          <w:bCs/>
          <w:vanish/>
          <w:szCs w:val="20"/>
          <w:shd w:val="clear" w:color="auto" w:fill="FFFF99"/>
          <w:rtl/>
        </w:rPr>
      </w:pPr>
      <w:r w:rsidRPr="00431BAD">
        <w:rPr>
          <w:rFonts w:hint="cs"/>
          <w:vanish/>
          <w:color w:val="FF0000"/>
          <w:szCs w:val="20"/>
          <w:shd w:val="clear" w:color="auto" w:fill="FFFF99"/>
          <w:rtl/>
        </w:rPr>
        <w:t>מיום 1.3.1996</w:t>
      </w:r>
    </w:p>
    <w:p w14:paraId="2CA29A10" w14:textId="77777777" w:rsidR="0075735C" w:rsidRPr="00431BAD" w:rsidRDefault="0075735C">
      <w:pPr>
        <w:pStyle w:val="P00"/>
        <w:spacing w:before="0"/>
        <w:ind w:left="0" w:right="1134"/>
        <w:rPr>
          <w:rFonts w:hint="cs"/>
          <w:b/>
          <w:bCs/>
          <w:vanish/>
          <w:szCs w:val="20"/>
          <w:shd w:val="clear" w:color="auto" w:fill="FFFF99"/>
          <w:rtl/>
        </w:rPr>
      </w:pPr>
      <w:r w:rsidRPr="00431BAD">
        <w:rPr>
          <w:rFonts w:hint="cs"/>
          <w:b/>
          <w:bCs/>
          <w:vanish/>
          <w:szCs w:val="20"/>
          <w:shd w:val="clear" w:color="auto" w:fill="FFFF99"/>
          <w:rtl/>
        </w:rPr>
        <w:t>תק' תשנ"ו-1996</w:t>
      </w:r>
    </w:p>
    <w:p w14:paraId="74FD2DE7" w14:textId="77777777" w:rsidR="0075735C" w:rsidRPr="00431BAD" w:rsidRDefault="0075735C">
      <w:pPr>
        <w:pStyle w:val="P00"/>
        <w:tabs>
          <w:tab w:val="clear" w:pos="6259"/>
        </w:tabs>
        <w:spacing w:before="0"/>
        <w:ind w:left="0" w:right="1134"/>
        <w:rPr>
          <w:rFonts w:hint="cs"/>
          <w:vanish/>
          <w:szCs w:val="20"/>
          <w:shd w:val="clear" w:color="auto" w:fill="FFFF99"/>
          <w:rtl/>
        </w:rPr>
      </w:pPr>
      <w:hyperlink r:id="rId13" w:history="1">
        <w:r w:rsidRPr="00431BAD">
          <w:rPr>
            <w:rStyle w:val="Hyperlink"/>
            <w:rFonts w:hint="cs"/>
            <w:vanish/>
            <w:szCs w:val="20"/>
            <w:shd w:val="clear" w:color="auto" w:fill="FFFF99"/>
            <w:rtl/>
          </w:rPr>
          <w:t>ק"ת תשנ"ו מס' 5758</w:t>
        </w:r>
      </w:hyperlink>
      <w:r w:rsidRPr="00431BAD">
        <w:rPr>
          <w:rFonts w:hint="cs"/>
          <w:vanish/>
          <w:szCs w:val="20"/>
          <w:shd w:val="clear" w:color="auto" w:fill="FFFF99"/>
          <w:rtl/>
        </w:rPr>
        <w:t xml:space="preserve"> מיום 6.6.1996 עמ' 960</w:t>
      </w:r>
    </w:p>
    <w:p w14:paraId="2FD6EBCF" w14:textId="77777777" w:rsidR="0075735C" w:rsidRPr="00431BAD" w:rsidRDefault="0075735C">
      <w:pPr>
        <w:pStyle w:val="P00"/>
        <w:tabs>
          <w:tab w:val="clear" w:pos="6259"/>
        </w:tabs>
        <w:spacing w:before="0"/>
        <w:ind w:left="0" w:right="1134"/>
        <w:rPr>
          <w:rFonts w:hint="cs"/>
          <w:b/>
          <w:bCs/>
          <w:vanish/>
          <w:szCs w:val="20"/>
          <w:shd w:val="clear" w:color="auto" w:fill="FFFF99"/>
          <w:rtl/>
        </w:rPr>
      </w:pPr>
      <w:r w:rsidRPr="00431BAD">
        <w:rPr>
          <w:rFonts w:hint="cs"/>
          <w:b/>
          <w:bCs/>
          <w:vanish/>
          <w:szCs w:val="20"/>
          <w:shd w:val="clear" w:color="auto" w:fill="FFFF99"/>
          <w:rtl/>
        </w:rPr>
        <w:t>החלפת תקנה 2א</w:t>
      </w:r>
    </w:p>
    <w:p w14:paraId="63212576" w14:textId="77777777" w:rsidR="0075735C" w:rsidRPr="00431BAD" w:rsidRDefault="0075735C">
      <w:pPr>
        <w:pStyle w:val="P00"/>
        <w:tabs>
          <w:tab w:val="clear" w:pos="6259"/>
        </w:tabs>
        <w:ind w:left="0" w:right="1134"/>
        <w:rPr>
          <w:rFonts w:hint="cs"/>
          <w:vanish/>
          <w:szCs w:val="20"/>
          <w:shd w:val="clear" w:color="auto" w:fill="FFFF99"/>
          <w:rtl/>
        </w:rPr>
      </w:pPr>
      <w:r w:rsidRPr="00431BAD">
        <w:rPr>
          <w:rFonts w:hint="cs"/>
          <w:vanish/>
          <w:szCs w:val="20"/>
          <w:shd w:val="clear" w:color="auto" w:fill="FFFF99"/>
          <w:rtl/>
        </w:rPr>
        <w:t>הנוסח הקודם:</w:t>
      </w:r>
    </w:p>
    <w:p w14:paraId="09A701BA" w14:textId="77777777" w:rsidR="0075735C" w:rsidRPr="00431BAD" w:rsidRDefault="0075735C">
      <w:pPr>
        <w:pStyle w:val="P00"/>
        <w:tabs>
          <w:tab w:val="clear" w:pos="6259"/>
        </w:tabs>
        <w:spacing w:before="20"/>
        <w:ind w:left="0" w:right="1134"/>
        <w:rPr>
          <w:rFonts w:cs="Miriam" w:hint="cs"/>
          <w:strike/>
          <w:vanish/>
          <w:sz w:val="16"/>
          <w:szCs w:val="16"/>
          <w:shd w:val="clear" w:color="auto" w:fill="FFFF99"/>
          <w:rtl/>
        </w:rPr>
      </w:pPr>
      <w:r w:rsidRPr="00431BAD">
        <w:rPr>
          <w:rFonts w:cs="Miriam" w:hint="cs"/>
          <w:strike/>
          <w:vanish/>
          <w:sz w:val="16"/>
          <w:szCs w:val="16"/>
          <w:shd w:val="clear" w:color="auto" w:fill="FFFF99"/>
          <w:rtl/>
        </w:rPr>
        <w:t>הפרשי דמי ביטוח לשנת הכספים 1985</w:t>
      </w:r>
    </w:p>
    <w:p w14:paraId="66F9F896" w14:textId="77777777" w:rsidR="0075735C" w:rsidRPr="00431BAD" w:rsidRDefault="0075735C">
      <w:pPr>
        <w:pStyle w:val="P00"/>
        <w:tabs>
          <w:tab w:val="clear" w:pos="6259"/>
        </w:tabs>
        <w:spacing w:before="0"/>
        <w:ind w:left="0" w:right="1134"/>
        <w:rPr>
          <w:rFonts w:hint="cs"/>
          <w:strike/>
          <w:vanish/>
          <w:sz w:val="22"/>
          <w:szCs w:val="22"/>
          <w:shd w:val="clear" w:color="auto" w:fill="FFFF99"/>
          <w:rtl/>
        </w:rPr>
      </w:pPr>
      <w:r w:rsidRPr="00431BAD">
        <w:rPr>
          <w:rFonts w:hint="cs"/>
          <w:strike/>
          <w:vanish/>
          <w:sz w:val="22"/>
          <w:szCs w:val="22"/>
          <w:shd w:val="clear" w:color="auto" w:fill="FFFF99"/>
          <w:rtl/>
        </w:rPr>
        <w:t>2א.</w:t>
      </w:r>
      <w:r w:rsidRPr="00431BAD">
        <w:rPr>
          <w:rFonts w:hint="cs"/>
          <w:strike/>
          <w:vanish/>
          <w:sz w:val="22"/>
          <w:szCs w:val="22"/>
          <w:shd w:val="clear" w:color="auto" w:fill="FFFF99"/>
          <w:rtl/>
        </w:rPr>
        <w:tab/>
        <w:t>(א)</w:t>
      </w:r>
      <w:r w:rsidRPr="00431BAD">
        <w:rPr>
          <w:rFonts w:hint="cs"/>
          <w:strike/>
          <w:vanish/>
          <w:sz w:val="22"/>
          <w:szCs w:val="22"/>
          <w:shd w:val="clear" w:color="auto" w:fill="FFFF99"/>
          <w:rtl/>
        </w:rPr>
        <w:tab/>
        <w:t>נתקבלה במוסד שומה עצמית על הכנסתו של מבוטח בשנת הכספים 1985, יחשב המוסד את דמי הביטוח שהמבוטח חייב לשלם בעד כל אחד מהרבעונים שבאותה שנת כספים על פי ההכנסה שנקבעה בשומה העצמית, ולצורך זה תחולק ההכנסה לפי השומה בין הרבעונים כך, שלכל רבעון ייוחס אותו חלק מההכנסה השנתית השווה לחלק שהמקדמה בעד אותו רבעון מהווה מסך המקדמות הרבעוניות של שנת הכספים.</w:t>
      </w:r>
    </w:p>
    <w:p w14:paraId="1EC27F4A" w14:textId="77777777" w:rsidR="0075735C" w:rsidRPr="00431BAD" w:rsidRDefault="0075735C">
      <w:pPr>
        <w:pStyle w:val="P00"/>
        <w:tabs>
          <w:tab w:val="clear" w:pos="6259"/>
        </w:tabs>
        <w:spacing w:before="0"/>
        <w:ind w:left="0" w:right="1134"/>
        <w:rPr>
          <w:rFonts w:hint="cs"/>
          <w:strike/>
          <w:vanish/>
          <w:sz w:val="22"/>
          <w:szCs w:val="22"/>
          <w:shd w:val="clear" w:color="auto" w:fill="FFFF99"/>
          <w:rtl/>
        </w:rPr>
      </w:pPr>
      <w:r w:rsidRPr="00431BAD">
        <w:rPr>
          <w:rFonts w:hint="cs"/>
          <w:vanish/>
          <w:sz w:val="22"/>
          <w:szCs w:val="22"/>
          <w:shd w:val="clear" w:color="auto" w:fill="FFFF99"/>
          <w:rtl/>
        </w:rPr>
        <w:tab/>
      </w:r>
      <w:r w:rsidRPr="00431BAD">
        <w:rPr>
          <w:rFonts w:hint="cs"/>
          <w:strike/>
          <w:vanish/>
          <w:sz w:val="22"/>
          <w:szCs w:val="22"/>
          <w:shd w:val="clear" w:color="auto" w:fill="FFFF99"/>
          <w:rtl/>
        </w:rPr>
        <w:t>(ב)</w:t>
      </w:r>
      <w:r w:rsidRPr="00431BAD">
        <w:rPr>
          <w:rFonts w:hint="cs"/>
          <w:strike/>
          <w:vanish/>
          <w:sz w:val="22"/>
          <w:szCs w:val="22"/>
          <w:shd w:val="clear" w:color="auto" w:fill="FFFF99"/>
          <w:rtl/>
        </w:rPr>
        <w:tab/>
        <w:t>ההפרש שבין דמי הביטוח שחושבו כאמור בתקנת משנה (א), שהמבוטח חייב לשלם בעד כל אחד מהרבעונים, לבין המקדמה הרבעונית שחוייב בתשלומה בעד אותו רבעון, בין אם ההפרש הוא לזכות ובין אם הוא לחובה, יוגדל בשיעור עליית המדד שפורסם לאחרונה לפני היום שבו נערך חישוב ההפרש לעומת ממוצע המדדים של החדשים באותו רבעון.</w:t>
      </w:r>
    </w:p>
    <w:p w14:paraId="269A09D5" w14:textId="77777777" w:rsidR="0075735C" w:rsidRDefault="0075735C">
      <w:pPr>
        <w:pStyle w:val="P00"/>
        <w:tabs>
          <w:tab w:val="clear" w:pos="6259"/>
        </w:tabs>
        <w:spacing w:before="0"/>
        <w:ind w:left="0" w:right="1134"/>
        <w:rPr>
          <w:rFonts w:hint="cs"/>
          <w:strike/>
          <w:sz w:val="2"/>
          <w:szCs w:val="2"/>
          <w:rtl/>
        </w:rPr>
      </w:pPr>
      <w:r w:rsidRPr="00431BAD">
        <w:rPr>
          <w:rFonts w:hint="cs"/>
          <w:vanish/>
          <w:sz w:val="22"/>
          <w:szCs w:val="22"/>
          <w:shd w:val="clear" w:color="auto" w:fill="FFFF99"/>
          <w:rtl/>
        </w:rPr>
        <w:tab/>
      </w:r>
      <w:r w:rsidRPr="00431BAD">
        <w:rPr>
          <w:rFonts w:hint="cs"/>
          <w:strike/>
          <w:vanish/>
          <w:sz w:val="22"/>
          <w:szCs w:val="22"/>
          <w:shd w:val="clear" w:color="auto" w:fill="FFFF99"/>
          <w:rtl/>
        </w:rPr>
        <w:t>(ג)</w:t>
      </w:r>
      <w:r w:rsidRPr="00431BAD">
        <w:rPr>
          <w:rFonts w:hint="cs"/>
          <w:strike/>
          <w:vanish/>
          <w:sz w:val="22"/>
          <w:szCs w:val="22"/>
          <w:shd w:val="clear" w:color="auto" w:fill="FFFF99"/>
          <w:rtl/>
        </w:rPr>
        <w:tab/>
        <w:t>הוראות תקנות משנה (א) ו-(ב) יחולו, בשינויים המחוייבים, גם לגבי שומה עצמית על הכנסתו של מבוטח בשנת המעבר ובכל שנת מס שלאחריה.</w:t>
      </w:r>
      <w:bookmarkEnd w:id="8"/>
    </w:p>
    <w:p w14:paraId="7E7802F2" w14:textId="77777777" w:rsidR="0075735C" w:rsidRDefault="0075735C">
      <w:pPr>
        <w:pStyle w:val="P00"/>
        <w:spacing w:before="72"/>
        <w:ind w:left="0" w:right="1134"/>
        <w:rPr>
          <w:rStyle w:val="default"/>
          <w:rFonts w:cs="FrankRuehl" w:hint="cs"/>
          <w:rtl/>
        </w:rPr>
      </w:pPr>
      <w:bookmarkStart w:id="9" w:name="Seif3"/>
      <w:bookmarkEnd w:id="9"/>
      <w:r>
        <w:rPr>
          <w:lang w:val="he-IL"/>
        </w:rPr>
        <w:pict w14:anchorId="62B2F5BF">
          <v:rect id="_x0000_s1033" style="position:absolute;left:0;text-align:left;margin-left:464.5pt;margin-top:8.05pt;width:75.05pt;height:37.75pt;z-index:251656704" o:allowincell="f" filled="f" stroked="f" strokecolor="lime" strokeweight=".25pt">
            <v:textbox inset="0,0,0,0">
              <w:txbxContent>
                <w:p w14:paraId="00005105" w14:textId="77777777" w:rsidR="0075735C" w:rsidRDefault="0075735C">
                  <w:pPr>
                    <w:spacing w:line="160" w:lineRule="exact"/>
                    <w:jc w:val="left"/>
                    <w:rPr>
                      <w:rFonts w:cs="Miriam"/>
                      <w:noProof/>
                      <w:szCs w:val="18"/>
                      <w:rtl/>
                    </w:rPr>
                  </w:pPr>
                  <w:r>
                    <w:rPr>
                      <w:rFonts w:cs="Miriam"/>
                      <w:szCs w:val="18"/>
                      <w:rtl/>
                    </w:rPr>
                    <w:t>ה</w:t>
                  </w:r>
                  <w:r>
                    <w:rPr>
                      <w:rFonts w:cs="Miriam" w:hint="cs"/>
                      <w:szCs w:val="18"/>
                      <w:rtl/>
                    </w:rPr>
                    <w:t xml:space="preserve">פרשי דמי </w:t>
                  </w:r>
                  <w:r>
                    <w:rPr>
                      <w:rFonts w:cs="Miriam"/>
                      <w:szCs w:val="18"/>
                      <w:rtl/>
                    </w:rPr>
                    <w:t>ב</w:t>
                  </w:r>
                  <w:r>
                    <w:rPr>
                      <w:rFonts w:cs="Miriam" w:hint="cs"/>
                      <w:szCs w:val="18"/>
                      <w:rtl/>
                    </w:rPr>
                    <w:t xml:space="preserve">יטוח למי </w:t>
                  </w:r>
                  <w:r>
                    <w:rPr>
                      <w:rFonts w:cs="Miriam"/>
                      <w:szCs w:val="18"/>
                      <w:rtl/>
                    </w:rPr>
                    <w:t>ש</w:t>
                  </w:r>
                  <w:r>
                    <w:rPr>
                      <w:rFonts w:cs="Miriam" w:hint="cs"/>
                      <w:szCs w:val="18"/>
                      <w:rtl/>
                    </w:rPr>
                    <w:t xml:space="preserve">מנהל פנקסי </w:t>
                  </w:r>
                  <w:r>
                    <w:rPr>
                      <w:rFonts w:cs="Miriam"/>
                      <w:szCs w:val="18"/>
                      <w:rtl/>
                    </w:rPr>
                    <w:t>ח</w:t>
                  </w:r>
                  <w:r>
                    <w:rPr>
                      <w:rFonts w:cs="Miriam" w:hint="cs"/>
                      <w:szCs w:val="18"/>
                      <w:rtl/>
                    </w:rPr>
                    <w:t xml:space="preserve">שבונות במטבע </w:t>
                  </w:r>
                  <w:r>
                    <w:rPr>
                      <w:rFonts w:cs="Miriam"/>
                      <w:szCs w:val="18"/>
                      <w:rtl/>
                    </w:rPr>
                    <w:t>ח</w:t>
                  </w:r>
                  <w:r>
                    <w:rPr>
                      <w:rFonts w:cs="Miriam" w:hint="cs"/>
                      <w:szCs w:val="18"/>
                      <w:rtl/>
                    </w:rPr>
                    <w:t>וץ</w:t>
                  </w:r>
                </w:p>
                <w:p w14:paraId="2730DF2C" w14:textId="77777777" w:rsidR="0075735C" w:rsidRDefault="0075735C">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שמ"ז-1987</w:t>
                  </w:r>
                </w:p>
              </w:txbxContent>
            </v:textbox>
            <w10:anchorlock/>
          </v:rect>
        </w:pict>
      </w:r>
      <w:r>
        <w:rPr>
          <w:rStyle w:val="big-number"/>
          <w:rFonts w:cs="Miriam"/>
          <w:rtl/>
        </w:rPr>
        <w:t>2</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מבו</w:t>
      </w:r>
      <w:r>
        <w:rPr>
          <w:rStyle w:val="default"/>
          <w:rFonts w:cs="FrankRuehl"/>
          <w:rtl/>
        </w:rPr>
        <w:t>ט</w:t>
      </w:r>
      <w:r>
        <w:rPr>
          <w:rStyle w:val="default"/>
          <w:rFonts w:cs="FrankRuehl" w:hint="cs"/>
          <w:rtl/>
        </w:rPr>
        <w:t xml:space="preserve">ח שהורשה לנהל במטבע חוץ פנקסי חשבונות כאמור בסעיף 130א לפקודת מס הכנסה [נוסח חדש] (להלן </w:t>
      </w:r>
      <w:r w:rsidR="00431BAD">
        <w:rPr>
          <w:rStyle w:val="default"/>
          <w:rFonts w:cs="FrankRuehl"/>
          <w:rtl/>
        </w:rPr>
        <w:t>–</w:t>
      </w:r>
      <w:r>
        <w:rPr>
          <w:rStyle w:val="default"/>
          <w:rFonts w:cs="FrankRuehl" w:hint="cs"/>
          <w:rtl/>
        </w:rPr>
        <w:t xml:space="preserve"> הפקודה) ושנערכה לו שומה, תחושב ההכנסה השנתית המתקבלת בשומה כערכה המותאם בשקלים חדשים לשער הדולר היציג הממוצע המשוקלל של אותה שנת מס שאליה מתייחסת השומה; לענין תקנה </w:t>
      </w:r>
      <w:r>
        <w:rPr>
          <w:rStyle w:val="default"/>
          <w:rFonts w:cs="FrankRuehl"/>
          <w:rtl/>
        </w:rPr>
        <w:t>זו</w:t>
      </w:r>
      <w:r>
        <w:rPr>
          <w:rStyle w:val="default"/>
          <w:rFonts w:cs="FrankRuehl" w:hint="cs"/>
          <w:rtl/>
        </w:rPr>
        <w:t xml:space="preserve">, "שער הדולר היציג הממוצע המשוקלל" </w:t>
      </w:r>
      <w:r w:rsidR="00431BAD">
        <w:rPr>
          <w:rStyle w:val="default"/>
          <w:rFonts w:cs="FrankRuehl"/>
          <w:rtl/>
        </w:rPr>
        <w:t>–</w:t>
      </w:r>
      <w:r>
        <w:rPr>
          <w:rStyle w:val="default"/>
          <w:rFonts w:cs="FrankRuehl" w:hint="cs"/>
          <w:rtl/>
        </w:rPr>
        <w:t xml:space="preserve"> ממוצע </w:t>
      </w:r>
      <w:r>
        <w:rPr>
          <w:rStyle w:val="default"/>
          <w:rFonts w:cs="FrankRuehl" w:hint="cs"/>
          <w:rtl/>
        </w:rPr>
        <w:lastRenderedPageBreak/>
        <w:t>שער יציג של דולר ארצות הברית הנקבע בידי בנק ישראל, בהתחשב במועדי תשלום המקדמות ושיעורו במהלך שנת מס פלונית.</w:t>
      </w:r>
    </w:p>
    <w:p w14:paraId="5D16048F" w14:textId="77777777" w:rsidR="0075735C" w:rsidRPr="00431BAD" w:rsidRDefault="0075735C">
      <w:pPr>
        <w:pStyle w:val="P00"/>
        <w:spacing w:before="0"/>
        <w:ind w:left="0" w:right="1134"/>
        <w:rPr>
          <w:rFonts w:hint="cs"/>
          <w:b/>
          <w:bCs/>
          <w:vanish/>
          <w:szCs w:val="20"/>
          <w:shd w:val="clear" w:color="auto" w:fill="FFFF99"/>
          <w:rtl/>
        </w:rPr>
      </w:pPr>
      <w:bookmarkStart w:id="10" w:name="Rov15"/>
      <w:r w:rsidRPr="00431BAD">
        <w:rPr>
          <w:rFonts w:hint="cs"/>
          <w:vanish/>
          <w:color w:val="FF0000"/>
          <w:szCs w:val="20"/>
          <w:shd w:val="clear" w:color="auto" w:fill="FFFF99"/>
          <w:rtl/>
        </w:rPr>
        <w:t>מיום 1.4.1986</w:t>
      </w:r>
    </w:p>
    <w:p w14:paraId="30B9CB86" w14:textId="77777777" w:rsidR="0075735C" w:rsidRPr="00431BAD" w:rsidRDefault="0075735C">
      <w:pPr>
        <w:pStyle w:val="P00"/>
        <w:spacing w:before="0"/>
        <w:ind w:left="0" w:right="1134"/>
        <w:rPr>
          <w:rFonts w:hint="cs"/>
          <w:b/>
          <w:bCs/>
          <w:vanish/>
          <w:szCs w:val="20"/>
          <w:shd w:val="clear" w:color="auto" w:fill="FFFF99"/>
          <w:rtl/>
        </w:rPr>
      </w:pPr>
      <w:r w:rsidRPr="00431BAD">
        <w:rPr>
          <w:rFonts w:hint="cs"/>
          <w:b/>
          <w:bCs/>
          <w:vanish/>
          <w:szCs w:val="20"/>
          <w:shd w:val="clear" w:color="auto" w:fill="FFFF99"/>
          <w:rtl/>
        </w:rPr>
        <w:t>תק' תשמ"ז-1987</w:t>
      </w:r>
    </w:p>
    <w:p w14:paraId="62C1AAE5" w14:textId="77777777" w:rsidR="0075735C" w:rsidRPr="00431BAD" w:rsidRDefault="0075735C">
      <w:pPr>
        <w:pStyle w:val="P00"/>
        <w:tabs>
          <w:tab w:val="clear" w:pos="6259"/>
        </w:tabs>
        <w:spacing w:before="0"/>
        <w:ind w:left="0" w:right="1134"/>
        <w:rPr>
          <w:rFonts w:hint="cs"/>
          <w:vanish/>
          <w:szCs w:val="20"/>
          <w:shd w:val="clear" w:color="auto" w:fill="FFFF99"/>
          <w:rtl/>
        </w:rPr>
      </w:pPr>
      <w:hyperlink r:id="rId14" w:history="1">
        <w:r w:rsidRPr="00431BAD">
          <w:rPr>
            <w:rStyle w:val="Hyperlink"/>
            <w:rFonts w:hint="cs"/>
            <w:vanish/>
            <w:szCs w:val="20"/>
            <w:shd w:val="clear" w:color="auto" w:fill="FFFF99"/>
            <w:rtl/>
          </w:rPr>
          <w:t>ק"ת תשמ"ז מס' 5019</w:t>
        </w:r>
      </w:hyperlink>
      <w:r w:rsidRPr="00431BAD">
        <w:rPr>
          <w:rFonts w:hint="cs"/>
          <w:vanish/>
          <w:szCs w:val="20"/>
          <w:shd w:val="clear" w:color="auto" w:fill="FFFF99"/>
          <w:rtl/>
        </w:rPr>
        <w:t xml:space="preserve"> מיום 31.3.1987 עמ' 697</w:t>
      </w:r>
    </w:p>
    <w:p w14:paraId="3AC5FD84" w14:textId="77777777" w:rsidR="0075735C" w:rsidRDefault="0075735C">
      <w:pPr>
        <w:pStyle w:val="P00"/>
        <w:tabs>
          <w:tab w:val="clear" w:pos="6259"/>
        </w:tabs>
        <w:spacing w:before="0"/>
        <w:ind w:left="0" w:right="1134"/>
        <w:rPr>
          <w:rFonts w:hint="cs"/>
          <w:b/>
          <w:bCs/>
          <w:sz w:val="2"/>
          <w:szCs w:val="2"/>
          <w:rtl/>
        </w:rPr>
      </w:pPr>
      <w:r w:rsidRPr="00431BAD">
        <w:rPr>
          <w:rFonts w:hint="cs"/>
          <w:b/>
          <w:bCs/>
          <w:vanish/>
          <w:szCs w:val="20"/>
          <w:shd w:val="clear" w:color="auto" w:fill="FFFF99"/>
          <w:rtl/>
        </w:rPr>
        <w:t>הוספת תקנה 2ב</w:t>
      </w:r>
      <w:bookmarkEnd w:id="10"/>
    </w:p>
    <w:p w14:paraId="589B8120" w14:textId="77777777" w:rsidR="0075735C" w:rsidRDefault="0075735C">
      <w:pPr>
        <w:pStyle w:val="P00"/>
        <w:spacing w:before="72"/>
        <w:ind w:left="0" w:right="1134"/>
        <w:rPr>
          <w:rStyle w:val="default"/>
          <w:rFonts w:cs="FrankRuehl"/>
          <w:rtl/>
        </w:rPr>
      </w:pPr>
      <w:bookmarkStart w:id="11" w:name="Seif4"/>
      <w:bookmarkEnd w:id="11"/>
      <w:r>
        <w:rPr>
          <w:lang w:val="he-IL"/>
        </w:rPr>
        <w:pict w14:anchorId="068A7D87">
          <v:rect id="_x0000_s1034" style="position:absolute;left:0;text-align:left;margin-left:464.5pt;margin-top:8.05pt;width:75.05pt;height:46pt;z-index:251657728" o:allowincell="f" filled="f" stroked="f" strokecolor="lime" strokeweight=".25pt">
            <v:textbox inset="0,0,0,0">
              <w:txbxContent>
                <w:p w14:paraId="09A0E031" w14:textId="77777777" w:rsidR="0075735C" w:rsidRDefault="0075735C">
                  <w:pPr>
                    <w:spacing w:line="160" w:lineRule="exact"/>
                    <w:jc w:val="left"/>
                    <w:rPr>
                      <w:rFonts w:cs="Miriam"/>
                      <w:noProof/>
                      <w:szCs w:val="18"/>
                      <w:rtl/>
                    </w:rPr>
                  </w:pPr>
                  <w:r>
                    <w:rPr>
                      <w:rFonts w:cs="Miriam"/>
                      <w:szCs w:val="18"/>
                      <w:rtl/>
                    </w:rPr>
                    <w:t>ח</w:t>
                  </w:r>
                  <w:r>
                    <w:rPr>
                      <w:rFonts w:cs="Miriam" w:hint="cs"/>
                      <w:szCs w:val="18"/>
                      <w:rtl/>
                    </w:rPr>
                    <w:t xml:space="preserve">ישוב הפרש </w:t>
                  </w:r>
                  <w:r>
                    <w:rPr>
                      <w:rFonts w:cs="Miriam"/>
                      <w:szCs w:val="18"/>
                      <w:rtl/>
                    </w:rPr>
                    <w:t>ג</w:t>
                  </w:r>
                  <w:r>
                    <w:rPr>
                      <w:rFonts w:cs="Miriam" w:hint="cs"/>
                      <w:szCs w:val="18"/>
                      <w:rtl/>
                    </w:rPr>
                    <w:t>י</w:t>
                  </w:r>
                  <w:r>
                    <w:rPr>
                      <w:rFonts w:cs="Miriam"/>
                      <w:szCs w:val="18"/>
                      <w:rtl/>
                    </w:rPr>
                    <w:t>מ</w:t>
                  </w:r>
                  <w:r>
                    <w:rPr>
                      <w:rFonts w:cs="Miriam" w:hint="cs"/>
                      <w:szCs w:val="18"/>
                      <w:rtl/>
                    </w:rPr>
                    <w:t>לה</w:t>
                  </w:r>
                </w:p>
                <w:p w14:paraId="7BC56A39" w14:textId="77777777" w:rsidR="0075735C" w:rsidRDefault="0075735C">
                  <w:pPr>
                    <w:spacing w:line="160" w:lineRule="exact"/>
                    <w:jc w:val="left"/>
                    <w:rPr>
                      <w:rFonts w:cs="Miriam"/>
                      <w:noProof/>
                      <w:szCs w:val="18"/>
                      <w:rtl/>
                    </w:rPr>
                  </w:pPr>
                  <w:r>
                    <w:rPr>
                      <w:rFonts w:cs="Miriam"/>
                      <w:szCs w:val="18"/>
                      <w:rtl/>
                    </w:rPr>
                    <w:t>ת</w:t>
                  </w:r>
                  <w:r>
                    <w:rPr>
                      <w:rFonts w:cs="Miriam" w:hint="cs"/>
                      <w:szCs w:val="18"/>
                      <w:rtl/>
                    </w:rPr>
                    <w:t>ק' תשמ"ו-1986</w:t>
                  </w:r>
                </w:p>
                <w:p w14:paraId="5F891646" w14:textId="77777777" w:rsidR="0075735C" w:rsidRDefault="0075735C">
                  <w:pPr>
                    <w:spacing w:line="160" w:lineRule="exact"/>
                    <w:jc w:val="left"/>
                    <w:rPr>
                      <w:rFonts w:cs="Miriam"/>
                      <w:noProof/>
                      <w:szCs w:val="18"/>
                      <w:rtl/>
                    </w:rPr>
                  </w:pPr>
                  <w:r>
                    <w:rPr>
                      <w:rFonts w:cs="Miriam"/>
                      <w:szCs w:val="18"/>
                      <w:rtl/>
                    </w:rPr>
                    <w:t>ת</w:t>
                  </w:r>
                  <w:r>
                    <w:rPr>
                      <w:rFonts w:cs="Miriam" w:hint="cs"/>
                      <w:szCs w:val="18"/>
                      <w:rtl/>
                    </w:rPr>
                    <w:t>ק' (מס' 2)</w:t>
                  </w:r>
                </w:p>
                <w:p w14:paraId="29286827" w14:textId="77777777" w:rsidR="0075735C" w:rsidRDefault="0075735C">
                  <w:pPr>
                    <w:spacing w:line="160" w:lineRule="exact"/>
                    <w:jc w:val="left"/>
                    <w:rPr>
                      <w:rFonts w:cs="Miriam"/>
                      <w:noProof/>
                      <w:szCs w:val="18"/>
                      <w:rtl/>
                    </w:rPr>
                  </w:pPr>
                  <w:r>
                    <w:rPr>
                      <w:rFonts w:cs="Miriam"/>
                      <w:szCs w:val="18"/>
                      <w:rtl/>
                    </w:rPr>
                    <w:t>ת</w:t>
                  </w:r>
                  <w:r>
                    <w:rPr>
                      <w:rFonts w:cs="Miriam" w:hint="cs"/>
                      <w:szCs w:val="18"/>
                      <w:rtl/>
                    </w:rPr>
                    <w:t>שמ"ז-1987</w:t>
                  </w:r>
                </w:p>
                <w:p w14:paraId="0E306927" w14:textId="77777777" w:rsidR="0075735C" w:rsidRDefault="0075735C">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שולמה למבוטח גימלה, שבחישובה הובאה בחשבון הכנסתו בשנה פלונית, שלפיה הוא חוייב במקדמות על חשבון דמי הביטוח, ונערך לו חישוב של הפרשי דמי ביטוח לאותה שנה כאמור בתקנות אלה, יחשב המוסד את ההפ</w:t>
      </w:r>
      <w:r>
        <w:rPr>
          <w:rStyle w:val="default"/>
          <w:rFonts w:cs="FrankRuehl"/>
          <w:rtl/>
        </w:rPr>
        <w:t>ר</w:t>
      </w:r>
      <w:r>
        <w:rPr>
          <w:rStyle w:val="default"/>
          <w:rFonts w:cs="FrankRuehl" w:hint="cs"/>
          <w:rtl/>
        </w:rPr>
        <w:t xml:space="preserve">ש שבין הגימלה המגיעה למבוטח לפי ההכנסה ששימשה יסוד לחישוב הפרשי דמי הביטוח, לבין הגימלה ששולמה לו. חישוב הגימלה המגיעה למבוטח לפי ההכנסה שנקבעה בשומה כאמור בתקנה 2א, ייעשה בהתחשב בחלוקת ההכנסה השנתית בין הרבעונים כאמור בתקנה 2א(א). </w:t>
      </w:r>
    </w:p>
    <w:p w14:paraId="60B59019" w14:textId="77777777" w:rsidR="0075735C" w:rsidRDefault="0075735C">
      <w:pPr>
        <w:pStyle w:val="P00"/>
        <w:spacing w:before="72"/>
        <w:ind w:left="0" w:right="1134"/>
        <w:rPr>
          <w:rStyle w:val="default"/>
          <w:rFonts w:cs="FrankRuehl" w:hint="cs"/>
          <w:rtl/>
        </w:rPr>
      </w:pPr>
      <w:r>
        <w:rPr>
          <w:lang w:val="he-IL"/>
        </w:rPr>
        <w:pict w14:anchorId="09FE4F0E">
          <v:rect id="_x0000_s1035" style="position:absolute;left:0;text-align:left;margin-left:464.5pt;margin-top:8.05pt;width:75.05pt;height:10pt;z-index:251658752" o:allowincell="f" filled="f" stroked="f" strokecolor="lime" strokeweight=".25pt">
            <v:textbox inset="0,0,0,0">
              <w:txbxContent>
                <w:p w14:paraId="6992C10B" w14:textId="77777777" w:rsidR="0075735C" w:rsidRDefault="0075735C">
                  <w:pPr>
                    <w:spacing w:line="160" w:lineRule="exact"/>
                    <w:jc w:val="left"/>
                    <w:rPr>
                      <w:rFonts w:cs="Miriam"/>
                      <w:noProof/>
                      <w:szCs w:val="18"/>
                      <w:rtl/>
                    </w:rPr>
                  </w:pPr>
                  <w:r>
                    <w:rPr>
                      <w:rFonts w:cs="Miriam"/>
                      <w:szCs w:val="18"/>
                      <w:rtl/>
                    </w:rPr>
                    <w:t>ת</w:t>
                  </w:r>
                  <w:r>
                    <w:rPr>
                      <w:rFonts w:cs="Miriam" w:hint="cs"/>
                      <w:szCs w:val="18"/>
                      <w:rtl/>
                    </w:rPr>
                    <w:t>ק' תשמ"ו-1986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הפרש גימלה, בין אם הוא לזכות ובין אם הוא לחובה, יוגדל בשיעור עליית המדד שפורסם לאחרונה ל</w:t>
      </w:r>
      <w:r w:rsidR="00431BAD">
        <w:rPr>
          <w:rStyle w:val="default"/>
          <w:rFonts w:cs="FrankRuehl" w:hint="cs"/>
          <w:rtl/>
        </w:rPr>
        <w:t xml:space="preserve">פני היום שבו נערך חישוב ההפרש </w:t>
      </w:r>
      <w:r w:rsidR="00431BAD">
        <w:rPr>
          <w:rStyle w:val="default"/>
          <w:rFonts w:cs="FrankRuehl"/>
          <w:rtl/>
        </w:rPr>
        <w:t>–</w:t>
      </w:r>
    </w:p>
    <w:p w14:paraId="3066095E" w14:textId="77777777" w:rsidR="0075735C" w:rsidRDefault="0075735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לעומת המדד שפורסם בחודש מרס 1984 </w:t>
      </w:r>
      <w:r w:rsidR="00431BAD">
        <w:rPr>
          <w:rStyle w:val="default"/>
          <w:rFonts w:cs="FrankRuehl"/>
          <w:rtl/>
        </w:rPr>
        <w:t>–</w:t>
      </w:r>
      <w:r>
        <w:rPr>
          <w:rStyle w:val="default"/>
          <w:rFonts w:cs="FrankRuehl" w:hint="cs"/>
          <w:rtl/>
        </w:rPr>
        <w:t xml:space="preserve"> אם ההפרש מתייחס לשנת כספים שקדמה לשנת הכספים 1984;</w:t>
      </w:r>
    </w:p>
    <w:p w14:paraId="55821F68" w14:textId="77777777" w:rsidR="0075735C" w:rsidRDefault="0075735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לעומת הממוצע המשוקלל </w:t>
      </w:r>
      <w:r w:rsidR="00431BAD">
        <w:rPr>
          <w:rStyle w:val="default"/>
          <w:rFonts w:cs="FrankRuehl"/>
          <w:rtl/>
        </w:rPr>
        <w:t>–</w:t>
      </w:r>
      <w:r>
        <w:rPr>
          <w:rStyle w:val="default"/>
          <w:rFonts w:cs="FrankRuehl" w:hint="cs"/>
          <w:rtl/>
        </w:rPr>
        <w:t xml:space="preserve"> אם ההפרש הוא של </w:t>
      </w:r>
      <w:r>
        <w:rPr>
          <w:rStyle w:val="default"/>
          <w:rFonts w:cs="FrankRuehl"/>
          <w:rtl/>
        </w:rPr>
        <w:t>ת</w:t>
      </w:r>
      <w:r>
        <w:rPr>
          <w:rStyle w:val="default"/>
          <w:rFonts w:cs="FrankRuehl" w:hint="cs"/>
          <w:rtl/>
        </w:rPr>
        <w:t>גמולי מילואים ומתיחס לשנת הכספים 1984;</w:t>
      </w:r>
    </w:p>
    <w:p w14:paraId="7BFBC4D3" w14:textId="77777777" w:rsidR="0075735C" w:rsidRDefault="0075735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לעומת המדד של אותו חודש שבעדו מגיע ההפרש </w:t>
      </w:r>
      <w:r w:rsidR="00431BAD">
        <w:rPr>
          <w:rStyle w:val="default"/>
          <w:rFonts w:cs="FrankRuehl"/>
          <w:rtl/>
        </w:rPr>
        <w:t>–</w:t>
      </w:r>
      <w:r>
        <w:rPr>
          <w:rStyle w:val="default"/>
          <w:rFonts w:cs="FrankRuehl" w:hint="cs"/>
          <w:rtl/>
        </w:rPr>
        <w:t xml:space="preserve"> אם ההפרש אינו הפרש של תגמולי מילואים ומתייחס לשנת הכספים 1984; </w:t>
      </w:r>
    </w:p>
    <w:p w14:paraId="04BAD003" w14:textId="77777777" w:rsidR="0075735C" w:rsidRDefault="0075735C">
      <w:pPr>
        <w:pStyle w:val="P22"/>
        <w:spacing w:before="72"/>
        <w:ind w:left="1021" w:right="1134"/>
        <w:rPr>
          <w:rStyle w:val="default"/>
          <w:rFonts w:cs="FrankRuehl"/>
          <w:rtl/>
        </w:rPr>
      </w:pPr>
      <w:r>
        <w:rPr>
          <w:lang w:val="he-IL"/>
        </w:rPr>
        <w:pict w14:anchorId="7C2B8999">
          <v:rect id="_x0000_s1036" style="position:absolute;left:0;text-align:left;margin-left:464.5pt;margin-top:8.05pt;width:75.05pt;height:20pt;z-index:251659776" o:allowincell="f" filled="f" stroked="f" strokecolor="lime" strokeweight=".25pt">
            <v:textbox inset="0,0,0,0">
              <w:txbxContent>
                <w:p w14:paraId="54E16E4E" w14:textId="77777777" w:rsidR="0075735C" w:rsidRDefault="0075735C">
                  <w:pPr>
                    <w:spacing w:line="160" w:lineRule="exact"/>
                    <w:jc w:val="left"/>
                    <w:rPr>
                      <w:rFonts w:cs="Miriam"/>
                      <w:noProof/>
                      <w:szCs w:val="18"/>
                      <w:rtl/>
                    </w:rPr>
                  </w:pPr>
                  <w:r>
                    <w:rPr>
                      <w:rFonts w:cs="Miriam"/>
                      <w:szCs w:val="18"/>
                      <w:rtl/>
                    </w:rPr>
                    <w:t>ת</w:t>
                  </w:r>
                  <w:r>
                    <w:rPr>
                      <w:rFonts w:cs="Miriam" w:hint="cs"/>
                      <w:szCs w:val="18"/>
                      <w:rtl/>
                    </w:rPr>
                    <w:t>ק' (מס' 2)</w:t>
                  </w:r>
                </w:p>
                <w:p w14:paraId="675192E8" w14:textId="77777777" w:rsidR="0075735C" w:rsidRDefault="0075735C">
                  <w:pPr>
                    <w:spacing w:line="160" w:lineRule="exact"/>
                    <w:jc w:val="left"/>
                    <w:rPr>
                      <w:rFonts w:cs="Miriam"/>
                      <w:noProof/>
                      <w:szCs w:val="18"/>
                      <w:rtl/>
                    </w:rPr>
                  </w:pPr>
                  <w:r>
                    <w:rPr>
                      <w:rFonts w:cs="Miriam"/>
                      <w:szCs w:val="18"/>
                      <w:rtl/>
                    </w:rPr>
                    <w:t>ת</w:t>
                  </w:r>
                  <w:r>
                    <w:rPr>
                      <w:rFonts w:cs="Miriam" w:hint="cs"/>
                      <w:szCs w:val="18"/>
                      <w:rtl/>
                    </w:rPr>
                    <w:t>שמ"ז-1987</w:t>
                  </w:r>
                </w:p>
              </w:txbxContent>
            </v:textbox>
            <w10:anchorlock/>
          </v:rect>
        </w:pict>
      </w:r>
      <w:r>
        <w:rPr>
          <w:rStyle w:val="default"/>
          <w:rFonts w:cs="FrankRuehl"/>
          <w:rtl/>
        </w:rPr>
        <w:t>(4)</w:t>
      </w:r>
      <w:r>
        <w:rPr>
          <w:rStyle w:val="default"/>
          <w:rFonts w:cs="FrankRuehl"/>
          <w:rtl/>
        </w:rPr>
        <w:tab/>
      </w:r>
      <w:r>
        <w:rPr>
          <w:rStyle w:val="default"/>
          <w:rFonts w:cs="FrankRuehl" w:hint="cs"/>
          <w:rtl/>
        </w:rPr>
        <w:t xml:space="preserve">לעומת המדד של אותו חודש שבעדו מגיע ההפרש </w:t>
      </w:r>
      <w:r w:rsidR="00431BAD">
        <w:rPr>
          <w:rStyle w:val="default"/>
          <w:rFonts w:cs="FrankRuehl"/>
          <w:rtl/>
        </w:rPr>
        <w:t>–</w:t>
      </w:r>
      <w:r>
        <w:rPr>
          <w:rStyle w:val="default"/>
          <w:rFonts w:cs="FrankRuehl" w:hint="cs"/>
          <w:rtl/>
        </w:rPr>
        <w:t xml:space="preserve"> אם ההפרש, לרבות הפרש של תגמול</w:t>
      </w:r>
      <w:r>
        <w:rPr>
          <w:rStyle w:val="default"/>
          <w:rFonts w:cs="FrankRuehl"/>
          <w:rtl/>
        </w:rPr>
        <w:t>י</w:t>
      </w:r>
      <w:r>
        <w:rPr>
          <w:rStyle w:val="default"/>
          <w:rFonts w:cs="FrankRuehl" w:hint="cs"/>
          <w:rtl/>
        </w:rPr>
        <w:t xml:space="preserve"> מילואים, מתייחס לשנת הכספים 1985, לשנת המעבר או לכל שנת מס שלאחריה; </w:t>
      </w:r>
    </w:p>
    <w:p w14:paraId="0DCAB239" w14:textId="77777777" w:rsidR="0075735C" w:rsidRDefault="0075735C">
      <w:pPr>
        <w:pStyle w:val="P22"/>
        <w:spacing w:before="72"/>
        <w:ind w:left="1021" w:right="1134"/>
        <w:rPr>
          <w:rStyle w:val="default"/>
          <w:rFonts w:cs="FrankRuehl"/>
          <w:rtl/>
        </w:rPr>
      </w:pPr>
      <w:r>
        <w:rPr>
          <w:lang w:val="he-IL"/>
        </w:rPr>
        <w:pict w14:anchorId="2D4AB7A8">
          <v:rect id="_x0000_s1037" style="position:absolute;left:0;text-align:left;margin-left:464.5pt;margin-top:8.05pt;width:75.05pt;height:20pt;z-index:251660800" o:allowincell="f" filled="f" stroked="f" strokecolor="lime" strokeweight=".25pt">
            <v:textbox inset="0,0,0,0">
              <w:txbxContent>
                <w:p w14:paraId="53C9D1DF" w14:textId="77777777" w:rsidR="0075735C" w:rsidRDefault="0075735C">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w:t>
                  </w:r>
                  <w:r>
                    <w:rPr>
                      <w:rFonts w:cs="Miriam" w:hint="cs"/>
                      <w:szCs w:val="18"/>
                      <w:rtl/>
                    </w:rPr>
                    <w:t>מס' 2)</w:t>
                  </w:r>
                </w:p>
                <w:p w14:paraId="0085372D" w14:textId="77777777" w:rsidR="0075735C" w:rsidRDefault="0075735C">
                  <w:pPr>
                    <w:spacing w:line="160" w:lineRule="exact"/>
                    <w:jc w:val="left"/>
                    <w:rPr>
                      <w:rFonts w:cs="Miriam"/>
                      <w:noProof/>
                      <w:szCs w:val="18"/>
                      <w:rtl/>
                    </w:rPr>
                  </w:pPr>
                  <w:r>
                    <w:rPr>
                      <w:rFonts w:cs="Miriam"/>
                      <w:szCs w:val="18"/>
                      <w:rtl/>
                    </w:rPr>
                    <w:t>ת</w:t>
                  </w:r>
                  <w:r>
                    <w:rPr>
                      <w:rFonts w:cs="Miriam" w:hint="cs"/>
                      <w:szCs w:val="18"/>
                      <w:rtl/>
                    </w:rPr>
                    <w:t>שמ"ז-1987</w:t>
                  </w:r>
                </w:p>
              </w:txbxContent>
            </v:textbox>
            <w10:anchorlock/>
          </v:rect>
        </w:pict>
      </w:r>
      <w:r>
        <w:rPr>
          <w:rStyle w:val="default"/>
          <w:rFonts w:cs="FrankRuehl"/>
          <w:rtl/>
        </w:rPr>
        <w:t>(5)</w:t>
      </w:r>
      <w:r>
        <w:rPr>
          <w:rStyle w:val="default"/>
          <w:rFonts w:cs="FrankRuehl"/>
          <w:rtl/>
        </w:rPr>
        <w:tab/>
      </w:r>
      <w:r>
        <w:rPr>
          <w:rStyle w:val="default"/>
          <w:rFonts w:cs="FrankRuehl" w:hint="cs"/>
          <w:rtl/>
        </w:rPr>
        <w:t xml:space="preserve">לעומת המדד של אותו חודש שבו שולם מענק לפי סעיף 66 או 70 לחוק </w:t>
      </w:r>
      <w:r w:rsidR="00431BAD">
        <w:rPr>
          <w:rStyle w:val="default"/>
          <w:rFonts w:cs="FrankRuehl"/>
          <w:rtl/>
        </w:rPr>
        <w:t>–</w:t>
      </w:r>
      <w:r>
        <w:rPr>
          <w:rStyle w:val="default"/>
          <w:rFonts w:cs="FrankRuehl" w:hint="cs"/>
          <w:rtl/>
        </w:rPr>
        <w:t xml:space="preserve"> אם ההפרש מתייחס למענק ששולם בשנות הכספים 1984 או 1985, בשנת המעבר או בכל שנת מס שלאחריה. </w:t>
      </w:r>
    </w:p>
    <w:p w14:paraId="3423F1D9" w14:textId="77777777" w:rsidR="0075735C" w:rsidRDefault="0075735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קיים הפרש גימלה לזכות המבוטח והגימלה חייבת בניכוי מס הכנסה במקור, ינוכה המס מהפרש הגימלה המוגדל לפי תקנת משנה (ב). </w:t>
      </w:r>
    </w:p>
    <w:p w14:paraId="6201F410" w14:textId="77777777" w:rsidR="0075735C" w:rsidRPr="00431BAD" w:rsidRDefault="0075735C">
      <w:pPr>
        <w:pStyle w:val="P00"/>
        <w:spacing w:before="0"/>
        <w:ind w:left="0" w:right="1134"/>
        <w:rPr>
          <w:rFonts w:hint="cs"/>
          <w:b/>
          <w:bCs/>
          <w:vanish/>
          <w:szCs w:val="20"/>
          <w:shd w:val="clear" w:color="auto" w:fill="FFFF99"/>
          <w:rtl/>
        </w:rPr>
      </w:pPr>
      <w:bookmarkStart w:id="12" w:name="Rov14"/>
      <w:r w:rsidRPr="00431BAD">
        <w:rPr>
          <w:rFonts w:hint="cs"/>
          <w:vanish/>
          <w:color w:val="FF0000"/>
          <w:szCs w:val="20"/>
          <w:shd w:val="clear" w:color="auto" w:fill="FFFF99"/>
          <w:rtl/>
        </w:rPr>
        <w:t>מיום 27.7.1986</w:t>
      </w:r>
    </w:p>
    <w:p w14:paraId="7FFCE8AB" w14:textId="77777777" w:rsidR="0075735C" w:rsidRPr="00431BAD" w:rsidRDefault="0075735C">
      <w:pPr>
        <w:pStyle w:val="P00"/>
        <w:spacing w:before="0"/>
        <w:ind w:left="0" w:right="1134"/>
        <w:rPr>
          <w:rFonts w:hint="cs"/>
          <w:b/>
          <w:bCs/>
          <w:vanish/>
          <w:szCs w:val="20"/>
          <w:shd w:val="clear" w:color="auto" w:fill="FFFF99"/>
          <w:rtl/>
        </w:rPr>
      </w:pPr>
      <w:r w:rsidRPr="00431BAD">
        <w:rPr>
          <w:rFonts w:hint="cs"/>
          <w:b/>
          <w:bCs/>
          <w:vanish/>
          <w:szCs w:val="20"/>
          <w:shd w:val="clear" w:color="auto" w:fill="FFFF99"/>
          <w:rtl/>
        </w:rPr>
        <w:t>תק' תשמ"ו-1986</w:t>
      </w:r>
    </w:p>
    <w:p w14:paraId="2476E6AD" w14:textId="77777777" w:rsidR="0075735C" w:rsidRPr="00431BAD" w:rsidRDefault="0075735C">
      <w:pPr>
        <w:pStyle w:val="P00"/>
        <w:tabs>
          <w:tab w:val="clear" w:pos="6259"/>
        </w:tabs>
        <w:spacing w:before="0"/>
        <w:ind w:left="0" w:right="1134"/>
        <w:rPr>
          <w:rFonts w:hint="cs"/>
          <w:vanish/>
          <w:szCs w:val="20"/>
          <w:shd w:val="clear" w:color="auto" w:fill="FFFF99"/>
          <w:rtl/>
        </w:rPr>
      </w:pPr>
      <w:hyperlink r:id="rId15" w:history="1">
        <w:r w:rsidRPr="00431BAD">
          <w:rPr>
            <w:rStyle w:val="Hyperlink"/>
            <w:rFonts w:hint="cs"/>
            <w:vanish/>
            <w:szCs w:val="20"/>
            <w:shd w:val="clear" w:color="auto" w:fill="FFFF99"/>
            <w:rtl/>
          </w:rPr>
          <w:t>ק"ת תשמ"ו מס' 4949</w:t>
        </w:r>
      </w:hyperlink>
      <w:r w:rsidRPr="00431BAD">
        <w:rPr>
          <w:rFonts w:hint="cs"/>
          <w:vanish/>
          <w:szCs w:val="20"/>
          <w:shd w:val="clear" w:color="auto" w:fill="FFFF99"/>
          <w:rtl/>
        </w:rPr>
        <w:t xml:space="preserve"> מיום 27.7.1986 עמ' 1125</w:t>
      </w:r>
    </w:p>
    <w:p w14:paraId="007C4CC0" w14:textId="77777777" w:rsidR="0075735C" w:rsidRPr="00431BAD" w:rsidRDefault="0075735C">
      <w:pPr>
        <w:pStyle w:val="P00"/>
        <w:ind w:left="0" w:right="1134"/>
        <w:rPr>
          <w:rStyle w:val="default"/>
          <w:rFonts w:cs="FrankRuehl"/>
          <w:vanish/>
          <w:sz w:val="22"/>
          <w:szCs w:val="22"/>
          <w:shd w:val="clear" w:color="auto" w:fill="FFFF99"/>
          <w:rtl/>
        </w:rPr>
      </w:pPr>
      <w:r w:rsidRPr="00431BAD">
        <w:rPr>
          <w:rStyle w:val="big-number"/>
          <w:rFonts w:cs="FrankRuehl"/>
          <w:vanish/>
          <w:sz w:val="22"/>
          <w:szCs w:val="22"/>
          <w:shd w:val="clear" w:color="auto" w:fill="FFFF99"/>
          <w:rtl/>
        </w:rPr>
        <w:t>3.</w:t>
      </w:r>
      <w:r w:rsidRPr="00431BAD">
        <w:rPr>
          <w:rStyle w:val="big-number"/>
          <w:rFonts w:cs="FrankRuehl"/>
          <w:vanish/>
          <w:sz w:val="22"/>
          <w:szCs w:val="22"/>
          <w:shd w:val="clear" w:color="auto" w:fill="FFFF99"/>
          <w:rtl/>
        </w:rPr>
        <w:tab/>
      </w:r>
      <w:r w:rsidRPr="00431BAD">
        <w:rPr>
          <w:rStyle w:val="default"/>
          <w:rFonts w:cs="FrankRuehl"/>
          <w:vanish/>
          <w:sz w:val="22"/>
          <w:szCs w:val="22"/>
          <w:shd w:val="clear" w:color="auto" w:fill="FFFF99"/>
          <w:rtl/>
        </w:rPr>
        <w:t>(</w:t>
      </w:r>
      <w:r w:rsidRPr="00431BAD">
        <w:rPr>
          <w:rStyle w:val="default"/>
          <w:rFonts w:cs="FrankRuehl" w:hint="cs"/>
          <w:vanish/>
          <w:sz w:val="22"/>
          <w:szCs w:val="22"/>
          <w:shd w:val="clear" w:color="auto" w:fill="FFFF99"/>
          <w:rtl/>
        </w:rPr>
        <w:t>א)</w:t>
      </w:r>
      <w:r w:rsidRPr="00431BAD">
        <w:rPr>
          <w:rStyle w:val="default"/>
          <w:rFonts w:cs="FrankRuehl"/>
          <w:vanish/>
          <w:sz w:val="22"/>
          <w:szCs w:val="22"/>
          <w:shd w:val="clear" w:color="auto" w:fill="FFFF99"/>
          <w:rtl/>
        </w:rPr>
        <w:tab/>
      </w:r>
      <w:r w:rsidRPr="00431BAD">
        <w:rPr>
          <w:rStyle w:val="default"/>
          <w:rFonts w:cs="FrankRuehl" w:hint="cs"/>
          <w:vanish/>
          <w:sz w:val="22"/>
          <w:szCs w:val="22"/>
          <w:shd w:val="clear" w:color="auto" w:fill="FFFF99"/>
          <w:rtl/>
        </w:rPr>
        <w:t xml:space="preserve">שולמה למבוטח גימלה, שבחישובה הובאה בחשבון הכנסתו בשנה פלונית, שלפיה הוא חוייב במקדמות על חשבון דמי הביטוח, ונערך לו חישוב של הפרשי דמי ביטוח לאותה שנה </w:t>
      </w:r>
      <w:r w:rsidRPr="00431BAD">
        <w:rPr>
          <w:rStyle w:val="default"/>
          <w:rFonts w:cs="FrankRuehl" w:hint="cs"/>
          <w:strike/>
          <w:vanish/>
          <w:sz w:val="22"/>
          <w:szCs w:val="22"/>
          <w:shd w:val="clear" w:color="auto" w:fill="FFFF99"/>
          <w:rtl/>
        </w:rPr>
        <w:t>כאמור בתקנה 2</w:t>
      </w:r>
      <w:r w:rsidRPr="00431BAD">
        <w:rPr>
          <w:rStyle w:val="default"/>
          <w:rFonts w:cs="FrankRuehl" w:hint="cs"/>
          <w:vanish/>
          <w:sz w:val="22"/>
          <w:szCs w:val="22"/>
          <w:shd w:val="clear" w:color="auto" w:fill="FFFF99"/>
          <w:rtl/>
        </w:rPr>
        <w:t xml:space="preserve"> </w:t>
      </w:r>
      <w:r w:rsidRPr="00431BAD">
        <w:rPr>
          <w:rStyle w:val="default"/>
          <w:rFonts w:cs="FrankRuehl" w:hint="cs"/>
          <w:vanish/>
          <w:sz w:val="22"/>
          <w:szCs w:val="22"/>
          <w:u w:val="single"/>
          <w:shd w:val="clear" w:color="auto" w:fill="FFFF99"/>
          <w:rtl/>
        </w:rPr>
        <w:t>כאמור בתקנות אלה</w:t>
      </w:r>
      <w:r w:rsidRPr="00431BAD">
        <w:rPr>
          <w:rStyle w:val="default"/>
          <w:rFonts w:cs="FrankRuehl" w:hint="cs"/>
          <w:vanish/>
          <w:sz w:val="22"/>
          <w:szCs w:val="22"/>
          <w:shd w:val="clear" w:color="auto" w:fill="FFFF99"/>
          <w:rtl/>
        </w:rPr>
        <w:t>, יחשב המוסד את ההפ</w:t>
      </w:r>
      <w:r w:rsidRPr="00431BAD">
        <w:rPr>
          <w:rStyle w:val="default"/>
          <w:rFonts w:cs="FrankRuehl"/>
          <w:vanish/>
          <w:sz w:val="22"/>
          <w:szCs w:val="22"/>
          <w:shd w:val="clear" w:color="auto" w:fill="FFFF99"/>
          <w:rtl/>
        </w:rPr>
        <w:t>ר</w:t>
      </w:r>
      <w:r w:rsidRPr="00431BAD">
        <w:rPr>
          <w:rStyle w:val="default"/>
          <w:rFonts w:cs="FrankRuehl" w:hint="cs"/>
          <w:vanish/>
          <w:sz w:val="22"/>
          <w:szCs w:val="22"/>
          <w:shd w:val="clear" w:color="auto" w:fill="FFFF99"/>
          <w:rtl/>
        </w:rPr>
        <w:t xml:space="preserve">ש שבין הגימלה המגיעה למבוטח לפי ההכנסה שנקבעה בשומה </w:t>
      </w:r>
      <w:r w:rsidRPr="00431BAD">
        <w:rPr>
          <w:rStyle w:val="default"/>
          <w:rFonts w:cs="FrankRuehl" w:hint="cs"/>
          <w:vanish/>
          <w:sz w:val="22"/>
          <w:szCs w:val="22"/>
          <w:u w:val="single"/>
          <w:shd w:val="clear" w:color="auto" w:fill="FFFF99"/>
          <w:rtl/>
        </w:rPr>
        <w:t>או בשומה העצמית לשנת הכספים 1985, לפי הענין</w:t>
      </w:r>
      <w:r w:rsidRPr="00431BAD">
        <w:rPr>
          <w:rStyle w:val="default"/>
          <w:rFonts w:cs="FrankRuehl" w:hint="cs"/>
          <w:vanish/>
          <w:sz w:val="22"/>
          <w:szCs w:val="22"/>
          <w:shd w:val="clear" w:color="auto" w:fill="FFFF99"/>
          <w:rtl/>
        </w:rPr>
        <w:t xml:space="preserve">, לבין הגימלה ששולמה לו. </w:t>
      </w:r>
      <w:r w:rsidRPr="00431BAD">
        <w:rPr>
          <w:rStyle w:val="default"/>
          <w:rFonts w:cs="FrankRuehl" w:hint="cs"/>
          <w:vanish/>
          <w:sz w:val="22"/>
          <w:szCs w:val="22"/>
          <w:u w:val="single"/>
          <w:shd w:val="clear" w:color="auto" w:fill="FFFF99"/>
          <w:rtl/>
        </w:rPr>
        <w:t>חישוב הגימלה המגיעה למבוטח לפי ההכנסה שנקבעה בשומה העצמית לשנת הכספים 1985, ייעשה בהתחשב בחלוקת ההכנסה השנתית בין הרבעונים כאמור בתקנה 2א(א).</w:t>
      </w:r>
      <w:r w:rsidRPr="00431BAD">
        <w:rPr>
          <w:rStyle w:val="default"/>
          <w:rFonts w:cs="FrankRuehl" w:hint="cs"/>
          <w:vanish/>
          <w:sz w:val="22"/>
          <w:szCs w:val="22"/>
          <w:shd w:val="clear" w:color="auto" w:fill="FFFF99"/>
          <w:rtl/>
        </w:rPr>
        <w:t xml:space="preserve"> </w:t>
      </w:r>
    </w:p>
    <w:p w14:paraId="3B990352" w14:textId="77777777" w:rsidR="0075735C" w:rsidRPr="00431BAD" w:rsidRDefault="0075735C">
      <w:pPr>
        <w:pStyle w:val="P00"/>
        <w:spacing w:before="0"/>
        <w:ind w:left="0" w:right="1134"/>
        <w:rPr>
          <w:rStyle w:val="default"/>
          <w:rFonts w:cs="FrankRuehl"/>
          <w:strike/>
          <w:vanish/>
          <w:sz w:val="22"/>
          <w:szCs w:val="22"/>
          <w:shd w:val="clear" w:color="auto" w:fill="FFFF99"/>
          <w:rtl/>
        </w:rPr>
      </w:pPr>
      <w:r w:rsidRPr="00431BAD">
        <w:rPr>
          <w:vanish/>
          <w:sz w:val="22"/>
          <w:szCs w:val="22"/>
          <w:shd w:val="clear" w:color="auto" w:fill="FFFF99"/>
          <w:rtl/>
        </w:rPr>
        <w:tab/>
      </w:r>
      <w:r w:rsidRPr="00431BAD">
        <w:rPr>
          <w:rStyle w:val="default"/>
          <w:rFonts w:cs="FrankRuehl"/>
          <w:strike/>
          <w:vanish/>
          <w:sz w:val="22"/>
          <w:szCs w:val="22"/>
          <w:shd w:val="clear" w:color="auto" w:fill="FFFF99"/>
          <w:rtl/>
        </w:rPr>
        <w:t>(</w:t>
      </w:r>
      <w:r w:rsidRPr="00431BAD">
        <w:rPr>
          <w:rStyle w:val="default"/>
          <w:rFonts w:cs="FrankRuehl" w:hint="cs"/>
          <w:strike/>
          <w:vanish/>
          <w:sz w:val="22"/>
          <w:szCs w:val="22"/>
          <w:shd w:val="clear" w:color="auto" w:fill="FFFF99"/>
          <w:rtl/>
        </w:rPr>
        <w:t>ב</w:t>
      </w:r>
      <w:r w:rsidRPr="00431BAD">
        <w:rPr>
          <w:rStyle w:val="default"/>
          <w:rFonts w:cs="FrankRuehl"/>
          <w:strike/>
          <w:vanish/>
          <w:sz w:val="22"/>
          <w:szCs w:val="22"/>
          <w:shd w:val="clear" w:color="auto" w:fill="FFFF99"/>
          <w:rtl/>
        </w:rPr>
        <w:t>)</w:t>
      </w:r>
      <w:r w:rsidRPr="00431BAD">
        <w:rPr>
          <w:rStyle w:val="default"/>
          <w:rFonts w:cs="FrankRuehl"/>
          <w:strike/>
          <w:vanish/>
          <w:sz w:val="22"/>
          <w:szCs w:val="22"/>
          <w:shd w:val="clear" w:color="auto" w:fill="FFFF99"/>
          <w:rtl/>
        </w:rPr>
        <w:tab/>
      </w:r>
      <w:r w:rsidRPr="00431BAD">
        <w:rPr>
          <w:rStyle w:val="default"/>
          <w:rFonts w:cs="FrankRuehl" w:hint="cs"/>
          <w:strike/>
          <w:vanish/>
          <w:sz w:val="22"/>
          <w:szCs w:val="22"/>
          <w:shd w:val="clear" w:color="auto" w:fill="FFFF99"/>
          <w:rtl/>
        </w:rPr>
        <w:t xml:space="preserve">הפרש גימלה, בין אם הוא לזכות ובין אם הוא לחובה, יוגדל בשיעור עליית המדד שפורסם לאחרונה לפני היום שבו נערך חישוב ההפרש - </w:t>
      </w:r>
    </w:p>
    <w:p w14:paraId="782122A6" w14:textId="77777777" w:rsidR="0075735C" w:rsidRPr="00431BAD" w:rsidRDefault="0075735C">
      <w:pPr>
        <w:pStyle w:val="P22"/>
        <w:spacing w:before="0"/>
        <w:ind w:left="1021" w:right="1134"/>
        <w:rPr>
          <w:rStyle w:val="default"/>
          <w:rFonts w:cs="FrankRuehl"/>
          <w:strike/>
          <w:vanish/>
          <w:sz w:val="22"/>
          <w:szCs w:val="22"/>
          <w:shd w:val="clear" w:color="auto" w:fill="FFFF99"/>
          <w:rtl/>
        </w:rPr>
      </w:pPr>
      <w:r w:rsidRPr="00431BAD">
        <w:rPr>
          <w:rStyle w:val="default"/>
          <w:rFonts w:cs="FrankRuehl"/>
          <w:strike/>
          <w:vanish/>
          <w:sz w:val="22"/>
          <w:szCs w:val="22"/>
          <w:shd w:val="clear" w:color="auto" w:fill="FFFF99"/>
          <w:rtl/>
        </w:rPr>
        <w:t>(1)</w:t>
      </w:r>
      <w:r w:rsidRPr="00431BAD">
        <w:rPr>
          <w:rStyle w:val="default"/>
          <w:rFonts w:cs="FrankRuehl"/>
          <w:strike/>
          <w:vanish/>
          <w:sz w:val="22"/>
          <w:szCs w:val="22"/>
          <w:shd w:val="clear" w:color="auto" w:fill="FFFF99"/>
          <w:rtl/>
        </w:rPr>
        <w:tab/>
      </w:r>
      <w:r w:rsidRPr="00431BAD">
        <w:rPr>
          <w:rStyle w:val="default"/>
          <w:rFonts w:cs="FrankRuehl" w:hint="cs"/>
          <w:strike/>
          <w:vanish/>
          <w:sz w:val="22"/>
          <w:szCs w:val="22"/>
          <w:shd w:val="clear" w:color="auto" w:fill="FFFF99"/>
          <w:rtl/>
        </w:rPr>
        <w:t>לעומת המדד שפורסם בחודש מרס 1984 - אם ההפרש מתייחס לשנת כספים שקדמה ל-1 באפריל 1984;</w:t>
      </w:r>
    </w:p>
    <w:p w14:paraId="2A3B3903" w14:textId="77777777" w:rsidR="0075735C" w:rsidRPr="00431BAD" w:rsidRDefault="0075735C">
      <w:pPr>
        <w:pStyle w:val="P22"/>
        <w:spacing w:before="0"/>
        <w:ind w:left="1021" w:right="1134"/>
        <w:rPr>
          <w:rStyle w:val="default"/>
          <w:rFonts w:cs="FrankRuehl"/>
          <w:strike/>
          <w:vanish/>
          <w:sz w:val="22"/>
          <w:szCs w:val="22"/>
          <w:shd w:val="clear" w:color="auto" w:fill="FFFF99"/>
          <w:rtl/>
        </w:rPr>
      </w:pPr>
      <w:r w:rsidRPr="00431BAD">
        <w:rPr>
          <w:rStyle w:val="default"/>
          <w:rFonts w:cs="FrankRuehl"/>
          <w:strike/>
          <w:vanish/>
          <w:sz w:val="22"/>
          <w:szCs w:val="22"/>
          <w:shd w:val="clear" w:color="auto" w:fill="FFFF99"/>
          <w:rtl/>
        </w:rPr>
        <w:t>(2)</w:t>
      </w:r>
      <w:r w:rsidRPr="00431BAD">
        <w:rPr>
          <w:rStyle w:val="default"/>
          <w:rFonts w:cs="FrankRuehl"/>
          <w:strike/>
          <w:vanish/>
          <w:sz w:val="22"/>
          <w:szCs w:val="22"/>
          <w:shd w:val="clear" w:color="auto" w:fill="FFFF99"/>
          <w:rtl/>
        </w:rPr>
        <w:tab/>
      </w:r>
      <w:r w:rsidRPr="00431BAD">
        <w:rPr>
          <w:rStyle w:val="default"/>
          <w:rFonts w:cs="FrankRuehl" w:hint="cs"/>
          <w:strike/>
          <w:vanish/>
          <w:sz w:val="22"/>
          <w:szCs w:val="22"/>
          <w:shd w:val="clear" w:color="auto" w:fill="FFFF99"/>
          <w:rtl/>
        </w:rPr>
        <w:t>לעומת הממוצע המשוקלל - אם ההפרש מתיחס לשנת הכספים 1984;</w:t>
      </w:r>
    </w:p>
    <w:p w14:paraId="3D06E18F" w14:textId="77777777" w:rsidR="0075735C" w:rsidRPr="00431BAD" w:rsidRDefault="0075735C">
      <w:pPr>
        <w:pStyle w:val="P22"/>
        <w:spacing w:before="0"/>
        <w:ind w:left="1021" w:right="1134"/>
        <w:rPr>
          <w:rStyle w:val="default"/>
          <w:rFonts w:cs="FrankRuehl"/>
          <w:strike/>
          <w:vanish/>
          <w:sz w:val="22"/>
          <w:szCs w:val="22"/>
          <w:shd w:val="clear" w:color="auto" w:fill="FFFF99"/>
          <w:rtl/>
        </w:rPr>
      </w:pPr>
      <w:r w:rsidRPr="00431BAD">
        <w:rPr>
          <w:rStyle w:val="default"/>
          <w:rFonts w:cs="FrankRuehl"/>
          <w:strike/>
          <w:vanish/>
          <w:sz w:val="22"/>
          <w:szCs w:val="22"/>
          <w:shd w:val="clear" w:color="auto" w:fill="FFFF99"/>
          <w:rtl/>
        </w:rPr>
        <w:t>(3)</w:t>
      </w:r>
      <w:r w:rsidRPr="00431BAD">
        <w:rPr>
          <w:rStyle w:val="default"/>
          <w:rFonts w:cs="FrankRuehl"/>
          <w:strike/>
          <w:vanish/>
          <w:sz w:val="22"/>
          <w:szCs w:val="22"/>
          <w:shd w:val="clear" w:color="auto" w:fill="FFFF99"/>
          <w:rtl/>
        </w:rPr>
        <w:tab/>
      </w:r>
      <w:r w:rsidRPr="00431BAD">
        <w:rPr>
          <w:rStyle w:val="default"/>
          <w:rFonts w:cs="FrankRuehl" w:hint="cs"/>
          <w:strike/>
          <w:vanish/>
          <w:sz w:val="22"/>
          <w:szCs w:val="22"/>
          <w:shd w:val="clear" w:color="auto" w:fill="FFFF99"/>
          <w:rtl/>
        </w:rPr>
        <w:t xml:space="preserve">לעומת ממוצע המדדים של אותה תקופה שבעדה מגיע ההפרש </w:t>
      </w:r>
      <w:r w:rsidRPr="00431BAD">
        <w:rPr>
          <w:rStyle w:val="default"/>
          <w:rFonts w:cs="FrankRuehl"/>
          <w:strike/>
          <w:vanish/>
          <w:sz w:val="22"/>
          <w:szCs w:val="22"/>
          <w:shd w:val="clear" w:color="auto" w:fill="FFFF99"/>
          <w:rtl/>
        </w:rPr>
        <w:t>–</w:t>
      </w:r>
      <w:r w:rsidRPr="00431BAD">
        <w:rPr>
          <w:rStyle w:val="default"/>
          <w:rFonts w:cs="FrankRuehl" w:hint="cs"/>
          <w:strike/>
          <w:vanish/>
          <w:sz w:val="22"/>
          <w:szCs w:val="22"/>
          <w:shd w:val="clear" w:color="auto" w:fill="FFFF99"/>
          <w:rtl/>
        </w:rPr>
        <w:t xml:space="preserve"> אם ההפרש מתייחס לשנת כספים שטרם הסתיימה בעת עריכת חישוב ההפרש; </w:t>
      </w:r>
    </w:p>
    <w:p w14:paraId="4C081100" w14:textId="77777777" w:rsidR="0075735C" w:rsidRPr="00431BAD" w:rsidRDefault="0075735C">
      <w:pPr>
        <w:pStyle w:val="P22"/>
        <w:spacing w:before="0"/>
        <w:ind w:left="1021" w:right="1134"/>
        <w:rPr>
          <w:rStyle w:val="default"/>
          <w:rFonts w:cs="FrankRuehl" w:hint="cs"/>
          <w:strike/>
          <w:vanish/>
          <w:sz w:val="22"/>
          <w:szCs w:val="22"/>
          <w:shd w:val="clear" w:color="auto" w:fill="FFFF99"/>
          <w:rtl/>
        </w:rPr>
      </w:pPr>
      <w:r w:rsidRPr="00431BAD">
        <w:rPr>
          <w:rStyle w:val="default"/>
          <w:rFonts w:cs="FrankRuehl"/>
          <w:strike/>
          <w:vanish/>
          <w:sz w:val="22"/>
          <w:szCs w:val="22"/>
          <w:shd w:val="clear" w:color="auto" w:fill="FFFF99"/>
          <w:rtl/>
        </w:rPr>
        <w:t>(4)</w:t>
      </w:r>
      <w:r w:rsidRPr="00431BAD">
        <w:rPr>
          <w:rStyle w:val="default"/>
          <w:rFonts w:cs="FrankRuehl"/>
          <w:strike/>
          <w:vanish/>
          <w:sz w:val="22"/>
          <w:szCs w:val="22"/>
          <w:shd w:val="clear" w:color="auto" w:fill="FFFF99"/>
          <w:rtl/>
        </w:rPr>
        <w:tab/>
      </w:r>
      <w:r w:rsidRPr="00431BAD">
        <w:rPr>
          <w:rStyle w:val="default"/>
          <w:rFonts w:cs="FrankRuehl" w:hint="cs"/>
          <w:strike/>
          <w:vanish/>
          <w:sz w:val="22"/>
          <w:szCs w:val="22"/>
          <w:shd w:val="clear" w:color="auto" w:fill="FFFF99"/>
          <w:rtl/>
        </w:rPr>
        <w:t xml:space="preserve">לעומת המדד הידוע ב-1 לכל חודש שבעדו מגיע ההפרש </w:t>
      </w:r>
      <w:r w:rsidRPr="00431BAD">
        <w:rPr>
          <w:rStyle w:val="default"/>
          <w:rFonts w:cs="FrankRuehl"/>
          <w:strike/>
          <w:vanish/>
          <w:sz w:val="22"/>
          <w:szCs w:val="22"/>
          <w:shd w:val="clear" w:color="auto" w:fill="FFFF99"/>
          <w:rtl/>
        </w:rPr>
        <w:t>–</w:t>
      </w:r>
      <w:r w:rsidRPr="00431BAD">
        <w:rPr>
          <w:rStyle w:val="default"/>
          <w:rFonts w:cs="FrankRuehl" w:hint="cs"/>
          <w:strike/>
          <w:vanish/>
          <w:sz w:val="22"/>
          <w:szCs w:val="22"/>
          <w:shd w:val="clear" w:color="auto" w:fill="FFFF99"/>
          <w:rtl/>
        </w:rPr>
        <w:t xml:space="preserve"> אם ההפרש מתייחס לדמי פגיעה ולשנת הכספים 1984; </w:t>
      </w:r>
    </w:p>
    <w:p w14:paraId="6C8115F9" w14:textId="77777777" w:rsidR="0075735C" w:rsidRPr="00431BAD" w:rsidRDefault="0075735C">
      <w:pPr>
        <w:pStyle w:val="P22"/>
        <w:spacing w:before="0"/>
        <w:ind w:left="1021" w:right="1134"/>
        <w:rPr>
          <w:rStyle w:val="default"/>
          <w:rFonts w:cs="FrankRuehl" w:hint="cs"/>
          <w:strike/>
          <w:vanish/>
          <w:sz w:val="22"/>
          <w:szCs w:val="22"/>
          <w:shd w:val="clear" w:color="auto" w:fill="FFFF99"/>
          <w:rtl/>
        </w:rPr>
      </w:pPr>
      <w:r w:rsidRPr="00431BAD">
        <w:rPr>
          <w:rStyle w:val="default"/>
          <w:rFonts w:cs="FrankRuehl" w:hint="cs"/>
          <w:strike/>
          <w:vanish/>
          <w:sz w:val="22"/>
          <w:szCs w:val="22"/>
          <w:shd w:val="clear" w:color="auto" w:fill="FFFF99"/>
          <w:rtl/>
        </w:rPr>
        <w:t>(5)</w:t>
      </w:r>
      <w:r w:rsidRPr="00431BAD">
        <w:rPr>
          <w:rStyle w:val="default"/>
          <w:rFonts w:cs="FrankRuehl" w:hint="cs"/>
          <w:strike/>
          <w:vanish/>
          <w:sz w:val="22"/>
          <w:szCs w:val="22"/>
          <w:shd w:val="clear" w:color="auto" w:fill="FFFF99"/>
          <w:rtl/>
        </w:rPr>
        <w:tab/>
        <w:t xml:space="preserve">לעומת המדד הידוע ב-1 בחודש שבו שולם מענק לפי סעיף 66 או 70 לחוק </w:t>
      </w:r>
      <w:r w:rsidRPr="00431BAD">
        <w:rPr>
          <w:rStyle w:val="default"/>
          <w:rFonts w:cs="FrankRuehl"/>
          <w:strike/>
          <w:vanish/>
          <w:sz w:val="22"/>
          <w:szCs w:val="22"/>
          <w:shd w:val="clear" w:color="auto" w:fill="FFFF99"/>
          <w:rtl/>
        </w:rPr>
        <w:t>–</w:t>
      </w:r>
      <w:r w:rsidRPr="00431BAD">
        <w:rPr>
          <w:rStyle w:val="default"/>
          <w:rFonts w:cs="FrankRuehl" w:hint="cs"/>
          <w:strike/>
          <w:vanish/>
          <w:sz w:val="22"/>
          <w:szCs w:val="22"/>
          <w:shd w:val="clear" w:color="auto" w:fill="FFFF99"/>
          <w:rtl/>
        </w:rPr>
        <w:t xml:space="preserve"> אם ההפרש מתייחס למענק ששולם בשנת הכספים 1984 או לעומת המדד שפורסם בחודש מרס 1984 </w:t>
      </w:r>
      <w:r w:rsidRPr="00431BAD">
        <w:rPr>
          <w:rStyle w:val="default"/>
          <w:rFonts w:cs="FrankRuehl"/>
          <w:strike/>
          <w:vanish/>
          <w:sz w:val="22"/>
          <w:szCs w:val="22"/>
          <w:shd w:val="clear" w:color="auto" w:fill="FFFF99"/>
          <w:rtl/>
        </w:rPr>
        <w:t>–</w:t>
      </w:r>
      <w:r w:rsidRPr="00431BAD">
        <w:rPr>
          <w:rStyle w:val="default"/>
          <w:rFonts w:cs="FrankRuehl" w:hint="cs"/>
          <w:strike/>
          <w:vanish/>
          <w:sz w:val="22"/>
          <w:szCs w:val="22"/>
          <w:shd w:val="clear" w:color="auto" w:fill="FFFF99"/>
          <w:rtl/>
        </w:rPr>
        <w:t xml:space="preserve"> אם המענק שולם לפני ה-1 באפריל 1984.</w:t>
      </w:r>
    </w:p>
    <w:p w14:paraId="2F34DDA8" w14:textId="77777777" w:rsidR="0075735C" w:rsidRPr="00431BAD" w:rsidRDefault="0075735C">
      <w:pPr>
        <w:pStyle w:val="P00"/>
        <w:spacing w:before="0"/>
        <w:ind w:left="0" w:right="1134"/>
        <w:rPr>
          <w:rStyle w:val="default"/>
          <w:rFonts w:cs="FrankRuehl"/>
          <w:vanish/>
          <w:sz w:val="22"/>
          <w:szCs w:val="22"/>
          <w:u w:val="single"/>
          <w:shd w:val="clear" w:color="auto" w:fill="FFFF99"/>
          <w:rtl/>
        </w:rPr>
      </w:pPr>
      <w:r w:rsidRPr="00431BAD">
        <w:rPr>
          <w:vanish/>
          <w:sz w:val="22"/>
          <w:szCs w:val="22"/>
          <w:shd w:val="clear" w:color="auto" w:fill="FFFF99"/>
          <w:rtl/>
        </w:rPr>
        <w:tab/>
      </w:r>
      <w:r w:rsidRPr="00431BAD">
        <w:rPr>
          <w:rStyle w:val="default"/>
          <w:rFonts w:cs="FrankRuehl"/>
          <w:vanish/>
          <w:sz w:val="22"/>
          <w:szCs w:val="22"/>
          <w:u w:val="single"/>
          <w:shd w:val="clear" w:color="auto" w:fill="FFFF99"/>
          <w:rtl/>
        </w:rPr>
        <w:t>(</w:t>
      </w:r>
      <w:r w:rsidRPr="00431BAD">
        <w:rPr>
          <w:rStyle w:val="default"/>
          <w:rFonts w:cs="FrankRuehl" w:hint="cs"/>
          <w:vanish/>
          <w:sz w:val="22"/>
          <w:szCs w:val="22"/>
          <w:u w:val="single"/>
          <w:shd w:val="clear" w:color="auto" w:fill="FFFF99"/>
          <w:rtl/>
        </w:rPr>
        <w:t>ב</w:t>
      </w:r>
      <w:r w:rsidRPr="00431BAD">
        <w:rPr>
          <w:rStyle w:val="default"/>
          <w:rFonts w:cs="FrankRuehl"/>
          <w:vanish/>
          <w:sz w:val="22"/>
          <w:szCs w:val="22"/>
          <w:u w:val="single"/>
          <w:shd w:val="clear" w:color="auto" w:fill="FFFF99"/>
          <w:rtl/>
        </w:rPr>
        <w:t>)</w:t>
      </w:r>
      <w:r w:rsidRPr="00431BAD">
        <w:rPr>
          <w:rStyle w:val="default"/>
          <w:rFonts w:cs="FrankRuehl"/>
          <w:vanish/>
          <w:sz w:val="22"/>
          <w:szCs w:val="22"/>
          <w:u w:val="single"/>
          <w:shd w:val="clear" w:color="auto" w:fill="FFFF99"/>
          <w:rtl/>
        </w:rPr>
        <w:tab/>
      </w:r>
      <w:r w:rsidRPr="00431BAD">
        <w:rPr>
          <w:rStyle w:val="default"/>
          <w:rFonts w:cs="FrankRuehl" w:hint="cs"/>
          <w:vanish/>
          <w:sz w:val="22"/>
          <w:szCs w:val="22"/>
          <w:u w:val="single"/>
          <w:shd w:val="clear" w:color="auto" w:fill="FFFF99"/>
          <w:rtl/>
        </w:rPr>
        <w:t xml:space="preserve">הפרש גימלה, בין אם הוא לזכות ובין אם הוא לחובה, יוגדל בשיעור עליית המדד שפורסם לאחרונה לפני היום שבו נערך חישוב ההפרש - </w:t>
      </w:r>
    </w:p>
    <w:p w14:paraId="1A283499" w14:textId="77777777" w:rsidR="0075735C" w:rsidRPr="00431BAD" w:rsidRDefault="0075735C">
      <w:pPr>
        <w:pStyle w:val="P22"/>
        <w:spacing w:before="0"/>
        <w:ind w:left="1021" w:right="1134"/>
        <w:rPr>
          <w:rStyle w:val="default"/>
          <w:rFonts w:cs="FrankRuehl"/>
          <w:vanish/>
          <w:sz w:val="22"/>
          <w:szCs w:val="22"/>
          <w:u w:val="single"/>
          <w:shd w:val="clear" w:color="auto" w:fill="FFFF99"/>
          <w:rtl/>
        </w:rPr>
      </w:pPr>
      <w:r w:rsidRPr="00431BAD">
        <w:rPr>
          <w:rStyle w:val="default"/>
          <w:rFonts w:cs="FrankRuehl"/>
          <w:vanish/>
          <w:sz w:val="22"/>
          <w:szCs w:val="22"/>
          <w:u w:val="single"/>
          <w:shd w:val="clear" w:color="auto" w:fill="FFFF99"/>
          <w:rtl/>
        </w:rPr>
        <w:t>(1)</w:t>
      </w:r>
      <w:r w:rsidRPr="00431BAD">
        <w:rPr>
          <w:rStyle w:val="default"/>
          <w:rFonts w:cs="FrankRuehl"/>
          <w:vanish/>
          <w:sz w:val="22"/>
          <w:szCs w:val="22"/>
          <w:u w:val="single"/>
          <w:shd w:val="clear" w:color="auto" w:fill="FFFF99"/>
          <w:rtl/>
        </w:rPr>
        <w:tab/>
      </w:r>
      <w:r w:rsidRPr="00431BAD">
        <w:rPr>
          <w:rStyle w:val="default"/>
          <w:rFonts w:cs="FrankRuehl" w:hint="cs"/>
          <w:vanish/>
          <w:sz w:val="22"/>
          <w:szCs w:val="22"/>
          <w:u w:val="single"/>
          <w:shd w:val="clear" w:color="auto" w:fill="FFFF99"/>
          <w:rtl/>
        </w:rPr>
        <w:t>לעומת המדד שפורסם בחודש מרס 1984 - אם ההפרש מתייחס לשנת כספים שקדמה לשנת הכספים 1984;</w:t>
      </w:r>
    </w:p>
    <w:p w14:paraId="13769EC3" w14:textId="77777777" w:rsidR="0075735C" w:rsidRPr="00431BAD" w:rsidRDefault="0075735C">
      <w:pPr>
        <w:pStyle w:val="P22"/>
        <w:spacing w:before="0"/>
        <w:ind w:left="1021" w:right="1134"/>
        <w:rPr>
          <w:rStyle w:val="default"/>
          <w:rFonts w:cs="FrankRuehl"/>
          <w:vanish/>
          <w:sz w:val="22"/>
          <w:szCs w:val="22"/>
          <w:u w:val="single"/>
          <w:shd w:val="clear" w:color="auto" w:fill="FFFF99"/>
          <w:rtl/>
        </w:rPr>
      </w:pPr>
      <w:r w:rsidRPr="00431BAD">
        <w:rPr>
          <w:rStyle w:val="default"/>
          <w:rFonts w:cs="FrankRuehl"/>
          <w:vanish/>
          <w:sz w:val="22"/>
          <w:szCs w:val="22"/>
          <w:u w:val="single"/>
          <w:shd w:val="clear" w:color="auto" w:fill="FFFF99"/>
          <w:rtl/>
        </w:rPr>
        <w:t>(2)</w:t>
      </w:r>
      <w:r w:rsidRPr="00431BAD">
        <w:rPr>
          <w:rStyle w:val="default"/>
          <w:rFonts w:cs="FrankRuehl"/>
          <w:vanish/>
          <w:sz w:val="22"/>
          <w:szCs w:val="22"/>
          <w:u w:val="single"/>
          <w:shd w:val="clear" w:color="auto" w:fill="FFFF99"/>
          <w:rtl/>
        </w:rPr>
        <w:tab/>
      </w:r>
      <w:r w:rsidRPr="00431BAD">
        <w:rPr>
          <w:rStyle w:val="default"/>
          <w:rFonts w:cs="FrankRuehl" w:hint="cs"/>
          <w:vanish/>
          <w:sz w:val="22"/>
          <w:szCs w:val="22"/>
          <w:u w:val="single"/>
          <w:shd w:val="clear" w:color="auto" w:fill="FFFF99"/>
          <w:rtl/>
        </w:rPr>
        <w:t xml:space="preserve">לעומת הממוצע המשוקלל - אם ההפרש הוא של </w:t>
      </w:r>
      <w:r w:rsidRPr="00431BAD">
        <w:rPr>
          <w:rStyle w:val="default"/>
          <w:rFonts w:cs="FrankRuehl"/>
          <w:vanish/>
          <w:sz w:val="22"/>
          <w:szCs w:val="22"/>
          <w:u w:val="single"/>
          <w:shd w:val="clear" w:color="auto" w:fill="FFFF99"/>
          <w:rtl/>
        </w:rPr>
        <w:t>ת</w:t>
      </w:r>
      <w:r w:rsidRPr="00431BAD">
        <w:rPr>
          <w:rStyle w:val="default"/>
          <w:rFonts w:cs="FrankRuehl" w:hint="cs"/>
          <w:vanish/>
          <w:sz w:val="22"/>
          <w:szCs w:val="22"/>
          <w:u w:val="single"/>
          <w:shd w:val="clear" w:color="auto" w:fill="FFFF99"/>
          <w:rtl/>
        </w:rPr>
        <w:t>גמולי מילואים ומתיחס לשנת הכספים 1984;</w:t>
      </w:r>
    </w:p>
    <w:p w14:paraId="48B555C3" w14:textId="77777777" w:rsidR="0075735C" w:rsidRPr="00431BAD" w:rsidRDefault="0075735C">
      <w:pPr>
        <w:pStyle w:val="P22"/>
        <w:spacing w:before="0"/>
        <w:ind w:left="1021" w:right="1134"/>
        <w:rPr>
          <w:rStyle w:val="default"/>
          <w:rFonts w:cs="FrankRuehl"/>
          <w:vanish/>
          <w:sz w:val="22"/>
          <w:szCs w:val="22"/>
          <w:u w:val="single"/>
          <w:shd w:val="clear" w:color="auto" w:fill="FFFF99"/>
          <w:rtl/>
        </w:rPr>
      </w:pPr>
      <w:r w:rsidRPr="00431BAD">
        <w:rPr>
          <w:rStyle w:val="default"/>
          <w:rFonts w:cs="FrankRuehl"/>
          <w:vanish/>
          <w:sz w:val="22"/>
          <w:szCs w:val="22"/>
          <w:u w:val="single"/>
          <w:shd w:val="clear" w:color="auto" w:fill="FFFF99"/>
          <w:rtl/>
        </w:rPr>
        <w:t>(3)</w:t>
      </w:r>
      <w:r w:rsidRPr="00431BAD">
        <w:rPr>
          <w:rStyle w:val="default"/>
          <w:rFonts w:cs="FrankRuehl"/>
          <w:vanish/>
          <w:sz w:val="22"/>
          <w:szCs w:val="22"/>
          <w:u w:val="single"/>
          <w:shd w:val="clear" w:color="auto" w:fill="FFFF99"/>
          <w:rtl/>
        </w:rPr>
        <w:tab/>
      </w:r>
      <w:r w:rsidRPr="00431BAD">
        <w:rPr>
          <w:rStyle w:val="default"/>
          <w:rFonts w:cs="FrankRuehl" w:hint="cs"/>
          <w:vanish/>
          <w:sz w:val="22"/>
          <w:szCs w:val="22"/>
          <w:u w:val="single"/>
          <w:shd w:val="clear" w:color="auto" w:fill="FFFF99"/>
          <w:rtl/>
        </w:rPr>
        <w:t xml:space="preserve">לעומת המדד של אותו חודש שבעדו מגיע ההפרש - אם ההפרש אינו הפרש של תגמולי מילואים ומתייחס לשנת הכספים 1984; </w:t>
      </w:r>
    </w:p>
    <w:p w14:paraId="6FA7F925" w14:textId="77777777" w:rsidR="0075735C" w:rsidRPr="00431BAD" w:rsidRDefault="0075735C">
      <w:pPr>
        <w:pStyle w:val="P22"/>
        <w:spacing w:before="0"/>
        <w:ind w:left="1021" w:right="1134"/>
        <w:rPr>
          <w:rStyle w:val="default"/>
          <w:rFonts w:cs="FrankRuehl"/>
          <w:vanish/>
          <w:sz w:val="22"/>
          <w:szCs w:val="22"/>
          <w:u w:val="single"/>
          <w:shd w:val="clear" w:color="auto" w:fill="FFFF99"/>
          <w:rtl/>
        </w:rPr>
      </w:pPr>
      <w:r w:rsidRPr="00431BAD">
        <w:rPr>
          <w:rStyle w:val="default"/>
          <w:rFonts w:cs="FrankRuehl"/>
          <w:vanish/>
          <w:sz w:val="22"/>
          <w:szCs w:val="22"/>
          <w:u w:val="single"/>
          <w:shd w:val="clear" w:color="auto" w:fill="FFFF99"/>
          <w:rtl/>
        </w:rPr>
        <w:t>(4)</w:t>
      </w:r>
      <w:r w:rsidRPr="00431BAD">
        <w:rPr>
          <w:rStyle w:val="default"/>
          <w:rFonts w:cs="FrankRuehl"/>
          <w:vanish/>
          <w:sz w:val="22"/>
          <w:szCs w:val="22"/>
          <w:u w:val="single"/>
          <w:shd w:val="clear" w:color="auto" w:fill="FFFF99"/>
          <w:rtl/>
        </w:rPr>
        <w:tab/>
      </w:r>
      <w:r w:rsidRPr="00431BAD">
        <w:rPr>
          <w:rStyle w:val="default"/>
          <w:rFonts w:cs="FrankRuehl" w:hint="cs"/>
          <w:vanish/>
          <w:sz w:val="22"/>
          <w:szCs w:val="22"/>
          <w:u w:val="single"/>
          <w:shd w:val="clear" w:color="auto" w:fill="FFFF99"/>
          <w:rtl/>
        </w:rPr>
        <w:t>לעומת המדד של אותו חודש שבעדו מגיע ההפרש - אם ההפרש, לרבות הפרש של תגמול</w:t>
      </w:r>
      <w:r w:rsidRPr="00431BAD">
        <w:rPr>
          <w:rStyle w:val="default"/>
          <w:rFonts w:cs="FrankRuehl"/>
          <w:vanish/>
          <w:sz w:val="22"/>
          <w:szCs w:val="22"/>
          <w:u w:val="single"/>
          <w:shd w:val="clear" w:color="auto" w:fill="FFFF99"/>
          <w:rtl/>
        </w:rPr>
        <w:t>י</w:t>
      </w:r>
      <w:r w:rsidRPr="00431BAD">
        <w:rPr>
          <w:rStyle w:val="default"/>
          <w:rFonts w:cs="FrankRuehl" w:hint="cs"/>
          <w:vanish/>
          <w:sz w:val="22"/>
          <w:szCs w:val="22"/>
          <w:u w:val="single"/>
          <w:shd w:val="clear" w:color="auto" w:fill="FFFF99"/>
          <w:rtl/>
        </w:rPr>
        <w:t xml:space="preserve"> מילואים, מתייחס לשנת הכספים 1985; </w:t>
      </w:r>
    </w:p>
    <w:p w14:paraId="1A0E0272" w14:textId="77777777" w:rsidR="0075735C" w:rsidRPr="00431BAD" w:rsidRDefault="0075735C">
      <w:pPr>
        <w:pStyle w:val="P22"/>
        <w:spacing w:before="0"/>
        <w:ind w:left="1021" w:right="1134"/>
        <w:rPr>
          <w:rFonts w:hint="cs"/>
          <w:vanish/>
          <w:sz w:val="22"/>
          <w:szCs w:val="22"/>
          <w:u w:val="single"/>
          <w:shd w:val="clear" w:color="auto" w:fill="FFFF99"/>
          <w:rtl/>
        </w:rPr>
      </w:pPr>
      <w:r w:rsidRPr="00431BAD">
        <w:rPr>
          <w:rStyle w:val="default"/>
          <w:rFonts w:cs="FrankRuehl"/>
          <w:vanish/>
          <w:sz w:val="22"/>
          <w:szCs w:val="22"/>
          <w:u w:val="single"/>
          <w:shd w:val="clear" w:color="auto" w:fill="FFFF99"/>
          <w:rtl/>
        </w:rPr>
        <w:t>(5)</w:t>
      </w:r>
      <w:r w:rsidRPr="00431BAD">
        <w:rPr>
          <w:rStyle w:val="default"/>
          <w:rFonts w:cs="FrankRuehl"/>
          <w:vanish/>
          <w:sz w:val="22"/>
          <w:szCs w:val="22"/>
          <w:u w:val="single"/>
          <w:shd w:val="clear" w:color="auto" w:fill="FFFF99"/>
          <w:rtl/>
        </w:rPr>
        <w:tab/>
      </w:r>
      <w:r w:rsidRPr="00431BAD">
        <w:rPr>
          <w:rStyle w:val="default"/>
          <w:rFonts w:cs="FrankRuehl" w:hint="cs"/>
          <w:vanish/>
          <w:sz w:val="22"/>
          <w:szCs w:val="22"/>
          <w:u w:val="single"/>
          <w:shd w:val="clear" w:color="auto" w:fill="FFFF99"/>
          <w:rtl/>
        </w:rPr>
        <w:t xml:space="preserve">לעומת המדד של אותו חודש שבו שולם מענק לפי סעיף 66 או 70 לחוק - אם ההפרש מתייחס למענק ששולם בשנות הכספים 1984 או 1985. </w:t>
      </w:r>
    </w:p>
    <w:p w14:paraId="26808896" w14:textId="77777777" w:rsidR="0075735C" w:rsidRPr="00431BAD" w:rsidRDefault="0075735C">
      <w:pPr>
        <w:pStyle w:val="P00"/>
        <w:spacing w:before="0"/>
        <w:ind w:left="0" w:right="1134"/>
        <w:rPr>
          <w:rFonts w:hint="cs"/>
          <w:vanish/>
          <w:color w:val="FF0000"/>
          <w:szCs w:val="20"/>
          <w:shd w:val="clear" w:color="auto" w:fill="FFFF99"/>
          <w:rtl/>
        </w:rPr>
      </w:pPr>
    </w:p>
    <w:p w14:paraId="2C04ACAC" w14:textId="77777777" w:rsidR="0075735C" w:rsidRPr="00431BAD" w:rsidRDefault="0075735C">
      <w:pPr>
        <w:pStyle w:val="P00"/>
        <w:spacing w:before="0"/>
        <w:ind w:left="0" w:right="1134"/>
        <w:rPr>
          <w:rFonts w:hint="cs"/>
          <w:b/>
          <w:bCs/>
          <w:vanish/>
          <w:szCs w:val="20"/>
          <w:shd w:val="clear" w:color="auto" w:fill="FFFF99"/>
          <w:rtl/>
        </w:rPr>
      </w:pPr>
      <w:r w:rsidRPr="00431BAD">
        <w:rPr>
          <w:rFonts w:hint="cs"/>
          <w:vanish/>
          <w:color w:val="FF0000"/>
          <w:szCs w:val="20"/>
          <w:shd w:val="clear" w:color="auto" w:fill="FFFF99"/>
          <w:rtl/>
        </w:rPr>
        <w:t>מיום 1.7.1987</w:t>
      </w:r>
    </w:p>
    <w:p w14:paraId="4A611594" w14:textId="77777777" w:rsidR="0075735C" w:rsidRPr="00431BAD" w:rsidRDefault="0075735C">
      <w:pPr>
        <w:pStyle w:val="P00"/>
        <w:spacing w:before="0"/>
        <w:ind w:left="0" w:right="1134"/>
        <w:rPr>
          <w:rFonts w:hint="cs"/>
          <w:b/>
          <w:bCs/>
          <w:vanish/>
          <w:szCs w:val="20"/>
          <w:shd w:val="clear" w:color="auto" w:fill="FFFF99"/>
          <w:rtl/>
        </w:rPr>
      </w:pPr>
      <w:r w:rsidRPr="00431BAD">
        <w:rPr>
          <w:rFonts w:hint="cs"/>
          <w:b/>
          <w:bCs/>
          <w:vanish/>
          <w:szCs w:val="20"/>
          <w:shd w:val="clear" w:color="auto" w:fill="FFFF99"/>
          <w:rtl/>
        </w:rPr>
        <w:t>תק' (מס' 2) תשמ"ז-1987</w:t>
      </w:r>
    </w:p>
    <w:p w14:paraId="0985B978" w14:textId="77777777" w:rsidR="0075735C" w:rsidRPr="00431BAD" w:rsidRDefault="0075735C">
      <w:pPr>
        <w:pStyle w:val="P00"/>
        <w:tabs>
          <w:tab w:val="clear" w:pos="6259"/>
        </w:tabs>
        <w:spacing w:before="0"/>
        <w:ind w:left="0" w:right="1134"/>
        <w:rPr>
          <w:rFonts w:hint="cs"/>
          <w:vanish/>
          <w:szCs w:val="20"/>
          <w:shd w:val="clear" w:color="auto" w:fill="FFFF99"/>
          <w:rtl/>
        </w:rPr>
      </w:pPr>
      <w:hyperlink r:id="rId16" w:history="1">
        <w:r w:rsidRPr="00431BAD">
          <w:rPr>
            <w:rStyle w:val="Hyperlink"/>
            <w:rFonts w:hint="cs"/>
            <w:vanish/>
            <w:szCs w:val="20"/>
            <w:shd w:val="clear" w:color="auto" w:fill="FFFF99"/>
            <w:rtl/>
          </w:rPr>
          <w:t>ק"ת תשמ"ז מס' 5053</w:t>
        </w:r>
      </w:hyperlink>
      <w:r w:rsidRPr="00431BAD">
        <w:rPr>
          <w:rFonts w:hint="cs"/>
          <w:vanish/>
          <w:szCs w:val="20"/>
          <w:shd w:val="clear" w:color="auto" w:fill="FFFF99"/>
          <w:rtl/>
        </w:rPr>
        <w:t xml:space="preserve"> מיום 10.9.1987 עמ' 1274</w:t>
      </w:r>
    </w:p>
    <w:p w14:paraId="6A28D6E1" w14:textId="77777777" w:rsidR="0075735C" w:rsidRPr="00431BAD" w:rsidRDefault="0075735C">
      <w:pPr>
        <w:pStyle w:val="P00"/>
        <w:ind w:left="0" w:right="1134"/>
        <w:rPr>
          <w:rStyle w:val="default"/>
          <w:rFonts w:cs="FrankRuehl"/>
          <w:vanish/>
          <w:sz w:val="22"/>
          <w:szCs w:val="22"/>
          <w:shd w:val="clear" w:color="auto" w:fill="FFFF99"/>
          <w:rtl/>
        </w:rPr>
      </w:pPr>
      <w:r w:rsidRPr="00431BAD">
        <w:rPr>
          <w:rStyle w:val="big-number"/>
          <w:rFonts w:cs="FrankRuehl"/>
          <w:vanish/>
          <w:sz w:val="22"/>
          <w:szCs w:val="22"/>
          <w:shd w:val="clear" w:color="auto" w:fill="FFFF99"/>
          <w:rtl/>
        </w:rPr>
        <w:t>3.</w:t>
      </w:r>
      <w:r w:rsidRPr="00431BAD">
        <w:rPr>
          <w:rStyle w:val="big-number"/>
          <w:rFonts w:cs="FrankRuehl"/>
          <w:vanish/>
          <w:sz w:val="22"/>
          <w:szCs w:val="22"/>
          <w:shd w:val="clear" w:color="auto" w:fill="FFFF99"/>
          <w:rtl/>
        </w:rPr>
        <w:tab/>
      </w:r>
      <w:r w:rsidRPr="00431BAD">
        <w:rPr>
          <w:rStyle w:val="default"/>
          <w:rFonts w:cs="FrankRuehl"/>
          <w:vanish/>
          <w:sz w:val="22"/>
          <w:szCs w:val="22"/>
          <w:shd w:val="clear" w:color="auto" w:fill="FFFF99"/>
          <w:rtl/>
        </w:rPr>
        <w:t>(</w:t>
      </w:r>
      <w:r w:rsidRPr="00431BAD">
        <w:rPr>
          <w:rStyle w:val="default"/>
          <w:rFonts w:cs="FrankRuehl" w:hint="cs"/>
          <w:vanish/>
          <w:sz w:val="22"/>
          <w:szCs w:val="22"/>
          <w:shd w:val="clear" w:color="auto" w:fill="FFFF99"/>
          <w:rtl/>
        </w:rPr>
        <w:t>א)</w:t>
      </w:r>
      <w:r w:rsidRPr="00431BAD">
        <w:rPr>
          <w:rStyle w:val="default"/>
          <w:rFonts w:cs="FrankRuehl"/>
          <w:vanish/>
          <w:sz w:val="22"/>
          <w:szCs w:val="22"/>
          <w:shd w:val="clear" w:color="auto" w:fill="FFFF99"/>
          <w:rtl/>
        </w:rPr>
        <w:tab/>
      </w:r>
      <w:r w:rsidRPr="00431BAD">
        <w:rPr>
          <w:rStyle w:val="default"/>
          <w:rFonts w:cs="FrankRuehl" w:hint="cs"/>
          <w:vanish/>
          <w:sz w:val="22"/>
          <w:szCs w:val="22"/>
          <w:shd w:val="clear" w:color="auto" w:fill="FFFF99"/>
          <w:rtl/>
        </w:rPr>
        <w:t>שולמה למבוטח גימלה, שבחישובה הובאה בחשבון הכנסתו בשנה פלונית, שלפיה הוא חוייב במקדמות על חשבון דמי הביטוח, ונערך לו חישוב של הפרשי דמי ביטוח לאותה שנהכאמור בתקנות אלה, יחשב המוסד את ההפ</w:t>
      </w:r>
      <w:r w:rsidRPr="00431BAD">
        <w:rPr>
          <w:rStyle w:val="default"/>
          <w:rFonts w:cs="FrankRuehl"/>
          <w:vanish/>
          <w:sz w:val="22"/>
          <w:szCs w:val="22"/>
          <w:shd w:val="clear" w:color="auto" w:fill="FFFF99"/>
          <w:rtl/>
        </w:rPr>
        <w:t>ר</w:t>
      </w:r>
      <w:r w:rsidRPr="00431BAD">
        <w:rPr>
          <w:rStyle w:val="default"/>
          <w:rFonts w:cs="FrankRuehl" w:hint="cs"/>
          <w:vanish/>
          <w:sz w:val="22"/>
          <w:szCs w:val="22"/>
          <w:shd w:val="clear" w:color="auto" w:fill="FFFF99"/>
          <w:rtl/>
        </w:rPr>
        <w:t xml:space="preserve">ש שבין הגימלה המגיעה למבוטח לפי ההכנסה </w:t>
      </w:r>
      <w:r w:rsidRPr="00431BAD">
        <w:rPr>
          <w:rStyle w:val="default"/>
          <w:rFonts w:cs="FrankRuehl" w:hint="cs"/>
          <w:strike/>
          <w:vanish/>
          <w:sz w:val="22"/>
          <w:szCs w:val="22"/>
          <w:shd w:val="clear" w:color="auto" w:fill="FFFF99"/>
          <w:rtl/>
        </w:rPr>
        <w:t>שנקבעה בשומה או בשומה העצמית לשנת הכספים 1985, לפי הענין</w:t>
      </w:r>
      <w:r w:rsidRPr="00431BAD">
        <w:rPr>
          <w:rStyle w:val="default"/>
          <w:rFonts w:cs="FrankRuehl" w:hint="cs"/>
          <w:vanish/>
          <w:sz w:val="22"/>
          <w:szCs w:val="22"/>
          <w:shd w:val="clear" w:color="auto" w:fill="FFFF99"/>
          <w:rtl/>
        </w:rPr>
        <w:t xml:space="preserve"> </w:t>
      </w:r>
      <w:r w:rsidRPr="00431BAD">
        <w:rPr>
          <w:rStyle w:val="default"/>
          <w:rFonts w:cs="FrankRuehl" w:hint="cs"/>
          <w:vanish/>
          <w:sz w:val="22"/>
          <w:szCs w:val="22"/>
          <w:u w:val="single"/>
          <w:shd w:val="clear" w:color="auto" w:fill="FFFF99"/>
          <w:rtl/>
        </w:rPr>
        <w:t>ששימשה יסוד לחישוב הפרשי דמי הביטוח</w:t>
      </w:r>
      <w:r w:rsidRPr="00431BAD">
        <w:rPr>
          <w:rStyle w:val="default"/>
          <w:rFonts w:cs="FrankRuehl" w:hint="cs"/>
          <w:vanish/>
          <w:sz w:val="22"/>
          <w:szCs w:val="22"/>
          <w:shd w:val="clear" w:color="auto" w:fill="FFFF99"/>
          <w:rtl/>
        </w:rPr>
        <w:t xml:space="preserve">, לבין הגימלה ששולמה לו. </w:t>
      </w:r>
      <w:r w:rsidRPr="00431BAD">
        <w:rPr>
          <w:rStyle w:val="default"/>
          <w:rFonts w:cs="FrankRuehl" w:hint="cs"/>
          <w:strike/>
          <w:vanish/>
          <w:sz w:val="22"/>
          <w:szCs w:val="22"/>
          <w:shd w:val="clear" w:color="auto" w:fill="FFFF99"/>
          <w:rtl/>
        </w:rPr>
        <w:t>חישוב הגימלה המגיעה למבוטח לפי ההכנסה שנקבעה בשומה העצמית לשנת הכספים 1985</w:t>
      </w:r>
      <w:r w:rsidRPr="00431BAD">
        <w:rPr>
          <w:rStyle w:val="default"/>
          <w:rFonts w:cs="FrankRuehl" w:hint="cs"/>
          <w:vanish/>
          <w:sz w:val="22"/>
          <w:szCs w:val="22"/>
          <w:shd w:val="clear" w:color="auto" w:fill="FFFF99"/>
          <w:rtl/>
        </w:rPr>
        <w:t xml:space="preserve"> </w:t>
      </w:r>
      <w:r w:rsidRPr="00431BAD">
        <w:rPr>
          <w:rStyle w:val="default"/>
          <w:rFonts w:cs="FrankRuehl" w:hint="cs"/>
          <w:vanish/>
          <w:sz w:val="22"/>
          <w:szCs w:val="22"/>
          <w:u w:val="single"/>
          <w:shd w:val="clear" w:color="auto" w:fill="FFFF99"/>
          <w:rtl/>
        </w:rPr>
        <w:t>חישוב הגימלה המגיעה למבוטח לפי ההכנסה שנקבעה בשומה העצמית כאמור בתקנה 2א</w:t>
      </w:r>
      <w:r w:rsidRPr="00431BAD">
        <w:rPr>
          <w:rStyle w:val="default"/>
          <w:rFonts w:cs="FrankRuehl" w:hint="cs"/>
          <w:vanish/>
          <w:sz w:val="22"/>
          <w:szCs w:val="22"/>
          <w:shd w:val="clear" w:color="auto" w:fill="FFFF99"/>
          <w:rtl/>
        </w:rPr>
        <w:t xml:space="preserve">, ייעשה בהתחשב בחלוקת ההכנסה השנתית בין הרבעונים כאמור בתקנה 2א(א). </w:t>
      </w:r>
    </w:p>
    <w:p w14:paraId="3BC86EF9" w14:textId="77777777" w:rsidR="0075735C" w:rsidRPr="00431BAD" w:rsidRDefault="0075735C">
      <w:pPr>
        <w:pStyle w:val="P00"/>
        <w:spacing w:before="0"/>
        <w:ind w:left="0" w:right="1134"/>
        <w:rPr>
          <w:rStyle w:val="default"/>
          <w:rFonts w:cs="FrankRuehl"/>
          <w:vanish/>
          <w:sz w:val="22"/>
          <w:szCs w:val="22"/>
          <w:shd w:val="clear" w:color="auto" w:fill="FFFF99"/>
          <w:rtl/>
        </w:rPr>
      </w:pPr>
      <w:r w:rsidRPr="00431BAD">
        <w:rPr>
          <w:vanish/>
          <w:sz w:val="22"/>
          <w:szCs w:val="22"/>
          <w:shd w:val="clear" w:color="auto" w:fill="FFFF99"/>
          <w:rtl/>
        </w:rPr>
        <w:tab/>
      </w:r>
      <w:r w:rsidRPr="00431BAD">
        <w:rPr>
          <w:rStyle w:val="default"/>
          <w:rFonts w:cs="FrankRuehl"/>
          <w:vanish/>
          <w:sz w:val="22"/>
          <w:szCs w:val="22"/>
          <w:shd w:val="clear" w:color="auto" w:fill="FFFF99"/>
          <w:rtl/>
        </w:rPr>
        <w:t>(</w:t>
      </w:r>
      <w:r w:rsidRPr="00431BAD">
        <w:rPr>
          <w:rStyle w:val="default"/>
          <w:rFonts w:cs="FrankRuehl" w:hint="cs"/>
          <w:vanish/>
          <w:sz w:val="22"/>
          <w:szCs w:val="22"/>
          <w:shd w:val="clear" w:color="auto" w:fill="FFFF99"/>
          <w:rtl/>
        </w:rPr>
        <w:t>ב</w:t>
      </w:r>
      <w:r w:rsidRPr="00431BAD">
        <w:rPr>
          <w:rStyle w:val="default"/>
          <w:rFonts w:cs="FrankRuehl"/>
          <w:vanish/>
          <w:sz w:val="22"/>
          <w:szCs w:val="22"/>
          <w:shd w:val="clear" w:color="auto" w:fill="FFFF99"/>
          <w:rtl/>
        </w:rPr>
        <w:t>)</w:t>
      </w:r>
      <w:r w:rsidRPr="00431BAD">
        <w:rPr>
          <w:rStyle w:val="default"/>
          <w:rFonts w:cs="FrankRuehl"/>
          <w:vanish/>
          <w:sz w:val="22"/>
          <w:szCs w:val="22"/>
          <w:shd w:val="clear" w:color="auto" w:fill="FFFF99"/>
          <w:rtl/>
        </w:rPr>
        <w:tab/>
      </w:r>
      <w:r w:rsidRPr="00431BAD">
        <w:rPr>
          <w:rStyle w:val="default"/>
          <w:rFonts w:cs="FrankRuehl" w:hint="cs"/>
          <w:vanish/>
          <w:sz w:val="22"/>
          <w:szCs w:val="22"/>
          <w:shd w:val="clear" w:color="auto" w:fill="FFFF99"/>
          <w:rtl/>
        </w:rPr>
        <w:t xml:space="preserve">הפרש גימלה, בין אם הוא לזכות ובין אם הוא לחובה, יוגדל בשיעור עליית המדד שפורסם לאחרונה לפני היום שבו נערך חישוב ההפרש - </w:t>
      </w:r>
    </w:p>
    <w:p w14:paraId="13561C41" w14:textId="77777777" w:rsidR="0075735C" w:rsidRPr="00431BAD" w:rsidRDefault="0075735C">
      <w:pPr>
        <w:pStyle w:val="P22"/>
        <w:spacing w:before="0"/>
        <w:ind w:left="1021" w:right="1134"/>
        <w:rPr>
          <w:rStyle w:val="default"/>
          <w:rFonts w:cs="FrankRuehl"/>
          <w:vanish/>
          <w:sz w:val="22"/>
          <w:szCs w:val="22"/>
          <w:shd w:val="clear" w:color="auto" w:fill="FFFF99"/>
          <w:rtl/>
        </w:rPr>
      </w:pPr>
      <w:r w:rsidRPr="00431BAD">
        <w:rPr>
          <w:rStyle w:val="default"/>
          <w:rFonts w:cs="FrankRuehl"/>
          <w:vanish/>
          <w:sz w:val="22"/>
          <w:szCs w:val="22"/>
          <w:shd w:val="clear" w:color="auto" w:fill="FFFF99"/>
          <w:rtl/>
        </w:rPr>
        <w:t>(1)</w:t>
      </w:r>
      <w:r w:rsidRPr="00431BAD">
        <w:rPr>
          <w:rStyle w:val="default"/>
          <w:rFonts w:cs="FrankRuehl"/>
          <w:vanish/>
          <w:sz w:val="22"/>
          <w:szCs w:val="22"/>
          <w:shd w:val="clear" w:color="auto" w:fill="FFFF99"/>
          <w:rtl/>
        </w:rPr>
        <w:tab/>
      </w:r>
      <w:r w:rsidRPr="00431BAD">
        <w:rPr>
          <w:rStyle w:val="default"/>
          <w:rFonts w:cs="FrankRuehl" w:hint="cs"/>
          <w:vanish/>
          <w:sz w:val="22"/>
          <w:szCs w:val="22"/>
          <w:shd w:val="clear" w:color="auto" w:fill="FFFF99"/>
          <w:rtl/>
        </w:rPr>
        <w:t>לעומת המדד שפורסם בחודש מרס 1984 - אם ההפרש מתייחס לשנת כספים שקדמה לשנת הכספים 1984;</w:t>
      </w:r>
    </w:p>
    <w:p w14:paraId="69869C43" w14:textId="77777777" w:rsidR="0075735C" w:rsidRPr="00431BAD" w:rsidRDefault="0075735C">
      <w:pPr>
        <w:pStyle w:val="P22"/>
        <w:spacing w:before="0"/>
        <w:ind w:left="1021" w:right="1134"/>
        <w:rPr>
          <w:rStyle w:val="default"/>
          <w:rFonts w:cs="FrankRuehl"/>
          <w:vanish/>
          <w:sz w:val="22"/>
          <w:szCs w:val="22"/>
          <w:shd w:val="clear" w:color="auto" w:fill="FFFF99"/>
          <w:rtl/>
        </w:rPr>
      </w:pPr>
      <w:r w:rsidRPr="00431BAD">
        <w:rPr>
          <w:rStyle w:val="default"/>
          <w:rFonts w:cs="FrankRuehl"/>
          <w:vanish/>
          <w:sz w:val="22"/>
          <w:szCs w:val="22"/>
          <w:shd w:val="clear" w:color="auto" w:fill="FFFF99"/>
          <w:rtl/>
        </w:rPr>
        <w:t>(2)</w:t>
      </w:r>
      <w:r w:rsidRPr="00431BAD">
        <w:rPr>
          <w:rStyle w:val="default"/>
          <w:rFonts w:cs="FrankRuehl"/>
          <w:vanish/>
          <w:sz w:val="22"/>
          <w:szCs w:val="22"/>
          <w:shd w:val="clear" w:color="auto" w:fill="FFFF99"/>
          <w:rtl/>
        </w:rPr>
        <w:tab/>
      </w:r>
      <w:r w:rsidRPr="00431BAD">
        <w:rPr>
          <w:rStyle w:val="default"/>
          <w:rFonts w:cs="FrankRuehl" w:hint="cs"/>
          <w:vanish/>
          <w:sz w:val="22"/>
          <w:szCs w:val="22"/>
          <w:shd w:val="clear" w:color="auto" w:fill="FFFF99"/>
          <w:rtl/>
        </w:rPr>
        <w:t xml:space="preserve">לעומת הממוצע המשוקלל - אם ההפרש הוא של </w:t>
      </w:r>
      <w:r w:rsidRPr="00431BAD">
        <w:rPr>
          <w:rStyle w:val="default"/>
          <w:rFonts w:cs="FrankRuehl"/>
          <w:vanish/>
          <w:sz w:val="22"/>
          <w:szCs w:val="22"/>
          <w:shd w:val="clear" w:color="auto" w:fill="FFFF99"/>
          <w:rtl/>
        </w:rPr>
        <w:t>ת</w:t>
      </w:r>
      <w:r w:rsidRPr="00431BAD">
        <w:rPr>
          <w:rStyle w:val="default"/>
          <w:rFonts w:cs="FrankRuehl" w:hint="cs"/>
          <w:vanish/>
          <w:sz w:val="22"/>
          <w:szCs w:val="22"/>
          <w:shd w:val="clear" w:color="auto" w:fill="FFFF99"/>
          <w:rtl/>
        </w:rPr>
        <w:t>גמולי מילואים ומתיחס לשנת הכספים 1984;</w:t>
      </w:r>
    </w:p>
    <w:p w14:paraId="6C25AE73" w14:textId="77777777" w:rsidR="0075735C" w:rsidRPr="00431BAD" w:rsidRDefault="0075735C">
      <w:pPr>
        <w:pStyle w:val="P22"/>
        <w:spacing w:before="0"/>
        <w:ind w:left="1021" w:right="1134"/>
        <w:rPr>
          <w:rStyle w:val="default"/>
          <w:rFonts w:cs="FrankRuehl"/>
          <w:vanish/>
          <w:sz w:val="22"/>
          <w:szCs w:val="22"/>
          <w:shd w:val="clear" w:color="auto" w:fill="FFFF99"/>
          <w:rtl/>
        </w:rPr>
      </w:pPr>
      <w:r w:rsidRPr="00431BAD">
        <w:rPr>
          <w:rStyle w:val="default"/>
          <w:rFonts w:cs="FrankRuehl"/>
          <w:vanish/>
          <w:sz w:val="22"/>
          <w:szCs w:val="22"/>
          <w:shd w:val="clear" w:color="auto" w:fill="FFFF99"/>
          <w:rtl/>
        </w:rPr>
        <w:t>(3)</w:t>
      </w:r>
      <w:r w:rsidRPr="00431BAD">
        <w:rPr>
          <w:rStyle w:val="default"/>
          <w:rFonts w:cs="FrankRuehl"/>
          <w:vanish/>
          <w:sz w:val="22"/>
          <w:szCs w:val="22"/>
          <w:shd w:val="clear" w:color="auto" w:fill="FFFF99"/>
          <w:rtl/>
        </w:rPr>
        <w:tab/>
      </w:r>
      <w:r w:rsidRPr="00431BAD">
        <w:rPr>
          <w:rStyle w:val="default"/>
          <w:rFonts w:cs="FrankRuehl" w:hint="cs"/>
          <w:vanish/>
          <w:sz w:val="22"/>
          <w:szCs w:val="22"/>
          <w:shd w:val="clear" w:color="auto" w:fill="FFFF99"/>
          <w:rtl/>
        </w:rPr>
        <w:t xml:space="preserve">לעומת המדד של אותו חודש שבעדו מגיע ההפרש - אם ההפרש אינו הפרש של תגמולי מילואים ומתייחס לשנת הכספים 1984; </w:t>
      </w:r>
    </w:p>
    <w:p w14:paraId="7CA25222" w14:textId="77777777" w:rsidR="0075735C" w:rsidRPr="00431BAD" w:rsidRDefault="0075735C">
      <w:pPr>
        <w:pStyle w:val="P22"/>
        <w:spacing w:before="0"/>
        <w:ind w:left="1021" w:right="1134"/>
        <w:rPr>
          <w:rStyle w:val="default"/>
          <w:rFonts w:cs="FrankRuehl"/>
          <w:vanish/>
          <w:sz w:val="22"/>
          <w:szCs w:val="22"/>
          <w:shd w:val="clear" w:color="auto" w:fill="FFFF99"/>
          <w:rtl/>
        </w:rPr>
      </w:pPr>
      <w:r w:rsidRPr="00431BAD">
        <w:rPr>
          <w:rStyle w:val="default"/>
          <w:rFonts w:cs="FrankRuehl"/>
          <w:vanish/>
          <w:sz w:val="22"/>
          <w:szCs w:val="22"/>
          <w:shd w:val="clear" w:color="auto" w:fill="FFFF99"/>
          <w:rtl/>
        </w:rPr>
        <w:t>(4)</w:t>
      </w:r>
      <w:r w:rsidRPr="00431BAD">
        <w:rPr>
          <w:rStyle w:val="default"/>
          <w:rFonts w:cs="FrankRuehl"/>
          <w:vanish/>
          <w:sz w:val="22"/>
          <w:szCs w:val="22"/>
          <w:shd w:val="clear" w:color="auto" w:fill="FFFF99"/>
          <w:rtl/>
        </w:rPr>
        <w:tab/>
      </w:r>
      <w:r w:rsidRPr="00431BAD">
        <w:rPr>
          <w:rStyle w:val="default"/>
          <w:rFonts w:cs="FrankRuehl" w:hint="cs"/>
          <w:vanish/>
          <w:sz w:val="22"/>
          <w:szCs w:val="22"/>
          <w:shd w:val="clear" w:color="auto" w:fill="FFFF99"/>
          <w:rtl/>
        </w:rPr>
        <w:t>לעומת המדד של אותו חודש שבעדו מגיע ההפרש - אם ההפרש, לרבות הפרש של תגמול</w:t>
      </w:r>
      <w:r w:rsidRPr="00431BAD">
        <w:rPr>
          <w:rStyle w:val="default"/>
          <w:rFonts w:cs="FrankRuehl"/>
          <w:vanish/>
          <w:sz w:val="22"/>
          <w:szCs w:val="22"/>
          <w:shd w:val="clear" w:color="auto" w:fill="FFFF99"/>
          <w:rtl/>
        </w:rPr>
        <w:t>י</w:t>
      </w:r>
      <w:r w:rsidRPr="00431BAD">
        <w:rPr>
          <w:rStyle w:val="default"/>
          <w:rFonts w:cs="FrankRuehl" w:hint="cs"/>
          <w:vanish/>
          <w:sz w:val="22"/>
          <w:szCs w:val="22"/>
          <w:shd w:val="clear" w:color="auto" w:fill="FFFF99"/>
          <w:rtl/>
        </w:rPr>
        <w:t xml:space="preserve"> מילואים, מתייחס </w:t>
      </w:r>
      <w:r w:rsidRPr="00431BAD">
        <w:rPr>
          <w:rStyle w:val="default"/>
          <w:rFonts w:cs="FrankRuehl" w:hint="cs"/>
          <w:strike/>
          <w:vanish/>
          <w:sz w:val="22"/>
          <w:szCs w:val="22"/>
          <w:shd w:val="clear" w:color="auto" w:fill="FFFF99"/>
          <w:rtl/>
        </w:rPr>
        <w:t>לשנת הכספים 1985</w:t>
      </w:r>
      <w:r w:rsidRPr="00431BAD">
        <w:rPr>
          <w:rStyle w:val="default"/>
          <w:rFonts w:cs="FrankRuehl" w:hint="cs"/>
          <w:vanish/>
          <w:sz w:val="22"/>
          <w:szCs w:val="22"/>
          <w:shd w:val="clear" w:color="auto" w:fill="FFFF99"/>
          <w:rtl/>
        </w:rPr>
        <w:t xml:space="preserve"> </w:t>
      </w:r>
      <w:r w:rsidRPr="00431BAD">
        <w:rPr>
          <w:rStyle w:val="default"/>
          <w:rFonts w:cs="FrankRuehl" w:hint="cs"/>
          <w:vanish/>
          <w:sz w:val="22"/>
          <w:szCs w:val="22"/>
          <w:u w:val="single"/>
          <w:shd w:val="clear" w:color="auto" w:fill="FFFF99"/>
          <w:rtl/>
        </w:rPr>
        <w:t>לשנת הכספים 1985, לשנת המעבר או לכל שנת מס שלאחריה</w:t>
      </w:r>
      <w:r w:rsidRPr="00431BAD">
        <w:rPr>
          <w:rStyle w:val="default"/>
          <w:rFonts w:cs="FrankRuehl" w:hint="cs"/>
          <w:vanish/>
          <w:sz w:val="22"/>
          <w:szCs w:val="22"/>
          <w:shd w:val="clear" w:color="auto" w:fill="FFFF99"/>
          <w:rtl/>
        </w:rPr>
        <w:t xml:space="preserve">; </w:t>
      </w:r>
    </w:p>
    <w:p w14:paraId="7A35D2F7" w14:textId="77777777" w:rsidR="0075735C" w:rsidRPr="00431BAD" w:rsidRDefault="0075735C">
      <w:pPr>
        <w:pStyle w:val="P22"/>
        <w:spacing w:before="0"/>
        <w:ind w:left="1021" w:right="1134"/>
        <w:rPr>
          <w:rFonts w:hint="cs"/>
          <w:vanish/>
          <w:sz w:val="22"/>
          <w:szCs w:val="22"/>
          <w:shd w:val="clear" w:color="auto" w:fill="FFFF99"/>
          <w:rtl/>
        </w:rPr>
      </w:pPr>
      <w:r w:rsidRPr="00431BAD">
        <w:rPr>
          <w:rStyle w:val="default"/>
          <w:rFonts w:cs="FrankRuehl"/>
          <w:vanish/>
          <w:sz w:val="22"/>
          <w:szCs w:val="22"/>
          <w:shd w:val="clear" w:color="auto" w:fill="FFFF99"/>
          <w:rtl/>
        </w:rPr>
        <w:t>(5)</w:t>
      </w:r>
      <w:r w:rsidRPr="00431BAD">
        <w:rPr>
          <w:rStyle w:val="default"/>
          <w:rFonts w:cs="FrankRuehl"/>
          <w:vanish/>
          <w:sz w:val="22"/>
          <w:szCs w:val="22"/>
          <w:shd w:val="clear" w:color="auto" w:fill="FFFF99"/>
          <w:rtl/>
        </w:rPr>
        <w:tab/>
      </w:r>
      <w:r w:rsidRPr="00431BAD">
        <w:rPr>
          <w:rStyle w:val="default"/>
          <w:rFonts w:cs="FrankRuehl" w:hint="cs"/>
          <w:vanish/>
          <w:sz w:val="22"/>
          <w:szCs w:val="22"/>
          <w:shd w:val="clear" w:color="auto" w:fill="FFFF99"/>
          <w:rtl/>
        </w:rPr>
        <w:t xml:space="preserve">לעומת המדד של אותו חודש שבו שולם מענק לפי סעיף 66 או 70 לחוק - אם ההפרש מתייחס למענק ששולם </w:t>
      </w:r>
      <w:r w:rsidRPr="00431BAD">
        <w:rPr>
          <w:rStyle w:val="default"/>
          <w:rFonts w:cs="FrankRuehl" w:hint="cs"/>
          <w:strike/>
          <w:vanish/>
          <w:sz w:val="22"/>
          <w:szCs w:val="22"/>
          <w:shd w:val="clear" w:color="auto" w:fill="FFFF99"/>
          <w:rtl/>
        </w:rPr>
        <w:t>בשנות הכספים 1984 או 1985</w:t>
      </w:r>
      <w:r w:rsidRPr="00431BAD">
        <w:rPr>
          <w:rStyle w:val="default"/>
          <w:rFonts w:cs="FrankRuehl" w:hint="cs"/>
          <w:vanish/>
          <w:sz w:val="22"/>
          <w:szCs w:val="22"/>
          <w:shd w:val="clear" w:color="auto" w:fill="FFFF99"/>
          <w:rtl/>
        </w:rPr>
        <w:t xml:space="preserve"> </w:t>
      </w:r>
      <w:r w:rsidRPr="00431BAD">
        <w:rPr>
          <w:rStyle w:val="default"/>
          <w:rFonts w:cs="FrankRuehl" w:hint="cs"/>
          <w:vanish/>
          <w:sz w:val="22"/>
          <w:szCs w:val="22"/>
          <w:u w:val="single"/>
          <w:shd w:val="clear" w:color="auto" w:fill="FFFF99"/>
          <w:rtl/>
        </w:rPr>
        <w:t>בשנות הכספים 1984 או 1985, בשנת המעבר או בכל שנת מס שלאחריה</w:t>
      </w:r>
      <w:r w:rsidRPr="00431BAD">
        <w:rPr>
          <w:rStyle w:val="default"/>
          <w:rFonts w:cs="FrankRuehl" w:hint="cs"/>
          <w:vanish/>
          <w:sz w:val="22"/>
          <w:szCs w:val="22"/>
          <w:shd w:val="clear" w:color="auto" w:fill="FFFF99"/>
          <w:rtl/>
        </w:rPr>
        <w:t xml:space="preserve">. </w:t>
      </w:r>
    </w:p>
    <w:p w14:paraId="7DEB4E3B" w14:textId="77777777" w:rsidR="0075735C" w:rsidRPr="00431BAD" w:rsidRDefault="0075735C">
      <w:pPr>
        <w:pStyle w:val="P00"/>
        <w:spacing w:before="0"/>
        <w:ind w:left="0" w:right="1134"/>
        <w:rPr>
          <w:rFonts w:hint="cs"/>
          <w:vanish/>
          <w:color w:val="FF0000"/>
          <w:szCs w:val="20"/>
          <w:shd w:val="clear" w:color="auto" w:fill="FFFF99"/>
          <w:rtl/>
        </w:rPr>
      </w:pPr>
    </w:p>
    <w:p w14:paraId="47251B0E" w14:textId="77777777" w:rsidR="0075735C" w:rsidRPr="00431BAD" w:rsidRDefault="0075735C">
      <w:pPr>
        <w:pStyle w:val="P00"/>
        <w:spacing w:before="0"/>
        <w:ind w:left="0" w:right="1134"/>
        <w:rPr>
          <w:rFonts w:hint="cs"/>
          <w:b/>
          <w:bCs/>
          <w:vanish/>
          <w:szCs w:val="20"/>
          <w:shd w:val="clear" w:color="auto" w:fill="FFFF99"/>
          <w:rtl/>
        </w:rPr>
      </w:pPr>
      <w:r w:rsidRPr="00431BAD">
        <w:rPr>
          <w:rFonts w:hint="cs"/>
          <w:vanish/>
          <w:color w:val="FF0000"/>
          <w:szCs w:val="20"/>
          <w:shd w:val="clear" w:color="auto" w:fill="FFFF99"/>
          <w:rtl/>
        </w:rPr>
        <w:t>מיום 1.3.1996</w:t>
      </w:r>
    </w:p>
    <w:p w14:paraId="758BB808" w14:textId="77777777" w:rsidR="0075735C" w:rsidRPr="00431BAD" w:rsidRDefault="0075735C">
      <w:pPr>
        <w:pStyle w:val="P00"/>
        <w:spacing w:before="0"/>
        <w:ind w:left="0" w:right="1134"/>
        <w:rPr>
          <w:rFonts w:hint="cs"/>
          <w:b/>
          <w:bCs/>
          <w:vanish/>
          <w:szCs w:val="20"/>
          <w:shd w:val="clear" w:color="auto" w:fill="FFFF99"/>
          <w:rtl/>
        </w:rPr>
      </w:pPr>
      <w:r w:rsidRPr="00431BAD">
        <w:rPr>
          <w:rFonts w:hint="cs"/>
          <w:b/>
          <w:bCs/>
          <w:vanish/>
          <w:szCs w:val="20"/>
          <w:shd w:val="clear" w:color="auto" w:fill="FFFF99"/>
          <w:rtl/>
        </w:rPr>
        <w:t>תק' תשנ"ו-1996</w:t>
      </w:r>
    </w:p>
    <w:p w14:paraId="0C2003D8" w14:textId="77777777" w:rsidR="0075735C" w:rsidRPr="00431BAD" w:rsidRDefault="0075735C">
      <w:pPr>
        <w:pStyle w:val="P00"/>
        <w:tabs>
          <w:tab w:val="clear" w:pos="6259"/>
        </w:tabs>
        <w:spacing w:before="0"/>
        <w:ind w:left="0" w:right="1134"/>
        <w:rPr>
          <w:rFonts w:hint="cs"/>
          <w:vanish/>
          <w:szCs w:val="20"/>
          <w:shd w:val="clear" w:color="auto" w:fill="FFFF99"/>
          <w:rtl/>
        </w:rPr>
      </w:pPr>
      <w:hyperlink r:id="rId17" w:history="1">
        <w:r w:rsidRPr="00431BAD">
          <w:rPr>
            <w:rStyle w:val="Hyperlink"/>
            <w:rFonts w:hint="cs"/>
            <w:vanish/>
            <w:szCs w:val="20"/>
            <w:shd w:val="clear" w:color="auto" w:fill="FFFF99"/>
            <w:rtl/>
          </w:rPr>
          <w:t>ק"ת תשנ"ו מס' 5758</w:t>
        </w:r>
      </w:hyperlink>
      <w:r w:rsidRPr="00431BAD">
        <w:rPr>
          <w:rFonts w:hint="cs"/>
          <w:vanish/>
          <w:szCs w:val="20"/>
          <w:shd w:val="clear" w:color="auto" w:fill="FFFF99"/>
          <w:rtl/>
        </w:rPr>
        <w:t xml:space="preserve"> מיום 6.6.1996 עמ' 960</w:t>
      </w:r>
    </w:p>
    <w:p w14:paraId="43402F8A" w14:textId="77777777" w:rsidR="0075735C" w:rsidRDefault="0075735C">
      <w:pPr>
        <w:pStyle w:val="P00"/>
        <w:ind w:left="0" w:right="1134"/>
        <w:rPr>
          <w:rStyle w:val="default"/>
          <w:rFonts w:cs="FrankRuehl"/>
          <w:sz w:val="2"/>
          <w:szCs w:val="2"/>
          <w:rtl/>
        </w:rPr>
      </w:pPr>
      <w:r w:rsidRPr="00431BAD">
        <w:rPr>
          <w:rStyle w:val="big-number"/>
          <w:rFonts w:cs="FrankRuehl"/>
          <w:vanish/>
          <w:sz w:val="22"/>
          <w:szCs w:val="22"/>
          <w:shd w:val="clear" w:color="auto" w:fill="FFFF99"/>
          <w:rtl/>
        </w:rPr>
        <w:tab/>
      </w:r>
      <w:r w:rsidRPr="00431BAD">
        <w:rPr>
          <w:rStyle w:val="default"/>
          <w:rFonts w:cs="FrankRuehl"/>
          <w:vanish/>
          <w:sz w:val="22"/>
          <w:szCs w:val="22"/>
          <w:shd w:val="clear" w:color="auto" w:fill="FFFF99"/>
          <w:rtl/>
        </w:rPr>
        <w:t>(</w:t>
      </w:r>
      <w:r w:rsidRPr="00431BAD">
        <w:rPr>
          <w:rStyle w:val="default"/>
          <w:rFonts w:cs="FrankRuehl" w:hint="cs"/>
          <w:vanish/>
          <w:sz w:val="22"/>
          <w:szCs w:val="22"/>
          <w:shd w:val="clear" w:color="auto" w:fill="FFFF99"/>
          <w:rtl/>
        </w:rPr>
        <w:t>א)</w:t>
      </w:r>
      <w:r w:rsidRPr="00431BAD">
        <w:rPr>
          <w:rStyle w:val="default"/>
          <w:rFonts w:cs="FrankRuehl"/>
          <w:vanish/>
          <w:sz w:val="22"/>
          <w:szCs w:val="22"/>
          <w:shd w:val="clear" w:color="auto" w:fill="FFFF99"/>
          <w:rtl/>
        </w:rPr>
        <w:tab/>
      </w:r>
      <w:r w:rsidRPr="00431BAD">
        <w:rPr>
          <w:rStyle w:val="default"/>
          <w:rFonts w:cs="FrankRuehl" w:hint="cs"/>
          <w:vanish/>
          <w:sz w:val="22"/>
          <w:szCs w:val="22"/>
          <w:shd w:val="clear" w:color="auto" w:fill="FFFF99"/>
          <w:rtl/>
        </w:rPr>
        <w:t>שולמה למבוטח גימלה, שבחישובה הובאה בחשבון הכנסתו בשנה פלונית, שלפיה הוא חוייב במקדמות על חשבון דמי הביטוח, ונערך לו חישוב של הפרשי דמי ביטוח לאותה שנהכאמור בתקנות אלה, יחשב המוסד את ההפ</w:t>
      </w:r>
      <w:r w:rsidRPr="00431BAD">
        <w:rPr>
          <w:rStyle w:val="default"/>
          <w:rFonts w:cs="FrankRuehl"/>
          <w:vanish/>
          <w:sz w:val="22"/>
          <w:szCs w:val="22"/>
          <w:shd w:val="clear" w:color="auto" w:fill="FFFF99"/>
          <w:rtl/>
        </w:rPr>
        <w:t>ר</w:t>
      </w:r>
      <w:r w:rsidRPr="00431BAD">
        <w:rPr>
          <w:rStyle w:val="default"/>
          <w:rFonts w:cs="FrankRuehl" w:hint="cs"/>
          <w:vanish/>
          <w:sz w:val="22"/>
          <w:szCs w:val="22"/>
          <w:shd w:val="clear" w:color="auto" w:fill="FFFF99"/>
          <w:rtl/>
        </w:rPr>
        <w:t xml:space="preserve">ש שבין הגימלה המגיעה למבוטח לפי ההכנסה ששימשה יסוד לחישוב הפרשי דמי הביטוח, לבין הגימלה ששולמה לו. חישוב הגימלה המגיעה למבוטח </w:t>
      </w:r>
      <w:r w:rsidRPr="00431BAD">
        <w:rPr>
          <w:rStyle w:val="default"/>
          <w:rFonts w:cs="FrankRuehl" w:hint="cs"/>
          <w:strike/>
          <w:vanish/>
          <w:sz w:val="22"/>
          <w:szCs w:val="22"/>
          <w:shd w:val="clear" w:color="auto" w:fill="FFFF99"/>
          <w:rtl/>
        </w:rPr>
        <w:t>לפי ההכנסה שנקבעה בשומה העצמית</w:t>
      </w:r>
      <w:r w:rsidRPr="00431BAD">
        <w:rPr>
          <w:rStyle w:val="default"/>
          <w:rFonts w:cs="FrankRuehl" w:hint="cs"/>
          <w:vanish/>
          <w:sz w:val="22"/>
          <w:szCs w:val="22"/>
          <w:shd w:val="clear" w:color="auto" w:fill="FFFF99"/>
          <w:rtl/>
        </w:rPr>
        <w:t xml:space="preserve"> </w:t>
      </w:r>
      <w:r w:rsidRPr="00431BAD">
        <w:rPr>
          <w:rStyle w:val="default"/>
          <w:rFonts w:cs="FrankRuehl" w:hint="cs"/>
          <w:vanish/>
          <w:sz w:val="22"/>
          <w:szCs w:val="22"/>
          <w:u w:val="single"/>
          <w:shd w:val="clear" w:color="auto" w:fill="FFFF99"/>
          <w:rtl/>
        </w:rPr>
        <w:t>לפי ההכנסה שנקבעה בשומה</w:t>
      </w:r>
      <w:r w:rsidRPr="00431BAD">
        <w:rPr>
          <w:rStyle w:val="default"/>
          <w:rFonts w:cs="FrankRuehl" w:hint="cs"/>
          <w:vanish/>
          <w:sz w:val="22"/>
          <w:szCs w:val="22"/>
          <w:shd w:val="clear" w:color="auto" w:fill="FFFF99"/>
          <w:rtl/>
        </w:rPr>
        <w:t xml:space="preserve"> כאמור בתקנה 2א, ייעשה בהתחשב בחלוקת ההכנסה השנתית בין הרבעונים כאמור בתקנה 2א(א). </w:t>
      </w:r>
      <w:bookmarkEnd w:id="12"/>
    </w:p>
    <w:p w14:paraId="106C9235" w14:textId="77777777" w:rsidR="0075735C" w:rsidRDefault="0075735C">
      <w:pPr>
        <w:pStyle w:val="P00"/>
        <w:spacing w:before="72"/>
        <w:ind w:left="0" w:right="1134"/>
        <w:rPr>
          <w:rStyle w:val="default"/>
          <w:rFonts w:cs="FrankRuehl" w:hint="cs"/>
          <w:rtl/>
        </w:rPr>
      </w:pPr>
      <w:bookmarkStart w:id="13" w:name="Seif5"/>
      <w:bookmarkEnd w:id="13"/>
      <w:r>
        <w:rPr>
          <w:lang w:val="he-IL"/>
        </w:rPr>
        <w:pict w14:anchorId="26747249">
          <v:rect id="_x0000_s1038" style="position:absolute;left:0;text-align:left;margin-left:464.5pt;margin-top:8.05pt;width:75.05pt;height:35.2pt;z-index:251661824" o:allowincell="f" filled="f" stroked="f" strokecolor="lime" strokeweight=".25pt">
            <v:textbox style="mso-next-textbox:#_x0000_s1038" inset="0,0,0,0">
              <w:txbxContent>
                <w:p w14:paraId="1D640147" w14:textId="77777777" w:rsidR="0075735C" w:rsidRDefault="0075735C">
                  <w:pPr>
                    <w:spacing w:line="160" w:lineRule="exact"/>
                    <w:jc w:val="left"/>
                    <w:rPr>
                      <w:rFonts w:cs="Miriam"/>
                      <w:noProof/>
                      <w:szCs w:val="18"/>
                      <w:rtl/>
                    </w:rPr>
                  </w:pPr>
                  <w:r>
                    <w:rPr>
                      <w:rFonts w:cs="Miriam"/>
                      <w:szCs w:val="18"/>
                      <w:rtl/>
                    </w:rPr>
                    <w:t>ח</w:t>
                  </w:r>
                  <w:r>
                    <w:rPr>
                      <w:rFonts w:cs="Miriam" w:hint="cs"/>
                      <w:szCs w:val="18"/>
                      <w:rtl/>
                    </w:rPr>
                    <w:t xml:space="preserve">ישוב גימלה </w:t>
                  </w:r>
                  <w:r>
                    <w:rPr>
                      <w:rFonts w:cs="Miriam"/>
                      <w:szCs w:val="18"/>
                      <w:rtl/>
                    </w:rPr>
                    <w:t>ל</w:t>
                  </w:r>
                  <w:r>
                    <w:rPr>
                      <w:rFonts w:cs="Miriam" w:hint="cs"/>
                      <w:szCs w:val="18"/>
                      <w:rtl/>
                    </w:rPr>
                    <w:t xml:space="preserve">מי שמנהל </w:t>
                  </w:r>
                  <w:r>
                    <w:rPr>
                      <w:rFonts w:cs="Miriam"/>
                      <w:szCs w:val="18"/>
                      <w:rtl/>
                    </w:rPr>
                    <w:t>פ</w:t>
                  </w:r>
                  <w:r>
                    <w:rPr>
                      <w:rFonts w:cs="Miriam" w:hint="cs"/>
                      <w:szCs w:val="18"/>
                      <w:rtl/>
                    </w:rPr>
                    <w:t xml:space="preserve">נקסי חשבונות </w:t>
                  </w:r>
                  <w:r>
                    <w:rPr>
                      <w:rFonts w:cs="Miriam"/>
                      <w:szCs w:val="18"/>
                      <w:rtl/>
                    </w:rPr>
                    <w:t>ב</w:t>
                  </w:r>
                  <w:r>
                    <w:rPr>
                      <w:rFonts w:cs="Miriam" w:hint="cs"/>
                      <w:szCs w:val="18"/>
                      <w:rtl/>
                    </w:rPr>
                    <w:t>מטבע חוץ</w:t>
                  </w:r>
                </w:p>
                <w:p w14:paraId="2091CEC2" w14:textId="77777777" w:rsidR="0075735C" w:rsidRDefault="0075735C">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שמ"ז-1987</w:t>
                  </w:r>
                </w:p>
              </w:txbxContent>
            </v:textbox>
            <w10:anchorlock/>
          </v:rect>
        </w:pict>
      </w:r>
      <w:r>
        <w:rPr>
          <w:rStyle w:val="big-number"/>
          <w:rFonts w:cs="Miriam"/>
          <w:rtl/>
        </w:rPr>
        <w:t>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האמור בתקנה 3 יחול לגבי מי שהורשה לנהל פנקסי חשבונות במטבע</w:t>
      </w:r>
      <w:r>
        <w:rPr>
          <w:rStyle w:val="default"/>
          <w:rFonts w:cs="FrankRuehl"/>
          <w:rtl/>
        </w:rPr>
        <w:t xml:space="preserve"> </w:t>
      </w:r>
      <w:r>
        <w:rPr>
          <w:rStyle w:val="default"/>
          <w:rFonts w:cs="FrankRuehl" w:hint="cs"/>
          <w:rtl/>
        </w:rPr>
        <w:t xml:space="preserve">חוץ לפי סעיף 130א לפקודה ואולם לענין זה תובא בחשבון במקום הכנסת המבוטח שנקבעה בשומה לשנת מס פלונית, ההכנסה שחושבה כאמור בתקנה 2ב. </w:t>
      </w:r>
    </w:p>
    <w:p w14:paraId="3031C343" w14:textId="77777777" w:rsidR="0075735C" w:rsidRPr="00431BAD" w:rsidRDefault="0075735C">
      <w:pPr>
        <w:pStyle w:val="P00"/>
        <w:spacing w:before="0"/>
        <w:ind w:left="0" w:right="1134"/>
        <w:rPr>
          <w:rFonts w:hint="cs"/>
          <w:b/>
          <w:bCs/>
          <w:vanish/>
          <w:szCs w:val="20"/>
          <w:shd w:val="clear" w:color="auto" w:fill="FFFF99"/>
          <w:rtl/>
        </w:rPr>
      </w:pPr>
      <w:bookmarkStart w:id="14" w:name="Rov13"/>
      <w:r w:rsidRPr="00431BAD">
        <w:rPr>
          <w:rFonts w:hint="cs"/>
          <w:vanish/>
          <w:color w:val="FF0000"/>
          <w:szCs w:val="20"/>
          <w:shd w:val="clear" w:color="auto" w:fill="FFFF99"/>
          <w:rtl/>
        </w:rPr>
        <w:t>מיום 1.4.1986</w:t>
      </w:r>
    </w:p>
    <w:p w14:paraId="001CAA2D" w14:textId="77777777" w:rsidR="0075735C" w:rsidRPr="00431BAD" w:rsidRDefault="0075735C">
      <w:pPr>
        <w:pStyle w:val="P00"/>
        <w:spacing w:before="0"/>
        <w:ind w:left="0" w:right="1134"/>
        <w:rPr>
          <w:rFonts w:hint="cs"/>
          <w:b/>
          <w:bCs/>
          <w:vanish/>
          <w:szCs w:val="20"/>
          <w:shd w:val="clear" w:color="auto" w:fill="FFFF99"/>
          <w:rtl/>
        </w:rPr>
      </w:pPr>
      <w:r w:rsidRPr="00431BAD">
        <w:rPr>
          <w:rFonts w:hint="cs"/>
          <w:b/>
          <w:bCs/>
          <w:vanish/>
          <w:szCs w:val="20"/>
          <w:shd w:val="clear" w:color="auto" w:fill="FFFF99"/>
          <w:rtl/>
        </w:rPr>
        <w:t>תק' תשמ"ז-1987</w:t>
      </w:r>
    </w:p>
    <w:p w14:paraId="66B922BD" w14:textId="77777777" w:rsidR="0075735C" w:rsidRPr="00431BAD" w:rsidRDefault="0075735C">
      <w:pPr>
        <w:pStyle w:val="P00"/>
        <w:tabs>
          <w:tab w:val="clear" w:pos="6259"/>
        </w:tabs>
        <w:spacing w:before="0"/>
        <w:ind w:left="0" w:right="1134"/>
        <w:rPr>
          <w:rFonts w:hint="cs"/>
          <w:vanish/>
          <w:szCs w:val="20"/>
          <w:shd w:val="clear" w:color="auto" w:fill="FFFF99"/>
          <w:rtl/>
        </w:rPr>
      </w:pPr>
      <w:hyperlink r:id="rId18" w:history="1">
        <w:r w:rsidRPr="00431BAD">
          <w:rPr>
            <w:rStyle w:val="Hyperlink"/>
            <w:rFonts w:hint="cs"/>
            <w:vanish/>
            <w:szCs w:val="20"/>
            <w:shd w:val="clear" w:color="auto" w:fill="FFFF99"/>
            <w:rtl/>
          </w:rPr>
          <w:t>ק"ת תשמ"ז מס' 5019</w:t>
        </w:r>
      </w:hyperlink>
      <w:r w:rsidRPr="00431BAD">
        <w:rPr>
          <w:rFonts w:hint="cs"/>
          <w:vanish/>
          <w:szCs w:val="20"/>
          <w:shd w:val="clear" w:color="auto" w:fill="FFFF99"/>
          <w:rtl/>
        </w:rPr>
        <w:t xml:space="preserve"> מיום 31.3.1987 עמ' 697</w:t>
      </w:r>
    </w:p>
    <w:p w14:paraId="677694CF" w14:textId="77777777" w:rsidR="0075735C" w:rsidRDefault="0075735C">
      <w:pPr>
        <w:pStyle w:val="P00"/>
        <w:tabs>
          <w:tab w:val="clear" w:pos="6259"/>
        </w:tabs>
        <w:spacing w:before="0"/>
        <w:ind w:left="0" w:right="1134"/>
        <w:rPr>
          <w:rFonts w:hint="cs"/>
          <w:b/>
          <w:bCs/>
          <w:sz w:val="2"/>
          <w:szCs w:val="2"/>
          <w:rtl/>
        </w:rPr>
      </w:pPr>
      <w:r w:rsidRPr="00431BAD">
        <w:rPr>
          <w:rFonts w:hint="cs"/>
          <w:b/>
          <w:bCs/>
          <w:vanish/>
          <w:szCs w:val="20"/>
          <w:shd w:val="clear" w:color="auto" w:fill="FFFF99"/>
          <w:rtl/>
        </w:rPr>
        <w:t>הוספת תקנה 3א</w:t>
      </w:r>
      <w:bookmarkEnd w:id="14"/>
    </w:p>
    <w:p w14:paraId="4B37C3DB" w14:textId="77777777" w:rsidR="0075735C" w:rsidRDefault="0075735C">
      <w:pPr>
        <w:pStyle w:val="P00"/>
        <w:spacing w:before="72"/>
        <w:ind w:left="0" w:right="1134"/>
        <w:rPr>
          <w:rStyle w:val="default"/>
          <w:rFonts w:cs="FrankRuehl"/>
          <w:rtl/>
        </w:rPr>
      </w:pPr>
      <w:bookmarkStart w:id="15" w:name="Seif6"/>
      <w:bookmarkEnd w:id="15"/>
      <w:r>
        <w:rPr>
          <w:lang w:val="he-IL"/>
        </w:rPr>
        <w:pict w14:anchorId="5C513495">
          <v:rect id="_x0000_s1039" style="position:absolute;left:0;text-align:left;margin-left:464.5pt;margin-top:8.05pt;width:75.05pt;height:33.3pt;z-index:251662848" o:allowincell="f" filled="f" stroked="f" strokecolor="lime" strokeweight=".25pt">
            <v:textbox inset="0,0,0,0">
              <w:txbxContent>
                <w:p w14:paraId="19084067" w14:textId="77777777" w:rsidR="0075735C" w:rsidRDefault="0075735C">
                  <w:pPr>
                    <w:spacing w:line="160" w:lineRule="exact"/>
                    <w:jc w:val="left"/>
                    <w:rPr>
                      <w:rFonts w:cs="Miriam"/>
                      <w:noProof/>
                      <w:szCs w:val="18"/>
                      <w:rtl/>
                    </w:rPr>
                  </w:pPr>
                  <w:r>
                    <w:rPr>
                      <w:rFonts w:cs="Miriam"/>
                      <w:szCs w:val="18"/>
                      <w:rtl/>
                    </w:rPr>
                    <w:t>ק</w:t>
                  </w:r>
                  <w:r>
                    <w:rPr>
                      <w:rFonts w:cs="Miriam" w:hint="cs"/>
                      <w:szCs w:val="18"/>
                      <w:rtl/>
                    </w:rPr>
                    <w:t xml:space="preserve">יזוז הפרש </w:t>
                  </w:r>
                  <w:r>
                    <w:rPr>
                      <w:rFonts w:cs="Miriam"/>
                      <w:szCs w:val="18"/>
                      <w:rtl/>
                    </w:rPr>
                    <w:t>ג</w:t>
                  </w:r>
                  <w:r>
                    <w:rPr>
                      <w:rFonts w:cs="Miriam" w:hint="cs"/>
                      <w:szCs w:val="18"/>
                      <w:rtl/>
                    </w:rPr>
                    <w:t>ימלה</w:t>
                  </w:r>
                </w:p>
                <w:p w14:paraId="6C9B68A0" w14:textId="77777777" w:rsidR="0075735C" w:rsidRDefault="0075735C">
                  <w:pPr>
                    <w:spacing w:line="160" w:lineRule="exact"/>
                    <w:jc w:val="left"/>
                    <w:rPr>
                      <w:rFonts w:cs="Miriam"/>
                      <w:noProof/>
                      <w:szCs w:val="18"/>
                      <w:rtl/>
                    </w:rPr>
                  </w:pPr>
                  <w:r>
                    <w:rPr>
                      <w:rFonts w:cs="Miriam"/>
                      <w:szCs w:val="18"/>
                      <w:rtl/>
                    </w:rPr>
                    <w:t>ת</w:t>
                  </w:r>
                  <w:r>
                    <w:rPr>
                      <w:rFonts w:cs="Miriam" w:hint="cs"/>
                      <w:szCs w:val="18"/>
                      <w:rtl/>
                    </w:rPr>
                    <w:t>ק' (מס' 2)</w:t>
                  </w:r>
                </w:p>
                <w:p w14:paraId="2109A2F9" w14:textId="77777777" w:rsidR="0075735C" w:rsidRDefault="0075735C">
                  <w:pPr>
                    <w:spacing w:line="160" w:lineRule="exact"/>
                    <w:jc w:val="left"/>
                    <w:rPr>
                      <w:rFonts w:cs="Miriam"/>
                      <w:noProof/>
                      <w:szCs w:val="18"/>
                      <w:rtl/>
                    </w:rPr>
                  </w:pPr>
                  <w:r>
                    <w:rPr>
                      <w:rFonts w:cs="Miriam"/>
                      <w:szCs w:val="18"/>
                      <w:rtl/>
                    </w:rPr>
                    <w:t>ת</w:t>
                  </w:r>
                  <w:r>
                    <w:rPr>
                      <w:rFonts w:cs="Miriam" w:hint="cs"/>
                      <w:szCs w:val="18"/>
                      <w:rtl/>
                    </w:rPr>
                    <w:t>שמ"ז-1987</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המוסד רשאי לקזז הפרש תגמולי מילואים שחושב לפי תקנה 3 כנגד הפרש דמי ביטוח </w:t>
      </w:r>
      <w:r>
        <w:rPr>
          <w:rStyle w:val="default"/>
          <w:rFonts w:cs="FrankRuehl"/>
          <w:rtl/>
        </w:rPr>
        <w:t>ש</w:t>
      </w:r>
      <w:r>
        <w:rPr>
          <w:rStyle w:val="default"/>
          <w:rFonts w:cs="FrankRuehl" w:hint="cs"/>
          <w:rtl/>
        </w:rPr>
        <w:t>חושב לפי תקנות אלה ולזכות או לחייב את חשבון דמי הביטוח של המבוטח, לפי הענין.</w:t>
      </w:r>
    </w:p>
    <w:p w14:paraId="35618FA9" w14:textId="77777777" w:rsidR="0075735C" w:rsidRDefault="0075735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חושב הפרש הגימלה לפי תקנה 3 לאחר חישוב הפרש דמי הביטוח, תקוזז יתרת דמי הביטוח כנגד</w:t>
      </w:r>
      <w:r>
        <w:rPr>
          <w:rStyle w:val="default"/>
          <w:rFonts w:cs="FrankRuehl"/>
          <w:rtl/>
        </w:rPr>
        <w:t xml:space="preserve"> </w:t>
      </w:r>
      <w:r>
        <w:rPr>
          <w:rStyle w:val="default"/>
          <w:rFonts w:cs="FrankRuehl" w:hint="cs"/>
          <w:rtl/>
        </w:rPr>
        <w:t>הפרש הגימלה שחושב כאמור.</w:t>
      </w:r>
    </w:p>
    <w:p w14:paraId="7AD11DD5" w14:textId="77777777" w:rsidR="0075735C" w:rsidRDefault="0075735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הוראות תקנות משנה (א) ו-(ב) יחולו, אם הפרש הגימלה הוא לחובת המבוטח והפרש דמי הביטוח הוא לזכותו או אם הפרש הגימלה הוא לזכותו והפרש דמי הביטוח הוא לחובתו; לענין תקנת משנה זו, "הפרש דמי ביטוח" </w:t>
      </w:r>
      <w:r w:rsidR="00431BAD">
        <w:rPr>
          <w:rStyle w:val="default"/>
          <w:rFonts w:cs="FrankRuehl"/>
          <w:rtl/>
        </w:rPr>
        <w:t>–</w:t>
      </w:r>
      <w:r>
        <w:rPr>
          <w:rStyle w:val="default"/>
          <w:rFonts w:cs="FrankRuehl" w:hint="cs"/>
          <w:rtl/>
        </w:rPr>
        <w:t xml:space="preserve"> לרבות "יתרת דמי הביטוח" כאמור בת</w:t>
      </w:r>
      <w:r>
        <w:rPr>
          <w:rStyle w:val="default"/>
          <w:rFonts w:cs="FrankRuehl"/>
          <w:rtl/>
        </w:rPr>
        <w:t>ק</w:t>
      </w:r>
      <w:r>
        <w:rPr>
          <w:rStyle w:val="default"/>
          <w:rFonts w:cs="FrankRuehl" w:hint="cs"/>
          <w:rtl/>
        </w:rPr>
        <w:t xml:space="preserve">נת משנה (ב). </w:t>
      </w:r>
    </w:p>
    <w:p w14:paraId="4372739B" w14:textId="77777777" w:rsidR="0075735C" w:rsidRPr="00431BAD" w:rsidRDefault="0075735C">
      <w:pPr>
        <w:pStyle w:val="P00"/>
        <w:spacing w:before="0"/>
        <w:ind w:left="0" w:right="1134"/>
        <w:rPr>
          <w:rFonts w:hint="cs"/>
          <w:b/>
          <w:bCs/>
          <w:vanish/>
          <w:szCs w:val="20"/>
          <w:shd w:val="clear" w:color="auto" w:fill="FFFF99"/>
          <w:rtl/>
        </w:rPr>
      </w:pPr>
      <w:bookmarkStart w:id="16" w:name="Rov12"/>
      <w:r w:rsidRPr="00431BAD">
        <w:rPr>
          <w:rFonts w:hint="cs"/>
          <w:vanish/>
          <w:color w:val="FF0000"/>
          <w:szCs w:val="20"/>
          <w:shd w:val="clear" w:color="auto" w:fill="FFFF99"/>
          <w:rtl/>
        </w:rPr>
        <w:t>מיום 1.7.1987</w:t>
      </w:r>
    </w:p>
    <w:p w14:paraId="18C9EBA2" w14:textId="77777777" w:rsidR="0075735C" w:rsidRPr="00431BAD" w:rsidRDefault="0075735C">
      <w:pPr>
        <w:pStyle w:val="P00"/>
        <w:spacing w:before="0"/>
        <w:ind w:left="0" w:right="1134"/>
        <w:rPr>
          <w:rFonts w:hint="cs"/>
          <w:b/>
          <w:bCs/>
          <w:vanish/>
          <w:szCs w:val="20"/>
          <w:shd w:val="clear" w:color="auto" w:fill="FFFF99"/>
          <w:rtl/>
        </w:rPr>
      </w:pPr>
      <w:r w:rsidRPr="00431BAD">
        <w:rPr>
          <w:rFonts w:hint="cs"/>
          <w:b/>
          <w:bCs/>
          <w:vanish/>
          <w:szCs w:val="20"/>
          <w:shd w:val="clear" w:color="auto" w:fill="FFFF99"/>
          <w:rtl/>
        </w:rPr>
        <w:t>תק' (מס' 2) תשמ"ז-1987</w:t>
      </w:r>
    </w:p>
    <w:p w14:paraId="15617607" w14:textId="77777777" w:rsidR="0075735C" w:rsidRPr="00431BAD" w:rsidRDefault="0075735C">
      <w:pPr>
        <w:pStyle w:val="P00"/>
        <w:tabs>
          <w:tab w:val="clear" w:pos="6259"/>
        </w:tabs>
        <w:spacing w:before="0"/>
        <w:ind w:left="0" w:right="1134"/>
        <w:rPr>
          <w:rFonts w:hint="cs"/>
          <w:vanish/>
          <w:szCs w:val="20"/>
          <w:shd w:val="clear" w:color="auto" w:fill="FFFF99"/>
          <w:rtl/>
        </w:rPr>
      </w:pPr>
      <w:hyperlink r:id="rId19" w:history="1">
        <w:r w:rsidRPr="00431BAD">
          <w:rPr>
            <w:rStyle w:val="Hyperlink"/>
            <w:rFonts w:hint="cs"/>
            <w:vanish/>
            <w:szCs w:val="20"/>
            <w:shd w:val="clear" w:color="auto" w:fill="FFFF99"/>
            <w:rtl/>
          </w:rPr>
          <w:t>ק"ת תשמ"ז מס' 5053</w:t>
        </w:r>
      </w:hyperlink>
      <w:r w:rsidRPr="00431BAD">
        <w:rPr>
          <w:rFonts w:hint="cs"/>
          <w:vanish/>
          <w:szCs w:val="20"/>
          <w:shd w:val="clear" w:color="auto" w:fill="FFFF99"/>
          <w:rtl/>
        </w:rPr>
        <w:t xml:space="preserve"> מיום 10.9.1987 עמ' 1275</w:t>
      </w:r>
    </w:p>
    <w:p w14:paraId="56F9ABA8" w14:textId="77777777" w:rsidR="0075735C" w:rsidRDefault="0075735C">
      <w:pPr>
        <w:pStyle w:val="P00"/>
        <w:ind w:left="0" w:right="1134"/>
        <w:rPr>
          <w:rStyle w:val="default"/>
          <w:rFonts w:cs="FrankRuehl"/>
          <w:sz w:val="2"/>
          <w:szCs w:val="2"/>
          <w:rtl/>
        </w:rPr>
      </w:pPr>
      <w:r w:rsidRPr="00431BAD">
        <w:rPr>
          <w:rStyle w:val="big-number"/>
          <w:rFonts w:cs="FrankRuehl"/>
          <w:vanish/>
          <w:sz w:val="22"/>
          <w:szCs w:val="22"/>
          <w:shd w:val="clear" w:color="auto" w:fill="FFFF99"/>
          <w:rtl/>
        </w:rPr>
        <w:tab/>
      </w:r>
      <w:r w:rsidRPr="00431BAD">
        <w:rPr>
          <w:rStyle w:val="default"/>
          <w:rFonts w:cs="FrankRuehl"/>
          <w:vanish/>
          <w:sz w:val="22"/>
          <w:szCs w:val="22"/>
          <w:shd w:val="clear" w:color="auto" w:fill="FFFF99"/>
          <w:rtl/>
        </w:rPr>
        <w:t>(</w:t>
      </w:r>
      <w:r w:rsidRPr="00431BAD">
        <w:rPr>
          <w:rStyle w:val="default"/>
          <w:rFonts w:cs="FrankRuehl" w:hint="cs"/>
          <w:vanish/>
          <w:sz w:val="22"/>
          <w:szCs w:val="22"/>
          <w:shd w:val="clear" w:color="auto" w:fill="FFFF99"/>
          <w:rtl/>
        </w:rPr>
        <w:t>א)</w:t>
      </w:r>
      <w:r w:rsidRPr="00431BAD">
        <w:rPr>
          <w:rStyle w:val="default"/>
          <w:rFonts w:cs="FrankRuehl"/>
          <w:vanish/>
          <w:sz w:val="22"/>
          <w:szCs w:val="22"/>
          <w:shd w:val="clear" w:color="auto" w:fill="FFFF99"/>
          <w:rtl/>
        </w:rPr>
        <w:tab/>
      </w:r>
      <w:r w:rsidRPr="00431BAD">
        <w:rPr>
          <w:rStyle w:val="default"/>
          <w:rFonts w:cs="FrankRuehl" w:hint="cs"/>
          <w:vanish/>
          <w:sz w:val="22"/>
          <w:szCs w:val="22"/>
          <w:shd w:val="clear" w:color="auto" w:fill="FFFF99"/>
          <w:rtl/>
        </w:rPr>
        <w:t xml:space="preserve">המוסד רשאי לקזז הפרש תגמולי מילואים שחושב לפי תקנה 3 כנגד הפרש דמי ביטוח </w:t>
      </w:r>
      <w:r w:rsidRPr="00431BAD">
        <w:rPr>
          <w:rStyle w:val="default"/>
          <w:rFonts w:cs="FrankRuehl"/>
          <w:vanish/>
          <w:sz w:val="22"/>
          <w:szCs w:val="22"/>
          <w:shd w:val="clear" w:color="auto" w:fill="FFFF99"/>
          <w:rtl/>
        </w:rPr>
        <w:t>ש</w:t>
      </w:r>
      <w:r w:rsidRPr="00431BAD">
        <w:rPr>
          <w:rStyle w:val="default"/>
          <w:rFonts w:cs="FrankRuehl" w:hint="cs"/>
          <w:vanish/>
          <w:sz w:val="22"/>
          <w:szCs w:val="22"/>
          <w:shd w:val="clear" w:color="auto" w:fill="FFFF99"/>
          <w:rtl/>
        </w:rPr>
        <w:t xml:space="preserve">חושב </w:t>
      </w:r>
      <w:r w:rsidRPr="00431BAD">
        <w:rPr>
          <w:rStyle w:val="default"/>
          <w:rFonts w:cs="FrankRuehl" w:hint="cs"/>
          <w:strike/>
          <w:vanish/>
          <w:sz w:val="22"/>
          <w:szCs w:val="22"/>
          <w:shd w:val="clear" w:color="auto" w:fill="FFFF99"/>
          <w:rtl/>
        </w:rPr>
        <w:t>לפי תקנה 2 על פי שומה לשנת הכספים 1984</w:t>
      </w:r>
      <w:r w:rsidRPr="00431BAD">
        <w:rPr>
          <w:rStyle w:val="default"/>
          <w:rFonts w:cs="FrankRuehl" w:hint="cs"/>
          <w:vanish/>
          <w:sz w:val="22"/>
          <w:szCs w:val="22"/>
          <w:shd w:val="clear" w:color="auto" w:fill="FFFF99"/>
          <w:rtl/>
        </w:rPr>
        <w:t xml:space="preserve"> </w:t>
      </w:r>
      <w:r w:rsidRPr="00431BAD">
        <w:rPr>
          <w:rStyle w:val="default"/>
          <w:rFonts w:cs="FrankRuehl" w:hint="cs"/>
          <w:vanish/>
          <w:sz w:val="22"/>
          <w:szCs w:val="22"/>
          <w:u w:val="single"/>
          <w:shd w:val="clear" w:color="auto" w:fill="FFFF99"/>
          <w:rtl/>
        </w:rPr>
        <w:t>לפי תקנות אלה</w:t>
      </w:r>
      <w:r w:rsidRPr="00431BAD">
        <w:rPr>
          <w:rStyle w:val="default"/>
          <w:rFonts w:cs="FrankRuehl" w:hint="cs"/>
          <w:vanish/>
          <w:sz w:val="22"/>
          <w:szCs w:val="22"/>
          <w:shd w:val="clear" w:color="auto" w:fill="FFFF99"/>
          <w:rtl/>
        </w:rPr>
        <w:t xml:space="preserve"> ולזכות או לחייב את חשבון דמי הביטוח של המבוטח, לפי הענין.</w:t>
      </w:r>
      <w:bookmarkEnd w:id="16"/>
    </w:p>
    <w:p w14:paraId="433B1FF3" w14:textId="77777777" w:rsidR="0075735C" w:rsidRDefault="0075735C">
      <w:pPr>
        <w:pStyle w:val="P00"/>
        <w:spacing w:before="72"/>
        <w:ind w:left="0" w:right="1134"/>
        <w:rPr>
          <w:rStyle w:val="default"/>
          <w:rFonts w:cs="FrankRuehl"/>
          <w:rtl/>
        </w:rPr>
      </w:pPr>
      <w:bookmarkStart w:id="17" w:name="Seif7"/>
      <w:bookmarkEnd w:id="17"/>
      <w:r>
        <w:rPr>
          <w:lang w:val="he-IL"/>
        </w:rPr>
        <w:pict w14:anchorId="325B1EB5">
          <v:rect id="_x0000_s1040" style="position:absolute;left:0;text-align:left;margin-left:464.5pt;margin-top:8.05pt;width:75.05pt;height:10pt;z-index:251663872" o:allowincell="f" filled="f" stroked="f" strokecolor="lime" strokeweight=".25pt">
            <v:textbox inset="0,0,0,0">
              <w:txbxContent>
                <w:p w14:paraId="558A5964" w14:textId="77777777" w:rsidR="0075735C" w:rsidRDefault="0075735C">
                  <w:pPr>
                    <w:spacing w:line="160" w:lineRule="exact"/>
                    <w:jc w:val="left"/>
                    <w:rPr>
                      <w:rFonts w:cs="Miriam"/>
                      <w:noProof/>
                      <w:szCs w:val="18"/>
                      <w:rtl/>
                    </w:rPr>
                  </w:pPr>
                  <w:r>
                    <w:rPr>
                      <w:rFonts w:cs="Miriam"/>
                      <w:szCs w:val="18"/>
                      <w:rtl/>
                    </w:rPr>
                    <w:t>ה</w:t>
                  </w:r>
                  <w:r>
                    <w:rPr>
                      <w:rFonts w:cs="Miriam" w:hint="cs"/>
                      <w:szCs w:val="18"/>
                      <w:rtl/>
                    </w:rPr>
                    <w:t xml:space="preserve">חזר הפרש </w:t>
                  </w:r>
                  <w:r>
                    <w:rPr>
                      <w:rFonts w:cs="Miriam"/>
                      <w:szCs w:val="18"/>
                      <w:rtl/>
                    </w:rPr>
                    <w:t>ג</w:t>
                  </w:r>
                  <w:r>
                    <w:rPr>
                      <w:rFonts w:cs="Miriam" w:hint="cs"/>
                      <w:szCs w:val="18"/>
                      <w:rtl/>
                    </w:rPr>
                    <w:t>ימלה</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נערך קיזוז כאמור בתקנה 4 ונותר הפרש גימלה, יחולו הוראות אלה:</w:t>
      </w:r>
    </w:p>
    <w:p w14:paraId="4E4597E6" w14:textId="77777777" w:rsidR="0075735C" w:rsidRDefault="0075735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נותר הפרש לחובת המבוטח, יחזיר המבוטח למוסד את ההפרש תוך 30 ימים מהיום שבו שלח המוסד את הדרישה להחזר, ואם המבוטח לא יחזיר את הסכום הנדרש תוך תקופה זו </w:t>
      </w:r>
      <w:r w:rsidR="00431BAD">
        <w:rPr>
          <w:rStyle w:val="default"/>
          <w:rFonts w:cs="FrankRuehl"/>
          <w:rtl/>
        </w:rPr>
        <w:t>–</w:t>
      </w:r>
      <w:r>
        <w:rPr>
          <w:rStyle w:val="default"/>
          <w:rFonts w:cs="FrankRuehl"/>
          <w:rtl/>
        </w:rPr>
        <w:t xml:space="preserve"> </w:t>
      </w:r>
      <w:r>
        <w:rPr>
          <w:rStyle w:val="default"/>
          <w:rFonts w:cs="FrankRuehl" w:hint="cs"/>
          <w:rtl/>
        </w:rPr>
        <w:t>יוגדל הסכום בשיעור עליית המדד שפורסם לאחרונה לפני היום שבו מוחזר הסכום הנדרש לעומת המדד שפורסם לאחרונה לפני היום שבו דרש המוסד לראשונה את החזר הסכום;</w:t>
      </w:r>
    </w:p>
    <w:p w14:paraId="5EE13E9A" w14:textId="77777777" w:rsidR="0075735C" w:rsidRDefault="0075735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נותר הפרש לזכות המבוטח, ישלם המוסד למבוטח את ההפרש תוך 30 ימים מהיום שבו נערך החישוב, ואם ההפרש משול</w:t>
      </w:r>
      <w:r>
        <w:rPr>
          <w:rStyle w:val="default"/>
          <w:rFonts w:cs="FrankRuehl"/>
          <w:rtl/>
        </w:rPr>
        <w:t>ם</w:t>
      </w:r>
      <w:r>
        <w:rPr>
          <w:rStyle w:val="default"/>
          <w:rFonts w:cs="FrankRuehl" w:hint="cs"/>
          <w:rtl/>
        </w:rPr>
        <w:t xml:space="preserve"> מאוחר יותר, יוגדל סכום ההפרש בשיעור עליית המדד שפורסם לאחרונה לפני יום תשלום ההפרש לעומת המדד שפורסם לאחרונה לפני היום שבו נערך חישוב ההפרש לפי תקנה 3. </w:t>
      </w:r>
    </w:p>
    <w:p w14:paraId="022B70F1" w14:textId="77777777" w:rsidR="0075735C" w:rsidRDefault="0075735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הוראות תקנת משנה (א) יחולו גם על הפרש גימלה אשר בהתאם לתקנה 4(ג) אינו חייב בקיזוז כנגד הפרש דמי </w:t>
      </w:r>
      <w:r>
        <w:rPr>
          <w:rStyle w:val="default"/>
          <w:rFonts w:cs="FrankRuehl"/>
          <w:rtl/>
        </w:rPr>
        <w:t>ב</w:t>
      </w:r>
      <w:r>
        <w:rPr>
          <w:rStyle w:val="default"/>
          <w:rFonts w:cs="FrankRuehl" w:hint="cs"/>
          <w:rtl/>
        </w:rPr>
        <w:t xml:space="preserve">יטוח. </w:t>
      </w:r>
    </w:p>
    <w:p w14:paraId="57987C9B" w14:textId="77777777" w:rsidR="0075735C" w:rsidRDefault="0075735C">
      <w:pPr>
        <w:pStyle w:val="P00"/>
        <w:spacing w:before="72"/>
        <w:ind w:left="0" w:right="1134"/>
        <w:rPr>
          <w:rStyle w:val="default"/>
          <w:rFonts w:cs="FrankRuehl"/>
          <w:rtl/>
        </w:rPr>
      </w:pPr>
      <w:bookmarkStart w:id="18" w:name="Seif8"/>
      <w:bookmarkEnd w:id="18"/>
      <w:r>
        <w:rPr>
          <w:lang w:val="he-IL"/>
        </w:rPr>
        <w:pict w14:anchorId="6CB5D2C7">
          <v:rect id="_x0000_s1041" style="position:absolute;left:0;text-align:left;margin-left:464.5pt;margin-top:8.05pt;width:75.05pt;height:39.65pt;z-index:251664896" o:allowincell="f" filled="f" stroked="f" strokecolor="lime" strokeweight=".25pt">
            <v:textbox inset="0,0,0,0">
              <w:txbxContent>
                <w:p w14:paraId="49FE25A8" w14:textId="77777777" w:rsidR="0075735C" w:rsidRDefault="0075735C">
                  <w:pPr>
                    <w:spacing w:line="160" w:lineRule="exact"/>
                    <w:jc w:val="left"/>
                    <w:rPr>
                      <w:rFonts w:cs="Miriam"/>
                      <w:noProof/>
                      <w:szCs w:val="18"/>
                      <w:rtl/>
                    </w:rPr>
                  </w:pPr>
                  <w:r>
                    <w:rPr>
                      <w:rFonts w:cs="Miriam"/>
                      <w:szCs w:val="18"/>
                      <w:rtl/>
                    </w:rPr>
                    <w:t>ה</w:t>
                  </w:r>
                  <w:r>
                    <w:rPr>
                      <w:rFonts w:cs="Miriam" w:hint="cs"/>
                      <w:szCs w:val="18"/>
                      <w:rtl/>
                    </w:rPr>
                    <w:t xml:space="preserve">פרש שלא </w:t>
                  </w:r>
                  <w:r>
                    <w:rPr>
                      <w:rFonts w:cs="Miriam"/>
                      <w:szCs w:val="18"/>
                      <w:rtl/>
                    </w:rPr>
                    <w:t>י</w:t>
                  </w:r>
                  <w:r>
                    <w:rPr>
                      <w:rFonts w:cs="Miriam" w:hint="cs"/>
                      <w:szCs w:val="18"/>
                      <w:rtl/>
                    </w:rPr>
                    <w:t>ובא בחשבון</w:t>
                  </w:r>
                </w:p>
                <w:p w14:paraId="35F76F7B" w14:textId="77777777" w:rsidR="0075735C" w:rsidRDefault="0075735C">
                  <w:pPr>
                    <w:spacing w:line="160" w:lineRule="exact"/>
                    <w:jc w:val="left"/>
                    <w:rPr>
                      <w:rFonts w:cs="Miriam"/>
                      <w:noProof/>
                      <w:szCs w:val="18"/>
                      <w:rtl/>
                    </w:rPr>
                  </w:pPr>
                  <w:r>
                    <w:rPr>
                      <w:rFonts w:cs="Miriam"/>
                      <w:szCs w:val="18"/>
                      <w:rtl/>
                    </w:rPr>
                    <w:t>ת</w:t>
                  </w:r>
                  <w:r>
                    <w:rPr>
                      <w:rFonts w:cs="Miriam" w:hint="cs"/>
                      <w:szCs w:val="18"/>
                      <w:rtl/>
                    </w:rPr>
                    <w:t>ק' (מס' 2)</w:t>
                  </w:r>
                </w:p>
                <w:p w14:paraId="707C862A" w14:textId="77777777" w:rsidR="0075735C" w:rsidRDefault="0075735C">
                  <w:pPr>
                    <w:spacing w:line="160" w:lineRule="exact"/>
                    <w:jc w:val="left"/>
                    <w:rPr>
                      <w:rFonts w:cs="Miriam"/>
                      <w:noProof/>
                      <w:szCs w:val="18"/>
                      <w:rtl/>
                    </w:rPr>
                  </w:pPr>
                  <w:r>
                    <w:rPr>
                      <w:rFonts w:cs="Miriam"/>
                      <w:szCs w:val="18"/>
                      <w:rtl/>
                    </w:rPr>
                    <w:t>ת</w:t>
                  </w:r>
                  <w:r>
                    <w:rPr>
                      <w:rFonts w:cs="Miriam" w:hint="cs"/>
                      <w:szCs w:val="18"/>
                      <w:rtl/>
                    </w:rPr>
                    <w:t>שמ"ז-1987</w:t>
                  </w:r>
                </w:p>
                <w:p w14:paraId="7433FA35" w14:textId="77777777" w:rsidR="0075735C" w:rsidRDefault="0075735C">
                  <w:pPr>
                    <w:spacing w:line="160" w:lineRule="exact"/>
                    <w:jc w:val="left"/>
                    <w:rPr>
                      <w:rFonts w:cs="Miriam" w:hint="cs"/>
                      <w:noProof/>
                      <w:szCs w:val="18"/>
                      <w:rtl/>
                    </w:rPr>
                  </w:pPr>
                  <w:r>
                    <w:rPr>
                      <w:rFonts w:cs="Miriam" w:hint="cs"/>
                      <w:noProof/>
                      <w:szCs w:val="18"/>
                      <w:rtl/>
                    </w:rPr>
                    <w:t>תק' תשס"ה-2005</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חושב הפרש דמי ביטוח לפי תקנה 2 או 2א והתברר כי ההפרש בחישוב שנתי אינו עולה על 90 שקלים חדשים, לא ישולם ההפרש למבוטח ולא יידרש ההפרש מהמבוטח, לפי הענין; הוראה זו באה להוסיף על ה</w:t>
      </w:r>
      <w:r>
        <w:rPr>
          <w:rStyle w:val="default"/>
          <w:rFonts w:cs="FrankRuehl"/>
          <w:rtl/>
        </w:rPr>
        <w:t>ו</w:t>
      </w:r>
      <w:r>
        <w:rPr>
          <w:rStyle w:val="default"/>
          <w:rFonts w:cs="FrankRuehl" w:hint="cs"/>
          <w:rtl/>
        </w:rPr>
        <w:t xml:space="preserve">ראות תקנה 15(ד) לתקנות הביטוח הלאומי (גביית דמי ביטוח), תשי"ד-1954, ולא לגרוע מהן. </w:t>
      </w:r>
    </w:p>
    <w:p w14:paraId="0FF122DA" w14:textId="77777777" w:rsidR="0075735C" w:rsidRDefault="0075735C">
      <w:pPr>
        <w:pStyle w:val="P00"/>
        <w:spacing w:before="72"/>
        <w:ind w:left="0" w:right="1134"/>
        <w:rPr>
          <w:rStyle w:val="default"/>
          <w:rFonts w:cs="FrankRuehl" w:hint="cs"/>
          <w:rtl/>
        </w:rPr>
      </w:pPr>
      <w:r>
        <w:rPr>
          <w:lang w:val="he-IL"/>
        </w:rPr>
        <w:pict w14:anchorId="16641202">
          <v:rect id="_x0000_s1042" style="position:absolute;left:0;text-align:left;margin-left:464.5pt;margin-top:8.05pt;width:75.05pt;height:29.35pt;z-index:251665920" o:allowincell="f" filled="f" stroked="f" strokecolor="lime" strokeweight=".25pt">
            <v:textbox inset="0,0,0,0">
              <w:txbxContent>
                <w:p w14:paraId="2D9C8B60" w14:textId="77777777" w:rsidR="0075735C" w:rsidRDefault="0075735C">
                  <w:pPr>
                    <w:spacing w:line="160" w:lineRule="exact"/>
                    <w:jc w:val="left"/>
                    <w:rPr>
                      <w:rFonts w:cs="Miriam"/>
                      <w:noProof/>
                      <w:szCs w:val="18"/>
                      <w:rtl/>
                    </w:rPr>
                  </w:pPr>
                  <w:r>
                    <w:rPr>
                      <w:rFonts w:cs="Miriam"/>
                      <w:szCs w:val="18"/>
                      <w:rtl/>
                    </w:rPr>
                    <w:t>ת</w:t>
                  </w:r>
                  <w:r>
                    <w:rPr>
                      <w:rFonts w:cs="Miriam" w:hint="cs"/>
                      <w:szCs w:val="18"/>
                      <w:rtl/>
                    </w:rPr>
                    <w:t>ק' תשמ"ו-1986</w:t>
                  </w:r>
                </w:p>
                <w:p w14:paraId="699BB6B1" w14:textId="77777777" w:rsidR="0075735C" w:rsidRDefault="0075735C">
                  <w:pPr>
                    <w:spacing w:line="160" w:lineRule="exact"/>
                    <w:jc w:val="left"/>
                    <w:rPr>
                      <w:rFonts w:cs="Miriam"/>
                      <w:noProof/>
                      <w:szCs w:val="18"/>
                      <w:rtl/>
                    </w:rPr>
                  </w:pPr>
                  <w:r>
                    <w:rPr>
                      <w:rFonts w:cs="Miriam"/>
                      <w:szCs w:val="18"/>
                      <w:rtl/>
                    </w:rPr>
                    <w:t>ת</w:t>
                  </w:r>
                  <w:r>
                    <w:rPr>
                      <w:rFonts w:cs="Miriam" w:hint="cs"/>
                      <w:szCs w:val="18"/>
                      <w:rtl/>
                    </w:rPr>
                    <w:t>ק' (מס' 2)</w:t>
                  </w:r>
                </w:p>
                <w:p w14:paraId="15BC95D2" w14:textId="77777777" w:rsidR="0075735C" w:rsidRDefault="0075735C">
                  <w:pPr>
                    <w:spacing w:line="160" w:lineRule="exact"/>
                    <w:jc w:val="left"/>
                    <w:rPr>
                      <w:rFonts w:cs="Miriam"/>
                      <w:noProof/>
                      <w:szCs w:val="18"/>
                      <w:rtl/>
                    </w:rPr>
                  </w:pPr>
                  <w:r>
                    <w:rPr>
                      <w:rFonts w:cs="Miriam"/>
                      <w:szCs w:val="18"/>
                      <w:rtl/>
                    </w:rPr>
                    <w:t>ת</w:t>
                  </w:r>
                  <w:r>
                    <w:rPr>
                      <w:rFonts w:cs="Miriam" w:hint="cs"/>
                      <w:szCs w:val="18"/>
                      <w:rtl/>
                    </w:rPr>
                    <w:t>שמ"ז-1987</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הפרש גימלה לפי תקנה 5 שאינו עולה על 10 שקלים חדשים, לא יידרש המבוטח להחזירו ולא ישולם ההפרש למבוטח, לפי הענין.</w:t>
      </w:r>
    </w:p>
    <w:p w14:paraId="30D2B5D3" w14:textId="77777777" w:rsidR="0075735C" w:rsidRPr="00431BAD" w:rsidRDefault="0075735C">
      <w:pPr>
        <w:pStyle w:val="P00"/>
        <w:spacing w:before="0"/>
        <w:ind w:left="0" w:right="1134"/>
        <w:rPr>
          <w:rFonts w:hint="cs"/>
          <w:b/>
          <w:bCs/>
          <w:vanish/>
          <w:szCs w:val="20"/>
          <w:shd w:val="clear" w:color="auto" w:fill="FFFF99"/>
          <w:rtl/>
        </w:rPr>
      </w:pPr>
      <w:bookmarkStart w:id="19" w:name="Rov11"/>
      <w:r w:rsidRPr="00431BAD">
        <w:rPr>
          <w:rFonts w:hint="cs"/>
          <w:vanish/>
          <w:color w:val="FF0000"/>
          <w:szCs w:val="20"/>
          <w:shd w:val="clear" w:color="auto" w:fill="FFFF99"/>
          <w:rtl/>
        </w:rPr>
        <w:t>מיום 27.7.1986</w:t>
      </w:r>
    </w:p>
    <w:p w14:paraId="1E963513" w14:textId="77777777" w:rsidR="0075735C" w:rsidRPr="00431BAD" w:rsidRDefault="0075735C">
      <w:pPr>
        <w:pStyle w:val="P00"/>
        <w:spacing w:before="0"/>
        <w:ind w:left="0" w:right="1134"/>
        <w:rPr>
          <w:rFonts w:hint="cs"/>
          <w:b/>
          <w:bCs/>
          <w:vanish/>
          <w:szCs w:val="20"/>
          <w:shd w:val="clear" w:color="auto" w:fill="FFFF99"/>
          <w:rtl/>
        </w:rPr>
      </w:pPr>
      <w:r w:rsidRPr="00431BAD">
        <w:rPr>
          <w:rFonts w:hint="cs"/>
          <w:b/>
          <w:bCs/>
          <w:vanish/>
          <w:szCs w:val="20"/>
          <w:shd w:val="clear" w:color="auto" w:fill="FFFF99"/>
          <w:rtl/>
        </w:rPr>
        <w:t>תק' תשמ"ו-1986</w:t>
      </w:r>
    </w:p>
    <w:p w14:paraId="037ED014" w14:textId="77777777" w:rsidR="0075735C" w:rsidRPr="00431BAD" w:rsidRDefault="0075735C">
      <w:pPr>
        <w:pStyle w:val="P00"/>
        <w:tabs>
          <w:tab w:val="clear" w:pos="6259"/>
        </w:tabs>
        <w:spacing w:before="0"/>
        <w:ind w:left="0" w:right="1134"/>
        <w:rPr>
          <w:rFonts w:hint="cs"/>
          <w:vanish/>
          <w:szCs w:val="20"/>
          <w:shd w:val="clear" w:color="auto" w:fill="FFFF99"/>
          <w:rtl/>
        </w:rPr>
      </w:pPr>
      <w:hyperlink r:id="rId20" w:history="1">
        <w:r w:rsidRPr="00431BAD">
          <w:rPr>
            <w:rStyle w:val="Hyperlink"/>
            <w:rFonts w:hint="cs"/>
            <w:vanish/>
            <w:szCs w:val="20"/>
            <w:shd w:val="clear" w:color="auto" w:fill="FFFF99"/>
            <w:rtl/>
          </w:rPr>
          <w:t>ק"ת תשמ"ו מס' 4949</w:t>
        </w:r>
      </w:hyperlink>
      <w:r w:rsidRPr="00431BAD">
        <w:rPr>
          <w:rFonts w:hint="cs"/>
          <w:vanish/>
          <w:szCs w:val="20"/>
          <w:shd w:val="clear" w:color="auto" w:fill="FFFF99"/>
          <w:rtl/>
        </w:rPr>
        <w:t xml:space="preserve"> מיום 27.7.1986 עמ' 1125</w:t>
      </w:r>
    </w:p>
    <w:p w14:paraId="33014F41" w14:textId="77777777" w:rsidR="0075735C" w:rsidRPr="00431BAD" w:rsidRDefault="0075735C">
      <w:pPr>
        <w:pStyle w:val="P00"/>
        <w:ind w:left="0" w:right="1134"/>
        <w:rPr>
          <w:rStyle w:val="default"/>
          <w:rFonts w:cs="FrankRuehl" w:hint="cs"/>
          <w:vanish/>
          <w:sz w:val="22"/>
          <w:szCs w:val="22"/>
          <w:shd w:val="clear" w:color="auto" w:fill="FFFF99"/>
          <w:rtl/>
        </w:rPr>
      </w:pPr>
      <w:r w:rsidRPr="00431BAD">
        <w:rPr>
          <w:rStyle w:val="big-number"/>
          <w:rFonts w:cs="FrankRuehl"/>
          <w:vanish/>
          <w:sz w:val="22"/>
          <w:szCs w:val="22"/>
          <w:shd w:val="clear" w:color="auto" w:fill="FFFF99"/>
          <w:rtl/>
        </w:rPr>
        <w:t>6.</w:t>
      </w:r>
      <w:r w:rsidRPr="00431BAD">
        <w:rPr>
          <w:rStyle w:val="big-number"/>
          <w:rFonts w:cs="FrankRuehl"/>
          <w:vanish/>
          <w:sz w:val="22"/>
          <w:szCs w:val="22"/>
          <w:shd w:val="clear" w:color="auto" w:fill="FFFF99"/>
          <w:rtl/>
        </w:rPr>
        <w:tab/>
      </w:r>
      <w:r w:rsidRPr="00431BAD">
        <w:rPr>
          <w:rStyle w:val="default"/>
          <w:rFonts w:cs="FrankRuehl"/>
          <w:vanish/>
          <w:sz w:val="22"/>
          <w:szCs w:val="22"/>
          <w:shd w:val="clear" w:color="auto" w:fill="FFFF99"/>
          <w:rtl/>
        </w:rPr>
        <w:t>(</w:t>
      </w:r>
      <w:r w:rsidRPr="00431BAD">
        <w:rPr>
          <w:rStyle w:val="default"/>
          <w:rFonts w:cs="FrankRuehl" w:hint="cs"/>
          <w:vanish/>
          <w:sz w:val="22"/>
          <w:szCs w:val="22"/>
          <w:shd w:val="clear" w:color="auto" w:fill="FFFF99"/>
          <w:rtl/>
        </w:rPr>
        <w:t>א)</w:t>
      </w:r>
      <w:r w:rsidRPr="00431BAD">
        <w:rPr>
          <w:rStyle w:val="default"/>
          <w:rFonts w:cs="FrankRuehl"/>
          <w:vanish/>
          <w:sz w:val="22"/>
          <w:szCs w:val="22"/>
          <w:shd w:val="clear" w:color="auto" w:fill="FFFF99"/>
          <w:rtl/>
        </w:rPr>
        <w:tab/>
      </w:r>
      <w:r w:rsidRPr="00431BAD">
        <w:rPr>
          <w:rStyle w:val="default"/>
          <w:rFonts w:cs="FrankRuehl" w:hint="cs"/>
          <w:vanish/>
          <w:sz w:val="22"/>
          <w:szCs w:val="22"/>
          <w:shd w:val="clear" w:color="auto" w:fill="FFFF99"/>
          <w:rtl/>
        </w:rPr>
        <w:t xml:space="preserve">חושב הפרש דמי ביטוח לפי תקנה 2(א) והתברר כי הפרש דמי הביטוח בחישוב שנתי אינו עולה על הסכום המפורט להלן בצד שנת הכספים שלגביה נערך החישוב, לא ישולם ההפרש למבוטח ולא יידרש ההפרש מהמבוטח, לפי הענין; </w:t>
      </w:r>
    </w:p>
    <w:p w14:paraId="544A4F19" w14:textId="77777777" w:rsidR="0075735C" w:rsidRPr="00431BAD" w:rsidRDefault="0075735C">
      <w:pPr>
        <w:pStyle w:val="P00"/>
        <w:tabs>
          <w:tab w:val="center" w:pos="6259"/>
        </w:tabs>
        <w:spacing w:before="0"/>
        <w:ind w:left="0" w:right="1134"/>
        <w:rPr>
          <w:rStyle w:val="default"/>
          <w:rFonts w:cs="FrankRuehl" w:hint="cs"/>
          <w:vanish/>
          <w:sz w:val="22"/>
          <w:szCs w:val="22"/>
          <w:u w:val="single"/>
          <w:shd w:val="clear" w:color="auto" w:fill="FFFF99"/>
          <w:rtl/>
        </w:rPr>
      </w:pPr>
      <w:r w:rsidRPr="00431BAD">
        <w:rPr>
          <w:rStyle w:val="default"/>
          <w:rFonts w:cs="FrankRuehl" w:hint="cs"/>
          <w:vanish/>
          <w:sz w:val="22"/>
          <w:szCs w:val="22"/>
          <w:shd w:val="clear" w:color="auto" w:fill="FFFF99"/>
          <w:rtl/>
        </w:rPr>
        <w:tab/>
      </w:r>
      <w:r w:rsidRPr="00431BAD">
        <w:rPr>
          <w:rStyle w:val="default"/>
          <w:rFonts w:cs="FrankRuehl" w:hint="cs"/>
          <w:vanish/>
          <w:sz w:val="22"/>
          <w:szCs w:val="22"/>
          <w:u w:val="single"/>
          <w:shd w:val="clear" w:color="auto" w:fill="FFFF99"/>
          <w:rtl/>
        </w:rPr>
        <w:t>שנת הכספים שלגביה נערך החישוב</w:t>
      </w:r>
      <w:r w:rsidRPr="00431BAD">
        <w:rPr>
          <w:rStyle w:val="default"/>
          <w:rFonts w:cs="FrankRuehl" w:hint="cs"/>
          <w:vanish/>
          <w:sz w:val="22"/>
          <w:szCs w:val="22"/>
          <w:shd w:val="clear" w:color="auto" w:fill="FFFF99"/>
          <w:rtl/>
        </w:rPr>
        <w:tab/>
      </w:r>
      <w:r w:rsidRPr="00431BAD">
        <w:rPr>
          <w:rStyle w:val="default"/>
          <w:rFonts w:cs="FrankRuehl" w:hint="cs"/>
          <w:vanish/>
          <w:sz w:val="22"/>
          <w:szCs w:val="22"/>
          <w:u w:val="single"/>
          <w:shd w:val="clear" w:color="auto" w:fill="FFFF99"/>
          <w:rtl/>
        </w:rPr>
        <w:t>הפרש דמי ביטוח בחישוב שנתי בשקלים חדשים</w:t>
      </w:r>
    </w:p>
    <w:p w14:paraId="41C94DCB" w14:textId="77777777" w:rsidR="0075735C" w:rsidRPr="00431BAD" w:rsidRDefault="0075735C">
      <w:pPr>
        <w:pStyle w:val="P00"/>
        <w:tabs>
          <w:tab w:val="center" w:pos="6259"/>
        </w:tabs>
        <w:spacing w:before="0"/>
        <w:ind w:left="0" w:right="1134"/>
        <w:rPr>
          <w:rStyle w:val="default"/>
          <w:rFonts w:cs="FrankRuehl" w:hint="cs"/>
          <w:vanish/>
          <w:sz w:val="22"/>
          <w:szCs w:val="22"/>
          <w:shd w:val="clear" w:color="auto" w:fill="FFFF99"/>
          <w:rtl/>
        </w:rPr>
      </w:pPr>
      <w:r w:rsidRPr="00431BAD">
        <w:rPr>
          <w:rStyle w:val="default"/>
          <w:rFonts w:cs="FrankRuehl" w:hint="cs"/>
          <w:vanish/>
          <w:sz w:val="22"/>
          <w:szCs w:val="22"/>
          <w:shd w:val="clear" w:color="auto" w:fill="FFFF99"/>
          <w:rtl/>
        </w:rPr>
        <w:tab/>
      </w:r>
      <w:r w:rsidRPr="00431BAD">
        <w:rPr>
          <w:rStyle w:val="default"/>
          <w:rFonts w:cs="FrankRuehl" w:hint="cs"/>
          <w:vanish/>
          <w:sz w:val="22"/>
          <w:szCs w:val="22"/>
          <w:shd w:val="clear" w:color="auto" w:fill="FFFF99"/>
          <w:rtl/>
        </w:rPr>
        <w:tab/>
        <w:t>עד שנת הכספים 1981</w:t>
      </w:r>
      <w:r w:rsidRPr="00431BAD">
        <w:rPr>
          <w:rStyle w:val="default"/>
          <w:rFonts w:cs="FrankRuehl" w:hint="cs"/>
          <w:vanish/>
          <w:sz w:val="22"/>
          <w:szCs w:val="22"/>
          <w:shd w:val="clear" w:color="auto" w:fill="FFFF99"/>
          <w:rtl/>
        </w:rPr>
        <w:tab/>
      </w:r>
      <w:r w:rsidRPr="00431BAD">
        <w:rPr>
          <w:rStyle w:val="default"/>
          <w:rFonts w:cs="FrankRuehl" w:hint="cs"/>
          <w:vanish/>
          <w:sz w:val="22"/>
          <w:szCs w:val="22"/>
          <w:shd w:val="clear" w:color="auto" w:fill="FFFF99"/>
          <w:rtl/>
        </w:rPr>
        <w:tab/>
        <w:t>1</w:t>
      </w:r>
    </w:p>
    <w:p w14:paraId="62BA4B2C" w14:textId="77777777" w:rsidR="0075735C" w:rsidRPr="00431BAD" w:rsidRDefault="0075735C">
      <w:pPr>
        <w:pStyle w:val="P00"/>
        <w:tabs>
          <w:tab w:val="center" w:pos="6259"/>
        </w:tabs>
        <w:spacing w:before="0"/>
        <w:ind w:left="0" w:right="1134"/>
        <w:rPr>
          <w:rStyle w:val="default"/>
          <w:rFonts w:cs="FrankRuehl" w:hint="cs"/>
          <w:vanish/>
          <w:sz w:val="22"/>
          <w:szCs w:val="22"/>
          <w:shd w:val="clear" w:color="auto" w:fill="FFFF99"/>
          <w:rtl/>
        </w:rPr>
      </w:pPr>
      <w:r w:rsidRPr="00431BAD">
        <w:rPr>
          <w:rStyle w:val="default"/>
          <w:rFonts w:cs="FrankRuehl" w:hint="cs"/>
          <w:vanish/>
          <w:sz w:val="22"/>
          <w:szCs w:val="22"/>
          <w:shd w:val="clear" w:color="auto" w:fill="FFFF99"/>
          <w:rtl/>
        </w:rPr>
        <w:tab/>
      </w:r>
      <w:r w:rsidRPr="00431BAD">
        <w:rPr>
          <w:rStyle w:val="default"/>
          <w:rFonts w:cs="FrankRuehl" w:hint="cs"/>
          <w:vanish/>
          <w:sz w:val="22"/>
          <w:szCs w:val="22"/>
          <w:shd w:val="clear" w:color="auto" w:fill="FFFF99"/>
          <w:rtl/>
        </w:rPr>
        <w:tab/>
        <w:t>שנת הכספים 1982</w:t>
      </w:r>
      <w:r w:rsidRPr="00431BAD">
        <w:rPr>
          <w:rStyle w:val="default"/>
          <w:rFonts w:cs="FrankRuehl" w:hint="cs"/>
          <w:vanish/>
          <w:sz w:val="22"/>
          <w:szCs w:val="22"/>
          <w:shd w:val="clear" w:color="auto" w:fill="FFFF99"/>
          <w:rtl/>
        </w:rPr>
        <w:tab/>
      </w:r>
      <w:r w:rsidRPr="00431BAD">
        <w:rPr>
          <w:rStyle w:val="default"/>
          <w:rFonts w:cs="FrankRuehl" w:hint="cs"/>
          <w:vanish/>
          <w:sz w:val="22"/>
          <w:szCs w:val="22"/>
          <w:shd w:val="clear" w:color="auto" w:fill="FFFF99"/>
          <w:rtl/>
        </w:rPr>
        <w:tab/>
      </w:r>
      <w:r w:rsidRPr="00431BAD">
        <w:rPr>
          <w:rStyle w:val="default"/>
          <w:rFonts w:cs="FrankRuehl" w:hint="cs"/>
          <w:vanish/>
          <w:sz w:val="22"/>
          <w:szCs w:val="22"/>
          <w:shd w:val="clear" w:color="auto" w:fill="FFFF99"/>
          <w:rtl/>
        </w:rPr>
        <w:tab/>
        <w:t>2</w:t>
      </w:r>
    </w:p>
    <w:p w14:paraId="1FE2BC71" w14:textId="77777777" w:rsidR="0075735C" w:rsidRPr="00431BAD" w:rsidRDefault="0075735C">
      <w:pPr>
        <w:pStyle w:val="P00"/>
        <w:tabs>
          <w:tab w:val="center" w:pos="6259"/>
        </w:tabs>
        <w:spacing w:before="0"/>
        <w:ind w:left="0" w:right="1134"/>
        <w:rPr>
          <w:rStyle w:val="default"/>
          <w:rFonts w:cs="FrankRuehl" w:hint="cs"/>
          <w:vanish/>
          <w:sz w:val="22"/>
          <w:szCs w:val="22"/>
          <w:shd w:val="clear" w:color="auto" w:fill="FFFF99"/>
          <w:rtl/>
        </w:rPr>
      </w:pPr>
      <w:r w:rsidRPr="00431BAD">
        <w:rPr>
          <w:rStyle w:val="default"/>
          <w:rFonts w:cs="FrankRuehl" w:hint="cs"/>
          <w:vanish/>
          <w:sz w:val="22"/>
          <w:szCs w:val="22"/>
          <w:shd w:val="clear" w:color="auto" w:fill="FFFF99"/>
          <w:rtl/>
        </w:rPr>
        <w:tab/>
      </w:r>
      <w:r w:rsidRPr="00431BAD">
        <w:rPr>
          <w:rStyle w:val="default"/>
          <w:rFonts w:cs="FrankRuehl" w:hint="cs"/>
          <w:vanish/>
          <w:sz w:val="22"/>
          <w:szCs w:val="22"/>
          <w:shd w:val="clear" w:color="auto" w:fill="FFFF99"/>
          <w:rtl/>
        </w:rPr>
        <w:tab/>
        <w:t>שנת הכספים 1983</w:t>
      </w:r>
      <w:r w:rsidRPr="00431BAD">
        <w:rPr>
          <w:rStyle w:val="default"/>
          <w:rFonts w:cs="FrankRuehl" w:hint="cs"/>
          <w:vanish/>
          <w:sz w:val="22"/>
          <w:szCs w:val="22"/>
          <w:shd w:val="clear" w:color="auto" w:fill="FFFF99"/>
          <w:rtl/>
        </w:rPr>
        <w:tab/>
      </w:r>
      <w:r w:rsidRPr="00431BAD">
        <w:rPr>
          <w:rStyle w:val="default"/>
          <w:rFonts w:cs="FrankRuehl" w:hint="cs"/>
          <w:vanish/>
          <w:sz w:val="22"/>
          <w:szCs w:val="22"/>
          <w:shd w:val="clear" w:color="auto" w:fill="FFFF99"/>
          <w:rtl/>
        </w:rPr>
        <w:tab/>
      </w:r>
      <w:r w:rsidRPr="00431BAD">
        <w:rPr>
          <w:rStyle w:val="default"/>
          <w:rFonts w:cs="FrankRuehl" w:hint="cs"/>
          <w:vanish/>
          <w:sz w:val="22"/>
          <w:szCs w:val="22"/>
          <w:shd w:val="clear" w:color="auto" w:fill="FFFF99"/>
          <w:rtl/>
        </w:rPr>
        <w:tab/>
        <w:t>3</w:t>
      </w:r>
    </w:p>
    <w:p w14:paraId="5863EC47" w14:textId="77777777" w:rsidR="0075735C" w:rsidRPr="00431BAD" w:rsidRDefault="0075735C">
      <w:pPr>
        <w:pStyle w:val="P00"/>
        <w:tabs>
          <w:tab w:val="center" w:pos="6259"/>
        </w:tabs>
        <w:spacing w:before="0"/>
        <w:ind w:left="0" w:right="1134"/>
        <w:rPr>
          <w:rStyle w:val="default"/>
          <w:rFonts w:cs="FrankRuehl" w:hint="cs"/>
          <w:vanish/>
          <w:sz w:val="22"/>
          <w:szCs w:val="22"/>
          <w:shd w:val="clear" w:color="auto" w:fill="FFFF99"/>
          <w:rtl/>
        </w:rPr>
      </w:pPr>
      <w:r w:rsidRPr="00431BAD">
        <w:rPr>
          <w:rStyle w:val="default"/>
          <w:rFonts w:cs="FrankRuehl" w:hint="cs"/>
          <w:vanish/>
          <w:sz w:val="22"/>
          <w:szCs w:val="22"/>
          <w:shd w:val="clear" w:color="auto" w:fill="FFFF99"/>
          <w:rtl/>
        </w:rPr>
        <w:tab/>
      </w:r>
      <w:r w:rsidRPr="00431BAD">
        <w:rPr>
          <w:rStyle w:val="default"/>
          <w:rFonts w:cs="FrankRuehl" w:hint="cs"/>
          <w:vanish/>
          <w:sz w:val="22"/>
          <w:szCs w:val="22"/>
          <w:shd w:val="clear" w:color="auto" w:fill="FFFF99"/>
          <w:rtl/>
        </w:rPr>
        <w:tab/>
        <w:t>שנת הכספים 1984</w:t>
      </w:r>
      <w:r w:rsidRPr="00431BAD">
        <w:rPr>
          <w:rStyle w:val="default"/>
          <w:rFonts w:cs="FrankRuehl" w:hint="cs"/>
          <w:vanish/>
          <w:sz w:val="22"/>
          <w:szCs w:val="22"/>
          <w:shd w:val="clear" w:color="auto" w:fill="FFFF99"/>
          <w:rtl/>
        </w:rPr>
        <w:tab/>
      </w:r>
      <w:r w:rsidRPr="00431BAD">
        <w:rPr>
          <w:rStyle w:val="default"/>
          <w:rFonts w:cs="FrankRuehl" w:hint="cs"/>
          <w:vanish/>
          <w:sz w:val="22"/>
          <w:szCs w:val="22"/>
          <w:shd w:val="clear" w:color="auto" w:fill="FFFF99"/>
          <w:rtl/>
        </w:rPr>
        <w:tab/>
      </w:r>
      <w:r w:rsidRPr="00431BAD">
        <w:rPr>
          <w:rStyle w:val="default"/>
          <w:rFonts w:cs="FrankRuehl" w:hint="cs"/>
          <w:vanish/>
          <w:sz w:val="22"/>
          <w:szCs w:val="22"/>
          <w:shd w:val="clear" w:color="auto" w:fill="FFFF99"/>
          <w:rtl/>
        </w:rPr>
        <w:tab/>
        <w:t>10</w:t>
      </w:r>
    </w:p>
    <w:p w14:paraId="0C6C4699" w14:textId="77777777" w:rsidR="0075735C" w:rsidRPr="00431BAD" w:rsidRDefault="0075735C">
      <w:pPr>
        <w:pStyle w:val="P00"/>
        <w:tabs>
          <w:tab w:val="center" w:pos="6259"/>
        </w:tabs>
        <w:spacing w:before="0"/>
        <w:ind w:left="0" w:right="1134"/>
        <w:rPr>
          <w:rStyle w:val="default"/>
          <w:rFonts w:cs="FrankRuehl" w:hint="cs"/>
          <w:vanish/>
          <w:sz w:val="22"/>
          <w:szCs w:val="22"/>
          <w:u w:val="single"/>
          <w:shd w:val="clear" w:color="auto" w:fill="FFFF99"/>
          <w:rtl/>
        </w:rPr>
      </w:pPr>
      <w:r w:rsidRPr="00431BAD">
        <w:rPr>
          <w:rStyle w:val="default"/>
          <w:rFonts w:cs="FrankRuehl" w:hint="cs"/>
          <w:vanish/>
          <w:sz w:val="22"/>
          <w:szCs w:val="22"/>
          <w:shd w:val="clear" w:color="auto" w:fill="FFFF99"/>
          <w:rtl/>
        </w:rPr>
        <w:tab/>
      </w:r>
      <w:r w:rsidRPr="00431BAD">
        <w:rPr>
          <w:rStyle w:val="default"/>
          <w:rFonts w:cs="FrankRuehl" w:hint="cs"/>
          <w:vanish/>
          <w:sz w:val="22"/>
          <w:szCs w:val="22"/>
          <w:shd w:val="clear" w:color="auto" w:fill="FFFF99"/>
          <w:rtl/>
        </w:rPr>
        <w:tab/>
      </w:r>
      <w:r w:rsidRPr="00431BAD">
        <w:rPr>
          <w:rStyle w:val="default"/>
          <w:rFonts w:cs="FrankRuehl" w:hint="cs"/>
          <w:vanish/>
          <w:sz w:val="22"/>
          <w:szCs w:val="22"/>
          <w:u w:val="single"/>
          <w:shd w:val="clear" w:color="auto" w:fill="FFFF99"/>
          <w:rtl/>
        </w:rPr>
        <w:t>שנת הכספים 1985</w:t>
      </w:r>
      <w:r w:rsidRPr="00431BAD">
        <w:rPr>
          <w:rStyle w:val="default"/>
          <w:rFonts w:cs="FrankRuehl" w:hint="cs"/>
          <w:vanish/>
          <w:sz w:val="22"/>
          <w:szCs w:val="22"/>
          <w:shd w:val="clear" w:color="auto" w:fill="FFFF99"/>
          <w:rtl/>
        </w:rPr>
        <w:tab/>
      </w:r>
      <w:r w:rsidRPr="00431BAD">
        <w:rPr>
          <w:rStyle w:val="default"/>
          <w:rFonts w:cs="FrankRuehl" w:hint="cs"/>
          <w:vanish/>
          <w:sz w:val="22"/>
          <w:szCs w:val="22"/>
          <w:shd w:val="clear" w:color="auto" w:fill="FFFF99"/>
          <w:rtl/>
        </w:rPr>
        <w:tab/>
      </w:r>
      <w:r w:rsidRPr="00431BAD">
        <w:rPr>
          <w:rStyle w:val="default"/>
          <w:rFonts w:cs="FrankRuehl" w:hint="cs"/>
          <w:vanish/>
          <w:sz w:val="22"/>
          <w:szCs w:val="22"/>
          <w:shd w:val="clear" w:color="auto" w:fill="FFFF99"/>
          <w:rtl/>
        </w:rPr>
        <w:tab/>
      </w:r>
      <w:r w:rsidRPr="00431BAD">
        <w:rPr>
          <w:rStyle w:val="default"/>
          <w:rFonts w:cs="FrankRuehl" w:hint="cs"/>
          <w:vanish/>
          <w:sz w:val="22"/>
          <w:szCs w:val="22"/>
          <w:u w:val="single"/>
          <w:shd w:val="clear" w:color="auto" w:fill="FFFF99"/>
          <w:rtl/>
        </w:rPr>
        <w:t>20</w:t>
      </w:r>
    </w:p>
    <w:p w14:paraId="30DD1727" w14:textId="77777777" w:rsidR="0075735C" w:rsidRPr="00431BAD" w:rsidRDefault="0075735C">
      <w:pPr>
        <w:pStyle w:val="P00"/>
        <w:spacing w:before="0"/>
        <w:ind w:left="0" w:right="1134"/>
        <w:rPr>
          <w:rStyle w:val="default"/>
          <w:rFonts w:cs="FrankRuehl"/>
          <w:vanish/>
          <w:sz w:val="22"/>
          <w:szCs w:val="22"/>
          <w:shd w:val="clear" w:color="auto" w:fill="FFFF99"/>
          <w:rtl/>
        </w:rPr>
      </w:pPr>
      <w:r w:rsidRPr="00431BAD">
        <w:rPr>
          <w:rStyle w:val="default"/>
          <w:rFonts w:cs="FrankRuehl" w:hint="cs"/>
          <w:vanish/>
          <w:sz w:val="22"/>
          <w:szCs w:val="22"/>
          <w:shd w:val="clear" w:color="auto" w:fill="FFFF99"/>
          <w:rtl/>
        </w:rPr>
        <w:t>הוראה זו באה להוסיף על ה</w:t>
      </w:r>
      <w:r w:rsidRPr="00431BAD">
        <w:rPr>
          <w:rStyle w:val="default"/>
          <w:rFonts w:cs="FrankRuehl"/>
          <w:vanish/>
          <w:sz w:val="22"/>
          <w:szCs w:val="22"/>
          <w:shd w:val="clear" w:color="auto" w:fill="FFFF99"/>
          <w:rtl/>
        </w:rPr>
        <w:t>ו</w:t>
      </w:r>
      <w:r w:rsidRPr="00431BAD">
        <w:rPr>
          <w:rStyle w:val="default"/>
          <w:rFonts w:cs="FrankRuehl" w:hint="cs"/>
          <w:vanish/>
          <w:sz w:val="22"/>
          <w:szCs w:val="22"/>
          <w:shd w:val="clear" w:color="auto" w:fill="FFFF99"/>
          <w:rtl/>
        </w:rPr>
        <w:t xml:space="preserve">ראות תקנה 15(ד) לתקנות הביטוח הלאומי (גביית דמי ביטוח), תשי"ד- 1954, ולא לגרוע מהן. </w:t>
      </w:r>
    </w:p>
    <w:p w14:paraId="2CCDF628" w14:textId="77777777" w:rsidR="0075735C" w:rsidRPr="00431BAD" w:rsidRDefault="0075735C">
      <w:pPr>
        <w:pStyle w:val="P00"/>
        <w:spacing w:before="0"/>
        <w:ind w:left="0" w:right="1134"/>
        <w:rPr>
          <w:rStyle w:val="default"/>
          <w:rFonts w:cs="FrankRuehl" w:hint="cs"/>
          <w:vanish/>
          <w:sz w:val="22"/>
          <w:szCs w:val="22"/>
          <w:shd w:val="clear" w:color="auto" w:fill="FFFF99"/>
          <w:rtl/>
        </w:rPr>
      </w:pPr>
      <w:r w:rsidRPr="00431BAD">
        <w:rPr>
          <w:vanish/>
          <w:sz w:val="22"/>
          <w:szCs w:val="22"/>
          <w:shd w:val="clear" w:color="auto" w:fill="FFFF99"/>
          <w:rtl/>
        </w:rPr>
        <w:tab/>
      </w:r>
      <w:r w:rsidRPr="00431BAD">
        <w:rPr>
          <w:rStyle w:val="default"/>
          <w:rFonts w:cs="FrankRuehl"/>
          <w:vanish/>
          <w:sz w:val="22"/>
          <w:szCs w:val="22"/>
          <w:shd w:val="clear" w:color="auto" w:fill="FFFF99"/>
          <w:rtl/>
        </w:rPr>
        <w:t>(</w:t>
      </w:r>
      <w:r w:rsidRPr="00431BAD">
        <w:rPr>
          <w:rStyle w:val="default"/>
          <w:rFonts w:cs="FrankRuehl" w:hint="cs"/>
          <w:vanish/>
          <w:sz w:val="22"/>
          <w:szCs w:val="22"/>
          <w:shd w:val="clear" w:color="auto" w:fill="FFFF99"/>
          <w:rtl/>
        </w:rPr>
        <w:t>ב)</w:t>
      </w:r>
      <w:r w:rsidRPr="00431BAD">
        <w:rPr>
          <w:rStyle w:val="default"/>
          <w:rFonts w:cs="FrankRuehl"/>
          <w:vanish/>
          <w:sz w:val="22"/>
          <w:szCs w:val="22"/>
          <w:shd w:val="clear" w:color="auto" w:fill="FFFF99"/>
          <w:rtl/>
        </w:rPr>
        <w:tab/>
      </w:r>
      <w:r w:rsidRPr="00431BAD">
        <w:rPr>
          <w:rStyle w:val="default"/>
          <w:rFonts w:cs="FrankRuehl" w:hint="cs"/>
          <w:vanish/>
          <w:sz w:val="22"/>
          <w:szCs w:val="22"/>
          <w:shd w:val="clear" w:color="auto" w:fill="FFFF99"/>
          <w:rtl/>
        </w:rPr>
        <w:t xml:space="preserve">הפרש גימלה לפי תקנה 5 שאינו עולה על </w:t>
      </w:r>
      <w:r w:rsidRPr="00431BAD">
        <w:rPr>
          <w:rStyle w:val="default"/>
          <w:rFonts w:cs="FrankRuehl" w:hint="cs"/>
          <w:strike/>
          <w:vanish/>
          <w:sz w:val="22"/>
          <w:szCs w:val="22"/>
          <w:shd w:val="clear" w:color="auto" w:fill="FFFF99"/>
          <w:rtl/>
        </w:rPr>
        <w:t>2 שקלים חדשים</w:t>
      </w:r>
      <w:r w:rsidRPr="00431BAD">
        <w:rPr>
          <w:rStyle w:val="default"/>
          <w:rFonts w:cs="FrankRuehl" w:hint="cs"/>
          <w:vanish/>
          <w:sz w:val="22"/>
          <w:szCs w:val="22"/>
          <w:shd w:val="clear" w:color="auto" w:fill="FFFF99"/>
          <w:rtl/>
        </w:rPr>
        <w:t xml:space="preserve"> </w:t>
      </w:r>
      <w:r w:rsidRPr="00431BAD">
        <w:rPr>
          <w:rStyle w:val="default"/>
          <w:rFonts w:cs="FrankRuehl" w:hint="cs"/>
          <w:vanish/>
          <w:sz w:val="22"/>
          <w:szCs w:val="22"/>
          <w:u w:val="single"/>
          <w:shd w:val="clear" w:color="auto" w:fill="FFFF99"/>
          <w:rtl/>
        </w:rPr>
        <w:t>5 שקלים חדשים</w:t>
      </w:r>
      <w:r w:rsidRPr="00431BAD">
        <w:rPr>
          <w:rStyle w:val="default"/>
          <w:rFonts w:cs="FrankRuehl" w:hint="cs"/>
          <w:vanish/>
          <w:sz w:val="22"/>
          <w:szCs w:val="22"/>
          <w:shd w:val="clear" w:color="auto" w:fill="FFFF99"/>
          <w:rtl/>
        </w:rPr>
        <w:t>, לא יידרש המבוטח להחזירו ולא ישולם ההפרש למבוטח, לפי הענין.</w:t>
      </w:r>
    </w:p>
    <w:p w14:paraId="74691ED7" w14:textId="77777777" w:rsidR="0075735C" w:rsidRPr="00431BAD" w:rsidRDefault="0075735C">
      <w:pPr>
        <w:pStyle w:val="P00"/>
        <w:spacing w:before="0"/>
        <w:ind w:left="0" w:right="1134"/>
        <w:rPr>
          <w:rFonts w:hint="cs"/>
          <w:vanish/>
          <w:color w:val="FF0000"/>
          <w:szCs w:val="20"/>
          <w:shd w:val="clear" w:color="auto" w:fill="FFFF99"/>
          <w:rtl/>
        </w:rPr>
      </w:pPr>
    </w:p>
    <w:p w14:paraId="7FD114CA" w14:textId="77777777" w:rsidR="0075735C" w:rsidRPr="00431BAD" w:rsidRDefault="0075735C">
      <w:pPr>
        <w:pStyle w:val="P00"/>
        <w:spacing w:before="0"/>
        <w:ind w:left="0" w:right="1134"/>
        <w:rPr>
          <w:rFonts w:hint="cs"/>
          <w:b/>
          <w:bCs/>
          <w:vanish/>
          <w:szCs w:val="20"/>
          <w:shd w:val="clear" w:color="auto" w:fill="FFFF99"/>
          <w:rtl/>
        </w:rPr>
      </w:pPr>
      <w:r w:rsidRPr="00431BAD">
        <w:rPr>
          <w:rFonts w:hint="cs"/>
          <w:vanish/>
          <w:color w:val="FF0000"/>
          <w:szCs w:val="20"/>
          <w:shd w:val="clear" w:color="auto" w:fill="FFFF99"/>
          <w:rtl/>
        </w:rPr>
        <w:t>מיום 1.7.1987</w:t>
      </w:r>
    </w:p>
    <w:p w14:paraId="13177ECC" w14:textId="77777777" w:rsidR="0075735C" w:rsidRPr="00431BAD" w:rsidRDefault="0075735C">
      <w:pPr>
        <w:pStyle w:val="P00"/>
        <w:spacing w:before="0"/>
        <w:ind w:left="0" w:right="1134"/>
        <w:rPr>
          <w:rFonts w:hint="cs"/>
          <w:b/>
          <w:bCs/>
          <w:vanish/>
          <w:szCs w:val="20"/>
          <w:shd w:val="clear" w:color="auto" w:fill="FFFF99"/>
          <w:rtl/>
        </w:rPr>
      </w:pPr>
      <w:r w:rsidRPr="00431BAD">
        <w:rPr>
          <w:rFonts w:hint="cs"/>
          <w:b/>
          <w:bCs/>
          <w:vanish/>
          <w:szCs w:val="20"/>
          <w:shd w:val="clear" w:color="auto" w:fill="FFFF99"/>
          <w:rtl/>
        </w:rPr>
        <w:t>תק' (מס' 2) תשמ"ז-1987</w:t>
      </w:r>
    </w:p>
    <w:p w14:paraId="076823DE" w14:textId="77777777" w:rsidR="0075735C" w:rsidRPr="00431BAD" w:rsidRDefault="0075735C">
      <w:pPr>
        <w:pStyle w:val="P00"/>
        <w:tabs>
          <w:tab w:val="clear" w:pos="6259"/>
        </w:tabs>
        <w:spacing w:before="0"/>
        <w:ind w:left="0" w:right="1134"/>
        <w:rPr>
          <w:rFonts w:hint="cs"/>
          <w:vanish/>
          <w:szCs w:val="20"/>
          <w:shd w:val="clear" w:color="auto" w:fill="FFFF99"/>
          <w:rtl/>
        </w:rPr>
      </w:pPr>
      <w:hyperlink r:id="rId21" w:history="1">
        <w:r w:rsidRPr="00431BAD">
          <w:rPr>
            <w:rStyle w:val="Hyperlink"/>
            <w:rFonts w:hint="cs"/>
            <w:vanish/>
            <w:szCs w:val="20"/>
            <w:shd w:val="clear" w:color="auto" w:fill="FFFF99"/>
            <w:rtl/>
          </w:rPr>
          <w:t>ק"ת תשמ"ז מס' 5053</w:t>
        </w:r>
      </w:hyperlink>
      <w:r w:rsidRPr="00431BAD">
        <w:rPr>
          <w:rFonts w:hint="cs"/>
          <w:vanish/>
          <w:szCs w:val="20"/>
          <w:shd w:val="clear" w:color="auto" w:fill="FFFF99"/>
          <w:rtl/>
        </w:rPr>
        <w:t xml:space="preserve"> מיום 10.9.1987 עמ' 1275</w:t>
      </w:r>
    </w:p>
    <w:p w14:paraId="4134A143" w14:textId="77777777" w:rsidR="0075735C" w:rsidRPr="00431BAD" w:rsidRDefault="0075735C">
      <w:pPr>
        <w:pStyle w:val="P00"/>
        <w:ind w:left="0" w:right="1134"/>
        <w:rPr>
          <w:rStyle w:val="default"/>
          <w:rFonts w:cs="FrankRuehl" w:hint="cs"/>
          <w:strike/>
          <w:vanish/>
          <w:sz w:val="22"/>
          <w:szCs w:val="22"/>
          <w:shd w:val="clear" w:color="auto" w:fill="FFFF99"/>
          <w:rtl/>
        </w:rPr>
      </w:pPr>
      <w:r w:rsidRPr="00431BAD">
        <w:rPr>
          <w:rStyle w:val="big-number"/>
          <w:rFonts w:cs="FrankRuehl"/>
          <w:vanish/>
          <w:sz w:val="22"/>
          <w:szCs w:val="22"/>
          <w:shd w:val="clear" w:color="auto" w:fill="FFFF99"/>
          <w:rtl/>
        </w:rPr>
        <w:t>6.</w:t>
      </w:r>
      <w:r w:rsidRPr="00431BAD">
        <w:rPr>
          <w:rStyle w:val="big-number"/>
          <w:rFonts w:cs="FrankRuehl"/>
          <w:vanish/>
          <w:sz w:val="22"/>
          <w:szCs w:val="22"/>
          <w:shd w:val="clear" w:color="auto" w:fill="FFFF99"/>
          <w:rtl/>
        </w:rPr>
        <w:tab/>
      </w:r>
      <w:r w:rsidRPr="00431BAD">
        <w:rPr>
          <w:rStyle w:val="default"/>
          <w:rFonts w:cs="FrankRuehl"/>
          <w:strike/>
          <w:vanish/>
          <w:sz w:val="22"/>
          <w:szCs w:val="22"/>
          <w:shd w:val="clear" w:color="auto" w:fill="FFFF99"/>
          <w:rtl/>
        </w:rPr>
        <w:t>(</w:t>
      </w:r>
      <w:r w:rsidRPr="00431BAD">
        <w:rPr>
          <w:rStyle w:val="default"/>
          <w:rFonts w:cs="FrankRuehl" w:hint="cs"/>
          <w:strike/>
          <w:vanish/>
          <w:sz w:val="22"/>
          <w:szCs w:val="22"/>
          <w:shd w:val="clear" w:color="auto" w:fill="FFFF99"/>
          <w:rtl/>
        </w:rPr>
        <w:t>א)</w:t>
      </w:r>
      <w:r w:rsidRPr="00431BAD">
        <w:rPr>
          <w:rStyle w:val="default"/>
          <w:rFonts w:cs="FrankRuehl"/>
          <w:strike/>
          <w:vanish/>
          <w:sz w:val="22"/>
          <w:szCs w:val="22"/>
          <w:shd w:val="clear" w:color="auto" w:fill="FFFF99"/>
          <w:rtl/>
        </w:rPr>
        <w:tab/>
      </w:r>
      <w:r w:rsidRPr="00431BAD">
        <w:rPr>
          <w:rStyle w:val="default"/>
          <w:rFonts w:cs="FrankRuehl" w:hint="cs"/>
          <w:strike/>
          <w:vanish/>
          <w:sz w:val="22"/>
          <w:szCs w:val="22"/>
          <w:shd w:val="clear" w:color="auto" w:fill="FFFF99"/>
          <w:rtl/>
        </w:rPr>
        <w:t xml:space="preserve">חושב הפרש דמי ביטוח לפי תקנה 2(א) והתברר כי הפרש דמי הביטוח בחישוב שנתי אינו עולה על הסכום המפורט להלן בצד שנת הכספים שלגביה נערך החישוב, לא ישולם ההפרש למבוטח ולא יידרש ההפרש מהמבוטח, לפי הענין; </w:t>
      </w:r>
    </w:p>
    <w:p w14:paraId="1B1B683A" w14:textId="77777777" w:rsidR="0075735C" w:rsidRPr="00431BAD" w:rsidRDefault="0075735C">
      <w:pPr>
        <w:pStyle w:val="P00"/>
        <w:tabs>
          <w:tab w:val="center" w:pos="6259"/>
        </w:tabs>
        <w:spacing w:before="0"/>
        <w:ind w:left="0" w:right="1134"/>
        <w:rPr>
          <w:rStyle w:val="default"/>
          <w:rFonts w:cs="FrankRuehl" w:hint="cs"/>
          <w:strike/>
          <w:vanish/>
          <w:sz w:val="22"/>
          <w:szCs w:val="22"/>
          <w:u w:val="single"/>
          <w:shd w:val="clear" w:color="auto" w:fill="FFFF99"/>
          <w:rtl/>
        </w:rPr>
      </w:pPr>
      <w:r w:rsidRPr="00431BAD">
        <w:rPr>
          <w:rStyle w:val="default"/>
          <w:rFonts w:cs="FrankRuehl" w:hint="cs"/>
          <w:vanish/>
          <w:sz w:val="22"/>
          <w:szCs w:val="22"/>
          <w:shd w:val="clear" w:color="auto" w:fill="FFFF99"/>
          <w:rtl/>
        </w:rPr>
        <w:tab/>
      </w:r>
      <w:r w:rsidRPr="00431BAD">
        <w:rPr>
          <w:rStyle w:val="default"/>
          <w:rFonts w:cs="FrankRuehl" w:hint="cs"/>
          <w:strike/>
          <w:vanish/>
          <w:sz w:val="22"/>
          <w:szCs w:val="22"/>
          <w:u w:val="single"/>
          <w:shd w:val="clear" w:color="auto" w:fill="FFFF99"/>
          <w:rtl/>
        </w:rPr>
        <w:t>שנת הכספים שלגביה נערך החישוב</w:t>
      </w:r>
      <w:r w:rsidRPr="00431BAD">
        <w:rPr>
          <w:rStyle w:val="default"/>
          <w:rFonts w:cs="FrankRuehl" w:hint="cs"/>
          <w:vanish/>
          <w:sz w:val="22"/>
          <w:szCs w:val="22"/>
          <w:shd w:val="clear" w:color="auto" w:fill="FFFF99"/>
          <w:rtl/>
        </w:rPr>
        <w:tab/>
      </w:r>
      <w:r w:rsidRPr="00431BAD">
        <w:rPr>
          <w:rStyle w:val="default"/>
          <w:rFonts w:cs="FrankRuehl" w:hint="cs"/>
          <w:strike/>
          <w:vanish/>
          <w:sz w:val="22"/>
          <w:szCs w:val="22"/>
          <w:u w:val="single"/>
          <w:shd w:val="clear" w:color="auto" w:fill="FFFF99"/>
          <w:rtl/>
        </w:rPr>
        <w:t>הפרש דמי ביטוח בחישוב שנתי בשקלים חדשים</w:t>
      </w:r>
    </w:p>
    <w:p w14:paraId="057A273B" w14:textId="77777777" w:rsidR="0075735C" w:rsidRPr="00431BAD" w:rsidRDefault="0075735C">
      <w:pPr>
        <w:pStyle w:val="P00"/>
        <w:tabs>
          <w:tab w:val="center" w:pos="6259"/>
        </w:tabs>
        <w:spacing w:before="0"/>
        <w:ind w:left="0" w:right="1134"/>
        <w:rPr>
          <w:rStyle w:val="default"/>
          <w:rFonts w:cs="FrankRuehl" w:hint="cs"/>
          <w:strike/>
          <w:vanish/>
          <w:sz w:val="22"/>
          <w:szCs w:val="22"/>
          <w:shd w:val="clear" w:color="auto" w:fill="FFFF99"/>
          <w:rtl/>
        </w:rPr>
      </w:pPr>
      <w:r w:rsidRPr="00431BAD">
        <w:rPr>
          <w:rStyle w:val="default"/>
          <w:rFonts w:cs="FrankRuehl" w:hint="cs"/>
          <w:vanish/>
          <w:sz w:val="22"/>
          <w:szCs w:val="22"/>
          <w:shd w:val="clear" w:color="auto" w:fill="FFFF99"/>
          <w:rtl/>
        </w:rPr>
        <w:tab/>
      </w:r>
      <w:r w:rsidRPr="00431BAD">
        <w:rPr>
          <w:rStyle w:val="default"/>
          <w:rFonts w:cs="FrankRuehl" w:hint="cs"/>
          <w:vanish/>
          <w:sz w:val="22"/>
          <w:szCs w:val="22"/>
          <w:shd w:val="clear" w:color="auto" w:fill="FFFF99"/>
          <w:rtl/>
        </w:rPr>
        <w:tab/>
      </w:r>
      <w:r w:rsidRPr="00431BAD">
        <w:rPr>
          <w:rStyle w:val="default"/>
          <w:rFonts w:cs="FrankRuehl" w:hint="cs"/>
          <w:strike/>
          <w:vanish/>
          <w:sz w:val="22"/>
          <w:szCs w:val="22"/>
          <w:shd w:val="clear" w:color="auto" w:fill="FFFF99"/>
          <w:rtl/>
        </w:rPr>
        <w:t>עד שנת הכספים 1981</w:t>
      </w:r>
      <w:r w:rsidRPr="00431BAD">
        <w:rPr>
          <w:rStyle w:val="default"/>
          <w:rFonts w:cs="FrankRuehl" w:hint="cs"/>
          <w:vanish/>
          <w:sz w:val="22"/>
          <w:szCs w:val="22"/>
          <w:shd w:val="clear" w:color="auto" w:fill="FFFF99"/>
          <w:rtl/>
        </w:rPr>
        <w:tab/>
      </w:r>
      <w:r w:rsidRPr="00431BAD">
        <w:rPr>
          <w:rStyle w:val="default"/>
          <w:rFonts w:cs="FrankRuehl" w:hint="cs"/>
          <w:vanish/>
          <w:sz w:val="22"/>
          <w:szCs w:val="22"/>
          <w:shd w:val="clear" w:color="auto" w:fill="FFFF99"/>
          <w:rtl/>
        </w:rPr>
        <w:tab/>
      </w:r>
      <w:r w:rsidRPr="00431BAD">
        <w:rPr>
          <w:rStyle w:val="default"/>
          <w:rFonts w:cs="FrankRuehl" w:hint="cs"/>
          <w:strike/>
          <w:vanish/>
          <w:sz w:val="22"/>
          <w:szCs w:val="22"/>
          <w:shd w:val="clear" w:color="auto" w:fill="FFFF99"/>
          <w:rtl/>
        </w:rPr>
        <w:t>1</w:t>
      </w:r>
    </w:p>
    <w:p w14:paraId="3A3FB1B7" w14:textId="77777777" w:rsidR="0075735C" w:rsidRPr="00431BAD" w:rsidRDefault="0075735C">
      <w:pPr>
        <w:pStyle w:val="P00"/>
        <w:tabs>
          <w:tab w:val="center" w:pos="6259"/>
        </w:tabs>
        <w:spacing w:before="0"/>
        <w:ind w:left="0" w:right="1134"/>
        <w:rPr>
          <w:rStyle w:val="default"/>
          <w:rFonts w:cs="FrankRuehl" w:hint="cs"/>
          <w:strike/>
          <w:vanish/>
          <w:sz w:val="22"/>
          <w:szCs w:val="22"/>
          <w:shd w:val="clear" w:color="auto" w:fill="FFFF99"/>
          <w:rtl/>
        </w:rPr>
      </w:pPr>
      <w:r w:rsidRPr="00431BAD">
        <w:rPr>
          <w:rStyle w:val="default"/>
          <w:rFonts w:cs="FrankRuehl" w:hint="cs"/>
          <w:vanish/>
          <w:sz w:val="22"/>
          <w:szCs w:val="22"/>
          <w:shd w:val="clear" w:color="auto" w:fill="FFFF99"/>
          <w:rtl/>
        </w:rPr>
        <w:tab/>
      </w:r>
      <w:r w:rsidRPr="00431BAD">
        <w:rPr>
          <w:rStyle w:val="default"/>
          <w:rFonts w:cs="FrankRuehl" w:hint="cs"/>
          <w:vanish/>
          <w:sz w:val="22"/>
          <w:szCs w:val="22"/>
          <w:shd w:val="clear" w:color="auto" w:fill="FFFF99"/>
          <w:rtl/>
        </w:rPr>
        <w:tab/>
      </w:r>
      <w:r w:rsidRPr="00431BAD">
        <w:rPr>
          <w:rStyle w:val="default"/>
          <w:rFonts w:cs="FrankRuehl" w:hint="cs"/>
          <w:strike/>
          <w:vanish/>
          <w:sz w:val="22"/>
          <w:szCs w:val="22"/>
          <w:shd w:val="clear" w:color="auto" w:fill="FFFF99"/>
          <w:rtl/>
        </w:rPr>
        <w:t>שנת הכספים 1982</w:t>
      </w:r>
      <w:r w:rsidRPr="00431BAD">
        <w:rPr>
          <w:rStyle w:val="default"/>
          <w:rFonts w:cs="FrankRuehl" w:hint="cs"/>
          <w:vanish/>
          <w:sz w:val="22"/>
          <w:szCs w:val="22"/>
          <w:shd w:val="clear" w:color="auto" w:fill="FFFF99"/>
          <w:rtl/>
        </w:rPr>
        <w:tab/>
      </w:r>
      <w:r w:rsidRPr="00431BAD">
        <w:rPr>
          <w:rStyle w:val="default"/>
          <w:rFonts w:cs="FrankRuehl" w:hint="cs"/>
          <w:vanish/>
          <w:sz w:val="22"/>
          <w:szCs w:val="22"/>
          <w:shd w:val="clear" w:color="auto" w:fill="FFFF99"/>
          <w:rtl/>
        </w:rPr>
        <w:tab/>
      </w:r>
      <w:r w:rsidRPr="00431BAD">
        <w:rPr>
          <w:rStyle w:val="default"/>
          <w:rFonts w:cs="FrankRuehl" w:hint="cs"/>
          <w:vanish/>
          <w:sz w:val="22"/>
          <w:szCs w:val="22"/>
          <w:shd w:val="clear" w:color="auto" w:fill="FFFF99"/>
          <w:rtl/>
        </w:rPr>
        <w:tab/>
      </w:r>
      <w:r w:rsidRPr="00431BAD">
        <w:rPr>
          <w:rStyle w:val="default"/>
          <w:rFonts w:cs="FrankRuehl" w:hint="cs"/>
          <w:strike/>
          <w:vanish/>
          <w:sz w:val="22"/>
          <w:szCs w:val="22"/>
          <w:shd w:val="clear" w:color="auto" w:fill="FFFF99"/>
          <w:rtl/>
        </w:rPr>
        <w:t>2</w:t>
      </w:r>
    </w:p>
    <w:p w14:paraId="3891848F" w14:textId="77777777" w:rsidR="0075735C" w:rsidRPr="00431BAD" w:rsidRDefault="0075735C">
      <w:pPr>
        <w:pStyle w:val="P00"/>
        <w:tabs>
          <w:tab w:val="center" w:pos="6259"/>
        </w:tabs>
        <w:spacing w:before="0"/>
        <w:ind w:left="0" w:right="1134"/>
        <w:rPr>
          <w:rStyle w:val="default"/>
          <w:rFonts w:cs="FrankRuehl" w:hint="cs"/>
          <w:strike/>
          <w:vanish/>
          <w:sz w:val="22"/>
          <w:szCs w:val="22"/>
          <w:shd w:val="clear" w:color="auto" w:fill="FFFF99"/>
          <w:rtl/>
        </w:rPr>
      </w:pPr>
      <w:r w:rsidRPr="00431BAD">
        <w:rPr>
          <w:rStyle w:val="default"/>
          <w:rFonts w:cs="FrankRuehl" w:hint="cs"/>
          <w:vanish/>
          <w:sz w:val="22"/>
          <w:szCs w:val="22"/>
          <w:shd w:val="clear" w:color="auto" w:fill="FFFF99"/>
          <w:rtl/>
        </w:rPr>
        <w:tab/>
      </w:r>
      <w:r w:rsidRPr="00431BAD">
        <w:rPr>
          <w:rStyle w:val="default"/>
          <w:rFonts w:cs="FrankRuehl" w:hint="cs"/>
          <w:vanish/>
          <w:sz w:val="22"/>
          <w:szCs w:val="22"/>
          <w:shd w:val="clear" w:color="auto" w:fill="FFFF99"/>
          <w:rtl/>
        </w:rPr>
        <w:tab/>
      </w:r>
      <w:r w:rsidRPr="00431BAD">
        <w:rPr>
          <w:rStyle w:val="default"/>
          <w:rFonts w:cs="FrankRuehl" w:hint="cs"/>
          <w:strike/>
          <w:vanish/>
          <w:sz w:val="22"/>
          <w:szCs w:val="22"/>
          <w:shd w:val="clear" w:color="auto" w:fill="FFFF99"/>
          <w:rtl/>
        </w:rPr>
        <w:t>שנת הכספים 1983</w:t>
      </w:r>
      <w:r w:rsidRPr="00431BAD">
        <w:rPr>
          <w:rStyle w:val="default"/>
          <w:rFonts w:cs="FrankRuehl" w:hint="cs"/>
          <w:vanish/>
          <w:sz w:val="22"/>
          <w:szCs w:val="22"/>
          <w:shd w:val="clear" w:color="auto" w:fill="FFFF99"/>
          <w:rtl/>
        </w:rPr>
        <w:tab/>
      </w:r>
      <w:r w:rsidRPr="00431BAD">
        <w:rPr>
          <w:rStyle w:val="default"/>
          <w:rFonts w:cs="FrankRuehl" w:hint="cs"/>
          <w:vanish/>
          <w:sz w:val="22"/>
          <w:szCs w:val="22"/>
          <w:shd w:val="clear" w:color="auto" w:fill="FFFF99"/>
          <w:rtl/>
        </w:rPr>
        <w:tab/>
      </w:r>
      <w:r w:rsidRPr="00431BAD">
        <w:rPr>
          <w:rStyle w:val="default"/>
          <w:rFonts w:cs="FrankRuehl" w:hint="cs"/>
          <w:vanish/>
          <w:sz w:val="22"/>
          <w:szCs w:val="22"/>
          <w:shd w:val="clear" w:color="auto" w:fill="FFFF99"/>
          <w:rtl/>
        </w:rPr>
        <w:tab/>
      </w:r>
      <w:r w:rsidRPr="00431BAD">
        <w:rPr>
          <w:rStyle w:val="default"/>
          <w:rFonts w:cs="FrankRuehl" w:hint="cs"/>
          <w:strike/>
          <w:vanish/>
          <w:sz w:val="22"/>
          <w:szCs w:val="22"/>
          <w:shd w:val="clear" w:color="auto" w:fill="FFFF99"/>
          <w:rtl/>
        </w:rPr>
        <w:t>3</w:t>
      </w:r>
    </w:p>
    <w:p w14:paraId="41973BF0" w14:textId="77777777" w:rsidR="0075735C" w:rsidRPr="00431BAD" w:rsidRDefault="0075735C">
      <w:pPr>
        <w:pStyle w:val="P00"/>
        <w:tabs>
          <w:tab w:val="center" w:pos="6259"/>
        </w:tabs>
        <w:spacing w:before="0"/>
        <w:ind w:left="0" w:right="1134"/>
        <w:rPr>
          <w:rStyle w:val="default"/>
          <w:rFonts w:cs="FrankRuehl" w:hint="cs"/>
          <w:strike/>
          <w:vanish/>
          <w:sz w:val="22"/>
          <w:szCs w:val="22"/>
          <w:shd w:val="clear" w:color="auto" w:fill="FFFF99"/>
          <w:rtl/>
        </w:rPr>
      </w:pPr>
      <w:r w:rsidRPr="00431BAD">
        <w:rPr>
          <w:rStyle w:val="default"/>
          <w:rFonts w:cs="FrankRuehl" w:hint="cs"/>
          <w:vanish/>
          <w:sz w:val="22"/>
          <w:szCs w:val="22"/>
          <w:shd w:val="clear" w:color="auto" w:fill="FFFF99"/>
          <w:rtl/>
        </w:rPr>
        <w:tab/>
      </w:r>
      <w:r w:rsidRPr="00431BAD">
        <w:rPr>
          <w:rStyle w:val="default"/>
          <w:rFonts w:cs="FrankRuehl" w:hint="cs"/>
          <w:vanish/>
          <w:sz w:val="22"/>
          <w:szCs w:val="22"/>
          <w:shd w:val="clear" w:color="auto" w:fill="FFFF99"/>
          <w:rtl/>
        </w:rPr>
        <w:tab/>
      </w:r>
      <w:r w:rsidRPr="00431BAD">
        <w:rPr>
          <w:rStyle w:val="default"/>
          <w:rFonts w:cs="FrankRuehl" w:hint="cs"/>
          <w:strike/>
          <w:vanish/>
          <w:sz w:val="22"/>
          <w:szCs w:val="22"/>
          <w:shd w:val="clear" w:color="auto" w:fill="FFFF99"/>
          <w:rtl/>
        </w:rPr>
        <w:t>שנת הכספים 1984</w:t>
      </w:r>
      <w:r w:rsidRPr="00431BAD">
        <w:rPr>
          <w:rStyle w:val="default"/>
          <w:rFonts w:cs="FrankRuehl" w:hint="cs"/>
          <w:vanish/>
          <w:sz w:val="22"/>
          <w:szCs w:val="22"/>
          <w:shd w:val="clear" w:color="auto" w:fill="FFFF99"/>
          <w:rtl/>
        </w:rPr>
        <w:tab/>
      </w:r>
      <w:r w:rsidRPr="00431BAD">
        <w:rPr>
          <w:rStyle w:val="default"/>
          <w:rFonts w:cs="FrankRuehl" w:hint="cs"/>
          <w:vanish/>
          <w:sz w:val="22"/>
          <w:szCs w:val="22"/>
          <w:shd w:val="clear" w:color="auto" w:fill="FFFF99"/>
          <w:rtl/>
        </w:rPr>
        <w:tab/>
      </w:r>
      <w:r w:rsidRPr="00431BAD">
        <w:rPr>
          <w:rStyle w:val="default"/>
          <w:rFonts w:cs="FrankRuehl" w:hint="cs"/>
          <w:vanish/>
          <w:sz w:val="22"/>
          <w:szCs w:val="22"/>
          <w:shd w:val="clear" w:color="auto" w:fill="FFFF99"/>
          <w:rtl/>
        </w:rPr>
        <w:tab/>
      </w:r>
      <w:r w:rsidRPr="00431BAD">
        <w:rPr>
          <w:rStyle w:val="default"/>
          <w:rFonts w:cs="FrankRuehl" w:hint="cs"/>
          <w:strike/>
          <w:vanish/>
          <w:sz w:val="22"/>
          <w:szCs w:val="22"/>
          <w:shd w:val="clear" w:color="auto" w:fill="FFFF99"/>
          <w:rtl/>
        </w:rPr>
        <w:t>10</w:t>
      </w:r>
    </w:p>
    <w:p w14:paraId="61E345CB" w14:textId="77777777" w:rsidR="0075735C" w:rsidRPr="00431BAD" w:rsidRDefault="0075735C">
      <w:pPr>
        <w:pStyle w:val="P00"/>
        <w:tabs>
          <w:tab w:val="center" w:pos="6259"/>
        </w:tabs>
        <w:spacing w:before="0"/>
        <w:ind w:left="0" w:right="1134"/>
        <w:rPr>
          <w:rStyle w:val="default"/>
          <w:rFonts w:cs="FrankRuehl" w:hint="cs"/>
          <w:strike/>
          <w:vanish/>
          <w:sz w:val="22"/>
          <w:szCs w:val="22"/>
          <w:shd w:val="clear" w:color="auto" w:fill="FFFF99"/>
          <w:rtl/>
        </w:rPr>
      </w:pPr>
      <w:r w:rsidRPr="00431BAD">
        <w:rPr>
          <w:rStyle w:val="default"/>
          <w:rFonts w:cs="FrankRuehl" w:hint="cs"/>
          <w:vanish/>
          <w:sz w:val="22"/>
          <w:szCs w:val="22"/>
          <w:shd w:val="clear" w:color="auto" w:fill="FFFF99"/>
          <w:rtl/>
        </w:rPr>
        <w:tab/>
      </w:r>
      <w:r w:rsidRPr="00431BAD">
        <w:rPr>
          <w:rStyle w:val="default"/>
          <w:rFonts w:cs="FrankRuehl" w:hint="cs"/>
          <w:vanish/>
          <w:sz w:val="22"/>
          <w:szCs w:val="22"/>
          <w:shd w:val="clear" w:color="auto" w:fill="FFFF99"/>
          <w:rtl/>
        </w:rPr>
        <w:tab/>
      </w:r>
      <w:r w:rsidRPr="00431BAD">
        <w:rPr>
          <w:rStyle w:val="default"/>
          <w:rFonts w:cs="FrankRuehl" w:hint="cs"/>
          <w:strike/>
          <w:vanish/>
          <w:sz w:val="22"/>
          <w:szCs w:val="22"/>
          <w:shd w:val="clear" w:color="auto" w:fill="FFFF99"/>
          <w:rtl/>
        </w:rPr>
        <w:t>שנת הכספים 1985</w:t>
      </w:r>
      <w:r w:rsidRPr="00431BAD">
        <w:rPr>
          <w:rStyle w:val="default"/>
          <w:rFonts w:cs="FrankRuehl" w:hint="cs"/>
          <w:vanish/>
          <w:sz w:val="22"/>
          <w:szCs w:val="22"/>
          <w:shd w:val="clear" w:color="auto" w:fill="FFFF99"/>
          <w:rtl/>
        </w:rPr>
        <w:tab/>
      </w:r>
      <w:r w:rsidRPr="00431BAD">
        <w:rPr>
          <w:rStyle w:val="default"/>
          <w:rFonts w:cs="FrankRuehl" w:hint="cs"/>
          <w:vanish/>
          <w:sz w:val="22"/>
          <w:szCs w:val="22"/>
          <w:shd w:val="clear" w:color="auto" w:fill="FFFF99"/>
          <w:rtl/>
        </w:rPr>
        <w:tab/>
      </w:r>
      <w:r w:rsidRPr="00431BAD">
        <w:rPr>
          <w:rStyle w:val="default"/>
          <w:rFonts w:cs="FrankRuehl" w:hint="cs"/>
          <w:vanish/>
          <w:sz w:val="22"/>
          <w:szCs w:val="22"/>
          <w:shd w:val="clear" w:color="auto" w:fill="FFFF99"/>
          <w:rtl/>
        </w:rPr>
        <w:tab/>
      </w:r>
      <w:r w:rsidRPr="00431BAD">
        <w:rPr>
          <w:rStyle w:val="default"/>
          <w:rFonts w:cs="FrankRuehl" w:hint="cs"/>
          <w:strike/>
          <w:vanish/>
          <w:sz w:val="22"/>
          <w:szCs w:val="22"/>
          <w:shd w:val="clear" w:color="auto" w:fill="FFFF99"/>
          <w:rtl/>
        </w:rPr>
        <w:t>20</w:t>
      </w:r>
    </w:p>
    <w:p w14:paraId="66F97441" w14:textId="77777777" w:rsidR="0075735C" w:rsidRPr="00431BAD" w:rsidRDefault="0075735C">
      <w:pPr>
        <w:pStyle w:val="P00"/>
        <w:spacing w:before="0"/>
        <w:ind w:left="0" w:right="1134"/>
        <w:rPr>
          <w:rStyle w:val="default"/>
          <w:rFonts w:cs="FrankRuehl" w:hint="cs"/>
          <w:strike/>
          <w:vanish/>
          <w:sz w:val="22"/>
          <w:szCs w:val="22"/>
          <w:shd w:val="clear" w:color="auto" w:fill="FFFF99"/>
          <w:rtl/>
        </w:rPr>
      </w:pPr>
      <w:r w:rsidRPr="00431BAD">
        <w:rPr>
          <w:rStyle w:val="default"/>
          <w:rFonts w:cs="FrankRuehl" w:hint="cs"/>
          <w:strike/>
          <w:vanish/>
          <w:sz w:val="22"/>
          <w:szCs w:val="22"/>
          <w:shd w:val="clear" w:color="auto" w:fill="FFFF99"/>
          <w:rtl/>
        </w:rPr>
        <w:t>הוראה זו באה להוסיף על ה</w:t>
      </w:r>
      <w:r w:rsidRPr="00431BAD">
        <w:rPr>
          <w:rStyle w:val="default"/>
          <w:rFonts w:cs="FrankRuehl"/>
          <w:strike/>
          <w:vanish/>
          <w:sz w:val="22"/>
          <w:szCs w:val="22"/>
          <w:shd w:val="clear" w:color="auto" w:fill="FFFF99"/>
          <w:rtl/>
        </w:rPr>
        <w:t>ו</w:t>
      </w:r>
      <w:r w:rsidRPr="00431BAD">
        <w:rPr>
          <w:rStyle w:val="default"/>
          <w:rFonts w:cs="FrankRuehl" w:hint="cs"/>
          <w:strike/>
          <w:vanish/>
          <w:sz w:val="22"/>
          <w:szCs w:val="22"/>
          <w:shd w:val="clear" w:color="auto" w:fill="FFFF99"/>
          <w:rtl/>
        </w:rPr>
        <w:t xml:space="preserve">ראות תקנה 15(ד) לתקנות הביטוח הלאומי (גביית דמי ביטוח), תשי"ד- 1954, ולא לגרוע מהן. </w:t>
      </w:r>
    </w:p>
    <w:p w14:paraId="0AEDD6F4" w14:textId="77777777" w:rsidR="0075735C" w:rsidRPr="00431BAD" w:rsidRDefault="0075735C">
      <w:pPr>
        <w:pStyle w:val="P00"/>
        <w:spacing w:before="0"/>
        <w:ind w:left="0" w:right="1134"/>
        <w:rPr>
          <w:rStyle w:val="default"/>
          <w:rFonts w:cs="FrankRuehl"/>
          <w:vanish/>
          <w:sz w:val="22"/>
          <w:szCs w:val="22"/>
          <w:u w:val="single"/>
          <w:shd w:val="clear" w:color="auto" w:fill="FFFF99"/>
          <w:rtl/>
        </w:rPr>
      </w:pPr>
      <w:r w:rsidRPr="00431BAD">
        <w:rPr>
          <w:rStyle w:val="default"/>
          <w:rFonts w:cs="FrankRuehl" w:hint="cs"/>
          <w:vanish/>
          <w:sz w:val="22"/>
          <w:szCs w:val="22"/>
          <w:shd w:val="clear" w:color="auto" w:fill="FFFF99"/>
          <w:rtl/>
        </w:rPr>
        <w:tab/>
      </w:r>
      <w:r w:rsidRPr="00431BAD">
        <w:rPr>
          <w:rStyle w:val="default"/>
          <w:rFonts w:cs="FrankRuehl" w:hint="cs"/>
          <w:vanish/>
          <w:sz w:val="22"/>
          <w:szCs w:val="22"/>
          <w:u w:val="single"/>
          <w:shd w:val="clear" w:color="auto" w:fill="FFFF99"/>
          <w:rtl/>
        </w:rPr>
        <w:t>(א)</w:t>
      </w:r>
      <w:r w:rsidRPr="00431BAD">
        <w:rPr>
          <w:rStyle w:val="default"/>
          <w:rFonts w:cs="FrankRuehl" w:hint="cs"/>
          <w:vanish/>
          <w:sz w:val="22"/>
          <w:szCs w:val="22"/>
          <w:u w:val="single"/>
          <w:shd w:val="clear" w:color="auto" w:fill="FFFF99"/>
          <w:rtl/>
        </w:rPr>
        <w:tab/>
        <w:t>חושב הפרש דמי ביטוח לפי תקנה 2 או 2א והתברר כי ההפרש בחישוב שנתי אינו עולה על 50 שקלים חדשים, לא ישולם ההפרש למבוטח ולא יידרש ההפרש מהמבוטח, לפי הענין; הוראה זו באה להוסיף על ה</w:t>
      </w:r>
      <w:r w:rsidRPr="00431BAD">
        <w:rPr>
          <w:rStyle w:val="default"/>
          <w:rFonts w:cs="FrankRuehl"/>
          <w:vanish/>
          <w:sz w:val="22"/>
          <w:szCs w:val="22"/>
          <w:u w:val="single"/>
          <w:shd w:val="clear" w:color="auto" w:fill="FFFF99"/>
          <w:rtl/>
        </w:rPr>
        <w:t>ו</w:t>
      </w:r>
      <w:r w:rsidRPr="00431BAD">
        <w:rPr>
          <w:rStyle w:val="default"/>
          <w:rFonts w:cs="FrankRuehl" w:hint="cs"/>
          <w:vanish/>
          <w:sz w:val="22"/>
          <w:szCs w:val="22"/>
          <w:u w:val="single"/>
          <w:shd w:val="clear" w:color="auto" w:fill="FFFF99"/>
          <w:rtl/>
        </w:rPr>
        <w:t>ראות תקנה 15(ד) לתקנות הביטוח הלאומי (גביית דמי ביטוח), תשי"ד- 1954, ולא לגרוע מהן.</w:t>
      </w:r>
    </w:p>
    <w:p w14:paraId="615C1359" w14:textId="77777777" w:rsidR="0075735C" w:rsidRPr="00431BAD" w:rsidRDefault="0075735C">
      <w:pPr>
        <w:pStyle w:val="P00"/>
        <w:spacing w:before="0"/>
        <w:ind w:left="0" w:right="1134"/>
        <w:rPr>
          <w:rStyle w:val="default"/>
          <w:rFonts w:cs="FrankRuehl" w:hint="cs"/>
          <w:vanish/>
          <w:sz w:val="22"/>
          <w:szCs w:val="22"/>
          <w:shd w:val="clear" w:color="auto" w:fill="FFFF99"/>
          <w:rtl/>
        </w:rPr>
      </w:pPr>
      <w:r w:rsidRPr="00431BAD">
        <w:rPr>
          <w:vanish/>
          <w:sz w:val="22"/>
          <w:szCs w:val="22"/>
          <w:shd w:val="clear" w:color="auto" w:fill="FFFF99"/>
          <w:rtl/>
        </w:rPr>
        <w:tab/>
      </w:r>
      <w:r w:rsidRPr="00431BAD">
        <w:rPr>
          <w:rStyle w:val="default"/>
          <w:rFonts w:cs="FrankRuehl"/>
          <w:vanish/>
          <w:sz w:val="22"/>
          <w:szCs w:val="22"/>
          <w:shd w:val="clear" w:color="auto" w:fill="FFFF99"/>
          <w:rtl/>
        </w:rPr>
        <w:t>(</w:t>
      </w:r>
      <w:r w:rsidRPr="00431BAD">
        <w:rPr>
          <w:rStyle w:val="default"/>
          <w:rFonts w:cs="FrankRuehl" w:hint="cs"/>
          <w:vanish/>
          <w:sz w:val="22"/>
          <w:szCs w:val="22"/>
          <w:shd w:val="clear" w:color="auto" w:fill="FFFF99"/>
          <w:rtl/>
        </w:rPr>
        <w:t>ב)</w:t>
      </w:r>
      <w:r w:rsidRPr="00431BAD">
        <w:rPr>
          <w:rStyle w:val="default"/>
          <w:rFonts w:cs="FrankRuehl"/>
          <w:vanish/>
          <w:sz w:val="22"/>
          <w:szCs w:val="22"/>
          <w:shd w:val="clear" w:color="auto" w:fill="FFFF99"/>
          <w:rtl/>
        </w:rPr>
        <w:tab/>
      </w:r>
      <w:r w:rsidRPr="00431BAD">
        <w:rPr>
          <w:rStyle w:val="default"/>
          <w:rFonts w:cs="FrankRuehl" w:hint="cs"/>
          <w:vanish/>
          <w:sz w:val="22"/>
          <w:szCs w:val="22"/>
          <w:shd w:val="clear" w:color="auto" w:fill="FFFF99"/>
          <w:rtl/>
        </w:rPr>
        <w:t xml:space="preserve">הפרש גימלה לפי תקנה 5 שאינו עולה על </w:t>
      </w:r>
      <w:r w:rsidRPr="00431BAD">
        <w:rPr>
          <w:rStyle w:val="default"/>
          <w:rFonts w:cs="FrankRuehl" w:hint="cs"/>
          <w:strike/>
          <w:vanish/>
          <w:sz w:val="22"/>
          <w:szCs w:val="22"/>
          <w:shd w:val="clear" w:color="auto" w:fill="FFFF99"/>
          <w:rtl/>
        </w:rPr>
        <w:t>5 שקלים חדשים</w:t>
      </w:r>
      <w:r w:rsidRPr="00431BAD">
        <w:rPr>
          <w:rStyle w:val="default"/>
          <w:rFonts w:cs="FrankRuehl" w:hint="cs"/>
          <w:vanish/>
          <w:sz w:val="22"/>
          <w:szCs w:val="22"/>
          <w:shd w:val="clear" w:color="auto" w:fill="FFFF99"/>
          <w:rtl/>
        </w:rPr>
        <w:t xml:space="preserve"> </w:t>
      </w:r>
      <w:r w:rsidRPr="00431BAD">
        <w:rPr>
          <w:rStyle w:val="default"/>
          <w:rFonts w:cs="FrankRuehl" w:hint="cs"/>
          <w:vanish/>
          <w:sz w:val="22"/>
          <w:szCs w:val="22"/>
          <w:u w:val="single"/>
          <w:shd w:val="clear" w:color="auto" w:fill="FFFF99"/>
          <w:rtl/>
        </w:rPr>
        <w:t>10 שקלים חדשים</w:t>
      </w:r>
      <w:r w:rsidRPr="00431BAD">
        <w:rPr>
          <w:rStyle w:val="default"/>
          <w:rFonts w:cs="FrankRuehl" w:hint="cs"/>
          <w:vanish/>
          <w:sz w:val="22"/>
          <w:szCs w:val="22"/>
          <w:shd w:val="clear" w:color="auto" w:fill="FFFF99"/>
          <w:rtl/>
        </w:rPr>
        <w:t>, לא יידרש המבוטח להחזירו ולא ישולם ההפרש למבוטח, לפי הענין.</w:t>
      </w:r>
    </w:p>
    <w:p w14:paraId="245F2CD4" w14:textId="77777777" w:rsidR="0075735C" w:rsidRPr="00431BAD" w:rsidRDefault="0075735C">
      <w:pPr>
        <w:pStyle w:val="P00"/>
        <w:spacing w:before="0"/>
        <w:ind w:left="0" w:right="1134"/>
        <w:rPr>
          <w:rFonts w:hint="cs"/>
          <w:vanish/>
          <w:color w:val="FF0000"/>
          <w:szCs w:val="20"/>
          <w:shd w:val="clear" w:color="auto" w:fill="FFFF99"/>
          <w:rtl/>
        </w:rPr>
      </w:pPr>
    </w:p>
    <w:p w14:paraId="72477F47" w14:textId="77777777" w:rsidR="0075735C" w:rsidRPr="00431BAD" w:rsidRDefault="0075735C">
      <w:pPr>
        <w:pStyle w:val="P00"/>
        <w:spacing w:before="0"/>
        <w:ind w:left="0" w:right="1134"/>
        <w:rPr>
          <w:rFonts w:hint="cs"/>
          <w:b/>
          <w:bCs/>
          <w:vanish/>
          <w:szCs w:val="20"/>
          <w:shd w:val="clear" w:color="auto" w:fill="FFFF99"/>
          <w:rtl/>
        </w:rPr>
      </w:pPr>
      <w:r w:rsidRPr="00431BAD">
        <w:rPr>
          <w:rFonts w:hint="cs"/>
          <w:vanish/>
          <w:color w:val="FF0000"/>
          <w:szCs w:val="20"/>
          <w:shd w:val="clear" w:color="auto" w:fill="FFFF99"/>
          <w:rtl/>
        </w:rPr>
        <w:t>מיום 1.1.2005</w:t>
      </w:r>
    </w:p>
    <w:p w14:paraId="3BEAC4D3" w14:textId="77777777" w:rsidR="0075735C" w:rsidRPr="00431BAD" w:rsidRDefault="0075735C">
      <w:pPr>
        <w:pStyle w:val="P00"/>
        <w:spacing w:before="0"/>
        <w:ind w:left="0" w:right="1134"/>
        <w:rPr>
          <w:rFonts w:hint="cs"/>
          <w:b/>
          <w:bCs/>
          <w:vanish/>
          <w:szCs w:val="20"/>
          <w:shd w:val="clear" w:color="auto" w:fill="FFFF99"/>
          <w:rtl/>
        </w:rPr>
      </w:pPr>
      <w:r w:rsidRPr="00431BAD">
        <w:rPr>
          <w:rFonts w:hint="cs"/>
          <w:b/>
          <w:bCs/>
          <w:vanish/>
          <w:szCs w:val="20"/>
          <w:shd w:val="clear" w:color="auto" w:fill="FFFF99"/>
          <w:rtl/>
        </w:rPr>
        <w:t>תק' תשס"ה-2005</w:t>
      </w:r>
    </w:p>
    <w:p w14:paraId="388D9A36" w14:textId="77777777" w:rsidR="0075735C" w:rsidRPr="00431BAD" w:rsidRDefault="0075735C">
      <w:pPr>
        <w:pStyle w:val="P00"/>
        <w:tabs>
          <w:tab w:val="clear" w:pos="6259"/>
        </w:tabs>
        <w:spacing w:before="0"/>
        <w:ind w:left="0" w:right="1134"/>
        <w:rPr>
          <w:rFonts w:hint="cs"/>
          <w:vanish/>
          <w:szCs w:val="20"/>
          <w:shd w:val="clear" w:color="auto" w:fill="FFFF99"/>
          <w:rtl/>
        </w:rPr>
      </w:pPr>
      <w:hyperlink r:id="rId22" w:history="1">
        <w:r w:rsidRPr="00431BAD">
          <w:rPr>
            <w:rStyle w:val="Hyperlink"/>
            <w:rFonts w:hint="cs"/>
            <w:vanish/>
            <w:szCs w:val="20"/>
            <w:shd w:val="clear" w:color="auto" w:fill="FFFF99"/>
            <w:rtl/>
          </w:rPr>
          <w:t>ק"ת תשס"ה מס' 6367</w:t>
        </w:r>
      </w:hyperlink>
      <w:r w:rsidRPr="00431BAD">
        <w:rPr>
          <w:rFonts w:hint="cs"/>
          <w:vanish/>
          <w:szCs w:val="20"/>
          <w:shd w:val="clear" w:color="auto" w:fill="FFFF99"/>
          <w:rtl/>
        </w:rPr>
        <w:t xml:space="preserve"> מיום 3.2.2005 עמ' 401</w:t>
      </w:r>
    </w:p>
    <w:p w14:paraId="2B61CF01" w14:textId="77777777" w:rsidR="0075735C" w:rsidRDefault="0075735C">
      <w:pPr>
        <w:pStyle w:val="P00"/>
        <w:ind w:left="0" w:right="1134"/>
        <w:rPr>
          <w:rStyle w:val="default"/>
          <w:rFonts w:cs="FrankRuehl"/>
          <w:sz w:val="2"/>
          <w:szCs w:val="2"/>
          <w:rtl/>
        </w:rPr>
      </w:pPr>
      <w:r w:rsidRPr="00431BAD">
        <w:rPr>
          <w:rStyle w:val="default"/>
          <w:rFonts w:cs="FrankRuehl" w:hint="cs"/>
          <w:vanish/>
          <w:sz w:val="22"/>
          <w:szCs w:val="22"/>
          <w:shd w:val="clear" w:color="auto" w:fill="FFFF99"/>
          <w:rtl/>
        </w:rPr>
        <w:tab/>
        <w:t>(א)</w:t>
      </w:r>
      <w:r w:rsidRPr="00431BAD">
        <w:rPr>
          <w:rStyle w:val="default"/>
          <w:rFonts w:cs="FrankRuehl" w:hint="cs"/>
          <w:vanish/>
          <w:sz w:val="22"/>
          <w:szCs w:val="22"/>
          <w:shd w:val="clear" w:color="auto" w:fill="FFFF99"/>
          <w:rtl/>
        </w:rPr>
        <w:tab/>
        <w:t xml:space="preserve">חושב הפרש דמי ביטוח לפי תקנה 2 או 2א והתברר כי ההפרש בחישוב שנתי אינו עולה על </w:t>
      </w:r>
      <w:r w:rsidRPr="00431BAD">
        <w:rPr>
          <w:rStyle w:val="default"/>
          <w:rFonts w:cs="FrankRuehl" w:hint="cs"/>
          <w:strike/>
          <w:vanish/>
          <w:sz w:val="22"/>
          <w:szCs w:val="22"/>
          <w:shd w:val="clear" w:color="auto" w:fill="FFFF99"/>
          <w:rtl/>
        </w:rPr>
        <w:t>50 שקלים חדשים</w:t>
      </w:r>
      <w:r w:rsidRPr="00431BAD">
        <w:rPr>
          <w:rStyle w:val="default"/>
          <w:rFonts w:cs="FrankRuehl" w:hint="cs"/>
          <w:vanish/>
          <w:sz w:val="22"/>
          <w:szCs w:val="22"/>
          <w:shd w:val="clear" w:color="auto" w:fill="FFFF99"/>
          <w:rtl/>
        </w:rPr>
        <w:t xml:space="preserve"> </w:t>
      </w:r>
      <w:r w:rsidRPr="00431BAD">
        <w:rPr>
          <w:rStyle w:val="default"/>
          <w:rFonts w:cs="FrankRuehl" w:hint="cs"/>
          <w:vanish/>
          <w:sz w:val="22"/>
          <w:szCs w:val="22"/>
          <w:u w:val="single"/>
          <w:shd w:val="clear" w:color="auto" w:fill="FFFF99"/>
          <w:rtl/>
        </w:rPr>
        <w:t>90 שקלים חדשים</w:t>
      </w:r>
      <w:r w:rsidRPr="00431BAD">
        <w:rPr>
          <w:rStyle w:val="default"/>
          <w:rFonts w:cs="FrankRuehl" w:hint="cs"/>
          <w:vanish/>
          <w:sz w:val="22"/>
          <w:szCs w:val="22"/>
          <w:shd w:val="clear" w:color="auto" w:fill="FFFF99"/>
          <w:rtl/>
        </w:rPr>
        <w:t>, לא ישולם ההפרש למבוטח ולא יידרש ההפרש מהמבוטח, לפי הענין; הוראה זו באה להוסיף על ה</w:t>
      </w:r>
      <w:r w:rsidRPr="00431BAD">
        <w:rPr>
          <w:rStyle w:val="default"/>
          <w:rFonts w:cs="FrankRuehl"/>
          <w:vanish/>
          <w:sz w:val="22"/>
          <w:szCs w:val="22"/>
          <w:shd w:val="clear" w:color="auto" w:fill="FFFF99"/>
          <w:rtl/>
        </w:rPr>
        <w:t>ו</w:t>
      </w:r>
      <w:r w:rsidRPr="00431BAD">
        <w:rPr>
          <w:rStyle w:val="default"/>
          <w:rFonts w:cs="FrankRuehl" w:hint="cs"/>
          <w:vanish/>
          <w:sz w:val="22"/>
          <w:szCs w:val="22"/>
          <w:shd w:val="clear" w:color="auto" w:fill="FFFF99"/>
          <w:rtl/>
        </w:rPr>
        <w:t>ראות תקנה 15(ד) לתקנות הביטוח הלאומי (גביית דמי ביטוח), תשי"ד- 1954, ולא לגרוע מהן.</w:t>
      </w:r>
      <w:bookmarkEnd w:id="19"/>
    </w:p>
    <w:p w14:paraId="624F147B" w14:textId="77777777" w:rsidR="0075735C" w:rsidRDefault="0075735C">
      <w:pPr>
        <w:pStyle w:val="P00"/>
        <w:spacing w:before="72"/>
        <w:ind w:left="0" w:right="1134"/>
        <w:rPr>
          <w:rStyle w:val="default"/>
          <w:rFonts w:cs="FrankRuehl" w:hint="cs"/>
          <w:rtl/>
        </w:rPr>
      </w:pPr>
    </w:p>
    <w:p w14:paraId="0ED19897" w14:textId="77777777" w:rsidR="0075735C" w:rsidRDefault="0075735C">
      <w:pPr>
        <w:pStyle w:val="P00"/>
        <w:spacing w:before="72"/>
        <w:ind w:left="0" w:right="1134"/>
        <w:rPr>
          <w:rStyle w:val="default"/>
          <w:rFonts w:cs="FrankRuehl"/>
          <w:rtl/>
        </w:rPr>
      </w:pPr>
    </w:p>
    <w:p w14:paraId="19D78D88" w14:textId="77777777" w:rsidR="0075735C" w:rsidRDefault="0075735C" w:rsidP="00431BAD">
      <w:pPr>
        <w:pStyle w:val="sig-0"/>
        <w:tabs>
          <w:tab w:val="clear" w:pos="4820"/>
          <w:tab w:val="center" w:pos="5670"/>
        </w:tabs>
        <w:spacing w:before="72"/>
        <w:ind w:left="0" w:right="1134"/>
        <w:rPr>
          <w:rtl/>
        </w:rPr>
      </w:pPr>
      <w:r>
        <w:rPr>
          <w:rtl/>
        </w:rPr>
        <w:t>י</w:t>
      </w:r>
      <w:r>
        <w:rPr>
          <w:rFonts w:hint="cs"/>
          <w:rtl/>
        </w:rPr>
        <w:t xml:space="preserve">"ז בטבת </w:t>
      </w:r>
      <w:r>
        <w:rPr>
          <w:rtl/>
        </w:rPr>
        <w:t>ת</w:t>
      </w:r>
      <w:r>
        <w:rPr>
          <w:rFonts w:hint="cs"/>
          <w:rtl/>
        </w:rPr>
        <w:t>שמ"ו (29 בדצמבר 1985)</w:t>
      </w:r>
      <w:r>
        <w:rPr>
          <w:rtl/>
        </w:rPr>
        <w:tab/>
      </w:r>
      <w:r>
        <w:rPr>
          <w:rFonts w:hint="cs"/>
          <w:rtl/>
        </w:rPr>
        <w:t>משה קצב</w:t>
      </w:r>
    </w:p>
    <w:p w14:paraId="7D5D687A" w14:textId="77777777" w:rsidR="0075735C" w:rsidRDefault="0075735C" w:rsidP="00431BAD">
      <w:pPr>
        <w:pStyle w:val="sig-1"/>
        <w:widowControl/>
        <w:tabs>
          <w:tab w:val="clear" w:pos="851"/>
          <w:tab w:val="clear" w:pos="2835"/>
          <w:tab w:val="clear" w:pos="4820"/>
          <w:tab w:val="center" w:pos="5670"/>
        </w:tabs>
        <w:ind w:left="0" w:right="1134"/>
        <w:rPr>
          <w:rFonts w:hint="cs"/>
          <w:rtl/>
        </w:rPr>
      </w:pPr>
      <w:r>
        <w:rPr>
          <w:rtl/>
        </w:rPr>
        <w:tab/>
      </w:r>
      <w:r>
        <w:rPr>
          <w:rFonts w:hint="cs"/>
          <w:rtl/>
        </w:rPr>
        <w:t>שר העבודה והרווחה</w:t>
      </w:r>
    </w:p>
    <w:p w14:paraId="037E1ADE" w14:textId="77777777" w:rsidR="0075735C" w:rsidRDefault="0075735C">
      <w:pPr>
        <w:pStyle w:val="P00"/>
        <w:spacing w:before="72"/>
        <w:ind w:left="0" w:right="1134"/>
        <w:rPr>
          <w:rStyle w:val="default"/>
          <w:rFonts w:cs="FrankRuehl" w:hint="cs"/>
          <w:rtl/>
        </w:rPr>
      </w:pPr>
    </w:p>
    <w:p w14:paraId="17D96495" w14:textId="77777777" w:rsidR="0075735C" w:rsidRDefault="0075735C">
      <w:pPr>
        <w:pStyle w:val="P00"/>
        <w:spacing w:before="72"/>
        <w:ind w:left="0" w:right="1134"/>
        <w:rPr>
          <w:rStyle w:val="default"/>
          <w:rFonts w:cs="FrankRuehl"/>
          <w:rtl/>
        </w:rPr>
      </w:pPr>
    </w:p>
    <w:p w14:paraId="09F468DF" w14:textId="77777777" w:rsidR="0075735C" w:rsidRDefault="0075735C">
      <w:pPr>
        <w:pStyle w:val="P00"/>
        <w:spacing w:before="72"/>
        <w:ind w:left="0" w:right="1134"/>
        <w:rPr>
          <w:rStyle w:val="default"/>
          <w:rFonts w:cs="FrankRuehl"/>
          <w:rtl/>
        </w:rPr>
      </w:pPr>
      <w:bookmarkStart w:id="20" w:name="LawPartEnd"/>
    </w:p>
    <w:bookmarkEnd w:id="20"/>
    <w:p w14:paraId="0067E418" w14:textId="77777777" w:rsidR="0075735C" w:rsidRDefault="0075735C">
      <w:pPr>
        <w:pStyle w:val="P00"/>
        <w:spacing w:before="72"/>
        <w:ind w:left="0" w:right="1134"/>
        <w:rPr>
          <w:rStyle w:val="default"/>
          <w:rFonts w:cs="FrankRuehl"/>
          <w:rtl/>
        </w:rPr>
      </w:pPr>
    </w:p>
    <w:sectPr w:rsidR="0075735C">
      <w:headerReference w:type="even" r:id="rId23"/>
      <w:headerReference w:type="default" r:id="rId24"/>
      <w:footerReference w:type="even" r:id="rId25"/>
      <w:footerReference w:type="default" r:id="rId2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DDB0C" w14:textId="77777777" w:rsidR="001272D0" w:rsidRDefault="001272D0">
      <w:r>
        <w:separator/>
      </w:r>
    </w:p>
  </w:endnote>
  <w:endnote w:type="continuationSeparator" w:id="0">
    <w:p w14:paraId="19F3E3BF" w14:textId="77777777" w:rsidR="001272D0" w:rsidRDefault="00127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74FED" w14:textId="77777777" w:rsidR="0075735C" w:rsidRDefault="0075735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66227CA" w14:textId="77777777" w:rsidR="0075735C" w:rsidRDefault="0075735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E9D516B" w14:textId="77777777" w:rsidR="0075735C" w:rsidRDefault="0075735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C:\Yael\hakika\Revadim\039_123.doc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E9E22" w14:textId="77777777" w:rsidR="0075735C" w:rsidRDefault="0075735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31BAD">
      <w:rPr>
        <w:rFonts w:hAnsi="FrankRuehl" w:cs="FrankRuehl"/>
        <w:noProof/>
        <w:sz w:val="24"/>
        <w:szCs w:val="24"/>
        <w:rtl/>
      </w:rPr>
      <w:t>2</w:t>
    </w:r>
    <w:r>
      <w:rPr>
        <w:rFonts w:hAnsi="FrankRuehl" w:cs="FrankRuehl"/>
        <w:sz w:val="24"/>
        <w:szCs w:val="24"/>
        <w:rtl/>
      </w:rPr>
      <w:fldChar w:fldCharType="end"/>
    </w:r>
  </w:p>
  <w:p w14:paraId="16D54A2F" w14:textId="77777777" w:rsidR="0075735C" w:rsidRDefault="0075735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F8B99A9" w14:textId="77777777" w:rsidR="0075735C" w:rsidRDefault="0075735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C:\Yael\hakika\Revadim\039_123.doc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397FE" w14:textId="77777777" w:rsidR="001272D0" w:rsidRDefault="001272D0">
      <w:pPr>
        <w:spacing w:before="60" w:line="240" w:lineRule="auto"/>
        <w:ind w:right="1134"/>
      </w:pPr>
      <w:r>
        <w:separator/>
      </w:r>
    </w:p>
  </w:footnote>
  <w:footnote w:type="continuationSeparator" w:id="0">
    <w:p w14:paraId="0D9C8F96" w14:textId="77777777" w:rsidR="001272D0" w:rsidRDefault="001272D0">
      <w:r>
        <w:continuationSeparator/>
      </w:r>
    </w:p>
  </w:footnote>
  <w:footnote w:id="1">
    <w:p w14:paraId="7A1FB3C5" w14:textId="77777777" w:rsidR="0075735C" w:rsidRDefault="0075735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תשמ"ו מס' 4892</w:t>
        </w:r>
      </w:hyperlink>
      <w:r>
        <w:rPr>
          <w:rFonts w:hint="cs"/>
          <w:sz w:val="20"/>
          <w:rtl/>
        </w:rPr>
        <w:t xml:space="preserve"> מיום 13.1.1986 עמ' 409.</w:t>
      </w:r>
    </w:p>
    <w:p w14:paraId="2D4096BC" w14:textId="77777777" w:rsidR="0075735C" w:rsidRDefault="0075735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Pr>
            <w:rStyle w:val="Hyperlink"/>
            <w:rFonts w:hint="cs"/>
            <w:sz w:val="20"/>
            <w:rtl/>
          </w:rPr>
          <w:t>ק"ת תשמ"ו מס' 4949</w:t>
        </w:r>
      </w:hyperlink>
      <w:r>
        <w:rPr>
          <w:rFonts w:hint="cs"/>
          <w:sz w:val="20"/>
          <w:rtl/>
        </w:rPr>
        <w:t xml:space="preserve"> מיום 27.7.1986 עמ' 1124 </w:t>
      </w:r>
      <w:r>
        <w:rPr>
          <w:sz w:val="20"/>
          <w:rtl/>
        </w:rPr>
        <w:t>–</w:t>
      </w:r>
      <w:r>
        <w:rPr>
          <w:rFonts w:hint="cs"/>
          <w:sz w:val="20"/>
          <w:rtl/>
        </w:rPr>
        <w:t xml:space="preserve"> תק' תשמ"ו-1986.</w:t>
      </w:r>
    </w:p>
    <w:p w14:paraId="21E3820A" w14:textId="77777777" w:rsidR="00431BAD" w:rsidRDefault="0075735C" w:rsidP="00431BA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rFonts w:hint="cs"/>
            <w:sz w:val="20"/>
            <w:rtl/>
          </w:rPr>
          <w:t>ק"ת תשמ"ז מס' 5019</w:t>
        </w:r>
      </w:hyperlink>
      <w:r>
        <w:rPr>
          <w:rFonts w:hint="cs"/>
          <w:sz w:val="20"/>
          <w:rtl/>
        </w:rPr>
        <w:t xml:space="preserve"> מיום 31.3.1987 עמ' 697 </w:t>
      </w:r>
      <w:r>
        <w:rPr>
          <w:sz w:val="20"/>
          <w:rtl/>
        </w:rPr>
        <w:t>–</w:t>
      </w:r>
      <w:r>
        <w:rPr>
          <w:rFonts w:hint="cs"/>
          <w:sz w:val="20"/>
          <w:rtl/>
        </w:rPr>
        <w:t xml:space="preserve"> תק' תשמ"ז-1987; תחילתן ביום 1.4.1986.</w:t>
      </w:r>
    </w:p>
    <w:p w14:paraId="30008802" w14:textId="77777777" w:rsidR="0075735C" w:rsidRDefault="0075735C" w:rsidP="00431BA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431BAD">
          <w:rPr>
            <w:rStyle w:val="Hyperlink"/>
            <w:rFonts w:hint="cs"/>
            <w:sz w:val="20"/>
            <w:rtl/>
          </w:rPr>
          <w:t>ק"ת תשמ"ז מ</w:t>
        </w:r>
        <w:r>
          <w:rPr>
            <w:rStyle w:val="Hyperlink"/>
            <w:rFonts w:hint="cs"/>
            <w:sz w:val="20"/>
            <w:rtl/>
          </w:rPr>
          <w:t>ס' 5053</w:t>
        </w:r>
      </w:hyperlink>
      <w:r>
        <w:rPr>
          <w:rFonts w:hint="cs"/>
          <w:sz w:val="20"/>
          <w:rtl/>
        </w:rPr>
        <w:t xml:space="preserve"> מיום 10.9.1987 עמ' 1274 </w:t>
      </w:r>
      <w:r>
        <w:rPr>
          <w:sz w:val="20"/>
          <w:rtl/>
        </w:rPr>
        <w:t>–</w:t>
      </w:r>
      <w:r>
        <w:rPr>
          <w:rFonts w:hint="cs"/>
          <w:sz w:val="20"/>
          <w:rtl/>
        </w:rPr>
        <w:t xml:space="preserve"> תק' (מס' 2) תשמ"ז-1987; תחילתן ביום 1.7.1987.</w:t>
      </w:r>
    </w:p>
    <w:p w14:paraId="1F6E8E6B" w14:textId="77777777" w:rsidR="0075735C" w:rsidRDefault="0075735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Pr>
            <w:rStyle w:val="Hyperlink"/>
            <w:rFonts w:hint="cs"/>
            <w:sz w:val="20"/>
            <w:rtl/>
          </w:rPr>
          <w:t>ק"ת תשנ"ו מס' 5758</w:t>
        </w:r>
      </w:hyperlink>
      <w:r>
        <w:rPr>
          <w:rFonts w:hint="cs"/>
          <w:sz w:val="20"/>
          <w:rtl/>
        </w:rPr>
        <w:t xml:space="preserve"> מיום 6.6.1996 עמ' 959 </w:t>
      </w:r>
      <w:r>
        <w:rPr>
          <w:sz w:val="20"/>
          <w:rtl/>
        </w:rPr>
        <w:t>–</w:t>
      </w:r>
      <w:r>
        <w:rPr>
          <w:rFonts w:hint="cs"/>
          <w:sz w:val="20"/>
          <w:rtl/>
        </w:rPr>
        <w:t xml:space="preserve"> תק' תשנ"ו-1996; תחילתן ביום 1.3.1996 ור' תקנה 6 לענין תחולה.</w:t>
      </w:r>
    </w:p>
    <w:p w14:paraId="6F5A629B" w14:textId="77777777" w:rsidR="0075735C" w:rsidRDefault="0075735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rFonts w:hint="cs"/>
            <w:sz w:val="20"/>
            <w:rtl/>
          </w:rPr>
          <w:t>ק"ת תשס"ה מס' 6367</w:t>
        </w:r>
      </w:hyperlink>
      <w:r>
        <w:rPr>
          <w:rFonts w:hint="cs"/>
          <w:sz w:val="20"/>
          <w:rtl/>
        </w:rPr>
        <w:t xml:space="preserve"> מיום 3.2.2005 עמ' 401 </w:t>
      </w:r>
      <w:r>
        <w:rPr>
          <w:sz w:val="20"/>
          <w:rtl/>
        </w:rPr>
        <w:t>–</w:t>
      </w:r>
      <w:r>
        <w:rPr>
          <w:rFonts w:hint="cs"/>
          <w:sz w:val="20"/>
          <w:rtl/>
        </w:rPr>
        <w:t xml:space="preserve"> תק' תשס"ה-2005; תחילתן ביום 1.1.2005 ור' תקנה 2 לענין תחולה.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9B9ED" w14:textId="77777777" w:rsidR="0075735C" w:rsidRDefault="0075735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(חישוב הפרשי דמי ביטוח וגימלאות בשל שומה סופית), תשמ"ו- 1986</w:t>
    </w:r>
  </w:p>
  <w:p w14:paraId="7AEEA78A" w14:textId="77777777" w:rsidR="0075735C" w:rsidRDefault="0075735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09E4F4C" w14:textId="77777777" w:rsidR="0075735C" w:rsidRDefault="0075735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EA1EC" w14:textId="77777777" w:rsidR="0075735C" w:rsidRDefault="0075735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תקנות הביטוח הלאומי (חישוב הפרשי דמי ביטוח וגימלאות בשל שומה סופית), </w:t>
    </w:r>
    <w:r>
      <w:rPr>
        <w:rFonts w:hAnsi="FrankRuehl" w:cs="FrankRuehl" w:hint="cs"/>
        <w:color w:val="000000"/>
        <w:sz w:val="28"/>
        <w:szCs w:val="28"/>
        <w:rtl/>
      </w:rPr>
      <w:br/>
    </w:r>
    <w:r>
      <w:rPr>
        <w:rFonts w:hAnsi="FrankRuehl" w:cs="FrankRuehl"/>
        <w:color w:val="000000"/>
        <w:sz w:val="28"/>
        <w:szCs w:val="28"/>
        <w:rtl/>
      </w:rPr>
      <w:t>תשמ"ו-1986</w:t>
    </w:r>
  </w:p>
  <w:p w14:paraId="5D469900" w14:textId="77777777" w:rsidR="0075735C" w:rsidRDefault="0075735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8686CAA" w14:textId="77777777" w:rsidR="0075735C" w:rsidRDefault="0075735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82BB4"/>
    <w:rsid w:val="001272D0"/>
    <w:rsid w:val="00431BAD"/>
    <w:rsid w:val="006E33FD"/>
    <w:rsid w:val="0075735C"/>
    <w:rsid w:val="008476D7"/>
    <w:rsid w:val="00C34506"/>
    <w:rsid w:val="00C43953"/>
    <w:rsid w:val="00E82BB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C3B3B74"/>
  <w15:chartTrackingRefBased/>
  <w15:docId w15:val="{71B7E02E-0F87-43C7-BA5A-CE84AEE66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949.pdf" TargetMode="External"/><Relationship Id="rId13" Type="http://schemas.openxmlformats.org/officeDocument/2006/relationships/hyperlink" Target="http://www.nevo.co.il/Law_word/law06/TAK-5758.pdf" TargetMode="External"/><Relationship Id="rId18" Type="http://schemas.openxmlformats.org/officeDocument/2006/relationships/hyperlink" Target="http://www.nevo.co.il/Law_word/law06/TAK-5019.pdf"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Law_word/law06/TAK-5053.pdf" TargetMode="External"/><Relationship Id="rId7" Type="http://schemas.openxmlformats.org/officeDocument/2006/relationships/hyperlink" Target="http://www.nevo.co.il/Law_word/law06/TAK-5758.pdf" TargetMode="External"/><Relationship Id="rId12" Type="http://schemas.openxmlformats.org/officeDocument/2006/relationships/hyperlink" Target="http://www.nevo.co.il/Law_word/law06/TAK-5053.pdf" TargetMode="External"/><Relationship Id="rId17" Type="http://schemas.openxmlformats.org/officeDocument/2006/relationships/hyperlink" Target="http://www.nevo.co.il/Law_word/law06/TAK-5758.pdf"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_word/law06/TAK-5053.pdf" TargetMode="External"/><Relationship Id="rId20" Type="http://schemas.openxmlformats.org/officeDocument/2006/relationships/hyperlink" Target="http://www.nevo.co.il/Law_word/law06/TAK-4949.pdf" TargetMode="External"/><Relationship Id="rId1" Type="http://schemas.openxmlformats.org/officeDocument/2006/relationships/styles" Target="styles.xml"/><Relationship Id="rId6" Type="http://schemas.openxmlformats.org/officeDocument/2006/relationships/hyperlink" Target="http://www.nevo.co.il/Law_word/law06/TAK-5758.pdf" TargetMode="External"/><Relationship Id="rId11" Type="http://schemas.openxmlformats.org/officeDocument/2006/relationships/hyperlink" Target="http://www.nevo.co.il/Law_word/law06/TAK-4949.pdf"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_word/law06/TAK-4949.pdf"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_word/law06/TAK-5758.pdf" TargetMode="External"/><Relationship Id="rId19" Type="http://schemas.openxmlformats.org/officeDocument/2006/relationships/hyperlink" Target="http://www.nevo.co.il/Law_word/law06/TAK-5053.pdf" TargetMode="External"/><Relationship Id="rId4" Type="http://schemas.openxmlformats.org/officeDocument/2006/relationships/footnotes" Target="footnotes.xml"/><Relationship Id="rId9" Type="http://schemas.openxmlformats.org/officeDocument/2006/relationships/hyperlink" Target="http://www.nevo.co.il/Law_word/law06/TAK-5053.pdf" TargetMode="External"/><Relationship Id="rId14" Type="http://schemas.openxmlformats.org/officeDocument/2006/relationships/hyperlink" Target="http://www.nevo.co.il/Law_word/law06/TAK-5019.pdf" TargetMode="External"/><Relationship Id="rId22" Type="http://schemas.openxmlformats.org/officeDocument/2006/relationships/hyperlink" Target="http://www.nevo.co.il/Law_word/law06/TAK-6367.pdf"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019.pdf" TargetMode="External"/><Relationship Id="rId2" Type="http://schemas.openxmlformats.org/officeDocument/2006/relationships/hyperlink" Target="http://www.nevo.co.il/Law_word/law06/TAK-4949.pdf" TargetMode="External"/><Relationship Id="rId1" Type="http://schemas.openxmlformats.org/officeDocument/2006/relationships/hyperlink" Target="http://www.nevo.co.il/Law_word/law06/TAK-4892.pdf" TargetMode="External"/><Relationship Id="rId6" Type="http://schemas.openxmlformats.org/officeDocument/2006/relationships/hyperlink" Target="http://www.nevo.co.il/Law_word/law06/TAK-6367.pdf" TargetMode="External"/><Relationship Id="rId5" Type="http://schemas.openxmlformats.org/officeDocument/2006/relationships/hyperlink" Target="http://www.nevo.co.il/Law_word/law06/TAK-5758.pdf" TargetMode="External"/><Relationship Id="rId4" Type="http://schemas.openxmlformats.org/officeDocument/2006/relationships/hyperlink" Target="http://www.nevo.co.il/Law_word/law06/TAK-505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2496</Words>
  <Characters>14232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פרק 39</vt:lpstr>
    </vt:vector>
  </TitlesOfParts>
  <Company/>
  <LinksUpToDate>false</LinksUpToDate>
  <CharactersWithSpaces>16695</CharactersWithSpaces>
  <SharedDoc>false</SharedDoc>
  <HLinks>
    <vt:vector size="192" baseType="variant">
      <vt:variant>
        <vt:i4>7929868</vt:i4>
      </vt:variant>
      <vt:variant>
        <vt:i4>102</vt:i4>
      </vt:variant>
      <vt:variant>
        <vt:i4>0</vt:i4>
      </vt:variant>
      <vt:variant>
        <vt:i4>5</vt:i4>
      </vt:variant>
      <vt:variant>
        <vt:lpwstr>http://www.nevo.co.il/Law_word/law06/TAK-6367.pdf</vt:lpwstr>
      </vt:variant>
      <vt:variant>
        <vt:lpwstr/>
      </vt:variant>
      <vt:variant>
        <vt:i4>7929867</vt:i4>
      </vt:variant>
      <vt:variant>
        <vt:i4>99</vt:i4>
      </vt:variant>
      <vt:variant>
        <vt:i4>0</vt:i4>
      </vt:variant>
      <vt:variant>
        <vt:i4>5</vt:i4>
      </vt:variant>
      <vt:variant>
        <vt:lpwstr>http://www.nevo.co.il/Law_word/law06/TAK-5053.pdf</vt:lpwstr>
      </vt:variant>
      <vt:variant>
        <vt:lpwstr/>
      </vt:variant>
      <vt:variant>
        <vt:i4>7929864</vt:i4>
      </vt:variant>
      <vt:variant>
        <vt:i4>96</vt:i4>
      </vt:variant>
      <vt:variant>
        <vt:i4>0</vt:i4>
      </vt:variant>
      <vt:variant>
        <vt:i4>5</vt:i4>
      </vt:variant>
      <vt:variant>
        <vt:lpwstr>http://www.nevo.co.il/Law_word/law06/TAK-4949.pdf</vt:lpwstr>
      </vt:variant>
      <vt:variant>
        <vt:lpwstr/>
      </vt:variant>
      <vt:variant>
        <vt:i4>7929867</vt:i4>
      </vt:variant>
      <vt:variant>
        <vt:i4>93</vt:i4>
      </vt:variant>
      <vt:variant>
        <vt:i4>0</vt:i4>
      </vt:variant>
      <vt:variant>
        <vt:i4>5</vt:i4>
      </vt:variant>
      <vt:variant>
        <vt:lpwstr>http://www.nevo.co.il/Law_word/law06/TAK-5053.pdf</vt:lpwstr>
      </vt:variant>
      <vt:variant>
        <vt:lpwstr/>
      </vt:variant>
      <vt:variant>
        <vt:i4>8192001</vt:i4>
      </vt:variant>
      <vt:variant>
        <vt:i4>90</vt:i4>
      </vt:variant>
      <vt:variant>
        <vt:i4>0</vt:i4>
      </vt:variant>
      <vt:variant>
        <vt:i4>5</vt:i4>
      </vt:variant>
      <vt:variant>
        <vt:lpwstr>http://www.nevo.co.il/Law_word/law06/TAK-5019.pdf</vt:lpwstr>
      </vt:variant>
      <vt:variant>
        <vt:lpwstr/>
      </vt:variant>
      <vt:variant>
        <vt:i4>7929863</vt:i4>
      </vt:variant>
      <vt:variant>
        <vt:i4>87</vt:i4>
      </vt:variant>
      <vt:variant>
        <vt:i4>0</vt:i4>
      </vt:variant>
      <vt:variant>
        <vt:i4>5</vt:i4>
      </vt:variant>
      <vt:variant>
        <vt:lpwstr>http://www.nevo.co.il/Law_word/law06/TAK-5758.pdf</vt:lpwstr>
      </vt:variant>
      <vt:variant>
        <vt:lpwstr/>
      </vt:variant>
      <vt:variant>
        <vt:i4>7929867</vt:i4>
      </vt:variant>
      <vt:variant>
        <vt:i4>84</vt:i4>
      </vt:variant>
      <vt:variant>
        <vt:i4>0</vt:i4>
      </vt:variant>
      <vt:variant>
        <vt:i4>5</vt:i4>
      </vt:variant>
      <vt:variant>
        <vt:lpwstr>http://www.nevo.co.il/Law_word/law06/TAK-5053.pdf</vt:lpwstr>
      </vt:variant>
      <vt:variant>
        <vt:lpwstr/>
      </vt:variant>
      <vt:variant>
        <vt:i4>7929864</vt:i4>
      </vt:variant>
      <vt:variant>
        <vt:i4>81</vt:i4>
      </vt:variant>
      <vt:variant>
        <vt:i4>0</vt:i4>
      </vt:variant>
      <vt:variant>
        <vt:i4>5</vt:i4>
      </vt:variant>
      <vt:variant>
        <vt:lpwstr>http://www.nevo.co.il/Law_word/law06/TAK-4949.pdf</vt:lpwstr>
      </vt:variant>
      <vt:variant>
        <vt:lpwstr/>
      </vt:variant>
      <vt:variant>
        <vt:i4>8192001</vt:i4>
      </vt:variant>
      <vt:variant>
        <vt:i4>78</vt:i4>
      </vt:variant>
      <vt:variant>
        <vt:i4>0</vt:i4>
      </vt:variant>
      <vt:variant>
        <vt:i4>5</vt:i4>
      </vt:variant>
      <vt:variant>
        <vt:lpwstr>http://www.nevo.co.il/Law_word/law06/TAK-5019.pdf</vt:lpwstr>
      </vt:variant>
      <vt:variant>
        <vt:lpwstr/>
      </vt:variant>
      <vt:variant>
        <vt:i4>7929863</vt:i4>
      </vt:variant>
      <vt:variant>
        <vt:i4>75</vt:i4>
      </vt:variant>
      <vt:variant>
        <vt:i4>0</vt:i4>
      </vt:variant>
      <vt:variant>
        <vt:i4>5</vt:i4>
      </vt:variant>
      <vt:variant>
        <vt:lpwstr>http://www.nevo.co.il/Law_word/law06/TAK-5758.pdf</vt:lpwstr>
      </vt:variant>
      <vt:variant>
        <vt:lpwstr/>
      </vt:variant>
      <vt:variant>
        <vt:i4>7929867</vt:i4>
      </vt:variant>
      <vt:variant>
        <vt:i4>72</vt:i4>
      </vt:variant>
      <vt:variant>
        <vt:i4>0</vt:i4>
      </vt:variant>
      <vt:variant>
        <vt:i4>5</vt:i4>
      </vt:variant>
      <vt:variant>
        <vt:lpwstr>http://www.nevo.co.il/Law_word/law06/TAK-5053.pdf</vt:lpwstr>
      </vt:variant>
      <vt:variant>
        <vt:lpwstr/>
      </vt:variant>
      <vt:variant>
        <vt:i4>7929864</vt:i4>
      </vt:variant>
      <vt:variant>
        <vt:i4>69</vt:i4>
      </vt:variant>
      <vt:variant>
        <vt:i4>0</vt:i4>
      </vt:variant>
      <vt:variant>
        <vt:i4>5</vt:i4>
      </vt:variant>
      <vt:variant>
        <vt:lpwstr>http://www.nevo.co.il/Law_word/law06/TAK-4949.pdf</vt:lpwstr>
      </vt:variant>
      <vt:variant>
        <vt:lpwstr/>
      </vt:variant>
      <vt:variant>
        <vt:i4>7929863</vt:i4>
      </vt:variant>
      <vt:variant>
        <vt:i4>66</vt:i4>
      </vt:variant>
      <vt:variant>
        <vt:i4>0</vt:i4>
      </vt:variant>
      <vt:variant>
        <vt:i4>5</vt:i4>
      </vt:variant>
      <vt:variant>
        <vt:lpwstr>http://www.nevo.co.il/Law_word/law06/TAK-5758.pdf</vt:lpwstr>
      </vt:variant>
      <vt:variant>
        <vt:lpwstr/>
      </vt:variant>
      <vt:variant>
        <vt:i4>7929867</vt:i4>
      </vt:variant>
      <vt:variant>
        <vt:i4>63</vt:i4>
      </vt:variant>
      <vt:variant>
        <vt:i4>0</vt:i4>
      </vt:variant>
      <vt:variant>
        <vt:i4>5</vt:i4>
      </vt:variant>
      <vt:variant>
        <vt:lpwstr>http://www.nevo.co.il/Law_word/law06/TAK-5053.pdf</vt:lpwstr>
      </vt:variant>
      <vt:variant>
        <vt:lpwstr/>
      </vt:variant>
      <vt:variant>
        <vt:i4>7929864</vt:i4>
      </vt:variant>
      <vt:variant>
        <vt:i4>60</vt:i4>
      </vt:variant>
      <vt:variant>
        <vt:i4>0</vt:i4>
      </vt:variant>
      <vt:variant>
        <vt:i4>5</vt:i4>
      </vt:variant>
      <vt:variant>
        <vt:lpwstr>http://www.nevo.co.il/Law_word/law06/TAK-4949.pdf</vt:lpwstr>
      </vt:variant>
      <vt:variant>
        <vt:lpwstr/>
      </vt:variant>
      <vt:variant>
        <vt:i4>7929863</vt:i4>
      </vt:variant>
      <vt:variant>
        <vt:i4>57</vt:i4>
      </vt:variant>
      <vt:variant>
        <vt:i4>0</vt:i4>
      </vt:variant>
      <vt:variant>
        <vt:i4>5</vt:i4>
      </vt:variant>
      <vt:variant>
        <vt:lpwstr>http://www.nevo.co.il/Law_word/law06/TAK-5758.pdf</vt:lpwstr>
      </vt:variant>
      <vt:variant>
        <vt:lpwstr/>
      </vt:variant>
      <vt:variant>
        <vt:i4>7929863</vt:i4>
      </vt:variant>
      <vt:variant>
        <vt:i4>54</vt:i4>
      </vt:variant>
      <vt:variant>
        <vt:i4>0</vt:i4>
      </vt:variant>
      <vt:variant>
        <vt:i4>5</vt:i4>
      </vt:variant>
      <vt:variant>
        <vt:lpwstr>http://www.nevo.co.il/Law_word/law06/TAK-5758.pdf</vt:lpwstr>
      </vt:variant>
      <vt:variant>
        <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7929868</vt:i4>
      </vt:variant>
      <vt:variant>
        <vt:i4>15</vt:i4>
      </vt:variant>
      <vt:variant>
        <vt:i4>0</vt:i4>
      </vt:variant>
      <vt:variant>
        <vt:i4>5</vt:i4>
      </vt:variant>
      <vt:variant>
        <vt:lpwstr>http://www.nevo.co.il/Law_word/law06/TAK-6367.pdf</vt:lpwstr>
      </vt:variant>
      <vt:variant>
        <vt:lpwstr/>
      </vt:variant>
      <vt:variant>
        <vt:i4>7929863</vt:i4>
      </vt:variant>
      <vt:variant>
        <vt:i4>12</vt:i4>
      </vt:variant>
      <vt:variant>
        <vt:i4>0</vt:i4>
      </vt:variant>
      <vt:variant>
        <vt:i4>5</vt:i4>
      </vt:variant>
      <vt:variant>
        <vt:lpwstr>http://www.nevo.co.il/Law_word/law06/TAK-5758.pdf</vt:lpwstr>
      </vt:variant>
      <vt:variant>
        <vt:lpwstr/>
      </vt:variant>
      <vt:variant>
        <vt:i4>7929867</vt:i4>
      </vt:variant>
      <vt:variant>
        <vt:i4>9</vt:i4>
      </vt:variant>
      <vt:variant>
        <vt:i4>0</vt:i4>
      </vt:variant>
      <vt:variant>
        <vt:i4>5</vt:i4>
      </vt:variant>
      <vt:variant>
        <vt:lpwstr>http://www.nevo.co.il/Law_word/law06/TAK-5053.pdf</vt:lpwstr>
      </vt:variant>
      <vt:variant>
        <vt:lpwstr/>
      </vt:variant>
      <vt:variant>
        <vt:i4>8192001</vt:i4>
      </vt:variant>
      <vt:variant>
        <vt:i4>6</vt:i4>
      </vt:variant>
      <vt:variant>
        <vt:i4>0</vt:i4>
      </vt:variant>
      <vt:variant>
        <vt:i4>5</vt:i4>
      </vt:variant>
      <vt:variant>
        <vt:lpwstr>http://www.nevo.co.il/Law_word/law06/TAK-5019.pdf</vt:lpwstr>
      </vt:variant>
      <vt:variant>
        <vt:lpwstr/>
      </vt:variant>
      <vt:variant>
        <vt:i4>7929864</vt:i4>
      </vt:variant>
      <vt:variant>
        <vt:i4>3</vt:i4>
      </vt:variant>
      <vt:variant>
        <vt:i4>0</vt:i4>
      </vt:variant>
      <vt:variant>
        <vt:i4>5</vt:i4>
      </vt:variant>
      <vt:variant>
        <vt:lpwstr>http://www.nevo.co.il/Law_word/law06/TAK-4949.pdf</vt:lpwstr>
      </vt:variant>
      <vt:variant>
        <vt:lpwstr/>
      </vt:variant>
      <vt:variant>
        <vt:i4>7602178</vt:i4>
      </vt:variant>
      <vt:variant>
        <vt:i4>0</vt:i4>
      </vt:variant>
      <vt:variant>
        <vt:i4>0</vt:i4>
      </vt:variant>
      <vt:variant>
        <vt:i4>5</vt:i4>
      </vt:variant>
      <vt:variant>
        <vt:lpwstr>http://www.nevo.co.il/Law_word/law06/TAK-4892.pdf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39</dc:title>
  <dc:subject/>
  <dc:creator>eli</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(חישוב הפרשי דמי ביטוח וגימלאות בשל שומה סופית), תשמ"ו-1986</vt:lpwstr>
  </property>
  <property fmtid="{D5CDD505-2E9C-101B-9397-08002B2CF9AE}" pid="5" name="LAWNUMBER">
    <vt:lpwstr>0123</vt:lpwstr>
  </property>
  <property fmtid="{D5CDD505-2E9C-101B-9397-08002B2CF9AE}" pid="6" name="TYPE">
    <vt:lpwstr>01</vt:lpwstr>
  </property>
  <property fmtid="{D5CDD505-2E9C-101B-9397-08002B2CF9AE}" pid="7" name="LINKK1">
    <vt:lpwstr>http://www.nevo.co.il/Law_word/law06/TAK-6367.pdf;רשומות – תקנות כלליות#תוקנו ק"ת תשס"ה מס' 6367#מיום 3.2.2005#עמ' 401#תק' תשס"ה-2005#תחילתן ביום 1.1.2005 ותחולתן על דמי ביטוח המשתלמים בעד יום זה ואילך</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ביטוח</vt:lpwstr>
  </property>
  <property fmtid="{D5CDD505-2E9C-101B-9397-08002B2CF9AE}" pid="23" name="NOSE21">
    <vt:lpwstr>ביטוח לאומי</vt:lpwstr>
  </property>
  <property fmtid="{D5CDD505-2E9C-101B-9397-08002B2CF9AE}" pid="24" name="NOSE31">
    <vt:lpwstr>דמי ביטוח</vt:lpwstr>
  </property>
  <property fmtid="{D5CDD505-2E9C-101B-9397-08002B2CF9AE}" pid="25" name="NOSE41">
    <vt:lpwstr/>
  </property>
  <property fmtid="{D5CDD505-2E9C-101B-9397-08002B2CF9AE}" pid="26" name="NOSE12">
    <vt:lpwstr>ביטוח</vt:lpwstr>
  </property>
  <property fmtid="{D5CDD505-2E9C-101B-9397-08002B2CF9AE}" pid="27" name="NOSE22">
    <vt:lpwstr>ביטוח לאומי</vt:lpwstr>
  </property>
  <property fmtid="{D5CDD505-2E9C-101B-9397-08002B2CF9AE}" pid="28" name="NOSE32">
    <vt:lpwstr>קיצבאות וגימלאות</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הביטוח הלאומי [נוסח משולב]</vt:lpwstr>
  </property>
  <property fmtid="{D5CDD505-2E9C-101B-9397-08002B2CF9AE}" pid="63" name="MEKOR_SAIF1">
    <vt:lpwstr>354X;362X;400X</vt:lpwstr>
  </property>
</Properties>
</file>