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9F4F" w14:textId="77777777" w:rsidR="00D8487B" w:rsidRDefault="00D8487B" w:rsidP="00ED670C">
      <w:pPr>
        <w:pStyle w:val="big-header"/>
        <w:ind w:left="0" w:right="1134"/>
        <w:rPr>
          <w:rFonts w:hint="cs"/>
          <w:rtl/>
        </w:rPr>
      </w:pPr>
      <w:r>
        <w:rPr>
          <w:rtl/>
        </w:rPr>
        <w:t>תקנות הביטוח הלאומי (רישום), תשכ"ג-1963</w:t>
      </w:r>
    </w:p>
    <w:p w14:paraId="451C8A2B" w14:textId="77777777" w:rsidR="00D81E47" w:rsidRDefault="00D81E47" w:rsidP="00D81E47">
      <w:pPr>
        <w:spacing w:line="320" w:lineRule="auto"/>
        <w:jc w:val="left"/>
        <w:rPr>
          <w:rFonts w:hint="cs"/>
          <w:rtl/>
        </w:rPr>
      </w:pPr>
    </w:p>
    <w:p w14:paraId="72ED5FBF" w14:textId="77777777" w:rsidR="00144E1B" w:rsidRDefault="00144E1B" w:rsidP="00D81E47">
      <w:pPr>
        <w:spacing w:line="320" w:lineRule="auto"/>
        <w:jc w:val="left"/>
        <w:rPr>
          <w:rFonts w:hint="cs"/>
          <w:rtl/>
        </w:rPr>
      </w:pPr>
    </w:p>
    <w:p w14:paraId="177F1135" w14:textId="77777777" w:rsidR="00D81E47" w:rsidRPr="00D81E47" w:rsidRDefault="00D81E47" w:rsidP="00D81E47">
      <w:pPr>
        <w:spacing w:line="320" w:lineRule="auto"/>
        <w:jc w:val="left"/>
        <w:rPr>
          <w:rFonts w:cs="Miriam"/>
          <w:szCs w:val="22"/>
          <w:rtl/>
        </w:rPr>
      </w:pPr>
      <w:r w:rsidRPr="00D81E47">
        <w:rPr>
          <w:rFonts w:cs="Miriam"/>
          <w:szCs w:val="22"/>
          <w:rtl/>
        </w:rPr>
        <w:t>ביטוח</w:t>
      </w:r>
      <w:r w:rsidRPr="00D81E47">
        <w:rPr>
          <w:rFonts w:cs="FrankRuehl"/>
          <w:szCs w:val="26"/>
          <w:rtl/>
        </w:rPr>
        <w:t xml:space="preserve"> – ביטוח לאומי</w:t>
      </w:r>
    </w:p>
    <w:p w14:paraId="00C3EA9C" w14:textId="77777777" w:rsidR="00ED670C" w:rsidRDefault="00ED670C" w:rsidP="00ED670C">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3DA0" w:rsidRPr="00EC3DA0" w14:paraId="1205551F" w14:textId="77777777">
        <w:tblPrEx>
          <w:tblCellMar>
            <w:top w:w="0" w:type="dxa"/>
            <w:bottom w:w="0" w:type="dxa"/>
          </w:tblCellMar>
        </w:tblPrEx>
        <w:tc>
          <w:tcPr>
            <w:tcW w:w="1247" w:type="dxa"/>
          </w:tcPr>
          <w:p w14:paraId="770C19AB"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1 </w:t>
            </w:r>
          </w:p>
        </w:tc>
        <w:tc>
          <w:tcPr>
            <w:tcW w:w="5669" w:type="dxa"/>
          </w:tcPr>
          <w:p w14:paraId="26419B67" w14:textId="77777777" w:rsidR="00EC3DA0" w:rsidRPr="00EC3DA0" w:rsidRDefault="00EC3DA0" w:rsidP="00EC3DA0">
            <w:pPr>
              <w:spacing w:line="240" w:lineRule="auto"/>
              <w:jc w:val="left"/>
              <w:rPr>
                <w:rFonts w:cs="Frankruhel" w:hint="cs"/>
                <w:sz w:val="24"/>
                <w:rtl/>
              </w:rPr>
            </w:pPr>
            <w:r>
              <w:rPr>
                <w:rFonts w:cs="Times New Roman"/>
                <w:sz w:val="24"/>
                <w:rtl/>
              </w:rPr>
              <w:t>החייבים ברישום לענין חלק ב' לחוק</w:t>
            </w:r>
          </w:p>
        </w:tc>
        <w:tc>
          <w:tcPr>
            <w:tcW w:w="567" w:type="dxa"/>
          </w:tcPr>
          <w:p w14:paraId="3DF37B2F" w14:textId="77777777" w:rsidR="00EC3DA0" w:rsidRPr="00EC3DA0" w:rsidRDefault="00EC3DA0" w:rsidP="00EC3DA0">
            <w:pPr>
              <w:spacing w:line="240" w:lineRule="auto"/>
              <w:jc w:val="left"/>
              <w:rPr>
                <w:rStyle w:val="Hyperlink"/>
                <w:rFonts w:hint="cs"/>
                <w:rtl/>
              </w:rPr>
            </w:pPr>
            <w:hyperlink w:anchor="Seif1" w:tooltip="החייבים ברישום לענין חלק ב לחוק" w:history="1">
              <w:r w:rsidRPr="00EC3DA0">
                <w:rPr>
                  <w:rStyle w:val="Hyperlink"/>
                </w:rPr>
                <w:t>Go</w:t>
              </w:r>
            </w:hyperlink>
          </w:p>
        </w:tc>
        <w:tc>
          <w:tcPr>
            <w:tcW w:w="850" w:type="dxa"/>
          </w:tcPr>
          <w:p w14:paraId="40C99FD4"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DA0" w:rsidRPr="00EC3DA0" w14:paraId="786C5C8B" w14:textId="77777777">
        <w:tblPrEx>
          <w:tblCellMar>
            <w:top w:w="0" w:type="dxa"/>
            <w:bottom w:w="0" w:type="dxa"/>
          </w:tblCellMar>
        </w:tblPrEx>
        <w:tc>
          <w:tcPr>
            <w:tcW w:w="1247" w:type="dxa"/>
          </w:tcPr>
          <w:p w14:paraId="719F3637"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2 </w:t>
            </w:r>
          </w:p>
        </w:tc>
        <w:tc>
          <w:tcPr>
            <w:tcW w:w="5669" w:type="dxa"/>
          </w:tcPr>
          <w:p w14:paraId="03EFBF6A" w14:textId="77777777" w:rsidR="00EC3DA0" w:rsidRPr="00EC3DA0" w:rsidRDefault="00EC3DA0" w:rsidP="00EC3DA0">
            <w:pPr>
              <w:spacing w:line="240" w:lineRule="auto"/>
              <w:jc w:val="left"/>
              <w:rPr>
                <w:rFonts w:cs="Frankruhel" w:hint="cs"/>
                <w:sz w:val="24"/>
                <w:rtl/>
              </w:rPr>
            </w:pPr>
            <w:r>
              <w:rPr>
                <w:rFonts w:cs="Times New Roman"/>
                <w:sz w:val="24"/>
                <w:rtl/>
              </w:rPr>
              <w:t>רישום לענין חלק ב' לחוק</w:t>
            </w:r>
          </w:p>
        </w:tc>
        <w:tc>
          <w:tcPr>
            <w:tcW w:w="567" w:type="dxa"/>
          </w:tcPr>
          <w:p w14:paraId="1F8EFA7C" w14:textId="77777777" w:rsidR="00EC3DA0" w:rsidRPr="00EC3DA0" w:rsidRDefault="00EC3DA0" w:rsidP="00EC3DA0">
            <w:pPr>
              <w:spacing w:line="240" w:lineRule="auto"/>
              <w:jc w:val="left"/>
              <w:rPr>
                <w:rStyle w:val="Hyperlink"/>
                <w:rFonts w:hint="cs"/>
                <w:rtl/>
              </w:rPr>
            </w:pPr>
            <w:hyperlink w:anchor="Seif2" w:tooltip="רישום לענין חלק ב לחוק" w:history="1">
              <w:r w:rsidRPr="00EC3DA0">
                <w:rPr>
                  <w:rStyle w:val="Hyperlink"/>
                </w:rPr>
                <w:t>Go</w:t>
              </w:r>
            </w:hyperlink>
          </w:p>
        </w:tc>
        <w:tc>
          <w:tcPr>
            <w:tcW w:w="850" w:type="dxa"/>
          </w:tcPr>
          <w:p w14:paraId="4B2C2AA2"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DA0" w:rsidRPr="00EC3DA0" w14:paraId="35004A95" w14:textId="77777777">
        <w:tblPrEx>
          <w:tblCellMar>
            <w:top w:w="0" w:type="dxa"/>
            <w:bottom w:w="0" w:type="dxa"/>
          </w:tblCellMar>
        </w:tblPrEx>
        <w:tc>
          <w:tcPr>
            <w:tcW w:w="1247" w:type="dxa"/>
          </w:tcPr>
          <w:p w14:paraId="70273C93"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3 </w:t>
            </w:r>
          </w:p>
        </w:tc>
        <w:tc>
          <w:tcPr>
            <w:tcW w:w="5669" w:type="dxa"/>
          </w:tcPr>
          <w:p w14:paraId="2C4BCBD0" w14:textId="77777777" w:rsidR="00EC3DA0" w:rsidRPr="00EC3DA0" w:rsidRDefault="00EC3DA0" w:rsidP="00EC3DA0">
            <w:pPr>
              <w:spacing w:line="240" w:lineRule="auto"/>
              <w:jc w:val="left"/>
              <w:rPr>
                <w:rFonts w:cs="Frankruhel" w:hint="cs"/>
                <w:sz w:val="24"/>
                <w:rtl/>
              </w:rPr>
            </w:pPr>
            <w:r>
              <w:rPr>
                <w:rFonts w:cs="Times New Roman"/>
                <w:sz w:val="24"/>
                <w:rtl/>
              </w:rPr>
              <w:t>רישום חוזר</w:t>
            </w:r>
          </w:p>
        </w:tc>
        <w:tc>
          <w:tcPr>
            <w:tcW w:w="567" w:type="dxa"/>
          </w:tcPr>
          <w:p w14:paraId="72D6C081" w14:textId="77777777" w:rsidR="00EC3DA0" w:rsidRPr="00EC3DA0" w:rsidRDefault="00EC3DA0" w:rsidP="00EC3DA0">
            <w:pPr>
              <w:spacing w:line="240" w:lineRule="auto"/>
              <w:jc w:val="left"/>
              <w:rPr>
                <w:rStyle w:val="Hyperlink"/>
                <w:rFonts w:hint="cs"/>
                <w:rtl/>
              </w:rPr>
            </w:pPr>
            <w:hyperlink w:anchor="Seif3" w:tooltip="רישום חוזר" w:history="1">
              <w:r w:rsidRPr="00EC3DA0">
                <w:rPr>
                  <w:rStyle w:val="Hyperlink"/>
                </w:rPr>
                <w:t>Go</w:t>
              </w:r>
            </w:hyperlink>
          </w:p>
        </w:tc>
        <w:tc>
          <w:tcPr>
            <w:tcW w:w="850" w:type="dxa"/>
          </w:tcPr>
          <w:p w14:paraId="33A3FBD1"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DA0" w:rsidRPr="00EC3DA0" w14:paraId="104778AB" w14:textId="77777777">
        <w:tblPrEx>
          <w:tblCellMar>
            <w:top w:w="0" w:type="dxa"/>
            <w:bottom w:w="0" w:type="dxa"/>
          </w:tblCellMar>
        </w:tblPrEx>
        <w:tc>
          <w:tcPr>
            <w:tcW w:w="1247" w:type="dxa"/>
          </w:tcPr>
          <w:p w14:paraId="6739FECF"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4 </w:t>
            </w:r>
          </w:p>
        </w:tc>
        <w:tc>
          <w:tcPr>
            <w:tcW w:w="5669" w:type="dxa"/>
          </w:tcPr>
          <w:p w14:paraId="36F12C62" w14:textId="77777777" w:rsidR="00EC3DA0" w:rsidRPr="00EC3DA0" w:rsidRDefault="00EC3DA0" w:rsidP="00EC3DA0">
            <w:pPr>
              <w:spacing w:line="240" w:lineRule="auto"/>
              <w:jc w:val="left"/>
              <w:rPr>
                <w:rFonts w:cs="Frankruhel" w:hint="cs"/>
                <w:sz w:val="24"/>
                <w:rtl/>
              </w:rPr>
            </w:pPr>
            <w:r>
              <w:rPr>
                <w:rFonts w:cs="Times New Roman"/>
                <w:sz w:val="24"/>
                <w:rtl/>
              </w:rPr>
              <w:t>רישום עובד לשעה לפי תקנה 1</w:t>
            </w:r>
          </w:p>
        </w:tc>
        <w:tc>
          <w:tcPr>
            <w:tcW w:w="567" w:type="dxa"/>
          </w:tcPr>
          <w:p w14:paraId="5D4075A1" w14:textId="77777777" w:rsidR="00EC3DA0" w:rsidRPr="00EC3DA0" w:rsidRDefault="00EC3DA0" w:rsidP="00EC3DA0">
            <w:pPr>
              <w:spacing w:line="240" w:lineRule="auto"/>
              <w:jc w:val="left"/>
              <w:rPr>
                <w:rStyle w:val="Hyperlink"/>
                <w:rFonts w:hint="cs"/>
                <w:rtl/>
              </w:rPr>
            </w:pPr>
            <w:hyperlink w:anchor="Seif4" w:tooltip="רישום עובד לשעה לפי תקנה 1" w:history="1">
              <w:r w:rsidRPr="00EC3DA0">
                <w:rPr>
                  <w:rStyle w:val="Hyperlink"/>
                </w:rPr>
                <w:t>Go</w:t>
              </w:r>
            </w:hyperlink>
          </w:p>
        </w:tc>
        <w:tc>
          <w:tcPr>
            <w:tcW w:w="850" w:type="dxa"/>
          </w:tcPr>
          <w:p w14:paraId="0CED8D04"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DA0" w:rsidRPr="00EC3DA0" w14:paraId="5CFD77E6" w14:textId="77777777">
        <w:tblPrEx>
          <w:tblCellMar>
            <w:top w:w="0" w:type="dxa"/>
            <w:bottom w:w="0" w:type="dxa"/>
          </w:tblCellMar>
        </w:tblPrEx>
        <w:tc>
          <w:tcPr>
            <w:tcW w:w="1247" w:type="dxa"/>
          </w:tcPr>
          <w:p w14:paraId="20ED0407"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5א </w:t>
            </w:r>
          </w:p>
        </w:tc>
        <w:tc>
          <w:tcPr>
            <w:tcW w:w="5669" w:type="dxa"/>
          </w:tcPr>
          <w:p w14:paraId="3FC03418" w14:textId="77777777" w:rsidR="00EC3DA0" w:rsidRPr="00EC3DA0" w:rsidRDefault="00EC3DA0" w:rsidP="00EC3DA0">
            <w:pPr>
              <w:spacing w:line="240" w:lineRule="auto"/>
              <w:jc w:val="left"/>
              <w:rPr>
                <w:rFonts w:cs="Frankruhel" w:hint="cs"/>
                <w:sz w:val="24"/>
                <w:rtl/>
              </w:rPr>
            </w:pPr>
            <w:r>
              <w:rPr>
                <w:rFonts w:cs="Times New Roman"/>
                <w:sz w:val="24"/>
                <w:rtl/>
              </w:rPr>
              <w:t>חובת רישום למבוטח שהינו עובד עצמאי</w:t>
            </w:r>
          </w:p>
        </w:tc>
        <w:tc>
          <w:tcPr>
            <w:tcW w:w="567" w:type="dxa"/>
          </w:tcPr>
          <w:p w14:paraId="4B9B555C" w14:textId="77777777" w:rsidR="00EC3DA0" w:rsidRPr="00EC3DA0" w:rsidRDefault="00EC3DA0" w:rsidP="00EC3DA0">
            <w:pPr>
              <w:spacing w:line="240" w:lineRule="auto"/>
              <w:jc w:val="left"/>
              <w:rPr>
                <w:rStyle w:val="Hyperlink"/>
                <w:rFonts w:hint="cs"/>
                <w:rtl/>
              </w:rPr>
            </w:pPr>
            <w:hyperlink w:anchor="Seif15" w:tooltip="חובת רישום למבוטח שהינו עובד עצמאי" w:history="1">
              <w:r w:rsidRPr="00EC3DA0">
                <w:rPr>
                  <w:rStyle w:val="Hyperlink"/>
                </w:rPr>
                <w:t>Go</w:t>
              </w:r>
            </w:hyperlink>
          </w:p>
        </w:tc>
        <w:tc>
          <w:tcPr>
            <w:tcW w:w="850" w:type="dxa"/>
          </w:tcPr>
          <w:p w14:paraId="21267FB1"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DA0" w:rsidRPr="00EC3DA0" w14:paraId="7E5EF188" w14:textId="77777777">
        <w:tblPrEx>
          <w:tblCellMar>
            <w:top w:w="0" w:type="dxa"/>
            <w:bottom w:w="0" w:type="dxa"/>
          </w:tblCellMar>
        </w:tblPrEx>
        <w:tc>
          <w:tcPr>
            <w:tcW w:w="1247" w:type="dxa"/>
          </w:tcPr>
          <w:p w14:paraId="02EDA127"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9 </w:t>
            </w:r>
          </w:p>
        </w:tc>
        <w:tc>
          <w:tcPr>
            <w:tcW w:w="5669" w:type="dxa"/>
          </w:tcPr>
          <w:p w14:paraId="714C0C8A" w14:textId="77777777" w:rsidR="00EC3DA0" w:rsidRPr="00EC3DA0" w:rsidRDefault="00EC3DA0" w:rsidP="00EC3DA0">
            <w:pPr>
              <w:spacing w:line="240" w:lineRule="auto"/>
              <w:jc w:val="left"/>
              <w:rPr>
                <w:rFonts w:cs="Frankruhel" w:hint="cs"/>
                <w:sz w:val="24"/>
                <w:rtl/>
              </w:rPr>
            </w:pPr>
            <w:r>
              <w:rPr>
                <w:rFonts w:cs="Times New Roman"/>
                <w:sz w:val="24"/>
                <w:rtl/>
              </w:rPr>
              <w:t>בקשה להירשם</w:t>
            </w:r>
          </w:p>
        </w:tc>
        <w:tc>
          <w:tcPr>
            <w:tcW w:w="567" w:type="dxa"/>
          </w:tcPr>
          <w:p w14:paraId="0D89ECE5" w14:textId="77777777" w:rsidR="00EC3DA0" w:rsidRPr="00EC3DA0" w:rsidRDefault="00EC3DA0" w:rsidP="00EC3DA0">
            <w:pPr>
              <w:spacing w:line="240" w:lineRule="auto"/>
              <w:jc w:val="left"/>
              <w:rPr>
                <w:rStyle w:val="Hyperlink"/>
                <w:rFonts w:hint="cs"/>
                <w:rtl/>
              </w:rPr>
            </w:pPr>
            <w:hyperlink w:anchor="Seif6" w:tooltip="בקשה להירשם" w:history="1">
              <w:r w:rsidRPr="00EC3DA0">
                <w:rPr>
                  <w:rStyle w:val="Hyperlink"/>
                </w:rPr>
                <w:t>Go</w:t>
              </w:r>
            </w:hyperlink>
          </w:p>
        </w:tc>
        <w:tc>
          <w:tcPr>
            <w:tcW w:w="850" w:type="dxa"/>
          </w:tcPr>
          <w:p w14:paraId="7F51C0D0"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DA0" w:rsidRPr="00EC3DA0" w14:paraId="5DA69988" w14:textId="77777777">
        <w:tblPrEx>
          <w:tblCellMar>
            <w:top w:w="0" w:type="dxa"/>
            <w:bottom w:w="0" w:type="dxa"/>
          </w:tblCellMar>
        </w:tblPrEx>
        <w:tc>
          <w:tcPr>
            <w:tcW w:w="1247" w:type="dxa"/>
          </w:tcPr>
          <w:p w14:paraId="1B64E5EB"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10 </w:t>
            </w:r>
          </w:p>
        </w:tc>
        <w:tc>
          <w:tcPr>
            <w:tcW w:w="5669" w:type="dxa"/>
          </w:tcPr>
          <w:p w14:paraId="08D5376D" w14:textId="77777777" w:rsidR="00EC3DA0" w:rsidRPr="00EC3DA0" w:rsidRDefault="00EC3DA0" w:rsidP="00EC3DA0">
            <w:pPr>
              <w:spacing w:line="240" w:lineRule="auto"/>
              <w:jc w:val="left"/>
              <w:rPr>
                <w:rFonts w:cs="Frankruhel" w:hint="cs"/>
                <w:sz w:val="24"/>
                <w:rtl/>
              </w:rPr>
            </w:pPr>
            <w:r>
              <w:rPr>
                <w:rFonts w:cs="Times New Roman"/>
                <w:sz w:val="24"/>
                <w:rtl/>
              </w:rPr>
              <w:t>מסירה על  ידי הדואר</w:t>
            </w:r>
          </w:p>
        </w:tc>
        <w:tc>
          <w:tcPr>
            <w:tcW w:w="567" w:type="dxa"/>
          </w:tcPr>
          <w:p w14:paraId="76BBF5E9" w14:textId="77777777" w:rsidR="00EC3DA0" w:rsidRPr="00EC3DA0" w:rsidRDefault="00EC3DA0" w:rsidP="00EC3DA0">
            <w:pPr>
              <w:spacing w:line="240" w:lineRule="auto"/>
              <w:jc w:val="left"/>
              <w:rPr>
                <w:rStyle w:val="Hyperlink"/>
                <w:rFonts w:hint="cs"/>
                <w:rtl/>
              </w:rPr>
            </w:pPr>
            <w:hyperlink w:anchor="Seif7" w:tooltip="מסירה על  ידי הדואר" w:history="1">
              <w:r w:rsidRPr="00EC3DA0">
                <w:rPr>
                  <w:rStyle w:val="Hyperlink"/>
                </w:rPr>
                <w:t>Go</w:t>
              </w:r>
            </w:hyperlink>
          </w:p>
        </w:tc>
        <w:tc>
          <w:tcPr>
            <w:tcW w:w="850" w:type="dxa"/>
          </w:tcPr>
          <w:p w14:paraId="23D5D705"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DA0" w:rsidRPr="00EC3DA0" w14:paraId="0EF1F868" w14:textId="77777777">
        <w:tblPrEx>
          <w:tblCellMar>
            <w:top w:w="0" w:type="dxa"/>
            <w:bottom w:w="0" w:type="dxa"/>
          </w:tblCellMar>
        </w:tblPrEx>
        <w:tc>
          <w:tcPr>
            <w:tcW w:w="1247" w:type="dxa"/>
          </w:tcPr>
          <w:p w14:paraId="5B5CD185"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12 </w:t>
            </w:r>
          </w:p>
        </w:tc>
        <w:tc>
          <w:tcPr>
            <w:tcW w:w="5669" w:type="dxa"/>
          </w:tcPr>
          <w:p w14:paraId="12DEB05D" w14:textId="77777777" w:rsidR="00EC3DA0" w:rsidRPr="00EC3DA0" w:rsidRDefault="00EC3DA0" w:rsidP="00EC3DA0">
            <w:pPr>
              <w:spacing w:line="240" w:lineRule="auto"/>
              <w:jc w:val="left"/>
              <w:rPr>
                <w:rFonts w:cs="Frankruhel" w:hint="cs"/>
                <w:sz w:val="24"/>
                <w:rtl/>
              </w:rPr>
            </w:pPr>
            <w:r>
              <w:rPr>
                <w:rFonts w:cs="Times New Roman"/>
                <w:sz w:val="24"/>
                <w:rtl/>
              </w:rPr>
              <w:t>רישום על ידי מעביד</w:t>
            </w:r>
          </w:p>
        </w:tc>
        <w:tc>
          <w:tcPr>
            <w:tcW w:w="567" w:type="dxa"/>
          </w:tcPr>
          <w:p w14:paraId="0420997C" w14:textId="77777777" w:rsidR="00EC3DA0" w:rsidRPr="00EC3DA0" w:rsidRDefault="00EC3DA0" w:rsidP="00EC3DA0">
            <w:pPr>
              <w:spacing w:line="240" w:lineRule="auto"/>
              <w:jc w:val="left"/>
              <w:rPr>
                <w:rStyle w:val="Hyperlink"/>
                <w:rFonts w:hint="cs"/>
                <w:rtl/>
              </w:rPr>
            </w:pPr>
            <w:hyperlink w:anchor="Seif9" w:tooltip="רישום על ידי מעביד" w:history="1">
              <w:r w:rsidRPr="00EC3DA0">
                <w:rPr>
                  <w:rStyle w:val="Hyperlink"/>
                </w:rPr>
                <w:t>Go</w:t>
              </w:r>
            </w:hyperlink>
          </w:p>
        </w:tc>
        <w:tc>
          <w:tcPr>
            <w:tcW w:w="850" w:type="dxa"/>
          </w:tcPr>
          <w:p w14:paraId="71ACD846"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DA0" w:rsidRPr="00EC3DA0" w14:paraId="4D2FD34D" w14:textId="77777777">
        <w:tblPrEx>
          <w:tblCellMar>
            <w:top w:w="0" w:type="dxa"/>
            <w:bottom w:w="0" w:type="dxa"/>
          </w:tblCellMar>
        </w:tblPrEx>
        <w:tc>
          <w:tcPr>
            <w:tcW w:w="1247" w:type="dxa"/>
          </w:tcPr>
          <w:p w14:paraId="73D374BC"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13 </w:t>
            </w:r>
          </w:p>
        </w:tc>
        <w:tc>
          <w:tcPr>
            <w:tcW w:w="5669" w:type="dxa"/>
          </w:tcPr>
          <w:p w14:paraId="12325107" w14:textId="77777777" w:rsidR="00EC3DA0" w:rsidRPr="00EC3DA0" w:rsidRDefault="00EC3DA0" w:rsidP="00EC3DA0">
            <w:pPr>
              <w:spacing w:line="240" w:lineRule="auto"/>
              <w:jc w:val="left"/>
              <w:rPr>
                <w:rFonts w:cs="Frankruhel" w:hint="cs"/>
                <w:sz w:val="24"/>
                <w:rtl/>
              </w:rPr>
            </w:pPr>
            <w:r>
              <w:rPr>
                <w:rFonts w:cs="Times New Roman"/>
                <w:sz w:val="24"/>
                <w:rtl/>
              </w:rPr>
              <w:t>הוראות מעבר</w:t>
            </w:r>
          </w:p>
        </w:tc>
        <w:tc>
          <w:tcPr>
            <w:tcW w:w="567" w:type="dxa"/>
          </w:tcPr>
          <w:p w14:paraId="2F5B2F6B" w14:textId="77777777" w:rsidR="00EC3DA0" w:rsidRPr="00EC3DA0" w:rsidRDefault="00EC3DA0" w:rsidP="00EC3DA0">
            <w:pPr>
              <w:spacing w:line="240" w:lineRule="auto"/>
              <w:jc w:val="left"/>
              <w:rPr>
                <w:rStyle w:val="Hyperlink"/>
                <w:rFonts w:hint="cs"/>
                <w:rtl/>
              </w:rPr>
            </w:pPr>
            <w:hyperlink w:anchor="Seif10" w:tooltip="הוראות מעבר" w:history="1">
              <w:r w:rsidRPr="00EC3DA0">
                <w:rPr>
                  <w:rStyle w:val="Hyperlink"/>
                </w:rPr>
                <w:t>Go</w:t>
              </w:r>
            </w:hyperlink>
          </w:p>
        </w:tc>
        <w:tc>
          <w:tcPr>
            <w:tcW w:w="850" w:type="dxa"/>
          </w:tcPr>
          <w:p w14:paraId="5836E659"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DA0" w:rsidRPr="00EC3DA0" w14:paraId="10C5075C" w14:textId="77777777">
        <w:tblPrEx>
          <w:tblCellMar>
            <w:top w:w="0" w:type="dxa"/>
            <w:bottom w:w="0" w:type="dxa"/>
          </w:tblCellMar>
        </w:tblPrEx>
        <w:tc>
          <w:tcPr>
            <w:tcW w:w="1247" w:type="dxa"/>
          </w:tcPr>
          <w:p w14:paraId="3ECA0B30" w14:textId="77777777" w:rsidR="00EC3DA0" w:rsidRPr="00EC3DA0" w:rsidRDefault="00EC3DA0" w:rsidP="00EC3DA0">
            <w:pPr>
              <w:spacing w:line="240" w:lineRule="auto"/>
              <w:jc w:val="left"/>
              <w:rPr>
                <w:rFonts w:cs="Frankruhel" w:hint="cs"/>
                <w:sz w:val="24"/>
                <w:rtl/>
              </w:rPr>
            </w:pPr>
            <w:r>
              <w:rPr>
                <w:rFonts w:cs="Times New Roman"/>
                <w:sz w:val="24"/>
                <w:rtl/>
              </w:rPr>
              <w:t xml:space="preserve">סעיף 14 </w:t>
            </w:r>
          </w:p>
        </w:tc>
        <w:tc>
          <w:tcPr>
            <w:tcW w:w="5669" w:type="dxa"/>
          </w:tcPr>
          <w:p w14:paraId="681BFE96" w14:textId="77777777" w:rsidR="00EC3DA0" w:rsidRPr="00EC3DA0" w:rsidRDefault="00EC3DA0" w:rsidP="00EC3DA0">
            <w:pPr>
              <w:spacing w:line="240" w:lineRule="auto"/>
              <w:jc w:val="left"/>
              <w:rPr>
                <w:rFonts w:cs="Frankruhel" w:hint="cs"/>
                <w:sz w:val="24"/>
                <w:rtl/>
              </w:rPr>
            </w:pPr>
            <w:r>
              <w:rPr>
                <w:rFonts w:cs="Times New Roman"/>
                <w:sz w:val="24"/>
                <w:rtl/>
              </w:rPr>
              <w:t>השם</w:t>
            </w:r>
          </w:p>
        </w:tc>
        <w:tc>
          <w:tcPr>
            <w:tcW w:w="567" w:type="dxa"/>
          </w:tcPr>
          <w:p w14:paraId="1502ABA5" w14:textId="77777777" w:rsidR="00EC3DA0" w:rsidRPr="00EC3DA0" w:rsidRDefault="00EC3DA0" w:rsidP="00EC3DA0">
            <w:pPr>
              <w:spacing w:line="240" w:lineRule="auto"/>
              <w:jc w:val="left"/>
              <w:rPr>
                <w:rStyle w:val="Hyperlink"/>
                <w:rFonts w:hint="cs"/>
                <w:rtl/>
              </w:rPr>
            </w:pPr>
            <w:hyperlink w:anchor="Seif11" w:tooltip="השם" w:history="1">
              <w:r w:rsidRPr="00EC3DA0">
                <w:rPr>
                  <w:rStyle w:val="Hyperlink"/>
                </w:rPr>
                <w:t>Go</w:t>
              </w:r>
            </w:hyperlink>
          </w:p>
        </w:tc>
        <w:tc>
          <w:tcPr>
            <w:tcW w:w="850" w:type="dxa"/>
          </w:tcPr>
          <w:p w14:paraId="227F82AE" w14:textId="77777777" w:rsidR="00EC3DA0" w:rsidRPr="00EC3DA0" w:rsidRDefault="00EC3DA0" w:rsidP="00EC3DA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1B80619" w14:textId="77777777" w:rsidR="00ED670C" w:rsidRDefault="00ED670C" w:rsidP="00ED670C">
      <w:pPr>
        <w:pStyle w:val="big-header"/>
        <w:ind w:left="0" w:right="1134"/>
        <w:rPr>
          <w:rFonts w:hint="cs"/>
          <w:rtl/>
        </w:rPr>
      </w:pPr>
    </w:p>
    <w:p w14:paraId="3BCED755" w14:textId="77777777" w:rsidR="00ED670C" w:rsidRDefault="00ED670C">
      <w:pPr>
        <w:pStyle w:val="big-header"/>
        <w:ind w:left="0" w:right="1134"/>
        <w:rPr>
          <w:rFonts w:hint="cs"/>
          <w:rtl/>
        </w:rPr>
      </w:pPr>
    </w:p>
    <w:p w14:paraId="0927A13D" w14:textId="77777777" w:rsidR="00D8487B" w:rsidRDefault="00ED670C" w:rsidP="00D81E47">
      <w:pPr>
        <w:pStyle w:val="big-header"/>
        <w:ind w:left="0" w:right="1134"/>
        <w:rPr>
          <w:rStyle w:val="default"/>
          <w:rFonts w:cs="FrankRuehl" w:hint="cs"/>
          <w:rtl/>
        </w:rPr>
      </w:pPr>
      <w:r>
        <w:rPr>
          <w:rtl/>
        </w:rPr>
        <w:br w:type="page"/>
      </w:r>
      <w:r w:rsidR="00D8487B">
        <w:rPr>
          <w:rtl/>
        </w:rPr>
        <w:lastRenderedPageBreak/>
        <w:t>ת</w:t>
      </w:r>
      <w:r w:rsidR="00D8487B">
        <w:rPr>
          <w:rFonts w:hint="cs"/>
          <w:rtl/>
        </w:rPr>
        <w:t>קנו</w:t>
      </w:r>
      <w:r>
        <w:rPr>
          <w:rFonts w:hint="cs"/>
          <w:rtl/>
        </w:rPr>
        <w:t>ת הביטוח הלאומי (רישום), תשכ"ג-</w:t>
      </w:r>
      <w:r w:rsidR="00D8487B">
        <w:rPr>
          <w:rFonts w:hint="cs"/>
          <w:rtl/>
        </w:rPr>
        <w:t>1963</w:t>
      </w:r>
      <w:r>
        <w:rPr>
          <w:rStyle w:val="a6"/>
          <w:rtl/>
        </w:rPr>
        <w:footnoteReference w:customMarkFollows="1" w:id="1"/>
        <w:t>*</w:t>
      </w:r>
    </w:p>
    <w:p w14:paraId="50614DF7" w14:textId="77777777" w:rsidR="00D8487B" w:rsidRDefault="00D8487B" w:rsidP="00E919F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w:t>
      </w:r>
      <w:r>
        <w:rPr>
          <w:rStyle w:val="default"/>
          <w:rFonts w:cs="FrankRuehl"/>
          <w:rtl/>
        </w:rPr>
        <w:t xml:space="preserve"> </w:t>
      </w:r>
      <w:r>
        <w:rPr>
          <w:rStyle w:val="default"/>
          <w:rFonts w:cs="FrankRuehl" w:hint="cs"/>
          <w:rtl/>
        </w:rPr>
        <w:t>לפי הסעיפים 17, 60 ו-115 לחוק הביטוח הלאומי, תשי"ד-1953, אני מתקין תקנות אלה:</w:t>
      </w:r>
    </w:p>
    <w:p w14:paraId="3FF8EE66" w14:textId="77777777" w:rsidR="00D8487B" w:rsidRDefault="00D8487B">
      <w:pPr>
        <w:pStyle w:val="P00"/>
        <w:spacing w:before="72"/>
        <w:ind w:left="0" w:right="1134"/>
        <w:rPr>
          <w:rStyle w:val="default"/>
          <w:rFonts w:cs="FrankRuehl"/>
          <w:rtl/>
        </w:rPr>
      </w:pPr>
      <w:bookmarkStart w:id="0" w:name="Seif1"/>
      <w:bookmarkEnd w:id="0"/>
      <w:r>
        <w:rPr>
          <w:lang w:val="he-IL"/>
        </w:rPr>
        <w:pict w14:anchorId="07A4224F">
          <v:rect id="_x0000_s1026" style="position:absolute;left:0;text-align:left;margin-left:464.5pt;margin-top:8.05pt;width:75.05pt;height:21pt;z-index:251650048" o:allowincell="f" filled="f" stroked="f" strokecolor="lime" strokeweight=".25pt">
            <v:textbox inset="0,0,0,0">
              <w:txbxContent>
                <w:p w14:paraId="0078A48A" w14:textId="77777777" w:rsidR="003806C1" w:rsidRDefault="003806C1">
                  <w:pPr>
                    <w:spacing w:line="160" w:lineRule="exact"/>
                    <w:jc w:val="left"/>
                    <w:rPr>
                      <w:rFonts w:cs="Miriam"/>
                      <w:noProof/>
                      <w:szCs w:val="18"/>
                      <w:rtl/>
                    </w:rPr>
                  </w:pPr>
                  <w:r>
                    <w:rPr>
                      <w:rFonts w:cs="Miriam"/>
                      <w:szCs w:val="18"/>
                      <w:rtl/>
                    </w:rPr>
                    <w:t>ה</w:t>
                  </w:r>
                  <w:r>
                    <w:rPr>
                      <w:rFonts w:cs="Miriam" w:hint="cs"/>
                      <w:szCs w:val="18"/>
                      <w:rtl/>
                    </w:rPr>
                    <w:t xml:space="preserve">חייבים ברישום לענין </w:t>
                  </w:r>
                  <w:r>
                    <w:rPr>
                      <w:rFonts w:cs="Miriam"/>
                      <w:szCs w:val="18"/>
                      <w:rtl/>
                    </w:rPr>
                    <w:t>ח</w:t>
                  </w:r>
                  <w:r>
                    <w:rPr>
                      <w:rFonts w:cs="Miriam" w:hint="cs"/>
                      <w:szCs w:val="18"/>
                      <w:rtl/>
                    </w:rPr>
                    <w:t>לק ב' לחוק</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לה החייבים ברישום לענין חלק ב' לחוק:</w:t>
      </w:r>
    </w:p>
    <w:p w14:paraId="4BDE8796" w14:textId="77777777" w:rsidR="00D8487B" w:rsidRDefault="00D8487B" w:rsidP="00144E1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עובד עצמאי; </w:t>
      </w:r>
    </w:p>
    <w:p w14:paraId="330458BD" w14:textId="77777777" w:rsidR="00D8487B" w:rsidRDefault="00D8487B" w:rsidP="00144E1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עובד לשעה בעבודה שלא לצורך עסקו או משלח ידו של המעביד;</w:t>
      </w:r>
    </w:p>
    <w:p w14:paraId="48CD1CEE" w14:textId="77777777" w:rsidR="00D8487B" w:rsidRDefault="00D8487B" w:rsidP="00144E1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 לשעה בעבודה לצורך עסקו או משלח ידו של המעביד אם כלל מספר שעות העבודה אצל אותו מעביד אינו עולה על ארבע לשבוע.</w:t>
      </w:r>
    </w:p>
    <w:p w14:paraId="7FDBC13B" w14:textId="77777777" w:rsidR="00D8487B" w:rsidRDefault="00D8487B" w:rsidP="00E919FB">
      <w:pPr>
        <w:pStyle w:val="P00"/>
        <w:spacing w:before="72"/>
        <w:ind w:left="0" w:right="1134"/>
        <w:rPr>
          <w:rStyle w:val="default"/>
          <w:rFonts w:cs="FrankRuehl"/>
          <w:rtl/>
        </w:rPr>
      </w:pPr>
      <w:bookmarkStart w:id="1" w:name="Seif2"/>
      <w:bookmarkEnd w:id="1"/>
      <w:r>
        <w:rPr>
          <w:lang w:val="he-IL"/>
        </w:rPr>
        <w:pict w14:anchorId="3EC4F3AF">
          <v:rect id="_x0000_s1027" style="position:absolute;left:0;text-align:left;margin-left:464.5pt;margin-top:8.05pt;width:75.05pt;height:20pt;z-index:251651072" o:allowincell="f" filled="f" stroked="f" strokecolor="lime" strokeweight=".25pt">
            <v:textbox inset="0,0,0,0">
              <w:txbxContent>
                <w:p w14:paraId="34ED6510" w14:textId="77777777" w:rsidR="003806C1" w:rsidRDefault="003806C1" w:rsidP="00E919FB">
                  <w:pPr>
                    <w:spacing w:line="160" w:lineRule="exact"/>
                    <w:jc w:val="left"/>
                    <w:rPr>
                      <w:rFonts w:cs="Miriam"/>
                      <w:noProof/>
                      <w:szCs w:val="18"/>
                      <w:rtl/>
                    </w:rPr>
                  </w:pPr>
                  <w:r>
                    <w:rPr>
                      <w:rFonts w:cs="Miriam"/>
                      <w:szCs w:val="18"/>
                      <w:rtl/>
                    </w:rPr>
                    <w:t>ר</w:t>
                  </w:r>
                  <w:r>
                    <w:rPr>
                      <w:rFonts w:cs="Miriam" w:hint="cs"/>
                      <w:szCs w:val="18"/>
                      <w:rtl/>
                    </w:rPr>
                    <w:t>ישום</w:t>
                  </w:r>
                  <w:r>
                    <w:rPr>
                      <w:rFonts w:cs="Miriam"/>
                      <w:szCs w:val="18"/>
                      <w:rtl/>
                    </w:rPr>
                    <w:t xml:space="preserve"> </w:t>
                  </w:r>
                  <w:r>
                    <w:rPr>
                      <w:rFonts w:cs="Miriam" w:hint="cs"/>
                      <w:szCs w:val="18"/>
                      <w:rtl/>
                    </w:rPr>
                    <w:t xml:space="preserve">לענין </w:t>
                  </w:r>
                  <w:r>
                    <w:rPr>
                      <w:rFonts w:cs="Miriam"/>
                      <w:szCs w:val="18"/>
                      <w:rtl/>
                    </w:rPr>
                    <w:t>ח</w:t>
                  </w:r>
                  <w:r>
                    <w:rPr>
                      <w:rFonts w:cs="Miriam" w:hint="cs"/>
                      <w:szCs w:val="18"/>
                      <w:rtl/>
                    </w:rPr>
                    <w:t>לק ב' ל</w:t>
                  </w:r>
                  <w:r>
                    <w:rPr>
                      <w:rFonts w:cs="Miriam"/>
                      <w:szCs w:val="18"/>
                      <w:rtl/>
                    </w:rPr>
                    <w:t>ח</w:t>
                  </w:r>
                  <w:r>
                    <w:rPr>
                      <w:rFonts w:cs="Miriam" w:hint="cs"/>
                      <w:szCs w:val="18"/>
                      <w:rtl/>
                    </w:rPr>
                    <w:t>וק</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ענין הסעיפים 24א ו-24ב לחוק יראו עובד עצמאי או עובד לשעה כאמור בתקנה 1(2), כרשום אם עשה אחד מאלה:</w:t>
      </w:r>
    </w:p>
    <w:p w14:paraId="2C90EE6B" w14:textId="77777777" w:rsidR="00D8487B" w:rsidRDefault="00D8487B" w:rsidP="00144E1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נרשם במוסד על ידי מילוי טופס כאמור בתקנה 9;</w:t>
      </w:r>
    </w:p>
    <w:p w14:paraId="4F174D9F" w14:textId="77777777" w:rsidR="00D8487B" w:rsidRDefault="00D8487B" w:rsidP="00144E1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הגיש דין וחשבון ממנו נובע כי המבוטח הנו עובד עצמאי או עובד לשעה, הכל לפי הענין;</w:t>
      </w:r>
    </w:p>
    <w:p w14:paraId="4C09A2EE" w14:textId="77777777" w:rsidR="00D8487B" w:rsidRDefault="00D8487B" w:rsidP="00144E1B">
      <w:pPr>
        <w:pStyle w:val="P22"/>
        <w:tabs>
          <w:tab w:val="left" w:pos="624"/>
          <w:tab w:val="left" w:pos="1021"/>
        </w:tabs>
        <w:spacing w:before="72"/>
        <w:ind w:left="624" w:right="1134"/>
        <w:rPr>
          <w:rStyle w:val="default"/>
          <w:rFonts w:cs="FrankRuehl" w:hint="cs"/>
          <w:rtl/>
        </w:rPr>
      </w:pPr>
      <w:r>
        <w:rPr>
          <w:lang w:val="he-IL"/>
        </w:rPr>
        <w:pict w14:anchorId="24C56940">
          <v:rect id="_x0000_s1028" style="position:absolute;left:0;text-align:left;margin-left:464.5pt;margin-top:8.05pt;width:75.05pt;height:27.15pt;z-index:251652096" o:allowincell="f" filled="f" stroked="f" strokecolor="lime" strokeweight=".25pt">
            <v:textbox inset="0,0,0,0">
              <w:txbxContent>
                <w:p w14:paraId="60063804"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תשכ"ט-19</w:t>
                  </w:r>
                  <w:r>
                    <w:rPr>
                      <w:rFonts w:cs="Miriam"/>
                      <w:szCs w:val="18"/>
                      <w:rtl/>
                    </w:rPr>
                    <w:t>69</w:t>
                  </w:r>
                </w:p>
                <w:p w14:paraId="699FD3B8" w14:textId="77777777" w:rsidR="003806C1" w:rsidRDefault="003806C1">
                  <w:pPr>
                    <w:spacing w:line="160" w:lineRule="exact"/>
                    <w:jc w:val="left"/>
                    <w:rPr>
                      <w:rFonts w:cs="Miriam"/>
                      <w:noProof/>
                      <w:szCs w:val="18"/>
                      <w:rtl/>
                    </w:rPr>
                  </w:pPr>
                  <w:r>
                    <w:rPr>
                      <w:rFonts w:cs="Miriam"/>
                      <w:szCs w:val="18"/>
                      <w:rtl/>
                    </w:rPr>
                    <w:t>ת</w:t>
                  </w:r>
                  <w:r>
                    <w:rPr>
                      <w:rFonts w:cs="Miriam" w:hint="cs"/>
                      <w:szCs w:val="18"/>
                      <w:rtl/>
                    </w:rPr>
                    <w:t>ק' (מס' 2)</w:t>
                  </w:r>
                </w:p>
                <w:p w14:paraId="338A2F55" w14:textId="77777777" w:rsidR="003806C1" w:rsidRDefault="003806C1">
                  <w:pPr>
                    <w:spacing w:line="160" w:lineRule="exact"/>
                    <w:jc w:val="left"/>
                    <w:rPr>
                      <w:rFonts w:cs="Miriam"/>
                      <w:noProof/>
                      <w:szCs w:val="18"/>
                      <w:rtl/>
                    </w:rPr>
                  </w:pPr>
                  <w:r>
                    <w:rPr>
                      <w:rFonts w:cs="Miriam"/>
                      <w:szCs w:val="18"/>
                      <w:rtl/>
                    </w:rPr>
                    <w:t>ת</w:t>
                  </w:r>
                  <w:r>
                    <w:rPr>
                      <w:rFonts w:cs="Miriam" w:hint="cs"/>
                      <w:szCs w:val="18"/>
                      <w:rtl/>
                    </w:rPr>
                    <w:t>שכ"ט-1969</w:t>
                  </w:r>
                </w:p>
              </w:txbxContent>
            </v:textbox>
            <w10:anchorlock/>
          </v:rect>
        </w:pict>
      </w:r>
      <w:r>
        <w:rPr>
          <w:rStyle w:val="default"/>
          <w:rFonts w:cs="FrankRuehl"/>
          <w:rtl/>
        </w:rPr>
        <w:t>(3)</w:t>
      </w:r>
      <w:r>
        <w:rPr>
          <w:rStyle w:val="default"/>
          <w:rFonts w:cs="FrankRuehl"/>
          <w:rtl/>
        </w:rPr>
        <w:tab/>
      </w:r>
      <w:r>
        <w:rPr>
          <w:rStyle w:val="default"/>
          <w:rFonts w:cs="FrankRuehl" w:hint="cs"/>
          <w:rtl/>
        </w:rPr>
        <w:t>שילם בתקופה שקדמה לפגיעה בעבודה כל דמי הביטוח לפי פרטים 2 ו-6 בלוח י' לחוק והתשלום נעשה בציון שמו, מענו ומספר הזהות של המבוטח במרשם התושבים.</w:t>
      </w:r>
    </w:p>
    <w:p w14:paraId="28BC59F5" w14:textId="77777777" w:rsidR="00E919FB" w:rsidRPr="00144E1B" w:rsidRDefault="00E919FB" w:rsidP="00144E1B">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2" w:name="Rov14"/>
      <w:r w:rsidRPr="00144E1B">
        <w:rPr>
          <w:rStyle w:val="default"/>
          <w:rFonts w:cs="FrankRuehl" w:hint="cs"/>
          <w:vanish/>
          <w:color w:val="FF0000"/>
          <w:szCs w:val="20"/>
          <w:shd w:val="clear" w:color="auto" w:fill="FFFF99"/>
          <w:rtl/>
        </w:rPr>
        <w:t>מיום 13.3.1969</w:t>
      </w:r>
    </w:p>
    <w:p w14:paraId="5CD3C925" w14:textId="77777777" w:rsidR="00E919FB" w:rsidRPr="00144E1B" w:rsidRDefault="00E919FB" w:rsidP="00144E1B">
      <w:pPr>
        <w:pStyle w:val="P22"/>
        <w:tabs>
          <w:tab w:val="left" w:pos="624"/>
          <w:tab w:val="left" w:pos="1021"/>
        </w:tabs>
        <w:spacing w:before="0"/>
        <w:ind w:left="624"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43D872AC" w14:textId="77777777" w:rsidR="00E919FB" w:rsidRPr="00144E1B" w:rsidRDefault="00E919FB" w:rsidP="00144E1B">
      <w:pPr>
        <w:pStyle w:val="P22"/>
        <w:tabs>
          <w:tab w:val="left" w:pos="624"/>
          <w:tab w:val="left" w:pos="1021"/>
        </w:tabs>
        <w:spacing w:before="0"/>
        <w:ind w:left="624" w:right="1134"/>
        <w:rPr>
          <w:rStyle w:val="default"/>
          <w:rFonts w:cs="FrankRuehl" w:hint="cs"/>
          <w:vanish/>
          <w:szCs w:val="20"/>
          <w:shd w:val="clear" w:color="auto" w:fill="FFFF99"/>
          <w:rtl/>
        </w:rPr>
      </w:pPr>
      <w:hyperlink r:id="rId6"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1048</w:t>
      </w:r>
    </w:p>
    <w:p w14:paraId="61B40F58" w14:textId="77777777" w:rsidR="00E919FB" w:rsidRPr="00144E1B" w:rsidRDefault="00E919FB" w:rsidP="00144E1B">
      <w:pPr>
        <w:pStyle w:val="P22"/>
        <w:tabs>
          <w:tab w:val="left" w:pos="624"/>
          <w:tab w:val="left" w:pos="1021"/>
        </w:tabs>
        <w:spacing w:before="0"/>
        <w:ind w:left="624"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החלפת פסקה 2(3)</w:t>
      </w:r>
    </w:p>
    <w:p w14:paraId="53BD7B29" w14:textId="77777777" w:rsidR="00E919FB" w:rsidRPr="00144E1B" w:rsidRDefault="00E919FB" w:rsidP="00144E1B">
      <w:pPr>
        <w:pStyle w:val="P22"/>
        <w:tabs>
          <w:tab w:val="left" w:pos="624"/>
          <w:tab w:val="left" w:pos="1021"/>
        </w:tabs>
        <w:ind w:left="624"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272AA5B8" w14:textId="77777777" w:rsidR="00E919FB" w:rsidRPr="00144E1B" w:rsidRDefault="008D5A7C" w:rsidP="00144E1B">
      <w:pPr>
        <w:pStyle w:val="P22"/>
        <w:tabs>
          <w:tab w:val="left" w:pos="624"/>
          <w:tab w:val="left" w:pos="1021"/>
        </w:tabs>
        <w:spacing w:before="0"/>
        <w:ind w:left="624"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(3)</w:t>
      </w:r>
      <w:r w:rsidRPr="00144E1B">
        <w:rPr>
          <w:rStyle w:val="default"/>
          <w:rFonts w:cs="FrankRuehl" w:hint="cs"/>
          <w:strike/>
          <w:vanish/>
          <w:sz w:val="22"/>
          <w:szCs w:val="22"/>
          <w:shd w:val="clear" w:color="auto" w:fill="FFFF99"/>
          <w:rtl/>
        </w:rPr>
        <w:tab/>
        <w:t>עובד לשעה בעבודה לצורך עסקו או משלח ידו של המעביד אם כלל מספר שעות העבודה אצל אותו מעביד אינו עולה על ארבע לשבוע.</w:t>
      </w:r>
    </w:p>
    <w:p w14:paraId="2A2444CF" w14:textId="77777777" w:rsidR="00E919FB" w:rsidRPr="00144E1B" w:rsidRDefault="00E919FB" w:rsidP="00144E1B">
      <w:pPr>
        <w:pStyle w:val="P22"/>
        <w:tabs>
          <w:tab w:val="left" w:pos="624"/>
          <w:tab w:val="left" w:pos="1021"/>
        </w:tabs>
        <w:spacing w:before="0"/>
        <w:ind w:left="624" w:right="1134"/>
        <w:rPr>
          <w:rStyle w:val="default"/>
          <w:rFonts w:cs="FrankRuehl" w:hint="cs"/>
          <w:vanish/>
          <w:szCs w:val="20"/>
          <w:shd w:val="clear" w:color="auto" w:fill="FFFF99"/>
          <w:rtl/>
        </w:rPr>
      </w:pPr>
    </w:p>
    <w:p w14:paraId="4C707F2F" w14:textId="77777777" w:rsidR="008D5A7C" w:rsidRPr="00144E1B" w:rsidRDefault="008D5A7C" w:rsidP="00144E1B">
      <w:pPr>
        <w:pStyle w:val="P22"/>
        <w:tabs>
          <w:tab w:val="left" w:pos="624"/>
          <w:tab w:val="left" w:pos="1021"/>
        </w:tabs>
        <w:spacing w:before="0"/>
        <w:ind w:left="624" w:right="1134"/>
        <w:rPr>
          <w:rStyle w:val="default"/>
          <w:rFonts w:cs="FrankRuehl" w:hint="cs"/>
          <w:vanish/>
          <w:color w:val="FF0000"/>
          <w:szCs w:val="20"/>
          <w:shd w:val="clear" w:color="auto" w:fill="FFFF99"/>
          <w:rtl/>
        </w:rPr>
      </w:pPr>
      <w:r w:rsidRPr="00144E1B">
        <w:rPr>
          <w:rStyle w:val="default"/>
          <w:rFonts w:cs="FrankRuehl" w:hint="cs"/>
          <w:vanish/>
          <w:color w:val="FF0000"/>
          <w:szCs w:val="20"/>
          <w:shd w:val="clear" w:color="auto" w:fill="FFFF99"/>
          <w:rtl/>
        </w:rPr>
        <w:t>מיום 25.4.1969</w:t>
      </w:r>
    </w:p>
    <w:p w14:paraId="12CBFA94" w14:textId="77777777" w:rsidR="008D5A7C" w:rsidRPr="00144E1B" w:rsidRDefault="008D5A7C" w:rsidP="00144E1B">
      <w:pPr>
        <w:pStyle w:val="P22"/>
        <w:tabs>
          <w:tab w:val="left" w:pos="624"/>
          <w:tab w:val="left" w:pos="1021"/>
        </w:tabs>
        <w:spacing w:before="0"/>
        <w:ind w:left="624"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(מס' 2) תשכ"ט-1969</w:t>
      </w:r>
    </w:p>
    <w:p w14:paraId="3658C4B3" w14:textId="77777777" w:rsidR="008D5A7C" w:rsidRPr="00144E1B" w:rsidRDefault="008D5A7C" w:rsidP="00144E1B">
      <w:pPr>
        <w:pStyle w:val="P22"/>
        <w:tabs>
          <w:tab w:val="left" w:pos="624"/>
          <w:tab w:val="left" w:pos="1021"/>
        </w:tabs>
        <w:spacing w:before="0"/>
        <w:ind w:left="624" w:right="1134"/>
        <w:rPr>
          <w:rStyle w:val="default"/>
          <w:rFonts w:cs="FrankRuehl" w:hint="cs"/>
          <w:vanish/>
          <w:szCs w:val="20"/>
          <w:shd w:val="clear" w:color="auto" w:fill="FFFF99"/>
          <w:rtl/>
        </w:rPr>
      </w:pPr>
      <w:hyperlink r:id="rId7" w:history="1">
        <w:r w:rsidRPr="00144E1B">
          <w:rPr>
            <w:rStyle w:val="Hyperlink"/>
            <w:rFonts w:hint="cs"/>
            <w:vanish/>
            <w:szCs w:val="20"/>
            <w:shd w:val="clear" w:color="auto" w:fill="FFFF99"/>
            <w:rtl/>
          </w:rPr>
          <w:t>ק"ת תשכ"ט מס' 2377</w:t>
        </w:r>
      </w:hyperlink>
      <w:r w:rsidRPr="00144E1B">
        <w:rPr>
          <w:rStyle w:val="default"/>
          <w:rFonts w:cs="FrankRuehl" w:hint="cs"/>
          <w:vanish/>
          <w:szCs w:val="20"/>
          <w:shd w:val="clear" w:color="auto" w:fill="FFFF99"/>
          <w:rtl/>
        </w:rPr>
        <w:t xml:space="preserve"> מיום 25.4.1969 עמ' 1332</w:t>
      </w:r>
    </w:p>
    <w:p w14:paraId="067EE511" w14:textId="77777777" w:rsidR="008D5A7C" w:rsidRPr="004F48A1" w:rsidRDefault="008D5A7C" w:rsidP="00144E1B">
      <w:pPr>
        <w:pStyle w:val="P22"/>
        <w:tabs>
          <w:tab w:val="left" w:pos="624"/>
          <w:tab w:val="left" w:pos="1021"/>
        </w:tabs>
        <w:ind w:left="624" w:right="1134"/>
        <w:rPr>
          <w:rStyle w:val="default"/>
          <w:rFonts w:cs="FrankRuehl" w:hint="cs"/>
          <w:sz w:val="2"/>
          <w:szCs w:val="2"/>
          <w:rtl/>
        </w:rPr>
      </w:pPr>
      <w:r w:rsidRPr="00144E1B">
        <w:rPr>
          <w:rStyle w:val="default"/>
          <w:rFonts w:cs="FrankRuehl"/>
          <w:vanish/>
          <w:sz w:val="22"/>
          <w:szCs w:val="22"/>
          <w:shd w:val="clear" w:color="auto" w:fill="FFFF99"/>
          <w:rtl/>
        </w:rPr>
        <w:t>(3)</w:t>
      </w:r>
      <w:r w:rsidRPr="00144E1B">
        <w:rPr>
          <w:rStyle w:val="default"/>
          <w:rFonts w:cs="FrankRuehl"/>
          <w:vanish/>
          <w:sz w:val="22"/>
          <w:szCs w:val="22"/>
          <w:shd w:val="clear" w:color="auto" w:fill="FFFF99"/>
          <w:rtl/>
        </w:rPr>
        <w:tab/>
      </w:r>
      <w:r w:rsidRPr="00144E1B">
        <w:rPr>
          <w:rStyle w:val="default"/>
          <w:rFonts w:cs="FrankRuehl" w:hint="cs"/>
          <w:vanish/>
          <w:sz w:val="22"/>
          <w:szCs w:val="22"/>
          <w:shd w:val="clear" w:color="auto" w:fill="FFFF99"/>
          <w:rtl/>
        </w:rPr>
        <w:t xml:space="preserve">שילם בתקופה שקדמה לפגיעה בעבודה כל דמי הביטוח לפי פרטים 2 </w:t>
      </w:r>
      <w:r w:rsidRPr="00144E1B">
        <w:rPr>
          <w:rStyle w:val="default"/>
          <w:rFonts w:cs="FrankRuehl" w:hint="cs"/>
          <w:strike/>
          <w:vanish/>
          <w:sz w:val="22"/>
          <w:szCs w:val="22"/>
          <w:shd w:val="clear" w:color="auto" w:fill="FFFF99"/>
          <w:rtl/>
        </w:rPr>
        <w:t>ו-3</w:t>
      </w:r>
      <w:r w:rsidRPr="00144E1B">
        <w:rPr>
          <w:rStyle w:val="default"/>
          <w:rFonts w:cs="FrankRuehl" w:hint="cs"/>
          <w:vanish/>
          <w:sz w:val="22"/>
          <w:szCs w:val="22"/>
          <w:shd w:val="clear" w:color="auto" w:fill="FFFF99"/>
          <w:rtl/>
        </w:rPr>
        <w:t xml:space="preserve"> </w:t>
      </w:r>
      <w:r w:rsidRPr="00144E1B">
        <w:rPr>
          <w:rStyle w:val="default"/>
          <w:rFonts w:cs="FrankRuehl" w:hint="cs"/>
          <w:vanish/>
          <w:sz w:val="22"/>
          <w:szCs w:val="22"/>
          <w:u w:val="single"/>
          <w:shd w:val="clear" w:color="auto" w:fill="FFFF99"/>
          <w:rtl/>
        </w:rPr>
        <w:t>ו-6</w:t>
      </w:r>
      <w:r w:rsidRPr="00144E1B">
        <w:rPr>
          <w:rStyle w:val="default"/>
          <w:rFonts w:cs="FrankRuehl" w:hint="cs"/>
          <w:vanish/>
          <w:sz w:val="22"/>
          <w:szCs w:val="22"/>
          <w:shd w:val="clear" w:color="auto" w:fill="FFFF99"/>
          <w:rtl/>
        </w:rPr>
        <w:t xml:space="preserve"> בלוח י' לחוק והתשלום נעשה בציון שמו, מענו ומספר הזהות של המבוטח במרשם התושבים.</w:t>
      </w:r>
      <w:bookmarkEnd w:id="2"/>
    </w:p>
    <w:p w14:paraId="4D266F14" w14:textId="77777777" w:rsidR="00D8487B" w:rsidRDefault="00D8487B">
      <w:pPr>
        <w:pStyle w:val="P00"/>
        <w:spacing w:before="72"/>
        <w:ind w:left="0" w:right="1134"/>
        <w:rPr>
          <w:rStyle w:val="default"/>
          <w:rFonts w:cs="FrankRuehl"/>
          <w:rtl/>
        </w:rPr>
      </w:pPr>
      <w:bookmarkStart w:id="3" w:name="Seif3"/>
      <w:bookmarkEnd w:id="3"/>
      <w:r>
        <w:rPr>
          <w:lang w:val="he-IL"/>
        </w:rPr>
        <w:pict w14:anchorId="44638C93">
          <v:rect id="_x0000_s1029" style="position:absolute;left:0;text-align:left;margin-left:464.5pt;margin-top:8.05pt;width:75.05pt;height:12.55pt;z-index:251653120" o:allowincell="f" filled="f" stroked="f" strokecolor="lime" strokeweight=".25pt">
            <v:textbox inset="0,0,0,0">
              <w:txbxContent>
                <w:p w14:paraId="4BD5D5EE" w14:textId="77777777" w:rsidR="003806C1" w:rsidRDefault="003806C1">
                  <w:pPr>
                    <w:spacing w:line="160" w:lineRule="exact"/>
                    <w:jc w:val="left"/>
                    <w:rPr>
                      <w:rFonts w:cs="Miriam"/>
                      <w:noProof/>
                      <w:szCs w:val="18"/>
                      <w:rtl/>
                    </w:rPr>
                  </w:pPr>
                  <w:r>
                    <w:rPr>
                      <w:rFonts w:cs="Miriam"/>
                      <w:szCs w:val="18"/>
                      <w:rtl/>
                    </w:rPr>
                    <w:t>ר</w:t>
                  </w:r>
                  <w:r>
                    <w:rPr>
                      <w:rFonts w:cs="Miriam" w:hint="cs"/>
                      <w:szCs w:val="18"/>
                      <w:rtl/>
                    </w:rPr>
                    <w:t>ישום חוזר</w:t>
                  </w:r>
                </w:p>
              </w:txbxContent>
            </v:textbox>
            <w10:anchorlock/>
          </v:rect>
        </w:pict>
      </w:r>
      <w:r>
        <w:rPr>
          <w:rStyle w:val="big-number"/>
          <w:rFonts w:cs="Miriam"/>
          <w:rtl/>
        </w:rPr>
        <w:t>3.</w:t>
      </w:r>
      <w:r>
        <w:rPr>
          <w:rStyle w:val="big-number"/>
          <w:rFonts w:cs="Miriam"/>
          <w:rtl/>
        </w:rPr>
        <w:tab/>
      </w:r>
      <w:r>
        <w:rPr>
          <w:rStyle w:val="default"/>
          <w:rFonts w:cs="FrankRuehl"/>
          <w:rtl/>
        </w:rPr>
        <w:t>ר</w:t>
      </w:r>
      <w:r>
        <w:rPr>
          <w:rStyle w:val="default"/>
          <w:rFonts w:cs="FrankRuehl" w:hint="cs"/>
          <w:rtl/>
        </w:rPr>
        <w:t xml:space="preserve">ישומו לענין הסעיפים 24א או 24ב לחוק של מבוטח שחדל להיות עובד </w:t>
      </w:r>
      <w:r>
        <w:rPr>
          <w:rStyle w:val="default"/>
          <w:rFonts w:cs="FrankRuehl"/>
          <w:rtl/>
        </w:rPr>
        <w:t>ע</w:t>
      </w:r>
      <w:r>
        <w:rPr>
          <w:rStyle w:val="default"/>
          <w:rFonts w:cs="FrankRuehl" w:hint="cs"/>
          <w:rtl/>
        </w:rPr>
        <w:t xml:space="preserve">צמאי או עובד לשעה כאמור בתקנה 1(2) </w:t>
      </w:r>
      <w:r w:rsidR="00144E1B">
        <w:rPr>
          <w:rStyle w:val="default"/>
          <w:rFonts w:cs="FrankRuehl"/>
          <w:rtl/>
        </w:rPr>
        <w:t>–</w:t>
      </w:r>
      <w:r>
        <w:rPr>
          <w:rStyle w:val="default"/>
          <w:rFonts w:cs="FrankRuehl" w:hint="cs"/>
          <w:rtl/>
        </w:rPr>
        <w:t xml:space="preserve"> בטל; חזר המבוטח להיות עובד עצמאי או עובד לשעה כאמור, עליו לחזור ולהירשם לפי תקנות אלה.</w:t>
      </w:r>
    </w:p>
    <w:p w14:paraId="56802B0E" w14:textId="77777777" w:rsidR="00D8487B" w:rsidRDefault="00D8487B">
      <w:pPr>
        <w:pStyle w:val="P00"/>
        <w:spacing w:before="72"/>
        <w:ind w:left="0" w:right="1134"/>
        <w:rPr>
          <w:rStyle w:val="default"/>
          <w:rFonts w:cs="FrankRuehl"/>
          <w:rtl/>
        </w:rPr>
      </w:pPr>
      <w:bookmarkStart w:id="4" w:name="Seif4"/>
      <w:bookmarkEnd w:id="4"/>
      <w:r>
        <w:rPr>
          <w:lang w:val="he-IL"/>
        </w:rPr>
        <w:pict w14:anchorId="3A14B274">
          <v:rect id="_x0000_s1030" style="position:absolute;left:0;text-align:left;margin-left:464.5pt;margin-top:8.05pt;width:75.05pt;height:22.65pt;z-index:251654144" o:allowincell="f" filled="f" stroked="f" strokecolor="lime" strokeweight=".25pt">
            <v:textbox inset="0,0,0,0">
              <w:txbxContent>
                <w:p w14:paraId="053038BB" w14:textId="77777777" w:rsidR="003806C1" w:rsidRDefault="003806C1" w:rsidP="00E919FB">
                  <w:pPr>
                    <w:spacing w:line="160" w:lineRule="exact"/>
                    <w:jc w:val="left"/>
                    <w:rPr>
                      <w:rFonts w:cs="Miriam"/>
                      <w:noProof/>
                      <w:szCs w:val="18"/>
                      <w:rtl/>
                    </w:rPr>
                  </w:pPr>
                  <w:r>
                    <w:rPr>
                      <w:rFonts w:cs="Miriam"/>
                      <w:szCs w:val="18"/>
                      <w:rtl/>
                    </w:rPr>
                    <w:t>ר</w:t>
                  </w:r>
                  <w:r>
                    <w:rPr>
                      <w:rFonts w:cs="Miriam" w:hint="cs"/>
                      <w:szCs w:val="18"/>
                      <w:rtl/>
                    </w:rPr>
                    <w:t xml:space="preserve">ישום עובד לשעה לפי </w:t>
                  </w:r>
                  <w:r>
                    <w:rPr>
                      <w:rFonts w:cs="Miriam"/>
                      <w:szCs w:val="18"/>
                      <w:rtl/>
                    </w:rPr>
                    <w:t>ת</w:t>
                  </w:r>
                  <w:r>
                    <w:rPr>
                      <w:rFonts w:cs="Miriam" w:hint="cs"/>
                      <w:szCs w:val="18"/>
                      <w:rtl/>
                    </w:rPr>
                    <w:t>קנה 1(3)</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עובד לשעה כאמור בתקנה 1(3) תנאי לגימלה לפי חלק ב' לחוק הוא, שהמבוטח היה בעת הפגיעה ר</w:t>
      </w:r>
      <w:r>
        <w:rPr>
          <w:rStyle w:val="default"/>
          <w:rFonts w:cs="FrankRuehl"/>
          <w:rtl/>
        </w:rPr>
        <w:t>ש</w:t>
      </w:r>
      <w:r>
        <w:rPr>
          <w:rStyle w:val="default"/>
          <w:rFonts w:cs="FrankRuehl" w:hint="cs"/>
          <w:rtl/>
        </w:rPr>
        <w:t>ום במוסד כעובד לשעה כאמור.</w:t>
      </w:r>
    </w:p>
    <w:p w14:paraId="0E009B4B" w14:textId="77777777" w:rsidR="00D8487B" w:rsidRDefault="00D848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3 יחולו לגבי רישום עובד לשעה כאמור בתקנה 1(3), בשינויים המחוייבים לפי הענין.</w:t>
      </w:r>
    </w:p>
    <w:p w14:paraId="4852529B" w14:textId="77777777" w:rsidR="00D8487B" w:rsidRDefault="00D8487B" w:rsidP="00ED670C">
      <w:pPr>
        <w:pStyle w:val="P00"/>
        <w:spacing w:before="72"/>
        <w:ind w:left="0" w:right="1134"/>
        <w:rPr>
          <w:rStyle w:val="default"/>
          <w:rFonts w:cs="FrankRuehl" w:hint="cs"/>
          <w:rtl/>
        </w:rPr>
      </w:pPr>
      <w:bookmarkStart w:id="5" w:name="Seif5"/>
      <w:bookmarkEnd w:id="5"/>
      <w:r>
        <w:rPr>
          <w:lang w:val="he-IL"/>
        </w:rPr>
        <w:pict w14:anchorId="470ED7D1">
          <v:rect id="_x0000_s1031" style="position:absolute;left:0;text-align:left;margin-left:464.5pt;margin-top:8.05pt;width:75.05pt;height:10.5pt;z-index:251655168" o:allowincell="f" filled="f" stroked="f" strokecolor="lime" strokeweight=".25pt">
            <v:textbox inset="0,0,0,0">
              <w:txbxContent>
                <w:p w14:paraId="7B211D54"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rtl/>
        </w:rPr>
        <w:t xml:space="preserve">5. </w:t>
      </w:r>
      <w:r>
        <w:rPr>
          <w:rStyle w:val="default"/>
          <w:rFonts w:cs="FrankRuehl"/>
          <w:rtl/>
        </w:rPr>
        <w:t>(</w:t>
      </w:r>
      <w:r w:rsidR="00ED670C">
        <w:rPr>
          <w:rStyle w:val="default"/>
          <w:rFonts w:cs="FrankRuehl" w:hint="cs"/>
          <w:rtl/>
        </w:rPr>
        <w:t>בוטלה).</w:t>
      </w:r>
    </w:p>
    <w:p w14:paraId="1937CD4B" w14:textId="77777777" w:rsidR="001D7231" w:rsidRPr="00144E1B" w:rsidRDefault="001D7231" w:rsidP="003806C1">
      <w:pPr>
        <w:pStyle w:val="P00"/>
        <w:spacing w:before="0"/>
        <w:ind w:left="1021" w:right="1134"/>
        <w:rPr>
          <w:rStyle w:val="default"/>
          <w:rFonts w:cs="FrankRuehl" w:hint="cs"/>
          <w:b/>
          <w:bCs/>
          <w:vanish/>
          <w:color w:val="FF0000"/>
          <w:szCs w:val="20"/>
          <w:shd w:val="clear" w:color="auto" w:fill="FFFF99"/>
          <w:rtl/>
        </w:rPr>
      </w:pPr>
      <w:bookmarkStart w:id="6" w:name="Rov15"/>
      <w:r w:rsidRPr="00144E1B">
        <w:rPr>
          <w:rStyle w:val="default"/>
          <w:rFonts w:cs="FrankRuehl" w:hint="cs"/>
          <w:vanish/>
          <w:color w:val="FF0000"/>
          <w:szCs w:val="20"/>
          <w:shd w:val="clear" w:color="auto" w:fill="FFFF99"/>
          <w:rtl/>
        </w:rPr>
        <w:t xml:space="preserve">מיום </w:t>
      </w:r>
      <w:r w:rsidR="003806C1" w:rsidRPr="00144E1B">
        <w:rPr>
          <w:rStyle w:val="default"/>
          <w:rFonts w:cs="FrankRuehl" w:hint="cs"/>
          <w:vanish/>
          <w:color w:val="FF0000"/>
          <w:szCs w:val="20"/>
          <w:shd w:val="clear" w:color="auto" w:fill="FFFF99"/>
          <w:rtl/>
        </w:rPr>
        <w:t>1.4.1965</w:t>
      </w:r>
    </w:p>
    <w:p w14:paraId="0CCB6694" w14:textId="77777777" w:rsidR="003806C1" w:rsidRPr="00144E1B" w:rsidRDefault="003806C1" w:rsidP="003806C1">
      <w:pPr>
        <w:pStyle w:val="P00"/>
        <w:spacing w:before="0"/>
        <w:ind w:left="1021"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תשכ"ה-1965</w:t>
      </w:r>
    </w:p>
    <w:p w14:paraId="722AF54F" w14:textId="77777777" w:rsidR="003806C1" w:rsidRPr="00144E1B" w:rsidRDefault="003806C1" w:rsidP="003806C1">
      <w:pPr>
        <w:pStyle w:val="P00"/>
        <w:spacing w:before="0"/>
        <w:ind w:left="1021" w:right="1134"/>
        <w:rPr>
          <w:rStyle w:val="default"/>
          <w:rFonts w:cs="FrankRuehl" w:hint="cs"/>
          <w:vanish/>
          <w:szCs w:val="20"/>
          <w:shd w:val="clear" w:color="auto" w:fill="FFFF99"/>
          <w:rtl/>
        </w:rPr>
      </w:pPr>
      <w:hyperlink r:id="rId8" w:history="1">
        <w:r w:rsidRPr="00144E1B">
          <w:rPr>
            <w:rStyle w:val="Hyperlink"/>
            <w:rFonts w:hint="cs"/>
            <w:vanish/>
            <w:szCs w:val="20"/>
            <w:shd w:val="clear" w:color="auto" w:fill="FFFF99"/>
            <w:rtl/>
          </w:rPr>
          <w:t>ק"ת תשכ"ה מס' 1706</w:t>
        </w:r>
      </w:hyperlink>
      <w:r w:rsidRPr="00144E1B">
        <w:rPr>
          <w:rStyle w:val="default"/>
          <w:rFonts w:cs="FrankRuehl" w:hint="cs"/>
          <w:vanish/>
          <w:szCs w:val="20"/>
          <w:shd w:val="clear" w:color="auto" w:fill="FFFF99"/>
          <w:rtl/>
        </w:rPr>
        <w:t xml:space="preserve"> מיום 1.4.1965 עמ' 1689</w:t>
      </w:r>
    </w:p>
    <w:p w14:paraId="7511C4B8" w14:textId="77777777" w:rsidR="003806C1" w:rsidRPr="00144E1B" w:rsidRDefault="003806C1" w:rsidP="003806C1">
      <w:pPr>
        <w:pStyle w:val="P00"/>
        <w:spacing w:before="0"/>
        <w:ind w:left="1021"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החלפת פסקה 5(ב)(1)</w:t>
      </w:r>
    </w:p>
    <w:p w14:paraId="45B4ABC6" w14:textId="77777777" w:rsidR="003806C1" w:rsidRPr="00144E1B" w:rsidRDefault="003806C1" w:rsidP="003806C1">
      <w:pPr>
        <w:pStyle w:val="P00"/>
        <w:ind w:left="1021"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3F2E982E" w14:textId="77777777" w:rsidR="003806C1" w:rsidRPr="00144E1B" w:rsidRDefault="003806C1" w:rsidP="003806C1">
      <w:pPr>
        <w:pStyle w:val="P00"/>
        <w:spacing w:before="0"/>
        <w:ind w:left="1021"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(1)</w:t>
      </w:r>
      <w:r w:rsidRPr="00144E1B">
        <w:rPr>
          <w:rStyle w:val="default"/>
          <w:rFonts w:cs="FrankRuehl" w:hint="cs"/>
          <w:strike/>
          <w:vanish/>
          <w:sz w:val="22"/>
          <w:szCs w:val="22"/>
          <w:shd w:val="clear" w:color="auto" w:fill="FFFF99"/>
          <w:rtl/>
        </w:rPr>
        <w:tab/>
        <w:t>הוא מקבל קיצבה על פי חוק, הסכם קיבוצי או חוזה עבודה החל מהיותו מעל לגיל 55 והוא לא הפך להיות בתקופה זו עובד עצמאי;</w:t>
      </w:r>
    </w:p>
    <w:p w14:paraId="799100F6" w14:textId="77777777" w:rsidR="003806C1" w:rsidRPr="00144E1B" w:rsidRDefault="003806C1" w:rsidP="001D7231">
      <w:pPr>
        <w:pStyle w:val="P00"/>
        <w:spacing w:before="0"/>
        <w:ind w:left="0" w:right="1134"/>
        <w:rPr>
          <w:rStyle w:val="default"/>
          <w:rFonts w:cs="FrankRuehl" w:hint="cs"/>
          <w:vanish/>
          <w:szCs w:val="20"/>
          <w:shd w:val="clear" w:color="auto" w:fill="FFFF99"/>
          <w:rtl/>
        </w:rPr>
      </w:pPr>
    </w:p>
    <w:p w14:paraId="4ADEDEEB" w14:textId="77777777" w:rsidR="003806C1" w:rsidRPr="00144E1B" w:rsidRDefault="003806C1" w:rsidP="001D7231">
      <w:pPr>
        <w:pStyle w:val="P00"/>
        <w:spacing w:before="0"/>
        <w:ind w:left="0" w:right="1134"/>
        <w:rPr>
          <w:rStyle w:val="default"/>
          <w:rFonts w:cs="FrankRuehl" w:hint="cs"/>
          <w:vanish/>
          <w:color w:val="FF0000"/>
          <w:szCs w:val="20"/>
          <w:shd w:val="clear" w:color="auto" w:fill="FFFF99"/>
          <w:rtl/>
        </w:rPr>
      </w:pPr>
      <w:r w:rsidRPr="00144E1B">
        <w:rPr>
          <w:rStyle w:val="default"/>
          <w:rFonts w:cs="FrankRuehl" w:hint="cs"/>
          <w:vanish/>
          <w:color w:val="FF0000"/>
          <w:szCs w:val="20"/>
          <w:shd w:val="clear" w:color="auto" w:fill="FFFF99"/>
          <w:rtl/>
        </w:rPr>
        <w:t>מיום 1.4.1969</w:t>
      </w:r>
    </w:p>
    <w:p w14:paraId="631AB975" w14:textId="77777777" w:rsidR="003806C1" w:rsidRPr="00144E1B" w:rsidRDefault="003806C1" w:rsidP="001D723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1349A06A"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hyperlink r:id="rId9"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0A9BACFF"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ביטול תקנה 5</w:t>
      </w:r>
    </w:p>
    <w:p w14:paraId="114865BE" w14:textId="77777777" w:rsidR="003806C1" w:rsidRPr="00144E1B" w:rsidRDefault="003806C1" w:rsidP="003806C1">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2173D8DB" w14:textId="77777777" w:rsidR="003806C1" w:rsidRPr="00144E1B" w:rsidRDefault="003806C1" w:rsidP="003806C1">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החייבים ברישום לענין תקופת האכשרה</w:t>
      </w:r>
    </w:p>
    <w:p w14:paraId="74531130" w14:textId="77777777" w:rsidR="003806C1" w:rsidRPr="00144E1B" w:rsidRDefault="003806C1" w:rsidP="003806C1">
      <w:pPr>
        <w:pStyle w:val="P00"/>
        <w:spacing w:before="0"/>
        <w:ind w:left="0"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5.</w:t>
      </w:r>
      <w:r w:rsidRPr="00144E1B">
        <w:rPr>
          <w:rStyle w:val="default"/>
          <w:rFonts w:cs="FrankRuehl" w:hint="cs"/>
          <w:strike/>
          <w:vanish/>
          <w:sz w:val="22"/>
          <w:szCs w:val="22"/>
          <w:shd w:val="clear" w:color="auto" w:fill="FFFF99"/>
          <w:rtl/>
        </w:rPr>
        <w:tab/>
        <w:t>(א)</w:t>
      </w:r>
      <w:r w:rsidRPr="00144E1B">
        <w:rPr>
          <w:rStyle w:val="default"/>
          <w:rFonts w:cs="FrankRuehl" w:hint="cs"/>
          <w:strike/>
          <w:vanish/>
          <w:sz w:val="22"/>
          <w:szCs w:val="22"/>
          <w:shd w:val="clear" w:color="auto" w:fill="FFFF99"/>
          <w:rtl/>
        </w:rPr>
        <w:tab/>
        <w:t>לענין תקופת האכשרה כאמור בסעיף 61 לחוק החייבים ברישום הם:</w:t>
      </w:r>
    </w:p>
    <w:p w14:paraId="31C75127" w14:textId="77777777" w:rsidR="003806C1" w:rsidRPr="00144E1B" w:rsidRDefault="003806C1" w:rsidP="003806C1">
      <w:pPr>
        <w:pStyle w:val="P00"/>
        <w:spacing w:before="0"/>
        <w:ind w:left="1021"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(1)</w:t>
      </w:r>
      <w:r w:rsidRPr="00144E1B">
        <w:rPr>
          <w:rStyle w:val="default"/>
          <w:rFonts w:cs="FrankRuehl" w:hint="cs"/>
          <w:strike/>
          <w:vanish/>
          <w:sz w:val="22"/>
          <w:szCs w:val="22"/>
          <w:shd w:val="clear" w:color="auto" w:fill="FFFF99"/>
          <w:rtl/>
        </w:rPr>
        <w:tab/>
        <w:t>מבוטח כאמור בתקנה 1 ומבוטח שאינו עובד ולא עובד עצמאי;</w:t>
      </w:r>
    </w:p>
    <w:p w14:paraId="4681229A" w14:textId="77777777" w:rsidR="003806C1" w:rsidRPr="00144E1B" w:rsidRDefault="003806C1" w:rsidP="003806C1">
      <w:pPr>
        <w:pStyle w:val="P00"/>
        <w:spacing w:before="0"/>
        <w:ind w:left="1021"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(2)</w:t>
      </w:r>
      <w:r w:rsidRPr="00144E1B">
        <w:rPr>
          <w:rStyle w:val="default"/>
          <w:rFonts w:cs="FrankRuehl" w:hint="cs"/>
          <w:strike/>
          <w:vanish/>
          <w:sz w:val="22"/>
          <w:szCs w:val="22"/>
          <w:shd w:val="clear" w:color="auto" w:fill="FFFF99"/>
          <w:rtl/>
        </w:rPr>
        <w:tab/>
        <w:t>מבוטח שחדל להיות עובד שמעבידו חייב בתשלום דמי-ביטוח בעדו;</w:t>
      </w:r>
    </w:p>
    <w:p w14:paraId="63195B30" w14:textId="77777777" w:rsidR="003806C1" w:rsidRPr="00144E1B" w:rsidRDefault="003806C1" w:rsidP="003806C1">
      <w:pPr>
        <w:pStyle w:val="P00"/>
        <w:spacing w:before="0"/>
        <w:ind w:left="1021"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(3)</w:t>
      </w:r>
      <w:r w:rsidRPr="00144E1B">
        <w:rPr>
          <w:rStyle w:val="default"/>
          <w:rFonts w:cs="FrankRuehl" w:hint="cs"/>
          <w:strike/>
          <w:vanish/>
          <w:sz w:val="22"/>
          <w:szCs w:val="22"/>
          <w:shd w:val="clear" w:color="auto" w:fill="FFFF99"/>
          <w:rtl/>
        </w:rPr>
        <w:tab/>
        <w:t>מי שחדל וחזר להיות מבוטח.</w:t>
      </w:r>
    </w:p>
    <w:p w14:paraId="5ECC3A32" w14:textId="77777777" w:rsidR="003806C1" w:rsidRPr="00144E1B" w:rsidRDefault="003806C1" w:rsidP="003806C1">
      <w:pPr>
        <w:pStyle w:val="P00"/>
        <w:spacing w:before="0"/>
        <w:ind w:left="0" w:right="1134"/>
        <w:rPr>
          <w:rStyle w:val="default"/>
          <w:rFonts w:cs="FrankRuehl" w:hint="cs"/>
          <w:strike/>
          <w:vanish/>
          <w:sz w:val="22"/>
          <w:szCs w:val="22"/>
          <w:shd w:val="clear" w:color="auto" w:fill="FFFF99"/>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על אף האמור בתקנת משנה (א) לא תחול חובת הרישום על מבוטח שנתקיים בו אחד מאלה:</w:t>
      </w:r>
    </w:p>
    <w:p w14:paraId="5BE1705F" w14:textId="77777777" w:rsidR="003806C1" w:rsidRPr="00144E1B" w:rsidRDefault="003806C1" w:rsidP="003806C1">
      <w:pPr>
        <w:pStyle w:val="P00"/>
        <w:spacing w:before="0"/>
        <w:ind w:left="1021"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(1)</w:t>
      </w:r>
      <w:r w:rsidRPr="00144E1B">
        <w:rPr>
          <w:rStyle w:val="default"/>
          <w:rFonts w:cs="FrankRuehl" w:hint="cs"/>
          <w:strike/>
          <w:vanish/>
          <w:sz w:val="22"/>
          <w:szCs w:val="22"/>
          <w:shd w:val="clear" w:color="auto" w:fill="FFFF99"/>
          <w:rtl/>
        </w:rPr>
        <w:tab/>
        <w:t>חדל להיות עובד ולא הפך להיות עובד עצמאי ונתקיים בו אחד מאלה:</w:t>
      </w:r>
    </w:p>
    <w:p w14:paraId="72A0CF0A" w14:textId="77777777" w:rsidR="003806C1" w:rsidRPr="00144E1B" w:rsidRDefault="003806C1" w:rsidP="003806C1">
      <w:pPr>
        <w:pStyle w:val="P00"/>
        <w:spacing w:before="0"/>
        <w:ind w:left="1474"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(א)</w:t>
      </w:r>
      <w:r w:rsidRPr="00144E1B">
        <w:rPr>
          <w:rStyle w:val="default"/>
          <w:rFonts w:cs="FrankRuehl" w:hint="cs"/>
          <w:strike/>
          <w:vanish/>
          <w:sz w:val="22"/>
          <w:szCs w:val="22"/>
          <w:shd w:val="clear" w:color="auto" w:fill="FFFF99"/>
          <w:rtl/>
        </w:rPr>
        <w:tab/>
        <w:t>הוא מקבל קיצבה על יסוד פרישה מעבודה על פי חיקוק, הסכם קיבוצי או חוזה עבודה;</w:t>
      </w:r>
    </w:p>
    <w:p w14:paraId="1E33AD5E" w14:textId="77777777" w:rsidR="003806C1" w:rsidRPr="00144E1B" w:rsidRDefault="003806C1" w:rsidP="003806C1">
      <w:pPr>
        <w:pStyle w:val="P00"/>
        <w:spacing w:before="0"/>
        <w:ind w:left="1474"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הוא היה בגיל 55 או למעלה ממנו ביום חדלו להיות עובד כאמור ותוך חמש השנים שקדמו ליום האמור עבד לפחות שתי שנים כעובד;</w:t>
      </w:r>
    </w:p>
    <w:p w14:paraId="3F8EB701" w14:textId="77777777" w:rsidR="003806C1" w:rsidRPr="00144E1B" w:rsidRDefault="003806C1" w:rsidP="003806C1">
      <w:pPr>
        <w:pStyle w:val="P00"/>
        <w:spacing w:before="0"/>
        <w:ind w:left="1021"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(2)</w:t>
      </w:r>
      <w:r w:rsidRPr="00144E1B">
        <w:rPr>
          <w:rStyle w:val="default"/>
          <w:rFonts w:cs="FrankRuehl" w:hint="cs"/>
          <w:strike/>
          <w:vanish/>
          <w:sz w:val="22"/>
          <w:szCs w:val="22"/>
          <w:shd w:val="clear" w:color="auto" w:fill="FFFF99"/>
          <w:rtl/>
        </w:rPr>
        <w:tab/>
        <w:t>אין לו הכנסה ממקורות המפורטים בסעיף 2 לפקודת מס-הכנסה, העולה על 720 לירות לשנה, או על כל סכום אחר שנקבע כמינימום לפי סעיף 36 לחוק, כפי ששונה לפי סעיף 45(א) לחוק ונתמלאו בו אחד מאלה:</w:t>
      </w:r>
    </w:p>
    <w:p w14:paraId="610F829E" w14:textId="77777777" w:rsidR="003806C1" w:rsidRPr="00144E1B" w:rsidRDefault="003806C1" w:rsidP="003806C1">
      <w:pPr>
        <w:pStyle w:val="P00"/>
        <w:spacing w:before="0"/>
        <w:ind w:left="1474"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(א)</w:t>
      </w:r>
      <w:r w:rsidRPr="00144E1B">
        <w:rPr>
          <w:rStyle w:val="default"/>
          <w:rFonts w:cs="FrankRuehl" w:hint="cs"/>
          <w:strike/>
          <w:vanish/>
          <w:sz w:val="22"/>
          <w:szCs w:val="22"/>
          <w:shd w:val="clear" w:color="auto" w:fill="FFFF99"/>
          <w:rtl/>
        </w:rPr>
        <w:tab/>
        <w:t>הוא חדל להיות עובד מחמת מחלה או תאונה;</w:t>
      </w:r>
    </w:p>
    <w:p w14:paraId="2B12DEC3" w14:textId="77777777" w:rsidR="003806C1" w:rsidRPr="00144E1B" w:rsidRDefault="003806C1" w:rsidP="003806C1">
      <w:pPr>
        <w:pStyle w:val="P00"/>
        <w:spacing w:before="0"/>
        <w:ind w:left="1474"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לאחר חדלו להיות עובד, הוא היה רשום כדורש עבודה בלשכת העבודה של שירות התעסוקה.</w:t>
      </w:r>
    </w:p>
    <w:p w14:paraId="0DF89FE2" w14:textId="77777777" w:rsidR="003806C1" w:rsidRPr="004F48A1" w:rsidRDefault="003806C1" w:rsidP="004F48A1">
      <w:pPr>
        <w:pStyle w:val="P00"/>
        <w:spacing w:before="0"/>
        <w:ind w:left="0" w:right="1134"/>
        <w:rPr>
          <w:rStyle w:val="default"/>
          <w:rFonts w:cs="FrankRuehl" w:hint="cs"/>
          <w:sz w:val="2"/>
          <w:szCs w:val="2"/>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(ג)</w:t>
      </w:r>
      <w:r w:rsidRPr="00144E1B">
        <w:rPr>
          <w:rStyle w:val="default"/>
          <w:rFonts w:cs="FrankRuehl" w:hint="cs"/>
          <w:strike/>
          <w:vanish/>
          <w:sz w:val="22"/>
          <w:szCs w:val="22"/>
          <w:shd w:val="clear" w:color="auto" w:fill="FFFF99"/>
          <w:rtl/>
        </w:rPr>
        <w:tab/>
        <w:t>חדלו להתקיים הסיבות כאמור בתקנת משנה (ב) שבגללן היה פטור המבוטח מחובת הרישום, חייב הוא ברישום מהיום שבו חדלה להתקיים הסיבה כאמור לפי הוראות תקנות אלה.</w:t>
      </w:r>
      <w:bookmarkEnd w:id="6"/>
    </w:p>
    <w:p w14:paraId="161A47B1" w14:textId="77777777" w:rsidR="00FD5B59" w:rsidRDefault="00FD5B59" w:rsidP="00FD5B59">
      <w:pPr>
        <w:pStyle w:val="P00"/>
        <w:spacing w:before="72"/>
        <w:ind w:left="0" w:right="1134"/>
        <w:rPr>
          <w:rStyle w:val="default"/>
          <w:rFonts w:cs="FrankRuehl" w:hint="cs"/>
          <w:rtl/>
        </w:rPr>
      </w:pPr>
      <w:bookmarkStart w:id="7" w:name="Seif15"/>
      <w:bookmarkEnd w:id="7"/>
      <w:r>
        <w:rPr>
          <w:lang w:val="he-IL"/>
        </w:rPr>
        <w:pict w14:anchorId="1F7A584D">
          <v:rect id="_x0000_s1045" style="position:absolute;left:0;text-align:left;margin-left:464.5pt;margin-top:8.05pt;width:75.05pt;height:30.3pt;z-index:251665408" o:allowincell="f" filled="f" stroked="f" strokecolor="lime" strokeweight=".25pt">
            <v:textbox inset="0,0,0,0">
              <w:txbxContent>
                <w:p w14:paraId="5BCFC182" w14:textId="77777777" w:rsidR="00FD5B59" w:rsidRDefault="00FD5B59" w:rsidP="00FD5B59">
                  <w:pPr>
                    <w:spacing w:line="160" w:lineRule="exact"/>
                    <w:jc w:val="left"/>
                    <w:rPr>
                      <w:rFonts w:cs="Miriam" w:hint="cs"/>
                      <w:szCs w:val="18"/>
                      <w:rtl/>
                    </w:rPr>
                  </w:pPr>
                  <w:r>
                    <w:rPr>
                      <w:rFonts w:cs="Miriam" w:hint="cs"/>
                      <w:szCs w:val="18"/>
                      <w:rtl/>
                    </w:rPr>
                    <w:t>חובת רישום למבוטח שהינו עובד עצמאי</w:t>
                  </w:r>
                </w:p>
                <w:p w14:paraId="4C3F7B48" w14:textId="77777777" w:rsidR="00FD5B59" w:rsidRDefault="00FD5B59" w:rsidP="00FD5B59">
                  <w:pPr>
                    <w:spacing w:line="160" w:lineRule="exact"/>
                    <w:jc w:val="left"/>
                    <w:rPr>
                      <w:rFonts w:cs="Miriam" w:hint="cs"/>
                      <w:noProof/>
                      <w:szCs w:val="18"/>
                      <w:rtl/>
                    </w:rPr>
                  </w:pPr>
                  <w:r>
                    <w:rPr>
                      <w:rFonts w:cs="Miriam" w:hint="cs"/>
                      <w:szCs w:val="18"/>
                      <w:rtl/>
                    </w:rPr>
                    <w:t>תק' תש"ע-2009</w:t>
                  </w:r>
                </w:p>
              </w:txbxContent>
            </v:textbox>
            <w10:anchorlock/>
          </v:rect>
        </w:pict>
      </w:r>
      <w:r>
        <w:rPr>
          <w:rStyle w:val="big-number"/>
          <w:rFonts w:cs="Miriam"/>
          <w:rtl/>
        </w:rPr>
        <w:t>5</w:t>
      </w:r>
      <w:r w:rsidRPr="00FD5B59">
        <w:rPr>
          <w:rStyle w:val="default"/>
          <w:rFonts w:cs="FrankRuehl" w:hint="cs"/>
          <w:rtl/>
        </w:rPr>
        <w:t>א</w:t>
      </w:r>
      <w:r>
        <w:rPr>
          <w:rStyle w:val="default"/>
          <w:rFonts w:cs="FrankRuehl"/>
          <w:rtl/>
        </w:rPr>
        <w:t>.</w:t>
      </w:r>
      <w:r>
        <w:rPr>
          <w:rStyle w:val="default"/>
          <w:rFonts w:cs="FrankRuehl" w:hint="cs"/>
          <w:rtl/>
        </w:rPr>
        <w:tab/>
        <w:t>(א)</w:t>
      </w:r>
      <w:r>
        <w:rPr>
          <w:rStyle w:val="default"/>
          <w:rFonts w:cs="FrankRuehl" w:hint="cs"/>
          <w:rtl/>
        </w:rPr>
        <w:tab/>
        <w:t>מבוטח שבשנת מס פלונית החל לעבוד כעובד עצמאי יודיע על כך בכתב למוסד, לא יאוחר מ-90 ימים מהיום שבו החל לעבוד כעובד עצמאי.</w:t>
      </w:r>
    </w:p>
    <w:p w14:paraId="093D19AF" w14:textId="77777777" w:rsidR="00FD5B59" w:rsidRDefault="00FD5B59" w:rsidP="00FD5B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חזר מבוטח והיה לעובד עצמאי במועד פלוני, יודיע על כך למוסד בכתב, לא יאוחר מ-90 ימים מאותו מועד.</w:t>
      </w:r>
    </w:p>
    <w:p w14:paraId="080F13E3" w14:textId="77777777" w:rsidR="00FD5B59" w:rsidRPr="00144E1B" w:rsidRDefault="00FD5B59" w:rsidP="003806C1">
      <w:pPr>
        <w:pStyle w:val="P00"/>
        <w:spacing w:before="0"/>
        <w:ind w:left="0" w:right="1134"/>
        <w:rPr>
          <w:rStyle w:val="default"/>
          <w:rFonts w:cs="FrankRuehl" w:hint="cs"/>
          <w:vanish/>
          <w:color w:val="FF0000"/>
          <w:szCs w:val="20"/>
          <w:shd w:val="clear" w:color="auto" w:fill="FFFF99"/>
          <w:rtl/>
        </w:rPr>
      </w:pPr>
      <w:bookmarkStart w:id="8" w:name="Rov16"/>
      <w:r w:rsidRPr="00144E1B">
        <w:rPr>
          <w:rStyle w:val="default"/>
          <w:rFonts w:cs="FrankRuehl" w:hint="cs"/>
          <w:vanish/>
          <w:color w:val="FF0000"/>
          <w:szCs w:val="20"/>
          <w:shd w:val="clear" w:color="auto" w:fill="FFFF99"/>
          <w:rtl/>
        </w:rPr>
        <w:t>מיום 1.12.2009</w:t>
      </w:r>
    </w:p>
    <w:p w14:paraId="457A9F9D" w14:textId="77777777" w:rsidR="00FD5B59" w:rsidRPr="00144E1B" w:rsidRDefault="00FD5B59"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תש"ע-2009</w:t>
      </w:r>
    </w:p>
    <w:p w14:paraId="0C4A3410" w14:textId="77777777" w:rsidR="00FD5B59" w:rsidRPr="00144E1B" w:rsidRDefault="00FD5B59" w:rsidP="003806C1">
      <w:pPr>
        <w:pStyle w:val="P00"/>
        <w:spacing w:before="0"/>
        <w:ind w:left="0" w:right="1134"/>
        <w:rPr>
          <w:rStyle w:val="default"/>
          <w:rFonts w:cs="FrankRuehl" w:hint="cs"/>
          <w:vanish/>
          <w:szCs w:val="20"/>
          <w:shd w:val="clear" w:color="auto" w:fill="FFFF99"/>
          <w:rtl/>
        </w:rPr>
      </w:pPr>
      <w:hyperlink r:id="rId10" w:history="1">
        <w:r w:rsidRPr="00144E1B">
          <w:rPr>
            <w:rStyle w:val="Hyperlink"/>
            <w:rFonts w:hint="cs"/>
            <w:vanish/>
            <w:szCs w:val="20"/>
            <w:shd w:val="clear" w:color="auto" w:fill="FFFF99"/>
            <w:rtl/>
          </w:rPr>
          <w:t>ק"ת תש"ע מס' 6830</w:t>
        </w:r>
      </w:hyperlink>
      <w:r w:rsidRPr="00144E1B">
        <w:rPr>
          <w:rStyle w:val="default"/>
          <w:rFonts w:cs="FrankRuehl" w:hint="cs"/>
          <w:vanish/>
          <w:szCs w:val="20"/>
          <w:shd w:val="clear" w:color="auto" w:fill="FFFF99"/>
          <w:rtl/>
        </w:rPr>
        <w:t xml:space="preserve"> מיום 29.11.2009 עמ' 138</w:t>
      </w:r>
    </w:p>
    <w:p w14:paraId="15BBFE1E" w14:textId="77777777" w:rsidR="00FD5B59" w:rsidRPr="004F48A1" w:rsidRDefault="00FD5B59" w:rsidP="004F48A1">
      <w:pPr>
        <w:pStyle w:val="P00"/>
        <w:spacing w:before="0"/>
        <w:ind w:left="0" w:right="1134"/>
        <w:rPr>
          <w:rStyle w:val="default"/>
          <w:rFonts w:cs="FrankRuehl" w:hint="cs"/>
          <w:sz w:val="2"/>
          <w:szCs w:val="2"/>
          <w:rtl/>
        </w:rPr>
      </w:pPr>
      <w:r w:rsidRPr="00144E1B">
        <w:rPr>
          <w:rStyle w:val="default"/>
          <w:rFonts w:cs="FrankRuehl" w:hint="cs"/>
          <w:b/>
          <w:bCs/>
          <w:vanish/>
          <w:szCs w:val="20"/>
          <w:shd w:val="clear" w:color="auto" w:fill="FFFF99"/>
          <w:rtl/>
        </w:rPr>
        <w:t>הוספת תקנה 5א</w:t>
      </w:r>
      <w:bookmarkEnd w:id="8"/>
    </w:p>
    <w:p w14:paraId="68107021" w14:textId="77777777" w:rsidR="00ED670C" w:rsidRDefault="00ED670C" w:rsidP="00ED670C">
      <w:pPr>
        <w:pStyle w:val="P00"/>
        <w:spacing w:before="72"/>
        <w:ind w:left="0" w:right="1134"/>
        <w:rPr>
          <w:rStyle w:val="default"/>
          <w:rFonts w:cs="FrankRuehl" w:hint="cs"/>
          <w:rtl/>
        </w:rPr>
      </w:pPr>
      <w:bookmarkStart w:id="9" w:name="Seif12"/>
      <w:bookmarkEnd w:id="9"/>
      <w:r>
        <w:rPr>
          <w:lang w:val="he-IL"/>
        </w:rPr>
        <w:pict w14:anchorId="339A409D">
          <v:rect id="_x0000_s1038" style="position:absolute;left:0;text-align:left;margin-left:464.5pt;margin-top:8.05pt;width:75.05pt;height:14.15pt;z-index:251662336" o:allowincell="f" filled="f" stroked="f" strokecolor="lime" strokeweight=".25pt">
            <v:textbox inset="0,0,0,0">
              <w:txbxContent>
                <w:p w14:paraId="714786F8"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hint="cs"/>
          <w:rtl/>
        </w:rPr>
        <w:t>6</w:t>
      </w:r>
      <w:r>
        <w:rPr>
          <w:rStyle w:val="big-number"/>
          <w:rFonts w:cs="Miriam"/>
          <w:rtl/>
        </w:rPr>
        <w:t xml:space="preserve">. </w:t>
      </w:r>
      <w:r>
        <w:rPr>
          <w:rStyle w:val="default"/>
          <w:rFonts w:cs="FrankRuehl"/>
          <w:rtl/>
        </w:rPr>
        <w:t>(</w:t>
      </w:r>
      <w:r>
        <w:rPr>
          <w:rStyle w:val="default"/>
          <w:rFonts w:cs="FrankRuehl" w:hint="cs"/>
          <w:rtl/>
        </w:rPr>
        <w:t>בוטלה).</w:t>
      </w:r>
    </w:p>
    <w:p w14:paraId="59AA9AC5" w14:textId="77777777" w:rsidR="00911FA1" w:rsidRPr="00144E1B" w:rsidRDefault="00911FA1" w:rsidP="00911FA1">
      <w:pPr>
        <w:pStyle w:val="P00"/>
        <w:spacing w:before="0"/>
        <w:ind w:left="0" w:right="1134"/>
        <w:rPr>
          <w:rStyle w:val="default"/>
          <w:rFonts w:cs="FrankRuehl" w:hint="cs"/>
          <w:vanish/>
          <w:color w:val="FF0000"/>
          <w:szCs w:val="20"/>
          <w:shd w:val="clear" w:color="auto" w:fill="FFFF99"/>
          <w:rtl/>
        </w:rPr>
      </w:pPr>
      <w:bookmarkStart w:id="10" w:name="Rov17"/>
      <w:r w:rsidRPr="00144E1B">
        <w:rPr>
          <w:rStyle w:val="default"/>
          <w:rFonts w:cs="FrankRuehl" w:hint="cs"/>
          <w:vanish/>
          <w:color w:val="FF0000"/>
          <w:szCs w:val="20"/>
          <w:shd w:val="clear" w:color="auto" w:fill="FFFF99"/>
          <w:rtl/>
        </w:rPr>
        <w:t>מיום 1.4.1969</w:t>
      </w:r>
    </w:p>
    <w:p w14:paraId="01007048"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08E01F2D"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hyperlink r:id="rId11"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1918AA7D"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ביטול תקנה 6</w:t>
      </w:r>
    </w:p>
    <w:p w14:paraId="625131AC" w14:textId="77777777" w:rsidR="00911FA1" w:rsidRPr="00144E1B" w:rsidRDefault="00911FA1" w:rsidP="00911FA1">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5FEB74C7" w14:textId="77777777" w:rsidR="00911FA1" w:rsidRPr="00144E1B" w:rsidRDefault="00911FA1" w:rsidP="00911FA1">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תקופת הרישום</w:t>
      </w:r>
    </w:p>
    <w:p w14:paraId="66EBDDFE" w14:textId="77777777" w:rsidR="00911FA1" w:rsidRPr="00144E1B" w:rsidRDefault="00911FA1" w:rsidP="00911FA1">
      <w:pPr>
        <w:pStyle w:val="P00"/>
        <w:spacing w:before="0"/>
        <w:ind w:left="0" w:right="1134"/>
        <w:rPr>
          <w:rStyle w:val="default"/>
          <w:rFonts w:cs="FrankRuehl" w:hint="cs"/>
          <w:strike/>
          <w:vanish/>
          <w:sz w:val="22"/>
          <w:szCs w:val="22"/>
          <w:shd w:val="clear" w:color="auto" w:fill="FFFF99"/>
          <w:rtl/>
        </w:rPr>
      </w:pPr>
      <w:r w:rsidRPr="00144E1B">
        <w:rPr>
          <w:rStyle w:val="default"/>
          <w:rFonts w:cs="FrankRuehl" w:hint="cs"/>
          <w:strike/>
          <w:vanish/>
          <w:sz w:val="22"/>
          <w:szCs w:val="22"/>
          <w:shd w:val="clear" w:color="auto" w:fill="FFFF99"/>
          <w:rtl/>
        </w:rPr>
        <w:t>6.</w:t>
      </w:r>
      <w:r w:rsidRPr="00144E1B">
        <w:rPr>
          <w:rStyle w:val="default"/>
          <w:rFonts w:cs="FrankRuehl" w:hint="cs"/>
          <w:strike/>
          <w:vanish/>
          <w:sz w:val="22"/>
          <w:szCs w:val="22"/>
          <w:shd w:val="clear" w:color="auto" w:fill="FFFF99"/>
          <w:rtl/>
        </w:rPr>
        <w:tab/>
        <w:t>(א)</w:t>
      </w:r>
      <w:r w:rsidRPr="00144E1B">
        <w:rPr>
          <w:rStyle w:val="default"/>
          <w:rFonts w:cs="FrankRuehl" w:hint="cs"/>
          <w:strike/>
          <w:vanish/>
          <w:sz w:val="22"/>
          <w:szCs w:val="22"/>
          <w:shd w:val="clear" w:color="auto" w:fill="FFFF99"/>
          <w:rtl/>
        </w:rPr>
        <w:tab/>
        <w:t>מבוטח כאמור בתקנה 5 תקנת משנה (א)(1) חייב ברישום תוך 12 חדשים מהיום בו היה לראשונה מבוטח כאמור.</w:t>
      </w:r>
    </w:p>
    <w:p w14:paraId="01B0421A" w14:textId="77777777" w:rsidR="00911FA1" w:rsidRPr="00144E1B" w:rsidRDefault="00911FA1" w:rsidP="00911FA1">
      <w:pPr>
        <w:pStyle w:val="P00"/>
        <w:spacing w:before="0"/>
        <w:ind w:left="0" w:right="1134"/>
        <w:rPr>
          <w:rStyle w:val="default"/>
          <w:rFonts w:cs="FrankRuehl" w:hint="cs"/>
          <w:vanish/>
          <w:sz w:val="22"/>
          <w:szCs w:val="22"/>
          <w:shd w:val="clear" w:color="auto" w:fill="FFFF99"/>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מבוטח כאמור בתקנה 5 תקנת משנה (א)(2) חייב ברישום תוך 36 חדשים מהיום בו חדל להיות עובד כאמור אף אם היה רשום לפני שחדל להיות עובד.</w:t>
      </w:r>
    </w:p>
    <w:p w14:paraId="61E49757" w14:textId="77777777" w:rsidR="00911FA1" w:rsidRPr="004F48A1" w:rsidRDefault="00911FA1" w:rsidP="004F48A1">
      <w:pPr>
        <w:pStyle w:val="P00"/>
        <w:spacing w:before="0"/>
        <w:ind w:left="0" w:right="1134"/>
        <w:rPr>
          <w:rStyle w:val="default"/>
          <w:rFonts w:cs="FrankRuehl" w:hint="cs"/>
          <w:sz w:val="2"/>
          <w:szCs w:val="2"/>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(ג)</w:t>
      </w:r>
      <w:r w:rsidRPr="00144E1B">
        <w:rPr>
          <w:rStyle w:val="default"/>
          <w:rFonts w:cs="FrankRuehl" w:hint="cs"/>
          <w:strike/>
          <w:vanish/>
          <w:sz w:val="22"/>
          <w:szCs w:val="22"/>
          <w:shd w:val="clear" w:color="auto" w:fill="FFFF99"/>
          <w:rtl/>
        </w:rPr>
        <w:tab/>
        <w:t>מבוטח כאמור בתקנה 5 תקנת משנה (א)(3) חייב ברישום תוך 12 חדשים מהיום בו חזר להיות מבוטח כאמור, אף אם היה רשום לפני חדלו להיות מבוטח.</w:t>
      </w:r>
      <w:bookmarkEnd w:id="10"/>
    </w:p>
    <w:p w14:paraId="198ED1C8" w14:textId="77777777" w:rsidR="00ED670C" w:rsidRDefault="00ED670C" w:rsidP="00ED670C">
      <w:pPr>
        <w:pStyle w:val="P00"/>
        <w:spacing w:before="72"/>
        <w:ind w:left="0" w:right="1134"/>
        <w:rPr>
          <w:rStyle w:val="default"/>
          <w:rFonts w:cs="FrankRuehl" w:hint="cs"/>
          <w:rtl/>
        </w:rPr>
      </w:pPr>
      <w:bookmarkStart w:id="11" w:name="Seif13"/>
      <w:bookmarkEnd w:id="11"/>
      <w:r>
        <w:rPr>
          <w:lang w:val="he-IL"/>
        </w:rPr>
        <w:pict w14:anchorId="3FAD9B2E">
          <v:rect id="_x0000_s1039" style="position:absolute;left:0;text-align:left;margin-left:464.5pt;margin-top:8.05pt;width:75.05pt;height:15.4pt;z-index:251663360" o:allowincell="f" filled="f" stroked="f" strokecolor="lime" strokeweight=".25pt">
            <v:textbox inset="0,0,0,0">
              <w:txbxContent>
                <w:p w14:paraId="23FD7777"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hint="cs"/>
          <w:rtl/>
        </w:rPr>
        <w:t>7</w:t>
      </w:r>
      <w:r>
        <w:rPr>
          <w:rStyle w:val="big-number"/>
          <w:rFonts w:cs="Miriam"/>
          <w:rtl/>
        </w:rPr>
        <w:t xml:space="preserve">. </w:t>
      </w:r>
      <w:r>
        <w:rPr>
          <w:rStyle w:val="default"/>
          <w:rFonts w:cs="FrankRuehl"/>
          <w:rtl/>
        </w:rPr>
        <w:t>(</w:t>
      </w:r>
      <w:r>
        <w:rPr>
          <w:rStyle w:val="default"/>
          <w:rFonts w:cs="FrankRuehl" w:hint="cs"/>
          <w:rtl/>
        </w:rPr>
        <w:t>בוטלה).</w:t>
      </w:r>
    </w:p>
    <w:p w14:paraId="1712A2BA" w14:textId="77777777" w:rsidR="008D5A7C" w:rsidRPr="00144E1B" w:rsidRDefault="008D5A7C" w:rsidP="008D5A7C">
      <w:pPr>
        <w:pStyle w:val="P00"/>
        <w:spacing w:before="0"/>
        <w:ind w:left="0" w:right="1134"/>
        <w:rPr>
          <w:rStyle w:val="default"/>
          <w:rFonts w:cs="FrankRuehl" w:hint="cs"/>
          <w:vanish/>
          <w:color w:val="FF0000"/>
          <w:szCs w:val="20"/>
          <w:shd w:val="clear" w:color="auto" w:fill="FFFF99"/>
          <w:rtl/>
        </w:rPr>
      </w:pPr>
      <w:bookmarkStart w:id="12" w:name="Rov18"/>
      <w:r w:rsidRPr="00144E1B">
        <w:rPr>
          <w:rStyle w:val="default"/>
          <w:rFonts w:cs="FrankRuehl" w:hint="cs"/>
          <w:vanish/>
          <w:color w:val="FF0000"/>
          <w:szCs w:val="20"/>
          <w:shd w:val="clear" w:color="auto" w:fill="FFFF99"/>
          <w:rtl/>
        </w:rPr>
        <w:t>מיום 27.2.1964</w:t>
      </w:r>
    </w:p>
    <w:p w14:paraId="40F96E78" w14:textId="77777777" w:rsidR="008D5A7C" w:rsidRPr="00144E1B" w:rsidRDefault="008D5A7C" w:rsidP="008D5A7C">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תשכ"ד-1964</w:t>
      </w:r>
    </w:p>
    <w:p w14:paraId="3C0FD493" w14:textId="77777777" w:rsidR="008D5A7C" w:rsidRPr="00144E1B" w:rsidRDefault="008D5A7C" w:rsidP="008D5A7C">
      <w:pPr>
        <w:pStyle w:val="P00"/>
        <w:spacing w:before="0"/>
        <w:ind w:left="0" w:right="1134"/>
        <w:rPr>
          <w:rStyle w:val="default"/>
          <w:rFonts w:cs="FrankRuehl" w:hint="cs"/>
          <w:vanish/>
          <w:szCs w:val="20"/>
          <w:shd w:val="clear" w:color="auto" w:fill="FFFF99"/>
          <w:rtl/>
        </w:rPr>
      </w:pPr>
      <w:hyperlink r:id="rId12" w:history="1">
        <w:r w:rsidRPr="00144E1B">
          <w:rPr>
            <w:rStyle w:val="Hyperlink"/>
            <w:rFonts w:hint="cs"/>
            <w:vanish/>
            <w:szCs w:val="20"/>
            <w:shd w:val="clear" w:color="auto" w:fill="FFFF99"/>
            <w:rtl/>
          </w:rPr>
          <w:t>ק"ת תשכ"ד מס' 1551</w:t>
        </w:r>
      </w:hyperlink>
      <w:r w:rsidRPr="00144E1B">
        <w:rPr>
          <w:rStyle w:val="default"/>
          <w:rFonts w:cs="FrankRuehl" w:hint="cs"/>
          <w:vanish/>
          <w:szCs w:val="20"/>
          <w:shd w:val="clear" w:color="auto" w:fill="FFFF99"/>
          <w:rtl/>
        </w:rPr>
        <w:t xml:space="preserve"> מיום 27.2.1964 עמ' 879</w:t>
      </w:r>
    </w:p>
    <w:p w14:paraId="465AE338" w14:textId="77777777" w:rsidR="008D5A7C" w:rsidRPr="00144E1B" w:rsidRDefault="008D5A7C" w:rsidP="008D5A7C">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החלפת תקנת משנה 7(א)</w:t>
      </w:r>
    </w:p>
    <w:p w14:paraId="27CBB0B0" w14:textId="77777777" w:rsidR="008D5A7C" w:rsidRPr="00144E1B" w:rsidRDefault="008D5A7C" w:rsidP="008D5A7C">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4C462581" w14:textId="77777777" w:rsidR="008D5A7C" w:rsidRPr="00144E1B" w:rsidRDefault="008D5A7C" w:rsidP="008D5A7C">
      <w:pPr>
        <w:pStyle w:val="P00"/>
        <w:spacing w:before="0"/>
        <w:ind w:left="0" w:right="1134"/>
        <w:rPr>
          <w:rStyle w:val="default"/>
          <w:rFonts w:cs="FrankRuehl" w:hint="cs"/>
          <w:vanish/>
          <w:sz w:val="22"/>
          <w:szCs w:val="22"/>
          <w:shd w:val="clear" w:color="auto" w:fill="FFFF99"/>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(א)</w:t>
      </w:r>
      <w:r w:rsidRPr="00144E1B">
        <w:rPr>
          <w:rStyle w:val="default"/>
          <w:rFonts w:cs="FrankRuehl" w:hint="cs"/>
          <w:strike/>
          <w:vanish/>
          <w:sz w:val="22"/>
          <w:szCs w:val="22"/>
          <w:shd w:val="clear" w:color="auto" w:fill="FFFF99"/>
          <w:rtl/>
        </w:rPr>
        <w:tab/>
        <w:t xml:space="preserve">נרשם מבוטח תוך המועד האמור בתקנה 6 ולאחר שנרשם כאמור לא שילם במשך 4 שנים רצופות דמי ביטוח או מקדמות או לא הגיש דין וחשבון על הכנסותיו ובתקופה זו שינה את מקום מגוריו או את שם משפחתו, </w:t>
      </w:r>
      <w:r w:rsidR="001D7231" w:rsidRPr="00144E1B">
        <w:rPr>
          <w:rStyle w:val="default"/>
          <w:rFonts w:cs="FrankRuehl" w:hint="cs"/>
          <w:strike/>
          <w:vanish/>
          <w:sz w:val="22"/>
          <w:szCs w:val="22"/>
          <w:shd w:val="clear" w:color="auto" w:fill="FFFF99"/>
          <w:rtl/>
        </w:rPr>
        <w:t>עליו להירשם מחדש תוך 12 חדשים לאחר תום 4 השנים האמורות.</w:t>
      </w:r>
    </w:p>
    <w:p w14:paraId="3A19B056"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p>
    <w:p w14:paraId="068EB15B" w14:textId="77777777" w:rsidR="00911FA1" w:rsidRPr="00144E1B" w:rsidRDefault="00911FA1" w:rsidP="00911FA1">
      <w:pPr>
        <w:pStyle w:val="P00"/>
        <w:spacing w:before="0"/>
        <w:ind w:left="0" w:right="1134"/>
        <w:rPr>
          <w:rStyle w:val="default"/>
          <w:rFonts w:cs="FrankRuehl" w:hint="cs"/>
          <w:vanish/>
          <w:color w:val="FF0000"/>
          <w:szCs w:val="20"/>
          <w:shd w:val="clear" w:color="auto" w:fill="FFFF99"/>
          <w:rtl/>
        </w:rPr>
      </w:pPr>
      <w:r w:rsidRPr="00144E1B">
        <w:rPr>
          <w:rStyle w:val="default"/>
          <w:rFonts w:cs="FrankRuehl" w:hint="cs"/>
          <w:vanish/>
          <w:color w:val="FF0000"/>
          <w:szCs w:val="20"/>
          <w:shd w:val="clear" w:color="auto" w:fill="FFFF99"/>
          <w:rtl/>
        </w:rPr>
        <w:t>מיום 1.4.1969</w:t>
      </w:r>
    </w:p>
    <w:p w14:paraId="2B36A8EE"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6AFB8721"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hyperlink r:id="rId13"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4E7BE091"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ביטול תקנה 7</w:t>
      </w:r>
    </w:p>
    <w:p w14:paraId="016303F4" w14:textId="77777777" w:rsidR="00911FA1" w:rsidRPr="00144E1B" w:rsidRDefault="00911FA1" w:rsidP="00911FA1">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4E9B62FC" w14:textId="77777777" w:rsidR="00911FA1" w:rsidRPr="00144E1B" w:rsidRDefault="00911FA1" w:rsidP="00911FA1">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רישום חוזר</w:t>
      </w:r>
    </w:p>
    <w:p w14:paraId="3A3131FE" w14:textId="77777777" w:rsidR="00911FA1" w:rsidRPr="00144E1B" w:rsidRDefault="00911FA1" w:rsidP="008D5A7C">
      <w:pPr>
        <w:pStyle w:val="P00"/>
        <w:spacing w:before="0"/>
        <w:ind w:left="0"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7.</w:t>
      </w:r>
      <w:r w:rsidRPr="00144E1B">
        <w:rPr>
          <w:rStyle w:val="default"/>
          <w:rFonts w:cs="FrankRuehl" w:hint="cs"/>
          <w:strike/>
          <w:vanish/>
          <w:sz w:val="22"/>
          <w:szCs w:val="22"/>
          <w:shd w:val="clear" w:color="auto" w:fill="FFFF99"/>
          <w:rtl/>
        </w:rPr>
        <w:tab/>
        <w:t>(א)</w:t>
      </w:r>
      <w:r w:rsidRPr="00144E1B">
        <w:rPr>
          <w:rStyle w:val="default"/>
          <w:rFonts w:cs="FrankRuehl" w:hint="cs"/>
          <w:strike/>
          <w:vanish/>
          <w:sz w:val="22"/>
          <w:szCs w:val="22"/>
          <w:shd w:val="clear" w:color="auto" w:fill="FFFF99"/>
          <w:rtl/>
        </w:rPr>
        <w:tab/>
        <w:t>מבוטח שבארבע שנים רצופות לאחר שנרשם לא שילם דמי ביטוח או מקדמות ולא הגיש דין וחשבון על הכנסותיו ובתקופה זו שינה את מקום מגוריו או את שם משפחתו, חייב להירשם מחדש תוך 12 חדשים לאחר תום ארבע השנים האמורות.</w:t>
      </w:r>
    </w:p>
    <w:p w14:paraId="0C57B76A" w14:textId="77777777" w:rsidR="00911FA1" w:rsidRPr="004F48A1" w:rsidRDefault="00911FA1" w:rsidP="004F48A1">
      <w:pPr>
        <w:pStyle w:val="P00"/>
        <w:spacing w:before="0"/>
        <w:ind w:left="0" w:right="1134"/>
        <w:rPr>
          <w:rStyle w:val="default"/>
          <w:rFonts w:cs="FrankRuehl" w:hint="cs"/>
          <w:sz w:val="2"/>
          <w:szCs w:val="2"/>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 xml:space="preserve">בתקנה זו "שילם דמי ביטוח או מקדמות" </w:t>
      </w:r>
      <w:r w:rsidRPr="00144E1B">
        <w:rPr>
          <w:rStyle w:val="default"/>
          <w:rFonts w:cs="FrankRuehl"/>
          <w:strike/>
          <w:vanish/>
          <w:sz w:val="22"/>
          <w:szCs w:val="22"/>
          <w:shd w:val="clear" w:color="auto" w:fill="FFFF99"/>
          <w:rtl/>
        </w:rPr>
        <w:t>–</w:t>
      </w:r>
      <w:r w:rsidRPr="00144E1B">
        <w:rPr>
          <w:rStyle w:val="default"/>
          <w:rFonts w:cs="FrankRuehl" w:hint="cs"/>
          <w:strike/>
          <w:vanish/>
          <w:sz w:val="22"/>
          <w:szCs w:val="22"/>
          <w:shd w:val="clear" w:color="auto" w:fill="FFFF99"/>
          <w:rtl/>
        </w:rPr>
        <w:t xml:space="preserve"> לרבות קיזוז לפי סעיף 68 לחוק אשר ייחשב כתשלום בתאריך הגשת התביעה למתן גימלאות כסף שמהן קוזז חוב דמי הביטוח או המקדמות.</w:t>
      </w:r>
      <w:bookmarkEnd w:id="12"/>
    </w:p>
    <w:p w14:paraId="1C2424B1" w14:textId="77777777" w:rsidR="00ED670C" w:rsidRDefault="00ED670C" w:rsidP="00ED670C">
      <w:pPr>
        <w:pStyle w:val="P00"/>
        <w:spacing w:before="72"/>
        <w:ind w:left="0" w:right="1134"/>
        <w:rPr>
          <w:rStyle w:val="default"/>
          <w:rFonts w:cs="FrankRuehl" w:hint="cs"/>
          <w:rtl/>
        </w:rPr>
      </w:pPr>
      <w:bookmarkStart w:id="13" w:name="Seif14"/>
      <w:bookmarkEnd w:id="13"/>
      <w:r>
        <w:rPr>
          <w:lang w:val="he-IL"/>
        </w:rPr>
        <w:pict w14:anchorId="02270CE1">
          <v:rect id="_x0000_s1040" style="position:absolute;left:0;text-align:left;margin-left:464.5pt;margin-top:8.05pt;width:75.05pt;height:10.85pt;z-index:251664384" o:allowincell="f" filled="f" stroked="f" strokecolor="lime" strokeweight=".25pt">
            <v:textbox inset="0,0,0,0">
              <w:txbxContent>
                <w:p w14:paraId="2AD0D6F8"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hint="cs"/>
          <w:rtl/>
        </w:rPr>
        <w:t>8</w:t>
      </w:r>
      <w:r>
        <w:rPr>
          <w:rStyle w:val="big-number"/>
          <w:rFonts w:cs="Miriam"/>
          <w:rtl/>
        </w:rPr>
        <w:t xml:space="preserve">. </w:t>
      </w:r>
      <w:r>
        <w:rPr>
          <w:rStyle w:val="default"/>
          <w:rFonts w:cs="FrankRuehl"/>
          <w:rtl/>
        </w:rPr>
        <w:t>(</w:t>
      </w:r>
      <w:r>
        <w:rPr>
          <w:rStyle w:val="default"/>
          <w:rFonts w:cs="FrankRuehl" w:hint="cs"/>
          <w:rtl/>
        </w:rPr>
        <w:t>בוטלה).</w:t>
      </w:r>
    </w:p>
    <w:p w14:paraId="31A06335" w14:textId="77777777" w:rsidR="003806C1" w:rsidRPr="00144E1B" w:rsidRDefault="003806C1" w:rsidP="003806C1">
      <w:pPr>
        <w:pStyle w:val="P00"/>
        <w:spacing w:before="0"/>
        <w:ind w:left="0" w:right="1134"/>
        <w:rPr>
          <w:rStyle w:val="default"/>
          <w:rFonts w:cs="FrankRuehl" w:hint="cs"/>
          <w:b/>
          <w:bCs/>
          <w:vanish/>
          <w:color w:val="FF0000"/>
          <w:szCs w:val="20"/>
          <w:shd w:val="clear" w:color="auto" w:fill="FFFF99"/>
          <w:rtl/>
        </w:rPr>
      </w:pPr>
      <w:bookmarkStart w:id="14" w:name="Rov19"/>
      <w:r w:rsidRPr="00144E1B">
        <w:rPr>
          <w:rStyle w:val="default"/>
          <w:rFonts w:cs="FrankRuehl" w:hint="cs"/>
          <w:vanish/>
          <w:color w:val="FF0000"/>
          <w:szCs w:val="20"/>
          <w:shd w:val="clear" w:color="auto" w:fill="FFFF99"/>
          <w:rtl/>
        </w:rPr>
        <w:t>מיום 1.4.1965</w:t>
      </w:r>
    </w:p>
    <w:p w14:paraId="710AB7FA"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תשכ"ה-1965</w:t>
      </w:r>
    </w:p>
    <w:p w14:paraId="4340D5DA"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hyperlink r:id="rId14" w:history="1">
        <w:r w:rsidRPr="00144E1B">
          <w:rPr>
            <w:rStyle w:val="Hyperlink"/>
            <w:rFonts w:hint="cs"/>
            <w:vanish/>
            <w:szCs w:val="20"/>
            <w:shd w:val="clear" w:color="auto" w:fill="FFFF99"/>
            <w:rtl/>
          </w:rPr>
          <w:t>ק"ת תשכ"ה מס' 1706</w:t>
        </w:r>
      </w:hyperlink>
      <w:r w:rsidRPr="00144E1B">
        <w:rPr>
          <w:rStyle w:val="default"/>
          <w:rFonts w:cs="FrankRuehl" w:hint="cs"/>
          <w:vanish/>
          <w:szCs w:val="20"/>
          <w:shd w:val="clear" w:color="auto" w:fill="FFFF99"/>
          <w:rtl/>
        </w:rPr>
        <w:t xml:space="preserve"> מיום 1.4.1965 עמ' 1690</w:t>
      </w:r>
    </w:p>
    <w:p w14:paraId="2958D28E"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הוספת תקנת משנה 8(ג)</w:t>
      </w:r>
    </w:p>
    <w:p w14:paraId="4F925A91"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p>
    <w:p w14:paraId="3CA9435E" w14:textId="77777777" w:rsidR="00911FA1" w:rsidRPr="00144E1B" w:rsidRDefault="00911FA1" w:rsidP="00911FA1">
      <w:pPr>
        <w:pStyle w:val="P00"/>
        <w:spacing w:before="0"/>
        <w:ind w:left="0" w:right="1134"/>
        <w:rPr>
          <w:rStyle w:val="default"/>
          <w:rFonts w:cs="FrankRuehl" w:hint="cs"/>
          <w:vanish/>
          <w:color w:val="FF0000"/>
          <w:szCs w:val="20"/>
          <w:shd w:val="clear" w:color="auto" w:fill="FFFF99"/>
          <w:rtl/>
        </w:rPr>
      </w:pPr>
      <w:r w:rsidRPr="00144E1B">
        <w:rPr>
          <w:rStyle w:val="default"/>
          <w:rFonts w:cs="FrankRuehl" w:hint="cs"/>
          <w:vanish/>
          <w:color w:val="FF0000"/>
          <w:szCs w:val="20"/>
          <w:shd w:val="clear" w:color="auto" w:fill="FFFF99"/>
          <w:rtl/>
        </w:rPr>
        <w:t>מיום 1.4.1969</w:t>
      </w:r>
    </w:p>
    <w:p w14:paraId="448A4D0F"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08BAFF1C"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hyperlink r:id="rId15"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08D993AA" w14:textId="77777777" w:rsidR="00911FA1" w:rsidRPr="00144E1B" w:rsidRDefault="00911FA1" w:rsidP="00911FA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ביטול תקנה 8</w:t>
      </w:r>
    </w:p>
    <w:p w14:paraId="1E02A6F8" w14:textId="77777777" w:rsidR="00911FA1" w:rsidRPr="00144E1B" w:rsidRDefault="00911FA1" w:rsidP="00911FA1">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66CC3323" w14:textId="77777777" w:rsidR="00911FA1" w:rsidRPr="00144E1B" w:rsidRDefault="00911FA1" w:rsidP="00911FA1">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פעולת רישום</w:t>
      </w:r>
    </w:p>
    <w:p w14:paraId="42D2A4A6" w14:textId="77777777" w:rsidR="003806C1" w:rsidRPr="00144E1B" w:rsidRDefault="00911FA1" w:rsidP="00911FA1">
      <w:pPr>
        <w:pStyle w:val="P00"/>
        <w:spacing w:before="0"/>
        <w:ind w:left="0" w:right="1134"/>
        <w:rPr>
          <w:rStyle w:val="default"/>
          <w:rFonts w:cs="FrankRuehl" w:hint="cs"/>
          <w:vanish/>
          <w:sz w:val="22"/>
          <w:szCs w:val="22"/>
          <w:shd w:val="clear" w:color="auto" w:fill="FFFF99"/>
          <w:rtl/>
        </w:rPr>
      </w:pPr>
      <w:r w:rsidRPr="00144E1B">
        <w:rPr>
          <w:rStyle w:val="default"/>
          <w:rFonts w:cs="FrankRuehl" w:hint="cs"/>
          <w:strike/>
          <w:vanish/>
          <w:sz w:val="22"/>
          <w:szCs w:val="22"/>
          <w:shd w:val="clear" w:color="auto" w:fill="FFFF99"/>
          <w:rtl/>
        </w:rPr>
        <w:t>8.</w:t>
      </w:r>
      <w:r w:rsidRPr="00144E1B">
        <w:rPr>
          <w:rStyle w:val="default"/>
          <w:rFonts w:cs="FrankRuehl" w:hint="cs"/>
          <w:strike/>
          <w:vanish/>
          <w:sz w:val="22"/>
          <w:szCs w:val="22"/>
          <w:shd w:val="clear" w:color="auto" w:fill="FFFF99"/>
          <w:rtl/>
        </w:rPr>
        <w:tab/>
        <w:t>(א)</w:t>
      </w:r>
      <w:r w:rsidRPr="00144E1B">
        <w:rPr>
          <w:rStyle w:val="default"/>
          <w:rFonts w:cs="FrankRuehl" w:hint="cs"/>
          <w:strike/>
          <w:vanish/>
          <w:sz w:val="22"/>
          <w:szCs w:val="22"/>
          <w:shd w:val="clear" w:color="auto" w:fill="FFFF99"/>
          <w:rtl/>
        </w:rPr>
        <w:tab/>
        <w:t>מבוטח החייב ברישום לפי תקנה 5 שהגיש דין וחשבון על הכנסותיו או שילם דמי-ביטוח או מקדמות, יראוהו כנרשם ביום שהגיש את הדין וחשבון או ביום תשלום דמי הביטוח שנעשה בציון שמו, מענו ומספר רישומו (זהותו) של המבוטח במרשם התושבים.</w:t>
      </w:r>
    </w:p>
    <w:p w14:paraId="26035377" w14:textId="77777777" w:rsidR="00911FA1" w:rsidRPr="00144E1B" w:rsidRDefault="00911FA1" w:rsidP="00911FA1">
      <w:pPr>
        <w:pStyle w:val="P00"/>
        <w:spacing w:before="0"/>
        <w:ind w:left="0" w:right="1134"/>
        <w:rPr>
          <w:rStyle w:val="default"/>
          <w:rFonts w:cs="FrankRuehl" w:hint="cs"/>
          <w:vanish/>
          <w:sz w:val="22"/>
          <w:szCs w:val="22"/>
          <w:shd w:val="clear" w:color="auto" w:fill="FFFF99"/>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(ב)</w:t>
      </w:r>
      <w:r w:rsidRPr="00144E1B">
        <w:rPr>
          <w:rStyle w:val="default"/>
          <w:rFonts w:cs="FrankRuehl" w:hint="cs"/>
          <w:strike/>
          <w:vanish/>
          <w:sz w:val="22"/>
          <w:szCs w:val="22"/>
          <w:shd w:val="clear" w:color="auto" w:fill="FFFF99"/>
          <w:rtl/>
        </w:rPr>
        <w:tab/>
        <w:t>מבוטח שחייב ברישום כאמור ולא נרשם והפך להיות עובד שמעבידו חייב בתשלום דמי-ביטוח בעדו, יראוהו כנרשם ביום בו היה לעובד כאמור.</w:t>
      </w:r>
    </w:p>
    <w:p w14:paraId="68A5C9EE" w14:textId="77777777" w:rsidR="00911FA1" w:rsidRPr="004F48A1" w:rsidRDefault="00911FA1" w:rsidP="004F48A1">
      <w:pPr>
        <w:pStyle w:val="P00"/>
        <w:spacing w:before="0"/>
        <w:ind w:left="0" w:right="1134"/>
        <w:rPr>
          <w:rStyle w:val="default"/>
          <w:rFonts w:cs="FrankRuehl" w:hint="cs"/>
          <w:sz w:val="2"/>
          <w:szCs w:val="2"/>
          <w:rtl/>
        </w:rPr>
      </w:pPr>
      <w:r w:rsidRPr="00144E1B">
        <w:rPr>
          <w:rStyle w:val="default"/>
          <w:rFonts w:cs="FrankRuehl" w:hint="cs"/>
          <w:vanish/>
          <w:sz w:val="22"/>
          <w:szCs w:val="22"/>
          <w:shd w:val="clear" w:color="auto" w:fill="FFFF99"/>
          <w:rtl/>
        </w:rPr>
        <w:tab/>
      </w:r>
      <w:r w:rsidRPr="00144E1B">
        <w:rPr>
          <w:rStyle w:val="default"/>
          <w:rFonts w:cs="FrankRuehl" w:hint="cs"/>
          <w:strike/>
          <w:vanish/>
          <w:sz w:val="22"/>
          <w:szCs w:val="22"/>
          <w:shd w:val="clear" w:color="auto" w:fill="FFFF99"/>
          <w:rtl/>
        </w:rPr>
        <w:t>(ג)</w:t>
      </w:r>
      <w:r w:rsidRPr="00144E1B">
        <w:rPr>
          <w:rStyle w:val="default"/>
          <w:rFonts w:cs="FrankRuehl" w:hint="cs"/>
          <w:strike/>
          <w:vanish/>
          <w:sz w:val="22"/>
          <w:szCs w:val="22"/>
          <w:shd w:val="clear" w:color="auto" w:fill="FFFF99"/>
          <w:rtl/>
        </w:rPr>
        <w:tab/>
        <w:t xml:space="preserve">אלמנה או תלוי אחר התובעים גימלת שאירים או תלויים, </w:t>
      </w:r>
      <w:r w:rsidR="00851C4B" w:rsidRPr="00144E1B">
        <w:rPr>
          <w:rStyle w:val="default"/>
          <w:rFonts w:cs="FrankRuehl" w:hint="cs"/>
          <w:strike/>
          <w:vanish/>
          <w:sz w:val="22"/>
          <w:szCs w:val="22"/>
          <w:shd w:val="clear" w:color="auto" w:fill="FFFF99"/>
          <w:rtl/>
        </w:rPr>
        <w:t>או אדם התובע קצבת זקנה, והחייבים ברישום, יראו בתביעה בקשה לרישום לענין סעיף 61 לחוק בלבד.</w:t>
      </w:r>
      <w:bookmarkEnd w:id="14"/>
    </w:p>
    <w:p w14:paraId="3B40972A" w14:textId="77777777" w:rsidR="00D8487B" w:rsidRDefault="00D8487B" w:rsidP="003806C1">
      <w:pPr>
        <w:pStyle w:val="P00"/>
        <w:spacing w:before="72"/>
        <w:ind w:left="0" w:right="1134"/>
        <w:rPr>
          <w:rStyle w:val="default"/>
          <w:rFonts w:cs="FrankRuehl" w:hint="cs"/>
          <w:rtl/>
        </w:rPr>
      </w:pPr>
      <w:bookmarkStart w:id="15" w:name="Seif6"/>
      <w:bookmarkEnd w:id="15"/>
      <w:r>
        <w:rPr>
          <w:lang w:val="he-IL"/>
        </w:rPr>
        <w:pict w14:anchorId="2F25CD0F">
          <v:rect id="_x0000_s1032" style="position:absolute;left:0;text-align:left;margin-left:464.5pt;margin-top:8.05pt;width:75.05pt;height:29.95pt;z-index:251656192" o:allowincell="f" filled="f" stroked="f" strokecolor="lime" strokeweight=".25pt">
            <v:textbox inset="0,0,0,0">
              <w:txbxContent>
                <w:p w14:paraId="7F3B08F4" w14:textId="77777777" w:rsidR="003806C1" w:rsidRDefault="003806C1">
                  <w:pPr>
                    <w:spacing w:line="160" w:lineRule="exact"/>
                    <w:jc w:val="left"/>
                    <w:rPr>
                      <w:rFonts w:cs="Miriam"/>
                      <w:noProof/>
                      <w:szCs w:val="18"/>
                      <w:rtl/>
                    </w:rPr>
                  </w:pPr>
                  <w:r>
                    <w:rPr>
                      <w:rFonts w:cs="Miriam"/>
                      <w:szCs w:val="18"/>
                      <w:rtl/>
                    </w:rPr>
                    <w:t>ב</w:t>
                  </w:r>
                  <w:r>
                    <w:rPr>
                      <w:rFonts w:cs="Miriam" w:hint="cs"/>
                      <w:szCs w:val="18"/>
                      <w:rtl/>
                    </w:rPr>
                    <w:t>קשה להירשם</w:t>
                  </w:r>
                </w:p>
                <w:p w14:paraId="16D3746D" w14:textId="77777777" w:rsidR="003806C1" w:rsidRDefault="003806C1" w:rsidP="00E919FB">
                  <w:pPr>
                    <w:spacing w:line="160" w:lineRule="exact"/>
                    <w:jc w:val="left"/>
                    <w:rPr>
                      <w:rFonts w:cs="Miriam" w:hint="cs"/>
                      <w:szCs w:val="18"/>
                      <w:rtl/>
                    </w:rPr>
                  </w:pPr>
                  <w:r>
                    <w:rPr>
                      <w:rFonts w:cs="Miriam"/>
                      <w:szCs w:val="18"/>
                      <w:rtl/>
                    </w:rPr>
                    <w:t>ת</w:t>
                  </w:r>
                  <w:r w:rsidR="00FD5B59">
                    <w:rPr>
                      <w:rFonts w:cs="Miriam" w:hint="cs"/>
                      <w:szCs w:val="18"/>
                      <w:rtl/>
                    </w:rPr>
                    <w:t>ק' תשכ"ה-1965</w:t>
                  </w:r>
                </w:p>
                <w:p w14:paraId="49262FC5" w14:textId="77777777" w:rsidR="00FD5B59" w:rsidRDefault="00FD5B59" w:rsidP="00E919FB">
                  <w:pPr>
                    <w:spacing w:line="160" w:lineRule="exact"/>
                    <w:jc w:val="left"/>
                    <w:rPr>
                      <w:rFonts w:cs="Miriam"/>
                      <w:noProof/>
                      <w:szCs w:val="18"/>
                      <w:rtl/>
                    </w:rPr>
                  </w:pPr>
                  <w:r>
                    <w:rPr>
                      <w:rFonts w:cs="Miriam" w:hint="cs"/>
                      <w:szCs w:val="18"/>
                      <w:rtl/>
                    </w:rPr>
                    <w:t>תק' תשכ"ט-1969</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קשה לרישום תיעשה לפי טופס שאפשר ל</w:t>
      </w:r>
      <w:r>
        <w:rPr>
          <w:rStyle w:val="default"/>
          <w:rFonts w:cs="FrankRuehl"/>
          <w:rtl/>
        </w:rPr>
        <w:t>ה</w:t>
      </w:r>
      <w:r>
        <w:rPr>
          <w:rStyle w:val="default"/>
          <w:rFonts w:cs="FrankRuehl" w:hint="cs"/>
          <w:rtl/>
        </w:rPr>
        <w:t xml:space="preserve">שיגו בכל אחד מסניפי המוסד ובו פרטים בדבר שמו של המבקש, מענו, מספר רישומו (זהותו) במרשם, סוג ביטוחו, הצהרה שהוא עוסק אותה תקופה במשלח ידו, תיאור משלח היד, הזמן הממוצע המיועד לכך, והכנסותיו לצרכי תשלום </w:t>
      </w:r>
      <w:r>
        <w:rPr>
          <w:rStyle w:val="default"/>
          <w:rFonts w:cs="FrankRuehl" w:hint="cs"/>
          <w:rtl/>
        </w:rPr>
        <w:lastRenderedPageBreak/>
        <w:t>דמי-</w:t>
      </w:r>
      <w:r w:rsidR="003806C1">
        <w:rPr>
          <w:rStyle w:val="default"/>
          <w:rFonts w:cs="FrankRuehl" w:hint="cs"/>
          <w:rtl/>
        </w:rPr>
        <w:t>ביטוח.</w:t>
      </w:r>
    </w:p>
    <w:p w14:paraId="37F3E8B8" w14:textId="77777777" w:rsidR="003806C1" w:rsidRPr="00144E1B" w:rsidRDefault="003806C1" w:rsidP="003806C1">
      <w:pPr>
        <w:pStyle w:val="P00"/>
        <w:spacing w:before="0"/>
        <w:ind w:left="0" w:right="1134"/>
        <w:rPr>
          <w:rStyle w:val="default"/>
          <w:rFonts w:cs="FrankRuehl" w:hint="cs"/>
          <w:b/>
          <w:bCs/>
          <w:vanish/>
          <w:color w:val="FF0000"/>
          <w:szCs w:val="20"/>
          <w:shd w:val="clear" w:color="auto" w:fill="FFFF99"/>
          <w:rtl/>
        </w:rPr>
      </w:pPr>
      <w:bookmarkStart w:id="16" w:name="Rov20"/>
      <w:r w:rsidRPr="00144E1B">
        <w:rPr>
          <w:rStyle w:val="default"/>
          <w:rFonts w:cs="FrankRuehl" w:hint="cs"/>
          <w:vanish/>
          <w:color w:val="FF0000"/>
          <w:szCs w:val="20"/>
          <w:shd w:val="clear" w:color="auto" w:fill="FFFF99"/>
          <w:rtl/>
        </w:rPr>
        <w:t>מיום 1.4.1965</w:t>
      </w:r>
    </w:p>
    <w:p w14:paraId="2333B91B"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תשכ"ה-1965</w:t>
      </w:r>
    </w:p>
    <w:p w14:paraId="1251079E"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hyperlink r:id="rId16" w:history="1">
        <w:r w:rsidRPr="00144E1B">
          <w:rPr>
            <w:rStyle w:val="Hyperlink"/>
            <w:rFonts w:hint="cs"/>
            <w:vanish/>
            <w:szCs w:val="20"/>
            <w:shd w:val="clear" w:color="auto" w:fill="FFFF99"/>
            <w:rtl/>
          </w:rPr>
          <w:t>ק"ת תשכ"ה מס' 1706</w:t>
        </w:r>
      </w:hyperlink>
      <w:r w:rsidRPr="00144E1B">
        <w:rPr>
          <w:rStyle w:val="default"/>
          <w:rFonts w:cs="FrankRuehl" w:hint="cs"/>
          <w:vanish/>
          <w:szCs w:val="20"/>
          <w:shd w:val="clear" w:color="auto" w:fill="FFFF99"/>
          <w:rtl/>
        </w:rPr>
        <w:t xml:space="preserve"> מיום 1.4.1965 עמ' 1690</w:t>
      </w:r>
    </w:p>
    <w:p w14:paraId="499E04D3" w14:textId="77777777" w:rsidR="003806C1" w:rsidRPr="00144E1B" w:rsidRDefault="003806C1" w:rsidP="00FD5B59">
      <w:pPr>
        <w:pStyle w:val="P00"/>
        <w:spacing w:before="72"/>
        <w:ind w:left="0" w:right="1134"/>
        <w:rPr>
          <w:rStyle w:val="default"/>
          <w:rFonts w:cs="FrankRuehl" w:hint="cs"/>
          <w:vanish/>
          <w:sz w:val="22"/>
          <w:szCs w:val="22"/>
          <w:shd w:val="clear" w:color="auto" w:fill="FFFF99"/>
          <w:rtl/>
        </w:rPr>
      </w:pPr>
      <w:r w:rsidRPr="00144E1B">
        <w:rPr>
          <w:rStyle w:val="big-number"/>
          <w:rFonts w:cs="FrankRuehl"/>
          <w:vanish/>
          <w:sz w:val="22"/>
          <w:szCs w:val="22"/>
          <w:shd w:val="clear" w:color="auto" w:fill="FFFF99"/>
          <w:rtl/>
        </w:rPr>
        <w:t>9.</w:t>
      </w:r>
      <w:r w:rsidRPr="00144E1B">
        <w:rPr>
          <w:rStyle w:val="big-number"/>
          <w:rFonts w:cs="FrankRuehl"/>
          <w:vanish/>
          <w:sz w:val="22"/>
          <w:szCs w:val="22"/>
          <w:shd w:val="clear" w:color="auto" w:fill="FFFF99"/>
          <w:rtl/>
        </w:rPr>
        <w:tab/>
      </w:r>
      <w:r w:rsidRPr="00144E1B">
        <w:rPr>
          <w:rStyle w:val="default"/>
          <w:rFonts w:cs="FrankRuehl"/>
          <w:vanish/>
          <w:sz w:val="22"/>
          <w:szCs w:val="22"/>
          <w:shd w:val="clear" w:color="auto" w:fill="FFFF99"/>
          <w:rtl/>
        </w:rPr>
        <w:t>ב</w:t>
      </w:r>
      <w:r w:rsidRPr="00144E1B">
        <w:rPr>
          <w:rStyle w:val="default"/>
          <w:rFonts w:cs="FrankRuehl" w:hint="cs"/>
          <w:vanish/>
          <w:sz w:val="22"/>
          <w:szCs w:val="22"/>
          <w:shd w:val="clear" w:color="auto" w:fill="FFFF99"/>
          <w:rtl/>
        </w:rPr>
        <w:t>קשה לרישום תיעשה לפי טופס שאפשר ל</w:t>
      </w:r>
      <w:r w:rsidRPr="00144E1B">
        <w:rPr>
          <w:rStyle w:val="default"/>
          <w:rFonts w:cs="FrankRuehl"/>
          <w:vanish/>
          <w:sz w:val="22"/>
          <w:szCs w:val="22"/>
          <w:shd w:val="clear" w:color="auto" w:fill="FFFF99"/>
          <w:rtl/>
        </w:rPr>
        <w:t>ה</w:t>
      </w:r>
      <w:r w:rsidRPr="00144E1B">
        <w:rPr>
          <w:rStyle w:val="default"/>
          <w:rFonts w:cs="FrankRuehl" w:hint="cs"/>
          <w:vanish/>
          <w:sz w:val="22"/>
          <w:szCs w:val="22"/>
          <w:shd w:val="clear" w:color="auto" w:fill="FFFF99"/>
          <w:rtl/>
        </w:rPr>
        <w:t xml:space="preserve">שיגו בכל אחד מסניפי המוסד ובו פרטים בדבר שמו של המבקש, מענו, מספר רישומו (זהותו) במרשם, סוג ביטוחו, </w:t>
      </w:r>
      <w:r w:rsidR="00FD5B59" w:rsidRPr="00144E1B">
        <w:rPr>
          <w:rStyle w:val="default"/>
          <w:rFonts w:cs="FrankRuehl" w:hint="cs"/>
          <w:vanish/>
          <w:sz w:val="22"/>
          <w:szCs w:val="22"/>
          <w:shd w:val="clear" w:color="auto" w:fill="FFFF99"/>
          <w:rtl/>
        </w:rPr>
        <w:t>התעסקותו</w:t>
      </w:r>
      <w:r w:rsidRPr="00144E1B">
        <w:rPr>
          <w:rStyle w:val="default"/>
          <w:rFonts w:cs="FrankRuehl" w:hint="cs"/>
          <w:vanish/>
          <w:sz w:val="22"/>
          <w:szCs w:val="22"/>
          <w:shd w:val="clear" w:color="auto" w:fill="FFFF99"/>
          <w:rtl/>
        </w:rPr>
        <w:t xml:space="preserve">, והכנסותיו לצרכי תשלום דמי-ביטוח. </w:t>
      </w:r>
      <w:r w:rsidRPr="00144E1B">
        <w:rPr>
          <w:rStyle w:val="default"/>
          <w:rFonts w:cs="FrankRuehl" w:hint="cs"/>
          <w:strike/>
          <w:vanish/>
          <w:sz w:val="22"/>
          <w:szCs w:val="22"/>
          <w:shd w:val="clear" w:color="auto" w:fill="FFFF99"/>
          <w:rtl/>
        </w:rPr>
        <w:t>הוגשה בקשה כאמור, יראוה כאילו נמסרה למוסד בשעה 24.00 של יום ההגשה.</w:t>
      </w:r>
    </w:p>
    <w:p w14:paraId="4E2BF6FB"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p>
    <w:p w14:paraId="07AEDD58" w14:textId="77777777" w:rsidR="00FD5B59" w:rsidRPr="00144E1B" w:rsidRDefault="00FD5B59" w:rsidP="00FD5B59">
      <w:pPr>
        <w:pStyle w:val="P00"/>
        <w:spacing w:before="0"/>
        <w:ind w:left="0" w:right="1134"/>
        <w:rPr>
          <w:rStyle w:val="default"/>
          <w:rFonts w:cs="FrankRuehl" w:hint="cs"/>
          <w:vanish/>
          <w:color w:val="FF0000"/>
          <w:szCs w:val="20"/>
          <w:shd w:val="clear" w:color="auto" w:fill="FFFF99"/>
          <w:rtl/>
        </w:rPr>
      </w:pPr>
      <w:r w:rsidRPr="00144E1B">
        <w:rPr>
          <w:rStyle w:val="default"/>
          <w:rFonts w:cs="FrankRuehl" w:hint="cs"/>
          <w:vanish/>
          <w:color w:val="FF0000"/>
          <w:szCs w:val="20"/>
          <w:shd w:val="clear" w:color="auto" w:fill="FFFF99"/>
          <w:rtl/>
        </w:rPr>
        <w:t>מיום 1.4.1969</w:t>
      </w:r>
    </w:p>
    <w:p w14:paraId="5A6E2A7F"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4F612673"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hyperlink r:id="rId17"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5D0CDB39" w14:textId="77777777" w:rsidR="00FD5B59" w:rsidRPr="004F48A1" w:rsidRDefault="00FD5B59" w:rsidP="004F48A1">
      <w:pPr>
        <w:pStyle w:val="P00"/>
        <w:ind w:left="0" w:right="1134"/>
        <w:rPr>
          <w:rStyle w:val="default"/>
          <w:rFonts w:cs="FrankRuehl" w:hint="cs"/>
          <w:sz w:val="2"/>
          <w:szCs w:val="2"/>
          <w:rtl/>
        </w:rPr>
      </w:pPr>
      <w:r w:rsidRPr="00144E1B">
        <w:rPr>
          <w:rStyle w:val="big-number"/>
          <w:rFonts w:cs="FrankRuehl"/>
          <w:vanish/>
          <w:sz w:val="22"/>
          <w:szCs w:val="22"/>
          <w:shd w:val="clear" w:color="auto" w:fill="FFFF99"/>
          <w:rtl/>
        </w:rPr>
        <w:t>9.</w:t>
      </w:r>
      <w:r w:rsidRPr="00144E1B">
        <w:rPr>
          <w:rStyle w:val="big-number"/>
          <w:rFonts w:cs="FrankRuehl"/>
          <w:vanish/>
          <w:sz w:val="22"/>
          <w:szCs w:val="22"/>
          <w:shd w:val="clear" w:color="auto" w:fill="FFFF99"/>
          <w:rtl/>
        </w:rPr>
        <w:tab/>
      </w:r>
      <w:r w:rsidRPr="00144E1B">
        <w:rPr>
          <w:rStyle w:val="default"/>
          <w:rFonts w:cs="FrankRuehl"/>
          <w:vanish/>
          <w:sz w:val="22"/>
          <w:szCs w:val="22"/>
          <w:shd w:val="clear" w:color="auto" w:fill="FFFF99"/>
          <w:rtl/>
        </w:rPr>
        <w:t>ב</w:t>
      </w:r>
      <w:r w:rsidRPr="00144E1B">
        <w:rPr>
          <w:rStyle w:val="default"/>
          <w:rFonts w:cs="FrankRuehl" w:hint="cs"/>
          <w:vanish/>
          <w:sz w:val="22"/>
          <w:szCs w:val="22"/>
          <w:shd w:val="clear" w:color="auto" w:fill="FFFF99"/>
          <w:rtl/>
        </w:rPr>
        <w:t>קשה לרישום תיעשה לפי טופס שאפשר ל</w:t>
      </w:r>
      <w:r w:rsidRPr="00144E1B">
        <w:rPr>
          <w:rStyle w:val="default"/>
          <w:rFonts w:cs="FrankRuehl"/>
          <w:vanish/>
          <w:sz w:val="22"/>
          <w:szCs w:val="22"/>
          <w:shd w:val="clear" w:color="auto" w:fill="FFFF99"/>
          <w:rtl/>
        </w:rPr>
        <w:t>ה</w:t>
      </w:r>
      <w:r w:rsidRPr="00144E1B">
        <w:rPr>
          <w:rStyle w:val="default"/>
          <w:rFonts w:cs="FrankRuehl" w:hint="cs"/>
          <w:vanish/>
          <w:sz w:val="22"/>
          <w:szCs w:val="22"/>
          <w:shd w:val="clear" w:color="auto" w:fill="FFFF99"/>
          <w:rtl/>
        </w:rPr>
        <w:t xml:space="preserve">שיגו בכל אחד מסניפי המוסד ובו פרטים בדבר שמו של המבקש, מענו, מספר רישומו (זהותו) במרשם, סוג ביטוחו, </w:t>
      </w:r>
      <w:r w:rsidRPr="00144E1B">
        <w:rPr>
          <w:rStyle w:val="default"/>
          <w:rFonts w:cs="FrankRuehl" w:hint="cs"/>
          <w:strike/>
          <w:vanish/>
          <w:sz w:val="22"/>
          <w:szCs w:val="22"/>
          <w:shd w:val="clear" w:color="auto" w:fill="FFFF99"/>
          <w:rtl/>
        </w:rPr>
        <w:t>התעסקותו</w:t>
      </w:r>
      <w:r w:rsidRPr="00144E1B">
        <w:rPr>
          <w:rStyle w:val="default"/>
          <w:rFonts w:cs="FrankRuehl" w:hint="cs"/>
          <w:vanish/>
          <w:sz w:val="22"/>
          <w:szCs w:val="22"/>
          <w:shd w:val="clear" w:color="auto" w:fill="FFFF99"/>
          <w:rtl/>
        </w:rPr>
        <w:t xml:space="preserve"> </w:t>
      </w:r>
      <w:r w:rsidRPr="00144E1B">
        <w:rPr>
          <w:rStyle w:val="default"/>
          <w:rFonts w:cs="FrankRuehl" w:hint="cs"/>
          <w:vanish/>
          <w:sz w:val="22"/>
          <w:szCs w:val="22"/>
          <w:u w:val="single"/>
          <w:shd w:val="clear" w:color="auto" w:fill="FFFF99"/>
          <w:rtl/>
        </w:rPr>
        <w:t>הצהרה שהוא עוסק אותה תקופה במשלח ידו, תיאור משלח היד, הזמן הממוצע המיועד לכך</w:t>
      </w:r>
      <w:r w:rsidRPr="00144E1B">
        <w:rPr>
          <w:rStyle w:val="default"/>
          <w:rFonts w:cs="FrankRuehl" w:hint="cs"/>
          <w:vanish/>
          <w:sz w:val="22"/>
          <w:szCs w:val="22"/>
          <w:shd w:val="clear" w:color="auto" w:fill="FFFF99"/>
          <w:rtl/>
        </w:rPr>
        <w:t>, והכנסותיו לצרכי תשלום דמי-ביטוח.</w:t>
      </w:r>
      <w:bookmarkEnd w:id="16"/>
    </w:p>
    <w:p w14:paraId="5143048E" w14:textId="77777777" w:rsidR="00D8487B" w:rsidRDefault="00D8487B" w:rsidP="003806C1">
      <w:pPr>
        <w:pStyle w:val="P00"/>
        <w:spacing w:before="72"/>
        <w:ind w:left="0" w:right="1134"/>
        <w:rPr>
          <w:rStyle w:val="default"/>
          <w:rFonts w:cs="FrankRuehl" w:hint="cs"/>
          <w:rtl/>
        </w:rPr>
      </w:pPr>
      <w:bookmarkStart w:id="17" w:name="Seif7"/>
      <w:bookmarkEnd w:id="17"/>
      <w:r>
        <w:rPr>
          <w:lang w:val="he-IL"/>
        </w:rPr>
        <w:pict w14:anchorId="58389091">
          <v:rect id="_x0000_s1033" style="position:absolute;left:0;text-align:left;margin-left:464.5pt;margin-top:8.05pt;width:75.05pt;height:22.05pt;z-index:251657216" o:allowincell="f" filled="f" stroked="f" strokecolor="lime" strokeweight=".25pt">
            <v:textbox inset="0,0,0,0">
              <w:txbxContent>
                <w:p w14:paraId="7628DBDA" w14:textId="77777777" w:rsidR="003806C1" w:rsidRDefault="003806C1" w:rsidP="00E919FB">
                  <w:pPr>
                    <w:spacing w:line="160" w:lineRule="exact"/>
                    <w:jc w:val="left"/>
                    <w:rPr>
                      <w:rFonts w:cs="Miriam" w:hint="cs"/>
                      <w:noProof/>
                      <w:szCs w:val="18"/>
                      <w:rtl/>
                    </w:rPr>
                  </w:pPr>
                  <w:r>
                    <w:rPr>
                      <w:rFonts w:cs="Miriam"/>
                      <w:szCs w:val="18"/>
                      <w:rtl/>
                    </w:rPr>
                    <w:t>מ</w:t>
                  </w:r>
                  <w:r>
                    <w:rPr>
                      <w:rFonts w:cs="Miriam" w:hint="cs"/>
                      <w:szCs w:val="18"/>
                      <w:rtl/>
                    </w:rPr>
                    <w:t>סירה על- ידי הדואר</w:t>
                  </w:r>
                </w:p>
                <w:p w14:paraId="18873C46" w14:textId="77777777" w:rsidR="003806C1" w:rsidRDefault="003806C1" w:rsidP="00E919FB">
                  <w:pPr>
                    <w:spacing w:line="160" w:lineRule="exact"/>
                    <w:jc w:val="left"/>
                    <w:rPr>
                      <w:rFonts w:cs="Miriam"/>
                      <w:noProof/>
                      <w:szCs w:val="18"/>
                      <w:rtl/>
                    </w:rPr>
                  </w:pPr>
                  <w:r>
                    <w:rPr>
                      <w:rFonts w:cs="Miriam"/>
                      <w:szCs w:val="18"/>
                      <w:rtl/>
                    </w:rPr>
                    <w:t>ת</w:t>
                  </w:r>
                  <w:r>
                    <w:rPr>
                      <w:rFonts w:cs="Miriam" w:hint="cs"/>
                      <w:szCs w:val="18"/>
                      <w:rtl/>
                    </w:rPr>
                    <w:t>ק' תשכ"ה-1965</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 xml:space="preserve">וגשה בקשה כאמור בתקנה 9 על-ידי משלוח בדואר רשום, יראו לכאורה כאילו הוגשה למוסד </w:t>
      </w:r>
      <w:r w:rsidR="003806C1">
        <w:rPr>
          <w:rStyle w:val="default"/>
          <w:rFonts w:cs="FrankRuehl" w:hint="cs"/>
          <w:rtl/>
        </w:rPr>
        <w:t>בשעה 24.00 של יום המסירה לדואר.</w:t>
      </w:r>
    </w:p>
    <w:p w14:paraId="1312962D" w14:textId="77777777" w:rsidR="003806C1" w:rsidRPr="00144E1B" w:rsidRDefault="003806C1" w:rsidP="003806C1">
      <w:pPr>
        <w:pStyle w:val="P00"/>
        <w:spacing w:before="0"/>
        <w:ind w:left="0" w:right="1134"/>
        <w:rPr>
          <w:rStyle w:val="default"/>
          <w:rFonts w:cs="FrankRuehl" w:hint="cs"/>
          <w:b/>
          <w:bCs/>
          <w:vanish/>
          <w:color w:val="FF0000"/>
          <w:szCs w:val="20"/>
          <w:shd w:val="clear" w:color="auto" w:fill="FFFF99"/>
          <w:rtl/>
        </w:rPr>
      </w:pPr>
      <w:bookmarkStart w:id="18" w:name="Rov21"/>
      <w:r w:rsidRPr="00144E1B">
        <w:rPr>
          <w:rStyle w:val="default"/>
          <w:rFonts w:cs="FrankRuehl" w:hint="cs"/>
          <w:vanish/>
          <w:color w:val="FF0000"/>
          <w:szCs w:val="20"/>
          <w:shd w:val="clear" w:color="auto" w:fill="FFFF99"/>
          <w:rtl/>
        </w:rPr>
        <w:t>מיום 1.4.1965</w:t>
      </w:r>
    </w:p>
    <w:p w14:paraId="4B1806FA"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תשכ"ה-1965</w:t>
      </w:r>
    </w:p>
    <w:p w14:paraId="73D07B5C" w14:textId="77777777" w:rsidR="003806C1" w:rsidRPr="00144E1B" w:rsidRDefault="003806C1" w:rsidP="003806C1">
      <w:pPr>
        <w:pStyle w:val="P00"/>
        <w:spacing w:before="0"/>
        <w:ind w:left="0" w:right="1134"/>
        <w:rPr>
          <w:rStyle w:val="default"/>
          <w:rFonts w:cs="FrankRuehl" w:hint="cs"/>
          <w:vanish/>
          <w:szCs w:val="20"/>
          <w:shd w:val="clear" w:color="auto" w:fill="FFFF99"/>
          <w:rtl/>
        </w:rPr>
      </w:pPr>
      <w:hyperlink r:id="rId18" w:history="1">
        <w:r w:rsidRPr="00144E1B">
          <w:rPr>
            <w:rStyle w:val="Hyperlink"/>
            <w:rFonts w:hint="cs"/>
            <w:vanish/>
            <w:szCs w:val="20"/>
            <w:shd w:val="clear" w:color="auto" w:fill="FFFF99"/>
            <w:rtl/>
          </w:rPr>
          <w:t>ק"ת תשכ"ה מס' 1706</w:t>
        </w:r>
      </w:hyperlink>
      <w:r w:rsidRPr="00144E1B">
        <w:rPr>
          <w:rStyle w:val="default"/>
          <w:rFonts w:cs="FrankRuehl" w:hint="cs"/>
          <w:vanish/>
          <w:szCs w:val="20"/>
          <w:shd w:val="clear" w:color="auto" w:fill="FFFF99"/>
          <w:rtl/>
        </w:rPr>
        <w:t xml:space="preserve"> מיום 1.4.1965 עמ' 1690</w:t>
      </w:r>
    </w:p>
    <w:p w14:paraId="201970C2" w14:textId="77777777" w:rsidR="003806C1" w:rsidRPr="004F48A1" w:rsidRDefault="003806C1" w:rsidP="004F48A1">
      <w:pPr>
        <w:pStyle w:val="P00"/>
        <w:ind w:left="0" w:right="1134"/>
        <w:rPr>
          <w:rStyle w:val="default"/>
          <w:rFonts w:cs="FrankRuehl" w:hint="cs"/>
          <w:sz w:val="2"/>
          <w:szCs w:val="2"/>
          <w:rtl/>
        </w:rPr>
      </w:pPr>
      <w:r w:rsidRPr="00144E1B">
        <w:rPr>
          <w:rStyle w:val="big-number"/>
          <w:rFonts w:cs="FrankRuehl"/>
          <w:vanish/>
          <w:sz w:val="22"/>
          <w:szCs w:val="22"/>
          <w:shd w:val="clear" w:color="auto" w:fill="FFFF99"/>
          <w:rtl/>
        </w:rPr>
        <w:t>10.</w:t>
      </w:r>
      <w:r w:rsidRPr="00144E1B">
        <w:rPr>
          <w:rStyle w:val="big-number"/>
          <w:rFonts w:cs="FrankRuehl"/>
          <w:vanish/>
          <w:sz w:val="22"/>
          <w:szCs w:val="22"/>
          <w:shd w:val="clear" w:color="auto" w:fill="FFFF99"/>
          <w:rtl/>
        </w:rPr>
        <w:tab/>
      </w:r>
      <w:r w:rsidRPr="00144E1B">
        <w:rPr>
          <w:rStyle w:val="default"/>
          <w:rFonts w:cs="FrankRuehl"/>
          <w:vanish/>
          <w:sz w:val="22"/>
          <w:szCs w:val="22"/>
          <w:shd w:val="clear" w:color="auto" w:fill="FFFF99"/>
          <w:rtl/>
        </w:rPr>
        <w:t>ה</w:t>
      </w:r>
      <w:r w:rsidRPr="00144E1B">
        <w:rPr>
          <w:rStyle w:val="default"/>
          <w:rFonts w:cs="FrankRuehl" w:hint="cs"/>
          <w:vanish/>
          <w:sz w:val="22"/>
          <w:szCs w:val="22"/>
          <w:shd w:val="clear" w:color="auto" w:fill="FFFF99"/>
          <w:rtl/>
        </w:rPr>
        <w:t xml:space="preserve">וגשה בקשה כאמור בתקנה 9 על-ידי משלוח בדואר רשום, </w:t>
      </w:r>
      <w:r w:rsidRPr="00144E1B">
        <w:rPr>
          <w:rStyle w:val="default"/>
          <w:rFonts w:cs="FrankRuehl" w:hint="cs"/>
          <w:strike/>
          <w:vanish/>
          <w:sz w:val="22"/>
          <w:szCs w:val="22"/>
          <w:shd w:val="clear" w:color="auto" w:fill="FFFF99"/>
          <w:rtl/>
        </w:rPr>
        <w:t>יראוה</w:t>
      </w:r>
      <w:r w:rsidRPr="00144E1B">
        <w:rPr>
          <w:rStyle w:val="default"/>
          <w:rFonts w:cs="FrankRuehl" w:hint="cs"/>
          <w:vanish/>
          <w:sz w:val="22"/>
          <w:szCs w:val="22"/>
          <w:shd w:val="clear" w:color="auto" w:fill="FFFF99"/>
          <w:rtl/>
        </w:rPr>
        <w:t xml:space="preserve"> </w:t>
      </w:r>
      <w:r w:rsidRPr="00144E1B">
        <w:rPr>
          <w:rStyle w:val="default"/>
          <w:rFonts w:cs="FrankRuehl" w:hint="cs"/>
          <w:vanish/>
          <w:sz w:val="22"/>
          <w:szCs w:val="22"/>
          <w:u w:val="single"/>
          <w:shd w:val="clear" w:color="auto" w:fill="FFFF99"/>
          <w:rtl/>
        </w:rPr>
        <w:t>יראו לכאורה</w:t>
      </w:r>
      <w:r w:rsidRPr="00144E1B">
        <w:rPr>
          <w:rStyle w:val="default"/>
          <w:rFonts w:cs="FrankRuehl" w:hint="cs"/>
          <w:vanish/>
          <w:sz w:val="22"/>
          <w:szCs w:val="22"/>
          <w:shd w:val="clear" w:color="auto" w:fill="FFFF99"/>
          <w:rtl/>
        </w:rPr>
        <w:t xml:space="preserve"> כאילו הוגשה למוסד בשעה 24.00 של יום המסירה לדואר.</w:t>
      </w:r>
      <w:bookmarkEnd w:id="18"/>
    </w:p>
    <w:p w14:paraId="0B079188" w14:textId="77777777" w:rsidR="00D8487B" w:rsidRDefault="00D8487B">
      <w:pPr>
        <w:pStyle w:val="P00"/>
        <w:spacing w:before="72"/>
        <w:ind w:left="0" w:right="1134"/>
        <w:rPr>
          <w:rStyle w:val="default"/>
          <w:rFonts w:cs="FrankRuehl" w:hint="cs"/>
          <w:rtl/>
        </w:rPr>
      </w:pPr>
      <w:bookmarkStart w:id="19" w:name="Seif8"/>
      <w:bookmarkEnd w:id="19"/>
      <w:r>
        <w:rPr>
          <w:lang w:val="he-IL"/>
        </w:rPr>
        <w:pict w14:anchorId="0D0EEC89">
          <v:rect id="_x0000_s1034" style="position:absolute;left:0;text-align:left;margin-left:464.5pt;margin-top:8.05pt;width:75.05pt;height:11.55pt;z-index:251658240" o:allowincell="f" filled="f" stroked="f" strokecolor="lime" strokeweight=".25pt">
            <v:textbox inset="0,0,0,0">
              <w:txbxContent>
                <w:p w14:paraId="43190C3A" w14:textId="77777777" w:rsidR="003806C1" w:rsidRDefault="003806C1">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rtl/>
        </w:rPr>
        <w:t>11.</w:t>
      </w:r>
      <w:r>
        <w:rPr>
          <w:rStyle w:val="big-number"/>
          <w:rFonts w:cs="Miriam"/>
          <w:rtl/>
        </w:rPr>
        <w:tab/>
      </w:r>
      <w:r>
        <w:rPr>
          <w:rStyle w:val="default"/>
          <w:rFonts w:cs="FrankRuehl"/>
          <w:rtl/>
        </w:rPr>
        <w:t>(</w:t>
      </w:r>
      <w:r w:rsidR="00CA604D">
        <w:rPr>
          <w:rStyle w:val="default"/>
          <w:rFonts w:cs="FrankRuehl" w:hint="cs"/>
          <w:rtl/>
        </w:rPr>
        <w:t>בוטלה).</w:t>
      </w:r>
    </w:p>
    <w:p w14:paraId="3C66B3B9" w14:textId="77777777" w:rsidR="00CA604D" w:rsidRPr="00144E1B" w:rsidRDefault="00CA604D" w:rsidP="00CA604D">
      <w:pPr>
        <w:pStyle w:val="P00"/>
        <w:spacing w:before="0"/>
        <w:ind w:left="0" w:right="1134"/>
        <w:rPr>
          <w:rStyle w:val="default"/>
          <w:rFonts w:cs="FrankRuehl" w:hint="cs"/>
          <w:vanish/>
          <w:color w:val="FF0000"/>
          <w:szCs w:val="20"/>
          <w:shd w:val="clear" w:color="auto" w:fill="FFFF99"/>
          <w:rtl/>
        </w:rPr>
      </w:pPr>
      <w:bookmarkStart w:id="20" w:name="Rov22"/>
      <w:r w:rsidRPr="00144E1B">
        <w:rPr>
          <w:rStyle w:val="default"/>
          <w:rFonts w:cs="FrankRuehl" w:hint="cs"/>
          <w:vanish/>
          <w:color w:val="FF0000"/>
          <w:szCs w:val="20"/>
          <w:shd w:val="clear" w:color="auto" w:fill="FFFF99"/>
          <w:rtl/>
        </w:rPr>
        <w:t>מיום 1.4.1969</w:t>
      </w:r>
    </w:p>
    <w:p w14:paraId="4B098537" w14:textId="77777777" w:rsidR="00CA604D" w:rsidRPr="00144E1B" w:rsidRDefault="00CA604D" w:rsidP="00CA604D">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474873FC" w14:textId="77777777" w:rsidR="00CA604D" w:rsidRPr="00144E1B" w:rsidRDefault="00CA604D" w:rsidP="00CA604D">
      <w:pPr>
        <w:pStyle w:val="P00"/>
        <w:spacing w:before="0"/>
        <w:ind w:left="0" w:right="1134"/>
        <w:rPr>
          <w:rStyle w:val="default"/>
          <w:rFonts w:cs="FrankRuehl" w:hint="cs"/>
          <w:vanish/>
          <w:szCs w:val="20"/>
          <w:shd w:val="clear" w:color="auto" w:fill="FFFF99"/>
          <w:rtl/>
        </w:rPr>
      </w:pPr>
      <w:hyperlink r:id="rId19"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41965EB1" w14:textId="77777777" w:rsidR="00CA604D" w:rsidRPr="00144E1B" w:rsidRDefault="00CA604D" w:rsidP="00CA604D">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ביטול תקנה 11</w:t>
      </w:r>
    </w:p>
    <w:p w14:paraId="40BB8577" w14:textId="77777777" w:rsidR="00CA604D" w:rsidRPr="00144E1B" w:rsidRDefault="00CA604D" w:rsidP="00CA604D">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74FC05E9" w14:textId="77777777" w:rsidR="00CA604D" w:rsidRPr="00144E1B" w:rsidRDefault="00CA604D" w:rsidP="00CA604D">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 xml:space="preserve">פעולת </w:t>
      </w:r>
      <w:r w:rsidR="00FD5B59" w:rsidRPr="00144E1B">
        <w:rPr>
          <w:rStyle w:val="default"/>
          <w:rFonts w:cs="Miriam" w:hint="cs"/>
          <w:strike/>
          <w:vanish/>
          <w:sz w:val="16"/>
          <w:szCs w:val="16"/>
          <w:shd w:val="clear" w:color="auto" w:fill="FFFF99"/>
          <w:rtl/>
        </w:rPr>
        <w:t>ה</w:t>
      </w:r>
      <w:r w:rsidRPr="00144E1B">
        <w:rPr>
          <w:rStyle w:val="default"/>
          <w:rFonts w:cs="Miriam" w:hint="cs"/>
          <w:strike/>
          <w:vanish/>
          <w:sz w:val="16"/>
          <w:szCs w:val="16"/>
          <w:shd w:val="clear" w:color="auto" w:fill="FFFF99"/>
          <w:rtl/>
        </w:rPr>
        <w:t>רישום</w:t>
      </w:r>
    </w:p>
    <w:p w14:paraId="037BBA21" w14:textId="77777777" w:rsidR="00CA604D" w:rsidRPr="004F48A1" w:rsidRDefault="00FD5B59" w:rsidP="004F48A1">
      <w:pPr>
        <w:pStyle w:val="P00"/>
        <w:spacing w:before="0"/>
        <w:ind w:left="0" w:right="1134"/>
        <w:rPr>
          <w:rStyle w:val="default"/>
          <w:rFonts w:cs="FrankRuehl" w:hint="cs"/>
          <w:sz w:val="2"/>
          <w:szCs w:val="2"/>
          <w:rtl/>
        </w:rPr>
      </w:pPr>
      <w:r w:rsidRPr="00144E1B">
        <w:rPr>
          <w:rStyle w:val="default"/>
          <w:rFonts w:cs="FrankRuehl" w:hint="cs"/>
          <w:strike/>
          <w:vanish/>
          <w:sz w:val="22"/>
          <w:szCs w:val="22"/>
          <w:shd w:val="clear" w:color="auto" w:fill="FFFF99"/>
          <w:rtl/>
        </w:rPr>
        <w:t>11.</w:t>
      </w:r>
      <w:r w:rsidRPr="00144E1B">
        <w:rPr>
          <w:rStyle w:val="default"/>
          <w:rFonts w:cs="FrankRuehl" w:hint="cs"/>
          <w:strike/>
          <w:vanish/>
          <w:sz w:val="22"/>
          <w:szCs w:val="22"/>
          <w:shd w:val="clear" w:color="auto" w:fill="FFFF99"/>
          <w:rtl/>
        </w:rPr>
        <w:tab/>
        <w:t>מבוטח שלגביו נעשה רישום לפי אחת מתקנות אלה יראוהו כרשום לענין התקנות האמורות למעט תקנה 12.</w:t>
      </w:r>
      <w:bookmarkEnd w:id="20"/>
    </w:p>
    <w:p w14:paraId="3CA0287B" w14:textId="77777777" w:rsidR="00D8487B" w:rsidRDefault="00D8487B" w:rsidP="004F48A1">
      <w:pPr>
        <w:pStyle w:val="P00"/>
        <w:spacing w:before="72"/>
        <w:ind w:left="0" w:right="1134"/>
        <w:rPr>
          <w:rStyle w:val="default"/>
          <w:rFonts w:cs="FrankRuehl"/>
          <w:rtl/>
        </w:rPr>
      </w:pPr>
      <w:bookmarkStart w:id="21" w:name="Seif9"/>
      <w:bookmarkEnd w:id="21"/>
      <w:r>
        <w:rPr>
          <w:lang w:val="he-IL"/>
        </w:rPr>
        <w:pict w14:anchorId="1094FFCA">
          <v:rect id="_x0000_s1035" style="position:absolute;left:0;text-align:left;margin-left:464.5pt;margin-top:8.05pt;width:75.05pt;height:14pt;z-index:251659264" o:allowincell="f" filled="f" stroked="f" strokecolor="lime" strokeweight=".25pt">
            <v:textbox inset="0,0,0,0">
              <w:txbxContent>
                <w:p w14:paraId="44AF0E32" w14:textId="77777777" w:rsidR="003806C1" w:rsidRDefault="003806C1" w:rsidP="00E919FB">
                  <w:pPr>
                    <w:spacing w:line="160" w:lineRule="exact"/>
                    <w:jc w:val="left"/>
                    <w:rPr>
                      <w:rFonts w:cs="Miriam"/>
                      <w:noProof/>
                      <w:szCs w:val="18"/>
                      <w:rtl/>
                    </w:rPr>
                  </w:pPr>
                  <w:r>
                    <w:rPr>
                      <w:rFonts w:cs="Miriam"/>
                      <w:szCs w:val="18"/>
                      <w:rtl/>
                    </w:rPr>
                    <w:t>ר</w:t>
                  </w:r>
                  <w:r>
                    <w:rPr>
                      <w:rFonts w:cs="Miriam" w:hint="cs"/>
                      <w:szCs w:val="18"/>
                      <w:rtl/>
                    </w:rPr>
                    <w:t xml:space="preserve">ישום על ידי </w:t>
                  </w:r>
                  <w:r>
                    <w:rPr>
                      <w:rFonts w:cs="Miriam"/>
                      <w:szCs w:val="18"/>
                      <w:rtl/>
                    </w:rPr>
                    <w:t>מ</w:t>
                  </w:r>
                  <w:r>
                    <w:rPr>
                      <w:rFonts w:cs="Miriam" w:hint="cs"/>
                      <w:szCs w:val="18"/>
                      <w:rtl/>
                    </w:rPr>
                    <w:t>עביד</w:t>
                  </w:r>
                </w:p>
              </w:txbxContent>
            </v:textbox>
            <w10:anchorlock/>
          </v:rect>
        </w:pict>
      </w:r>
      <w:r>
        <w:rPr>
          <w:rStyle w:val="big-number"/>
          <w:rFonts w:cs="Miriam"/>
          <w:rtl/>
        </w:rPr>
        <w:t>12.</w:t>
      </w:r>
      <w:r>
        <w:rPr>
          <w:rStyle w:val="big-number"/>
          <w:rFonts w:cs="Miriam"/>
          <w:rtl/>
        </w:rPr>
        <w:tab/>
      </w:r>
      <w:r>
        <w:rPr>
          <w:rStyle w:val="default"/>
          <w:rFonts w:cs="FrankRuehl"/>
          <w:rtl/>
        </w:rPr>
        <w:t>מ</w:t>
      </w:r>
      <w:r>
        <w:rPr>
          <w:rStyle w:val="default"/>
          <w:rFonts w:cs="FrankRuehl" w:hint="cs"/>
          <w:rtl/>
        </w:rPr>
        <w:t>עביד שטרם הגיש דין וחשבון לפי תקנה 8 לתקנות הביטוח הלאומי (גביית דמי-ביטוח</w:t>
      </w:r>
      <w:r>
        <w:rPr>
          <w:rStyle w:val="default"/>
          <w:rFonts w:cs="FrankRuehl"/>
          <w:rtl/>
        </w:rPr>
        <w:t xml:space="preserve">), </w:t>
      </w:r>
      <w:r>
        <w:rPr>
          <w:rStyle w:val="default"/>
          <w:rFonts w:cs="FrankRuehl" w:hint="cs"/>
          <w:rtl/>
        </w:rPr>
        <w:t>תשי"ד-1954, ולא שילם דמי-ביטוח בעד עובדיו, חייב ברישום תוך שבועיים מיום פרסום תקנות אלה או מיום היותו לראשונה מעביד כאמור, הכל לפי התאריך המאוחר יותר.</w:t>
      </w:r>
    </w:p>
    <w:p w14:paraId="673DBBC4" w14:textId="77777777" w:rsidR="00D8487B" w:rsidRDefault="00D8487B">
      <w:pPr>
        <w:pStyle w:val="P00"/>
        <w:spacing w:before="72"/>
        <w:ind w:left="0" w:right="1134"/>
        <w:rPr>
          <w:rStyle w:val="default"/>
          <w:rFonts w:cs="FrankRuehl"/>
          <w:rtl/>
        </w:rPr>
      </w:pPr>
      <w:bookmarkStart w:id="22" w:name="Seif10"/>
      <w:bookmarkEnd w:id="22"/>
      <w:r>
        <w:rPr>
          <w:lang w:val="he-IL"/>
        </w:rPr>
        <w:pict w14:anchorId="3F25AED1">
          <v:rect id="_x0000_s1036" style="position:absolute;left:0;text-align:left;margin-left:464.5pt;margin-top:8.05pt;width:75.05pt;height:18.5pt;z-index:251660288" o:allowincell="f" filled="f" stroked="f" strokecolor="lime" strokeweight=".25pt">
            <v:textbox inset="0,0,0,0">
              <w:txbxContent>
                <w:p w14:paraId="147F6012" w14:textId="77777777" w:rsidR="003806C1" w:rsidRDefault="003806C1">
                  <w:pPr>
                    <w:spacing w:line="160" w:lineRule="exact"/>
                    <w:jc w:val="left"/>
                    <w:rPr>
                      <w:rFonts w:cs="Miriam"/>
                      <w:noProof/>
                      <w:szCs w:val="18"/>
                      <w:rtl/>
                    </w:rPr>
                  </w:pPr>
                  <w:r>
                    <w:rPr>
                      <w:rFonts w:cs="Miriam"/>
                      <w:szCs w:val="18"/>
                      <w:rtl/>
                    </w:rPr>
                    <w:t>ה</w:t>
                  </w:r>
                  <w:r>
                    <w:rPr>
                      <w:rFonts w:cs="Miriam" w:hint="cs"/>
                      <w:szCs w:val="18"/>
                      <w:rtl/>
                    </w:rPr>
                    <w:t>וראות מעבר</w:t>
                  </w:r>
                </w:p>
                <w:p w14:paraId="759554D9" w14:textId="77777777" w:rsidR="003806C1" w:rsidRDefault="003806C1">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נפטר מבוטח ביום י"ג בניסן תשכ"ט (1 באפריל 1969) (להלן </w:t>
      </w:r>
      <w:r w:rsidR="00144E1B">
        <w:rPr>
          <w:rStyle w:val="default"/>
          <w:rFonts w:cs="FrankRuehl"/>
          <w:rtl/>
        </w:rPr>
        <w:t>–</w:t>
      </w:r>
      <w:r>
        <w:rPr>
          <w:rStyle w:val="default"/>
          <w:rFonts w:cs="FrankRuehl" w:hint="cs"/>
          <w:rtl/>
        </w:rPr>
        <w:t xml:space="preserve"> היום</w:t>
      </w:r>
      <w:r>
        <w:rPr>
          <w:rStyle w:val="default"/>
          <w:rFonts w:cs="FrankRuehl"/>
          <w:rtl/>
        </w:rPr>
        <w:t xml:space="preserve"> </w:t>
      </w:r>
      <w:r>
        <w:rPr>
          <w:rStyle w:val="default"/>
          <w:rFonts w:cs="FrankRuehl" w:hint="cs"/>
          <w:rtl/>
        </w:rPr>
        <w:t>הקובע), או תוך 12 חדשים מהיום הקובע, יראוהו לענין זכאות לגימלת שאירים כמי שנרשם שנה לפני היום הקובע.</w:t>
      </w:r>
    </w:p>
    <w:p w14:paraId="46593A2D" w14:textId="77777777" w:rsidR="00D8487B" w:rsidRDefault="00D8487B" w:rsidP="004F48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משתלמת למבוטח ביום הקובע או לאחר מזה קצבת זקנה עקב אי-רישום, יראוהו כמי שנרשם 5 שנים לפני היום הקובע, ואם חל לגביו האמור בסעיף 15(א) לחוק </w:t>
      </w:r>
      <w:r w:rsidR="00144E1B">
        <w:rPr>
          <w:rStyle w:val="default"/>
          <w:rFonts w:cs="FrankRuehl"/>
          <w:rtl/>
        </w:rPr>
        <w:t>–</w:t>
      </w:r>
      <w:r>
        <w:rPr>
          <w:rStyle w:val="default"/>
          <w:rFonts w:cs="FrankRuehl" w:hint="cs"/>
          <w:rtl/>
        </w:rPr>
        <w:t xml:space="preserve"> יראוה</w:t>
      </w:r>
      <w:r>
        <w:rPr>
          <w:rStyle w:val="default"/>
          <w:rFonts w:cs="FrankRuehl"/>
          <w:rtl/>
        </w:rPr>
        <w:t>ו</w:t>
      </w:r>
      <w:r>
        <w:rPr>
          <w:rStyle w:val="default"/>
          <w:rFonts w:cs="FrankRuehl" w:hint="cs"/>
          <w:rtl/>
        </w:rPr>
        <w:t xml:space="preserve"> כמי שנרשם 3 שנים לפני היום הקובע.</w:t>
      </w:r>
    </w:p>
    <w:p w14:paraId="6819A05E" w14:textId="77777777" w:rsidR="00D8487B" w:rsidRDefault="00D8487B" w:rsidP="004F48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משתלמת למבוטח קיצבת משפחה עקב אי-רישום, יראוהו כמי</w:t>
      </w:r>
      <w:r w:rsidR="00FD5B59">
        <w:rPr>
          <w:rStyle w:val="default"/>
          <w:rFonts w:cs="FrankRuehl" w:hint="cs"/>
          <w:rtl/>
        </w:rPr>
        <w:t xml:space="preserve"> שנרשם 6 חדשים לפני היום הקובע.</w:t>
      </w:r>
    </w:p>
    <w:p w14:paraId="3A2A360D" w14:textId="77777777" w:rsidR="00FD5B59" w:rsidRPr="00144E1B" w:rsidRDefault="00FD5B59" w:rsidP="00FD5B59">
      <w:pPr>
        <w:pStyle w:val="P00"/>
        <w:spacing w:before="0"/>
        <w:ind w:left="0" w:right="1134"/>
        <w:rPr>
          <w:rStyle w:val="default"/>
          <w:rFonts w:cs="FrankRuehl" w:hint="cs"/>
          <w:vanish/>
          <w:color w:val="FF0000"/>
          <w:szCs w:val="20"/>
          <w:shd w:val="clear" w:color="auto" w:fill="FFFF99"/>
          <w:rtl/>
        </w:rPr>
      </w:pPr>
      <w:bookmarkStart w:id="23" w:name="Rov23"/>
      <w:r w:rsidRPr="00144E1B">
        <w:rPr>
          <w:rStyle w:val="default"/>
          <w:rFonts w:cs="FrankRuehl" w:hint="cs"/>
          <w:vanish/>
          <w:color w:val="FF0000"/>
          <w:szCs w:val="20"/>
          <w:shd w:val="clear" w:color="auto" w:fill="FFFF99"/>
          <w:rtl/>
        </w:rPr>
        <w:t>מיום 1.4.1969</w:t>
      </w:r>
    </w:p>
    <w:p w14:paraId="00686CE3"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תק' תשכ"ט-1969</w:t>
      </w:r>
    </w:p>
    <w:p w14:paraId="412603FA"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hyperlink r:id="rId20" w:history="1">
        <w:r w:rsidRPr="00144E1B">
          <w:rPr>
            <w:rStyle w:val="Hyperlink"/>
            <w:rFonts w:hint="cs"/>
            <w:vanish/>
            <w:szCs w:val="20"/>
            <w:shd w:val="clear" w:color="auto" w:fill="FFFF99"/>
            <w:rtl/>
          </w:rPr>
          <w:t>ק"ת תשכ"ט מס' 2360</w:t>
        </w:r>
      </w:hyperlink>
      <w:r w:rsidRPr="00144E1B">
        <w:rPr>
          <w:rStyle w:val="default"/>
          <w:rFonts w:cs="FrankRuehl" w:hint="cs"/>
          <w:vanish/>
          <w:szCs w:val="20"/>
          <w:shd w:val="clear" w:color="auto" w:fill="FFFF99"/>
          <w:rtl/>
        </w:rPr>
        <w:t xml:space="preserve"> מיום 13.3.1969 עמ' 1049</w:t>
      </w:r>
    </w:p>
    <w:p w14:paraId="6A735A8C" w14:textId="77777777" w:rsidR="00FD5B59" w:rsidRPr="00144E1B" w:rsidRDefault="00FD5B59" w:rsidP="00FD5B59">
      <w:pPr>
        <w:pStyle w:val="P00"/>
        <w:spacing w:before="0"/>
        <w:ind w:left="0" w:right="1134"/>
        <w:rPr>
          <w:rStyle w:val="default"/>
          <w:rFonts w:cs="FrankRuehl" w:hint="cs"/>
          <w:vanish/>
          <w:szCs w:val="20"/>
          <w:shd w:val="clear" w:color="auto" w:fill="FFFF99"/>
          <w:rtl/>
        </w:rPr>
      </w:pPr>
      <w:r w:rsidRPr="00144E1B">
        <w:rPr>
          <w:rStyle w:val="default"/>
          <w:rFonts w:cs="FrankRuehl" w:hint="cs"/>
          <w:b/>
          <w:bCs/>
          <w:vanish/>
          <w:szCs w:val="20"/>
          <w:shd w:val="clear" w:color="auto" w:fill="FFFF99"/>
          <w:rtl/>
        </w:rPr>
        <w:t>החלפת תקנה 13</w:t>
      </w:r>
    </w:p>
    <w:p w14:paraId="66659515" w14:textId="77777777" w:rsidR="00FD5B59" w:rsidRPr="00144E1B" w:rsidRDefault="00FD5B59" w:rsidP="00FD5B59">
      <w:pPr>
        <w:pStyle w:val="P00"/>
        <w:ind w:left="0" w:right="1134"/>
        <w:rPr>
          <w:rStyle w:val="default"/>
          <w:rFonts w:cs="FrankRuehl" w:hint="cs"/>
          <w:vanish/>
          <w:szCs w:val="20"/>
          <w:shd w:val="clear" w:color="auto" w:fill="FFFF99"/>
          <w:rtl/>
        </w:rPr>
      </w:pPr>
      <w:r w:rsidRPr="00144E1B">
        <w:rPr>
          <w:rStyle w:val="default"/>
          <w:rFonts w:cs="FrankRuehl" w:hint="cs"/>
          <w:vanish/>
          <w:szCs w:val="20"/>
          <w:shd w:val="clear" w:color="auto" w:fill="FFFF99"/>
          <w:rtl/>
        </w:rPr>
        <w:t>הנוסח הקודם:</w:t>
      </w:r>
    </w:p>
    <w:p w14:paraId="621539DE" w14:textId="77777777" w:rsidR="00FD5B59" w:rsidRPr="00144E1B" w:rsidRDefault="00FD5B59" w:rsidP="00FD5B59">
      <w:pPr>
        <w:pStyle w:val="P00"/>
        <w:spacing w:before="20"/>
        <w:ind w:left="0" w:right="1134"/>
        <w:rPr>
          <w:rStyle w:val="default"/>
          <w:rFonts w:cs="Miriam" w:hint="cs"/>
          <w:strike/>
          <w:vanish/>
          <w:sz w:val="16"/>
          <w:szCs w:val="16"/>
          <w:shd w:val="clear" w:color="auto" w:fill="FFFF99"/>
          <w:rtl/>
        </w:rPr>
      </w:pPr>
      <w:r w:rsidRPr="00144E1B">
        <w:rPr>
          <w:rStyle w:val="default"/>
          <w:rFonts w:cs="Miriam" w:hint="cs"/>
          <w:strike/>
          <w:vanish/>
          <w:sz w:val="16"/>
          <w:szCs w:val="16"/>
          <w:shd w:val="clear" w:color="auto" w:fill="FFFF99"/>
          <w:rtl/>
        </w:rPr>
        <w:t>ביטול</w:t>
      </w:r>
    </w:p>
    <w:p w14:paraId="6359E16C" w14:textId="77777777" w:rsidR="00FD5B59" w:rsidRPr="004F48A1" w:rsidRDefault="00FD5B59" w:rsidP="004F48A1">
      <w:pPr>
        <w:pStyle w:val="P00"/>
        <w:spacing w:before="0"/>
        <w:ind w:left="0" w:right="1134"/>
        <w:rPr>
          <w:rStyle w:val="default"/>
          <w:rFonts w:cs="FrankRuehl" w:hint="cs"/>
          <w:sz w:val="2"/>
          <w:szCs w:val="2"/>
          <w:rtl/>
        </w:rPr>
      </w:pPr>
      <w:r w:rsidRPr="00144E1B">
        <w:rPr>
          <w:rStyle w:val="default"/>
          <w:rFonts w:cs="FrankRuehl" w:hint="cs"/>
          <w:strike/>
          <w:vanish/>
          <w:sz w:val="22"/>
          <w:szCs w:val="22"/>
          <w:shd w:val="clear" w:color="auto" w:fill="FFFF99"/>
          <w:rtl/>
        </w:rPr>
        <w:t>13.</w:t>
      </w:r>
      <w:r w:rsidRPr="00144E1B">
        <w:rPr>
          <w:rStyle w:val="default"/>
          <w:rFonts w:cs="FrankRuehl" w:hint="cs"/>
          <w:strike/>
          <w:vanish/>
          <w:sz w:val="22"/>
          <w:szCs w:val="22"/>
          <w:shd w:val="clear" w:color="auto" w:fill="FFFF99"/>
          <w:rtl/>
        </w:rPr>
        <w:tab/>
        <w:t xml:space="preserve">תקנות הביטוח הלאומי (רישום), תשי"ח-1957 </w:t>
      </w:r>
      <w:r w:rsidRPr="00144E1B">
        <w:rPr>
          <w:rStyle w:val="default"/>
          <w:rFonts w:cs="FrankRuehl"/>
          <w:strike/>
          <w:vanish/>
          <w:sz w:val="22"/>
          <w:szCs w:val="22"/>
          <w:shd w:val="clear" w:color="auto" w:fill="FFFF99"/>
          <w:rtl/>
        </w:rPr>
        <w:t>–</w:t>
      </w:r>
      <w:r w:rsidRPr="00144E1B">
        <w:rPr>
          <w:rStyle w:val="default"/>
          <w:rFonts w:cs="FrankRuehl" w:hint="cs"/>
          <w:strike/>
          <w:vanish/>
          <w:sz w:val="22"/>
          <w:szCs w:val="22"/>
          <w:shd w:val="clear" w:color="auto" w:fill="FFFF99"/>
          <w:rtl/>
        </w:rPr>
        <w:t xml:space="preserve"> בטלות.</w:t>
      </w:r>
      <w:bookmarkEnd w:id="23"/>
    </w:p>
    <w:p w14:paraId="0A29DC08" w14:textId="77777777" w:rsidR="00D8487B" w:rsidRDefault="00D8487B" w:rsidP="00E919FB">
      <w:pPr>
        <w:pStyle w:val="P00"/>
        <w:spacing w:before="72"/>
        <w:ind w:left="0" w:right="1134"/>
        <w:rPr>
          <w:rStyle w:val="default"/>
          <w:rFonts w:cs="FrankRuehl"/>
          <w:rtl/>
        </w:rPr>
      </w:pPr>
      <w:bookmarkStart w:id="24" w:name="Seif11"/>
      <w:bookmarkEnd w:id="24"/>
      <w:r>
        <w:rPr>
          <w:lang w:val="he-IL"/>
        </w:rPr>
        <w:pict w14:anchorId="23B057E0">
          <v:rect id="_x0000_s1037" style="position:absolute;left:0;text-align:left;margin-left:464.5pt;margin-top:8.05pt;width:75.05pt;height:12.35pt;z-index:251661312" o:allowincell="f" filled="f" stroked="f" strokecolor="lime" strokeweight=".25pt">
            <v:textbox inset="0,0,0,0">
              <w:txbxContent>
                <w:p w14:paraId="782B605D" w14:textId="77777777" w:rsidR="003806C1" w:rsidRDefault="003806C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תקנות אלה ייקרא "תקנות הביטוח הלאומי (רישום), תשכ"ג-</w:t>
      </w:r>
      <w:r>
        <w:rPr>
          <w:rStyle w:val="default"/>
          <w:rFonts w:cs="FrankRuehl"/>
          <w:rtl/>
        </w:rPr>
        <w:t>1963".</w:t>
      </w:r>
    </w:p>
    <w:p w14:paraId="02EAD2B0" w14:textId="77777777" w:rsidR="00D8487B" w:rsidRDefault="00D8487B">
      <w:pPr>
        <w:pStyle w:val="P00"/>
        <w:spacing w:before="72"/>
        <w:ind w:left="0" w:right="1134"/>
        <w:rPr>
          <w:rStyle w:val="default"/>
          <w:rFonts w:cs="FrankRuehl" w:hint="cs"/>
          <w:rtl/>
        </w:rPr>
      </w:pPr>
    </w:p>
    <w:p w14:paraId="05A14AC3" w14:textId="77777777" w:rsidR="00E919FB" w:rsidRDefault="00E919FB">
      <w:pPr>
        <w:pStyle w:val="P00"/>
        <w:spacing w:before="72"/>
        <w:ind w:left="0" w:right="1134"/>
        <w:rPr>
          <w:rStyle w:val="default"/>
          <w:rFonts w:cs="FrankRuehl" w:hint="cs"/>
          <w:rtl/>
        </w:rPr>
      </w:pPr>
    </w:p>
    <w:p w14:paraId="17BDBD63" w14:textId="77777777" w:rsidR="00D8487B" w:rsidRDefault="00D8487B" w:rsidP="00144E1B">
      <w:pPr>
        <w:pStyle w:val="sig-0"/>
        <w:tabs>
          <w:tab w:val="clear" w:pos="4820"/>
          <w:tab w:val="center" w:pos="5670"/>
        </w:tabs>
        <w:spacing w:before="72"/>
        <w:ind w:left="0" w:right="1134"/>
        <w:rPr>
          <w:rtl/>
        </w:rPr>
      </w:pPr>
      <w:r>
        <w:rPr>
          <w:rtl/>
        </w:rPr>
        <w:t>א</w:t>
      </w:r>
      <w:r>
        <w:rPr>
          <w:rFonts w:hint="cs"/>
          <w:rtl/>
        </w:rPr>
        <w:t>' באב תשכ"ג (22 ביולי 1963)</w:t>
      </w:r>
      <w:r>
        <w:rPr>
          <w:rtl/>
        </w:rPr>
        <w:tab/>
      </w:r>
      <w:r>
        <w:rPr>
          <w:rFonts w:hint="cs"/>
          <w:rtl/>
        </w:rPr>
        <w:t>יגאל אלון</w:t>
      </w:r>
    </w:p>
    <w:p w14:paraId="65173F51" w14:textId="77777777" w:rsidR="00D8487B" w:rsidRDefault="00D8487B" w:rsidP="00144E1B">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14:paraId="47E4F881" w14:textId="77777777" w:rsidR="00D8487B" w:rsidRPr="00E919FB" w:rsidRDefault="00D8487B" w:rsidP="00E919FB">
      <w:pPr>
        <w:pStyle w:val="P00"/>
        <w:spacing w:before="72"/>
        <w:ind w:left="0" w:right="1134"/>
        <w:rPr>
          <w:rStyle w:val="default"/>
          <w:rFonts w:cs="FrankRuehl"/>
          <w:rtl/>
        </w:rPr>
      </w:pPr>
    </w:p>
    <w:p w14:paraId="361E4894" w14:textId="77777777" w:rsidR="00D8487B" w:rsidRPr="00E919FB" w:rsidRDefault="00D8487B" w:rsidP="00E919FB">
      <w:pPr>
        <w:pStyle w:val="P00"/>
        <w:spacing w:before="72"/>
        <w:ind w:left="0" w:right="1134"/>
        <w:rPr>
          <w:rStyle w:val="default"/>
          <w:rFonts w:cs="FrankRuehl"/>
          <w:rtl/>
        </w:rPr>
      </w:pPr>
    </w:p>
    <w:p w14:paraId="42D315D4" w14:textId="77777777" w:rsidR="00D8487B" w:rsidRPr="00E919FB" w:rsidRDefault="00D8487B" w:rsidP="00E919FB">
      <w:pPr>
        <w:pStyle w:val="P00"/>
        <w:spacing w:before="72"/>
        <w:ind w:left="0" w:right="1134"/>
        <w:rPr>
          <w:rStyle w:val="default"/>
          <w:rFonts w:cs="FrankRuehl"/>
          <w:rtl/>
        </w:rPr>
      </w:pPr>
      <w:bookmarkStart w:id="25" w:name="LawPartEnd"/>
    </w:p>
    <w:bookmarkEnd w:id="25"/>
    <w:p w14:paraId="36F94B78" w14:textId="77777777" w:rsidR="00EC3DA0" w:rsidRDefault="00EC3DA0" w:rsidP="00E919FB">
      <w:pPr>
        <w:pStyle w:val="P00"/>
        <w:spacing w:before="72"/>
        <w:ind w:left="0" w:right="1134"/>
        <w:rPr>
          <w:rStyle w:val="default"/>
          <w:rFonts w:cs="FrankRuehl"/>
          <w:rtl/>
        </w:rPr>
      </w:pPr>
    </w:p>
    <w:p w14:paraId="14D11230" w14:textId="77777777" w:rsidR="00EC3DA0" w:rsidRDefault="00EC3DA0" w:rsidP="00EC3DA0">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14:paraId="33B37BE0" w14:textId="77777777" w:rsidR="00D8487B" w:rsidRPr="00EC3DA0" w:rsidRDefault="00D8487B" w:rsidP="00EC3DA0">
      <w:pPr>
        <w:pStyle w:val="P00"/>
        <w:spacing w:before="72"/>
        <w:ind w:left="0" w:right="1134"/>
        <w:jc w:val="center"/>
        <w:rPr>
          <w:rStyle w:val="default"/>
          <w:rFonts w:cs="David"/>
          <w:color w:val="0000FF"/>
          <w:szCs w:val="24"/>
          <w:u w:val="single"/>
          <w:rtl/>
        </w:rPr>
      </w:pPr>
    </w:p>
    <w:sectPr w:rsidR="00D8487B" w:rsidRPr="00EC3DA0">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E7CF" w14:textId="77777777" w:rsidR="002957DB" w:rsidRDefault="002957DB">
      <w:r>
        <w:separator/>
      </w:r>
    </w:p>
  </w:endnote>
  <w:endnote w:type="continuationSeparator" w:id="0">
    <w:p w14:paraId="477E84A2" w14:textId="77777777" w:rsidR="002957DB" w:rsidRDefault="0029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508F" w14:textId="77777777" w:rsidR="003806C1" w:rsidRDefault="003806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055F21" w14:textId="77777777" w:rsidR="003806C1" w:rsidRDefault="003806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1F6561" w14:textId="77777777" w:rsidR="003806C1" w:rsidRDefault="003806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3DA0">
      <w:rPr>
        <w:rFonts w:cs="TopType Jerushalmi"/>
        <w:noProof/>
        <w:color w:val="000000"/>
        <w:sz w:val="14"/>
        <w:szCs w:val="14"/>
      </w:rPr>
      <w:t>Y:\000000000000-law\yael\10-01-18\tav\039_127.doc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766C" w14:textId="77777777" w:rsidR="003806C1" w:rsidRDefault="003806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4E1B">
      <w:rPr>
        <w:rFonts w:hAnsi="FrankRuehl" w:cs="FrankRuehl"/>
        <w:noProof/>
        <w:sz w:val="24"/>
        <w:szCs w:val="24"/>
        <w:rtl/>
      </w:rPr>
      <w:t>2</w:t>
    </w:r>
    <w:r>
      <w:rPr>
        <w:rFonts w:hAnsi="FrankRuehl" w:cs="FrankRuehl"/>
        <w:sz w:val="24"/>
        <w:szCs w:val="24"/>
        <w:rtl/>
      </w:rPr>
      <w:fldChar w:fldCharType="end"/>
    </w:r>
  </w:p>
  <w:p w14:paraId="75D5B2C5" w14:textId="77777777" w:rsidR="003806C1" w:rsidRDefault="003806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382FD9" w14:textId="77777777" w:rsidR="003806C1" w:rsidRDefault="003806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3DA0">
      <w:rPr>
        <w:rFonts w:cs="TopType Jerushalmi"/>
        <w:noProof/>
        <w:color w:val="000000"/>
        <w:sz w:val="14"/>
        <w:szCs w:val="14"/>
      </w:rPr>
      <w:t>Y:\000000000000-law\yael\10-01-18\tav\039_127.doc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7FEF2" w14:textId="77777777" w:rsidR="002957DB" w:rsidRDefault="002957DB" w:rsidP="00ED670C">
      <w:pPr>
        <w:spacing w:before="60" w:line="240" w:lineRule="auto"/>
        <w:ind w:right="1134"/>
      </w:pPr>
      <w:r>
        <w:separator/>
      </w:r>
    </w:p>
  </w:footnote>
  <w:footnote w:type="continuationSeparator" w:id="0">
    <w:p w14:paraId="6632E9A9" w14:textId="77777777" w:rsidR="002957DB" w:rsidRDefault="002957DB">
      <w:r>
        <w:continuationSeparator/>
      </w:r>
    </w:p>
  </w:footnote>
  <w:footnote w:id="1">
    <w:p w14:paraId="054362A8" w14:textId="77777777" w:rsidR="003806C1" w:rsidRDefault="003806C1" w:rsidP="00ED67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ED670C">
        <w:rPr>
          <w:rtl/>
        </w:rPr>
        <w:t>*</w:t>
      </w:r>
      <w:r>
        <w:rPr>
          <w:rtl/>
        </w:rPr>
        <w:t xml:space="preserve"> </w:t>
      </w:r>
      <w:r>
        <w:rPr>
          <w:rFonts w:hint="cs"/>
          <w:rtl/>
        </w:rPr>
        <w:t xml:space="preserve">פורסמו </w:t>
      </w:r>
      <w:hyperlink r:id="rId1" w:history="1">
        <w:r w:rsidRPr="00ED670C">
          <w:rPr>
            <w:rStyle w:val="Hyperlink"/>
            <w:rFonts w:hint="cs"/>
            <w:rtl/>
          </w:rPr>
          <w:t>ק"ת תשכ"ג מס' 1481</w:t>
        </w:r>
      </w:hyperlink>
      <w:r>
        <w:rPr>
          <w:rFonts w:hint="cs"/>
          <w:rtl/>
        </w:rPr>
        <w:t xml:space="preserve"> מיום 15.8.1963 עמ' 1988.</w:t>
      </w:r>
    </w:p>
    <w:p w14:paraId="052C68E7" w14:textId="77777777" w:rsidR="003806C1" w:rsidRDefault="003806C1" w:rsidP="00ED67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תוקנו </w:t>
      </w:r>
      <w:hyperlink r:id="rId2" w:history="1">
        <w:r w:rsidRPr="00ED670C">
          <w:rPr>
            <w:rStyle w:val="Hyperlink"/>
            <w:rFonts w:hint="cs"/>
            <w:rtl/>
          </w:rPr>
          <w:t>ק"ת תשכ"ד מס' 1551</w:t>
        </w:r>
      </w:hyperlink>
      <w:r>
        <w:rPr>
          <w:rFonts w:hint="cs"/>
          <w:rtl/>
        </w:rPr>
        <w:t xml:space="preserve"> מיום 27.2.1964 עמ' 879 </w:t>
      </w:r>
      <w:r>
        <w:rPr>
          <w:rtl/>
        </w:rPr>
        <w:t>–</w:t>
      </w:r>
      <w:r>
        <w:rPr>
          <w:rFonts w:hint="cs"/>
          <w:rtl/>
        </w:rPr>
        <w:t xml:space="preserve"> תק' תשכ"ד-1964.</w:t>
      </w:r>
    </w:p>
    <w:p w14:paraId="13C11D4B" w14:textId="77777777" w:rsidR="003806C1" w:rsidRDefault="003806C1" w:rsidP="00ED67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Pr="00E919FB">
          <w:rPr>
            <w:rStyle w:val="Hyperlink"/>
            <w:rFonts w:hint="cs"/>
            <w:rtl/>
          </w:rPr>
          <w:t>ק"ת תשכ"ה מס' 1706</w:t>
        </w:r>
      </w:hyperlink>
      <w:r>
        <w:rPr>
          <w:rFonts w:hint="cs"/>
          <w:rtl/>
        </w:rPr>
        <w:t xml:space="preserve"> מיום 1.4.1965 עמ' 1689 </w:t>
      </w:r>
      <w:r>
        <w:rPr>
          <w:rtl/>
        </w:rPr>
        <w:t>–</w:t>
      </w:r>
      <w:r>
        <w:rPr>
          <w:rFonts w:hint="cs"/>
          <w:rtl/>
        </w:rPr>
        <w:t xml:space="preserve"> תק' תשכ"ה-1965; ר' תקנה 5 לענין הוראת מעבר.</w:t>
      </w:r>
    </w:p>
    <w:p w14:paraId="728D82A3" w14:textId="77777777" w:rsidR="00144E1B" w:rsidRDefault="003806C1" w:rsidP="00144E1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Pr="00E919FB">
          <w:rPr>
            <w:rStyle w:val="Hyperlink"/>
            <w:rFonts w:hint="cs"/>
            <w:rtl/>
          </w:rPr>
          <w:t>ק"ת תשכ"ט מס' 2360</w:t>
        </w:r>
      </w:hyperlink>
      <w:r>
        <w:rPr>
          <w:rFonts w:hint="cs"/>
          <w:rtl/>
        </w:rPr>
        <w:t xml:space="preserve"> מיום 13.3.1969 עמ' 1048 </w:t>
      </w:r>
      <w:r>
        <w:rPr>
          <w:rtl/>
        </w:rPr>
        <w:t>–</w:t>
      </w:r>
      <w:r>
        <w:rPr>
          <w:rFonts w:hint="cs"/>
          <w:rtl/>
        </w:rPr>
        <w:t xml:space="preserve"> תק' תשכ"ט-1969; ר' תקנה 2 לענין תחילה.</w:t>
      </w:r>
    </w:p>
    <w:p w14:paraId="39D9907D" w14:textId="77777777" w:rsidR="003806C1" w:rsidRDefault="003806C1" w:rsidP="00144E1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144E1B">
          <w:rPr>
            <w:rStyle w:val="Hyperlink"/>
            <w:rFonts w:hint="cs"/>
            <w:rtl/>
          </w:rPr>
          <w:t>ק"ת תשכ"ט מ</w:t>
        </w:r>
        <w:r w:rsidRPr="00E919FB">
          <w:rPr>
            <w:rStyle w:val="Hyperlink"/>
            <w:rFonts w:hint="cs"/>
            <w:rtl/>
          </w:rPr>
          <w:t>ס' 2377</w:t>
        </w:r>
      </w:hyperlink>
      <w:r>
        <w:rPr>
          <w:rFonts w:hint="cs"/>
          <w:rtl/>
        </w:rPr>
        <w:t xml:space="preserve"> מיום 25.4.1969 עמ' 1332 </w:t>
      </w:r>
      <w:r>
        <w:rPr>
          <w:rtl/>
        </w:rPr>
        <w:t>–</w:t>
      </w:r>
      <w:r>
        <w:rPr>
          <w:rFonts w:hint="cs"/>
          <w:rtl/>
        </w:rPr>
        <w:t xml:space="preserve"> תק' (מס' 2) תשכ"ט-1969.</w:t>
      </w:r>
    </w:p>
    <w:p w14:paraId="6A88ED30" w14:textId="77777777" w:rsidR="00C31520" w:rsidRDefault="00C83CC6" w:rsidP="00C31520">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6" w:history="1">
        <w:r w:rsidR="003806C1" w:rsidRPr="00C83CC6">
          <w:rPr>
            <w:rStyle w:val="Hyperlink"/>
            <w:rFonts w:hint="cs"/>
            <w:rtl/>
          </w:rPr>
          <w:t>ק"ת תש"ע מס' 6830</w:t>
        </w:r>
      </w:hyperlink>
      <w:r w:rsidR="003806C1">
        <w:rPr>
          <w:rFonts w:hint="cs"/>
          <w:rtl/>
        </w:rPr>
        <w:t xml:space="preserve"> מיום 29.11.2009 עמ' 138 </w:t>
      </w:r>
      <w:r w:rsidR="003806C1">
        <w:rPr>
          <w:rtl/>
        </w:rPr>
        <w:t>–</w:t>
      </w:r>
      <w:r w:rsidR="003806C1">
        <w:rPr>
          <w:rFonts w:hint="cs"/>
          <w:rtl/>
        </w:rPr>
        <w:t xml:space="preserve"> תק' תש"ע-2009; תחילתן ביום 1.12.2009 ור' תקנה 2 לענין תחולה.</w:t>
      </w:r>
      <w:r w:rsidR="00AC7556">
        <w:rPr>
          <w:rFonts w:hint="cs"/>
          <w:rtl/>
        </w:rPr>
        <w:t xml:space="preserve"> תוקנו </w:t>
      </w:r>
      <w:hyperlink r:id="rId7" w:history="1">
        <w:r w:rsidR="00AC7556" w:rsidRPr="00C31520">
          <w:rPr>
            <w:rStyle w:val="Hyperlink"/>
            <w:rFonts w:hint="cs"/>
            <w:rtl/>
          </w:rPr>
          <w:t>מס' 6857</w:t>
        </w:r>
      </w:hyperlink>
      <w:r w:rsidR="00AC7556">
        <w:rPr>
          <w:rFonts w:hint="cs"/>
          <w:rtl/>
        </w:rPr>
        <w:t xml:space="preserve"> מיום 14.1.2010 עמ' 635 </w:t>
      </w:r>
      <w:r w:rsidR="00AC7556">
        <w:rPr>
          <w:rtl/>
        </w:rPr>
        <w:t>–</w:t>
      </w:r>
      <w:r w:rsidR="00AC7556">
        <w:rPr>
          <w:rFonts w:hint="cs"/>
          <w:rtl/>
        </w:rPr>
        <w:t xml:space="preserve"> תק' (תיקון) תש"ע-2010; 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02A1" w14:textId="77777777" w:rsidR="003806C1" w:rsidRDefault="003806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(רישום), תשכ"ג- 1963</w:t>
    </w:r>
  </w:p>
  <w:p w14:paraId="5EAE8B6A" w14:textId="77777777" w:rsidR="003806C1" w:rsidRDefault="003806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2752CD" w14:textId="77777777" w:rsidR="003806C1" w:rsidRDefault="003806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CAD4" w14:textId="77777777" w:rsidR="003806C1" w:rsidRDefault="003806C1" w:rsidP="00ED67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(רישום), תשכ"ג-1963</w:t>
    </w:r>
  </w:p>
  <w:p w14:paraId="6768F83C" w14:textId="77777777" w:rsidR="003806C1" w:rsidRDefault="003806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08121A" w14:textId="77777777" w:rsidR="003806C1" w:rsidRDefault="003806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87B"/>
    <w:rsid w:val="00000C93"/>
    <w:rsid w:val="001114A8"/>
    <w:rsid w:val="00144E1B"/>
    <w:rsid w:val="001D7231"/>
    <w:rsid w:val="001E300C"/>
    <w:rsid w:val="001E5D46"/>
    <w:rsid w:val="002957DB"/>
    <w:rsid w:val="003806C1"/>
    <w:rsid w:val="003A5BCF"/>
    <w:rsid w:val="00405241"/>
    <w:rsid w:val="004F48A1"/>
    <w:rsid w:val="00851C4B"/>
    <w:rsid w:val="008C5EAA"/>
    <w:rsid w:val="008D2B01"/>
    <w:rsid w:val="008D5A7C"/>
    <w:rsid w:val="00911FA1"/>
    <w:rsid w:val="00AC7556"/>
    <w:rsid w:val="00C31520"/>
    <w:rsid w:val="00C83CC6"/>
    <w:rsid w:val="00CA604D"/>
    <w:rsid w:val="00D12590"/>
    <w:rsid w:val="00D81E47"/>
    <w:rsid w:val="00D8487B"/>
    <w:rsid w:val="00E17CD6"/>
    <w:rsid w:val="00E919FB"/>
    <w:rsid w:val="00EC3DA0"/>
    <w:rsid w:val="00ED670C"/>
    <w:rsid w:val="00F92599"/>
    <w:rsid w:val="00FC75F0"/>
    <w:rsid w:val="00FD5B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8ECC009"/>
  <w15:chartTrackingRefBased/>
  <w15:docId w15:val="{0924BD98-1378-49E3-B47B-8A782879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D670C"/>
    <w:rPr>
      <w:sz w:val="20"/>
      <w:szCs w:val="20"/>
    </w:rPr>
  </w:style>
  <w:style w:type="character" w:styleId="a6">
    <w:name w:val="footnote reference"/>
    <w:basedOn w:val="a0"/>
    <w:semiHidden/>
    <w:rsid w:val="00ED670C"/>
    <w:rPr>
      <w:vertAlign w:val="superscript"/>
    </w:rPr>
  </w:style>
  <w:style w:type="paragraph" w:customStyle="1" w:styleId="footnote">
    <w:name w:val="footnote"/>
    <w:basedOn w:val="P00"/>
    <w:rsid w:val="00ED670C"/>
    <w:pPr>
      <w:tabs>
        <w:tab w:val="clear" w:pos="624"/>
        <w:tab w:val="clear" w:pos="1021"/>
        <w:tab w:val="clear" w:pos="1474"/>
        <w:tab w:val="clear" w:pos="1928"/>
        <w:tab w:val="clear" w:pos="2381"/>
        <w:tab w:val="clear" w:pos="2835"/>
        <w:tab w:val="clear" w:pos="6259"/>
      </w:tabs>
      <w:spacing w:before="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706.pdf" TargetMode="External"/><Relationship Id="rId13" Type="http://schemas.openxmlformats.org/officeDocument/2006/relationships/hyperlink" Target="http://www.nevo.co.il/Law_word/law06/TAK-2360.pdf" TargetMode="External"/><Relationship Id="rId18" Type="http://schemas.openxmlformats.org/officeDocument/2006/relationships/hyperlink" Target="http://www.nevo.co.il/Law_word/law06/TAK-1706.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2377.pdf" TargetMode="External"/><Relationship Id="rId12" Type="http://schemas.openxmlformats.org/officeDocument/2006/relationships/hyperlink" Target="http://www.nevo.co.il/Law_word/law06/TAK-1551.pdf" TargetMode="External"/><Relationship Id="rId17" Type="http://schemas.openxmlformats.org/officeDocument/2006/relationships/hyperlink" Target="http://www.nevo.co.il/Law_word/law06/TAK-2360.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1706.pdf" TargetMode="External"/><Relationship Id="rId20" Type="http://schemas.openxmlformats.org/officeDocument/2006/relationships/hyperlink" Target="http://www.nevo.co.il/Law_word/law06/TAK-2360.pdf" TargetMode="External"/><Relationship Id="rId1" Type="http://schemas.openxmlformats.org/officeDocument/2006/relationships/styles" Target="styles.xml"/><Relationship Id="rId6" Type="http://schemas.openxmlformats.org/officeDocument/2006/relationships/hyperlink" Target="http://www.nevo.co.il/Law_word/law06/TAK-2360.pdf" TargetMode="External"/><Relationship Id="rId11" Type="http://schemas.openxmlformats.org/officeDocument/2006/relationships/hyperlink" Target="http://www.nevo.co.il/Law_word/law06/TAK-2360.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2360.pdf" TargetMode="External"/><Relationship Id="rId23" Type="http://schemas.openxmlformats.org/officeDocument/2006/relationships/header" Target="header2.xml"/><Relationship Id="rId10" Type="http://schemas.openxmlformats.org/officeDocument/2006/relationships/hyperlink" Target="http://www.nevo.co.il/Law_word/law06/TAK-6830.pdf" TargetMode="External"/><Relationship Id="rId19" Type="http://schemas.openxmlformats.org/officeDocument/2006/relationships/hyperlink" Target="http://www.nevo.co.il/Law_word/law06/TAK-2360.pdf" TargetMode="External"/><Relationship Id="rId4" Type="http://schemas.openxmlformats.org/officeDocument/2006/relationships/footnotes" Target="footnotes.xml"/><Relationship Id="rId9" Type="http://schemas.openxmlformats.org/officeDocument/2006/relationships/hyperlink" Target="http://www.nevo.co.il/Law_word/law06/TAK-2360.pdf" TargetMode="External"/><Relationship Id="rId14" Type="http://schemas.openxmlformats.org/officeDocument/2006/relationships/hyperlink" Target="http://www.nevo.co.il/Law_word/law06/TAK-1706.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06.pdf" TargetMode="External"/><Relationship Id="rId7" Type="http://schemas.openxmlformats.org/officeDocument/2006/relationships/hyperlink" Target="http://www.nevo.co.il/Law_word/law06/tak-6857.pdf" TargetMode="External"/><Relationship Id="rId2" Type="http://schemas.openxmlformats.org/officeDocument/2006/relationships/hyperlink" Target="http://www.nevo.co.il/Law_word/law06/TAK-1551.pdf" TargetMode="External"/><Relationship Id="rId1" Type="http://schemas.openxmlformats.org/officeDocument/2006/relationships/hyperlink" Target="http://www.nevo.co.il/Law_word/law06/TAK-1481.pdf" TargetMode="External"/><Relationship Id="rId6" Type="http://schemas.openxmlformats.org/officeDocument/2006/relationships/hyperlink" Target="http://www.nevo.co.il/Law_word/law06/tak-6830.pdf" TargetMode="External"/><Relationship Id="rId5" Type="http://schemas.openxmlformats.org/officeDocument/2006/relationships/hyperlink" Target="http://www.nevo.co.il/Law_word/law06/TAK-2377.pdf" TargetMode="External"/><Relationship Id="rId4" Type="http://schemas.openxmlformats.org/officeDocument/2006/relationships/hyperlink" Target="http://www.nevo.co.il/Law_word/law06/TAK-23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10023</CharactersWithSpaces>
  <SharedDoc>false</SharedDoc>
  <HLinks>
    <vt:vector size="198" baseType="variant">
      <vt:variant>
        <vt:i4>393283</vt:i4>
      </vt:variant>
      <vt:variant>
        <vt:i4>105</vt:i4>
      </vt:variant>
      <vt:variant>
        <vt:i4>0</vt:i4>
      </vt:variant>
      <vt:variant>
        <vt:i4>5</vt:i4>
      </vt:variant>
      <vt:variant>
        <vt:lpwstr>http://www.nevo.co.il/advertisements/nevo-100.doc</vt:lpwstr>
      </vt:variant>
      <vt:variant>
        <vt:lpwstr/>
      </vt:variant>
      <vt:variant>
        <vt:i4>8192011</vt:i4>
      </vt:variant>
      <vt:variant>
        <vt:i4>102</vt:i4>
      </vt:variant>
      <vt:variant>
        <vt:i4>0</vt:i4>
      </vt:variant>
      <vt:variant>
        <vt:i4>5</vt:i4>
      </vt:variant>
      <vt:variant>
        <vt:lpwstr>http://www.nevo.co.il/Law_word/law06/TAK-2360.pdf</vt:lpwstr>
      </vt:variant>
      <vt:variant>
        <vt:lpwstr/>
      </vt:variant>
      <vt:variant>
        <vt:i4>8192011</vt:i4>
      </vt:variant>
      <vt:variant>
        <vt:i4>99</vt:i4>
      </vt:variant>
      <vt:variant>
        <vt:i4>0</vt:i4>
      </vt:variant>
      <vt:variant>
        <vt:i4>5</vt:i4>
      </vt:variant>
      <vt:variant>
        <vt:lpwstr>http://www.nevo.co.il/Law_word/law06/TAK-2360.pdf</vt:lpwstr>
      </vt:variant>
      <vt:variant>
        <vt:lpwstr/>
      </vt:variant>
      <vt:variant>
        <vt:i4>7864329</vt:i4>
      </vt:variant>
      <vt:variant>
        <vt:i4>96</vt:i4>
      </vt:variant>
      <vt:variant>
        <vt:i4>0</vt:i4>
      </vt:variant>
      <vt:variant>
        <vt:i4>5</vt:i4>
      </vt:variant>
      <vt:variant>
        <vt:lpwstr>http://www.nevo.co.il/Law_word/law06/TAK-1706.pdf</vt:lpwstr>
      </vt:variant>
      <vt:variant>
        <vt:lpwstr/>
      </vt:variant>
      <vt:variant>
        <vt:i4>8192011</vt:i4>
      </vt:variant>
      <vt:variant>
        <vt:i4>93</vt:i4>
      </vt:variant>
      <vt:variant>
        <vt:i4>0</vt:i4>
      </vt:variant>
      <vt:variant>
        <vt:i4>5</vt:i4>
      </vt:variant>
      <vt:variant>
        <vt:lpwstr>http://www.nevo.co.il/Law_word/law06/TAK-2360.pdf</vt:lpwstr>
      </vt:variant>
      <vt:variant>
        <vt:lpwstr/>
      </vt:variant>
      <vt:variant>
        <vt:i4>7864329</vt:i4>
      </vt:variant>
      <vt:variant>
        <vt:i4>90</vt:i4>
      </vt:variant>
      <vt:variant>
        <vt:i4>0</vt:i4>
      </vt:variant>
      <vt:variant>
        <vt:i4>5</vt:i4>
      </vt:variant>
      <vt:variant>
        <vt:lpwstr>http://www.nevo.co.il/Law_word/law06/TAK-1706.pdf</vt:lpwstr>
      </vt:variant>
      <vt:variant>
        <vt:lpwstr/>
      </vt:variant>
      <vt:variant>
        <vt:i4>8192011</vt:i4>
      </vt:variant>
      <vt:variant>
        <vt:i4>87</vt:i4>
      </vt:variant>
      <vt:variant>
        <vt:i4>0</vt:i4>
      </vt:variant>
      <vt:variant>
        <vt:i4>5</vt:i4>
      </vt:variant>
      <vt:variant>
        <vt:lpwstr>http://www.nevo.co.il/Law_word/law06/TAK-2360.pdf</vt:lpwstr>
      </vt:variant>
      <vt:variant>
        <vt:lpwstr/>
      </vt:variant>
      <vt:variant>
        <vt:i4>7864329</vt:i4>
      </vt:variant>
      <vt:variant>
        <vt:i4>84</vt:i4>
      </vt:variant>
      <vt:variant>
        <vt:i4>0</vt:i4>
      </vt:variant>
      <vt:variant>
        <vt:i4>5</vt:i4>
      </vt:variant>
      <vt:variant>
        <vt:lpwstr>http://www.nevo.co.il/Law_word/law06/TAK-1706.pdf</vt:lpwstr>
      </vt:variant>
      <vt:variant>
        <vt:lpwstr/>
      </vt:variant>
      <vt:variant>
        <vt:i4>8192011</vt:i4>
      </vt:variant>
      <vt:variant>
        <vt:i4>81</vt:i4>
      </vt:variant>
      <vt:variant>
        <vt:i4>0</vt:i4>
      </vt:variant>
      <vt:variant>
        <vt:i4>5</vt:i4>
      </vt:variant>
      <vt:variant>
        <vt:lpwstr>http://www.nevo.co.il/Law_word/law06/TAK-2360.pdf</vt:lpwstr>
      </vt:variant>
      <vt:variant>
        <vt:lpwstr/>
      </vt:variant>
      <vt:variant>
        <vt:i4>8192012</vt:i4>
      </vt:variant>
      <vt:variant>
        <vt:i4>78</vt:i4>
      </vt:variant>
      <vt:variant>
        <vt:i4>0</vt:i4>
      </vt:variant>
      <vt:variant>
        <vt:i4>5</vt:i4>
      </vt:variant>
      <vt:variant>
        <vt:lpwstr>http://www.nevo.co.il/Law_word/law06/TAK-1551.pdf</vt:lpwstr>
      </vt:variant>
      <vt:variant>
        <vt:lpwstr/>
      </vt:variant>
      <vt:variant>
        <vt:i4>8192011</vt:i4>
      </vt:variant>
      <vt:variant>
        <vt:i4>75</vt:i4>
      </vt:variant>
      <vt:variant>
        <vt:i4>0</vt:i4>
      </vt:variant>
      <vt:variant>
        <vt:i4>5</vt:i4>
      </vt:variant>
      <vt:variant>
        <vt:lpwstr>http://www.nevo.co.il/Law_word/law06/TAK-2360.pdf</vt:lpwstr>
      </vt:variant>
      <vt:variant>
        <vt:lpwstr/>
      </vt:variant>
      <vt:variant>
        <vt:i4>8126464</vt:i4>
      </vt:variant>
      <vt:variant>
        <vt:i4>72</vt:i4>
      </vt:variant>
      <vt:variant>
        <vt:i4>0</vt:i4>
      </vt:variant>
      <vt:variant>
        <vt:i4>5</vt:i4>
      </vt:variant>
      <vt:variant>
        <vt:lpwstr>http://www.nevo.co.il/Law_word/law06/TAK-6830.pdf</vt:lpwstr>
      </vt:variant>
      <vt:variant>
        <vt:lpwstr/>
      </vt:variant>
      <vt:variant>
        <vt:i4>8192011</vt:i4>
      </vt:variant>
      <vt:variant>
        <vt:i4>69</vt:i4>
      </vt:variant>
      <vt:variant>
        <vt:i4>0</vt:i4>
      </vt:variant>
      <vt:variant>
        <vt:i4>5</vt:i4>
      </vt:variant>
      <vt:variant>
        <vt:lpwstr>http://www.nevo.co.il/Law_word/law06/TAK-2360.pdf</vt:lpwstr>
      </vt:variant>
      <vt:variant>
        <vt:lpwstr/>
      </vt:variant>
      <vt:variant>
        <vt:i4>7864329</vt:i4>
      </vt:variant>
      <vt:variant>
        <vt:i4>66</vt:i4>
      </vt:variant>
      <vt:variant>
        <vt:i4>0</vt:i4>
      </vt:variant>
      <vt:variant>
        <vt:i4>5</vt:i4>
      </vt:variant>
      <vt:variant>
        <vt:lpwstr>http://www.nevo.co.il/Law_word/law06/TAK-1706.pdf</vt:lpwstr>
      </vt:variant>
      <vt:variant>
        <vt:lpwstr/>
      </vt:variant>
      <vt:variant>
        <vt:i4>8126476</vt:i4>
      </vt:variant>
      <vt:variant>
        <vt:i4>63</vt:i4>
      </vt:variant>
      <vt:variant>
        <vt:i4>0</vt:i4>
      </vt:variant>
      <vt:variant>
        <vt:i4>5</vt:i4>
      </vt:variant>
      <vt:variant>
        <vt:lpwstr>http://www.nevo.co.il/Law_word/law06/TAK-2377.pdf</vt:lpwstr>
      </vt:variant>
      <vt:variant>
        <vt:lpwstr/>
      </vt:variant>
      <vt:variant>
        <vt:i4>8192011</vt:i4>
      </vt:variant>
      <vt:variant>
        <vt:i4>60</vt:i4>
      </vt:variant>
      <vt:variant>
        <vt:i4>0</vt:i4>
      </vt:variant>
      <vt:variant>
        <vt:i4>5</vt:i4>
      </vt:variant>
      <vt:variant>
        <vt:lpwstr>http://www.nevo.co.il/Law_word/law06/TAK-2360.pdf</vt:lpwstr>
      </vt:variant>
      <vt:variant>
        <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3538987</vt:i4>
      </vt:variant>
      <vt:variant>
        <vt:i4>24</vt:i4>
      </vt:variant>
      <vt:variant>
        <vt:i4>0</vt:i4>
      </vt:variant>
      <vt:variant>
        <vt:i4>5</vt:i4>
      </vt:variant>
      <vt:variant>
        <vt:lpwstr/>
      </vt:variant>
      <vt:variant>
        <vt:lpwstr>Seif15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7995399</vt:i4>
      </vt:variant>
      <vt:variant>
        <vt:i4>18</vt:i4>
      </vt:variant>
      <vt:variant>
        <vt:i4>0</vt:i4>
      </vt:variant>
      <vt:variant>
        <vt:i4>5</vt:i4>
      </vt:variant>
      <vt:variant>
        <vt:lpwstr>http://www.nevo.co.il/Law_word/law06/tak-6857.pdf</vt:lpwstr>
      </vt:variant>
      <vt:variant>
        <vt:lpwstr/>
      </vt:variant>
      <vt:variant>
        <vt:i4>8126464</vt:i4>
      </vt:variant>
      <vt:variant>
        <vt:i4>15</vt:i4>
      </vt:variant>
      <vt:variant>
        <vt:i4>0</vt:i4>
      </vt:variant>
      <vt:variant>
        <vt:i4>5</vt:i4>
      </vt:variant>
      <vt:variant>
        <vt:lpwstr>http://www.nevo.co.il/Law_word/law06/tak-6830.pdf</vt:lpwstr>
      </vt:variant>
      <vt:variant>
        <vt:lpwstr/>
      </vt:variant>
      <vt:variant>
        <vt:i4>8126476</vt:i4>
      </vt:variant>
      <vt:variant>
        <vt:i4>12</vt:i4>
      </vt:variant>
      <vt:variant>
        <vt:i4>0</vt:i4>
      </vt:variant>
      <vt:variant>
        <vt:i4>5</vt:i4>
      </vt:variant>
      <vt:variant>
        <vt:lpwstr>http://www.nevo.co.il/Law_word/law06/TAK-2377.pdf</vt:lpwstr>
      </vt:variant>
      <vt:variant>
        <vt:lpwstr/>
      </vt:variant>
      <vt:variant>
        <vt:i4>8192011</vt:i4>
      </vt:variant>
      <vt:variant>
        <vt:i4>9</vt:i4>
      </vt:variant>
      <vt:variant>
        <vt:i4>0</vt:i4>
      </vt:variant>
      <vt:variant>
        <vt:i4>5</vt:i4>
      </vt:variant>
      <vt:variant>
        <vt:lpwstr>http://www.nevo.co.il/Law_word/law06/TAK-2360.pdf</vt:lpwstr>
      </vt:variant>
      <vt:variant>
        <vt:lpwstr/>
      </vt:variant>
      <vt:variant>
        <vt:i4>7864329</vt:i4>
      </vt:variant>
      <vt:variant>
        <vt:i4>6</vt:i4>
      </vt:variant>
      <vt:variant>
        <vt:i4>0</vt:i4>
      </vt:variant>
      <vt:variant>
        <vt:i4>5</vt:i4>
      </vt:variant>
      <vt:variant>
        <vt:lpwstr>http://www.nevo.co.il/Law_word/law06/TAK-1706.pdf</vt:lpwstr>
      </vt:variant>
      <vt:variant>
        <vt:lpwstr/>
      </vt:variant>
      <vt:variant>
        <vt:i4>8192012</vt:i4>
      </vt:variant>
      <vt:variant>
        <vt:i4>3</vt:i4>
      </vt:variant>
      <vt:variant>
        <vt:i4>0</vt:i4>
      </vt:variant>
      <vt:variant>
        <vt:i4>5</vt:i4>
      </vt:variant>
      <vt:variant>
        <vt:lpwstr>http://www.nevo.co.il/Law_word/law06/TAK-1551.pdf</vt:lpwstr>
      </vt:variant>
      <vt:variant>
        <vt:lpwstr/>
      </vt:variant>
      <vt:variant>
        <vt:i4>7340045</vt:i4>
      </vt:variant>
      <vt:variant>
        <vt:i4>0</vt:i4>
      </vt:variant>
      <vt:variant>
        <vt:i4>0</vt:i4>
      </vt:variant>
      <vt:variant>
        <vt:i4>5</vt:i4>
      </vt:variant>
      <vt:variant>
        <vt:lpwstr>http://www.nevo.co.il/Law_word/law06/TAK-1481.pdf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(רישום), תשכ"ג-1963</vt:lpwstr>
  </property>
  <property fmtid="{D5CDD505-2E9C-101B-9397-08002B2CF9AE}" pid="5" name="LAWNUMBER">
    <vt:lpwstr>0127</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http://www.nevo.co.il/Law_word/law06/tak-6830.pdf;‎רשומות - תקנות כלליות#ק"ת תש"ע מס' ‏‏6830 #מיום 29.11.2009 עמ' 138 – תק' תש"ע-2009; תחילתן ביום 1.12.2009 ור' תקנה 2 לענין ‏תחולה</vt:lpwstr>
  </property>
  <property fmtid="{D5CDD505-2E9C-101B-9397-08002B2CF9AE}" pid="9" name="LINKK2">
    <vt:lpwstr>http://www.nevo.co.il/Law_word/law06/tak-6857.pdf;‎רשומות - תקנות כלליות#תוקנו מס' 6857 ‏‏#מיום 14.1.2010 עמ' 635 – תק' (תיקון) תש"ע-2010; ר' תקנה 2 לענין תחולה</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הביטוח הלאומי</vt:lpwstr>
  </property>
  <property fmtid="{D5CDD505-2E9C-101B-9397-08002B2CF9AE}" pid="24" name="MEKOR_SAIF1">
    <vt:lpwstr>17X;60X;115X</vt:lpwstr>
  </property>
  <property fmtid="{D5CDD505-2E9C-101B-9397-08002B2CF9AE}" pid="25" name="NOSE11">
    <vt:lpwstr>ביטוח</vt:lpwstr>
  </property>
  <property fmtid="{D5CDD505-2E9C-101B-9397-08002B2CF9AE}" pid="26" name="NOSE21">
    <vt:lpwstr>ביטוח לאומי</vt:lpwstr>
  </property>
  <property fmtid="{D5CDD505-2E9C-101B-9397-08002B2CF9AE}" pid="27" name="NOSE31">
    <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