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912" w:rsidRDefault="00F41912" w:rsidP="00B51A33">
      <w:pPr>
        <w:pStyle w:val="big-header"/>
        <w:ind w:left="0" w:right="1134"/>
        <w:rPr>
          <w:rFonts w:cs="FrankRuehl"/>
          <w:sz w:val="32"/>
        </w:rPr>
      </w:pPr>
      <w:r>
        <w:rPr>
          <w:rFonts w:cs="FrankRuehl" w:hint="cs"/>
          <w:sz w:val="32"/>
          <w:rtl/>
        </w:rPr>
        <w:t xml:space="preserve">תקנות הגנה על הציבור מפני </w:t>
      </w:r>
      <w:r w:rsidR="00520582">
        <w:rPr>
          <w:rFonts w:cs="FrankRuehl" w:hint="cs"/>
          <w:sz w:val="32"/>
          <w:rtl/>
        </w:rPr>
        <w:t>ביצוע עבירות</w:t>
      </w:r>
      <w:r>
        <w:rPr>
          <w:rFonts w:cs="FrankRuehl" w:hint="cs"/>
          <w:sz w:val="32"/>
          <w:rtl/>
        </w:rPr>
        <w:t xml:space="preserve"> מין (</w:t>
      </w:r>
      <w:r w:rsidR="00B51A33">
        <w:rPr>
          <w:rFonts w:cs="FrankRuehl" w:hint="cs"/>
          <w:sz w:val="32"/>
          <w:rtl/>
        </w:rPr>
        <w:t>מטפל ייעודי</w:t>
      </w:r>
      <w:r w:rsidR="00520582">
        <w:rPr>
          <w:rFonts w:cs="FrankRuehl" w:hint="cs"/>
          <w:sz w:val="32"/>
          <w:rtl/>
        </w:rPr>
        <w:t>), תשע"ד-2014</w:t>
      </w:r>
    </w:p>
    <w:p w:rsidR="00B270A5" w:rsidRPr="00B270A5" w:rsidRDefault="00B270A5" w:rsidP="00B270A5">
      <w:pPr>
        <w:spacing w:line="320" w:lineRule="auto"/>
        <w:rPr>
          <w:rFonts w:cs="FrankRuehl"/>
          <w:szCs w:val="26"/>
          <w:rtl/>
        </w:rPr>
      </w:pPr>
    </w:p>
    <w:p w:rsidR="00B270A5" w:rsidRDefault="00B270A5" w:rsidP="00B270A5">
      <w:pPr>
        <w:spacing w:line="320" w:lineRule="auto"/>
        <w:rPr>
          <w:rtl/>
        </w:rPr>
      </w:pPr>
    </w:p>
    <w:p w:rsidR="00B270A5" w:rsidRPr="00B270A5" w:rsidRDefault="00B270A5" w:rsidP="00B270A5">
      <w:pPr>
        <w:spacing w:line="320" w:lineRule="auto"/>
        <w:rPr>
          <w:rFonts w:cs="Miriam"/>
          <w:szCs w:val="22"/>
          <w:rtl/>
        </w:rPr>
      </w:pPr>
      <w:r w:rsidRPr="00B270A5">
        <w:rPr>
          <w:rFonts w:cs="Miriam"/>
          <w:szCs w:val="22"/>
          <w:rtl/>
        </w:rPr>
        <w:t>עונשין ומשפט פלילי</w:t>
      </w:r>
      <w:r w:rsidRPr="00B270A5">
        <w:rPr>
          <w:rFonts w:cs="FrankRuehl"/>
          <w:szCs w:val="26"/>
          <w:rtl/>
        </w:rPr>
        <w:t xml:space="preserve"> – עבירות – עברייני מין – הגנה על הציבור</w:t>
      </w:r>
    </w:p>
    <w:p w:rsidR="00F41912" w:rsidRDefault="00F4191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7D1A" w:rsidRPr="00B17D1A" w:rsidTr="00B17D1A">
        <w:tblPrEx>
          <w:tblCellMar>
            <w:top w:w="0" w:type="dxa"/>
            <w:bottom w:w="0" w:type="dxa"/>
          </w:tblCellMar>
        </w:tblPrEx>
        <w:tc>
          <w:tcPr>
            <w:tcW w:w="1247" w:type="dxa"/>
          </w:tcPr>
          <w:p w:rsidR="00B17D1A" w:rsidRPr="00B17D1A" w:rsidRDefault="00B17D1A" w:rsidP="00B17D1A">
            <w:pPr>
              <w:rPr>
                <w:rFonts w:cs="Frankruhel"/>
                <w:rtl/>
              </w:rPr>
            </w:pPr>
            <w:r>
              <w:rPr>
                <w:rtl/>
              </w:rPr>
              <w:t xml:space="preserve">סעיף 1 </w:t>
            </w:r>
          </w:p>
        </w:tc>
        <w:tc>
          <w:tcPr>
            <w:tcW w:w="5669" w:type="dxa"/>
          </w:tcPr>
          <w:p w:rsidR="00B17D1A" w:rsidRPr="00B17D1A" w:rsidRDefault="00B17D1A" w:rsidP="00B17D1A">
            <w:pPr>
              <w:rPr>
                <w:rFonts w:cs="Frankruhel"/>
                <w:rtl/>
              </w:rPr>
            </w:pPr>
            <w:r>
              <w:rPr>
                <w:rtl/>
              </w:rPr>
              <w:t>הגדרות</w:t>
            </w:r>
          </w:p>
        </w:tc>
        <w:tc>
          <w:tcPr>
            <w:tcW w:w="567" w:type="dxa"/>
          </w:tcPr>
          <w:p w:rsidR="00B17D1A" w:rsidRPr="00B17D1A" w:rsidRDefault="00B17D1A" w:rsidP="00B17D1A">
            <w:pPr>
              <w:rPr>
                <w:rStyle w:val="Hyperlink"/>
                <w:rtl/>
              </w:rPr>
            </w:pPr>
            <w:hyperlink w:anchor="Seif1" w:tooltip="הגדרות" w:history="1">
              <w:r w:rsidRPr="00B17D1A">
                <w:rPr>
                  <w:rStyle w:val="Hyperlink"/>
                </w:rPr>
                <w:t>Go</w:t>
              </w:r>
            </w:hyperlink>
          </w:p>
        </w:tc>
        <w:tc>
          <w:tcPr>
            <w:tcW w:w="850" w:type="dxa"/>
          </w:tcPr>
          <w:p w:rsidR="00B17D1A" w:rsidRPr="00B17D1A" w:rsidRDefault="00B17D1A" w:rsidP="00B17D1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7D1A" w:rsidRPr="00B17D1A" w:rsidTr="00B17D1A">
        <w:tblPrEx>
          <w:tblCellMar>
            <w:top w:w="0" w:type="dxa"/>
            <w:bottom w:w="0" w:type="dxa"/>
          </w:tblCellMar>
        </w:tblPrEx>
        <w:tc>
          <w:tcPr>
            <w:tcW w:w="1247" w:type="dxa"/>
          </w:tcPr>
          <w:p w:rsidR="00B17D1A" w:rsidRPr="00B17D1A" w:rsidRDefault="00B17D1A" w:rsidP="00B17D1A">
            <w:pPr>
              <w:rPr>
                <w:rFonts w:cs="Frankruhel"/>
                <w:rtl/>
              </w:rPr>
            </w:pPr>
            <w:r>
              <w:rPr>
                <w:rtl/>
              </w:rPr>
              <w:t xml:space="preserve">סעיף 2 </w:t>
            </w:r>
          </w:p>
        </w:tc>
        <w:tc>
          <w:tcPr>
            <w:tcW w:w="5669" w:type="dxa"/>
          </w:tcPr>
          <w:p w:rsidR="00B17D1A" w:rsidRPr="00B17D1A" w:rsidRDefault="00B17D1A" w:rsidP="00B17D1A">
            <w:pPr>
              <w:rPr>
                <w:rFonts w:cs="Frankruhel"/>
                <w:rtl/>
              </w:rPr>
            </w:pPr>
            <w:r>
              <w:rPr>
                <w:rtl/>
              </w:rPr>
              <w:t>ניסיון והכשרה למתן טיפול ייעודי</w:t>
            </w:r>
          </w:p>
        </w:tc>
        <w:tc>
          <w:tcPr>
            <w:tcW w:w="567" w:type="dxa"/>
          </w:tcPr>
          <w:p w:rsidR="00B17D1A" w:rsidRPr="00B17D1A" w:rsidRDefault="00B17D1A" w:rsidP="00B17D1A">
            <w:pPr>
              <w:rPr>
                <w:rStyle w:val="Hyperlink"/>
                <w:rtl/>
              </w:rPr>
            </w:pPr>
            <w:hyperlink w:anchor="Seif2" w:tooltip="ניסיון והכשרה למתן טיפול ייעודי" w:history="1">
              <w:r w:rsidRPr="00B17D1A">
                <w:rPr>
                  <w:rStyle w:val="Hyperlink"/>
                </w:rPr>
                <w:t>Go</w:t>
              </w:r>
            </w:hyperlink>
          </w:p>
        </w:tc>
        <w:tc>
          <w:tcPr>
            <w:tcW w:w="850" w:type="dxa"/>
          </w:tcPr>
          <w:p w:rsidR="00B17D1A" w:rsidRPr="00B17D1A" w:rsidRDefault="00B17D1A" w:rsidP="00B17D1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7D1A" w:rsidRPr="00B17D1A" w:rsidTr="00B17D1A">
        <w:tblPrEx>
          <w:tblCellMar>
            <w:top w:w="0" w:type="dxa"/>
            <w:bottom w:w="0" w:type="dxa"/>
          </w:tblCellMar>
        </w:tblPrEx>
        <w:tc>
          <w:tcPr>
            <w:tcW w:w="1247" w:type="dxa"/>
          </w:tcPr>
          <w:p w:rsidR="00B17D1A" w:rsidRPr="00B17D1A" w:rsidRDefault="00B17D1A" w:rsidP="00B17D1A">
            <w:pPr>
              <w:rPr>
                <w:rFonts w:cs="Frankruhel"/>
                <w:rtl/>
              </w:rPr>
            </w:pPr>
            <w:r>
              <w:rPr>
                <w:rtl/>
              </w:rPr>
              <w:t xml:space="preserve">סעיף 3 </w:t>
            </w:r>
          </w:p>
        </w:tc>
        <w:tc>
          <w:tcPr>
            <w:tcW w:w="5669" w:type="dxa"/>
          </w:tcPr>
          <w:p w:rsidR="00B17D1A" w:rsidRPr="00B17D1A" w:rsidRDefault="00B17D1A" w:rsidP="00B17D1A">
            <w:pPr>
              <w:rPr>
                <w:rFonts w:cs="Frankruhel"/>
                <w:rtl/>
              </w:rPr>
            </w:pPr>
            <w:r>
              <w:rPr>
                <w:rtl/>
              </w:rPr>
              <w:t>תנאים למי שנמצא בשלבי הכשרה להיות מטפל ייעודי</w:t>
            </w:r>
          </w:p>
        </w:tc>
        <w:tc>
          <w:tcPr>
            <w:tcW w:w="567" w:type="dxa"/>
          </w:tcPr>
          <w:p w:rsidR="00B17D1A" w:rsidRPr="00B17D1A" w:rsidRDefault="00B17D1A" w:rsidP="00B17D1A">
            <w:pPr>
              <w:rPr>
                <w:rStyle w:val="Hyperlink"/>
                <w:rtl/>
              </w:rPr>
            </w:pPr>
            <w:hyperlink w:anchor="Seif3" w:tooltip="תנאים למי שנמצא בשלבי הכשרה להיות מטפל ייעודי" w:history="1">
              <w:r w:rsidRPr="00B17D1A">
                <w:rPr>
                  <w:rStyle w:val="Hyperlink"/>
                </w:rPr>
                <w:t>Go</w:t>
              </w:r>
            </w:hyperlink>
          </w:p>
        </w:tc>
        <w:tc>
          <w:tcPr>
            <w:tcW w:w="850" w:type="dxa"/>
          </w:tcPr>
          <w:p w:rsidR="00B17D1A" w:rsidRPr="00B17D1A" w:rsidRDefault="00B17D1A" w:rsidP="00B17D1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F41912" w:rsidRDefault="00F41912" w:rsidP="00B51A33">
      <w:pPr>
        <w:pStyle w:val="big-header"/>
        <w:ind w:left="0" w:right="1134"/>
        <w:rPr>
          <w:rFonts w:cs="FrankRuehl" w:hint="cs"/>
          <w:sz w:val="32"/>
          <w:rtl/>
        </w:rPr>
      </w:pPr>
      <w:r>
        <w:rPr>
          <w:rFonts w:cs="FrankRuehl"/>
          <w:sz w:val="32"/>
          <w:rtl/>
        </w:rPr>
        <w:br w:type="page"/>
      </w:r>
      <w:r w:rsidR="00520582">
        <w:rPr>
          <w:rFonts w:cs="FrankRuehl" w:hint="cs"/>
          <w:sz w:val="32"/>
          <w:rtl/>
        </w:rPr>
        <w:lastRenderedPageBreak/>
        <w:t>תקנות הגנה על הציבור מפני ביצוע עבירות מין (</w:t>
      </w:r>
      <w:r w:rsidR="00B51A33">
        <w:rPr>
          <w:rFonts w:cs="FrankRuehl" w:hint="cs"/>
          <w:sz w:val="32"/>
          <w:rtl/>
        </w:rPr>
        <w:t>מטפל ייעודי</w:t>
      </w:r>
      <w:r w:rsidR="00520582">
        <w:rPr>
          <w:rFonts w:cs="FrankRuehl" w:hint="cs"/>
          <w:sz w:val="32"/>
          <w:rtl/>
        </w:rPr>
        <w:t>), תשע"ד-2014</w:t>
      </w:r>
      <w:r>
        <w:rPr>
          <w:rStyle w:val="default"/>
          <w:sz w:val="22"/>
          <w:szCs w:val="22"/>
          <w:rtl/>
        </w:rPr>
        <w:footnoteReference w:customMarkFollows="1" w:id="1"/>
        <w:t>*</w:t>
      </w:r>
    </w:p>
    <w:p w:rsidR="00F41912" w:rsidRDefault="00F41912" w:rsidP="00B51A33">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w:t>
      </w:r>
      <w:r w:rsidR="00B51A33">
        <w:rPr>
          <w:rStyle w:val="default"/>
          <w:rFonts w:cs="FrankRuehl" w:hint="cs"/>
          <w:rtl/>
        </w:rPr>
        <w:t>סעיפים 20טז(ג) ו-26(ד)</w:t>
      </w:r>
      <w:r>
        <w:rPr>
          <w:rStyle w:val="default"/>
          <w:rFonts w:cs="FrankRuehl"/>
          <w:rtl/>
        </w:rPr>
        <w:t xml:space="preserve"> לחוק הגנה על הציבור מפני </w:t>
      </w:r>
      <w:r w:rsidR="00520582">
        <w:rPr>
          <w:rStyle w:val="default"/>
          <w:rFonts w:cs="FrankRuehl" w:hint="cs"/>
          <w:rtl/>
        </w:rPr>
        <w:t xml:space="preserve">ביצוע עבירות </w:t>
      </w:r>
      <w:r>
        <w:rPr>
          <w:rStyle w:val="default"/>
          <w:rFonts w:cs="FrankRuehl"/>
          <w:rtl/>
        </w:rPr>
        <w:t>מין, התשס"ו</w:t>
      </w:r>
      <w:r>
        <w:rPr>
          <w:rStyle w:val="default"/>
          <w:rFonts w:cs="FrankRuehl" w:hint="cs"/>
          <w:rtl/>
        </w:rPr>
        <w:t>-2006</w:t>
      </w:r>
      <w:r>
        <w:rPr>
          <w:rStyle w:val="default"/>
          <w:rFonts w:cs="FrankRuehl"/>
          <w:rtl/>
        </w:rPr>
        <w:t xml:space="preserve"> (להלן – החוק),</w:t>
      </w:r>
      <w:r w:rsidR="00520582">
        <w:rPr>
          <w:rStyle w:val="default"/>
          <w:rFonts w:cs="FrankRuehl" w:hint="cs"/>
          <w:rtl/>
        </w:rPr>
        <w:t xml:space="preserve"> </w:t>
      </w:r>
      <w:r w:rsidR="00B51A33">
        <w:rPr>
          <w:rStyle w:val="default"/>
          <w:rFonts w:cs="FrankRuehl" w:hint="cs"/>
          <w:rtl/>
        </w:rPr>
        <w:t>בה</w:t>
      </w:r>
      <w:r w:rsidR="00520582">
        <w:rPr>
          <w:rStyle w:val="default"/>
          <w:rFonts w:cs="FrankRuehl" w:hint="cs"/>
          <w:rtl/>
        </w:rPr>
        <w:t>תייעצות עם שרת הבריאות,</w:t>
      </w:r>
      <w:r w:rsidR="00B51A33">
        <w:rPr>
          <w:rStyle w:val="default"/>
          <w:rFonts w:cs="FrankRuehl" w:hint="cs"/>
          <w:rtl/>
        </w:rPr>
        <w:t xml:space="preserve"> ובהסכמתה לעניין תקנה 2,</w:t>
      </w:r>
      <w:r w:rsidR="00520582">
        <w:rPr>
          <w:rStyle w:val="default"/>
          <w:rFonts w:cs="FrankRuehl" w:hint="cs"/>
          <w:rtl/>
        </w:rPr>
        <w:t xml:space="preserve"> ובאישור ועדת </w:t>
      </w:r>
      <w:r w:rsidR="00DC0E6C">
        <w:rPr>
          <w:rStyle w:val="default"/>
          <w:rFonts w:cs="FrankRuehl" w:hint="cs"/>
          <w:rtl/>
        </w:rPr>
        <w:t>ה</w:t>
      </w:r>
      <w:r w:rsidR="00520582">
        <w:rPr>
          <w:rStyle w:val="default"/>
          <w:rFonts w:cs="FrankRuehl" w:hint="cs"/>
          <w:rtl/>
        </w:rPr>
        <w:t>חוקה חוק ומשפט של הכנסת,</w:t>
      </w:r>
      <w:r>
        <w:rPr>
          <w:rStyle w:val="default"/>
          <w:rFonts w:cs="FrankRuehl"/>
          <w:rtl/>
        </w:rPr>
        <w:t xml:space="preserve"> אני מתקין תקנות אלה:</w:t>
      </w:r>
    </w:p>
    <w:p w:rsidR="00F41912" w:rsidRDefault="00F4191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0.95pt;z-index:251656704" o:allowincell="f" filled="f" stroked="f" strokecolor="lime" strokeweight=".25pt">
            <v:textbox style="mso-next-textbox:#_x0000_s1026" inset="1mm,0,1mm,0">
              <w:txbxContent>
                <w:p w:rsidR="00C43655" w:rsidRDefault="00B51A3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793D55" w:rsidRDefault="00793D55" w:rsidP="00B51A33">
      <w:pPr>
        <w:pStyle w:val="P00"/>
        <w:spacing w:before="72"/>
        <w:ind w:left="0" w:right="1134"/>
        <w:rPr>
          <w:rStyle w:val="default"/>
          <w:rFonts w:cs="FrankRuehl" w:hint="cs"/>
          <w:rtl/>
        </w:rPr>
      </w:pPr>
      <w:r>
        <w:rPr>
          <w:rStyle w:val="default"/>
          <w:rFonts w:cs="FrankRuehl" w:hint="cs"/>
          <w:rtl/>
        </w:rPr>
        <w:tab/>
        <w:t>"</w:t>
      </w:r>
      <w:r w:rsidR="00B51A33">
        <w:rPr>
          <w:rStyle w:val="default"/>
          <w:rFonts w:cs="FrankRuehl" w:hint="cs"/>
          <w:rtl/>
        </w:rPr>
        <w:t xml:space="preserve">חוק המועצה להשכלה גבוהה" </w:t>
      </w:r>
      <w:r w:rsidR="00B51A33">
        <w:rPr>
          <w:rStyle w:val="default"/>
          <w:rFonts w:cs="FrankRuehl"/>
          <w:rtl/>
        </w:rPr>
        <w:t>–</w:t>
      </w:r>
      <w:r w:rsidR="00B51A33">
        <w:rPr>
          <w:rStyle w:val="default"/>
          <w:rFonts w:cs="FrankRuehl" w:hint="cs"/>
          <w:rtl/>
        </w:rPr>
        <w:t xml:space="preserve"> חוק המועצה להשכלה גבוהה, התשי"ח-1958</w:t>
      </w:r>
      <w:r w:rsidR="00DC0E6C">
        <w:rPr>
          <w:rStyle w:val="default"/>
          <w:rFonts w:cs="FrankRuehl" w:hint="cs"/>
          <w:rtl/>
        </w:rPr>
        <w:t>;</w:t>
      </w:r>
    </w:p>
    <w:p w:rsidR="00B51A33" w:rsidRDefault="00B51A33" w:rsidP="00B51A33">
      <w:pPr>
        <w:pStyle w:val="P00"/>
        <w:spacing w:before="72"/>
        <w:ind w:left="0" w:right="1134"/>
        <w:rPr>
          <w:rStyle w:val="default"/>
          <w:rFonts w:cs="FrankRuehl" w:hint="cs"/>
          <w:rtl/>
        </w:rPr>
      </w:pPr>
      <w:r>
        <w:rPr>
          <w:rStyle w:val="default"/>
          <w:rFonts w:cs="FrankRuehl" w:hint="cs"/>
          <w:rtl/>
        </w:rPr>
        <w:tab/>
        <w:t xml:space="preserve">"משרד הרווחה" </w:t>
      </w:r>
      <w:r>
        <w:rPr>
          <w:rStyle w:val="default"/>
          <w:rFonts w:cs="FrankRuehl"/>
          <w:rtl/>
        </w:rPr>
        <w:t>–</w:t>
      </w:r>
      <w:r>
        <w:rPr>
          <w:rStyle w:val="default"/>
          <w:rFonts w:cs="FrankRuehl" w:hint="cs"/>
          <w:rtl/>
        </w:rPr>
        <w:t xml:space="preserve"> משרד הרווחה והשירותים החברתיים;</w:t>
      </w:r>
    </w:p>
    <w:p w:rsidR="00DC0E6C" w:rsidRDefault="00DC0E6C" w:rsidP="00B51A33">
      <w:pPr>
        <w:pStyle w:val="P00"/>
        <w:spacing w:before="72"/>
        <w:ind w:left="0" w:right="1134"/>
        <w:rPr>
          <w:rStyle w:val="default"/>
          <w:rFonts w:cs="FrankRuehl" w:hint="cs"/>
          <w:rtl/>
        </w:rPr>
      </w:pPr>
      <w:r>
        <w:rPr>
          <w:rStyle w:val="default"/>
          <w:rFonts w:cs="FrankRuehl" w:hint="cs"/>
          <w:rtl/>
        </w:rPr>
        <w:tab/>
        <w:t>"</w:t>
      </w:r>
      <w:r w:rsidR="00B51A33">
        <w:rPr>
          <w:rStyle w:val="default"/>
          <w:rFonts w:cs="FrankRuehl" w:hint="cs"/>
          <w:rtl/>
        </w:rPr>
        <w:t xml:space="preserve">שר הרווחה" </w:t>
      </w:r>
      <w:r w:rsidR="00B51A33">
        <w:rPr>
          <w:rStyle w:val="default"/>
          <w:rFonts w:cs="FrankRuehl"/>
          <w:rtl/>
        </w:rPr>
        <w:t>–</w:t>
      </w:r>
      <w:r w:rsidR="00B51A33">
        <w:rPr>
          <w:rStyle w:val="default"/>
          <w:rFonts w:cs="FrankRuehl" w:hint="cs"/>
          <w:rtl/>
        </w:rPr>
        <w:t xml:space="preserve"> שר הרווחה והשירותים החברתיים</w:t>
      </w:r>
      <w:r>
        <w:rPr>
          <w:rStyle w:val="default"/>
          <w:rFonts w:cs="FrankRuehl" w:hint="cs"/>
          <w:rtl/>
        </w:rPr>
        <w:t>.</w:t>
      </w:r>
    </w:p>
    <w:p w:rsidR="00F41912" w:rsidRDefault="00F41912" w:rsidP="00B51A33">
      <w:pPr>
        <w:pStyle w:val="P00"/>
        <w:spacing w:before="72"/>
        <w:ind w:left="0" w:right="1134"/>
        <w:rPr>
          <w:rStyle w:val="default"/>
          <w:rFonts w:cs="FrankRuehl" w:hint="cs"/>
          <w:rtl/>
        </w:rPr>
      </w:pPr>
      <w:bookmarkStart w:id="1" w:name="Seif2"/>
      <w:bookmarkEnd w:id="1"/>
      <w:r>
        <w:rPr>
          <w:rFonts w:cs="Miriam"/>
          <w:lang w:val="he-IL"/>
        </w:rPr>
        <w:pict>
          <v:rect id="_x0000_s1066" style="position:absolute;left:0;text-align:left;margin-left:464.35pt;margin-top:7.1pt;width:75.05pt;height:22.6pt;z-index:251657728" o:allowincell="f" filled="f" stroked="f" strokecolor="lime" strokeweight=".25pt">
            <v:textbox style="mso-next-textbox:#_x0000_s1066" inset="1mm,0,1mm,0">
              <w:txbxContent>
                <w:p w:rsidR="00C43655" w:rsidRDefault="00B51A33">
                  <w:pPr>
                    <w:spacing w:line="160" w:lineRule="exact"/>
                    <w:rPr>
                      <w:rFonts w:cs="Miriam" w:hint="cs"/>
                      <w:noProof/>
                      <w:sz w:val="18"/>
                      <w:szCs w:val="18"/>
                      <w:rtl/>
                    </w:rPr>
                  </w:pPr>
                  <w:r>
                    <w:rPr>
                      <w:rFonts w:cs="Miriam" w:hint="cs"/>
                      <w:sz w:val="18"/>
                      <w:szCs w:val="18"/>
                      <w:rtl/>
                    </w:rPr>
                    <w:t>ניסיון והכשרה למתן טיפול ייעודי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51A33">
        <w:rPr>
          <w:rStyle w:val="default"/>
          <w:rFonts w:cs="FrankRuehl" w:hint="cs"/>
          <w:rtl/>
        </w:rPr>
        <w:t>ניסיון והכשרה מקצועית הנדרשים לצורך מתן טיפול ייעודי במרכז מורשה לפי סעיף 20טז(ג)(1)(ב) הם כמפורט להלן:</w:t>
      </w:r>
    </w:p>
    <w:p w:rsidR="00B51A33" w:rsidRDefault="00B51A33" w:rsidP="00B51A3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לימודי כל הנושאים שלהלן במסגרת מוסד שהוכר לפי סעיף 9, לחוק המועצה להשכלה גבוהה או מוסד שקיבל תעודת היתר או אישור לפי סעיף 21א לחוק המועצה להשכלה גבוהה או מוסד שהתואר שהוא מעניק הוכר לפי סעיף 28א לחוק המועצה להשכלה גבוהה או במסגרת יחידה במשרד הרווחה או במשרד הבריאות:</w:t>
      </w:r>
    </w:p>
    <w:p w:rsidR="00B51A33" w:rsidRDefault="00B51A33" w:rsidP="00B51A3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מיניות האדם;</w:t>
      </w:r>
    </w:p>
    <w:p w:rsidR="00B51A33" w:rsidRDefault="00B51A33" w:rsidP="00B51A3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פסיכופתולוגיה, הפרעות בתפקוד המיני, הפרעות בזהות המינית וסטיות מיניות;</w:t>
      </w:r>
    </w:p>
    <w:p w:rsidR="00B51A33" w:rsidRDefault="00B51A33" w:rsidP="00B51A3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אטיולוגיה של עבירות מין ועבריינות מין;</w:t>
      </w:r>
    </w:p>
    <w:p w:rsidR="00B51A33" w:rsidRDefault="00B51A33" w:rsidP="00B51A33">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מאפיינים קרימינוגניים של עברייני מין, גורמים התפתחותיים וסביבתיים;</w:t>
      </w:r>
    </w:p>
    <w:p w:rsidR="00B51A33" w:rsidRDefault="00B51A33" w:rsidP="00B51A33">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מעגל התקיפה;</w:t>
      </w:r>
    </w:p>
    <w:p w:rsidR="00B51A33" w:rsidRDefault="00B51A33" w:rsidP="00B51A33">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קורבנות;</w:t>
      </w:r>
    </w:p>
    <w:p w:rsidR="00B51A33" w:rsidRDefault="00B51A33" w:rsidP="00B51A33">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הערכת מסוכנות;</w:t>
      </w:r>
    </w:p>
    <w:p w:rsidR="00B51A33" w:rsidRDefault="00B51A33" w:rsidP="00B51A33">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היבטים משפטיים ואתיים בתחום עבריינות המין;</w:t>
      </w:r>
    </w:p>
    <w:p w:rsidR="00B51A33" w:rsidRDefault="00B51A33" w:rsidP="00B51A33">
      <w:pPr>
        <w:pStyle w:val="P00"/>
        <w:spacing w:before="72"/>
        <w:ind w:left="1021" w:right="1134"/>
        <w:rPr>
          <w:rStyle w:val="default"/>
          <w:rFonts w:cs="FrankRuehl" w:hint="cs"/>
          <w:rtl/>
        </w:rPr>
      </w:pPr>
      <w:r>
        <w:rPr>
          <w:rStyle w:val="default"/>
          <w:rFonts w:cs="FrankRuehl" w:hint="cs"/>
          <w:rtl/>
        </w:rPr>
        <w:t>(ט)</w:t>
      </w:r>
      <w:r>
        <w:rPr>
          <w:rStyle w:val="default"/>
          <w:rFonts w:cs="FrankRuehl" w:hint="cs"/>
          <w:rtl/>
        </w:rPr>
        <w:tab/>
        <w:t>דרכי טיפול והתערבות ייעודיים לעברייני מין;</w:t>
      </w:r>
    </w:p>
    <w:p w:rsidR="00B51A33" w:rsidRDefault="00B51A33" w:rsidP="00B51A3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ניסיון בכל אחד מאלה:</w:t>
      </w:r>
    </w:p>
    <w:p w:rsidR="00B51A33" w:rsidRDefault="00B51A33" w:rsidP="00B51A3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שנתיים בעבודה באחד מהמקצועות המנויים בסעיף 20טז(ג)(1)(א) לחוק;</w:t>
      </w:r>
    </w:p>
    <w:p w:rsidR="00B51A33" w:rsidRDefault="00B51A33" w:rsidP="00B51A3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240 שעות כמנחה קבוצה לטיפול ייעודי בעברייני מין במרכז לשיקום מונע או במוסד ציבורי או כמנחה משנה של קבוצה; בפסקה זו </w:t>
      </w:r>
      <w:r>
        <w:rPr>
          <w:rStyle w:val="default"/>
          <w:rFonts w:cs="FrankRuehl"/>
          <w:rtl/>
        </w:rPr>
        <w:t>–</w:t>
      </w:r>
    </w:p>
    <w:p w:rsidR="00B51A33" w:rsidRDefault="00B51A33" w:rsidP="00B51A33">
      <w:pPr>
        <w:pStyle w:val="P00"/>
        <w:spacing w:before="72"/>
        <w:ind w:left="1021" w:right="1134"/>
        <w:rPr>
          <w:rStyle w:val="default"/>
          <w:rFonts w:cs="FrankRuehl" w:hint="cs"/>
          <w:rtl/>
        </w:rPr>
      </w:pPr>
      <w:r>
        <w:rPr>
          <w:rStyle w:val="default"/>
          <w:rFonts w:cs="FrankRuehl" w:hint="cs"/>
          <w:rtl/>
        </w:rPr>
        <w:t xml:space="preserve">"מוסד ציבורי" </w:t>
      </w:r>
      <w:r>
        <w:rPr>
          <w:rStyle w:val="default"/>
          <w:rFonts w:cs="FrankRuehl"/>
          <w:rtl/>
        </w:rPr>
        <w:t>–</w:t>
      </w:r>
      <w:r>
        <w:rPr>
          <w:rStyle w:val="default"/>
          <w:rFonts w:cs="FrankRuehl" w:hint="cs"/>
          <w:rtl/>
        </w:rPr>
        <w:t xml:space="preserve"> כל אחד מאלה:</w:t>
      </w:r>
    </w:p>
    <w:p w:rsidR="00B51A33" w:rsidRDefault="00B51A33" w:rsidP="00B51A33">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יחידה במשרד הרווחה או במשרד הבריאות ששר הרווחה או שר הבריאות, לפי העניין, הכירו בה;</w:t>
      </w:r>
    </w:p>
    <w:p w:rsidR="00B51A33" w:rsidRDefault="00B51A33" w:rsidP="00B51A33">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בית חולים פסיכיאטרי או מרפאה לבריאות הנפש בבעלות המדינה או בבעלות קופת חולים;</w:t>
      </w:r>
    </w:p>
    <w:p w:rsidR="00B51A33" w:rsidRDefault="00B51A33" w:rsidP="00B51A33">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יחידה ברשות לשיקום האסיר ששר הרווחה הכיר בה;</w:t>
      </w:r>
    </w:p>
    <w:p w:rsidR="00B51A33" w:rsidRDefault="00B51A33" w:rsidP="00B51A33">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מערך השיקום בבתי הסוהר כמשמעותם בסעיף 20ז(ב) לחוק.</w:t>
      </w:r>
    </w:p>
    <w:p w:rsidR="00F41912" w:rsidRDefault="00F41912" w:rsidP="00B51A33">
      <w:pPr>
        <w:pStyle w:val="P00"/>
        <w:spacing w:before="72"/>
        <w:ind w:left="0" w:right="1134"/>
        <w:rPr>
          <w:rStyle w:val="default"/>
          <w:rFonts w:cs="FrankRuehl" w:hint="cs"/>
          <w:rtl/>
        </w:rPr>
      </w:pPr>
      <w:bookmarkStart w:id="2" w:name="Seif3"/>
      <w:bookmarkEnd w:id="2"/>
      <w:r>
        <w:rPr>
          <w:rFonts w:cs="Miriam"/>
          <w:lang w:val="he-IL"/>
        </w:rPr>
        <w:pict>
          <v:rect id="_x0000_s1067" style="position:absolute;left:0;text-align:left;margin-left:464.35pt;margin-top:7.1pt;width:75.05pt;height:26.85pt;z-index:251658752" o:allowincell="f" filled="f" stroked="f" strokecolor="lime" strokeweight=".25pt">
            <v:textbox style="mso-next-textbox:#_x0000_s1067" inset="1mm,0,1mm,0">
              <w:txbxContent>
                <w:p w:rsidR="00C43655" w:rsidRDefault="00B51A33">
                  <w:pPr>
                    <w:spacing w:line="160" w:lineRule="exact"/>
                    <w:rPr>
                      <w:rFonts w:cs="Miriam" w:hint="cs"/>
                      <w:noProof/>
                      <w:sz w:val="18"/>
                      <w:szCs w:val="18"/>
                      <w:rtl/>
                    </w:rPr>
                  </w:pPr>
                  <w:r>
                    <w:rPr>
                      <w:rFonts w:cs="Miriam" w:hint="cs"/>
                      <w:sz w:val="18"/>
                      <w:szCs w:val="18"/>
                      <w:rtl/>
                    </w:rPr>
                    <w:t>תנאים למי שנמצא בשלבי הכשרה להיות מטפל ייעודי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51A33">
        <w:rPr>
          <w:rStyle w:val="default"/>
          <w:rFonts w:cs="FrankRuehl" w:hint="cs"/>
          <w:rtl/>
        </w:rPr>
        <w:t>(א)</w:t>
      </w:r>
      <w:r w:rsidR="00B51A33">
        <w:rPr>
          <w:rStyle w:val="default"/>
          <w:rFonts w:cs="FrankRuehl" w:hint="cs"/>
          <w:rtl/>
        </w:rPr>
        <w:tab/>
        <w:t xml:space="preserve">אדם הנמצא בשלבי הכשרה כאמור בסעיף 20טז(ג)(2) לחוק, רשאי לתת טיפול ייעודי במרכז מורשה בליווי מטפל ייעודי בעל ניסיון של 3 שנים לפחות בטיפול ייעודי, ולעניין טיפול בקבוצה </w:t>
      </w:r>
      <w:r w:rsidR="00B51A33">
        <w:rPr>
          <w:rStyle w:val="default"/>
          <w:rFonts w:cs="FrankRuehl"/>
          <w:rtl/>
        </w:rPr>
        <w:t>–</w:t>
      </w:r>
      <w:r w:rsidR="00B51A33">
        <w:rPr>
          <w:rStyle w:val="default"/>
          <w:rFonts w:cs="FrankRuehl" w:hint="cs"/>
          <w:rtl/>
        </w:rPr>
        <w:t xml:space="preserve"> רשאי לתת טיפול ייעודי כמנחה משנה בלבד; בתקנה זו, "ליווי" </w:t>
      </w:r>
      <w:r w:rsidR="00B51A33">
        <w:rPr>
          <w:rStyle w:val="default"/>
          <w:rFonts w:cs="FrankRuehl"/>
          <w:rtl/>
        </w:rPr>
        <w:t>–</w:t>
      </w:r>
      <w:r w:rsidR="00B51A33">
        <w:rPr>
          <w:rStyle w:val="default"/>
          <w:rFonts w:cs="FrankRuehl" w:hint="cs"/>
          <w:rtl/>
        </w:rPr>
        <w:t xml:space="preserve"> ייעוץ והנחיה שוטפים בנוגע למקרים הנמצאים בטיפולו.</w:t>
      </w:r>
    </w:p>
    <w:p w:rsidR="00B51A33" w:rsidRDefault="00B51A33" w:rsidP="00B51A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טיפול ייעודי שניתן כאמור בתקנת משנה (א), ייחשב כניסיון לעניין תקנה 2(2)(ב).</w:t>
      </w:r>
    </w:p>
    <w:p w:rsidR="0080320D" w:rsidRDefault="0080320D" w:rsidP="0080320D">
      <w:pPr>
        <w:pStyle w:val="P00"/>
        <w:spacing w:before="72"/>
        <w:ind w:left="0" w:right="1134"/>
        <w:rPr>
          <w:rStyle w:val="default"/>
          <w:rFonts w:cs="FrankRuehl" w:hint="cs"/>
          <w:rtl/>
        </w:rPr>
      </w:pPr>
    </w:p>
    <w:p w:rsidR="00F41912" w:rsidRDefault="00F41912" w:rsidP="0080320D">
      <w:pPr>
        <w:pStyle w:val="P00"/>
        <w:spacing w:before="72"/>
        <w:ind w:left="0" w:right="1134"/>
        <w:rPr>
          <w:rStyle w:val="default"/>
          <w:rFonts w:cs="FrankRuehl"/>
          <w:rtl/>
        </w:rPr>
      </w:pPr>
    </w:p>
    <w:p w:rsidR="00F41912" w:rsidRDefault="00B47DCC" w:rsidP="00B47DCC">
      <w:pPr>
        <w:pStyle w:val="sig-0"/>
        <w:tabs>
          <w:tab w:val="clear" w:pos="4820"/>
          <w:tab w:val="center" w:pos="5670"/>
        </w:tabs>
        <w:ind w:left="0" w:right="1134"/>
        <w:rPr>
          <w:rFonts w:cs="FrankRuehl" w:hint="cs"/>
          <w:sz w:val="26"/>
          <w:rtl/>
        </w:rPr>
      </w:pPr>
      <w:r>
        <w:rPr>
          <w:rFonts w:cs="FrankRuehl" w:hint="cs"/>
          <w:sz w:val="26"/>
          <w:rtl/>
        </w:rPr>
        <w:t>ו' בטבת התשע"ד (9 בדצמבר 2013</w:t>
      </w:r>
      <w:r w:rsidR="00F41912">
        <w:rPr>
          <w:rFonts w:cs="FrankRuehl" w:hint="cs"/>
          <w:sz w:val="26"/>
          <w:rtl/>
        </w:rPr>
        <w:t>)</w:t>
      </w:r>
      <w:r w:rsidR="00F41912">
        <w:rPr>
          <w:rFonts w:cs="FrankRuehl" w:hint="cs"/>
          <w:sz w:val="26"/>
          <w:rtl/>
        </w:rPr>
        <w:tab/>
      </w:r>
      <w:r>
        <w:rPr>
          <w:rFonts w:cs="FrankRuehl" w:hint="cs"/>
          <w:sz w:val="26"/>
          <w:rtl/>
        </w:rPr>
        <w:t>מאיר כהן</w:t>
      </w:r>
    </w:p>
    <w:p w:rsidR="00F41912" w:rsidRDefault="00F41912" w:rsidP="00B47DC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B47DCC">
        <w:rPr>
          <w:rFonts w:cs="FrankRuehl" w:hint="cs"/>
          <w:sz w:val="22"/>
          <w:rtl/>
        </w:rPr>
        <w:t>שר הרווחה והשירותים החברתיים</w:t>
      </w:r>
    </w:p>
    <w:p w:rsidR="0080320D" w:rsidRDefault="0080320D" w:rsidP="00C43655">
      <w:pPr>
        <w:pStyle w:val="P00"/>
        <w:spacing w:before="72"/>
        <w:ind w:left="0" w:right="1134"/>
        <w:rPr>
          <w:rStyle w:val="default"/>
          <w:rFonts w:cs="FrankRuehl" w:hint="cs"/>
          <w:rtl/>
        </w:rPr>
      </w:pPr>
    </w:p>
    <w:p w:rsidR="00C43655" w:rsidRPr="00C43655" w:rsidRDefault="00C43655" w:rsidP="00C43655">
      <w:pPr>
        <w:pStyle w:val="P00"/>
        <w:spacing w:before="72"/>
        <w:ind w:left="0" w:right="1134"/>
        <w:rPr>
          <w:rStyle w:val="default"/>
          <w:rFonts w:cs="FrankRuehl" w:hint="cs"/>
          <w:rtl/>
        </w:rPr>
      </w:pPr>
    </w:p>
    <w:p w:rsidR="00B17D1A" w:rsidRDefault="00B17D1A" w:rsidP="00C43655">
      <w:pPr>
        <w:pStyle w:val="P00"/>
        <w:spacing w:before="72"/>
        <w:ind w:left="0" w:right="1134"/>
        <w:rPr>
          <w:rStyle w:val="default"/>
          <w:rFonts w:cs="FrankRuehl"/>
          <w:rtl/>
        </w:rPr>
      </w:pPr>
    </w:p>
    <w:p w:rsidR="00B17D1A" w:rsidRDefault="00B17D1A" w:rsidP="00C43655">
      <w:pPr>
        <w:pStyle w:val="P00"/>
        <w:spacing w:before="72"/>
        <w:ind w:left="0" w:right="1134"/>
        <w:rPr>
          <w:rStyle w:val="default"/>
          <w:rFonts w:cs="FrankRuehl"/>
          <w:rtl/>
        </w:rPr>
      </w:pPr>
    </w:p>
    <w:p w:rsidR="00B17D1A" w:rsidRDefault="00B17D1A" w:rsidP="00B17D1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41912" w:rsidRPr="00B17D1A" w:rsidRDefault="00F41912" w:rsidP="00B17D1A">
      <w:pPr>
        <w:pStyle w:val="P00"/>
        <w:spacing w:before="72"/>
        <w:ind w:left="0" w:right="1134"/>
        <w:jc w:val="center"/>
        <w:rPr>
          <w:rStyle w:val="default"/>
          <w:rFonts w:cs="David"/>
          <w:color w:val="0000FF"/>
          <w:szCs w:val="24"/>
          <w:u w:val="single"/>
          <w:rtl/>
        </w:rPr>
      </w:pPr>
    </w:p>
    <w:sectPr w:rsidR="00F41912" w:rsidRPr="00B17D1A">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6A4" w:rsidRDefault="002176A4">
      <w:r>
        <w:separator/>
      </w:r>
    </w:p>
  </w:endnote>
  <w:endnote w:type="continuationSeparator" w:id="0">
    <w:p w:rsidR="002176A4" w:rsidRDefault="0021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655" w:rsidRDefault="00C4365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43655" w:rsidRDefault="00C436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3655" w:rsidRDefault="00C436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Z:\00000000-law\yael\06-10-05\Yael\hakika\100506\New</w:t>
    </w:r>
    <w:r>
      <w:rPr>
        <w:rFonts w:cs="TopType Jerushalmi"/>
        <w:color w:val="000000"/>
        <w:sz w:val="14"/>
        <w:szCs w:val="14"/>
      </w:rPr>
      <w:t xml:space="preserve"> Folder\999_673.doc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655" w:rsidRDefault="00C4365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7D1A">
      <w:rPr>
        <w:rFonts w:hAnsi="FrankRuehl" w:cs="FrankRuehl"/>
        <w:noProof/>
        <w:sz w:val="24"/>
        <w:szCs w:val="24"/>
        <w:rtl/>
      </w:rPr>
      <w:t>2</w:t>
    </w:r>
    <w:r>
      <w:rPr>
        <w:rFonts w:hAnsi="FrankRuehl" w:cs="FrankRuehl"/>
        <w:sz w:val="24"/>
        <w:szCs w:val="24"/>
        <w:rtl/>
      </w:rPr>
      <w:fldChar w:fldCharType="end"/>
    </w:r>
  </w:p>
  <w:p w:rsidR="00C43655" w:rsidRDefault="00C436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3655" w:rsidRDefault="00C436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Z:\00000000-law\yael\06-10-05\Yael\hakika\100506\New</w:t>
    </w:r>
    <w:r>
      <w:rPr>
        <w:rFonts w:cs="TopType Jerushalmi"/>
        <w:color w:val="000000"/>
        <w:sz w:val="14"/>
        <w:szCs w:val="14"/>
      </w:rPr>
      <w:t xml:space="preserve"> Folder\999_673.doc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6A4" w:rsidRDefault="002176A4">
      <w:pPr>
        <w:spacing w:before="60"/>
        <w:ind w:right="1134"/>
      </w:pPr>
      <w:r>
        <w:separator/>
      </w:r>
    </w:p>
  </w:footnote>
  <w:footnote w:type="continuationSeparator" w:id="0">
    <w:p w:rsidR="002176A4" w:rsidRDefault="002176A4">
      <w:r>
        <w:separator/>
      </w:r>
    </w:p>
  </w:footnote>
  <w:footnote w:id="1">
    <w:p w:rsidR="00AD7C48" w:rsidRDefault="00C43655" w:rsidP="00AD7C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D7C48">
          <w:rPr>
            <w:rStyle w:val="Hyperlink"/>
            <w:rFonts w:cs="FrankRuehl" w:hint="cs"/>
            <w:rtl/>
          </w:rPr>
          <w:t>ק"ת תשע"ד מס' 7334</w:t>
        </w:r>
      </w:hyperlink>
      <w:r>
        <w:rPr>
          <w:rFonts w:cs="FrankRuehl" w:hint="cs"/>
          <w:rtl/>
        </w:rPr>
        <w:t xml:space="preserve"> מיום 28.1.2014 עמ' </w:t>
      </w:r>
      <w:r w:rsidR="00B51A33">
        <w:rPr>
          <w:rFonts w:cs="FrankRuehl" w:hint="cs"/>
          <w:rtl/>
        </w:rPr>
        <w:t>571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655" w:rsidRDefault="00C4365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43655" w:rsidRDefault="00C4365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3655" w:rsidRDefault="00C4365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655" w:rsidRDefault="00C43655" w:rsidP="00B51A3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הגנה על הציבור מפני ביצוע עבירות מין (</w:t>
    </w:r>
    <w:r w:rsidR="00B51A33">
      <w:rPr>
        <w:rFonts w:hAnsi="FrankRuehl" w:cs="FrankRuehl" w:hint="cs"/>
        <w:color w:val="000000"/>
        <w:sz w:val="28"/>
        <w:szCs w:val="28"/>
        <w:rtl/>
      </w:rPr>
      <w:t>מטפל ייעודי</w:t>
    </w:r>
    <w:r>
      <w:rPr>
        <w:rFonts w:hAnsi="FrankRuehl" w:cs="FrankRuehl" w:hint="cs"/>
        <w:color w:val="000000"/>
        <w:sz w:val="28"/>
        <w:szCs w:val="28"/>
        <w:rtl/>
      </w:rPr>
      <w:t>), תשע"ד-2014</w:t>
    </w:r>
  </w:p>
  <w:p w:rsidR="00C43655" w:rsidRDefault="00C4365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3655" w:rsidRDefault="00C4365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7973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912"/>
    <w:rsid w:val="00042BA9"/>
    <w:rsid w:val="000E74E7"/>
    <w:rsid w:val="000F4F7C"/>
    <w:rsid w:val="001A4474"/>
    <w:rsid w:val="002176A4"/>
    <w:rsid w:val="00244C49"/>
    <w:rsid w:val="00252D79"/>
    <w:rsid w:val="00264119"/>
    <w:rsid w:val="00306986"/>
    <w:rsid w:val="00320776"/>
    <w:rsid w:val="003E370D"/>
    <w:rsid w:val="004F5679"/>
    <w:rsid w:val="005037AB"/>
    <w:rsid w:val="00520582"/>
    <w:rsid w:val="0054415D"/>
    <w:rsid w:val="005C27B7"/>
    <w:rsid w:val="005C34FA"/>
    <w:rsid w:val="006B6D2D"/>
    <w:rsid w:val="00704898"/>
    <w:rsid w:val="00793D55"/>
    <w:rsid w:val="00795360"/>
    <w:rsid w:val="007C026D"/>
    <w:rsid w:val="0080320D"/>
    <w:rsid w:val="008571C3"/>
    <w:rsid w:val="0086510B"/>
    <w:rsid w:val="008A67F9"/>
    <w:rsid w:val="00902CCB"/>
    <w:rsid w:val="00950D8A"/>
    <w:rsid w:val="00951825"/>
    <w:rsid w:val="00AD7C48"/>
    <w:rsid w:val="00AF0535"/>
    <w:rsid w:val="00B17D1A"/>
    <w:rsid w:val="00B270A5"/>
    <w:rsid w:val="00B47DCC"/>
    <w:rsid w:val="00B51A33"/>
    <w:rsid w:val="00BF1B51"/>
    <w:rsid w:val="00C04B44"/>
    <w:rsid w:val="00C43655"/>
    <w:rsid w:val="00CD65F9"/>
    <w:rsid w:val="00D069AD"/>
    <w:rsid w:val="00D25B19"/>
    <w:rsid w:val="00DC0E6C"/>
    <w:rsid w:val="00DD6B2D"/>
    <w:rsid w:val="00E24E83"/>
    <w:rsid w:val="00E53AB4"/>
    <w:rsid w:val="00F22E17"/>
    <w:rsid w:val="00F41912"/>
    <w:rsid w:val="00F542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45BD4ED-EC48-437D-80A7-2EB201BD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beta.nevo.co.il/law_word/law06/tak-73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2804</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2752603</vt:i4>
      </vt:variant>
      <vt:variant>
        <vt:i4>0</vt:i4>
      </vt:variant>
      <vt:variant>
        <vt:i4>0</vt:i4>
      </vt:variant>
      <vt:variant>
        <vt:i4>5</vt:i4>
      </vt:variant>
      <vt:variant>
        <vt:lpwstr>http://beta.nevo.co.il/law_word/law06/tak-7334.pdf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הגנה על הציבור מפני ביצוע עבירות מין (מטפל ייעודי), תשע"ד-2014</vt:lpwstr>
  </property>
  <property fmtid="{D5CDD505-2E9C-101B-9397-08002B2CF9AE}" pid="4" name="LAWNUMBER">
    <vt:lpwstr>0974</vt:lpwstr>
  </property>
  <property fmtid="{D5CDD505-2E9C-101B-9397-08002B2CF9AE}" pid="5" name="TYPE">
    <vt:lpwstr>01</vt:lpwstr>
  </property>
  <property fmtid="{D5CDD505-2E9C-101B-9397-08002B2CF9AE}" pid="6" name="CHNAME">
    <vt:lpwstr>ביטחון הציבור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עונשין ומשפט פלילי</vt:lpwstr>
  </property>
  <property fmtid="{D5CDD505-2E9C-101B-9397-08002B2CF9AE}" pid="22" name="NOSE21">
    <vt:lpwstr>עבירות</vt:lpwstr>
  </property>
  <property fmtid="{D5CDD505-2E9C-101B-9397-08002B2CF9AE}" pid="23" name="NOSE31">
    <vt:lpwstr>עברייני מין</vt:lpwstr>
  </property>
  <property fmtid="{D5CDD505-2E9C-101B-9397-08002B2CF9AE}" pid="24" name="NOSE41">
    <vt:lpwstr>הגנה על הציבור</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הגנה על הציבור מפני ביצוע עבירות מין</vt:lpwstr>
  </property>
  <property fmtid="{D5CDD505-2E9C-101B-9397-08002B2CF9AE}" pid="62" name="MEKOR_SAIF1">
    <vt:lpwstr>20יגXבX</vt:lpwstr>
  </property>
  <property fmtid="{D5CDD505-2E9C-101B-9397-08002B2CF9AE}" pid="63" name="MEKORSAMCHUT">
    <vt:lpwstr/>
  </property>
  <property fmtid="{D5CDD505-2E9C-101B-9397-08002B2CF9AE}" pid="64" name="LINKK1">
    <vt:lpwstr>http://beta.nevo.co.il/law_word/law06/tak-7334.pdf;‎רשומות - תקנות כלליות#פורסמו ק"ת תשע"ד ‏מס' 7334 #מיום 28.1.2014 עמ' 571‏</vt:lpwstr>
  </property>
</Properties>
</file>