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CFEE" w14:textId="77777777" w:rsidR="00F41912" w:rsidRDefault="00F41912" w:rsidP="00520582">
      <w:pPr>
        <w:pStyle w:val="big-header"/>
        <w:ind w:left="0" w:right="1134"/>
        <w:rPr>
          <w:rFonts w:cs="FrankRuehl"/>
          <w:sz w:val="32"/>
        </w:rPr>
      </w:pPr>
      <w:r>
        <w:rPr>
          <w:rFonts w:cs="FrankRuehl" w:hint="cs"/>
          <w:sz w:val="32"/>
          <w:rtl/>
        </w:rPr>
        <w:t xml:space="preserve">תקנות הגנה על הציבור מפני </w:t>
      </w:r>
      <w:r w:rsidR="00520582">
        <w:rPr>
          <w:rFonts w:cs="FrankRuehl" w:hint="cs"/>
          <w:sz w:val="32"/>
          <w:rtl/>
        </w:rPr>
        <w:t>ביצוע עבירות</w:t>
      </w:r>
      <w:r>
        <w:rPr>
          <w:rFonts w:cs="FrankRuehl" w:hint="cs"/>
          <w:sz w:val="32"/>
          <w:rtl/>
        </w:rPr>
        <w:t xml:space="preserve"> מין (</w:t>
      </w:r>
      <w:r w:rsidR="00520582">
        <w:rPr>
          <w:rFonts w:cs="FrankRuehl" w:hint="cs"/>
          <w:sz w:val="32"/>
          <w:rtl/>
        </w:rPr>
        <w:t>תנאי קבלה ושהייה של מטופלים ותקן עובדים במרכז מורשה), תשע"ד-2014</w:t>
      </w:r>
    </w:p>
    <w:p w14:paraId="09F0B19C" w14:textId="77777777" w:rsidR="00B270A5" w:rsidRPr="00B270A5" w:rsidRDefault="00B270A5" w:rsidP="00B270A5">
      <w:pPr>
        <w:spacing w:line="320" w:lineRule="auto"/>
        <w:rPr>
          <w:rFonts w:cs="FrankRuehl"/>
          <w:szCs w:val="26"/>
          <w:rtl/>
        </w:rPr>
      </w:pPr>
    </w:p>
    <w:p w14:paraId="71DA6078" w14:textId="77777777" w:rsidR="00B270A5" w:rsidRDefault="00B270A5" w:rsidP="00B270A5">
      <w:pPr>
        <w:spacing w:line="320" w:lineRule="auto"/>
        <w:rPr>
          <w:rtl/>
        </w:rPr>
      </w:pPr>
    </w:p>
    <w:p w14:paraId="61B3E1A4" w14:textId="77777777" w:rsidR="00B270A5" w:rsidRPr="00B270A5" w:rsidRDefault="00B270A5" w:rsidP="00B270A5">
      <w:pPr>
        <w:spacing w:line="320" w:lineRule="auto"/>
        <w:rPr>
          <w:rFonts w:cs="Miriam"/>
          <w:szCs w:val="22"/>
          <w:rtl/>
        </w:rPr>
      </w:pPr>
      <w:r w:rsidRPr="00B270A5">
        <w:rPr>
          <w:rFonts w:cs="Miriam"/>
          <w:szCs w:val="22"/>
          <w:rtl/>
        </w:rPr>
        <w:t>עונשין ומשפט פלילי</w:t>
      </w:r>
      <w:r w:rsidRPr="00B270A5">
        <w:rPr>
          <w:rFonts w:cs="FrankRuehl"/>
          <w:szCs w:val="26"/>
          <w:rtl/>
        </w:rPr>
        <w:t xml:space="preserve"> – עבירות – עברייני מין – הגנה על הציבור</w:t>
      </w:r>
    </w:p>
    <w:p w14:paraId="4CE428C5" w14:textId="77777777" w:rsidR="00F41912" w:rsidRDefault="00F4191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5D7A" w:rsidRPr="00905D7A" w14:paraId="62B3CDDC" w14:textId="77777777">
        <w:tblPrEx>
          <w:tblCellMar>
            <w:top w:w="0" w:type="dxa"/>
            <w:bottom w:w="0" w:type="dxa"/>
          </w:tblCellMar>
        </w:tblPrEx>
        <w:tc>
          <w:tcPr>
            <w:tcW w:w="1247" w:type="dxa"/>
          </w:tcPr>
          <w:p w14:paraId="67FCDF63" w14:textId="77777777" w:rsidR="00905D7A" w:rsidRPr="00905D7A" w:rsidRDefault="00905D7A" w:rsidP="00905D7A">
            <w:pPr>
              <w:rPr>
                <w:rFonts w:cs="Frankruhel"/>
                <w:rtl/>
              </w:rPr>
            </w:pPr>
          </w:p>
        </w:tc>
        <w:tc>
          <w:tcPr>
            <w:tcW w:w="5669" w:type="dxa"/>
          </w:tcPr>
          <w:p w14:paraId="6B12C04A" w14:textId="77777777" w:rsidR="00905D7A" w:rsidRPr="00905D7A" w:rsidRDefault="00905D7A" w:rsidP="00905D7A">
            <w:pPr>
              <w:rPr>
                <w:rFonts w:cs="Frankruhel"/>
                <w:rtl/>
              </w:rPr>
            </w:pPr>
            <w:r>
              <w:rPr>
                <w:rtl/>
              </w:rPr>
              <w:t>פרק א': כללי</w:t>
            </w:r>
          </w:p>
        </w:tc>
        <w:tc>
          <w:tcPr>
            <w:tcW w:w="567" w:type="dxa"/>
          </w:tcPr>
          <w:p w14:paraId="4967C33B" w14:textId="77777777" w:rsidR="00905D7A" w:rsidRPr="00905D7A" w:rsidRDefault="00905D7A" w:rsidP="00905D7A">
            <w:pPr>
              <w:rPr>
                <w:rStyle w:val="Hyperlink"/>
                <w:rtl/>
              </w:rPr>
            </w:pPr>
            <w:hyperlink w:anchor="med0" w:tooltip="פרק א: כללי" w:history="1">
              <w:r w:rsidRPr="00905D7A">
                <w:rPr>
                  <w:rStyle w:val="Hyperlink"/>
                </w:rPr>
                <w:t>Go</w:t>
              </w:r>
            </w:hyperlink>
          </w:p>
        </w:tc>
        <w:tc>
          <w:tcPr>
            <w:tcW w:w="850" w:type="dxa"/>
          </w:tcPr>
          <w:p w14:paraId="2CB97B16"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3EC6FBD8" w14:textId="77777777">
        <w:tblPrEx>
          <w:tblCellMar>
            <w:top w:w="0" w:type="dxa"/>
            <w:bottom w:w="0" w:type="dxa"/>
          </w:tblCellMar>
        </w:tblPrEx>
        <w:tc>
          <w:tcPr>
            <w:tcW w:w="1247" w:type="dxa"/>
          </w:tcPr>
          <w:p w14:paraId="26ED6D14" w14:textId="77777777" w:rsidR="00905D7A" w:rsidRPr="00905D7A" w:rsidRDefault="00905D7A" w:rsidP="00905D7A">
            <w:pPr>
              <w:rPr>
                <w:rFonts w:cs="Frankruhel"/>
                <w:rtl/>
              </w:rPr>
            </w:pPr>
            <w:r>
              <w:rPr>
                <w:rtl/>
              </w:rPr>
              <w:t xml:space="preserve">סעיף 1 </w:t>
            </w:r>
          </w:p>
        </w:tc>
        <w:tc>
          <w:tcPr>
            <w:tcW w:w="5669" w:type="dxa"/>
          </w:tcPr>
          <w:p w14:paraId="7D7E7147" w14:textId="77777777" w:rsidR="00905D7A" w:rsidRPr="00905D7A" w:rsidRDefault="00905D7A" w:rsidP="00905D7A">
            <w:pPr>
              <w:rPr>
                <w:rFonts w:cs="Frankruhel"/>
                <w:rtl/>
              </w:rPr>
            </w:pPr>
            <w:r>
              <w:rPr>
                <w:rtl/>
              </w:rPr>
              <w:t>הגדרות</w:t>
            </w:r>
          </w:p>
        </w:tc>
        <w:tc>
          <w:tcPr>
            <w:tcW w:w="567" w:type="dxa"/>
          </w:tcPr>
          <w:p w14:paraId="76CCA8E6" w14:textId="77777777" w:rsidR="00905D7A" w:rsidRPr="00905D7A" w:rsidRDefault="00905D7A" w:rsidP="00905D7A">
            <w:pPr>
              <w:rPr>
                <w:rStyle w:val="Hyperlink"/>
                <w:rtl/>
              </w:rPr>
            </w:pPr>
            <w:hyperlink w:anchor="Seif1" w:tooltip="הגדרות" w:history="1">
              <w:r w:rsidRPr="00905D7A">
                <w:rPr>
                  <w:rStyle w:val="Hyperlink"/>
                </w:rPr>
                <w:t>Go</w:t>
              </w:r>
            </w:hyperlink>
          </w:p>
        </w:tc>
        <w:tc>
          <w:tcPr>
            <w:tcW w:w="850" w:type="dxa"/>
          </w:tcPr>
          <w:p w14:paraId="2478865A"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20FDDC95" w14:textId="77777777">
        <w:tblPrEx>
          <w:tblCellMar>
            <w:top w:w="0" w:type="dxa"/>
            <w:bottom w:w="0" w:type="dxa"/>
          </w:tblCellMar>
        </w:tblPrEx>
        <w:tc>
          <w:tcPr>
            <w:tcW w:w="1247" w:type="dxa"/>
          </w:tcPr>
          <w:p w14:paraId="72B85C71" w14:textId="77777777" w:rsidR="00905D7A" w:rsidRPr="00905D7A" w:rsidRDefault="00905D7A" w:rsidP="00905D7A">
            <w:pPr>
              <w:rPr>
                <w:rFonts w:cs="Frankruhel"/>
                <w:rtl/>
              </w:rPr>
            </w:pPr>
            <w:r>
              <w:rPr>
                <w:rtl/>
              </w:rPr>
              <w:t xml:space="preserve">סעיף 2 </w:t>
            </w:r>
          </w:p>
        </w:tc>
        <w:tc>
          <w:tcPr>
            <w:tcW w:w="5669" w:type="dxa"/>
          </w:tcPr>
          <w:p w14:paraId="25BF4620" w14:textId="77777777" w:rsidR="00905D7A" w:rsidRPr="00905D7A" w:rsidRDefault="00905D7A" w:rsidP="00905D7A">
            <w:pPr>
              <w:rPr>
                <w:rFonts w:cs="Frankruhel"/>
                <w:rtl/>
              </w:rPr>
            </w:pPr>
            <w:r>
              <w:rPr>
                <w:rtl/>
              </w:rPr>
              <w:t>ביצוע תכנית לשיקום מונע</w:t>
            </w:r>
          </w:p>
        </w:tc>
        <w:tc>
          <w:tcPr>
            <w:tcW w:w="567" w:type="dxa"/>
          </w:tcPr>
          <w:p w14:paraId="35F202D5" w14:textId="77777777" w:rsidR="00905D7A" w:rsidRPr="00905D7A" w:rsidRDefault="00905D7A" w:rsidP="00905D7A">
            <w:pPr>
              <w:rPr>
                <w:rStyle w:val="Hyperlink"/>
                <w:rtl/>
              </w:rPr>
            </w:pPr>
            <w:hyperlink w:anchor="Seif2" w:tooltip="ביצוע תכנית לשיקום מונע" w:history="1">
              <w:r w:rsidRPr="00905D7A">
                <w:rPr>
                  <w:rStyle w:val="Hyperlink"/>
                </w:rPr>
                <w:t>Go</w:t>
              </w:r>
            </w:hyperlink>
          </w:p>
        </w:tc>
        <w:tc>
          <w:tcPr>
            <w:tcW w:w="850" w:type="dxa"/>
          </w:tcPr>
          <w:p w14:paraId="20636A9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2DB58A3D" w14:textId="77777777">
        <w:tblPrEx>
          <w:tblCellMar>
            <w:top w:w="0" w:type="dxa"/>
            <w:bottom w:w="0" w:type="dxa"/>
          </w:tblCellMar>
        </w:tblPrEx>
        <w:tc>
          <w:tcPr>
            <w:tcW w:w="1247" w:type="dxa"/>
          </w:tcPr>
          <w:p w14:paraId="460407E9" w14:textId="77777777" w:rsidR="00905D7A" w:rsidRPr="00905D7A" w:rsidRDefault="00905D7A" w:rsidP="00905D7A">
            <w:pPr>
              <w:rPr>
                <w:rFonts w:cs="Frankruhel"/>
                <w:rtl/>
              </w:rPr>
            </w:pPr>
            <w:r>
              <w:rPr>
                <w:rtl/>
              </w:rPr>
              <w:t xml:space="preserve">סעיף 3 </w:t>
            </w:r>
          </w:p>
        </w:tc>
        <w:tc>
          <w:tcPr>
            <w:tcW w:w="5669" w:type="dxa"/>
          </w:tcPr>
          <w:p w14:paraId="23B04FEF" w14:textId="77777777" w:rsidR="00905D7A" w:rsidRPr="00905D7A" w:rsidRDefault="00905D7A" w:rsidP="00905D7A">
            <w:pPr>
              <w:rPr>
                <w:rFonts w:cs="Frankruhel"/>
                <w:rtl/>
              </w:rPr>
            </w:pPr>
            <w:r>
              <w:rPr>
                <w:rtl/>
              </w:rPr>
              <w:t>חובת רישוי</w:t>
            </w:r>
          </w:p>
        </w:tc>
        <w:tc>
          <w:tcPr>
            <w:tcW w:w="567" w:type="dxa"/>
          </w:tcPr>
          <w:p w14:paraId="3DF758F1" w14:textId="77777777" w:rsidR="00905D7A" w:rsidRPr="00905D7A" w:rsidRDefault="00905D7A" w:rsidP="00905D7A">
            <w:pPr>
              <w:rPr>
                <w:rStyle w:val="Hyperlink"/>
                <w:rtl/>
              </w:rPr>
            </w:pPr>
            <w:hyperlink w:anchor="Seif3" w:tooltip="חובת רישוי" w:history="1">
              <w:r w:rsidRPr="00905D7A">
                <w:rPr>
                  <w:rStyle w:val="Hyperlink"/>
                </w:rPr>
                <w:t>Go</w:t>
              </w:r>
            </w:hyperlink>
          </w:p>
        </w:tc>
        <w:tc>
          <w:tcPr>
            <w:tcW w:w="850" w:type="dxa"/>
          </w:tcPr>
          <w:p w14:paraId="551BFC94"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5B46C432" w14:textId="77777777">
        <w:tblPrEx>
          <w:tblCellMar>
            <w:top w:w="0" w:type="dxa"/>
            <w:bottom w:w="0" w:type="dxa"/>
          </w:tblCellMar>
        </w:tblPrEx>
        <w:tc>
          <w:tcPr>
            <w:tcW w:w="1247" w:type="dxa"/>
          </w:tcPr>
          <w:p w14:paraId="28852326" w14:textId="77777777" w:rsidR="00905D7A" w:rsidRPr="00905D7A" w:rsidRDefault="00905D7A" w:rsidP="00905D7A">
            <w:pPr>
              <w:rPr>
                <w:rFonts w:cs="Frankruhel"/>
                <w:rtl/>
              </w:rPr>
            </w:pPr>
          </w:p>
        </w:tc>
        <w:tc>
          <w:tcPr>
            <w:tcW w:w="5669" w:type="dxa"/>
          </w:tcPr>
          <w:p w14:paraId="16A22C3E" w14:textId="77777777" w:rsidR="00905D7A" w:rsidRPr="00905D7A" w:rsidRDefault="00905D7A" w:rsidP="00905D7A">
            <w:pPr>
              <w:rPr>
                <w:rFonts w:cs="Frankruhel"/>
                <w:rtl/>
              </w:rPr>
            </w:pPr>
            <w:r>
              <w:rPr>
                <w:rtl/>
              </w:rPr>
              <w:t>פרק ב': תנאי קבלה וקליטה</w:t>
            </w:r>
          </w:p>
        </w:tc>
        <w:tc>
          <w:tcPr>
            <w:tcW w:w="567" w:type="dxa"/>
          </w:tcPr>
          <w:p w14:paraId="66880C48" w14:textId="77777777" w:rsidR="00905D7A" w:rsidRPr="00905D7A" w:rsidRDefault="00905D7A" w:rsidP="00905D7A">
            <w:pPr>
              <w:rPr>
                <w:rStyle w:val="Hyperlink"/>
                <w:rtl/>
              </w:rPr>
            </w:pPr>
            <w:hyperlink w:anchor="med1" w:tooltip="פרק ב: תנאי קבלה וקליטה" w:history="1">
              <w:r w:rsidRPr="00905D7A">
                <w:rPr>
                  <w:rStyle w:val="Hyperlink"/>
                </w:rPr>
                <w:t>Go</w:t>
              </w:r>
            </w:hyperlink>
          </w:p>
        </w:tc>
        <w:tc>
          <w:tcPr>
            <w:tcW w:w="850" w:type="dxa"/>
          </w:tcPr>
          <w:p w14:paraId="0C4C041F"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442E80A5" w14:textId="77777777">
        <w:tblPrEx>
          <w:tblCellMar>
            <w:top w:w="0" w:type="dxa"/>
            <w:bottom w:w="0" w:type="dxa"/>
          </w:tblCellMar>
        </w:tblPrEx>
        <w:tc>
          <w:tcPr>
            <w:tcW w:w="1247" w:type="dxa"/>
          </w:tcPr>
          <w:p w14:paraId="44E18F13" w14:textId="77777777" w:rsidR="00905D7A" w:rsidRPr="00905D7A" w:rsidRDefault="00905D7A" w:rsidP="00905D7A">
            <w:pPr>
              <w:rPr>
                <w:rFonts w:cs="Frankruhel"/>
                <w:rtl/>
              </w:rPr>
            </w:pPr>
            <w:r>
              <w:rPr>
                <w:rtl/>
              </w:rPr>
              <w:t xml:space="preserve">סעיף 4 </w:t>
            </w:r>
          </w:p>
        </w:tc>
        <w:tc>
          <w:tcPr>
            <w:tcW w:w="5669" w:type="dxa"/>
          </w:tcPr>
          <w:p w14:paraId="1C3AAEBC" w14:textId="77777777" w:rsidR="00905D7A" w:rsidRPr="00905D7A" w:rsidRDefault="00905D7A" w:rsidP="00905D7A">
            <w:pPr>
              <w:rPr>
                <w:rFonts w:cs="Frankruhel"/>
                <w:rtl/>
              </w:rPr>
            </w:pPr>
            <w:r>
              <w:rPr>
                <w:rtl/>
              </w:rPr>
              <w:t>דאגה למטופלים</w:t>
            </w:r>
          </w:p>
        </w:tc>
        <w:tc>
          <w:tcPr>
            <w:tcW w:w="567" w:type="dxa"/>
          </w:tcPr>
          <w:p w14:paraId="124E2C2E" w14:textId="77777777" w:rsidR="00905D7A" w:rsidRPr="00905D7A" w:rsidRDefault="00905D7A" w:rsidP="00905D7A">
            <w:pPr>
              <w:rPr>
                <w:rStyle w:val="Hyperlink"/>
                <w:rtl/>
              </w:rPr>
            </w:pPr>
            <w:hyperlink w:anchor="Seif4" w:tooltip="דאגה למטופלים" w:history="1">
              <w:r w:rsidRPr="00905D7A">
                <w:rPr>
                  <w:rStyle w:val="Hyperlink"/>
                </w:rPr>
                <w:t>Go</w:t>
              </w:r>
            </w:hyperlink>
          </w:p>
        </w:tc>
        <w:tc>
          <w:tcPr>
            <w:tcW w:w="850" w:type="dxa"/>
          </w:tcPr>
          <w:p w14:paraId="5C0197EF"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375F08A8" w14:textId="77777777">
        <w:tblPrEx>
          <w:tblCellMar>
            <w:top w:w="0" w:type="dxa"/>
            <w:bottom w:w="0" w:type="dxa"/>
          </w:tblCellMar>
        </w:tblPrEx>
        <w:tc>
          <w:tcPr>
            <w:tcW w:w="1247" w:type="dxa"/>
          </w:tcPr>
          <w:p w14:paraId="470A0518" w14:textId="77777777" w:rsidR="00905D7A" w:rsidRPr="00905D7A" w:rsidRDefault="00905D7A" w:rsidP="00905D7A">
            <w:pPr>
              <w:rPr>
                <w:rFonts w:cs="Frankruhel"/>
                <w:rtl/>
              </w:rPr>
            </w:pPr>
            <w:r>
              <w:rPr>
                <w:rtl/>
              </w:rPr>
              <w:t xml:space="preserve">סעיף 5 </w:t>
            </w:r>
          </w:p>
        </w:tc>
        <w:tc>
          <w:tcPr>
            <w:tcW w:w="5669" w:type="dxa"/>
          </w:tcPr>
          <w:p w14:paraId="66724AAD" w14:textId="77777777" w:rsidR="00905D7A" w:rsidRPr="00905D7A" w:rsidRDefault="00905D7A" w:rsidP="00905D7A">
            <w:pPr>
              <w:rPr>
                <w:rFonts w:cs="Frankruhel"/>
                <w:rtl/>
              </w:rPr>
            </w:pPr>
            <w:r>
              <w:rPr>
                <w:rtl/>
              </w:rPr>
              <w:t>קבלה למרכז מורשה</w:t>
            </w:r>
          </w:p>
        </w:tc>
        <w:tc>
          <w:tcPr>
            <w:tcW w:w="567" w:type="dxa"/>
          </w:tcPr>
          <w:p w14:paraId="49A7AA56" w14:textId="77777777" w:rsidR="00905D7A" w:rsidRPr="00905D7A" w:rsidRDefault="00905D7A" w:rsidP="00905D7A">
            <w:pPr>
              <w:rPr>
                <w:rStyle w:val="Hyperlink"/>
                <w:rtl/>
              </w:rPr>
            </w:pPr>
            <w:hyperlink w:anchor="Seif5" w:tooltip="קבלה למרכז מורשה" w:history="1">
              <w:r w:rsidRPr="00905D7A">
                <w:rPr>
                  <w:rStyle w:val="Hyperlink"/>
                </w:rPr>
                <w:t>Go</w:t>
              </w:r>
            </w:hyperlink>
          </w:p>
        </w:tc>
        <w:tc>
          <w:tcPr>
            <w:tcW w:w="850" w:type="dxa"/>
          </w:tcPr>
          <w:p w14:paraId="403E76C4"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sidR="002C7462">
              <w:rPr>
                <w:noProof/>
                <w:rtl/>
              </w:rPr>
              <w:t>3</w:t>
            </w:r>
            <w:r>
              <w:rPr>
                <w:rFonts w:cs="Frankruhel"/>
                <w:rtl/>
              </w:rPr>
              <w:fldChar w:fldCharType="end"/>
            </w:r>
          </w:p>
        </w:tc>
      </w:tr>
      <w:tr w:rsidR="00905D7A" w:rsidRPr="00905D7A" w14:paraId="1D183027" w14:textId="77777777">
        <w:tblPrEx>
          <w:tblCellMar>
            <w:top w:w="0" w:type="dxa"/>
            <w:bottom w:w="0" w:type="dxa"/>
          </w:tblCellMar>
        </w:tblPrEx>
        <w:tc>
          <w:tcPr>
            <w:tcW w:w="1247" w:type="dxa"/>
          </w:tcPr>
          <w:p w14:paraId="53DBEB7F" w14:textId="77777777" w:rsidR="00905D7A" w:rsidRPr="00905D7A" w:rsidRDefault="00905D7A" w:rsidP="00905D7A">
            <w:pPr>
              <w:rPr>
                <w:rFonts w:cs="Frankruhel"/>
                <w:rtl/>
              </w:rPr>
            </w:pPr>
            <w:r>
              <w:rPr>
                <w:rtl/>
              </w:rPr>
              <w:t xml:space="preserve">סעיף 6 </w:t>
            </w:r>
          </w:p>
        </w:tc>
        <w:tc>
          <w:tcPr>
            <w:tcW w:w="5669" w:type="dxa"/>
          </w:tcPr>
          <w:p w14:paraId="36E65881" w14:textId="77777777" w:rsidR="00905D7A" w:rsidRPr="00905D7A" w:rsidRDefault="00905D7A" w:rsidP="00905D7A">
            <w:pPr>
              <w:rPr>
                <w:rFonts w:cs="Frankruhel"/>
                <w:rtl/>
              </w:rPr>
            </w:pPr>
            <w:r>
              <w:rPr>
                <w:rtl/>
              </w:rPr>
              <w:t>תהליכי קליטת מטופל</w:t>
            </w:r>
          </w:p>
        </w:tc>
        <w:tc>
          <w:tcPr>
            <w:tcW w:w="567" w:type="dxa"/>
          </w:tcPr>
          <w:p w14:paraId="3DDE1FE2" w14:textId="77777777" w:rsidR="00905D7A" w:rsidRPr="00905D7A" w:rsidRDefault="00905D7A" w:rsidP="00905D7A">
            <w:pPr>
              <w:rPr>
                <w:rStyle w:val="Hyperlink"/>
                <w:rtl/>
              </w:rPr>
            </w:pPr>
            <w:hyperlink w:anchor="Seif6" w:tooltip="תהליכי קליטת מטופל" w:history="1">
              <w:r w:rsidRPr="00905D7A">
                <w:rPr>
                  <w:rStyle w:val="Hyperlink"/>
                </w:rPr>
                <w:t>Go</w:t>
              </w:r>
            </w:hyperlink>
          </w:p>
        </w:tc>
        <w:tc>
          <w:tcPr>
            <w:tcW w:w="850" w:type="dxa"/>
          </w:tcPr>
          <w:p w14:paraId="0D7A04D6"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sidR="002C7462">
              <w:rPr>
                <w:noProof/>
                <w:rtl/>
              </w:rPr>
              <w:t>4</w:t>
            </w:r>
            <w:r>
              <w:rPr>
                <w:rFonts w:cs="Frankruhel"/>
                <w:rtl/>
              </w:rPr>
              <w:fldChar w:fldCharType="end"/>
            </w:r>
          </w:p>
        </w:tc>
      </w:tr>
      <w:tr w:rsidR="00905D7A" w:rsidRPr="00905D7A" w14:paraId="7A886E2A" w14:textId="77777777">
        <w:tblPrEx>
          <w:tblCellMar>
            <w:top w:w="0" w:type="dxa"/>
            <w:bottom w:w="0" w:type="dxa"/>
          </w:tblCellMar>
        </w:tblPrEx>
        <w:tc>
          <w:tcPr>
            <w:tcW w:w="1247" w:type="dxa"/>
          </w:tcPr>
          <w:p w14:paraId="43FC1AAA" w14:textId="77777777" w:rsidR="00905D7A" w:rsidRPr="00905D7A" w:rsidRDefault="00905D7A" w:rsidP="00905D7A">
            <w:pPr>
              <w:rPr>
                <w:rFonts w:cs="Frankruhel"/>
                <w:rtl/>
              </w:rPr>
            </w:pPr>
            <w:r>
              <w:rPr>
                <w:rtl/>
              </w:rPr>
              <w:t xml:space="preserve">סעיף 7 </w:t>
            </w:r>
          </w:p>
        </w:tc>
        <w:tc>
          <w:tcPr>
            <w:tcW w:w="5669" w:type="dxa"/>
          </w:tcPr>
          <w:p w14:paraId="3997C513" w14:textId="77777777" w:rsidR="00905D7A" w:rsidRPr="00905D7A" w:rsidRDefault="00905D7A" w:rsidP="00905D7A">
            <w:pPr>
              <w:rPr>
                <w:rFonts w:cs="Frankruhel"/>
                <w:rtl/>
              </w:rPr>
            </w:pPr>
            <w:r>
              <w:rPr>
                <w:rtl/>
              </w:rPr>
              <w:t>הסכם ותוכנו</w:t>
            </w:r>
          </w:p>
        </w:tc>
        <w:tc>
          <w:tcPr>
            <w:tcW w:w="567" w:type="dxa"/>
          </w:tcPr>
          <w:p w14:paraId="0E70312A" w14:textId="77777777" w:rsidR="00905D7A" w:rsidRPr="00905D7A" w:rsidRDefault="00905D7A" w:rsidP="00905D7A">
            <w:pPr>
              <w:rPr>
                <w:rStyle w:val="Hyperlink"/>
                <w:rtl/>
              </w:rPr>
            </w:pPr>
            <w:hyperlink w:anchor="Seif7" w:tooltip="הסכם ותוכנו" w:history="1">
              <w:r w:rsidRPr="00905D7A">
                <w:rPr>
                  <w:rStyle w:val="Hyperlink"/>
                </w:rPr>
                <w:t>Go</w:t>
              </w:r>
            </w:hyperlink>
          </w:p>
        </w:tc>
        <w:tc>
          <w:tcPr>
            <w:tcW w:w="850" w:type="dxa"/>
          </w:tcPr>
          <w:p w14:paraId="011AC1C6"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sidR="002C7462">
              <w:rPr>
                <w:noProof/>
                <w:rtl/>
              </w:rPr>
              <w:t>4</w:t>
            </w:r>
            <w:r>
              <w:rPr>
                <w:rFonts w:cs="Frankruhel"/>
                <w:rtl/>
              </w:rPr>
              <w:fldChar w:fldCharType="end"/>
            </w:r>
          </w:p>
        </w:tc>
      </w:tr>
      <w:tr w:rsidR="00905D7A" w:rsidRPr="00905D7A" w14:paraId="3FC6184A" w14:textId="77777777">
        <w:tblPrEx>
          <w:tblCellMar>
            <w:top w:w="0" w:type="dxa"/>
            <w:bottom w:w="0" w:type="dxa"/>
          </w:tblCellMar>
        </w:tblPrEx>
        <w:tc>
          <w:tcPr>
            <w:tcW w:w="1247" w:type="dxa"/>
          </w:tcPr>
          <w:p w14:paraId="5EF74C06" w14:textId="77777777" w:rsidR="00905D7A" w:rsidRPr="00905D7A" w:rsidRDefault="00905D7A" w:rsidP="00905D7A">
            <w:pPr>
              <w:rPr>
                <w:rFonts w:cs="Frankruhel"/>
                <w:rtl/>
              </w:rPr>
            </w:pPr>
            <w:r>
              <w:rPr>
                <w:rtl/>
              </w:rPr>
              <w:t xml:space="preserve">סעיף 8 </w:t>
            </w:r>
          </w:p>
        </w:tc>
        <w:tc>
          <w:tcPr>
            <w:tcW w:w="5669" w:type="dxa"/>
          </w:tcPr>
          <w:p w14:paraId="502C76D8" w14:textId="77777777" w:rsidR="00905D7A" w:rsidRPr="00905D7A" w:rsidRDefault="00905D7A" w:rsidP="00905D7A">
            <w:pPr>
              <w:rPr>
                <w:rFonts w:cs="Frankruhel"/>
                <w:rtl/>
              </w:rPr>
            </w:pPr>
            <w:r>
              <w:rPr>
                <w:rtl/>
              </w:rPr>
              <w:t>תיק אישי ותיק רפואי של מטופל, שמירת המידע בתיק ואבטחתו</w:t>
            </w:r>
          </w:p>
        </w:tc>
        <w:tc>
          <w:tcPr>
            <w:tcW w:w="567" w:type="dxa"/>
          </w:tcPr>
          <w:p w14:paraId="54D80F30" w14:textId="77777777" w:rsidR="00905D7A" w:rsidRPr="00905D7A" w:rsidRDefault="00905D7A" w:rsidP="00905D7A">
            <w:pPr>
              <w:rPr>
                <w:rStyle w:val="Hyperlink"/>
                <w:rtl/>
              </w:rPr>
            </w:pPr>
            <w:hyperlink w:anchor="Seif8" w:tooltip="תיק אישי ותיק רפואי של מטופל, שמירת המידע בתיק ואבטחתו" w:history="1">
              <w:r w:rsidRPr="00905D7A">
                <w:rPr>
                  <w:rStyle w:val="Hyperlink"/>
                </w:rPr>
                <w:t>Go</w:t>
              </w:r>
            </w:hyperlink>
          </w:p>
        </w:tc>
        <w:tc>
          <w:tcPr>
            <w:tcW w:w="850" w:type="dxa"/>
          </w:tcPr>
          <w:p w14:paraId="7FCB92A7"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sidR="002C7462">
              <w:rPr>
                <w:noProof/>
                <w:rtl/>
              </w:rPr>
              <w:t>4</w:t>
            </w:r>
            <w:r>
              <w:rPr>
                <w:rFonts w:cs="Frankruhel"/>
                <w:rtl/>
              </w:rPr>
              <w:fldChar w:fldCharType="end"/>
            </w:r>
          </w:p>
        </w:tc>
      </w:tr>
      <w:tr w:rsidR="00905D7A" w:rsidRPr="00905D7A" w14:paraId="7F7CE5ED" w14:textId="77777777">
        <w:tblPrEx>
          <w:tblCellMar>
            <w:top w:w="0" w:type="dxa"/>
            <w:bottom w:w="0" w:type="dxa"/>
          </w:tblCellMar>
        </w:tblPrEx>
        <w:tc>
          <w:tcPr>
            <w:tcW w:w="1247" w:type="dxa"/>
          </w:tcPr>
          <w:p w14:paraId="2D9EA008" w14:textId="77777777" w:rsidR="00905D7A" w:rsidRPr="00905D7A" w:rsidRDefault="00905D7A" w:rsidP="00905D7A">
            <w:pPr>
              <w:rPr>
                <w:rFonts w:cs="Frankruhel"/>
                <w:rtl/>
              </w:rPr>
            </w:pPr>
            <w:r>
              <w:rPr>
                <w:rtl/>
              </w:rPr>
              <w:t xml:space="preserve">סעיף 9 </w:t>
            </w:r>
          </w:p>
        </w:tc>
        <w:tc>
          <w:tcPr>
            <w:tcW w:w="5669" w:type="dxa"/>
          </w:tcPr>
          <w:p w14:paraId="396E21E2" w14:textId="77777777" w:rsidR="00905D7A" w:rsidRPr="00905D7A" w:rsidRDefault="00905D7A" w:rsidP="00905D7A">
            <w:pPr>
              <w:rPr>
                <w:rFonts w:cs="Frankruhel"/>
                <w:rtl/>
              </w:rPr>
            </w:pPr>
            <w:r>
              <w:rPr>
                <w:rtl/>
              </w:rPr>
              <w:t>תקופת שמירת תיק אישי של מטופל בתכנית לשיקום מונע</w:t>
            </w:r>
          </w:p>
        </w:tc>
        <w:tc>
          <w:tcPr>
            <w:tcW w:w="567" w:type="dxa"/>
          </w:tcPr>
          <w:p w14:paraId="51169FCF" w14:textId="77777777" w:rsidR="00905D7A" w:rsidRPr="00905D7A" w:rsidRDefault="00905D7A" w:rsidP="00905D7A">
            <w:pPr>
              <w:rPr>
                <w:rStyle w:val="Hyperlink"/>
                <w:rtl/>
              </w:rPr>
            </w:pPr>
            <w:hyperlink w:anchor="Seif9" w:tooltip="תקופת שמירת תיק אישי של מטופל בתכנית לשיקום מונע" w:history="1">
              <w:r w:rsidRPr="00905D7A">
                <w:rPr>
                  <w:rStyle w:val="Hyperlink"/>
                </w:rPr>
                <w:t>Go</w:t>
              </w:r>
            </w:hyperlink>
          </w:p>
        </w:tc>
        <w:tc>
          <w:tcPr>
            <w:tcW w:w="850" w:type="dxa"/>
          </w:tcPr>
          <w:p w14:paraId="6BFDB7B1"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sidR="002C7462">
              <w:rPr>
                <w:noProof/>
                <w:rtl/>
              </w:rPr>
              <w:t>4</w:t>
            </w:r>
            <w:r>
              <w:rPr>
                <w:rFonts w:cs="Frankruhel"/>
                <w:rtl/>
              </w:rPr>
              <w:fldChar w:fldCharType="end"/>
            </w:r>
          </w:p>
        </w:tc>
      </w:tr>
      <w:tr w:rsidR="00905D7A" w:rsidRPr="00905D7A" w14:paraId="5D127979" w14:textId="77777777">
        <w:tblPrEx>
          <w:tblCellMar>
            <w:top w:w="0" w:type="dxa"/>
            <w:bottom w:w="0" w:type="dxa"/>
          </w:tblCellMar>
        </w:tblPrEx>
        <w:tc>
          <w:tcPr>
            <w:tcW w:w="1247" w:type="dxa"/>
          </w:tcPr>
          <w:p w14:paraId="758DB333" w14:textId="77777777" w:rsidR="00905D7A" w:rsidRPr="00905D7A" w:rsidRDefault="00905D7A" w:rsidP="00905D7A">
            <w:pPr>
              <w:rPr>
                <w:rFonts w:cs="Frankruhel"/>
                <w:rtl/>
              </w:rPr>
            </w:pPr>
          </w:p>
        </w:tc>
        <w:tc>
          <w:tcPr>
            <w:tcW w:w="5669" w:type="dxa"/>
          </w:tcPr>
          <w:p w14:paraId="5820A057" w14:textId="77777777" w:rsidR="00905D7A" w:rsidRPr="00905D7A" w:rsidRDefault="00905D7A" w:rsidP="00905D7A">
            <w:pPr>
              <w:rPr>
                <w:rFonts w:cs="Frankruhel"/>
                <w:rtl/>
              </w:rPr>
            </w:pPr>
            <w:r>
              <w:rPr>
                <w:rtl/>
              </w:rPr>
              <w:t>פרק ג': תכנית לשיקום מונע</w:t>
            </w:r>
          </w:p>
        </w:tc>
        <w:tc>
          <w:tcPr>
            <w:tcW w:w="567" w:type="dxa"/>
          </w:tcPr>
          <w:p w14:paraId="76B40A56" w14:textId="77777777" w:rsidR="00905D7A" w:rsidRPr="00905D7A" w:rsidRDefault="00905D7A" w:rsidP="00905D7A">
            <w:pPr>
              <w:rPr>
                <w:rStyle w:val="Hyperlink"/>
                <w:rtl/>
              </w:rPr>
            </w:pPr>
            <w:hyperlink w:anchor="med2" w:tooltip="פרק ג: תכנית לשיקום מונע" w:history="1">
              <w:r w:rsidRPr="00905D7A">
                <w:rPr>
                  <w:rStyle w:val="Hyperlink"/>
                </w:rPr>
                <w:t>Go</w:t>
              </w:r>
            </w:hyperlink>
          </w:p>
        </w:tc>
        <w:tc>
          <w:tcPr>
            <w:tcW w:w="850" w:type="dxa"/>
          </w:tcPr>
          <w:p w14:paraId="73FD722F"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sidR="002C7462">
              <w:rPr>
                <w:noProof/>
                <w:rtl/>
              </w:rPr>
              <w:t>5</w:t>
            </w:r>
            <w:r>
              <w:rPr>
                <w:rFonts w:cs="Frankruhel"/>
                <w:rtl/>
              </w:rPr>
              <w:fldChar w:fldCharType="end"/>
            </w:r>
          </w:p>
        </w:tc>
      </w:tr>
      <w:tr w:rsidR="00905D7A" w:rsidRPr="00905D7A" w14:paraId="2FD425DE" w14:textId="77777777">
        <w:tblPrEx>
          <w:tblCellMar>
            <w:top w:w="0" w:type="dxa"/>
            <w:bottom w:w="0" w:type="dxa"/>
          </w:tblCellMar>
        </w:tblPrEx>
        <w:tc>
          <w:tcPr>
            <w:tcW w:w="1247" w:type="dxa"/>
          </w:tcPr>
          <w:p w14:paraId="28CAEF4D" w14:textId="77777777" w:rsidR="00905D7A" w:rsidRPr="00905D7A" w:rsidRDefault="00905D7A" w:rsidP="00905D7A">
            <w:pPr>
              <w:rPr>
                <w:rFonts w:cs="Frankruhel"/>
                <w:rtl/>
              </w:rPr>
            </w:pPr>
            <w:r>
              <w:rPr>
                <w:rtl/>
              </w:rPr>
              <w:t xml:space="preserve">סעיף 10 </w:t>
            </w:r>
          </w:p>
        </w:tc>
        <w:tc>
          <w:tcPr>
            <w:tcW w:w="5669" w:type="dxa"/>
          </w:tcPr>
          <w:p w14:paraId="0C4B165F" w14:textId="77777777" w:rsidR="00905D7A" w:rsidRPr="00905D7A" w:rsidRDefault="00905D7A" w:rsidP="00905D7A">
            <w:pPr>
              <w:rPr>
                <w:rFonts w:cs="Frankruhel"/>
                <w:rtl/>
              </w:rPr>
            </w:pPr>
            <w:r>
              <w:rPr>
                <w:rtl/>
              </w:rPr>
              <w:t>הערכה מחודשת של תכנית הטיפול</w:t>
            </w:r>
          </w:p>
        </w:tc>
        <w:tc>
          <w:tcPr>
            <w:tcW w:w="567" w:type="dxa"/>
          </w:tcPr>
          <w:p w14:paraId="37A5F33C" w14:textId="77777777" w:rsidR="00905D7A" w:rsidRPr="00905D7A" w:rsidRDefault="00905D7A" w:rsidP="00905D7A">
            <w:pPr>
              <w:rPr>
                <w:rStyle w:val="Hyperlink"/>
                <w:rtl/>
              </w:rPr>
            </w:pPr>
            <w:hyperlink w:anchor="Seif10" w:tooltip="הערכה מחודשת של תכנית הטיפול" w:history="1">
              <w:r w:rsidRPr="00905D7A">
                <w:rPr>
                  <w:rStyle w:val="Hyperlink"/>
                </w:rPr>
                <w:t>Go</w:t>
              </w:r>
            </w:hyperlink>
          </w:p>
        </w:tc>
        <w:tc>
          <w:tcPr>
            <w:tcW w:w="850" w:type="dxa"/>
          </w:tcPr>
          <w:p w14:paraId="74710B87"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sidR="002C7462">
              <w:rPr>
                <w:noProof/>
                <w:rtl/>
              </w:rPr>
              <w:t>5</w:t>
            </w:r>
            <w:r>
              <w:rPr>
                <w:rFonts w:cs="Frankruhel"/>
                <w:rtl/>
              </w:rPr>
              <w:fldChar w:fldCharType="end"/>
            </w:r>
          </w:p>
        </w:tc>
      </w:tr>
      <w:tr w:rsidR="00905D7A" w:rsidRPr="00905D7A" w14:paraId="0BF4BA15" w14:textId="77777777">
        <w:tblPrEx>
          <w:tblCellMar>
            <w:top w:w="0" w:type="dxa"/>
            <w:bottom w:w="0" w:type="dxa"/>
          </w:tblCellMar>
        </w:tblPrEx>
        <w:tc>
          <w:tcPr>
            <w:tcW w:w="1247" w:type="dxa"/>
          </w:tcPr>
          <w:p w14:paraId="78BD77CF" w14:textId="77777777" w:rsidR="00905D7A" w:rsidRPr="00905D7A" w:rsidRDefault="00905D7A" w:rsidP="00905D7A">
            <w:pPr>
              <w:rPr>
                <w:rFonts w:cs="Frankruhel"/>
                <w:rtl/>
              </w:rPr>
            </w:pPr>
          </w:p>
        </w:tc>
        <w:tc>
          <w:tcPr>
            <w:tcW w:w="5669" w:type="dxa"/>
          </w:tcPr>
          <w:p w14:paraId="17AA28F4" w14:textId="77777777" w:rsidR="00905D7A" w:rsidRPr="00905D7A" w:rsidRDefault="00905D7A" w:rsidP="00905D7A">
            <w:pPr>
              <w:rPr>
                <w:rFonts w:cs="Frankruhel"/>
                <w:rtl/>
              </w:rPr>
            </w:pPr>
            <w:r>
              <w:rPr>
                <w:rtl/>
              </w:rPr>
              <w:t>פרק ד': שירותים</w:t>
            </w:r>
          </w:p>
        </w:tc>
        <w:tc>
          <w:tcPr>
            <w:tcW w:w="567" w:type="dxa"/>
          </w:tcPr>
          <w:p w14:paraId="75F1C9B7" w14:textId="77777777" w:rsidR="00905D7A" w:rsidRPr="00905D7A" w:rsidRDefault="00905D7A" w:rsidP="00905D7A">
            <w:pPr>
              <w:rPr>
                <w:rStyle w:val="Hyperlink"/>
                <w:rtl/>
              </w:rPr>
            </w:pPr>
            <w:hyperlink w:anchor="med3" w:tooltip="פרק ד: שירותים" w:history="1">
              <w:r w:rsidRPr="00905D7A">
                <w:rPr>
                  <w:rStyle w:val="Hyperlink"/>
                </w:rPr>
                <w:t>Go</w:t>
              </w:r>
            </w:hyperlink>
          </w:p>
        </w:tc>
        <w:tc>
          <w:tcPr>
            <w:tcW w:w="850" w:type="dxa"/>
          </w:tcPr>
          <w:p w14:paraId="57D470B5"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sidR="002C7462">
              <w:rPr>
                <w:noProof/>
                <w:rtl/>
              </w:rPr>
              <w:t>5</w:t>
            </w:r>
            <w:r>
              <w:rPr>
                <w:rFonts w:cs="Frankruhel"/>
                <w:rtl/>
              </w:rPr>
              <w:fldChar w:fldCharType="end"/>
            </w:r>
          </w:p>
        </w:tc>
      </w:tr>
      <w:tr w:rsidR="00905D7A" w:rsidRPr="00905D7A" w14:paraId="309A1637" w14:textId="77777777">
        <w:tblPrEx>
          <w:tblCellMar>
            <w:top w:w="0" w:type="dxa"/>
            <w:bottom w:w="0" w:type="dxa"/>
          </w:tblCellMar>
        </w:tblPrEx>
        <w:tc>
          <w:tcPr>
            <w:tcW w:w="1247" w:type="dxa"/>
          </w:tcPr>
          <w:p w14:paraId="46936170" w14:textId="77777777" w:rsidR="00905D7A" w:rsidRPr="00905D7A" w:rsidRDefault="00905D7A" w:rsidP="00905D7A">
            <w:pPr>
              <w:rPr>
                <w:rFonts w:cs="Frankruhel"/>
                <w:rtl/>
              </w:rPr>
            </w:pPr>
            <w:r>
              <w:rPr>
                <w:rtl/>
              </w:rPr>
              <w:t xml:space="preserve">סעיף 12 </w:t>
            </w:r>
          </w:p>
        </w:tc>
        <w:tc>
          <w:tcPr>
            <w:tcW w:w="5669" w:type="dxa"/>
          </w:tcPr>
          <w:p w14:paraId="1F0DED2A" w14:textId="77777777" w:rsidR="00905D7A" w:rsidRPr="00905D7A" w:rsidRDefault="00905D7A" w:rsidP="00905D7A">
            <w:pPr>
              <w:rPr>
                <w:rFonts w:cs="Frankruhel"/>
                <w:rtl/>
              </w:rPr>
            </w:pPr>
            <w:r>
              <w:rPr>
                <w:rtl/>
              </w:rPr>
              <w:t>שירותי מזון</w:t>
            </w:r>
          </w:p>
        </w:tc>
        <w:tc>
          <w:tcPr>
            <w:tcW w:w="567" w:type="dxa"/>
          </w:tcPr>
          <w:p w14:paraId="7450382D" w14:textId="77777777" w:rsidR="00905D7A" w:rsidRPr="00905D7A" w:rsidRDefault="00905D7A" w:rsidP="00905D7A">
            <w:pPr>
              <w:rPr>
                <w:rStyle w:val="Hyperlink"/>
                <w:rtl/>
              </w:rPr>
            </w:pPr>
            <w:hyperlink w:anchor="Seif11" w:tooltip="שירותי מזון" w:history="1">
              <w:r w:rsidRPr="00905D7A">
                <w:rPr>
                  <w:rStyle w:val="Hyperlink"/>
                </w:rPr>
                <w:t>Go</w:t>
              </w:r>
            </w:hyperlink>
          </w:p>
        </w:tc>
        <w:tc>
          <w:tcPr>
            <w:tcW w:w="850" w:type="dxa"/>
          </w:tcPr>
          <w:p w14:paraId="448800F8"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sidR="002C7462">
              <w:rPr>
                <w:noProof/>
                <w:rtl/>
              </w:rPr>
              <w:t>5</w:t>
            </w:r>
            <w:r>
              <w:rPr>
                <w:rFonts w:cs="Frankruhel"/>
                <w:rtl/>
              </w:rPr>
              <w:fldChar w:fldCharType="end"/>
            </w:r>
          </w:p>
        </w:tc>
      </w:tr>
      <w:tr w:rsidR="00905D7A" w:rsidRPr="00905D7A" w14:paraId="53BEE270" w14:textId="77777777">
        <w:tblPrEx>
          <w:tblCellMar>
            <w:top w:w="0" w:type="dxa"/>
            <w:bottom w:w="0" w:type="dxa"/>
          </w:tblCellMar>
        </w:tblPrEx>
        <w:tc>
          <w:tcPr>
            <w:tcW w:w="1247" w:type="dxa"/>
          </w:tcPr>
          <w:p w14:paraId="225319F1" w14:textId="77777777" w:rsidR="00905D7A" w:rsidRPr="00905D7A" w:rsidRDefault="00905D7A" w:rsidP="00905D7A">
            <w:pPr>
              <w:rPr>
                <w:rFonts w:cs="Frankruhel"/>
                <w:rtl/>
              </w:rPr>
            </w:pPr>
            <w:r>
              <w:rPr>
                <w:rtl/>
              </w:rPr>
              <w:t xml:space="preserve">סעיף 13 </w:t>
            </w:r>
          </w:p>
        </w:tc>
        <w:tc>
          <w:tcPr>
            <w:tcW w:w="5669" w:type="dxa"/>
          </w:tcPr>
          <w:p w14:paraId="691703D9" w14:textId="77777777" w:rsidR="00905D7A" w:rsidRPr="00905D7A" w:rsidRDefault="00905D7A" w:rsidP="00905D7A">
            <w:pPr>
              <w:rPr>
                <w:rFonts w:cs="Frankruhel"/>
                <w:rtl/>
              </w:rPr>
            </w:pPr>
            <w:r>
              <w:rPr>
                <w:rtl/>
              </w:rPr>
              <w:t>שירותי כביסה, ביגוד ומצעים</w:t>
            </w:r>
          </w:p>
        </w:tc>
        <w:tc>
          <w:tcPr>
            <w:tcW w:w="567" w:type="dxa"/>
          </w:tcPr>
          <w:p w14:paraId="32FB78BF" w14:textId="77777777" w:rsidR="00905D7A" w:rsidRPr="00905D7A" w:rsidRDefault="00905D7A" w:rsidP="00905D7A">
            <w:pPr>
              <w:rPr>
                <w:rStyle w:val="Hyperlink"/>
                <w:rtl/>
              </w:rPr>
            </w:pPr>
            <w:hyperlink w:anchor="Seif12" w:tooltip="שירותי כביסה, ביגוד ומצעים" w:history="1">
              <w:r w:rsidRPr="00905D7A">
                <w:rPr>
                  <w:rStyle w:val="Hyperlink"/>
                </w:rPr>
                <w:t>Go</w:t>
              </w:r>
            </w:hyperlink>
          </w:p>
        </w:tc>
        <w:tc>
          <w:tcPr>
            <w:tcW w:w="850" w:type="dxa"/>
          </w:tcPr>
          <w:p w14:paraId="7453F3DA"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sidR="002C7462">
              <w:rPr>
                <w:noProof/>
                <w:rtl/>
              </w:rPr>
              <w:t>5</w:t>
            </w:r>
            <w:r>
              <w:rPr>
                <w:rFonts w:cs="Frankruhel"/>
                <w:rtl/>
              </w:rPr>
              <w:fldChar w:fldCharType="end"/>
            </w:r>
          </w:p>
        </w:tc>
      </w:tr>
      <w:tr w:rsidR="00905D7A" w:rsidRPr="00905D7A" w14:paraId="16A5491A" w14:textId="77777777">
        <w:tblPrEx>
          <w:tblCellMar>
            <w:top w:w="0" w:type="dxa"/>
            <w:bottom w:w="0" w:type="dxa"/>
          </w:tblCellMar>
        </w:tblPrEx>
        <w:tc>
          <w:tcPr>
            <w:tcW w:w="1247" w:type="dxa"/>
          </w:tcPr>
          <w:p w14:paraId="5D01C06C" w14:textId="77777777" w:rsidR="00905D7A" w:rsidRPr="00905D7A" w:rsidRDefault="00905D7A" w:rsidP="00905D7A">
            <w:pPr>
              <w:rPr>
                <w:rFonts w:cs="Frankruhel"/>
                <w:rtl/>
              </w:rPr>
            </w:pPr>
            <w:r>
              <w:rPr>
                <w:rtl/>
              </w:rPr>
              <w:t xml:space="preserve">סעיף 14 </w:t>
            </w:r>
          </w:p>
        </w:tc>
        <w:tc>
          <w:tcPr>
            <w:tcW w:w="5669" w:type="dxa"/>
          </w:tcPr>
          <w:p w14:paraId="273FD1FE" w14:textId="77777777" w:rsidR="00905D7A" w:rsidRPr="00905D7A" w:rsidRDefault="00905D7A" w:rsidP="00905D7A">
            <w:pPr>
              <w:rPr>
                <w:rFonts w:cs="Frankruhel"/>
                <w:rtl/>
              </w:rPr>
            </w:pPr>
            <w:r>
              <w:rPr>
                <w:rtl/>
              </w:rPr>
              <w:t>שירותי אחזקה וניקיון</w:t>
            </w:r>
          </w:p>
        </w:tc>
        <w:tc>
          <w:tcPr>
            <w:tcW w:w="567" w:type="dxa"/>
          </w:tcPr>
          <w:p w14:paraId="5667C02F" w14:textId="77777777" w:rsidR="00905D7A" w:rsidRPr="00905D7A" w:rsidRDefault="00905D7A" w:rsidP="00905D7A">
            <w:pPr>
              <w:rPr>
                <w:rStyle w:val="Hyperlink"/>
                <w:rtl/>
              </w:rPr>
            </w:pPr>
            <w:hyperlink w:anchor="Seif13" w:tooltip="שירותי אחזקה וניקיון" w:history="1">
              <w:r w:rsidRPr="00905D7A">
                <w:rPr>
                  <w:rStyle w:val="Hyperlink"/>
                </w:rPr>
                <w:t>Go</w:t>
              </w:r>
            </w:hyperlink>
          </w:p>
        </w:tc>
        <w:tc>
          <w:tcPr>
            <w:tcW w:w="850" w:type="dxa"/>
          </w:tcPr>
          <w:p w14:paraId="6544ACC7"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sidR="002C7462">
              <w:rPr>
                <w:noProof/>
                <w:rtl/>
              </w:rPr>
              <w:t>5</w:t>
            </w:r>
            <w:r>
              <w:rPr>
                <w:rFonts w:cs="Frankruhel"/>
                <w:rtl/>
              </w:rPr>
              <w:fldChar w:fldCharType="end"/>
            </w:r>
          </w:p>
        </w:tc>
      </w:tr>
      <w:tr w:rsidR="00905D7A" w:rsidRPr="00905D7A" w14:paraId="769A1350" w14:textId="77777777">
        <w:tblPrEx>
          <w:tblCellMar>
            <w:top w:w="0" w:type="dxa"/>
            <w:bottom w:w="0" w:type="dxa"/>
          </w:tblCellMar>
        </w:tblPrEx>
        <w:tc>
          <w:tcPr>
            <w:tcW w:w="1247" w:type="dxa"/>
          </w:tcPr>
          <w:p w14:paraId="5DF2391E" w14:textId="77777777" w:rsidR="00905D7A" w:rsidRPr="00905D7A" w:rsidRDefault="00905D7A" w:rsidP="00905D7A">
            <w:pPr>
              <w:rPr>
                <w:rFonts w:cs="Frankruhel"/>
                <w:rtl/>
              </w:rPr>
            </w:pPr>
            <w:r>
              <w:rPr>
                <w:rtl/>
              </w:rPr>
              <w:t xml:space="preserve">סעיף 15 </w:t>
            </w:r>
          </w:p>
        </w:tc>
        <w:tc>
          <w:tcPr>
            <w:tcW w:w="5669" w:type="dxa"/>
          </w:tcPr>
          <w:p w14:paraId="30862976" w14:textId="77777777" w:rsidR="00905D7A" w:rsidRPr="00905D7A" w:rsidRDefault="00905D7A" w:rsidP="00905D7A">
            <w:pPr>
              <w:rPr>
                <w:rFonts w:cs="Frankruhel"/>
                <w:rtl/>
              </w:rPr>
            </w:pPr>
            <w:r>
              <w:rPr>
                <w:rtl/>
              </w:rPr>
              <w:t>חימום וקירור</w:t>
            </w:r>
          </w:p>
        </w:tc>
        <w:tc>
          <w:tcPr>
            <w:tcW w:w="567" w:type="dxa"/>
          </w:tcPr>
          <w:p w14:paraId="25F16D7C" w14:textId="77777777" w:rsidR="00905D7A" w:rsidRPr="00905D7A" w:rsidRDefault="00905D7A" w:rsidP="00905D7A">
            <w:pPr>
              <w:rPr>
                <w:rStyle w:val="Hyperlink"/>
                <w:rtl/>
              </w:rPr>
            </w:pPr>
            <w:hyperlink w:anchor="Seif14" w:tooltip="חימום וקירור" w:history="1">
              <w:r w:rsidRPr="00905D7A">
                <w:rPr>
                  <w:rStyle w:val="Hyperlink"/>
                </w:rPr>
                <w:t>Go</w:t>
              </w:r>
            </w:hyperlink>
          </w:p>
        </w:tc>
        <w:tc>
          <w:tcPr>
            <w:tcW w:w="850" w:type="dxa"/>
          </w:tcPr>
          <w:p w14:paraId="3A01EAD0"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713651C2" w14:textId="77777777">
        <w:tblPrEx>
          <w:tblCellMar>
            <w:top w:w="0" w:type="dxa"/>
            <w:bottom w:w="0" w:type="dxa"/>
          </w:tblCellMar>
        </w:tblPrEx>
        <w:tc>
          <w:tcPr>
            <w:tcW w:w="1247" w:type="dxa"/>
          </w:tcPr>
          <w:p w14:paraId="0FE3D788" w14:textId="77777777" w:rsidR="00905D7A" w:rsidRPr="00905D7A" w:rsidRDefault="00905D7A" w:rsidP="00905D7A">
            <w:pPr>
              <w:rPr>
                <w:rFonts w:cs="Frankruhel"/>
                <w:rtl/>
              </w:rPr>
            </w:pPr>
            <w:r>
              <w:rPr>
                <w:rtl/>
              </w:rPr>
              <w:t xml:space="preserve">סעיף 16 </w:t>
            </w:r>
          </w:p>
        </w:tc>
        <w:tc>
          <w:tcPr>
            <w:tcW w:w="5669" w:type="dxa"/>
          </w:tcPr>
          <w:p w14:paraId="32D02C70" w14:textId="77777777" w:rsidR="00905D7A" w:rsidRPr="00905D7A" w:rsidRDefault="00905D7A" w:rsidP="00905D7A">
            <w:pPr>
              <w:rPr>
                <w:rFonts w:cs="Frankruhel"/>
                <w:rtl/>
              </w:rPr>
            </w:pPr>
            <w:r>
              <w:rPr>
                <w:rtl/>
              </w:rPr>
              <w:t>שירותי בריאות</w:t>
            </w:r>
          </w:p>
        </w:tc>
        <w:tc>
          <w:tcPr>
            <w:tcW w:w="567" w:type="dxa"/>
          </w:tcPr>
          <w:p w14:paraId="774588B8" w14:textId="77777777" w:rsidR="00905D7A" w:rsidRPr="00905D7A" w:rsidRDefault="00905D7A" w:rsidP="00905D7A">
            <w:pPr>
              <w:rPr>
                <w:rStyle w:val="Hyperlink"/>
                <w:rtl/>
              </w:rPr>
            </w:pPr>
            <w:hyperlink w:anchor="Seif15" w:tooltip="שירותי בריאות" w:history="1">
              <w:r w:rsidRPr="00905D7A">
                <w:rPr>
                  <w:rStyle w:val="Hyperlink"/>
                </w:rPr>
                <w:t>Go</w:t>
              </w:r>
            </w:hyperlink>
          </w:p>
        </w:tc>
        <w:tc>
          <w:tcPr>
            <w:tcW w:w="850" w:type="dxa"/>
          </w:tcPr>
          <w:p w14:paraId="419AF859"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7D3F2A2A" w14:textId="77777777">
        <w:tblPrEx>
          <w:tblCellMar>
            <w:top w:w="0" w:type="dxa"/>
            <w:bottom w:w="0" w:type="dxa"/>
          </w:tblCellMar>
        </w:tblPrEx>
        <w:tc>
          <w:tcPr>
            <w:tcW w:w="1247" w:type="dxa"/>
          </w:tcPr>
          <w:p w14:paraId="4BEB811A" w14:textId="77777777" w:rsidR="00905D7A" w:rsidRPr="00905D7A" w:rsidRDefault="00905D7A" w:rsidP="00905D7A">
            <w:pPr>
              <w:rPr>
                <w:rFonts w:cs="Frankruhel"/>
                <w:rtl/>
              </w:rPr>
            </w:pPr>
            <w:r>
              <w:rPr>
                <w:rtl/>
              </w:rPr>
              <w:t xml:space="preserve">סעיף 17 </w:t>
            </w:r>
          </w:p>
        </w:tc>
        <w:tc>
          <w:tcPr>
            <w:tcW w:w="5669" w:type="dxa"/>
          </w:tcPr>
          <w:p w14:paraId="24C4A594" w14:textId="77777777" w:rsidR="00905D7A" w:rsidRPr="00905D7A" w:rsidRDefault="00905D7A" w:rsidP="00905D7A">
            <w:pPr>
              <w:rPr>
                <w:rFonts w:cs="Frankruhel"/>
                <w:rtl/>
              </w:rPr>
            </w:pPr>
            <w:r>
              <w:rPr>
                <w:rtl/>
              </w:rPr>
              <w:t>טיפול רווחתי למטופלים</w:t>
            </w:r>
          </w:p>
        </w:tc>
        <w:tc>
          <w:tcPr>
            <w:tcW w:w="567" w:type="dxa"/>
          </w:tcPr>
          <w:p w14:paraId="2710DE28" w14:textId="77777777" w:rsidR="00905D7A" w:rsidRPr="00905D7A" w:rsidRDefault="00905D7A" w:rsidP="00905D7A">
            <w:pPr>
              <w:rPr>
                <w:rStyle w:val="Hyperlink"/>
                <w:rtl/>
              </w:rPr>
            </w:pPr>
            <w:hyperlink w:anchor="Seif16" w:tooltip="טיפול רווחתי למטופלים" w:history="1">
              <w:r w:rsidRPr="00905D7A">
                <w:rPr>
                  <w:rStyle w:val="Hyperlink"/>
                </w:rPr>
                <w:t>Go</w:t>
              </w:r>
            </w:hyperlink>
          </w:p>
        </w:tc>
        <w:tc>
          <w:tcPr>
            <w:tcW w:w="850" w:type="dxa"/>
          </w:tcPr>
          <w:p w14:paraId="4D2771A2"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5C81AF82" w14:textId="77777777">
        <w:tblPrEx>
          <w:tblCellMar>
            <w:top w:w="0" w:type="dxa"/>
            <w:bottom w:w="0" w:type="dxa"/>
          </w:tblCellMar>
        </w:tblPrEx>
        <w:tc>
          <w:tcPr>
            <w:tcW w:w="1247" w:type="dxa"/>
          </w:tcPr>
          <w:p w14:paraId="7B41970C" w14:textId="77777777" w:rsidR="00905D7A" w:rsidRPr="00905D7A" w:rsidRDefault="00905D7A" w:rsidP="00905D7A">
            <w:pPr>
              <w:rPr>
                <w:rFonts w:cs="Frankruhel"/>
                <w:rtl/>
              </w:rPr>
            </w:pPr>
            <w:r>
              <w:rPr>
                <w:rtl/>
              </w:rPr>
              <w:t xml:space="preserve">סעיף 18 </w:t>
            </w:r>
          </w:p>
        </w:tc>
        <w:tc>
          <w:tcPr>
            <w:tcW w:w="5669" w:type="dxa"/>
          </w:tcPr>
          <w:p w14:paraId="1E4CA910" w14:textId="77777777" w:rsidR="00905D7A" w:rsidRPr="00905D7A" w:rsidRDefault="00905D7A" w:rsidP="00905D7A">
            <w:pPr>
              <w:rPr>
                <w:rFonts w:cs="Frankruhel"/>
                <w:rtl/>
              </w:rPr>
            </w:pPr>
            <w:r>
              <w:rPr>
                <w:rtl/>
              </w:rPr>
              <w:t>שירותי דת</w:t>
            </w:r>
          </w:p>
        </w:tc>
        <w:tc>
          <w:tcPr>
            <w:tcW w:w="567" w:type="dxa"/>
          </w:tcPr>
          <w:p w14:paraId="7DFE8E78" w14:textId="77777777" w:rsidR="00905D7A" w:rsidRPr="00905D7A" w:rsidRDefault="00905D7A" w:rsidP="00905D7A">
            <w:pPr>
              <w:rPr>
                <w:rStyle w:val="Hyperlink"/>
                <w:rtl/>
              </w:rPr>
            </w:pPr>
            <w:hyperlink w:anchor="Seif17" w:tooltip="שירותי דת" w:history="1">
              <w:r w:rsidRPr="00905D7A">
                <w:rPr>
                  <w:rStyle w:val="Hyperlink"/>
                </w:rPr>
                <w:t>Go</w:t>
              </w:r>
            </w:hyperlink>
          </w:p>
        </w:tc>
        <w:tc>
          <w:tcPr>
            <w:tcW w:w="850" w:type="dxa"/>
          </w:tcPr>
          <w:p w14:paraId="29AC929F"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0C163693" w14:textId="77777777">
        <w:tblPrEx>
          <w:tblCellMar>
            <w:top w:w="0" w:type="dxa"/>
            <w:bottom w:w="0" w:type="dxa"/>
          </w:tblCellMar>
        </w:tblPrEx>
        <w:tc>
          <w:tcPr>
            <w:tcW w:w="1247" w:type="dxa"/>
          </w:tcPr>
          <w:p w14:paraId="7636EE95" w14:textId="77777777" w:rsidR="00905D7A" w:rsidRPr="00905D7A" w:rsidRDefault="00905D7A" w:rsidP="00905D7A">
            <w:pPr>
              <w:rPr>
                <w:rFonts w:cs="Frankruhel"/>
                <w:rtl/>
              </w:rPr>
            </w:pPr>
            <w:r>
              <w:rPr>
                <w:rtl/>
              </w:rPr>
              <w:t xml:space="preserve">סעיף 19 </w:t>
            </w:r>
          </w:p>
        </w:tc>
        <w:tc>
          <w:tcPr>
            <w:tcW w:w="5669" w:type="dxa"/>
          </w:tcPr>
          <w:p w14:paraId="346BBA99" w14:textId="77777777" w:rsidR="00905D7A" w:rsidRPr="00905D7A" w:rsidRDefault="00905D7A" w:rsidP="00905D7A">
            <w:pPr>
              <w:rPr>
                <w:rFonts w:cs="Frankruhel"/>
                <w:rtl/>
              </w:rPr>
            </w:pPr>
            <w:r>
              <w:rPr>
                <w:rtl/>
              </w:rPr>
              <w:t>פניות ותלונות</w:t>
            </w:r>
          </w:p>
        </w:tc>
        <w:tc>
          <w:tcPr>
            <w:tcW w:w="567" w:type="dxa"/>
          </w:tcPr>
          <w:p w14:paraId="23E24BC9" w14:textId="77777777" w:rsidR="00905D7A" w:rsidRPr="00905D7A" w:rsidRDefault="00905D7A" w:rsidP="00905D7A">
            <w:pPr>
              <w:rPr>
                <w:rStyle w:val="Hyperlink"/>
                <w:rtl/>
              </w:rPr>
            </w:pPr>
            <w:hyperlink w:anchor="Seif18" w:tooltip="פניות ותלונות" w:history="1">
              <w:r w:rsidRPr="00905D7A">
                <w:rPr>
                  <w:rStyle w:val="Hyperlink"/>
                </w:rPr>
                <w:t>Go</w:t>
              </w:r>
            </w:hyperlink>
          </w:p>
        </w:tc>
        <w:tc>
          <w:tcPr>
            <w:tcW w:w="850" w:type="dxa"/>
          </w:tcPr>
          <w:p w14:paraId="3B822D72"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49F4E743" w14:textId="77777777">
        <w:tblPrEx>
          <w:tblCellMar>
            <w:top w:w="0" w:type="dxa"/>
            <w:bottom w:w="0" w:type="dxa"/>
          </w:tblCellMar>
        </w:tblPrEx>
        <w:tc>
          <w:tcPr>
            <w:tcW w:w="1247" w:type="dxa"/>
          </w:tcPr>
          <w:p w14:paraId="4B3855CE" w14:textId="77777777" w:rsidR="00905D7A" w:rsidRPr="00905D7A" w:rsidRDefault="00905D7A" w:rsidP="00905D7A">
            <w:pPr>
              <w:rPr>
                <w:rFonts w:cs="Frankruhel"/>
                <w:rtl/>
              </w:rPr>
            </w:pPr>
          </w:p>
        </w:tc>
        <w:tc>
          <w:tcPr>
            <w:tcW w:w="5669" w:type="dxa"/>
          </w:tcPr>
          <w:p w14:paraId="4B40A6B6" w14:textId="77777777" w:rsidR="00905D7A" w:rsidRPr="00905D7A" w:rsidRDefault="00905D7A" w:rsidP="00905D7A">
            <w:pPr>
              <w:rPr>
                <w:rFonts w:cs="Frankruhel"/>
                <w:rtl/>
              </w:rPr>
            </w:pPr>
            <w:r>
              <w:rPr>
                <w:rtl/>
              </w:rPr>
              <w:t>פרק ה': מיקום ומבנה</w:t>
            </w:r>
          </w:p>
        </w:tc>
        <w:tc>
          <w:tcPr>
            <w:tcW w:w="567" w:type="dxa"/>
          </w:tcPr>
          <w:p w14:paraId="0A487D05" w14:textId="77777777" w:rsidR="00905D7A" w:rsidRPr="00905D7A" w:rsidRDefault="00905D7A" w:rsidP="00905D7A">
            <w:pPr>
              <w:rPr>
                <w:rStyle w:val="Hyperlink"/>
                <w:rtl/>
              </w:rPr>
            </w:pPr>
            <w:hyperlink w:anchor="med4" w:tooltip="פרק ה: מיקום ומבנה" w:history="1">
              <w:r w:rsidRPr="00905D7A">
                <w:rPr>
                  <w:rStyle w:val="Hyperlink"/>
                </w:rPr>
                <w:t>Go</w:t>
              </w:r>
            </w:hyperlink>
          </w:p>
        </w:tc>
        <w:tc>
          <w:tcPr>
            <w:tcW w:w="850" w:type="dxa"/>
          </w:tcPr>
          <w:p w14:paraId="19F0E7AF"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329E930C" w14:textId="77777777">
        <w:tblPrEx>
          <w:tblCellMar>
            <w:top w:w="0" w:type="dxa"/>
            <w:bottom w:w="0" w:type="dxa"/>
          </w:tblCellMar>
        </w:tblPrEx>
        <w:tc>
          <w:tcPr>
            <w:tcW w:w="1247" w:type="dxa"/>
          </w:tcPr>
          <w:p w14:paraId="5358C224" w14:textId="77777777" w:rsidR="00905D7A" w:rsidRPr="00905D7A" w:rsidRDefault="00905D7A" w:rsidP="00905D7A">
            <w:pPr>
              <w:rPr>
                <w:rFonts w:cs="Frankruhel"/>
                <w:rtl/>
              </w:rPr>
            </w:pPr>
            <w:r>
              <w:rPr>
                <w:rtl/>
              </w:rPr>
              <w:t xml:space="preserve">סעיף 20 </w:t>
            </w:r>
          </w:p>
        </w:tc>
        <w:tc>
          <w:tcPr>
            <w:tcW w:w="5669" w:type="dxa"/>
          </w:tcPr>
          <w:p w14:paraId="0F1CBFE4" w14:textId="77777777" w:rsidR="00905D7A" w:rsidRPr="00905D7A" w:rsidRDefault="00905D7A" w:rsidP="00905D7A">
            <w:pPr>
              <w:rPr>
                <w:rFonts w:cs="Frankruhel"/>
                <w:rtl/>
              </w:rPr>
            </w:pPr>
            <w:r>
              <w:rPr>
                <w:rtl/>
              </w:rPr>
              <w:t>שטחי המרכז המורשה</w:t>
            </w:r>
          </w:p>
        </w:tc>
        <w:tc>
          <w:tcPr>
            <w:tcW w:w="567" w:type="dxa"/>
          </w:tcPr>
          <w:p w14:paraId="5CFA3504" w14:textId="77777777" w:rsidR="00905D7A" w:rsidRPr="00905D7A" w:rsidRDefault="00905D7A" w:rsidP="00905D7A">
            <w:pPr>
              <w:rPr>
                <w:rStyle w:val="Hyperlink"/>
                <w:rtl/>
              </w:rPr>
            </w:pPr>
            <w:hyperlink w:anchor="Seif19" w:tooltip="שטחי המרכז המורשה" w:history="1">
              <w:r w:rsidRPr="00905D7A">
                <w:rPr>
                  <w:rStyle w:val="Hyperlink"/>
                </w:rPr>
                <w:t>Go</w:t>
              </w:r>
            </w:hyperlink>
          </w:p>
        </w:tc>
        <w:tc>
          <w:tcPr>
            <w:tcW w:w="850" w:type="dxa"/>
          </w:tcPr>
          <w:p w14:paraId="05D0B439"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4393D36A" w14:textId="77777777">
        <w:tblPrEx>
          <w:tblCellMar>
            <w:top w:w="0" w:type="dxa"/>
            <w:bottom w:w="0" w:type="dxa"/>
          </w:tblCellMar>
        </w:tblPrEx>
        <w:tc>
          <w:tcPr>
            <w:tcW w:w="1247" w:type="dxa"/>
          </w:tcPr>
          <w:p w14:paraId="087C10E0" w14:textId="77777777" w:rsidR="00905D7A" w:rsidRPr="00905D7A" w:rsidRDefault="00905D7A" w:rsidP="00905D7A">
            <w:pPr>
              <w:rPr>
                <w:rFonts w:cs="Frankruhel"/>
                <w:rtl/>
              </w:rPr>
            </w:pPr>
            <w:r>
              <w:rPr>
                <w:rtl/>
              </w:rPr>
              <w:t xml:space="preserve">סעיף 21 </w:t>
            </w:r>
          </w:p>
        </w:tc>
        <w:tc>
          <w:tcPr>
            <w:tcW w:w="5669" w:type="dxa"/>
          </w:tcPr>
          <w:p w14:paraId="1AA008DD" w14:textId="77777777" w:rsidR="00905D7A" w:rsidRPr="00905D7A" w:rsidRDefault="00905D7A" w:rsidP="00905D7A">
            <w:pPr>
              <w:rPr>
                <w:rFonts w:cs="Frankruhel"/>
                <w:rtl/>
              </w:rPr>
            </w:pPr>
            <w:r>
              <w:rPr>
                <w:rtl/>
              </w:rPr>
              <w:t>מבנה המרכז המורשה</w:t>
            </w:r>
          </w:p>
        </w:tc>
        <w:tc>
          <w:tcPr>
            <w:tcW w:w="567" w:type="dxa"/>
          </w:tcPr>
          <w:p w14:paraId="0880D590" w14:textId="77777777" w:rsidR="00905D7A" w:rsidRPr="00905D7A" w:rsidRDefault="00905D7A" w:rsidP="00905D7A">
            <w:pPr>
              <w:rPr>
                <w:rStyle w:val="Hyperlink"/>
                <w:rtl/>
              </w:rPr>
            </w:pPr>
            <w:hyperlink w:anchor="Seif20" w:tooltip="מבנה המרכז המורשה" w:history="1">
              <w:r w:rsidRPr="00905D7A">
                <w:rPr>
                  <w:rStyle w:val="Hyperlink"/>
                </w:rPr>
                <w:t>Go</w:t>
              </w:r>
            </w:hyperlink>
          </w:p>
        </w:tc>
        <w:tc>
          <w:tcPr>
            <w:tcW w:w="850" w:type="dxa"/>
          </w:tcPr>
          <w:p w14:paraId="518DAF88"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2A0A31E0" w14:textId="77777777">
        <w:tblPrEx>
          <w:tblCellMar>
            <w:top w:w="0" w:type="dxa"/>
            <w:bottom w:w="0" w:type="dxa"/>
          </w:tblCellMar>
        </w:tblPrEx>
        <w:tc>
          <w:tcPr>
            <w:tcW w:w="1247" w:type="dxa"/>
          </w:tcPr>
          <w:p w14:paraId="19226FA3" w14:textId="77777777" w:rsidR="00905D7A" w:rsidRPr="00905D7A" w:rsidRDefault="00905D7A" w:rsidP="00905D7A">
            <w:pPr>
              <w:rPr>
                <w:rFonts w:cs="Frankruhel"/>
                <w:rtl/>
              </w:rPr>
            </w:pPr>
            <w:r>
              <w:rPr>
                <w:rtl/>
              </w:rPr>
              <w:t xml:space="preserve">סעיף 22 </w:t>
            </w:r>
          </w:p>
        </w:tc>
        <w:tc>
          <w:tcPr>
            <w:tcW w:w="5669" w:type="dxa"/>
          </w:tcPr>
          <w:p w14:paraId="592189CB" w14:textId="77777777" w:rsidR="00905D7A" w:rsidRPr="00905D7A" w:rsidRDefault="00905D7A" w:rsidP="00905D7A">
            <w:pPr>
              <w:rPr>
                <w:rFonts w:cs="Frankruhel"/>
                <w:rtl/>
              </w:rPr>
            </w:pPr>
            <w:r>
              <w:rPr>
                <w:rtl/>
              </w:rPr>
              <w:t>דלתות</w:t>
            </w:r>
          </w:p>
        </w:tc>
        <w:tc>
          <w:tcPr>
            <w:tcW w:w="567" w:type="dxa"/>
          </w:tcPr>
          <w:p w14:paraId="76B018D2" w14:textId="77777777" w:rsidR="00905D7A" w:rsidRPr="00905D7A" w:rsidRDefault="00905D7A" w:rsidP="00905D7A">
            <w:pPr>
              <w:rPr>
                <w:rStyle w:val="Hyperlink"/>
                <w:rtl/>
              </w:rPr>
            </w:pPr>
            <w:hyperlink w:anchor="Seif21" w:tooltip="דלתות" w:history="1">
              <w:r w:rsidRPr="00905D7A">
                <w:rPr>
                  <w:rStyle w:val="Hyperlink"/>
                </w:rPr>
                <w:t>Go</w:t>
              </w:r>
            </w:hyperlink>
          </w:p>
        </w:tc>
        <w:tc>
          <w:tcPr>
            <w:tcW w:w="850" w:type="dxa"/>
          </w:tcPr>
          <w:p w14:paraId="5CB51597"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7047AD19" w14:textId="77777777">
        <w:tblPrEx>
          <w:tblCellMar>
            <w:top w:w="0" w:type="dxa"/>
            <w:bottom w:w="0" w:type="dxa"/>
          </w:tblCellMar>
        </w:tblPrEx>
        <w:tc>
          <w:tcPr>
            <w:tcW w:w="1247" w:type="dxa"/>
          </w:tcPr>
          <w:p w14:paraId="6428270E" w14:textId="77777777" w:rsidR="00905D7A" w:rsidRPr="00905D7A" w:rsidRDefault="00905D7A" w:rsidP="00905D7A">
            <w:pPr>
              <w:rPr>
                <w:rFonts w:cs="Frankruhel"/>
                <w:rtl/>
              </w:rPr>
            </w:pPr>
            <w:r>
              <w:rPr>
                <w:rtl/>
              </w:rPr>
              <w:t xml:space="preserve">סעיף 23 </w:t>
            </w:r>
          </w:p>
        </w:tc>
        <w:tc>
          <w:tcPr>
            <w:tcW w:w="5669" w:type="dxa"/>
          </w:tcPr>
          <w:p w14:paraId="736F2544" w14:textId="77777777" w:rsidR="00905D7A" w:rsidRPr="00905D7A" w:rsidRDefault="00905D7A" w:rsidP="00905D7A">
            <w:pPr>
              <w:rPr>
                <w:rFonts w:cs="Frankruhel"/>
                <w:rtl/>
              </w:rPr>
            </w:pPr>
            <w:r>
              <w:rPr>
                <w:rtl/>
              </w:rPr>
              <w:t>חלונות</w:t>
            </w:r>
          </w:p>
        </w:tc>
        <w:tc>
          <w:tcPr>
            <w:tcW w:w="567" w:type="dxa"/>
          </w:tcPr>
          <w:p w14:paraId="09F59219" w14:textId="77777777" w:rsidR="00905D7A" w:rsidRPr="00905D7A" w:rsidRDefault="00905D7A" w:rsidP="00905D7A">
            <w:pPr>
              <w:rPr>
                <w:rStyle w:val="Hyperlink"/>
                <w:rtl/>
              </w:rPr>
            </w:pPr>
            <w:hyperlink w:anchor="Seif22" w:tooltip="חלונות" w:history="1">
              <w:r w:rsidRPr="00905D7A">
                <w:rPr>
                  <w:rStyle w:val="Hyperlink"/>
                </w:rPr>
                <w:t>Go</w:t>
              </w:r>
            </w:hyperlink>
          </w:p>
        </w:tc>
        <w:tc>
          <w:tcPr>
            <w:tcW w:w="850" w:type="dxa"/>
          </w:tcPr>
          <w:p w14:paraId="2CF28E3E"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396DD6DE" w14:textId="77777777">
        <w:tblPrEx>
          <w:tblCellMar>
            <w:top w:w="0" w:type="dxa"/>
            <w:bottom w:w="0" w:type="dxa"/>
          </w:tblCellMar>
        </w:tblPrEx>
        <w:tc>
          <w:tcPr>
            <w:tcW w:w="1247" w:type="dxa"/>
          </w:tcPr>
          <w:p w14:paraId="08C88A5A" w14:textId="77777777" w:rsidR="00905D7A" w:rsidRPr="00905D7A" w:rsidRDefault="00905D7A" w:rsidP="00905D7A">
            <w:pPr>
              <w:rPr>
                <w:rFonts w:cs="Frankruhel"/>
                <w:rtl/>
              </w:rPr>
            </w:pPr>
            <w:r>
              <w:rPr>
                <w:rtl/>
              </w:rPr>
              <w:t xml:space="preserve">סעיף 24 </w:t>
            </w:r>
          </w:p>
        </w:tc>
        <w:tc>
          <w:tcPr>
            <w:tcW w:w="5669" w:type="dxa"/>
          </w:tcPr>
          <w:p w14:paraId="10705253" w14:textId="77777777" w:rsidR="00905D7A" w:rsidRPr="00905D7A" w:rsidRDefault="00905D7A" w:rsidP="00905D7A">
            <w:pPr>
              <w:rPr>
                <w:rFonts w:cs="Frankruhel"/>
                <w:rtl/>
              </w:rPr>
            </w:pPr>
            <w:r>
              <w:rPr>
                <w:rtl/>
              </w:rPr>
              <w:t>מים חמים, תאורה וחימום</w:t>
            </w:r>
          </w:p>
        </w:tc>
        <w:tc>
          <w:tcPr>
            <w:tcW w:w="567" w:type="dxa"/>
          </w:tcPr>
          <w:p w14:paraId="4012F366" w14:textId="77777777" w:rsidR="00905D7A" w:rsidRPr="00905D7A" w:rsidRDefault="00905D7A" w:rsidP="00905D7A">
            <w:pPr>
              <w:rPr>
                <w:rStyle w:val="Hyperlink"/>
                <w:rtl/>
              </w:rPr>
            </w:pPr>
            <w:hyperlink w:anchor="Seif23" w:tooltip="מים חמים, תאורה וחימום" w:history="1">
              <w:r w:rsidRPr="00905D7A">
                <w:rPr>
                  <w:rStyle w:val="Hyperlink"/>
                </w:rPr>
                <w:t>Go</w:t>
              </w:r>
            </w:hyperlink>
          </w:p>
        </w:tc>
        <w:tc>
          <w:tcPr>
            <w:tcW w:w="850" w:type="dxa"/>
          </w:tcPr>
          <w:p w14:paraId="32106134"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20095DB2" w14:textId="77777777">
        <w:tblPrEx>
          <w:tblCellMar>
            <w:top w:w="0" w:type="dxa"/>
            <w:bottom w:w="0" w:type="dxa"/>
          </w:tblCellMar>
        </w:tblPrEx>
        <w:tc>
          <w:tcPr>
            <w:tcW w:w="1247" w:type="dxa"/>
          </w:tcPr>
          <w:p w14:paraId="45D8C75C" w14:textId="77777777" w:rsidR="00905D7A" w:rsidRPr="00905D7A" w:rsidRDefault="00905D7A" w:rsidP="00905D7A">
            <w:pPr>
              <w:rPr>
                <w:rFonts w:cs="Frankruhel"/>
                <w:rtl/>
              </w:rPr>
            </w:pPr>
            <w:r>
              <w:rPr>
                <w:rtl/>
              </w:rPr>
              <w:t xml:space="preserve">סעיף 25 </w:t>
            </w:r>
          </w:p>
        </w:tc>
        <w:tc>
          <w:tcPr>
            <w:tcW w:w="5669" w:type="dxa"/>
          </w:tcPr>
          <w:p w14:paraId="2864DD8E" w14:textId="77777777" w:rsidR="00905D7A" w:rsidRPr="00905D7A" w:rsidRDefault="00905D7A" w:rsidP="00905D7A">
            <w:pPr>
              <w:rPr>
                <w:rFonts w:cs="Frankruhel"/>
                <w:rtl/>
              </w:rPr>
            </w:pPr>
            <w:r>
              <w:rPr>
                <w:rtl/>
              </w:rPr>
              <w:t>בטיחות</w:t>
            </w:r>
          </w:p>
        </w:tc>
        <w:tc>
          <w:tcPr>
            <w:tcW w:w="567" w:type="dxa"/>
          </w:tcPr>
          <w:p w14:paraId="40944EDA" w14:textId="77777777" w:rsidR="00905D7A" w:rsidRPr="00905D7A" w:rsidRDefault="00905D7A" w:rsidP="00905D7A">
            <w:pPr>
              <w:rPr>
                <w:rStyle w:val="Hyperlink"/>
                <w:rtl/>
              </w:rPr>
            </w:pPr>
            <w:hyperlink w:anchor="Seif24" w:tooltip="בטיחות" w:history="1">
              <w:r w:rsidRPr="00905D7A">
                <w:rPr>
                  <w:rStyle w:val="Hyperlink"/>
                </w:rPr>
                <w:t>Go</w:t>
              </w:r>
            </w:hyperlink>
          </w:p>
        </w:tc>
        <w:tc>
          <w:tcPr>
            <w:tcW w:w="850" w:type="dxa"/>
          </w:tcPr>
          <w:p w14:paraId="14A1D8D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37EBF7A5" w14:textId="77777777">
        <w:tblPrEx>
          <w:tblCellMar>
            <w:top w:w="0" w:type="dxa"/>
            <w:bottom w:w="0" w:type="dxa"/>
          </w:tblCellMar>
        </w:tblPrEx>
        <w:tc>
          <w:tcPr>
            <w:tcW w:w="1247" w:type="dxa"/>
          </w:tcPr>
          <w:p w14:paraId="225C2D1D" w14:textId="77777777" w:rsidR="00905D7A" w:rsidRPr="00905D7A" w:rsidRDefault="00905D7A" w:rsidP="00905D7A">
            <w:pPr>
              <w:rPr>
                <w:rFonts w:cs="Frankruhel"/>
                <w:rtl/>
              </w:rPr>
            </w:pPr>
            <w:r>
              <w:rPr>
                <w:rtl/>
              </w:rPr>
              <w:t xml:space="preserve">סעיף 26 </w:t>
            </w:r>
          </w:p>
        </w:tc>
        <w:tc>
          <w:tcPr>
            <w:tcW w:w="5669" w:type="dxa"/>
          </w:tcPr>
          <w:p w14:paraId="453B74E5" w14:textId="77777777" w:rsidR="00905D7A" w:rsidRPr="00905D7A" w:rsidRDefault="00905D7A" w:rsidP="00905D7A">
            <w:pPr>
              <w:rPr>
                <w:rFonts w:cs="Frankruhel"/>
                <w:rtl/>
              </w:rPr>
            </w:pPr>
            <w:r>
              <w:rPr>
                <w:rtl/>
              </w:rPr>
              <w:t>מקלט או חדר ביטחון או אזור מוגן</w:t>
            </w:r>
          </w:p>
        </w:tc>
        <w:tc>
          <w:tcPr>
            <w:tcW w:w="567" w:type="dxa"/>
          </w:tcPr>
          <w:p w14:paraId="15005A59" w14:textId="77777777" w:rsidR="00905D7A" w:rsidRPr="00905D7A" w:rsidRDefault="00905D7A" w:rsidP="00905D7A">
            <w:pPr>
              <w:rPr>
                <w:rStyle w:val="Hyperlink"/>
                <w:rtl/>
              </w:rPr>
            </w:pPr>
            <w:hyperlink w:anchor="Seif25" w:tooltip="מקלט או חדר ביטחון או אזור מוגן" w:history="1">
              <w:r w:rsidRPr="00905D7A">
                <w:rPr>
                  <w:rStyle w:val="Hyperlink"/>
                </w:rPr>
                <w:t>Go</w:t>
              </w:r>
            </w:hyperlink>
          </w:p>
        </w:tc>
        <w:tc>
          <w:tcPr>
            <w:tcW w:w="850" w:type="dxa"/>
          </w:tcPr>
          <w:p w14:paraId="4996C40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1A28D42E" w14:textId="77777777">
        <w:tblPrEx>
          <w:tblCellMar>
            <w:top w:w="0" w:type="dxa"/>
            <w:bottom w:w="0" w:type="dxa"/>
          </w:tblCellMar>
        </w:tblPrEx>
        <w:tc>
          <w:tcPr>
            <w:tcW w:w="1247" w:type="dxa"/>
          </w:tcPr>
          <w:p w14:paraId="7288555F" w14:textId="77777777" w:rsidR="00905D7A" w:rsidRPr="00905D7A" w:rsidRDefault="00905D7A" w:rsidP="00905D7A">
            <w:pPr>
              <w:rPr>
                <w:rFonts w:cs="Frankruhel"/>
                <w:rtl/>
              </w:rPr>
            </w:pPr>
            <w:r>
              <w:rPr>
                <w:rtl/>
              </w:rPr>
              <w:t xml:space="preserve">סעיף 27 </w:t>
            </w:r>
          </w:p>
        </w:tc>
        <w:tc>
          <w:tcPr>
            <w:tcW w:w="5669" w:type="dxa"/>
          </w:tcPr>
          <w:p w14:paraId="734014F2" w14:textId="77777777" w:rsidR="00905D7A" w:rsidRPr="00905D7A" w:rsidRDefault="00905D7A" w:rsidP="00905D7A">
            <w:pPr>
              <w:rPr>
                <w:rFonts w:cs="Frankruhel"/>
                <w:rtl/>
              </w:rPr>
            </w:pPr>
            <w:r>
              <w:rPr>
                <w:rtl/>
              </w:rPr>
              <w:t>טלפון</w:t>
            </w:r>
          </w:p>
        </w:tc>
        <w:tc>
          <w:tcPr>
            <w:tcW w:w="567" w:type="dxa"/>
          </w:tcPr>
          <w:p w14:paraId="7C70766E" w14:textId="77777777" w:rsidR="00905D7A" w:rsidRPr="00905D7A" w:rsidRDefault="00905D7A" w:rsidP="00905D7A">
            <w:pPr>
              <w:rPr>
                <w:rStyle w:val="Hyperlink"/>
                <w:rtl/>
              </w:rPr>
            </w:pPr>
            <w:hyperlink w:anchor="Seif26" w:tooltip="טלפון" w:history="1">
              <w:r w:rsidRPr="00905D7A">
                <w:rPr>
                  <w:rStyle w:val="Hyperlink"/>
                </w:rPr>
                <w:t>Go</w:t>
              </w:r>
            </w:hyperlink>
          </w:p>
        </w:tc>
        <w:tc>
          <w:tcPr>
            <w:tcW w:w="850" w:type="dxa"/>
          </w:tcPr>
          <w:p w14:paraId="017C572C"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7174DA43" w14:textId="77777777">
        <w:tblPrEx>
          <w:tblCellMar>
            <w:top w:w="0" w:type="dxa"/>
            <w:bottom w:w="0" w:type="dxa"/>
          </w:tblCellMar>
        </w:tblPrEx>
        <w:tc>
          <w:tcPr>
            <w:tcW w:w="1247" w:type="dxa"/>
          </w:tcPr>
          <w:p w14:paraId="2B60AE19" w14:textId="77777777" w:rsidR="00905D7A" w:rsidRPr="00905D7A" w:rsidRDefault="00905D7A" w:rsidP="00905D7A">
            <w:pPr>
              <w:rPr>
                <w:rFonts w:cs="Frankruhel"/>
                <w:rtl/>
              </w:rPr>
            </w:pPr>
            <w:r>
              <w:rPr>
                <w:rtl/>
              </w:rPr>
              <w:t xml:space="preserve">סעיף 28 </w:t>
            </w:r>
          </w:p>
        </w:tc>
        <w:tc>
          <w:tcPr>
            <w:tcW w:w="5669" w:type="dxa"/>
          </w:tcPr>
          <w:p w14:paraId="3703BBB4" w14:textId="77777777" w:rsidR="00905D7A" w:rsidRPr="00905D7A" w:rsidRDefault="00905D7A" w:rsidP="00905D7A">
            <w:pPr>
              <w:rPr>
                <w:rFonts w:cs="Frankruhel"/>
                <w:rtl/>
              </w:rPr>
            </w:pPr>
            <w:r>
              <w:rPr>
                <w:rtl/>
              </w:rPr>
              <w:t>חדרי צוות ומינהלה</w:t>
            </w:r>
          </w:p>
        </w:tc>
        <w:tc>
          <w:tcPr>
            <w:tcW w:w="567" w:type="dxa"/>
          </w:tcPr>
          <w:p w14:paraId="2544B695" w14:textId="77777777" w:rsidR="00905D7A" w:rsidRPr="00905D7A" w:rsidRDefault="00905D7A" w:rsidP="00905D7A">
            <w:pPr>
              <w:rPr>
                <w:rStyle w:val="Hyperlink"/>
                <w:rtl/>
              </w:rPr>
            </w:pPr>
            <w:hyperlink w:anchor="Seif27" w:tooltip="חדרי צוות ומינהלה" w:history="1">
              <w:r w:rsidRPr="00905D7A">
                <w:rPr>
                  <w:rStyle w:val="Hyperlink"/>
                </w:rPr>
                <w:t>Go</w:t>
              </w:r>
            </w:hyperlink>
          </w:p>
        </w:tc>
        <w:tc>
          <w:tcPr>
            <w:tcW w:w="850" w:type="dxa"/>
          </w:tcPr>
          <w:p w14:paraId="581D272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sidR="002C7462">
              <w:rPr>
                <w:noProof/>
                <w:rtl/>
              </w:rPr>
              <w:t>6</w:t>
            </w:r>
            <w:r>
              <w:rPr>
                <w:rFonts w:cs="Frankruhel"/>
                <w:rtl/>
              </w:rPr>
              <w:fldChar w:fldCharType="end"/>
            </w:r>
          </w:p>
        </w:tc>
      </w:tr>
      <w:tr w:rsidR="00905D7A" w:rsidRPr="00905D7A" w14:paraId="220D0809" w14:textId="77777777">
        <w:tblPrEx>
          <w:tblCellMar>
            <w:top w:w="0" w:type="dxa"/>
            <w:bottom w:w="0" w:type="dxa"/>
          </w:tblCellMar>
        </w:tblPrEx>
        <w:tc>
          <w:tcPr>
            <w:tcW w:w="1247" w:type="dxa"/>
          </w:tcPr>
          <w:p w14:paraId="2AE63247" w14:textId="77777777" w:rsidR="00905D7A" w:rsidRPr="00905D7A" w:rsidRDefault="00905D7A" w:rsidP="00905D7A">
            <w:pPr>
              <w:rPr>
                <w:rFonts w:cs="Frankruhel"/>
                <w:rtl/>
              </w:rPr>
            </w:pPr>
            <w:r>
              <w:rPr>
                <w:rtl/>
              </w:rPr>
              <w:t xml:space="preserve">סעיף 29 </w:t>
            </w:r>
          </w:p>
        </w:tc>
        <w:tc>
          <w:tcPr>
            <w:tcW w:w="5669" w:type="dxa"/>
          </w:tcPr>
          <w:p w14:paraId="5C23A409" w14:textId="77777777" w:rsidR="00905D7A" w:rsidRPr="00905D7A" w:rsidRDefault="00905D7A" w:rsidP="00905D7A">
            <w:pPr>
              <w:rPr>
                <w:rFonts w:cs="Frankruhel"/>
                <w:rtl/>
              </w:rPr>
            </w:pPr>
            <w:r>
              <w:rPr>
                <w:rtl/>
              </w:rPr>
              <w:t>חדר לשיחה או בדיקה</w:t>
            </w:r>
          </w:p>
        </w:tc>
        <w:tc>
          <w:tcPr>
            <w:tcW w:w="567" w:type="dxa"/>
          </w:tcPr>
          <w:p w14:paraId="5E58C9BB" w14:textId="77777777" w:rsidR="00905D7A" w:rsidRPr="00905D7A" w:rsidRDefault="00905D7A" w:rsidP="00905D7A">
            <w:pPr>
              <w:rPr>
                <w:rStyle w:val="Hyperlink"/>
                <w:rtl/>
              </w:rPr>
            </w:pPr>
            <w:hyperlink w:anchor="Seif28" w:tooltip="חדר לשיחה או בדיקה" w:history="1">
              <w:r w:rsidRPr="00905D7A">
                <w:rPr>
                  <w:rStyle w:val="Hyperlink"/>
                </w:rPr>
                <w:t>Go</w:t>
              </w:r>
            </w:hyperlink>
          </w:p>
        </w:tc>
        <w:tc>
          <w:tcPr>
            <w:tcW w:w="850" w:type="dxa"/>
          </w:tcPr>
          <w:p w14:paraId="0F3FEA52"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49CECB03" w14:textId="77777777">
        <w:tblPrEx>
          <w:tblCellMar>
            <w:top w:w="0" w:type="dxa"/>
            <w:bottom w:w="0" w:type="dxa"/>
          </w:tblCellMar>
        </w:tblPrEx>
        <w:tc>
          <w:tcPr>
            <w:tcW w:w="1247" w:type="dxa"/>
          </w:tcPr>
          <w:p w14:paraId="68F9F63E" w14:textId="77777777" w:rsidR="00905D7A" w:rsidRPr="00905D7A" w:rsidRDefault="00905D7A" w:rsidP="00905D7A">
            <w:pPr>
              <w:rPr>
                <w:rFonts w:cs="Frankruhel"/>
                <w:rtl/>
              </w:rPr>
            </w:pPr>
            <w:r>
              <w:rPr>
                <w:rtl/>
              </w:rPr>
              <w:t xml:space="preserve">סעיף 30 </w:t>
            </w:r>
          </w:p>
        </w:tc>
        <w:tc>
          <w:tcPr>
            <w:tcW w:w="5669" w:type="dxa"/>
          </w:tcPr>
          <w:p w14:paraId="58689279" w14:textId="77777777" w:rsidR="00905D7A" w:rsidRPr="00905D7A" w:rsidRDefault="00905D7A" w:rsidP="00905D7A">
            <w:pPr>
              <w:rPr>
                <w:rFonts w:cs="Frankruhel"/>
                <w:rtl/>
              </w:rPr>
            </w:pPr>
            <w:r>
              <w:rPr>
                <w:rtl/>
              </w:rPr>
              <w:t>חדר לטיפולים רפואיים</w:t>
            </w:r>
          </w:p>
        </w:tc>
        <w:tc>
          <w:tcPr>
            <w:tcW w:w="567" w:type="dxa"/>
          </w:tcPr>
          <w:p w14:paraId="3EC7FFA7" w14:textId="77777777" w:rsidR="00905D7A" w:rsidRPr="00905D7A" w:rsidRDefault="00905D7A" w:rsidP="00905D7A">
            <w:pPr>
              <w:rPr>
                <w:rStyle w:val="Hyperlink"/>
                <w:rtl/>
              </w:rPr>
            </w:pPr>
            <w:hyperlink w:anchor="Seif29" w:tooltip="חדר לטיפולים רפואיים" w:history="1">
              <w:r w:rsidRPr="00905D7A">
                <w:rPr>
                  <w:rStyle w:val="Hyperlink"/>
                </w:rPr>
                <w:t>Go</w:t>
              </w:r>
            </w:hyperlink>
          </w:p>
        </w:tc>
        <w:tc>
          <w:tcPr>
            <w:tcW w:w="850" w:type="dxa"/>
          </w:tcPr>
          <w:p w14:paraId="19A77F63"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411D3785" w14:textId="77777777">
        <w:tblPrEx>
          <w:tblCellMar>
            <w:top w:w="0" w:type="dxa"/>
            <w:bottom w:w="0" w:type="dxa"/>
          </w:tblCellMar>
        </w:tblPrEx>
        <w:tc>
          <w:tcPr>
            <w:tcW w:w="1247" w:type="dxa"/>
          </w:tcPr>
          <w:p w14:paraId="1D4F07F6" w14:textId="77777777" w:rsidR="00905D7A" w:rsidRPr="00905D7A" w:rsidRDefault="00905D7A" w:rsidP="00905D7A">
            <w:pPr>
              <w:rPr>
                <w:rFonts w:cs="Frankruhel"/>
                <w:rtl/>
              </w:rPr>
            </w:pPr>
            <w:r>
              <w:rPr>
                <w:rtl/>
              </w:rPr>
              <w:t xml:space="preserve">סעיף 31 </w:t>
            </w:r>
          </w:p>
        </w:tc>
        <w:tc>
          <w:tcPr>
            <w:tcW w:w="5669" w:type="dxa"/>
          </w:tcPr>
          <w:p w14:paraId="7BF121FC" w14:textId="77777777" w:rsidR="00905D7A" w:rsidRPr="00905D7A" w:rsidRDefault="00905D7A" w:rsidP="00905D7A">
            <w:pPr>
              <w:rPr>
                <w:rFonts w:cs="Frankruhel"/>
                <w:rtl/>
              </w:rPr>
            </w:pPr>
            <w:r>
              <w:rPr>
                <w:rtl/>
              </w:rPr>
              <w:t>מטבח מרכז מורשה</w:t>
            </w:r>
          </w:p>
        </w:tc>
        <w:tc>
          <w:tcPr>
            <w:tcW w:w="567" w:type="dxa"/>
          </w:tcPr>
          <w:p w14:paraId="6CB1B489" w14:textId="77777777" w:rsidR="00905D7A" w:rsidRPr="00905D7A" w:rsidRDefault="00905D7A" w:rsidP="00905D7A">
            <w:pPr>
              <w:rPr>
                <w:rStyle w:val="Hyperlink"/>
                <w:rtl/>
              </w:rPr>
            </w:pPr>
            <w:hyperlink w:anchor="Seif30" w:tooltip="מטבח מרכז מורשה" w:history="1">
              <w:r w:rsidRPr="00905D7A">
                <w:rPr>
                  <w:rStyle w:val="Hyperlink"/>
                </w:rPr>
                <w:t>Go</w:t>
              </w:r>
            </w:hyperlink>
          </w:p>
        </w:tc>
        <w:tc>
          <w:tcPr>
            <w:tcW w:w="850" w:type="dxa"/>
          </w:tcPr>
          <w:p w14:paraId="7867CC80"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430C3CF7" w14:textId="77777777">
        <w:tblPrEx>
          <w:tblCellMar>
            <w:top w:w="0" w:type="dxa"/>
            <w:bottom w:w="0" w:type="dxa"/>
          </w:tblCellMar>
        </w:tblPrEx>
        <w:tc>
          <w:tcPr>
            <w:tcW w:w="1247" w:type="dxa"/>
          </w:tcPr>
          <w:p w14:paraId="18E7CE3F" w14:textId="77777777" w:rsidR="00905D7A" w:rsidRPr="00905D7A" w:rsidRDefault="00905D7A" w:rsidP="00905D7A">
            <w:pPr>
              <w:rPr>
                <w:rFonts w:cs="Frankruhel"/>
                <w:rtl/>
              </w:rPr>
            </w:pPr>
            <w:r>
              <w:rPr>
                <w:rtl/>
              </w:rPr>
              <w:t xml:space="preserve">סעיף 32 </w:t>
            </w:r>
          </w:p>
        </w:tc>
        <w:tc>
          <w:tcPr>
            <w:tcW w:w="5669" w:type="dxa"/>
          </w:tcPr>
          <w:p w14:paraId="0FE01411" w14:textId="77777777" w:rsidR="00905D7A" w:rsidRPr="00905D7A" w:rsidRDefault="00905D7A" w:rsidP="00905D7A">
            <w:pPr>
              <w:rPr>
                <w:rFonts w:cs="Frankruhel"/>
                <w:rtl/>
              </w:rPr>
            </w:pPr>
            <w:r>
              <w:rPr>
                <w:rtl/>
              </w:rPr>
              <w:t>חדר אוכל</w:t>
            </w:r>
          </w:p>
        </w:tc>
        <w:tc>
          <w:tcPr>
            <w:tcW w:w="567" w:type="dxa"/>
          </w:tcPr>
          <w:p w14:paraId="226E871A" w14:textId="77777777" w:rsidR="00905D7A" w:rsidRPr="00905D7A" w:rsidRDefault="00905D7A" w:rsidP="00905D7A">
            <w:pPr>
              <w:rPr>
                <w:rStyle w:val="Hyperlink"/>
                <w:rtl/>
              </w:rPr>
            </w:pPr>
            <w:hyperlink w:anchor="Seif31" w:tooltip="חדר אוכל" w:history="1">
              <w:r w:rsidRPr="00905D7A">
                <w:rPr>
                  <w:rStyle w:val="Hyperlink"/>
                </w:rPr>
                <w:t>Go</w:t>
              </w:r>
            </w:hyperlink>
          </w:p>
        </w:tc>
        <w:tc>
          <w:tcPr>
            <w:tcW w:w="850" w:type="dxa"/>
          </w:tcPr>
          <w:p w14:paraId="0541A965"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56F29591" w14:textId="77777777">
        <w:tblPrEx>
          <w:tblCellMar>
            <w:top w:w="0" w:type="dxa"/>
            <w:bottom w:w="0" w:type="dxa"/>
          </w:tblCellMar>
        </w:tblPrEx>
        <w:tc>
          <w:tcPr>
            <w:tcW w:w="1247" w:type="dxa"/>
          </w:tcPr>
          <w:p w14:paraId="478BAF30" w14:textId="77777777" w:rsidR="00905D7A" w:rsidRPr="00905D7A" w:rsidRDefault="00905D7A" w:rsidP="00905D7A">
            <w:pPr>
              <w:rPr>
                <w:rFonts w:cs="Frankruhel"/>
                <w:rtl/>
              </w:rPr>
            </w:pPr>
            <w:r>
              <w:rPr>
                <w:rtl/>
              </w:rPr>
              <w:t xml:space="preserve">סעיף 33 </w:t>
            </w:r>
          </w:p>
        </w:tc>
        <w:tc>
          <w:tcPr>
            <w:tcW w:w="5669" w:type="dxa"/>
          </w:tcPr>
          <w:p w14:paraId="54CCAE03" w14:textId="77777777" w:rsidR="00905D7A" w:rsidRPr="00905D7A" w:rsidRDefault="00905D7A" w:rsidP="00905D7A">
            <w:pPr>
              <w:rPr>
                <w:rFonts w:cs="Frankruhel"/>
                <w:rtl/>
              </w:rPr>
            </w:pPr>
            <w:r>
              <w:rPr>
                <w:rtl/>
              </w:rPr>
              <w:t>מקומות לכביסה</w:t>
            </w:r>
          </w:p>
        </w:tc>
        <w:tc>
          <w:tcPr>
            <w:tcW w:w="567" w:type="dxa"/>
          </w:tcPr>
          <w:p w14:paraId="4B3C804E" w14:textId="77777777" w:rsidR="00905D7A" w:rsidRPr="00905D7A" w:rsidRDefault="00905D7A" w:rsidP="00905D7A">
            <w:pPr>
              <w:rPr>
                <w:rStyle w:val="Hyperlink"/>
                <w:rtl/>
              </w:rPr>
            </w:pPr>
            <w:hyperlink w:anchor="Seif32" w:tooltip="מקומות לכביסה" w:history="1">
              <w:r w:rsidRPr="00905D7A">
                <w:rPr>
                  <w:rStyle w:val="Hyperlink"/>
                </w:rPr>
                <w:t>Go</w:t>
              </w:r>
            </w:hyperlink>
          </w:p>
        </w:tc>
        <w:tc>
          <w:tcPr>
            <w:tcW w:w="850" w:type="dxa"/>
          </w:tcPr>
          <w:p w14:paraId="6B131AA8"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116B675D" w14:textId="77777777">
        <w:tblPrEx>
          <w:tblCellMar>
            <w:top w:w="0" w:type="dxa"/>
            <w:bottom w:w="0" w:type="dxa"/>
          </w:tblCellMar>
        </w:tblPrEx>
        <w:tc>
          <w:tcPr>
            <w:tcW w:w="1247" w:type="dxa"/>
          </w:tcPr>
          <w:p w14:paraId="3360C34D" w14:textId="77777777" w:rsidR="00905D7A" w:rsidRPr="00905D7A" w:rsidRDefault="00905D7A" w:rsidP="00905D7A">
            <w:pPr>
              <w:rPr>
                <w:rFonts w:cs="Frankruhel"/>
                <w:rtl/>
              </w:rPr>
            </w:pPr>
            <w:r>
              <w:rPr>
                <w:rtl/>
              </w:rPr>
              <w:lastRenderedPageBreak/>
              <w:t xml:space="preserve">סעיף 34 </w:t>
            </w:r>
          </w:p>
        </w:tc>
        <w:tc>
          <w:tcPr>
            <w:tcW w:w="5669" w:type="dxa"/>
          </w:tcPr>
          <w:p w14:paraId="223142D5" w14:textId="77777777" w:rsidR="00905D7A" w:rsidRPr="00905D7A" w:rsidRDefault="00905D7A" w:rsidP="00905D7A">
            <w:pPr>
              <w:rPr>
                <w:rFonts w:cs="Frankruhel"/>
                <w:rtl/>
              </w:rPr>
            </w:pPr>
            <w:r>
              <w:rPr>
                <w:rtl/>
              </w:rPr>
              <w:t>מקום תפילה</w:t>
            </w:r>
          </w:p>
        </w:tc>
        <w:tc>
          <w:tcPr>
            <w:tcW w:w="567" w:type="dxa"/>
          </w:tcPr>
          <w:p w14:paraId="56DDA165" w14:textId="77777777" w:rsidR="00905D7A" w:rsidRPr="00905D7A" w:rsidRDefault="00905D7A" w:rsidP="00905D7A">
            <w:pPr>
              <w:rPr>
                <w:rStyle w:val="Hyperlink"/>
                <w:rtl/>
              </w:rPr>
            </w:pPr>
            <w:hyperlink w:anchor="Seif33" w:tooltip="מקום תפילה" w:history="1">
              <w:r w:rsidRPr="00905D7A">
                <w:rPr>
                  <w:rStyle w:val="Hyperlink"/>
                </w:rPr>
                <w:t>Go</w:t>
              </w:r>
            </w:hyperlink>
          </w:p>
        </w:tc>
        <w:tc>
          <w:tcPr>
            <w:tcW w:w="850" w:type="dxa"/>
          </w:tcPr>
          <w:p w14:paraId="0F858C7E"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49C44D9B" w14:textId="77777777">
        <w:tblPrEx>
          <w:tblCellMar>
            <w:top w:w="0" w:type="dxa"/>
            <w:bottom w:w="0" w:type="dxa"/>
          </w:tblCellMar>
        </w:tblPrEx>
        <w:tc>
          <w:tcPr>
            <w:tcW w:w="1247" w:type="dxa"/>
          </w:tcPr>
          <w:p w14:paraId="606906FE" w14:textId="77777777" w:rsidR="00905D7A" w:rsidRPr="00905D7A" w:rsidRDefault="00905D7A" w:rsidP="00905D7A">
            <w:pPr>
              <w:rPr>
                <w:rFonts w:cs="Frankruhel"/>
                <w:rtl/>
              </w:rPr>
            </w:pPr>
            <w:r>
              <w:rPr>
                <w:rtl/>
              </w:rPr>
              <w:t xml:space="preserve">סעיף 35 </w:t>
            </w:r>
          </w:p>
        </w:tc>
        <w:tc>
          <w:tcPr>
            <w:tcW w:w="5669" w:type="dxa"/>
          </w:tcPr>
          <w:p w14:paraId="383E1E8F" w14:textId="77777777" w:rsidR="00905D7A" w:rsidRPr="00905D7A" w:rsidRDefault="00905D7A" w:rsidP="00905D7A">
            <w:pPr>
              <w:rPr>
                <w:rFonts w:cs="Frankruhel"/>
                <w:rtl/>
              </w:rPr>
            </w:pPr>
            <w:r>
              <w:rPr>
                <w:rtl/>
              </w:rPr>
              <w:t>חדרי פעילויות</w:t>
            </w:r>
          </w:p>
        </w:tc>
        <w:tc>
          <w:tcPr>
            <w:tcW w:w="567" w:type="dxa"/>
          </w:tcPr>
          <w:p w14:paraId="42271716" w14:textId="77777777" w:rsidR="00905D7A" w:rsidRPr="00905D7A" w:rsidRDefault="00905D7A" w:rsidP="00905D7A">
            <w:pPr>
              <w:rPr>
                <w:rStyle w:val="Hyperlink"/>
                <w:rtl/>
              </w:rPr>
            </w:pPr>
            <w:hyperlink w:anchor="Seif34" w:tooltip="חדרי פעילויות" w:history="1">
              <w:r w:rsidRPr="00905D7A">
                <w:rPr>
                  <w:rStyle w:val="Hyperlink"/>
                </w:rPr>
                <w:t>Go</w:t>
              </w:r>
            </w:hyperlink>
          </w:p>
        </w:tc>
        <w:tc>
          <w:tcPr>
            <w:tcW w:w="850" w:type="dxa"/>
          </w:tcPr>
          <w:p w14:paraId="70AD773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sidR="002C7462">
              <w:rPr>
                <w:noProof/>
                <w:rtl/>
              </w:rPr>
              <w:t>7</w:t>
            </w:r>
            <w:r>
              <w:rPr>
                <w:rFonts w:cs="Frankruhel"/>
                <w:rtl/>
              </w:rPr>
              <w:fldChar w:fldCharType="end"/>
            </w:r>
          </w:p>
        </w:tc>
      </w:tr>
      <w:tr w:rsidR="00905D7A" w:rsidRPr="00905D7A" w14:paraId="52FC4803" w14:textId="77777777">
        <w:tblPrEx>
          <w:tblCellMar>
            <w:top w:w="0" w:type="dxa"/>
            <w:bottom w:w="0" w:type="dxa"/>
          </w:tblCellMar>
        </w:tblPrEx>
        <w:tc>
          <w:tcPr>
            <w:tcW w:w="1247" w:type="dxa"/>
          </w:tcPr>
          <w:p w14:paraId="0AE20343" w14:textId="77777777" w:rsidR="00905D7A" w:rsidRPr="00905D7A" w:rsidRDefault="00905D7A" w:rsidP="00905D7A">
            <w:pPr>
              <w:rPr>
                <w:rFonts w:cs="Frankruhel"/>
                <w:rtl/>
              </w:rPr>
            </w:pPr>
            <w:r>
              <w:rPr>
                <w:rtl/>
              </w:rPr>
              <w:t xml:space="preserve">סעיף 36 </w:t>
            </w:r>
          </w:p>
        </w:tc>
        <w:tc>
          <w:tcPr>
            <w:tcW w:w="5669" w:type="dxa"/>
          </w:tcPr>
          <w:p w14:paraId="1BA3CD8D" w14:textId="77777777" w:rsidR="00905D7A" w:rsidRPr="00905D7A" w:rsidRDefault="00905D7A" w:rsidP="00905D7A">
            <w:pPr>
              <w:rPr>
                <w:rFonts w:cs="Frankruhel"/>
                <w:rtl/>
              </w:rPr>
            </w:pPr>
            <w:r>
              <w:rPr>
                <w:rtl/>
              </w:rPr>
              <w:t>חדרי שירותים ומקלחות</w:t>
            </w:r>
          </w:p>
        </w:tc>
        <w:tc>
          <w:tcPr>
            <w:tcW w:w="567" w:type="dxa"/>
          </w:tcPr>
          <w:p w14:paraId="76115424" w14:textId="77777777" w:rsidR="00905D7A" w:rsidRPr="00905D7A" w:rsidRDefault="00905D7A" w:rsidP="00905D7A">
            <w:pPr>
              <w:rPr>
                <w:rStyle w:val="Hyperlink"/>
                <w:rtl/>
              </w:rPr>
            </w:pPr>
            <w:hyperlink w:anchor="Seif35" w:tooltip="חדרי שירותים ומקלחות" w:history="1">
              <w:r w:rsidRPr="00905D7A">
                <w:rPr>
                  <w:rStyle w:val="Hyperlink"/>
                </w:rPr>
                <w:t>Go</w:t>
              </w:r>
            </w:hyperlink>
          </w:p>
        </w:tc>
        <w:tc>
          <w:tcPr>
            <w:tcW w:w="850" w:type="dxa"/>
          </w:tcPr>
          <w:p w14:paraId="11D5D295"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sidR="002C7462">
              <w:rPr>
                <w:noProof/>
                <w:rtl/>
              </w:rPr>
              <w:t>8</w:t>
            </w:r>
            <w:r>
              <w:rPr>
                <w:rFonts w:cs="Frankruhel"/>
                <w:rtl/>
              </w:rPr>
              <w:fldChar w:fldCharType="end"/>
            </w:r>
          </w:p>
        </w:tc>
      </w:tr>
      <w:tr w:rsidR="00905D7A" w:rsidRPr="00905D7A" w14:paraId="1C19E18E" w14:textId="77777777">
        <w:tblPrEx>
          <w:tblCellMar>
            <w:top w:w="0" w:type="dxa"/>
            <w:bottom w:w="0" w:type="dxa"/>
          </w:tblCellMar>
        </w:tblPrEx>
        <w:tc>
          <w:tcPr>
            <w:tcW w:w="1247" w:type="dxa"/>
          </w:tcPr>
          <w:p w14:paraId="33638989" w14:textId="77777777" w:rsidR="00905D7A" w:rsidRPr="00905D7A" w:rsidRDefault="00905D7A" w:rsidP="00905D7A">
            <w:pPr>
              <w:rPr>
                <w:rFonts w:cs="Frankruhel"/>
                <w:rtl/>
              </w:rPr>
            </w:pPr>
            <w:r>
              <w:rPr>
                <w:rtl/>
              </w:rPr>
              <w:t xml:space="preserve">סעיף 37 </w:t>
            </w:r>
          </w:p>
        </w:tc>
        <w:tc>
          <w:tcPr>
            <w:tcW w:w="5669" w:type="dxa"/>
          </w:tcPr>
          <w:p w14:paraId="0CA01C92" w14:textId="77777777" w:rsidR="00905D7A" w:rsidRPr="00905D7A" w:rsidRDefault="00905D7A" w:rsidP="00905D7A">
            <w:pPr>
              <w:rPr>
                <w:rFonts w:cs="Frankruhel"/>
                <w:rtl/>
              </w:rPr>
            </w:pPr>
            <w:r>
              <w:rPr>
                <w:rtl/>
              </w:rPr>
              <w:t>חדרי מגורים</w:t>
            </w:r>
          </w:p>
        </w:tc>
        <w:tc>
          <w:tcPr>
            <w:tcW w:w="567" w:type="dxa"/>
          </w:tcPr>
          <w:p w14:paraId="7574D1AC" w14:textId="77777777" w:rsidR="00905D7A" w:rsidRPr="00905D7A" w:rsidRDefault="00905D7A" w:rsidP="00905D7A">
            <w:pPr>
              <w:rPr>
                <w:rStyle w:val="Hyperlink"/>
                <w:rtl/>
              </w:rPr>
            </w:pPr>
            <w:hyperlink w:anchor="Seif36" w:tooltip="חדרי מגורים" w:history="1">
              <w:r w:rsidRPr="00905D7A">
                <w:rPr>
                  <w:rStyle w:val="Hyperlink"/>
                </w:rPr>
                <w:t>Go</w:t>
              </w:r>
            </w:hyperlink>
          </w:p>
        </w:tc>
        <w:tc>
          <w:tcPr>
            <w:tcW w:w="850" w:type="dxa"/>
          </w:tcPr>
          <w:p w14:paraId="1D9C9C03"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sidR="002C7462">
              <w:rPr>
                <w:noProof/>
                <w:rtl/>
              </w:rPr>
              <w:t>8</w:t>
            </w:r>
            <w:r>
              <w:rPr>
                <w:rFonts w:cs="Frankruhel"/>
                <w:rtl/>
              </w:rPr>
              <w:fldChar w:fldCharType="end"/>
            </w:r>
          </w:p>
        </w:tc>
      </w:tr>
      <w:tr w:rsidR="00905D7A" w:rsidRPr="00905D7A" w14:paraId="5758A69B" w14:textId="77777777">
        <w:tblPrEx>
          <w:tblCellMar>
            <w:top w:w="0" w:type="dxa"/>
            <w:bottom w:w="0" w:type="dxa"/>
          </w:tblCellMar>
        </w:tblPrEx>
        <w:tc>
          <w:tcPr>
            <w:tcW w:w="1247" w:type="dxa"/>
          </w:tcPr>
          <w:p w14:paraId="27EEBC7C" w14:textId="77777777" w:rsidR="00905D7A" w:rsidRPr="00905D7A" w:rsidRDefault="00905D7A" w:rsidP="00905D7A">
            <w:pPr>
              <w:rPr>
                <w:rFonts w:cs="Frankruhel"/>
                <w:rtl/>
              </w:rPr>
            </w:pPr>
          </w:p>
        </w:tc>
        <w:tc>
          <w:tcPr>
            <w:tcW w:w="5669" w:type="dxa"/>
          </w:tcPr>
          <w:p w14:paraId="0CC1A7DC" w14:textId="77777777" w:rsidR="00905D7A" w:rsidRPr="00905D7A" w:rsidRDefault="00905D7A" w:rsidP="00905D7A">
            <w:pPr>
              <w:rPr>
                <w:rFonts w:cs="Frankruhel"/>
                <w:rtl/>
              </w:rPr>
            </w:pPr>
            <w:r>
              <w:rPr>
                <w:rtl/>
              </w:rPr>
              <w:t>פרק ו': תקן עובדים, כשירות ותפקידים</w:t>
            </w:r>
          </w:p>
        </w:tc>
        <w:tc>
          <w:tcPr>
            <w:tcW w:w="567" w:type="dxa"/>
          </w:tcPr>
          <w:p w14:paraId="7C5148FB" w14:textId="77777777" w:rsidR="00905D7A" w:rsidRPr="00905D7A" w:rsidRDefault="00905D7A" w:rsidP="00905D7A">
            <w:pPr>
              <w:rPr>
                <w:rStyle w:val="Hyperlink"/>
                <w:rtl/>
              </w:rPr>
            </w:pPr>
            <w:hyperlink w:anchor="med5" w:tooltip="פרק ו: תקן עובדים, כשירות ותפקידים" w:history="1">
              <w:r w:rsidRPr="00905D7A">
                <w:rPr>
                  <w:rStyle w:val="Hyperlink"/>
                </w:rPr>
                <w:t>Go</w:t>
              </w:r>
            </w:hyperlink>
          </w:p>
        </w:tc>
        <w:tc>
          <w:tcPr>
            <w:tcW w:w="850" w:type="dxa"/>
          </w:tcPr>
          <w:p w14:paraId="5569CFE0"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sidR="002C7462">
              <w:rPr>
                <w:noProof/>
                <w:rtl/>
              </w:rPr>
              <w:t>8</w:t>
            </w:r>
            <w:r>
              <w:rPr>
                <w:rFonts w:cs="Frankruhel"/>
                <w:rtl/>
              </w:rPr>
              <w:fldChar w:fldCharType="end"/>
            </w:r>
          </w:p>
        </w:tc>
      </w:tr>
      <w:tr w:rsidR="00905D7A" w:rsidRPr="00905D7A" w14:paraId="69FC8155" w14:textId="77777777">
        <w:tblPrEx>
          <w:tblCellMar>
            <w:top w:w="0" w:type="dxa"/>
            <w:bottom w:w="0" w:type="dxa"/>
          </w:tblCellMar>
        </w:tblPrEx>
        <w:tc>
          <w:tcPr>
            <w:tcW w:w="1247" w:type="dxa"/>
          </w:tcPr>
          <w:p w14:paraId="7EFC672A" w14:textId="77777777" w:rsidR="00905D7A" w:rsidRPr="00905D7A" w:rsidRDefault="00905D7A" w:rsidP="00905D7A">
            <w:pPr>
              <w:rPr>
                <w:rFonts w:cs="Frankruhel"/>
                <w:rtl/>
              </w:rPr>
            </w:pPr>
            <w:r>
              <w:rPr>
                <w:rtl/>
              </w:rPr>
              <w:t xml:space="preserve">סעיף 38 </w:t>
            </w:r>
          </w:p>
        </w:tc>
        <w:tc>
          <w:tcPr>
            <w:tcW w:w="5669" w:type="dxa"/>
          </w:tcPr>
          <w:p w14:paraId="340EB4D0" w14:textId="77777777" w:rsidR="00905D7A" w:rsidRPr="00905D7A" w:rsidRDefault="00905D7A" w:rsidP="00905D7A">
            <w:pPr>
              <w:rPr>
                <w:rFonts w:cs="Frankruhel"/>
                <w:rtl/>
              </w:rPr>
            </w:pPr>
            <w:r>
              <w:rPr>
                <w:rtl/>
              </w:rPr>
              <w:t>תקן עובדים</w:t>
            </w:r>
          </w:p>
        </w:tc>
        <w:tc>
          <w:tcPr>
            <w:tcW w:w="567" w:type="dxa"/>
          </w:tcPr>
          <w:p w14:paraId="333B6176" w14:textId="77777777" w:rsidR="00905D7A" w:rsidRPr="00905D7A" w:rsidRDefault="00905D7A" w:rsidP="00905D7A">
            <w:pPr>
              <w:rPr>
                <w:rStyle w:val="Hyperlink"/>
                <w:rtl/>
              </w:rPr>
            </w:pPr>
            <w:hyperlink w:anchor="Seif37" w:tooltip="תקן עובדים" w:history="1">
              <w:r w:rsidRPr="00905D7A">
                <w:rPr>
                  <w:rStyle w:val="Hyperlink"/>
                </w:rPr>
                <w:t>Go</w:t>
              </w:r>
            </w:hyperlink>
          </w:p>
        </w:tc>
        <w:tc>
          <w:tcPr>
            <w:tcW w:w="850" w:type="dxa"/>
          </w:tcPr>
          <w:p w14:paraId="0816B3C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sidR="002C7462">
              <w:rPr>
                <w:noProof/>
                <w:rtl/>
              </w:rPr>
              <w:t>8</w:t>
            </w:r>
            <w:r>
              <w:rPr>
                <w:rFonts w:cs="Frankruhel"/>
                <w:rtl/>
              </w:rPr>
              <w:fldChar w:fldCharType="end"/>
            </w:r>
          </w:p>
        </w:tc>
      </w:tr>
      <w:tr w:rsidR="00905D7A" w:rsidRPr="00905D7A" w14:paraId="01590203" w14:textId="77777777">
        <w:tblPrEx>
          <w:tblCellMar>
            <w:top w:w="0" w:type="dxa"/>
            <w:bottom w:w="0" w:type="dxa"/>
          </w:tblCellMar>
        </w:tblPrEx>
        <w:tc>
          <w:tcPr>
            <w:tcW w:w="1247" w:type="dxa"/>
          </w:tcPr>
          <w:p w14:paraId="16FA8D1F" w14:textId="77777777" w:rsidR="00905D7A" w:rsidRPr="00905D7A" w:rsidRDefault="00905D7A" w:rsidP="00905D7A">
            <w:pPr>
              <w:rPr>
                <w:rFonts w:cs="Frankruhel"/>
                <w:rtl/>
              </w:rPr>
            </w:pPr>
            <w:r>
              <w:rPr>
                <w:rtl/>
              </w:rPr>
              <w:t xml:space="preserve">סעיף 39 </w:t>
            </w:r>
          </w:p>
        </w:tc>
        <w:tc>
          <w:tcPr>
            <w:tcW w:w="5669" w:type="dxa"/>
          </w:tcPr>
          <w:p w14:paraId="25049FAD" w14:textId="77777777" w:rsidR="00905D7A" w:rsidRPr="00905D7A" w:rsidRDefault="00905D7A" w:rsidP="00905D7A">
            <w:pPr>
              <w:rPr>
                <w:rFonts w:cs="Frankruhel"/>
                <w:rtl/>
              </w:rPr>
            </w:pPr>
            <w:r>
              <w:rPr>
                <w:rtl/>
              </w:rPr>
              <w:t>כישורי מנהל</w:t>
            </w:r>
          </w:p>
        </w:tc>
        <w:tc>
          <w:tcPr>
            <w:tcW w:w="567" w:type="dxa"/>
          </w:tcPr>
          <w:p w14:paraId="3D6E7947" w14:textId="77777777" w:rsidR="00905D7A" w:rsidRPr="00905D7A" w:rsidRDefault="00905D7A" w:rsidP="00905D7A">
            <w:pPr>
              <w:rPr>
                <w:rStyle w:val="Hyperlink"/>
                <w:rtl/>
              </w:rPr>
            </w:pPr>
            <w:hyperlink w:anchor="Seif38" w:tooltip="כישורי מנהל" w:history="1">
              <w:r w:rsidRPr="00905D7A">
                <w:rPr>
                  <w:rStyle w:val="Hyperlink"/>
                </w:rPr>
                <w:t>Go</w:t>
              </w:r>
            </w:hyperlink>
          </w:p>
        </w:tc>
        <w:tc>
          <w:tcPr>
            <w:tcW w:w="850" w:type="dxa"/>
          </w:tcPr>
          <w:p w14:paraId="522F72EE"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sidR="002C7462">
              <w:rPr>
                <w:noProof/>
                <w:rtl/>
              </w:rPr>
              <w:t>8</w:t>
            </w:r>
            <w:r>
              <w:rPr>
                <w:rFonts w:cs="Frankruhel"/>
                <w:rtl/>
              </w:rPr>
              <w:fldChar w:fldCharType="end"/>
            </w:r>
          </w:p>
        </w:tc>
      </w:tr>
      <w:tr w:rsidR="00905D7A" w:rsidRPr="00905D7A" w14:paraId="3A2B23F5" w14:textId="77777777">
        <w:tblPrEx>
          <w:tblCellMar>
            <w:top w:w="0" w:type="dxa"/>
            <w:bottom w:w="0" w:type="dxa"/>
          </w:tblCellMar>
        </w:tblPrEx>
        <w:tc>
          <w:tcPr>
            <w:tcW w:w="1247" w:type="dxa"/>
          </w:tcPr>
          <w:p w14:paraId="4EAECFA2" w14:textId="77777777" w:rsidR="00905D7A" w:rsidRPr="00905D7A" w:rsidRDefault="00905D7A" w:rsidP="00905D7A">
            <w:pPr>
              <w:rPr>
                <w:rFonts w:cs="Frankruhel"/>
                <w:rtl/>
              </w:rPr>
            </w:pPr>
            <w:r>
              <w:rPr>
                <w:rtl/>
              </w:rPr>
              <w:t xml:space="preserve">סעיף 40 </w:t>
            </w:r>
          </w:p>
        </w:tc>
        <w:tc>
          <w:tcPr>
            <w:tcW w:w="5669" w:type="dxa"/>
          </w:tcPr>
          <w:p w14:paraId="23604994" w14:textId="77777777" w:rsidR="00905D7A" w:rsidRPr="00905D7A" w:rsidRDefault="00905D7A" w:rsidP="00905D7A">
            <w:pPr>
              <w:rPr>
                <w:rFonts w:cs="Frankruhel"/>
                <w:rtl/>
              </w:rPr>
            </w:pPr>
            <w:r>
              <w:rPr>
                <w:rtl/>
              </w:rPr>
              <w:t>תפקידים נוספים</w:t>
            </w:r>
          </w:p>
        </w:tc>
        <w:tc>
          <w:tcPr>
            <w:tcW w:w="567" w:type="dxa"/>
          </w:tcPr>
          <w:p w14:paraId="3FF37BE5" w14:textId="77777777" w:rsidR="00905D7A" w:rsidRPr="00905D7A" w:rsidRDefault="00905D7A" w:rsidP="00905D7A">
            <w:pPr>
              <w:rPr>
                <w:rStyle w:val="Hyperlink"/>
                <w:rtl/>
              </w:rPr>
            </w:pPr>
            <w:hyperlink w:anchor="Seif39" w:tooltip="תפקידים נוספים" w:history="1">
              <w:r w:rsidRPr="00905D7A">
                <w:rPr>
                  <w:rStyle w:val="Hyperlink"/>
                </w:rPr>
                <w:t>Go</w:t>
              </w:r>
            </w:hyperlink>
          </w:p>
        </w:tc>
        <w:tc>
          <w:tcPr>
            <w:tcW w:w="850" w:type="dxa"/>
          </w:tcPr>
          <w:p w14:paraId="7AE4E4D1"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sidR="002C7462">
              <w:rPr>
                <w:noProof/>
                <w:rtl/>
              </w:rPr>
              <w:t>8</w:t>
            </w:r>
            <w:r>
              <w:rPr>
                <w:rFonts w:cs="Frankruhel"/>
                <w:rtl/>
              </w:rPr>
              <w:fldChar w:fldCharType="end"/>
            </w:r>
          </w:p>
        </w:tc>
      </w:tr>
      <w:tr w:rsidR="00905D7A" w:rsidRPr="00905D7A" w14:paraId="0C6B77E1" w14:textId="77777777">
        <w:tblPrEx>
          <w:tblCellMar>
            <w:top w:w="0" w:type="dxa"/>
            <w:bottom w:w="0" w:type="dxa"/>
          </w:tblCellMar>
        </w:tblPrEx>
        <w:tc>
          <w:tcPr>
            <w:tcW w:w="1247" w:type="dxa"/>
          </w:tcPr>
          <w:p w14:paraId="240F3590" w14:textId="77777777" w:rsidR="00905D7A" w:rsidRPr="00905D7A" w:rsidRDefault="00905D7A" w:rsidP="00905D7A">
            <w:pPr>
              <w:rPr>
                <w:rFonts w:cs="Frankruhel"/>
                <w:rtl/>
              </w:rPr>
            </w:pPr>
            <w:r>
              <w:rPr>
                <w:rtl/>
              </w:rPr>
              <w:t xml:space="preserve">סעיף 40 </w:t>
            </w:r>
          </w:p>
        </w:tc>
        <w:tc>
          <w:tcPr>
            <w:tcW w:w="5669" w:type="dxa"/>
          </w:tcPr>
          <w:p w14:paraId="76869AB1" w14:textId="77777777" w:rsidR="00905D7A" w:rsidRPr="00905D7A" w:rsidRDefault="00905D7A" w:rsidP="00905D7A">
            <w:pPr>
              <w:rPr>
                <w:rFonts w:cs="Frankruhel"/>
                <w:rtl/>
              </w:rPr>
            </w:pPr>
            <w:r>
              <w:rPr>
                <w:rtl/>
              </w:rPr>
              <w:t>כישורי רכז הטיפול ותפקידיו</w:t>
            </w:r>
          </w:p>
        </w:tc>
        <w:tc>
          <w:tcPr>
            <w:tcW w:w="567" w:type="dxa"/>
          </w:tcPr>
          <w:p w14:paraId="24E98026" w14:textId="77777777" w:rsidR="00905D7A" w:rsidRPr="00905D7A" w:rsidRDefault="00905D7A" w:rsidP="00905D7A">
            <w:pPr>
              <w:rPr>
                <w:rStyle w:val="Hyperlink"/>
                <w:rtl/>
              </w:rPr>
            </w:pPr>
            <w:hyperlink w:anchor="Seif40" w:tooltip="כישורי רכז הטיפול ותפקידיו" w:history="1">
              <w:r w:rsidRPr="00905D7A">
                <w:rPr>
                  <w:rStyle w:val="Hyperlink"/>
                </w:rPr>
                <w:t>Go</w:t>
              </w:r>
            </w:hyperlink>
          </w:p>
        </w:tc>
        <w:tc>
          <w:tcPr>
            <w:tcW w:w="850" w:type="dxa"/>
          </w:tcPr>
          <w:p w14:paraId="2CE5F16C"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sidR="002C7462">
              <w:rPr>
                <w:noProof/>
                <w:rtl/>
              </w:rPr>
              <w:t>9</w:t>
            </w:r>
            <w:r>
              <w:rPr>
                <w:rFonts w:cs="Frankruhel"/>
                <w:rtl/>
              </w:rPr>
              <w:fldChar w:fldCharType="end"/>
            </w:r>
          </w:p>
        </w:tc>
      </w:tr>
      <w:tr w:rsidR="00905D7A" w:rsidRPr="00905D7A" w14:paraId="3A1A854D" w14:textId="77777777">
        <w:tblPrEx>
          <w:tblCellMar>
            <w:top w:w="0" w:type="dxa"/>
            <w:bottom w:w="0" w:type="dxa"/>
          </w:tblCellMar>
        </w:tblPrEx>
        <w:tc>
          <w:tcPr>
            <w:tcW w:w="1247" w:type="dxa"/>
          </w:tcPr>
          <w:p w14:paraId="11E2BCB2" w14:textId="77777777" w:rsidR="00905D7A" w:rsidRPr="00905D7A" w:rsidRDefault="00905D7A" w:rsidP="00905D7A">
            <w:pPr>
              <w:rPr>
                <w:rFonts w:cs="Frankruhel"/>
                <w:rtl/>
              </w:rPr>
            </w:pPr>
            <w:r>
              <w:rPr>
                <w:rtl/>
              </w:rPr>
              <w:t xml:space="preserve">סעיף 42 </w:t>
            </w:r>
          </w:p>
        </w:tc>
        <w:tc>
          <w:tcPr>
            <w:tcW w:w="5669" w:type="dxa"/>
          </w:tcPr>
          <w:p w14:paraId="426DB6DB" w14:textId="77777777" w:rsidR="00905D7A" w:rsidRPr="00905D7A" w:rsidRDefault="00905D7A" w:rsidP="00905D7A">
            <w:pPr>
              <w:rPr>
                <w:rFonts w:cs="Frankruhel"/>
                <w:rtl/>
              </w:rPr>
            </w:pPr>
            <w:r>
              <w:rPr>
                <w:rtl/>
              </w:rPr>
              <w:t>כישורי המטפל הייעודי ותפקידיו</w:t>
            </w:r>
          </w:p>
        </w:tc>
        <w:tc>
          <w:tcPr>
            <w:tcW w:w="567" w:type="dxa"/>
          </w:tcPr>
          <w:p w14:paraId="060CC043" w14:textId="77777777" w:rsidR="00905D7A" w:rsidRPr="00905D7A" w:rsidRDefault="00905D7A" w:rsidP="00905D7A">
            <w:pPr>
              <w:rPr>
                <w:rStyle w:val="Hyperlink"/>
                <w:rtl/>
              </w:rPr>
            </w:pPr>
            <w:hyperlink w:anchor="Seif41" w:tooltip="כישורי המטפל הייעודי ותפקידיו" w:history="1">
              <w:r w:rsidRPr="00905D7A">
                <w:rPr>
                  <w:rStyle w:val="Hyperlink"/>
                </w:rPr>
                <w:t>Go</w:t>
              </w:r>
            </w:hyperlink>
          </w:p>
        </w:tc>
        <w:tc>
          <w:tcPr>
            <w:tcW w:w="850" w:type="dxa"/>
          </w:tcPr>
          <w:p w14:paraId="32386F81"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Seif41</w:instrText>
            </w:r>
            <w:r>
              <w:rPr>
                <w:rtl/>
              </w:rPr>
              <w:instrText xml:space="preserve"> </w:instrText>
            </w:r>
            <w:r>
              <w:rPr>
                <w:rFonts w:cs="Frankruhel"/>
                <w:rtl/>
              </w:rPr>
              <w:fldChar w:fldCharType="separate"/>
            </w:r>
            <w:r w:rsidR="002C7462">
              <w:rPr>
                <w:noProof/>
                <w:rtl/>
              </w:rPr>
              <w:t>9</w:t>
            </w:r>
            <w:r>
              <w:rPr>
                <w:rFonts w:cs="Frankruhel"/>
                <w:rtl/>
              </w:rPr>
              <w:fldChar w:fldCharType="end"/>
            </w:r>
          </w:p>
        </w:tc>
      </w:tr>
      <w:tr w:rsidR="00905D7A" w:rsidRPr="00905D7A" w14:paraId="0EAAC428" w14:textId="77777777">
        <w:tblPrEx>
          <w:tblCellMar>
            <w:top w:w="0" w:type="dxa"/>
            <w:bottom w:w="0" w:type="dxa"/>
          </w:tblCellMar>
        </w:tblPrEx>
        <w:tc>
          <w:tcPr>
            <w:tcW w:w="1247" w:type="dxa"/>
          </w:tcPr>
          <w:p w14:paraId="2678A1DB" w14:textId="77777777" w:rsidR="00905D7A" w:rsidRPr="00905D7A" w:rsidRDefault="00905D7A" w:rsidP="00905D7A">
            <w:pPr>
              <w:rPr>
                <w:rFonts w:cs="Frankruhel"/>
                <w:rtl/>
              </w:rPr>
            </w:pPr>
            <w:r>
              <w:rPr>
                <w:rtl/>
              </w:rPr>
              <w:t xml:space="preserve">סעיף 43 </w:t>
            </w:r>
          </w:p>
        </w:tc>
        <w:tc>
          <w:tcPr>
            <w:tcW w:w="5669" w:type="dxa"/>
          </w:tcPr>
          <w:p w14:paraId="7CE621F3" w14:textId="77777777" w:rsidR="00905D7A" w:rsidRPr="00905D7A" w:rsidRDefault="00905D7A" w:rsidP="00905D7A">
            <w:pPr>
              <w:rPr>
                <w:rFonts w:cs="Frankruhel"/>
                <w:rtl/>
              </w:rPr>
            </w:pPr>
            <w:r>
              <w:rPr>
                <w:rtl/>
              </w:rPr>
              <w:t>כישורי העובד הסוציאלי ותפקידיו</w:t>
            </w:r>
          </w:p>
        </w:tc>
        <w:tc>
          <w:tcPr>
            <w:tcW w:w="567" w:type="dxa"/>
          </w:tcPr>
          <w:p w14:paraId="23B16DDA" w14:textId="77777777" w:rsidR="00905D7A" w:rsidRPr="00905D7A" w:rsidRDefault="00905D7A" w:rsidP="00905D7A">
            <w:pPr>
              <w:rPr>
                <w:rStyle w:val="Hyperlink"/>
                <w:rtl/>
              </w:rPr>
            </w:pPr>
            <w:hyperlink w:anchor="Seif42" w:tooltip="כישורי העובד הסוציאלי ותפקידיו" w:history="1">
              <w:r w:rsidRPr="00905D7A">
                <w:rPr>
                  <w:rStyle w:val="Hyperlink"/>
                </w:rPr>
                <w:t>Go</w:t>
              </w:r>
            </w:hyperlink>
          </w:p>
        </w:tc>
        <w:tc>
          <w:tcPr>
            <w:tcW w:w="850" w:type="dxa"/>
          </w:tcPr>
          <w:p w14:paraId="68D0005C"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Seif42</w:instrText>
            </w:r>
            <w:r>
              <w:rPr>
                <w:rtl/>
              </w:rPr>
              <w:instrText xml:space="preserve"> </w:instrText>
            </w:r>
            <w:r>
              <w:rPr>
                <w:rFonts w:cs="Frankruhel"/>
                <w:rtl/>
              </w:rPr>
              <w:fldChar w:fldCharType="separate"/>
            </w:r>
            <w:r w:rsidR="002C7462">
              <w:rPr>
                <w:noProof/>
                <w:rtl/>
              </w:rPr>
              <w:t>9</w:t>
            </w:r>
            <w:r>
              <w:rPr>
                <w:rFonts w:cs="Frankruhel"/>
                <w:rtl/>
              </w:rPr>
              <w:fldChar w:fldCharType="end"/>
            </w:r>
          </w:p>
        </w:tc>
      </w:tr>
      <w:tr w:rsidR="00905D7A" w:rsidRPr="00905D7A" w14:paraId="632109F5" w14:textId="77777777">
        <w:tblPrEx>
          <w:tblCellMar>
            <w:top w:w="0" w:type="dxa"/>
            <w:bottom w:w="0" w:type="dxa"/>
          </w:tblCellMar>
        </w:tblPrEx>
        <w:tc>
          <w:tcPr>
            <w:tcW w:w="1247" w:type="dxa"/>
          </w:tcPr>
          <w:p w14:paraId="4833FA3D" w14:textId="77777777" w:rsidR="00905D7A" w:rsidRPr="00905D7A" w:rsidRDefault="00905D7A" w:rsidP="00905D7A">
            <w:pPr>
              <w:rPr>
                <w:rFonts w:cs="Frankruhel"/>
                <w:rtl/>
              </w:rPr>
            </w:pPr>
            <w:r>
              <w:rPr>
                <w:rtl/>
              </w:rPr>
              <w:t xml:space="preserve">סעיף 44 </w:t>
            </w:r>
          </w:p>
        </w:tc>
        <w:tc>
          <w:tcPr>
            <w:tcW w:w="5669" w:type="dxa"/>
          </w:tcPr>
          <w:p w14:paraId="0D13C97C" w14:textId="77777777" w:rsidR="00905D7A" w:rsidRPr="00905D7A" w:rsidRDefault="00905D7A" w:rsidP="00905D7A">
            <w:pPr>
              <w:rPr>
                <w:rFonts w:cs="Frankruhel"/>
                <w:rtl/>
              </w:rPr>
            </w:pPr>
            <w:r>
              <w:rPr>
                <w:rtl/>
              </w:rPr>
              <w:t>כישורי הרופא ותפקידיו</w:t>
            </w:r>
          </w:p>
        </w:tc>
        <w:tc>
          <w:tcPr>
            <w:tcW w:w="567" w:type="dxa"/>
          </w:tcPr>
          <w:p w14:paraId="4B254CEC" w14:textId="77777777" w:rsidR="00905D7A" w:rsidRPr="00905D7A" w:rsidRDefault="00905D7A" w:rsidP="00905D7A">
            <w:pPr>
              <w:rPr>
                <w:rStyle w:val="Hyperlink"/>
                <w:rtl/>
              </w:rPr>
            </w:pPr>
            <w:hyperlink w:anchor="Seif43" w:tooltip="כישורי הרופא ותפקידיו" w:history="1">
              <w:r w:rsidRPr="00905D7A">
                <w:rPr>
                  <w:rStyle w:val="Hyperlink"/>
                </w:rPr>
                <w:t>Go</w:t>
              </w:r>
            </w:hyperlink>
          </w:p>
        </w:tc>
        <w:tc>
          <w:tcPr>
            <w:tcW w:w="850" w:type="dxa"/>
          </w:tcPr>
          <w:p w14:paraId="7104E062"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Seif43</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6E0F5361" w14:textId="77777777">
        <w:tblPrEx>
          <w:tblCellMar>
            <w:top w:w="0" w:type="dxa"/>
            <w:bottom w:w="0" w:type="dxa"/>
          </w:tblCellMar>
        </w:tblPrEx>
        <w:tc>
          <w:tcPr>
            <w:tcW w:w="1247" w:type="dxa"/>
          </w:tcPr>
          <w:p w14:paraId="0587EDAD" w14:textId="77777777" w:rsidR="00905D7A" w:rsidRPr="00905D7A" w:rsidRDefault="00905D7A" w:rsidP="00905D7A">
            <w:pPr>
              <w:rPr>
                <w:rFonts w:cs="Frankruhel"/>
                <w:rtl/>
              </w:rPr>
            </w:pPr>
            <w:r>
              <w:rPr>
                <w:rtl/>
              </w:rPr>
              <w:t xml:space="preserve">סעיף 45 </w:t>
            </w:r>
          </w:p>
        </w:tc>
        <w:tc>
          <w:tcPr>
            <w:tcW w:w="5669" w:type="dxa"/>
          </w:tcPr>
          <w:p w14:paraId="4AB5A804" w14:textId="77777777" w:rsidR="00905D7A" w:rsidRPr="00905D7A" w:rsidRDefault="00905D7A" w:rsidP="00905D7A">
            <w:pPr>
              <w:rPr>
                <w:rFonts w:cs="Frankruhel"/>
                <w:rtl/>
              </w:rPr>
            </w:pPr>
            <w:r>
              <w:rPr>
                <w:rtl/>
              </w:rPr>
              <w:t>כישורי אח או אחות ותפקידם</w:t>
            </w:r>
          </w:p>
        </w:tc>
        <w:tc>
          <w:tcPr>
            <w:tcW w:w="567" w:type="dxa"/>
          </w:tcPr>
          <w:p w14:paraId="35FB74B3" w14:textId="77777777" w:rsidR="00905D7A" w:rsidRPr="00905D7A" w:rsidRDefault="00905D7A" w:rsidP="00905D7A">
            <w:pPr>
              <w:rPr>
                <w:rStyle w:val="Hyperlink"/>
                <w:rtl/>
              </w:rPr>
            </w:pPr>
            <w:hyperlink w:anchor="Seif44" w:tooltip="כישורי אח או אחות ותפקידם" w:history="1">
              <w:r w:rsidRPr="00905D7A">
                <w:rPr>
                  <w:rStyle w:val="Hyperlink"/>
                </w:rPr>
                <w:t>Go</w:t>
              </w:r>
            </w:hyperlink>
          </w:p>
        </w:tc>
        <w:tc>
          <w:tcPr>
            <w:tcW w:w="850" w:type="dxa"/>
          </w:tcPr>
          <w:p w14:paraId="0AB8C94D"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Seif44</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3DB9FE67" w14:textId="77777777">
        <w:tblPrEx>
          <w:tblCellMar>
            <w:top w:w="0" w:type="dxa"/>
            <w:bottom w:w="0" w:type="dxa"/>
          </w:tblCellMar>
        </w:tblPrEx>
        <w:tc>
          <w:tcPr>
            <w:tcW w:w="1247" w:type="dxa"/>
          </w:tcPr>
          <w:p w14:paraId="5CFEAA38" w14:textId="77777777" w:rsidR="00905D7A" w:rsidRPr="00905D7A" w:rsidRDefault="00905D7A" w:rsidP="00905D7A">
            <w:pPr>
              <w:rPr>
                <w:rFonts w:cs="Frankruhel"/>
                <w:rtl/>
              </w:rPr>
            </w:pPr>
            <w:r>
              <w:rPr>
                <w:rtl/>
              </w:rPr>
              <w:t xml:space="preserve">סעיף 46 </w:t>
            </w:r>
          </w:p>
        </w:tc>
        <w:tc>
          <w:tcPr>
            <w:tcW w:w="5669" w:type="dxa"/>
          </w:tcPr>
          <w:p w14:paraId="30D51B75" w14:textId="77777777" w:rsidR="00905D7A" w:rsidRPr="00905D7A" w:rsidRDefault="00905D7A" w:rsidP="00905D7A">
            <w:pPr>
              <w:rPr>
                <w:rFonts w:cs="Frankruhel"/>
                <w:rtl/>
              </w:rPr>
            </w:pPr>
            <w:r>
              <w:rPr>
                <w:rtl/>
              </w:rPr>
              <w:t>כישורי המדריך ותפקידיו</w:t>
            </w:r>
          </w:p>
        </w:tc>
        <w:tc>
          <w:tcPr>
            <w:tcW w:w="567" w:type="dxa"/>
          </w:tcPr>
          <w:p w14:paraId="7A8B2DAB" w14:textId="77777777" w:rsidR="00905D7A" w:rsidRPr="00905D7A" w:rsidRDefault="00905D7A" w:rsidP="00905D7A">
            <w:pPr>
              <w:rPr>
                <w:rStyle w:val="Hyperlink"/>
                <w:rtl/>
              </w:rPr>
            </w:pPr>
            <w:hyperlink w:anchor="Seif45" w:tooltip="כישורי המדריך ותפקידיו" w:history="1">
              <w:r w:rsidRPr="00905D7A">
                <w:rPr>
                  <w:rStyle w:val="Hyperlink"/>
                </w:rPr>
                <w:t>Go</w:t>
              </w:r>
            </w:hyperlink>
          </w:p>
        </w:tc>
        <w:tc>
          <w:tcPr>
            <w:tcW w:w="850" w:type="dxa"/>
          </w:tcPr>
          <w:p w14:paraId="4863F4FA"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Seif45</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0A014B0B" w14:textId="77777777">
        <w:tblPrEx>
          <w:tblCellMar>
            <w:top w:w="0" w:type="dxa"/>
            <w:bottom w:w="0" w:type="dxa"/>
          </w:tblCellMar>
        </w:tblPrEx>
        <w:tc>
          <w:tcPr>
            <w:tcW w:w="1247" w:type="dxa"/>
          </w:tcPr>
          <w:p w14:paraId="23617842" w14:textId="77777777" w:rsidR="00905D7A" w:rsidRPr="00905D7A" w:rsidRDefault="00905D7A" w:rsidP="00905D7A">
            <w:pPr>
              <w:rPr>
                <w:rFonts w:cs="Frankruhel"/>
                <w:rtl/>
              </w:rPr>
            </w:pPr>
            <w:r>
              <w:rPr>
                <w:rtl/>
              </w:rPr>
              <w:t xml:space="preserve">סעיף 47 </w:t>
            </w:r>
          </w:p>
        </w:tc>
        <w:tc>
          <w:tcPr>
            <w:tcW w:w="5669" w:type="dxa"/>
          </w:tcPr>
          <w:p w14:paraId="6D4F3059" w14:textId="77777777" w:rsidR="00905D7A" w:rsidRPr="00905D7A" w:rsidRDefault="00905D7A" w:rsidP="00905D7A">
            <w:pPr>
              <w:rPr>
                <w:rFonts w:cs="Frankruhel"/>
                <w:rtl/>
              </w:rPr>
            </w:pPr>
            <w:r>
              <w:rPr>
                <w:rtl/>
              </w:rPr>
              <w:t>כישורי אב בית ותפקידו</w:t>
            </w:r>
          </w:p>
        </w:tc>
        <w:tc>
          <w:tcPr>
            <w:tcW w:w="567" w:type="dxa"/>
          </w:tcPr>
          <w:p w14:paraId="11FEC544" w14:textId="77777777" w:rsidR="00905D7A" w:rsidRPr="00905D7A" w:rsidRDefault="00905D7A" w:rsidP="00905D7A">
            <w:pPr>
              <w:rPr>
                <w:rStyle w:val="Hyperlink"/>
                <w:rtl/>
              </w:rPr>
            </w:pPr>
            <w:hyperlink w:anchor="Seif46" w:tooltip="כישורי אב בית ותפקידו" w:history="1">
              <w:r w:rsidRPr="00905D7A">
                <w:rPr>
                  <w:rStyle w:val="Hyperlink"/>
                </w:rPr>
                <w:t>Go</w:t>
              </w:r>
            </w:hyperlink>
          </w:p>
        </w:tc>
        <w:tc>
          <w:tcPr>
            <w:tcW w:w="850" w:type="dxa"/>
          </w:tcPr>
          <w:p w14:paraId="75E269C9"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Seif46</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0C8844EF" w14:textId="77777777">
        <w:tblPrEx>
          <w:tblCellMar>
            <w:top w:w="0" w:type="dxa"/>
            <w:bottom w:w="0" w:type="dxa"/>
          </w:tblCellMar>
        </w:tblPrEx>
        <w:tc>
          <w:tcPr>
            <w:tcW w:w="1247" w:type="dxa"/>
          </w:tcPr>
          <w:p w14:paraId="6EA8A4C2" w14:textId="77777777" w:rsidR="00905D7A" w:rsidRPr="00905D7A" w:rsidRDefault="00905D7A" w:rsidP="00905D7A">
            <w:pPr>
              <w:rPr>
                <w:rFonts w:cs="Frankruhel"/>
                <w:rtl/>
              </w:rPr>
            </w:pPr>
          </w:p>
        </w:tc>
        <w:tc>
          <w:tcPr>
            <w:tcW w:w="5669" w:type="dxa"/>
          </w:tcPr>
          <w:p w14:paraId="56C5966B" w14:textId="77777777" w:rsidR="00905D7A" w:rsidRPr="00905D7A" w:rsidRDefault="00905D7A" w:rsidP="00905D7A">
            <w:pPr>
              <w:rPr>
                <w:rFonts w:cs="Frankruhel"/>
                <w:rtl/>
              </w:rPr>
            </w:pPr>
            <w:r>
              <w:rPr>
                <w:rtl/>
              </w:rPr>
              <w:t>פרק ז': שונות</w:t>
            </w:r>
          </w:p>
        </w:tc>
        <w:tc>
          <w:tcPr>
            <w:tcW w:w="567" w:type="dxa"/>
          </w:tcPr>
          <w:p w14:paraId="75286F18" w14:textId="77777777" w:rsidR="00905D7A" w:rsidRPr="00905D7A" w:rsidRDefault="00905D7A" w:rsidP="00905D7A">
            <w:pPr>
              <w:rPr>
                <w:rStyle w:val="Hyperlink"/>
                <w:rtl/>
              </w:rPr>
            </w:pPr>
            <w:hyperlink w:anchor="med6" w:tooltip="פרק ז: שונות" w:history="1">
              <w:r w:rsidRPr="00905D7A">
                <w:rPr>
                  <w:rStyle w:val="Hyperlink"/>
                </w:rPr>
                <w:t>Go</w:t>
              </w:r>
            </w:hyperlink>
          </w:p>
        </w:tc>
        <w:tc>
          <w:tcPr>
            <w:tcW w:w="850" w:type="dxa"/>
          </w:tcPr>
          <w:p w14:paraId="2B3ADEF6"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49A67D62" w14:textId="77777777">
        <w:tblPrEx>
          <w:tblCellMar>
            <w:top w:w="0" w:type="dxa"/>
            <w:bottom w:w="0" w:type="dxa"/>
          </w:tblCellMar>
        </w:tblPrEx>
        <w:tc>
          <w:tcPr>
            <w:tcW w:w="1247" w:type="dxa"/>
          </w:tcPr>
          <w:p w14:paraId="62C935D3" w14:textId="77777777" w:rsidR="00905D7A" w:rsidRPr="00905D7A" w:rsidRDefault="00905D7A" w:rsidP="00905D7A">
            <w:pPr>
              <w:rPr>
                <w:rFonts w:cs="Frankruhel"/>
                <w:rtl/>
              </w:rPr>
            </w:pPr>
            <w:r>
              <w:rPr>
                <w:rtl/>
              </w:rPr>
              <w:t xml:space="preserve">סעיף 48 </w:t>
            </w:r>
          </w:p>
        </w:tc>
        <w:tc>
          <w:tcPr>
            <w:tcW w:w="5669" w:type="dxa"/>
          </w:tcPr>
          <w:p w14:paraId="5C22D7E9" w14:textId="77777777" w:rsidR="00905D7A" w:rsidRPr="00905D7A" w:rsidRDefault="00905D7A" w:rsidP="00905D7A">
            <w:pPr>
              <w:rPr>
                <w:rFonts w:cs="Frankruhel"/>
                <w:rtl/>
              </w:rPr>
            </w:pPr>
            <w:r>
              <w:rPr>
                <w:rtl/>
              </w:rPr>
              <w:t>ביטוח</w:t>
            </w:r>
          </w:p>
        </w:tc>
        <w:tc>
          <w:tcPr>
            <w:tcW w:w="567" w:type="dxa"/>
          </w:tcPr>
          <w:p w14:paraId="3FC1F3F0" w14:textId="77777777" w:rsidR="00905D7A" w:rsidRPr="00905D7A" w:rsidRDefault="00905D7A" w:rsidP="00905D7A">
            <w:pPr>
              <w:rPr>
                <w:rStyle w:val="Hyperlink"/>
                <w:rtl/>
              </w:rPr>
            </w:pPr>
            <w:hyperlink w:anchor="Seif47" w:tooltip="ביטוח" w:history="1">
              <w:r w:rsidRPr="00905D7A">
                <w:rPr>
                  <w:rStyle w:val="Hyperlink"/>
                </w:rPr>
                <w:t>Go</w:t>
              </w:r>
            </w:hyperlink>
          </w:p>
        </w:tc>
        <w:tc>
          <w:tcPr>
            <w:tcW w:w="850" w:type="dxa"/>
          </w:tcPr>
          <w:p w14:paraId="0EB8266B"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Seif47</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0E862E97" w14:textId="77777777">
        <w:tblPrEx>
          <w:tblCellMar>
            <w:top w:w="0" w:type="dxa"/>
            <w:bottom w:w="0" w:type="dxa"/>
          </w:tblCellMar>
        </w:tblPrEx>
        <w:tc>
          <w:tcPr>
            <w:tcW w:w="1247" w:type="dxa"/>
          </w:tcPr>
          <w:p w14:paraId="13250061" w14:textId="77777777" w:rsidR="00905D7A" w:rsidRPr="00905D7A" w:rsidRDefault="00905D7A" w:rsidP="00905D7A">
            <w:pPr>
              <w:rPr>
                <w:rFonts w:cs="Frankruhel"/>
                <w:rtl/>
              </w:rPr>
            </w:pPr>
            <w:r>
              <w:rPr>
                <w:rtl/>
              </w:rPr>
              <w:t xml:space="preserve">סעיף 49 </w:t>
            </w:r>
          </w:p>
        </w:tc>
        <w:tc>
          <w:tcPr>
            <w:tcW w:w="5669" w:type="dxa"/>
          </w:tcPr>
          <w:p w14:paraId="0D8C52AC" w14:textId="77777777" w:rsidR="00905D7A" w:rsidRPr="00905D7A" w:rsidRDefault="00905D7A" w:rsidP="00905D7A">
            <w:pPr>
              <w:rPr>
                <w:rFonts w:cs="Frankruhel"/>
                <w:rtl/>
              </w:rPr>
            </w:pPr>
            <w:r>
              <w:rPr>
                <w:rtl/>
              </w:rPr>
              <w:t>נוכחות עובדים</w:t>
            </w:r>
          </w:p>
        </w:tc>
        <w:tc>
          <w:tcPr>
            <w:tcW w:w="567" w:type="dxa"/>
          </w:tcPr>
          <w:p w14:paraId="5B4C4442" w14:textId="77777777" w:rsidR="00905D7A" w:rsidRPr="00905D7A" w:rsidRDefault="00905D7A" w:rsidP="00905D7A">
            <w:pPr>
              <w:rPr>
                <w:rStyle w:val="Hyperlink"/>
                <w:rtl/>
              </w:rPr>
            </w:pPr>
            <w:hyperlink w:anchor="Seif48" w:tooltip="נוכחות עובדים" w:history="1">
              <w:r w:rsidRPr="00905D7A">
                <w:rPr>
                  <w:rStyle w:val="Hyperlink"/>
                </w:rPr>
                <w:t>Go</w:t>
              </w:r>
            </w:hyperlink>
          </w:p>
        </w:tc>
        <w:tc>
          <w:tcPr>
            <w:tcW w:w="850" w:type="dxa"/>
          </w:tcPr>
          <w:p w14:paraId="17E38586"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Seif48</w:instrText>
            </w:r>
            <w:r>
              <w:rPr>
                <w:rtl/>
              </w:rPr>
              <w:instrText xml:space="preserve"> </w:instrText>
            </w:r>
            <w:r>
              <w:rPr>
                <w:rFonts w:cs="Frankruhel"/>
                <w:rtl/>
              </w:rPr>
              <w:fldChar w:fldCharType="separate"/>
            </w:r>
            <w:r w:rsidR="002C7462">
              <w:rPr>
                <w:noProof/>
                <w:rtl/>
              </w:rPr>
              <w:t>10</w:t>
            </w:r>
            <w:r>
              <w:rPr>
                <w:rFonts w:cs="Frankruhel"/>
                <w:rtl/>
              </w:rPr>
              <w:fldChar w:fldCharType="end"/>
            </w:r>
          </w:p>
        </w:tc>
      </w:tr>
      <w:tr w:rsidR="00905D7A" w:rsidRPr="00905D7A" w14:paraId="6D6F1E04" w14:textId="77777777">
        <w:tblPrEx>
          <w:tblCellMar>
            <w:top w:w="0" w:type="dxa"/>
            <w:bottom w:w="0" w:type="dxa"/>
          </w:tblCellMar>
        </w:tblPrEx>
        <w:tc>
          <w:tcPr>
            <w:tcW w:w="1247" w:type="dxa"/>
          </w:tcPr>
          <w:p w14:paraId="4CB60037" w14:textId="77777777" w:rsidR="00905D7A" w:rsidRPr="00905D7A" w:rsidRDefault="00905D7A" w:rsidP="00905D7A">
            <w:pPr>
              <w:rPr>
                <w:rFonts w:cs="Frankruhel"/>
                <w:rtl/>
              </w:rPr>
            </w:pPr>
            <w:r>
              <w:rPr>
                <w:rtl/>
              </w:rPr>
              <w:t xml:space="preserve">סעיף 50 </w:t>
            </w:r>
          </w:p>
        </w:tc>
        <w:tc>
          <w:tcPr>
            <w:tcW w:w="5669" w:type="dxa"/>
          </w:tcPr>
          <w:p w14:paraId="7D332202" w14:textId="77777777" w:rsidR="00905D7A" w:rsidRPr="00905D7A" w:rsidRDefault="00905D7A" w:rsidP="00905D7A">
            <w:pPr>
              <w:rPr>
                <w:rFonts w:cs="Frankruhel"/>
                <w:rtl/>
              </w:rPr>
            </w:pPr>
            <w:r>
              <w:rPr>
                <w:rtl/>
              </w:rPr>
              <w:t>רישום ודוח אירוע חריג</w:t>
            </w:r>
          </w:p>
        </w:tc>
        <w:tc>
          <w:tcPr>
            <w:tcW w:w="567" w:type="dxa"/>
          </w:tcPr>
          <w:p w14:paraId="2DAC9360" w14:textId="77777777" w:rsidR="00905D7A" w:rsidRPr="00905D7A" w:rsidRDefault="00905D7A" w:rsidP="00905D7A">
            <w:pPr>
              <w:rPr>
                <w:rStyle w:val="Hyperlink"/>
                <w:rtl/>
              </w:rPr>
            </w:pPr>
            <w:hyperlink w:anchor="Seif49" w:tooltip="רישום ודוח אירוע חריג" w:history="1">
              <w:r w:rsidRPr="00905D7A">
                <w:rPr>
                  <w:rStyle w:val="Hyperlink"/>
                </w:rPr>
                <w:t>Go</w:t>
              </w:r>
            </w:hyperlink>
          </w:p>
        </w:tc>
        <w:tc>
          <w:tcPr>
            <w:tcW w:w="850" w:type="dxa"/>
          </w:tcPr>
          <w:p w14:paraId="509E8C09"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Seif49</w:instrText>
            </w:r>
            <w:r>
              <w:rPr>
                <w:rtl/>
              </w:rPr>
              <w:instrText xml:space="preserve"> </w:instrText>
            </w:r>
            <w:r>
              <w:rPr>
                <w:rFonts w:cs="Frankruhel"/>
                <w:rtl/>
              </w:rPr>
              <w:fldChar w:fldCharType="separate"/>
            </w:r>
            <w:r w:rsidR="002C7462">
              <w:rPr>
                <w:noProof/>
                <w:rtl/>
              </w:rPr>
              <w:t>11</w:t>
            </w:r>
            <w:r>
              <w:rPr>
                <w:rFonts w:cs="Frankruhel"/>
                <w:rtl/>
              </w:rPr>
              <w:fldChar w:fldCharType="end"/>
            </w:r>
          </w:p>
        </w:tc>
      </w:tr>
      <w:tr w:rsidR="00905D7A" w:rsidRPr="00905D7A" w14:paraId="6817D482" w14:textId="77777777">
        <w:tblPrEx>
          <w:tblCellMar>
            <w:top w:w="0" w:type="dxa"/>
            <w:bottom w:w="0" w:type="dxa"/>
          </w:tblCellMar>
        </w:tblPrEx>
        <w:tc>
          <w:tcPr>
            <w:tcW w:w="1247" w:type="dxa"/>
          </w:tcPr>
          <w:p w14:paraId="5ADF7D1B" w14:textId="77777777" w:rsidR="00905D7A" w:rsidRPr="00905D7A" w:rsidRDefault="00905D7A" w:rsidP="00905D7A">
            <w:pPr>
              <w:rPr>
                <w:rFonts w:cs="Frankruhel"/>
                <w:rtl/>
              </w:rPr>
            </w:pPr>
            <w:r>
              <w:rPr>
                <w:rtl/>
              </w:rPr>
              <w:t xml:space="preserve">סעיף 51 </w:t>
            </w:r>
          </w:p>
        </w:tc>
        <w:tc>
          <w:tcPr>
            <w:tcW w:w="5669" w:type="dxa"/>
          </w:tcPr>
          <w:p w14:paraId="4ACF662D" w14:textId="77777777" w:rsidR="00905D7A" w:rsidRPr="00905D7A" w:rsidRDefault="00905D7A" w:rsidP="00905D7A">
            <w:pPr>
              <w:rPr>
                <w:rFonts w:cs="Frankruhel"/>
                <w:rtl/>
              </w:rPr>
            </w:pPr>
            <w:r>
              <w:rPr>
                <w:rtl/>
              </w:rPr>
              <w:t>שעת חירום</w:t>
            </w:r>
          </w:p>
        </w:tc>
        <w:tc>
          <w:tcPr>
            <w:tcW w:w="567" w:type="dxa"/>
          </w:tcPr>
          <w:p w14:paraId="118F9F5F" w14:textId="77777777" w:rsidR="00905D7A" w:rsidRPr="00905D7A" w:rsidRDefault="00905D7A" w:rsidP="00905D7A">
            <w:pPr>
              <w:rPr>
                <w:rStyle w:val="Hyperlink"/>
                <w:rtl/>
              </w:rPr>
            </w:pPr>
            <w:hyperlink w:anchor="Seif50" w:tooltip="שעת חירום" w:history="1">
              <w:r w:rsidRPr="00905D7A">
                <w:rPr>
                  <w:rStyle w:val="Hyperlink"/>
                </w:rPr>
                <w:t>Go</w:t>
              </w:r>
            </w:hyperlink>
          </w:p>
        </w:tc>
        <w:tc>
          <w:tcPr>
            <w:tcW w:w="850" w:type="dxa"/>
          </w:tcPr>
          <w:p w14:paraId="4DE1BCE1"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Seif50</w:instrText>
            </w:r>
            <w:r>
              <w:rPr>
                <w:rtl/>
              </w:rPr>
              <w:instrText xml:space="preserve"> </w:instrText>
            </w:r>
            <w:r>
              <w:rPr>
                <w:rFonts w:cs="Frankruhel"/>
                <w:rtl/>
              </w:rPr>
              <w:fldChar w:fldCharType="separate"/>
            </w:r>
            <w:r w:rsidR="002C7462">
              <w:rPr>
                <w:noProof/>
                <w:rtl/>
              </w:rPr>
              <w:t>11</w:t>
            </w:r>
            <w:r>
              <w:rPr>
                <w:rFonts w:cs="Frankruhel"/>
                <w:rtl/>
              </w:rPr>
              <w:fldChar w:fldCharType="end"/>
            </w:r>
          </w:p>
        </w:tc>
      </w:tr>
      <w:tr w:rsidR="00905D7A" w:rsidRPr="00905D7A" w14:paraId="386F2757" w14:textId="77777777">
        <w:tblPrEx>
          <w:tblCellMar>
            <w:top w:w="0" w:type="dxa"/>
            <w:bottom w:w="0" w:type="dxa"/>
          </w:tblCellMar>
        </w:tblPrEx>
        <w:tc>
          <w:tcPr>
            <w:tcW w:w="1247" w:type="dxa"/>
          </w:tcPr>
          <w:p w14:paraId="75407815" w14:textId="77777777" w:rsidR="00905D7A" w:rsidRPr="00905D7A" w:rsidRDefault="00905D7A" w:rsidP="00905D7A">
            <w:pPr>
              <w:rPr>
                <w:rFonts w:cs="Frankruhel"/>
                <w:rtl/>
              </w:rPr>
            </w:pPr>
            <w:r>
              <w:rPr>
                <w:rtl/>
              </w:rPr>
              <w:t xml:space="preserve">סעיף 52 </w:t>
            </w:r>
          </w:p>
        </w:tc>
        <w:tc>
          <w:tcPr>
            <w:tcW w:w="5669" w:type="dxa"/>
          </w:tcPr>
          <w:p w14:paraId="454BBD4F" w14:textId="77777777" w:rsidR="00905D7A" w:rsidRPr="00905D7A" w:rsidRDefault="00905D7A" w:rsidP="00905D7A">
            <w:pPr>
              <w:rPr>
                <w:rFonts w:cs="Frankruhel"/>
                <w:rtl/>
              </w:rPr>
            </w:pPr>
            <w:r>
              <w:rPr>
                <w:rtl/>
              </w:rPr>
              <w:t>סגירת מוסד</w:t>
            </w:r>
          </w:p>
        </w:tc>
        <w:tc>
          <w:tcPr>
            <w:tcW w:w="567" w:type="dxa"/>
          </w:tcPr>
          <w:p w14:paraId="05AA46F6" w14:textId="77777777" w:rsidR="00905D7A" w:rsidRPr="00905D7A" w:rsidRDefault="00905D7A" w:rsidP="00905D7A">
            <w:pPr>
              <w:rPr>
                <w:rStyle w:val="Hyperlink"/>
                <w:rtl/>
              </w:rPr>
            </w:pPr>
            <w:hyperlink w:anchor="Seif51" w:tooltip="סגירת מוסד" w:history="1">
              <w:r w:rsidRPr="00905D7A">
                <w:rPr>
                  <w:rStyle w:val="Hyperlink"/>
                </w:rPr>
                <w:t>Go</w:t>
              </w:r>
            </w:hyperlink>
          </w:p>
        </w:tc>
        <w:tc>
          <w:tcPr>
            <w:tcW w:w="850" w:type="dxa"/>
          </w:tcPr>
          <w:p w14:paraId="7070F4E0"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Seif51</w:instrText>
            </w:r>
            <w:r>
              <w:rPr>
                <w:rtl/>
              </w:rPr>
              <w:instrText xml:space="preserve"> </w:instrText>
            </w:r>
            <w:r>
              <w:rPr>
                <w:rFonts w:cs="Frankruhel"/>
                <w:rtl/>
              </w:rPr>
              <w:fldChar w:fldCharType="separate"/>
            </w:r>
            <w:r w:rsidR="002C7462">
              <w:rPr>
                <w:noProof/>
                <w:rtl/>
              </w:rPr>
              <w:t>11</w:t>
            </w:r>
            <w:r>
              <w:rPr>
                <w:rFonts w:cs="Frankruhel"/>
                <w:rtl/>
              </w:rPr>
              <w:fldChar w:fldCharType="end"/>
            </w:r>
          </w:p>
        </w:tc>
      </w:tr>
      <w:tr w:rsidR="00905D7A" w:rsidRPr="00905D7A" w14:paraId="10FC6E2B" w14:textId="77777777">
        <w:tblPrEx>
          <w:tblCellMar>
            <w:top w:w="0" w:type="dxa"/>
            <w:bottom w:w="0" w:type="dxa"/>
          </w:tblCellMar>
        </w:tblPrEx>
        <w:tc>
          <w:tcPr>
            <w:tcW w:w="1247" w:type="dxa"/>
          </w:tcPr>
          <w:p w14:paraId="1B451916" w14:textId="77777777" w:rsidR="00905D7A" w:rsidRPr="00905D7A" w:rsidRDefault="00905D7A" w:rsidP="00905D7A">
            <w:pPr>
              <w:rPr>
                <w:rFonts w:cs="Frankruhel"/>
                <w:rtl/>
              </w:rPr>
            </w:pPr>
            <w:r>
              <w:rPr>
                <w:rtl/>
              </w:rPr>
              <w:t xml:space="preserve">סעיף 53 </w:t>
            </w:r>
          </w:p>
        </w:tc>
        <w:tc>
          <w:tcPr>
            <w:tcW w:w="5669" w:type="dxa"/>
          </w:tcPr>
          <w:p w14:paraId="44E02AB9" w14:textId="77777777" w:rsidR="00905D7A" w:rsidRPr="00905D7A" w:rsidRDefault="00905D7A" w:rsidP="00905D7A">
            <w:pPr>
              <w:rPr>
                <w:rFonts w:cs="Frankruhel"/>
                <w:rtl/>
              </w:rPr>
            </w:pPr>
            <w:r>
              <w:rPr>
                <w:rtl/>
              </w:rPr>
              <w:t>תחילה</w:t>
            </w:r>
          </w:p>
        </w:tc>
        <w:tc>
          <w:tcPr>
            <w:tcW w:w="567" w:type="dxa"/>
          </w:tcPr>
          <w:p w14:paraId="66D3CADB" w14:textId="77777777" w:rsidR="00905D7A" w:rsidRPr="00905D7A" w:rsidRDefault="00905D7A" w:rsidP="00905D7A">
            <w:pPr>
              <w:rPr>
                <w:rStyle w:val="Hyperlink"/>
                <w:rtl/>
              </w:rPr>
            </w:pPr>
            <w:hyperlink w:anchor="Seif52" w:tooltip="תחילה" w:history="1">
              <w:r w:rsidRPr="00905D7A">
                <w:rPr>
                  <w:rStyle w:val="Hyperlink"/>
                </w:rPr>
                <w:t>Go</w:t>
              </w:r>
            </w:hyperlink>
          </w:p>
        </w:tc>
        <w:tc>
          <w:tcPr>
            <w:tcW w:w="850" w:type="dxa"/>
          </w:tcPr>
          <w:p w14:paraId="661A109E"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Seif52</w:instrText>
            </w:r>
            <w:r>
              <w:rPr>
                <w:rtl/>
              </w:rPr>
              <w:instrText xml:space="preserve"> </w:instrText>
            </w:r>
            <w:r>
              <w:rPr>
                <w:rFonts w:cs="Frankruhel"/>
                <w:rtl/>
              </w:rPr>
              <w:fldChar w:fldCharType="separate"/>
            </w:r>
            <w:r w:rsidR="002C7462">
              <w:rPr>
                <w:noProof/>
                <w:rtl/>
              </w:rPr>
              <w:t>11</w:t>
            </w:r>
            <w:r>
              <w:rPr>
                <w:rFonts w:cs="Frankruhel"/>
                <w:rtl/>
              </w:rPr>
              <w:fldChar w:fldCharType="end"/>
            </w:r>
          </w:p>
        </w:tc>
      </w:tr>
      <w:tr w:rsidR="00905D7A" w:rsidRPr="00905D7A" w14:paraId="39BB7DD9" w14:textId="77777777">
        <w:tblPrEx>
          <w:tblCellMar>
            <w:top w:w="0" w:type="dxa"/>
            <w:bottom w:w="0" w:type="dxa"/>
          </w:tblCellMar>
        </w:tblPrEx>
        <w:tc>
          <w:tcPr>
            <w:tcW w:w="1247" w:type="dxa"/>
          </w:tcPr>
          <w:p w14:paraId="3F1B2942" w14:textId="77777777" w:rsidR="00905D7A" w:rsidRPr="00905D7A" w:rsidRDefault="00905D7A" w:rsidP="00905D7A">
            <w:pPr>
              <w:rPr>
                <w:rFonts w:cs="Frankruhel"/>
                <w:rtl/>
              </w:rPr>
            </w:pPr>
          </w:p>
        </w:tc>
        <w:tc>
          <w:tcPr>
            <w:tcW w:w="5669" w:type="dxa"/>
          </w:tcPr>
          <w:p w14:paraId="100AA751" w14:textId="77777777" w:rsidR="00905D7A" w:rsidRPr="00905D7A" w:rsidRDefault="00905D7A" w:rsidP="00905D7A">
            <w:pPr>
              <w:rPr>
                <w:rFonts w:cs="Frankruhel"/>
                <w:rtl/>
              </w:rPr>
            </w:pPr>
            <w:r>
              <w:rPr>
                <w:rtl/>
              </w:rPr>
              <w:t>תוספת ראשונה</w:t>
            </w:r>
          </w:p>
        </w:tc>
        <w:tc>
          <w:tcPr>
            <w:tcW w:w="567" w:type="dxa"/>
          </w:tcPr>
          <w:p w14:paraId="03C175D8" w14:textId="77777777" w:rsidR="00905D7A" w:rsidRPr="00905D7A" w:rsidRDefault="00905D7A" w:rsidP="00905D7A">
            <w:pPr>
              <w:rPr>
                <w:rStyle w:val="Hyperlink"/>
                <w:rtl/>
              </w:rPr>
            </w:pPr>
            <w:hyperlink w:anchor="med7" w:tooltip="תוספת ראשונה" w:history="1">
              <w:r w:rsidRPr="00905D7A">
                <w:rPr>
                  <w:rStyle w:val="Hyperlink"/>
                </w:rPr>
                <w:t>Go</w:t>
              </w:r>
            </w:hyperlink>
          </w:p>
        </w:tc>
        <w:tc>
          <w:tcPr>
            <w:tcW w:w="850" w:type="dxa"/>
          </w:tcPr>
          <w:p w14:paraId="2FD2816A" w14:textId="77777777" w:rsidR="00905D7A" w:rsidRPr="00905D7A" w:rsidRDefault="00905D7A" w:rsidP="00905D7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med7</w:instrText>
            </w:r>
            <w:r>
              <w:rPr>
                <w:rtl/>
              </w:rPr>
              <w:instrText xml:space="preserve"> </w:instrText>
            </w:r>
            <w:r>
              <w:rPr>
                <w:rFonts w:cs="Frankruhel"/>
                <w:rtl/>
              </w:rPr>
              <w:fldChar w:fldCharType="separate"/>
            </w:r>
            <w:r w:rsidR="002C7462">
              <w:rPr>
                <w:noProof/>
                <w:rtl/>
              </w:rPr>
              <w:t>11</w:t>
            </w:r>
            <w:r>
              <w:rPr>
                <w:rFonts w:cs="Frankruhel"/>
                <w:rtl/>
              </w:rPr>
              <w:fldChar w:fldCharType="end"/>
            </w:r>
          </w:p>
        </w:tc>
      </w:tr>
    </w:tbl>
    <w:p w14:paraId="68D7CC77" w14:textId="77777777" w:rsidR="00F41912" w:rsidRDefault="00F41912" w:rsidP="00520582">
      <w:pPr>
        <w:pStyle w:val="big-header"/>
        <w:ind w:left="0" w:right="1134"/>
        <w:rPr>
          <w:rFonts w:cs="FrankRuehl" w:hint="cs"/>
          <w:sz w:val="32"/>
          <w:rtl/>
        </w:rPr>
      </w:pPr>
      <w:r>
        <w:rPr>
          <w:rFonts w:cs="FrankRuehl"/>
          <w:sz w:val="32"/>
          <w:rtl/>
        </w:rPr>
        <w:br w:type="page"/>
      </w:r>
      <w:r w:rsidR="00520582">
        <w:rPr>
          <w:rFonts w:cs="FrankRuehl" w:hint="cs"/>
          <w:sz w:val="32"/>
          <w:rtl/>
        </w:rPr>
        <w:lastRenderedPageBreak/>
        <w:t>תקנות הגנה על הציבור מפני ביצוע עבירות מין (תנאי קבלה ושהייה של מטופלים ותקן עובדים במרכז מורשה), תשע"ד-2014</w:t>
      </w:r>
      <w:r>
        <w:rPr>
          <w:rStyle w:val="default"/>
          <w:sz w:val="22"/>
          <w:szCs w:val="22"/>
          <w:rtl/>
        </w:rPr>
        <w:footnoteReference w:customMarkFollows="1" w:id="1"/>
        <w:t>*</w:t>
      </w:r>
    </w:p>
    <w:p w14:paraId="39CBDAE1" w14:textId="77777777" w:rsidR="00F41912" w:rsidRDefault="00F41912" w:rsidP="00520582">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סעיפים </w:t>
      </w:r>
      <w:r w:rsidR="00520582">
        <w:rPr>
          <w:rStyle w:val="default"/>
          <w:rFonts w:cs="FrankRuehl" w:hint="cs"/>
          <w:rtl/>
        </w:rPr>
        <w:t>20טז(ה) ו-26(ד)</w:t>
      </w:r>
      <w:r>
        <w:rPr>
          <w:rStyle w:val="default"/>
          <w:rFonts w:cs="FrankRuehl"/>
          <w:rtl/>
        </w:rPr>
        <w:t xml:space="preserve"> לחוק הגנה על הציבור מפני </w:t>
      </w:r>
      <w:r w:rsidR="00520582">
        <w:rPr>
          <w:rStyle w:val="default"/>
          <w:rFonts w:cs="FrankRuehl" w:hint="cs"/>
          <w:rtl/>
        </w:rPr>
        <w:t xml:space="preserve">ביצוע עבירות </w:t>
      </w:r>
      <w:r>
        <w:rPr>
          <w:rStyle w:val="default"/>
          <w:rFonts w:cs="FrankRuehl"/>
          <w:rtl/>
        </w:rPr>
        <w:t>מין, התשס"ו</w:t>
      </w:r>
      <w:r>
        <w:rPr>
          <w:rStyle w:val="default"/>
          <w:rFonts w:cs="FrankRuehl" w:hint="cs"/>
          <w:rtl/>
        </w:rPr>
        <w:t>-2006</w:t>
      </w:r>
      <w:r>
        <w:rPr>
          <w:rStyle w:val="default"/>
          <w:rFonts w:cs="FrankRuehl"/>
          <w:rtl/>
        </w:rPr>
        <w:t xml:space="preserve"> (להלן – החוק),</w:t>
      </w:r>
      <w:r w:rsidR="00520582">
        <w:rPr>
          <w:rStyle w:val="default"/>
          <w:rFonts w:cs="FrankRuehl" w:hint="cs"/>
          <w:rtl/>
        </w:rPr>
        <w:t xml:space="preserve"> לאחר הסכמת שרת הבריאות לעניין תקנות 39 עד 47 לפי סעיף 20טז(ה)(4) ו-(5) לחוק, ובהתייעצות עם שרת הבריאות לעניין פרקים א' עד ה', תקנה 38 ופרק ז' לפי סעיף 20טז(ה)(1) עד (3) ו-(6) לחוק, ובהתייעצות עם שרת המשפטים לעניין תקנות 8 ו-9 לפי סעיף 20טז(ה)(6) לחוק האמור, ובאישור ועדת חוקה חוק ומשפט של הכנסת לפי סעיף 21א לחוק-יסוד: הכנסת, וסעיף 2(ב) לחוק העונשין, התשל"ז-1977, ולעניין תקנה 8 ו-9 לפי סעיף 20טז(ה)(6) לחוק האמור,</w:t>
      </w:r>
      <w:r>
        <w:rPr>
          <w:rStyle w:val="default"/>
          <w:rFonts w:cs="FrankRuehl"/>
          <w:rtl/>
        </w:rPr>
        <w:t xml:space="preserve"> אני מתקין תקנות אלה:</w:t>
      </w:r>
    </w:p>
    <w:p w14:paraId="5C98C7EC" w14:textId="77777777" w:rsidR="00520582" w:rsidRPr="00793D55" w:rsidRDefault="00520582" w:rsidP="00793D55">
      <w:pPr>
        <w:pStyle w:val="medium2-header"/>
        <w:keepLines w:val="0"/>
        <w:spacing w:before="72"/>
        <w:ind w:left="0" w:right="1134"/>
        <w:rPr>
          <w:rFonts w:cs="FrankRuehl" w:hint="cs"/>
          <w:noProof/>
          <w:rtl/>
        </w:rPr>
      </w:pPr>
      <w:bookmarkStart w:id="0" w:name="med0"/>
      <w:bookmarkEnd w:id="0"/>
      <w:r w:rsidRPr="00793D55">
        <w:rPr>
          <w:rFonts w:cs="FrankRuehl" w:hint="cs"/>
          <w:noProof/>
          <w:rtl/>
        </w:rPr>
        <w:t>פרק א': כללי</w:t>
      </w:r>
    </w:p>
    <w:p w14:paraId="6C3A8EEF" w14:textId="77777777" w:rsidR="00F41912" w:rsidRDefault="00F41912">
      <w:pPr>
        <w:pStyle w:val="P00"/>
        <w:spacing w:before="72"/>
        <w:ind w:left="0" w:right="1134"/>
        <w:rPr>
          <w:rStyle w:val="default"/>
          <w:rFonts w:cs="FrankRuehl" w:hint="cs"/>
          <w:rtl/>
        </w:rPr>
      </w:pPr>
      <w:bookmarkStart w:id="1" w:name="Seif1"/>
      <w:bookmarkEnd w:id="1"/>
      <w:r>
        <w:rPr>
          <w:rFonts w:cs="Miriam"/>
          <w:lang w:val="he-IL"/>
        </w:rPr>
        <w:pict w14:anchorId="6DD5F3B5">
          <v:rect id="_x0000_s1026" style="position:absolute;left:0;text-align:left;margin-left:464.35pt;margin-top:7.1pt;width:75.05pt;height:10.95pt;z-index:251629568" o:allowincell="f" filled="f" stroked="f" strokecolor="lime" strokeweight=".25pt">
            <v:textbox style="mso-next-textbox:#_x0000_s1026" inset="1mm,0,1mm,0">
              <w:txbxContent>
                <w:p w14:paraId="44264B2A" w14:textId="77777777" w:rsidR="00E53AB4" w:rsidRDefault="00E53AB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1D8A5DBD" w14:textId="77777777" w:rsidR="00F41912" w:rsidRDefault="00F41912" w:rsidP="00793D55">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793D55">
        <w:rPr>
          <w:rStyle w:val="default"/>
          <w:rFonts w:cs="FrankRuehl" w:hint="cs"/>
          <w:rtl/>
        </w:rPr>
        <w:t xml:space="preserve">ועדת שחרורים" </w:t>
      </w:r>
      <w:r w:rsidR="00793D55">
        <w:rPr>
          <w:rStyle w:val="default"/>
          <w:rFonts w:cs="FrankRuehl"/>
          <w:rtl/>
        </w:rPr>
        <w:t>–</w:t>
      </w:r>
      <w:r w:rsidR="00793D55">
        <w:rPr>
          <w:rStyle w:val="default"/>
          <w:rFonts w:cs="FrankRuehl" w:hint="cs"/>
          <w:rtl/>
        </w:rPr>
        <w:t xml:space="preserve"> כהגדרתה בחוק שחרור על-תנאי ממאסר, התשס"א-2001</w:t>
      </w:r>
      <w:r>
        <w:rPr>
          <w:rStyle w:val="default"/>
          <w:rFonts w:cs="FrankRuehl"/>
          <w:rtl/>
        </w:rPr>
        <w:t>;</w:t>
      </w:r>
    </w:p>
    <w:p w14:paraId="603AD953" w14:textId="77777777" w:rsidR="00F41912" w:rsidRDefault="00F41912" w:rsidP="00793D55">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793D55">
        <w:rPr>
          <w:rStyle w:val="default"/>
          <w:rFonts w:cs="FrankRuehl" w:hint="cs"/>
          <w:rtl/>
        </w:rPr>
        <w:t xml:space="preserve">חוק זכויות החולה" </w:t>
      </w:r>
      <w:r w:rsidR="00793D55">
        <w:rPr>
          <w:rStyle w:val="default"/>
          <w:rFonts w:cs="FrankRuehl"/>
          <w:rtl/>
        </w:rPr>
        <w:t>–</w:t>
      </w:r>
      <w:r w:rsidR="00793D55">
        <w:rPr>
          <w:rStyle w:val="default"/>
          <w:rFonts w:cs="FrankRuehl" w:hint="cs"/>
          <w:rtl/>
        </w:rPr>
        <w:t xml:space="preserve"> חוק זכויות החולה, התשנ"ו-1996</w:t>
      </w:r>
      <w:r>
        <w:rPr>
          <w:rStyle w:val="default"/>
          <w:rFonts w:cs="FrankRuehl"/>
          <w:rtl/>
        </w:rPr>
        <w:t>;</w:t>
      </w:r>
    </w:p>
    <w:p w14:paraId="4CB031CC" w14:textId="77777777" w:rsidR="00F41912" w:rsidRDefault="00F41912" w:rsidP="00793D55">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793D55">
        <w:rPr>
          <w:rStyle w:val="default"/>
          <w:rFonts w:cs="FrankRuehl" w:hint="cs"/>
          <w:rtl/>
        </w:rPr>
        <w:t xml:space="preserve">ממונה על הרישוי" </w:t>
      </w:r>
      <w:r w:rsidR="00793D55">
        <w:rPr>
          <w:rStyle w:val="default"/>
          <w:rFonts w:cs="FrankRuehl"/>
          <w:rtl/>
        </w:rPr>
        <w:t>–</w:t>
      </w:r>
      <w:r w:rsidR="00793D55">
        <w:rPr>
          <w:rStyle w:val="default"/>
          <w:rFonts w:cs="FrankRuehl" w:hint="cs"/>
          <w:rtl/>
        </w:rPr>
        <w:t xml:space="preserve"> מי שהתמנה לפי סעיף 20יב לחוק;</w:t>
      </w:r>
    </w:p>
    <w:p w14:paraId="1E73477D" w14:textId="77777777" w:rsidR="00793D55" w:rsidRDefault="00793D55" w:rsidP="00793D55">
      <w:pPr>
        <w:pStyle w:val="P00"/>
        <w:spacing w:before="72"/>
        <w:ind w:left="0" w:right="1134"/>
        <w:rPr>
          <w:rStyle w:val="default"/>
          <w:rFonts w:cs="FrankRuehl" w:hint="cs"/>
          <w:rtl/>
        </w:rPr>
      </w:pPr>
      <w:r>
        <w:rPr>
          <w:rStyle w:val="default"/>
          <w:rFonts w:cs="FrankRuehl" w:hint="cs"/>
          <w:rtl/>
        </w:rPr>
        <w:tab/>
        <w:t xml:space="preserve">"מנהל" של מרכז מורשה, "מרכז מורשה" </w:t>
      </w:r>
      <w:r>
        <w:rPr>
          <w:rStyle w:val="default"/>
          <w:rFonts w:cs="FrankRuehl"/>
          <w:rtl/>
        </w:rPr>
        <w:t>–</w:t>
      </w:r>
      <w:r>
        <w:rPr>
          <w:rStyle w:val="default"/>
          <w:rFonts w:cs="FrankRuehl" w:hint="cs"/>
          <w:rtl/>
        </w:rPr>
        <w:t xml:space="preserve"> כהגדרתם בסעיף 20יא לחוק;</w:t>
      </w:r>
    </w:p>
    <w:p w14:paraId="478A3ADC" w14:textId="77777777" w:rsidR="00793D55" w:rsidRDefault="00793D55" w:rsidP="00793D55">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מי שהתמנה לפי סעיף 20כב לחוק;</w:t>
      </w:r>
    </w:p>
    <w:p w14:paraId="1D00E975" w14:textId="77777777" w:rsidR="00793D55" w:rsidRDefault="00793D55" w:rsidP="00793D55">
      <w:pPr>
        <w:pStyle w:val="P00"/>
        <w:spacing w:before="72"/>
        <w:ind w:left="0" w:right="1134"/>
        <w:rPr>
          <w:rStyle w:val="default"/>
          <w:rFonts w:cs="FrankRuehl" w:hint="cs"/>
          <w:rtl/>
        </w:rPr>
      </w:pPr>
      <w:r>
        <w:rPr>
          <w:rStyle w:val="default"/>
          <w:rFonts w:cs="FrankRuehl" w:hint="cs"/>
          <w:rtl/>
        </w:rPr>
        <w:tab/>
        <w:t xml:space="preserve">"מטופל" </w:t>
      </w:r>
      <w:r>
        <w:rPr>
          <w:rStyle w:val="default"/>
          <w:rFonts w:cs="FrankRuehl"/>
          <w:rtl/>
        </w:rPr>
        <w:t>–</w:t>
      </w:r>
      <w:r>
        <w:rPr>
          <w:rStyle w:val="default"/>
          <w:rFonts w:cs="FrankRuehl" w:hint="cs"/>
          <w:rtl/>
        </w:rPr>
        <w:t xml:space="preserve"> עבריין מין המקבל שיקום מונע במסגרת תכנית לשיקום מונע או טיפול ייעודי, לפי העניין, במרכז מורשה או אדם אחר המקבל טיפול במרכז מורשה שלא במסגרת תכנית לשיקום מונע;</w:t>
      </w:r>
    </w:p>
    <w:p w14:paraId="4708F7AF" w14:textId="77777777" w:rsidR="00793D55" w:rsidRDefault="00793D55" w:rsidP="00793D55">
      <w:pPr>
        <w:pStyle w:val="P00"/>
        <w:spacing w:before="72"/>
        <w:ind w:left="0" w:right="1134"/>
        <w:rPr>
          <w:rStyle w:val="default"/>
          <w:rFonts w:cs="FrankRuehl" w:hint="cs"/>
          <w:rtl/>
        </w:rPr>
      </w:pPr>
      <w:r>
        <w:rPr>
          <w:rStyle w:val="default"/>
          <w:rFonts w:cs="FrankRuehl" w:hint="cs"/>
          <w:rtl/>
        </w:rPr>
        <w:tab/>
        <w:t xml:space="preserve">"צוות טיפולי" </w:t>
      </w:r>
      <w:r>
        <w:rPr>
          <w:rStyle w:val="default"/>
          <w:rFonts w:cs="FrankRuehl"/>
          <w:rtl/>
        </w:rPr>
        <w:t>–</w:t>
      </w:r>
      <w:r>
        <w:rPr>
          <w:rStyle w:val="default"/>
          <w:rFonts w:cs="FrankRuehl" w:hint="cs"/>
          <w:rtl/>
        </w:rPr>
        <w:t xml:space="preserve"> צוות המבצע תכניות לשיקום מונע, או טיפול ייעודי שאינו במסגרת תכנית לשיקום מונע, לפי העניין, במרכז מורשה;</w:t>
      </w:r>
    </w:p>
    <w:p w14:paraId="3E12C7AC" w14:textId="77777777" w:rsidR="00793D55" w:rsidRDefault="00793D55" w:rsidP="00793D55">
      <w:pPr>
        <w:pStyle w:val="P00"/>
        <w:spacing w:before="72"/>
        <w:ind w:left="0" w:right="1134"/>
        <w:rPr>
          <w:rStyle w:val="default"/>
          <w:rFonts w:cs="FrankRuehl" w:hint="cs"/>
          <w:rtl/>
        </w:rPr>
      </w:pPr>
      <w:r>
        <w:rPr>
          <w:rStyle w:val="default"/>
          <w:rFonts w:cs="FrankRuehl" w:hint="cs"/>
          <w:rtl/>
        </w:rPr>
        <w:tab/>
        <w:t xml:space="preserve">"רישיון הפעלה", "רישיון" </w:t>
      </w:r>
      <w:r>
        <w:rPr>
          <w:rStyle w:val="default"/>
          <w:rFonts w:cs="FrankRuehl"/>
          <w:rtl/>
        </w:rPr>
        <w:t>–</w:t>
      </w:r>
      <w:r>
        <w:rPr>
          <w:rStyle w:val="default"/>
          <w:rFonts w:cs="FrankRuehl" w:hint="cs"/>
          <w:rtl/>
        </w:rPr>
        <w:t xml:space="preserve"> רישיון להפעלת מרכז מורשה שניתן לפי הוראות החוק;</w:t>
      </w:r>
    </w:p>
    <w:p w14:paraId="7182D5D1" w14:textId="77777777" w:rsidR="00793D55" w:rsidRDefault="00793D55" w:rsidP="00793D55">
      <w:pPr>
        <w:pStyle w:val="P00"/>
        <w:spacing w:before="72"/>
        <w:ind w:left="0" w:right="1134"/>
        <w:rPr>
          <w:rStyle w:val="default"/>
          <w:rFonts w:cs="FrankRuehl" w:hint="cs"/>
          <w:rtl/>
        </w:rPr>
      </w:pPr>
      <w:r>
        <w:rPr>
          <w:rStyle w:val="default"/>
          <w:rFonts w:cs="FrankRuehl" w:hint="cs"/>
          <w:rtl/>
        </w:rPr>
        <w:tab/>
        <w:t xml:space="preserve">"רשומה רפואית" </w:t>
      </w:r>
      <w:r>
        <w:rPr>
          <w:rStyle w:val="default"/>
          <w:rFonts w:cs="FrankRuehl"/>
          <w:rtl/>
        </w:rPr>
        <w:t>–</w:t>
      </w:r>
      <w:r>
        <w:rPr>
          <w:rStyle w:val="default"/>
          <w:rFonts w:cs="FrankRuehl" w:hint="cs"/>
          <w:rtl/>
        </w:rPr>
        <w:t xml:space="preserve"> כהגדרתה בחוק זכויות החולה.</w:t>
      </w:r>
    </w:p>
    <w:p w14:paraId="4351A5F1" w14:textId="77777777" w:rsidR="00F41912" w:rsidRDefault="00F41912" w:rsidP="00793D55">
      <w:pPr>
        <w:pStyle w:val="P00"/>
        <w:spacing w:before="72"/>
        <w:ind w:left="0" w:right="1134"/>
        <w:rPr>
          <w:rStyle w:val="default"/>
          <w:rFonts w:cs="FrankRuehl" w:hint="cs"/>
          <w:rtl/>
        </w:rPr>
      </w:pPr>
      <w:bookmarkStart w:id="2" w:name="Seif2"/>
      <w:bookmarkEnd w:id="2"/>
      <w:r>
        <w:rPr>
          <w:rFonts w:cs="Miriam"/>
          <w:lang w:val="he-IL"/>
        </w:rPr>
        <w:pict w14:anchorId="43F365C2">
          <v:rect id="_x0000_s1066" style="position:absolute;left:0;text-align:left;margin-left:464.35pt;margin-top:7.1pt;width:75.05pt;height:16.4pt;z-index:251630592" o:allowincell="f" filled="f" stroked="f" strokecolor="lime" strokeweight=".25pt">
            <v:textbox style="mso-next-textbox:#_x0000_s1066" inset="1mm,0,1mm,0">
              <w:txbxContent>
                <w:p w14:paraId="6554D7CB" w14:textId="77777777" w:rsidR="00E53AB4" w:rsidRDefault="00E53AB4">
                  <w:pPr>
                    <w:spacing w:line="160" w:lineRule="exact"/>
                    <w:rPr>
                      <w:rFonts w:cs="Miriam" w:hint="cs"/>
                      <w:noProof/>
                      <w:sz w:val="18"/>
                      <w:szCs w:val="18"/>
                      <w:rtl/>
                    </w:rPr>
                  </w:pPr>
                  <w:r>
                    <w:rPr>
                      <w:rFonts w:cs="Miriam" w:hint="cs"/>
                      <w:sz w:val="18"/>
                      <w:szCs w:val="18"/>
                      <w:rtl/>
                    </w:rPr>
                    <w:t>ביצוע תכנית לשיקום מונע</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93D55">
        <w:rPr>
          <w:rStyle w:val="default"/>
          <w:rFonts w:cs="FrankRuehl" w:hint="cs"/>
          <w:rtl/>
        </w:rPr>
        <w:t>תכנית לשיקום מונע יכול שתבוצע באופנים האלה:</w:t>
      </w:r>
    </w:p>
    <w:p w14:paraId="2E57E17F" w14:textId="77777777" w:rsidR="00793D55" w:rsidRDefault="00793D55" w:rsidP="00793D5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שהייה במרכז מורשה בכל שעות היממה (להלן </w:t>
      </w:r>
      <w:r>
        <w:rPr>
          <w:rStyle w:val="default"/>
          <w:rFonts w:cs="FrankRuehl"/>
          <w:rtl/>
        </w:rPr>
        <w:t>–</w:t>
      </w:r>
      <w:r>
        <w:rPr>
          <w:rStyle w:val="default"/>
          <w:rFonts w:cs="FrankRuehl" w:hint="cs"/>
          <w:rtl/>
        </w:rPr>
        <w:t xml:space="preserve"> מסגרת חוץ ביתית);</w:t>
      </w:r>
    </w:p>
    <w:p w14:paraId="7C72A1E5" w14:textId="77777777" w:rsidR="00793D55" w:rsidRDefault="00793D55" w:rsidP="00793D5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שהייה במרכז מורשה בחלק משעות היממה (להלן </w:t>
      </w:r>
      <w:r>
        <w:rPr>
          <w:rStyle w:val="default"/>
          <w:rFonts w:cs="FrankRuehl"/>
          <w:rtl/>
        </w:rPr>
        <w:t>–</w:t>
      </w:r>
      <w:r>
        <w:rPr>
          <w:rStyle w:val="default"/>
          <w:rFonts w:cs="FrankRuehl" w:hint="cs"/>
          <w:rtl/>
        </w:rPr>
        <w:t xml:space="preserve"> מרכז יום);</w:t>
      </w:r>
    </w:p>
    <w:p w14:paraId="54B9C973" w14:textId="77777777" w:rsidR="00793D55" w:rsidRDefault="00793D55" w:rsidP="00793D5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שהייה במרכז מורשה לצורך קבלת טיפול ייעודי בלבד.</w:t>
      </w:r>
    </w:p>
    <w:p w14:paraId="767212F8" w14:textId="77777777" w:rsidR="00F41912" w:rsidRDefault="00F41912" w:rsidP="00793D55">
      <w:pPr>
        <w:pStyle w:val="P00"/>
        <w:spacing w:before="72"/>
        <w:ind w:left="0" w:right="1134"/>
        <w:rPr>
          <w:rStyle w:val="default"/>
          <w:rFonts w:cs="FrankRuehl" w:hint="cs"/>
          <w:rtl/>
        </w:rPr>
      </w:pPr>
      <w:bookmarkStart w:id="3" w:name="Seif3"/>
      <w:bookmarkEnd w:id="3"/>
      <w:r>
        <w:rPr>
          <w:rFonts w:cs="Miriam"/>
          <w:lang w:val="he-IL"/>
        </w:rPr>
        <w:pict w14:anchorId="6B9398D1">
          <v:rect id="_x0000_s1067" style="position:absolute;left:0;text-align:left;margin-left:464.35pt;margin-top:7.1pt;width:75.05pt;height:10.3pt;z-index:251631616" o:allowincell="f" filled="f" stroked="f" strokecolor="lime" strokeweight=".25pt">
            <v:textbox style="mso-next-textbox:#_x0000_s1067" inset="1mm,0,1mm,0">
              <w:txbxContent>
                <w:p w14:paraId="32F4CD3D" w14:textId="77777777" w:rsidR="00E53AB4" w:rsidRDefault="00E53AB4">
                  <w:pPr>
                    <w:spacing w:line="160" w:lineRule="exact"/>
                    <w:rPr>
                      <w:rFonts w:cs="Miriam" w:hint="cs"/>
                      <w:noProof/>
                      <w:sz w:val="18"/>
                      <w:szCs w:val="18"/>
                      <w:rtl/>
                    </w:rPr>
                  </w:pPr>
                  <w:r>
                    <w:rPr>
                      <w:rFonts w:cs="Miriam" w:hint="cs"/>
                      <w:sz w:val="18"/>
                      <w:szCs w:val="18"/>
                      <w:rtl/>
                    </w:rPr>
                    <w:t>חובת רישוי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93D55">
        <w:rPr>
          <w:rStyle w:val="default"/>
          <w:rFonts w:cs="FrankRuehl" w:hint="cs"/>
          <w:rtl/>
        </w:rPr>
        <w:t>המבקש לקבל רישיון או לחדשו יגיש לממונה על הרישוי בקשה לרישיון הפעלה לפי תקנות הגנה על הציבור מפני ביצוע עבירות מין (בקשה לרישיון הפעלה של מרכז מורשה), התשע"ד-2014.</w:t>
      </w:r>
    </w:p>
    <w:p w14:paraId="114EBE44" w14:textId="77777777" w:rsidR="00793D55" w:rsidRPr="00793D55" w:rsidRDefault="00793D55" w:rsidP="00793D55">
      <w:pPr>
        <w:pStyle w:val="medium2-header"/>
        <w:keepLines w:val="0"/>
        <w:spacing w:before="72"/>
        <w:ind w:left="0" w:right="1134"/>
        <w:rPr>
          <w:rFonts w:cs="FrankRuehl" w:hint="cs"/>
          <w:noProof/>
          <w:rtl/>
        </w:rPr>
      </w:pPr>
      <w:bookmarkStart w:id="4" w:name="med1"/>
      <w:bookmarkEnd w:id="4"/>
      <w:r w:rsidRPr="00793D55">
        <w:rPr>
          <w:rFonts w:cs="FrankRuehl" w:hint="cs"/>
          <w:noProof/>
          <w:rtl/>
        </w:rPr>
        <w:t>פרק ב': תנאי קבלה וקליטה</w:t>
      </w:r>
    </w:p>
    <w:p w14:paraId="14E5E815" w14:textId="77777777" w:rsidR="00F41912" w:rsidRDefault="00F41912" w:rsidP="00793D55">
      <w:pPr>
        <w:pStyle w:val="P00"/>
        <w:spacing w:before="72"/>
        <w:ind w:left="0" w:right="1134"/>
        <w:rPr>
          <w:rStyle w:val="default"/>
          <w:rFonts w:cs="FrankRuehl" w:hint="cs"/>
          <w:rtl/>
        </w:rPr>
      </w:pPr>
      <w:bookmarkStart w:id="5" w:name="Seif4"/>
      <w:bookmarkEnd w:id="5"/>
      <w:r>
        <w:rPr>
          <w:rFonts w:cs="Miriam"/>
          <w:lang w:val="he-IL"/>
        </w:rPr>
        <w:pict w14:anchorId="185A85DC">
          <v:rect id="_x0000_s1068" style="position:absolute;left:0;text-align:left;margin-left:464.35pt;margin-top:7.1pt;width:75.05pt;height:11.15pt;z-index:251632640" o:allowincell="f" filled="f" stroked="f" strokecolor="lime" strokeweight=".25pt">
            <v:textbox style="mso-next-textbox:#_x0000_s1068" inset="1mm,0,1mm,0">
              <w:txbxContent>
                <w:p w14:paraId="26DB48D4" w14:textId="77777777" w:rsidR="00E53AB4" w:rsidRDefault="00E53AB4">
                  <w:pPr>
                    <w:pStyle w:val="a7"/>
                    <w:rPr>
                      <w:rFonts w:hint="cs"/>
                      <w:noProof/>
                      <w:rtl/>
                    </w:rPr>
                  </w:pPr>
                  <w:r>
                    <w:rPr>
                      <w:rFonts w:hint="cs"/>
                      <w:rtl/>
                    </w:rPr>
                    <w:t>דאגה למטופלים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793D55">
        <w:rPr>
          <w:rStyle w:val="default"/>
          <w:rFonts w:cs="FrankRuehl" w:hint="cs"/>
          <w:rtl/>
        </w:rPr>
        <w:t xml:space="preserve">מנהל אחראי </w:t>
      </w:r>
      <w:r w:rsidR="00793D55">
        <w:rPr>
          <w:rStyle w:val="default"/>
          <w:rFonts w:cs="FrankRuehl"/>
          <w:rtl/>
        </w:rPr>
        <w:t>–</w:t>
      </w:r>
    </w:p>
    <w:p w14:paraId="53053C01" w14:textId="77777777" w:rsidR="00793D55" w:rsidRDefault="00793D55" w:rsidP="00793D5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לביצוע תכנית לשיקום מונע במרכז מורשה לגבי כל מטופל לפי החלטת בית המשפט או ועדת שחרורים, לפי העניין;</w:t>
      </w:r>
    </w:p>
    <w:p w14:paraId="0ADBCC0E" w14:textId="77777777" w:rsidR="00793D55" w:rsidRDefault="00793D55" w:rsidP="00793D5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לשלומם, לרווחתם ולסיפוק צורכיהם הפיזיים והנפשיים של המטופלים;</w:t>
      </w:r>
    </w:p>
    <w:p w14:paraId="2D2FF8D3" w14:textId="77777777" w:rsidR="00793D55" w:rsidRDefault="00793D55" w:rsidP="00793D5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להבטחת קיומו של סדר יום, לפרסומו על לוח המודעות, לרבות בימי מנוחה וחג, סדר היום ייקבע באישור הממונה.</w:t>
      </w:r>
    </w:p>
    <w:p w14:paraId="246971EC" w14:textId="77777777" w:rsidR="00520582" w:rsidRDefault="00520582" w:rsidP="00793D55">
      <w:pPr>
        <w:pStyle w:val="P00"/>
        <w:spacing w:before="72"/>
        <w:ind w:left="0" w:right="1134"/>
        <w:rPr>
          <w:rStyle w:val="default"/>
          <w:rFonts w:cs="FrankRuehl" w:hint="cs"/>
          <w:rtl/>
        </w:rPr>
      </w:pPr>
      <w:bookmarkStart w:id="6" w:name="Seif5"/>
      <w:bookmarkEnd w:id="6"/>
      <w:r>
        <w:rPr>
          <w:rFonts w:cs="Miriam"/>
          <w:lang w:val="he-IL"/>
        </w:rPr>
        <w:pict w14:anchorId="63CE0D2E">
          <v:rect id="_x0000_s1072" style="position:absolute;left:0;text-align:left;margin-left:464.35pt;margin-top:7.1pt;width:75.05pt;height:14.4pt;z-index:251633664" o:allowincell="f" filled="f" stroked="f" strokecolor="lime" strokeweight=".25pt">
            <v:textbox style="mso-next-textbox:#_x0000_s1072" inset="1mm,0,1mm,0">
              <w:txbxContent>
                <w:p w14:paraId="5412069D" w14:textId="77777777" w:rsidR="00E53AB4" w:rsidRDefault="00E53AB4" w:rsidP="00520582">
                  <w:pPr>
                    <w:pStyle w:val="a7"/>
                    <w:rPr>
                      <w:rFonts w:hint="cs"/>
                      <w:noProof/>
                      <w:rtl/>
                    </w:rPr>
                  </w:pPr>
                  <w:r>
                    <w:rPr>
                      <w:rFonts w:hint="cs"/>
                      <w:rtl/>
                    </w:rPr>
                    <w:t>קבלה למרכז מורשה</w:t>
                  </w:r>
                </w:p>
              </w:txbxContent>
            </v:textbox>
            <w10:anchorlock/>
          </v:rect>
        </w:pict>
      </w:r>
      <w:r w:rsidR="00793D55">
        <w:rPr>
          <w:rStyle w:val="big-number"/>
          <w:rFonts w:cs="Miriam" w:hint="cs"/>
          <w:rtl/>
        </w:rPr>
        <w:t>5</w:t>
      </w:r>
      <w:r>
        <w:rPr>
          <w:rStyle w:val="big-number"/>
          <w:rFonts w:cs="FrankRuehl"/>
          <w:sz w:val="26"/>
          <w:szCs w:val="26"/>
          <w:rtl/>
        </w:rPr>
        <w:t>.</w:t>
      </w:r>
      <w:r>
        <w:rPr>
          <w:rStyle w:val="big-number"/>
          <w:rFonts w:cs="FrankRuehl"/>
          <w:sz w:val="26"/>
          <w:szCs w:val="26"/>
          <w:rtl/>
        </w:rPr>
        <w:tab/>
      </w:r>
      <w:r w:rsidR="00793D55">
        <w:rPr>
          <w:rStyle w:val="default"/>
          <w:rFonts w:cs="FrankRuehl" w:hint="cs"/>
          <w:rtl/>
        </w:rPr>
        <w:t xml:space="preserve">למרכז מורשה יתקבל </w:t>
      </w:r>
      <w:r w:rsidR="00793D55">
        <w:rPr>
          <w:rStyle w:val="default"/>
          <w:rFonts w:cs="FrankRuehl"/>
          <w:rtl/>
        </w:rPr>
        <w:t>–</w:t>
      </w:r>
    </w:p>
    <w:p w14:paraId="7C443835" w14:textId="77777777" w:rsidR="00793D55" w:rsidRDefault="00793D55" w:rsidP="00793D5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מטופל שהוא עבריין מין לצורך ביצוע תכנית לשיקום מונע בהחלטת בית המשפט </w:t>
      </w:r>
      <w:r>
        <w:rPr>
          <w:rStyle w:val="default"/>
          <w:rFonts w:cs="FrankRuehl"/>
          <w:rtl/>
        </w:rPr>
        <w:t>–</w:t>
      </w:r>
      <w:r>
        <w:rPr>
          <w:rStyle w:val="default"/>
          <w:rFonts w:cs="FrankRuehl" w:hint="cs"/>
          <w:rtl/>
        </w:rPr>
        <w:t xml:space="preserve"> במסגרת צו מבחן או צו פיקוח, לפי העניין, או בהחלטת ועדת השחרורים </w:t>
      </w:r>
      <w:r>
        <w:rPr>
          <w:rStyle w:val="default"/>
          <w:rFonts w:cs="FrankRuehl"/>
          <w:rtl/>
        </w:rPr>
        <w:t>–</w:t>
      </w:r>
      <w:r>
        <w:rPr>
          <w:rStyle w:val="default"/>
          <w:rFonts w:cs="FrankRuehl" w:hint="cs"/>
          <w:rtl/>
        </w:rPr>
        <w:t xml:space="preserve"> במסגרת תנאי שחרור על-תנאי ממאסר;</w:t>
      </w:r>
    </w:p>
    <w:p w14:paraId="602D4269" w14:textId="77777777" w:rsidR="00793D55" w:rsidRDefault="00793D55" w:rsidP="00793D5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מטופל שפנה באופן עצמאי או שגוף ציבורי או רשות מקומית, הפנו אותו בשל חשש או מועדות לפגיעה מינית, גם בלא החלטת בית משפט או ועדת שחרורים; קבלה של אדם כאמור תיעשה על בסיס מקום פנוי וסך כל המטופלים כאמור לא יעלה על 20 אחוזים מכלל מכסת המטופלים שאושרה למרכז המורשה.</w:t>
      </w:r>
    </w:p>
    <w:p w14:paraId="4359AB68" w14:textId="77777777" w:rsidR="00520582" w:rsidRDefault="00520582" w:rsidP="00793D55">
      <w:pPr>
        <w:pStyle w:val="P00"/>
        <w:spacing w:before="72"/>
        <w:ind w:left="0" w:right="1134"/>
        <w:rPr>
          <w:rStyle w:val="default"/>
          <w:rFonts w:cs="FrankRuehl" w:hint="cs"/>
          <w:rtl/>
        </w:rPr>
      </w:pPr>
      <w:bookmarkStart w:id="7" w:name="Seif6"/>
      <w:bookmarkEnd w:id="7"/>
      <w:r>
        <w:rPr>
          <w:rFonts w:cs="Miriam"/>
          <w:lang w:val="he-IL"/>
        </w:rPr>
        <w:pict w14:anchorId="72DC89C1">
          <v:rect id="_x0000_s1073" style="position:absolute;left:0;text-align:left;margin-left:464.35pt;margin-top:7.1pt;width:75.05pt;height:21.8pt;z-index:251634688" o:allowincell="f" filled="f" stroked="f" strokecolor="lime" strokeweight=".25pt">
            <v:textbox style="mso-next-textbox:#_x0000_s1073" inset="1mm,0,1mm,0">
              <w:txbxContent>
                <w:p w14:paraId="44500293" w14:textId="77777777" w:rsidR="00E53AB4" w:rsidRDefault="00E53AB4" w:rsidP="00520582">
                  <w:pPr>
                    <w:pStyle w:val="a7"/>
                    <w:rPr>
                      <w:rFonts w:hint="cs"/>
                      <w:noProof/>
                      <w:rtl/>
                    </w:rPr>
                  </w:pPr>
                  <w:r>
                    <w:rPr>
                      <w:rFonts w:hint="cs"/>
                      <w:rtl/>
                    </w:rPr>
                    <w:t>תהליכי קליטת מטופל</w:t>
                  </w:r>
                </w:p>
              </w:txbxContent>
            </v:textbox>
            <w10:anchorlock/>
          </v:rect>
        </w:pict>
      </w:r>
      <w:r w:rsidR="00793D55">
        <w:rPr>
          <w:rStyle w:val="big-number"/>
          <w:rFonts w:cs="Miriam" w:hint="cs"/>
          <w:rtl/>
        </w:rPr>
        <w:t>6</w:t>
      </w:r>
      <w:r>
        <w:rPr>
          <w:rStyle w:val="big-number"/>
          <w:rFonts w:cs="FrankRuehl"/>
          <w:sz w:val="26"/>
          <w:szCs w:val="26"/>
          <w:rtl/>
        </w:rPr>
        <w:t>.</w:t>
      </w:r>
      <w:r>
        <w:rPr>
          <w:rStyle w:val="big-number"/>
          <w:rFonts w:cs="FrankRuehl"/>
          <w:sz w:val="26"/>
          <w:szCs w:val="26"/>
          <w:rtl/>
        </w:rPr>
        <w:tab/>
      </w:r>
      <w:r w:rsidR="00793D55">
        <w:rPr>
          <w:rStyle w:val="default"/>
          <w:rFonts w:cs="FrankRuehl" w:hint="cs"/>
          <w:rtl/>
        </w:rPr>
        <w:t>(א)</w:t>
      </w:r>
      <w:r w:rsidR="00793D55">
        <w:rPr>
          <w:rStyle w:val="default"/>
          <w:rFonts w:cs="FrankRuehl" w:hint="cs"/>
          <w:rtl/>
        </w:rPr>
        <w:tab/>
        <w:t>איש צוות טיפולי במרכז מורשה יקבל את המטופל ביום כניסתו ויהיה אחראי לקליטתו בו.</w:t>
      </w:r>
    </w:p>
    <w:p w14:paraId="621198E2" w14:textId="77777777" w:rsidR="00793D55" w:rsidRDefault="007F0F2B" w:rsidP="00793D55">
      <w:pPr>
        <w:pStyle w:val="P00"/>
        <w:spacing w:before="72"/>
        <w:ind w:left="0" w:right="1134"/>
        <w:rPr>
          <w:rStyle w:val="default"/>
          <w:rFonts w:cs="FrankRuehl" w:hint="cs"/>
          <w:rtl/>
        </w:rPr>
      </w:pPr>
      <w:r>
        <w:rPr>
          <w:rFonts w:cs="FrankRuehl" w:hint="cs"/>
          <w:sz w:val="26"/>
          <w:rtl/>
          <w:lang w:eastAsia="en-US"/>
        </w:rPr>
        <w:pict w14:anchorId="119DAE79">
          <v:shapetype id="_x0000_t202" coordsize="21600,21600" o:spt="202" path="m,l,21600r21600,l21600,xe">
            <v:stroke joinstyle="miter"/>
            <v:path gradientshapeok="t" o:connecttype="rect"/>
          </v:shapetype>
          <v:shape id="_x0000_s1123" type="#_x0000_t202" style="position:absolute;left:0;text-align:left;margin-left:470.35pt;margin-top:7.1pt;width:1in;height:9pt;z-index:251683840" filled="f" stroked="f">
            <v:textbox inset="1mm,0,1mm,0">
              <w:txbxContent>
                <w:p w14:paraId="753C8BBD" w14:textId="77777777" w:rsidR="007F0F2B" w:rsidRDefault="007F0F2B" w:rsidP="007F0F2B">
                  <w:pPr>
                    <w:pStyle w:val="a7"/>
                    <w:rPr>
                      <w:rFonts w:hint="cs"/>
                      <w:noProof/>
                      <w:rtl/>
                    </w:rPr>
                  </w:pPr>
                  <w:r>
                    <w:rPr>
                      <w:rFonts w:hint="cs"/>
                      <w:rtl/>
                    </w:rPr>
                    <w:t>תק' תשע"ו-2016</w:t>
                  </w:r>
                </w:p>
              </w:txbxContent>
            </v:textbox>
            <w10:anchorlock/>
          </v:shape>
        </w:pict>
      </w:r>
      <w:r w:rsidR="00793D55">
        <w:rPr>
          <w:rStyle w:val="default"/>
          <w:rFonts w:cs="FrankRuehl" w:hint="cs"/>
          <w:rtl/>
        </w:rPr>
        <w:tab/>
        <w:t>(ב)</w:t>
      </w:r>
      <w:r w:rsidR="00793D55">
        <w:rPr>
          <w:rStyle w:val="default"/>
          <w:rFonts w:cs="FrankRuehl" w:hint="cs"/>
          <w:rtl/>
        </w:rPr>
        <w:tab/>
        <w:t>ביום כניסתו של המטופל למרכז מורשה, או במועד סמוך לכך שלא יעלה על שלושה ימים, ייערך ריאיון למטופל עם רכז הטיפול ובהעדרו עם מטפל ייעודי של המרכז המורשה; במהלך הריאיון יוסברו שוב עקרונות התכנית לשיקום מונע כפי שאישר בית המשפט</w:t>
      </w:r>
      <w:r>
        <w:rPr>
          <w:rStyle w:val="default"/>
          <w:rFonts w:cs="FrankRuehl" w:hint="cs"/>
          <w:rtl/>
        </w:rPr>
        <w:t xml:space="preserve"> </w:t>
      </w:r>
      <w:r w:rsidRPr="007F0F2B">
        <w:rPr>
          <w:rStyle w:val="default"/>
          <w:rFonts w:cs="FrankRuehl" w:hint="cs"/>
          <w:rtl/>
        </w:rPr>
        <w:t>או ועדת השחרורים, לפי העניין,</w:t>
      </w:r>
      <w:r w:rsidR="00793D55">
        <w:rPr>
          <w:rStyle w:val="default"/>
          <w:rFonts w:cs="FrankRuehl" w:hint="cs"/>
          <w:rtl/>
        </w:rPr>
        <w:t xml:space="preserve"> והסכים לה המטופל.</w:t>
      </w:r>
    </w:p>
    <w:p w14:paraId="582309B7" w14:textId="77777777" w:rsidR="00793D55" w:rsidRDefault="00793D55" w:rsidP="00793D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מטופל המתקבל למסגרת חוץ ביתית או למרכז יום, יעביר סיכום מידע רפואי לגביו לידי רופא המרכז המורשה, במועד כניסתו למרכז המורשה; רופא המרכז המורשה רשאי לבקש בדיקות נוספות על אלה שהובאו לפניו, לצורך קליטת המטופל.</w:t>
      </w:r>
    </w:p>
    <w:p w14:paraId="533895BC" w14:textId="77777777" w:rsidR="002C7462" w:rsidRPr="007F0F2B" w:rsidRDefault="002C7462" w:rsidP="002C7462">
      <w:pPr>
        <w:pStyle w:val="P00"/>
        <w:spacing w:before="0"/>
        <w:ind w:left="0" w:right="1134"/>
        <w:rPr>
          <w:rStyle w:val="default"/>
          <w:rFonts w:cs="FrankRuehl" w:hint="cs"/>
          <w:vanish/>
          <w:color w:val="FF0000"/>
          <w:sz w:val="20"/>
          <w:szCs w:val="20"/>
          <w:shd w:val="clear" w:color="auto" w:fill="FFFF99"/>
          <w:rtl/>
        </w:rPr>
      </w:pPr>
      <w:bookmarkStart w:id="8" w:name="Rov61"/>
      <w:r w:rsidRPr="007F0F2B">
        <w:rPr>
          <w:rStyle w:val="default"/>
          <w:rFonts w:cs="FrankRuehl" w:hint="cs"/>
          <w:vanish/>
          <w:color w:val="FF0000"/>
          <w:sz w:val="20"/>
          <w:szCs w:val="20"/>
          <w:shd w:val="clear" w:color="auto" w:fill="FFFF99"/>
          <w:rtl/>
        </w:rPr>
        <w:t>מיום 9.8.2016</w:t>
      </w:r>
    </w:p>
    <w:p w14:paraId="3CD5287C" w14:textId="77777777" w:rsidR="002C7462" w:rsidRPr="007F0F2B" w:rsidRDefault="002C7462" w:rsidP="002C7462">
      <w:pPr>
        <w:pStyle w:val="P00"/>
        <w:spacing w:before="0"/>
        <w:ind w:left="0" w:right="1134"/>
        <w:rPr>
          <w:rStyle w:val="default"/>
          <w:rFonts w:cs="FrankRuehl" w:hint="cs"/>
          <w:vanish/>
          <w:sz w:val="20"/>
          <w:szCs w:val="20"/>
          <w:shd w:val="clear" w:color="auto" w:fill="FFFF99"/>
          <w:rtl/>
        </w:rPr>
      </w:pPr>
      <w:r w:rsidRPr="007F0F2B">
        <w:rPr>
          <w:rStyle w:val="default"/>
          <w:rFonts w:cs="FrankRuehl" w:hint="cs"/>
          <w:b/>
          <w:bCs/>
          <w:vanish/>
          <w:sz w:val="20"/>
          <w:szCs w:val="20"/>
          <w:shd w:val="clear" w:color="auto" w:fill="FFFF99"/>
          <w:rtl/>
        </w:rPr>
        <w:t>תק' תשע"ו-2016</w:t>
      </w:r>
    </w:p>
    <w:p w14:paraId="587EF90F" w14:textId="77777777" w:rsidR="002C7462" w:rsidRPr="007F0F2B" w:rsidRDefault="002C7462" w:rsidP="002C7462">
      <w:pPr>
        <w:pStyle w:val="P00"/>
        <w:spacing w:before="0"/>
        <w:ind w:left="0" w:right="1134"/>
        <w:rPr>
          <w:rStyle w:val="default"/>
          <w:rFonts w:cs="FrankRuehl" w:hint="cs"/>
          <w:vanish/>
          <w:sz w:val="20"/>
          <w:szCs w:val="20"/>
          <w:shd w:val="clear" w:color="auto" w:fill="FFFF99"/>
          <w:rtl/>
        </w:rPr>
      </w:pPr>
      <w:hyperlink r:id="rId7" w:history="1">
        <w:r w:rsidRPr="007F0F2B">
          <w:rPr>
            <w:rStyle w:val="Hyperlink"/>
            <w:rFonts w:cs="FrankRuehl" w:hint="cs"/>
            <w:vanish/>
            <w:szCs w:val="20"/>
            <w:shd w:val="clear" w:color="auto" w:fill="FFFF99"/>
            <w:rtl/>
          </w:rPr>
          <w:t>ק"ת תשע"ו מס' 7701</w:t>
        </w:r>
      </w:hyperlink>
      <w:r w:rsidRPr="007F0F2B">
        <w:rPr>
          <w:rStyle w:val="default"/>
          <w:rFonts w:cs="FrankRuehl" w:hint="cs"/>
          <w:vanish/>
          <w:sz w:val="20"/>
          <w:szCs w:val="20"/>
          <w:shd w:val="clear" w:color="auto" w:fill="FFFF99"/>
          <w:rtl/>
        </w:rPr>
        <w:t xml:space="preserve"> מיום 9.8.2016 עמ' 1811</w:t>
      </w:r>
    </w:p>
    <w:p w14:paraId="1A259064" w14:textId="77777777" w:rsidR="007F0F2B" w:rsidRPr="007F0F2B" w:rsidRDefault="007F0F2B" w:rsidP="007F0F2B">
      <w:pPr>
        <w:pStyle w:val="P00"/>
        <w:ind w:left="0" w:right="1134"/>
        <w:rPr>
          <w:rStyle w:val="default"/>
          <w:rFonts w:cs="FrankRuehl" w:hint="cs"/>
          <w:sz w:val="2"/>
          <w:szCs w:val="2"/>
          <w:rtl/>
        </w:rPr>
      </w:pPr>
      <w:r w:rsidRPr="007F0F2B">
        <w:rPr>
          <w:rStyle w:val="default"/>
          <w:rFonts w:cs="FrankRuehl" w:hint="cs"/>
          <w:vanish/>
          <w:sz w:val="22"/>
          <w:szCs w:val="22"/>
          <w:shd w:val="clear" w:color="auto" w:fill="FFFF99"/>
          <w:rtl/>
        </w:rPr>
        <w:tab/>
        <w:t>(ב)</w:t>
      </w:r>
      <w:r w:rsidRPr="007F0F2B">
        <w:rPr>
          <w:rStyle w:val="default"/>
          <w:rFonts w:cs="FrankRuehl" w:hint="cs"/>
          <w:vanish/>
          <w:sz w:val="22"/>
          <w:szCs w:val="22"/>
          <w:shd w:val="clear" w:color="auto" w:fill="FFFF99"/>
          <w:rtl/>
        </w:rPr>
        <w:tab/>
        <w:t xml:space="preserve">ביום כניסתו של המטופל למרכז מורשה, או במועד סמוך לכך שלא יעלה על שלושה ימים, ייערך ריאיון למטופל עם רכז הטיפול ובהעדרו עם מטפל ייעודי של המרכז המורשה; במהלך הריאיון יוסברו שוב עקרונות התכנית לשיקום מונע כפי שאישר בית המשפט </w:t>
      </w:r>
      <w:r w:rsidRPr="007F0F2B">
        <w:rPr>
          <w:rStyle w:val="default"/>
          <w:rFonts w:cs="FrankRuehl" w:hint="cs"/>
          <w:vanish/>
          <w:sz w:val="22"/>
          <w:szCs w:val="22"/>
          <w:u w:val="single"/>
          <w:shd w:val="clear" w:color="auto" w:fill="FFFF99"/>
          <w:rtl/>
        </w:rPr>
        <w:t>או ועדת השחרורים, לפי העניין,</w:t>
      </w:r>
      <w:r w:rsidRPr="007F0F2B">
        <w:rPr>
          <w:rStyle w:val="default"/>
          <w:rFonts w:cs="FrankRuehl" w:hint="cs"/>
          <w:vanish/>
          <w:sz w:val="22"/>
          <w:szCs w:val="22"/>
          <w:shd w:val="clear" w:color="auto" w:fill="FFFF99"/>
          <w:rtl/>
        </w:rPr>
        <w:t xml:space="preserve"> והסכים לה המטופל.</w:t>
      </w:r>
      <w:bookmarkEnd w:id="8"/>
    </w:p>
    <w:p w14:paraId="2E20FAEF" w14:textId="77777777" w:rsidR="00520582" w:rsidRDefault="00520582" w:rsidP="00793D55">
      <w:pPr>
        <w:pStyle w:val="P00"/>
        <w:spacing w:before="72"/>
        <w:ind w:left="0" w:right="1134"/>
        <w:rPr>
          <w:rStyle w:val="default"/>
          <w:rFonts w:cs="FrankRuehl" w:hint="cs"/>
          <w:rtl/>
        </w:rPr>
      </w:pPr>
      <w:bookmarkStart w:id="9" w:name="Seif7"/>
      <w:bookmarkEnd w:id="9"/>
      <w:r>
        <w:rPr>
          <w:rFonts w:cs="Miriam"/>
          <w:lang w:val="he-IL"/>
        </w:rPr>
        <w:pict w14:anchorId="693B0716">
          <v:rect id="_x0000_s1074" style="position:absolute;left:0;text-align:left;margin-left:464.35pt;margin-top:7.1pt;width:75.05pt;height:12.6pt;z-index:251635712" o:allowincell="f" filled="f" stroked="f" strokecolor="lime" strokeweight=".25pt">
            <v:textbox style="mso-next-textbox:#_x0000_s1074" inset="1mm,0,1mm,0">
              <w:txbxContent>
                <w:p w14:paraId="1B7B98D2" w14:textId="77777777" w:rsidR="00E53AB4" w:rsidRDefault="00E53AB4" w:rsidP="00520582">
                  <w:pPr>
                    <w:pStyle w:val="a7"/>
                    <w:rPr>
                      <w:rFonts w:hint="cs"/>
                      <w:noProof/>
                      <w:rtl/>
                    </w:rPr>
                  </w:pPr>
                  <w:r>
                    <w:rPr>
                      <w:rFonts w:hint="cs"/>
                      <w:rtl/>
                    </w:rPr>
                    <w:t>הסכם ותוכנו</w:t>
                  </w:r>
                </w:p>
              </w:txbxContent>
            </v:textbox>
            <w10:anchorlock/>
          </v:rect>
        </w:pict>
      </w:r>
      <w:r w:rsidR="00793D55">
        <w:rPr>
          <w:rStyle w:val="big-number"/>
          <w:rFonts w:cs="Miriam" w:hint="cs"/>
          <w:rtl/>
        </w:rPr>
        <w:t>7</w:t>
      </w:r>
      <w:r>
        <w:rPr>
          <w:rStyle w:val="big-number"/>
          <w:rFonts w:cs="FrankRuehl"/>
          <w:sz w:val="26"/>
          <w:szCs w:val="26"/>
          <w:rtl/>
        </w:rPr>
        <w:t>.</w:t>
      </w:r>
      <w:r>
        <w:rPr>
          <w:rStyle w:val="big-number"/>
          <w:rFonts w:cs="FrankRuehl"/>
          <w:sz w:val="26"/>
          <w:szCs w:val="26"/>
          <w:rtl/>
        </w:rPr>
        <w:tab/>
      </w:r>
      <w:r w:rsidR="00793D55">
        <w:rPr>
          <w:rStyle w:val="default"/>
          <w:rFonts w:cs="FrankRuehl" w:hint="cs"/>
          <w:rtl/>
        </w:rPr>
        <w:t>(א)</w:t>
      </w:r>
      <w:r w:rsidR="00793D55">
        <w:rPr>
          <w:rStyle w:val="default"/>
          <w:rFonts w:cs="FrankRuehl" w:hint="cs"/>
          <w:rtl/>
        </w:rPr>
        <w:tab/>
        <w:t xml:space="preserve">מטופל יתקבל למרכז מורשה רק לאחר שנערך ונחתם בינו לבין המרכז המורשה הסכם בדבר תנאי קבלתו (להלן </w:t>
      </w:r>
      <w:r w:rsidR="00793D55">
        <w:rPr>
          <w:rStyle w:val="default"/>
          <w:rFonts w:cs="FrankRuehl"/>
          <w:rtl/>
        </w:rPr>
        <w:t>–</w:t>
      </w:r>
      <w:r w:rsidR="00793D55">
        <w:rPr>
          <w:rStyle w:val="default"/>
          <w:rFonts w:cs="FrankRuehl" w:hint="cs"/>
          <w:rtl/>
        </w:rPr>
        <w:t xml:space="preserve"> ההסכם); המנהל יתייק עותק חתום של ההסכם בתיקו האישי של המטופל.</w:t>
      </w:r>
    </w:p>
    <w:p w14:paraId="42477BEA" w14:textId="77777777" w:rsidR="00793D55" w:rsidRDefault="00793D55" w:rsidP="00793D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בהסכם יפורטו עניינים אלה:</w:t>
      </w:r>
    </w:p>
    <w:p w14:paraId="4B6998B9" w14:textId="77777777" w:rsidR="00793D55" w:rsidRDefault="00793D55" w:rsidP="00252D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התכנית לשיקום מונע או התכנית הטיפולית שיקבל המטופל במרכז המורשה;</w:t>
      </w:r>
    </w:p>
    <w:p w14:paraId="2D14CD72" w14:textId="77777777" w:rsidR="00793D55" w:rsidRDefault="00793D55" w:rsidP="00252D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52D79">
        <w:rPr>
          <w:rStyle w:val="default"/>
          <w:rFonts w:cs="FrankRuehl" w:hint="cs"/>
          <w:rtl/>
        </w:rPr>
        <w:t>עקרונות סדר היום במרכז המורשה;</w:t>
      </w:r>
    </w:p>
    <w:p w14:paraId="121A58E5" w14:textId="77777777" w:rsidR="00252D79" w:rsidRDefault="00252D79" w:rsidP="00252D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זכויותיו וחובותיו של מטופל לרבות האמצעים שיינקטו בשל הפרתם;</w:t>
      </w:r>
    </w:p>
    <w:p w14:paraId="17D111CD" w14:textId="77777777" w:rsidR="00252D79" w:rsidRDefault="00252D79" w:rsidP="00252D7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תנאי צו הפיקוח, אם קיימים;</w:t>
      </w:r>
    </w:p>
    <w:p w14:paraId="4AA49953" w14:textId="77777777" w:rsidR="00252D79" w:rsidRDefault="00252D79" w:rsidP="00252D7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נסיבות עזיבה או הוצאה של מטופל מהמרכז המורשה בכפוף לתקנה 11;</w:t>
      </w:r>
    </w:p>
    <w:p w14:paraId="279AD34E" w14:textId="77777777" w:rsidR="00252D79" w:rsidRDefault="00252D79" w:rsidP="00252D7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מידע על אודות שמירת התיק האישי והטיפולי;</w:t>
      </w:r>
    </w:p>
    <w:p w14:paraId="79A91C1E" w14:textId="77777777" w:rsidR="00252D79" w:rsidRDefault="00252D79" w:rsidP="00252D7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קיומם של תנאים נוספים על אלה המפורטים, אם יש.</w:t>
      </w:r>
    </w:p>
    <w:p w14:paraId="67A8A15C" w14:textId="77777777" w:rsidR="00520582" w:rsidRDefault="00520582" w:rsidP="00252D79">
      <w:pPr>
        <w:pStyle w:val="P00"/>
        <w:spacing w:before="72"/>
        <w:ind w:left="0" w:right="1134"/>
        <w:rPr>
          <w:rStyle w:val="default"/>
          <w:rFonts w:cs="FrankRuehl" w:hint="cs"/>
          <w:rtl/>
        </w:rPr>
      </w:pPr>
      <w:bookmarkStart w:id="10" w:name="Seif8"/>
      <w:bookmarkEnd w:id="10"/>
      <w:r>
        <w:rPr>
          <w:rFonts w:cs="Miriam"/>
          <w:lang w:val="he-IL"/>
        </w:rPr>
        <w:pict w14:anchorId="188BBA80">
          <v:rect id="_x0000_s1075" style="position:absolute;left:0;text-align:left;margin-left:464.35pt;margin-top:7.1pt;width:75.05pt;height:31.85pt;z-index:251636736" o:allowincell="f" filled="f" stroked="f" strokecolor="lime" strokeweight=".25pt">
            <v:textbox style="mso-next-textbox:#_x0000_s1075" inset="1mm,0,1mm,0">
              <w:txbxContent>
                <w:p w14:paraId="0BA6BD95" w14:textId="77777777" w:rsidR="00E53AB4" w:rsidRDefault="00E53AB4" w:rsidP="00520582">
                  <w:pPr>
                    <w:pStyle w:val="a7"/>
                    <w:rPr>
                      <w:rFonts w:hint="cs"/>
                      <w:noProof/>
                      <w:rtl/>
                    </w:rPr>
                  </w:pPr>
                  <w:r>
                    <w:rPr>
                      <w:rFonts w:hint="cs"/>
                      <w:rtl/>
                    </w:rPr>
                    <w:t>תיק אישי ותיק רפואי של מטופל, שמירת המידע בתיק ואבטחתו</w:t>
                  </w:r>
                </w:p>
              </w:txbxContent>
            </v:textbox>
            <w10:anchorlock/>
          </v:rect>
        </w:pict>
      </w:r>
      <w:r w:rsidR="00252D79">
        <w:rPr>
          <w:rStyle w:val="big-number"/>
          <w:rFonts w:cs="Miriam" w:hint="cs"/>
          <w:rtl/>
        </w:rPr>
        <w:t>8</w:t>
      </w:r>
      <w:r>
        <w:rPr>
          <w:rStyle w:val="big-number"/>
          <w:rFonts w:cs="FrankRuehl"/>
          <w:sz w:val="26"/>
          <w:szCs w:val="26"/>
          <w:rtl/>
        </w:rPr>
        <w:t>.</w:t>
      </w:r>
      <w:r>
        <w:rPr>
          <w:rStyle w:val="big-number"/>
          <w:rFonts w:cs="FrankRuehl"/>
          <w:sz w:val="26"/>
          <w:szCs w:val="26"/>
          <w:rtl/>
        </w:rPr>
        <w:tab/>
      </w:r>
      <w:r w:rsidR="00252D79">
        <w:rPr>
          <w:rStyle w:val="default"/>
          <w:rFonts w:cs="FrankRuehl" w:hint="cs"/>
          <w:rtl/>
        </w:rPr>
        <w:t>(א)</w:t>
      </w:r>
      <w:r w:rsidR="00252D79">
        <w:rPr>
          <w:rStyle w:val="default"/>
          <w:rFonts w:cs="FrankRuehl" w:hint="cs"/>
          <w:rtl/>
        </w:rPr>
        <w:tab/>
        <w:t>לכל מטופל במרכז מורשה יהיה תיק אישי אשר יישמרו בו, בין השאר, החלטת בית המשפט או ועדת השחרורים בעניינו, לפי העניין, ובה פירוט התכנית לשיקום מונע שגובשה בעבורו והעתק ההסכם.</w:t>
      </w:r>
    </w:p>
    <w:p w14:paraId="4B432701" w14:textId="77777777" w:rsidR="00252D79" w:rsidRDefault="00252D79" w:rsidP="00252D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בתיק האישי יירשמו כל אלה:</w:t>
      </w:r>
    </w:p>
    <w:p w14:paraId="6A3C305F" w14:textId="77777777" w:rsidR="00252D79" w:rsidRDefault="00252D79" w:rsidP="00F22E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פעולה או פעילות המתנהלת בקשר למטופל או משפחתו, מעבר לתכנית השיקום או תכנית הטיפול שנקבעה מראש;</w:t>
      </w:r>
    </w:p>
    <w:p w14:paraId="221892A4" w14:textId="77777777" w:rsidR="00252D79" w:rsidRDefault="00252D79" w:rsidP="00F22E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סיכום טיפול רבעוני;</w:t>
      </w:r>
    </w:p>
    <w:p w14:paraId="23BE6729" w14:textId="77777777" w:rsidR="00252D79" w:rsidRDefault="00252D79" w:rsidP="00F22E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סיכום סופי של הטיפול, בתום קבלת הטיפול או בסמוך להפסקת הטיפול.</w:t>
      </w:r>
    </w:p>
    <w:p w14:paraId="5A88519B" w14:textId="77777777" w:rsidR="00252D79" w:rsidRDefault="00252D79" w:rsidP="00252D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לכל מטופל יהיה תיק טיפולי שינוהל בנפרד </w:t>
      </w:r>
      <w:r w:rsidR="00F22E17">
        <w:rPr>
          <w:rStyle w:val="default"/>
          <w:rFonts w:cs="FrankRuehl" w:hint="cs"/>
          <w:rtl/>
        </w:rPr>
        <w:t>מהתיק האישי, יישמרו בו הרשומות בהתאם לחוק זכויות החולה; התיק ינוהל בידי מטפל כהגדרתו בחוק זכויות החולה.</w:t>
      </w:r>
    </w:p>
    <w:p w14:paraId="3AAF8C9D" w14:textId="77777777" w:rsidR="00F22E17" w:rsidRDefault="00F22E17" w:rsidP="00252D7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המנהל או איש צוות בכיר אחר שהוא מינה לעניין זה, יהיה אחראי לניהול ולשמירה התיק האישי ולשמירת התיק הטיפולי ולאבטחת המידע, לפי חוק הגנת הפרטיות, התשמ"א-1981, חוק זכויות החולה והוראות כל דין (להלן </w:t>
      </w:r>
      <w:r>
        <w:rPr>
          <w:rStyle w:val="default"/>
          <w:rFonts w:cs="FrankRuehl"/>
          <w:rtl/>
        </w:rPr>
        <w:t>–</w:t>
      </w:r>
      <w:r>
        <w:rPr>
          <w:rStyle w:val="default"/>
          <w:rFonts w:cs="FrankRuehl" w:hint="cs"/>
          <w:rtl/>
        </w:rPr>
        <w:t xml:space="preserve"> אחראי אבטחת מידע).</w:t>
      </w:r>
    </w:p>
    <w:p w14:paraId="7BB22CB0" w14:textId="77777777" w:rsidR="00F22E17" w:rsidRDefault="00F22E17" w:rsidP="00F22E1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שמירת התיק האישי והטיפולי תיעשה לפי הוראות המנהל או האחראי על אבטחת המידע, באופן שיגן על סודיות המידע ועל פרטיות המטופלים.</w:t>
      </w:r>
    </w:p>
    <w:p w14:paraId="7D694AFA" w14:textId="77777777" w:rsidR="00520582" w:rsidRDefault="00520582" w:rsidP="00CD65F9">
      <w:pPr>
        <w:pStyle w:val="P00"/>
        <w:spacing w:before="72"/>
        <w:ind w:left="0" w:right="1134"/>
        <w:rPr>
          <w:rStyle w:val="default"/>
          <w:rFonts w:cs="FrankRuehl" w:hint="cs"/>
          <w:rtl/>
        </w:rPr>
      </w:pPr>
      <w:bookmarkStart w:id="11" w:name="Seif9"/>
      <w:bookmarkEnd w:id="11"/>
      <w:r>
        <w:rPr>
          <w:rFonts w:cs="Miriam"/>
          <w:lang w:val="he-IL"/>
        </w:rPr>
        <w:pict w14:anchorId="437E7C5E">
          <v:rect id="_x0000_s1076" style="position:absolute;left:0;text-align:left;margin-left:464.35pt;margin-top:7.1pt;width:75.05pt;height:34.4pt;z-index:251637760" o:allowincell="f" filled="f" stroked="f" strokecolor="lime" strokeweight=".25pt">
            <v:textbox style="mso-next-textbox:#_x0000_s1076" inset="1mm,0,1mm,0">
              <w:txbxContent>
                <w:p w14:paraId="30320D31" w14:textId="77777777" w:rsidR="00E53AB4" w:rsidRDefault="00E53AB4" w:rsidP="00520582">
                  <w:pPr>
                    <w:pStyle w:val="a7"/>
                    <w:rPr>
                      <w:rFonts w:hint="cs"/>
                      <w:noProof/>
                      <w:rtl/>
                    </w:rPr>
                  </w:pPr>
                  <w:r>
                    <w:rPr>
                      <w:rFonts w:hint="cs"/>
                      <w:rtl/>
                    </w:rPr>
                    <w:t>תקופת שמירת תיק אישי של מטופל בתכנית לשיקום מונע</w:t>
                  </w:r>
                </w:p>
              </w:txbxContent>
            </v:textbox>
            <w10:anchorlock/>
          </v:rect>
        </w:pict>
      </w:r>
      <w:r w:rsidR="00F22E17">
        <w:rPr>
          <w:rStyle w:val="big-number"/>
          <w:rFonts w:cs="Miriam" w:hint="cs"/>
          <w:rtl/>
        </w:rPr>
        <w:t>9</w:t>
      </w:r>
      <w:r>
        <w:rPr>
          <w:rStyle w:val="big-number"/>
          <w:rFonts w:cs="FrankRuehl"/>
          <w:sz w:val="26"/>
          <w:szCs w:val="26"/>
          <w:rtl/>
        </w:rPr>
        <w:t>.</w:t>
      </w:r>
      <w:r>
        <w:rPr>
          <w:rStyle w:val="big-number"/>
          <w:rFonts w:cs="FrankRuehl"/>
          <w:sz w:val="26"/>
          <w:szCs w:val="26"/>
          <w:rtl/>
        </w:rPr>
        <w:tab/>
      </w:r>
      <w:r w:rsidR="00CD65F9">
        <w:rPr>
          <w:rStyle w:val="default"/>
          <w:rFonts w:cs="FrankRuehl" w:hint="cs"/>
          <w:rtl/>
        </w:rPr>
        <w:t>(א)</w:t>
      </w:r>
      <w:r w:rsidR="00CD65F9">
        <w:rPr>
          <w:rStyle w:val="default"/>
          <w:rFonts w:cs="FrankRuehl" w:hint="cs"/>
          <w:rtl/>
        </w:rPr>
        <w:tab/>
        <w:t>התיק האישי והתיק הרפואי של מטופל בתכנית לשיקום מונע יישמרו במרכז המורשה למשך שלוש שנים מיום עזיבת המטופל את המרכז המורשה או סיום הטיפול בו; בתום התקופה כאמור יועבר התיק האישי של מטופל כאמור לידי הממונה על הרישוי; באותו מועד יועבר התיק הטיפולי לידי משרד הבריאות.</w:t>
      </w:r>
    </w:p>
    <w:p w14:paraId="4B6E6084" w14:textId="77777777" w:rsidR="00CD65F9" w:rsidRDefault="00CD65F9" w:rsidP="00CD65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העברת התיק האישי והתיק הטיפולי של המטופל בתכנית לשיקום מונע לידי הממונה ולידי משרד הבריאות, לפי העניין, כאמור בתקנת משנה (א), המנהל או האחראי על אבטחת המידע יוודא כי לא נותר במרכז המורשה כל עותק של תיקים אלה או של המידע השמור בהם.</w:t>
      </w:r>
    </w:p>
    <w:p w14:paraId="64797FFE" w14:textId="77777777" w:rsidR="00CD65F9" w:rsidRDefault="00CD65F9" w:rsidP="00CD65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יהיה אחראי על שמירת התיקים, אבטחת המידע בהם ולהעברת המידע בהתאם לצורך ולהוראות החוק.</w:t>
      </w:r>
    </w:p>
    <w:p w14:paraId="24301D86" w14:textId="77777777" w:rsidR="00CD65F9" w:rsidRPr="00CD65F9" w:rsidRDefault="00CD65F9" w:rsidP="00CD65F9">
      <w:pPr>
        <w:pStyle w:val="medium2-header"/>
        <w:keepLines w:val="0"/>
        <w:spacing w:before="72"/>
        <w:ind w:left="0" w:right="1134"/>
        <w:rPr>
          <w:rFonts w:cs="FrankRuehl" w:hint="cs"/>
          <w:noProof/>
          <w:rtl/>
        </w:rPr>
      </w:pPr>
      <w:bookmarkStart w:id="12" w:name="med2"/>
      <w:bookmarkEnd w:id="12"/>
      <w:r w:rsidRPr="00CD65F9">
        <w:rPr>
          <w:rFonts w:cs="FrankRuehl" w:hint="cs"/>
          <w:noProof/>
          <w:rtl/>
        </w:rPr>
        <w:t>פרק ג': תכנית לשיקום מונע</w:t>
      </w:r>
    </w:p>
    <w:p w14:paraId="64E966E2" w14:textId="77777777" w:rsidR="00520582" w:rsidRDefault="00520582" w:rsidP="00CD65F9">
      <w:pPr>
        <w:pStyle w:val="P00"/>
        <w:spacing w:before="72"/>
        <w:ind w:left="0" w:right="1134"/>
        <w:rPr>
          <w:rStyle w:val="default"/>
          <w:rFonts w:cs="FrankRuehl" w:hint="cs"/>
          <w:rtl/>
        </w:rPr>
      </w:pPr>
      <w:bookmarkStart w:id="13" w:name="Seif10"/>
      <w:bookmarkEnd w:id="13"/>
      <w:r>
        <w:rPr>
          <w:rFonts w:cs="Miriam"/>
          <w:lang w:val="he-IL"/>
        </w:rPr>
        <w:pict w14:anchorId="66760101">
          <v:rect id="_x0000_s1077" style="position:absolute;left:0;text-align:left;margin-left:464.35pt;margin-top:7.1pt;width:75.05pt;height:25.6pt;z-index:251638784" o:allowincell="f" filled="f" stroked="f" strokecolor="lime" strokeweight=".25pt">
            <v:textbox style="mso-next-textbox:#_x0000_s1077" inset="1mm,0,1mm,0">
              <w:txbxContent>
                <w:p w14:paraId="14192B91" w14:textId="77777777" w:rsidR="00E53AB4" w:rsidRDefault="00E53AB4" w:rsidP="00520582">
                  <w:pPr>
                    <w:pStyle w:val="a7"/>
                    <w:rPr>
                      <w:rFonts w:hint="cs"/>
                      <w:noProof/>
                      <w:rtl/>
                    </w:rPr>
                  </w:pPr>
                  <w:r>
                    <w:rPr>
                      <w:rFonts w:hint="cs"/>
                      <w:rtl/>
                    </w:rPr>
                    <w:t>הערכה מחודשת של תכנית הטיפול</w:t>
                  </w:r>
                </w:p>
                <w:p w14:paraId="24A91F70" w14:textId="77777777" w:rsidR="007F0F2B" w:rsidRDefault="007F0F2B" w:rsidP="00520582">
                  <w:pPr>
                    <w:pStyle w:val="a7"/>
                    <w:rPr>
                      <w:rFonts w:hint="cs"/>
                      <w:noProof/>
                      <w:rtl/>
                    </w:rPr>
                  </w:pPr>
                  <w:r>
                    <w:rPr>
                      <w:rFonts w:hint="cs"/>
                      <w:noProof/>
                      <w:rtl/>
                    </w:rPr>
                    <w:t>תק' תשע"ו-2016</w:t>
                  </w:r>
                </w:p>
              </w:txbxContent>
            </v:textbox>
            <w10:anchorlock/>
          </v:rect>
        </w:pict>
      </w:r>
      <w:r>
        <w:rPr>
          <w:rStyle w:val="big-number"/>
          <w:rFonts w:cs="Miriam" w:hint="cs"/>
          <w:rtl/>
        </w:rPr>
        <w:t>10</w:t>
      </w:r>
      <w:r w:rsidRPr="007F0F2B">
        <w:rPr>
          <w:rStyle w:val="default"/>
          <w:rFonts w:cs="FrankRuehl"/>
          <w:rtl/>
        </w:rPr>
        <w:t>.</w:t>
      </w:r>
      <w:r w:rsidRPr="007F0F2B">
        <w:rPr>
          <w:rStyle w:val="default"/>
          <w:rFonts w:cs="FrankRuehl"/>
          <w:rtl/>
        </w:rPr>
        <w:tab/>
      </w:r>
      <w:r w:rsidR="00CD65F9">
        <w:rPr>
          <w:rStyle w:val="default"/>
          <w:rFonts w:cs="FrankRuehl" w:hint="cs"/>
          <w:rtl/>
        </w:rPr>
        <w:t>(א)</w:t>
      </w:r>
      <w:r w:rsidR="00CD65F9">
        <w:rPr>
          <w:rStyle w:val="default"/>
          <w:rFonts w:cs="FrankRuehl" w:hint="cs"/>
          <w:rtl/>
        </w:rPr>
        <w:tab/>
        <w:t>תכנית הטיפול תעודכן אחת לשלושה חודשים, לפחות, או לעתים קרובות יותר לפי צורכי המטופל; על אף האמור, לא ייעשה כל שינוי בתכנית לשיקום מונע בלא אישור בית משפט</w:t>
      </w:r>
      <w:r w:rsidR="007F0F2B">
        <w:rPr>
          <w:rStyle w:val="default"/>
          <w:rFonts w:cs="FrankRuehl" w:hint="cs"/>
          <w:rtl/>
        </w:rPr>
        <w:t xml:space="preserve"> </w:t>
      </w:r>
      <w:r w:rsidR="007F0F2B" w:rsidRPr="007F0F2B">
        <w:rPr>
          <w:rStyle w:val="default"/>
          <w:rFonts w:cs="FrankRuehl" w:hint="cs"/>
          <w:rtl/>
        </w:rPr>
        <w:t>או ועדת שחרורים, לפי העניין</w:t>
      </w:r>
      <w:r w:rsidR="00CD65F9">
        <w:rPr>
          <w:rStyle w:val="default"/>
          <w:rFonts w:cs="FrankRuehl" w:hint="cs"/>
          <w:rtl/>
        </w:rPr>
        <w:t>.</w:t>
      </w:r>
    </w:p>
    <w:p w14:paraId="691CD7B2" w14:textId="77777777" w:rsidR="00CD65F9" w:rsidRDefault="00CD65F9" w:rsidP="00CD65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הערכות מחודשות או מעודכנות של התכנית הטיפולית יירשמו ויתויקו בתיקו האישי של המטופל.</w:t>
      </w:r>
    </w:p>
    <w:p w14:paraId="128BC193" w14:textId="77777777" w:rsidR="007F0F2B" w:rsidRPr="007F0F2B" w:rsidRDefault="007F0F2B" w:rsidP="007F0F2B">
      <w:pPr>
        <w:pStyle w:val="P00"/>
        <w:spacing w:before="0"/>
        <w:ind w:left="0" w:right="1134"/>
        <w:rPr>
          <w:rStyle w:val="default"/>
          <w:rFonts w:cs="FrankRuehl" w:hint="cs"/>
          <w:vanish/>
          <w:color w:val="FF0000"/>
          <w:sz w:val="20"/>
          <w:szCs w:val="20"/>
          <w:shd w:val="clear" w:color="auto" w:fill="FFFF99"/>
          <w:rtl/>
        </w:rPr>
      </w:pPr>
      <w:bookmarkStart w:id="14" w:name="Rov62"/>
      <w:r w:rsidRPr="007F0F2B">
        <w:rPr>
          <w:rStyle w:val="default"/>
          <w:rFonts w:cs="FrankRuehl" w:hint="cs"/>
          <w:vanish/>
          <w:color w:val="FF0000"/>
          <w:sz w:val="20"/>
          <w:szCs w:val="20"/>
          <w:shd w:val="clear" w:color="auto" w:fill="FFFF99"/>
          <w:rtl/>
        </w:rPr>
        <w:t>מיום 9.8.2016</w:t>
      </w:r>
    </w:p>
    <w:p w14:paraId="168DEC30" w14:textId="77777777" w:rsidR="007F0F2B" w:rsidRPr="007F0F2B" w:rsidRDefault="007F0F2B" w:rsidP="007F0F2B">
      <w:pPr>
        <w:pStyle w:val="P00"/>
        <w:spacing w:before="0"/>
        <w:ind w:left="0" w:right="1134"/>
        <w:rPr>
          <w:rStyle w:val="default"/>
          <w:rFonts w:cs="FrankRuehl" w:hint="cs"/>
          <w:vanish/>
          <w:sz w:val="20"/>
          <w:szCs w:val="20"/>
          <w:shd w:val="clear" w:color="auto" w:fill="FFFF99"/>
          <w:rtl/>
        </w:rPr>
      </w:pPr>
      <w:r w:rsidRPr="007F0F2B">
        <w:rPr>
          <w:rStyle w:val="default"/>
          <w:rFonts w:cs="FrankRuehl" w:hint="cs"/>
          <w:b/>
          <w:bCs/>
          <w:vanish/>
          <w:sz w:val="20"/>
          <w:szCs w:val="20"/>
          <w:shd w:val="clear" w:color="auto" w:fill="FFFF99"/>
          <w:rtl/>
        </w:rPr>
        <w:t>תק' תשע"ו-2016</w:t>
      </w:r>
    </w:p>
    <w:p w14:paraId="5DAAA15C" w14:textId="77777777" w:rsidR="007F0F2B" w:rsidRPr="007F0F2B" w:rsidRDefault="007F0F2B" w:rsidP="007F0F2B">
      <w:pPr>
        <w:pStyle w:val="P00"/>
        <w:spacing w:before="0"/>
        <w:ind w:left="0" w:right="1134"/>
        <w:rPr>
          <w:rStyle w:val="default"/>
          <w:rFonts w:cs="FrankRuehl" w:hint="cs"/>
          <w:vanish/>
          <w:sz w:val="20"/>
          <w:szCs w:val="20"/>
          <w:shd w:val="clear" w:color="auto" w:fill="FFFF99"/>
          <w:rtl/>
        </w:rPr>
      </w:pPr>
      <w:hyperlink r:id="rId8" w:history="1">
        <w:r w:rsidRPr="007F0F2B">
          <w:rPr>
            <w:rStyle w:val="Hyperlink"/>
            <w:rFonts w:cs="FrankRuehl" w:hint="cs"/>
            <w:vanish/>
            <w:szCs w:val="20"/>
            <w:shd w:val="clear" w:color="auto" w:fill="FFFF99"/>
            <w:rtl/>
          </w:rPr>
          <w:t>ק"ת תשע"ו מס' 7701</w:t>
        </w:r>
      </w:hyperlink>
      <w:r w:rsidRPr="007F0F2B">
        <w:rPr>
          <w:rStyle w:val="default"/>
          <w:rFonts w:cs="FrankRuehl" w:hint="cs"/>
          <w:vanish/>
          <w:sz w:val="20"/>
          <w:szCs w:val="20"/>
          <w:shd w:val="clear" w:color="auto" w:fill="FFFF99"/>
          <w:rtl/>
        </w:rPr>
        <w:t xml:space="preserve"> מיום 9.8.2016 עמ' 1811</w:t>
      </w:r>
    </w:p>
    <w:p w14:paraId="75FD41E7" w14:textId="77777777" w:rsidR="007F0F2B" w:rsidRPr="007F0F2B" w:rsidRDefault="007F0F2B" w:rsidP="007F0F2B">
      <w:pPr>
        <w:pStyle w:val="P00"/>
        <w:ind w:left="0" w:right="1134"/>
        <w:rPr>
          <w:rStyle w:val="default"/>
          <w:rFonts w:cs="FrankRuehl" w:hint="cs"/>
          <w:sz w:val="2"/>
          <w:szCs w:val="2"/>
          <w:shd w:val="clear" w:color="auto" w:fill="FFFF99"/>
          <w:rtl/>
        </w:rPr>
      </w:pPr>
      <w:r w:rsidRPr="007F0F2B">
        <w:rPr>
          <w:rStyle w:val="default"/>
          <w:rFonts w:cs="FrankRuehl"/>
          <w:vanish/>
          <w:sz w:val="22"/>
          <w:szCs w:val="22"/>
          <w:shd w:val="clear" w:color="auto" w:fill="FFFF99"/>
          <w:rtl/>
        </w:rPr>
        <w:tab/>
      </w:r>
      <w:r w:rsidRPr="007F0F2B">
        <w:rPr>
          <w:rStyle w:val="default"/>
          <w:rFonts w:cs="FrankRuehl" w:hint="cs"/>
          <w:vanish/>
          <w:sz w:val="22"/>
          <w:szCs w:val="22"/>
          <w:shd w:val="clear" w:color="auto" w:fill="FFFF99"/>
          <w:rtl/>
        </w:rPr>
        <w:t>(א)</w:t>
      </w:r>
      <w:r w:rsidRPr="007F0F2B">
        <w:rPr>
          <w:rStyle w:val="default"/>
          <w:rFonts w:cs="FrankRuehl" w:hint="cs"/>
          <w:vanish/>
          <w:sz w:val="22"/>
          <w:szCs w:val="22"/>
          <w:shd w:val="clear" w:color="auto" w:fill="FFFF99"/>
          <w:rtl/>
        </w:rPr>
        <w:tab/>
        <w:t xml:space="preserve">תכנית הטיפול תעודכן אחת לשלושה חודשים, לפחות, או לעתים קרובות יותר לפי צורכי המטופל; על אף האמור, לא ייעשה כל שינוי בתכנית לשיקום מונע בלא אישור בית משפט </w:t>
      </w:r>
      <w:r w:rsidRPr="007F0F2B">
        <w:rPr>
          <w:rStyle w:val="default"/>
          <w:rFonts w:cs="FrankRuehl" w:hint="cs"/>
          <w:vanish/>
          <w:sz w:val="22"/>
          <w:szCs w:val="22"/>
          <w:u w:val="single"/>
          <w:shd w:val="clear" w:color="auto" w:fill="FFFF99"/>
          <w:rtl/>
        </w:rPr>
        <w:t>או ועדת שחרורים, לפי העניין</w:t>
      </w:r>
      <w:r w:rsidRPr="007F0F2B">
        <w:rPr>
          <w:rStyle w:val="default"/>
          <w:rFonts w:cs="FrankRuehl" w:hint="cs"/>
          <w:vanish/>
          <w:sz w:val="22"/>
          <w:szCs w:val="22"/>
          <w:shd w:val="clear" w:color="auto" w:fill="FFFF99"/>
          <w:rtl/>
        </w:rPr>
        <w:t>.</w:t>
      </w:r>
      <w:bookmarkEnd w:id="14"/>
    </w:p>
    <w:p w14:paraId="0FD621F3" w14:textId="77777777" w:rsidR="00520582" w:rsidRDefault="00520582" w:rsidP="007F0F2B">
      <w:pPr>
        <w:pStyle w:val="P00"/>
        <w:spacing w:before="72"/>
        <w:ind w:left="0" w:right="1134"/>
        <w:rPr>
          <w:rStyle w:val="default"/>
          <w:rFonts w:cs="FrankRuehl" w:hint="cs"/>
          <w:rtl/>
        </w:rPr>
      </w:pPr>
      <w:r>
        <w:rPr>
          <w:rFonts w:cs="Miriam"/>
          <w:lang w:val="he-IL"/>
        </w:rPr>
        <w:pict w14:anchorId="581181EB">
          <v:rect id="_x0000_s1078" style="position:absolute;left:0;text-align:left;margin-left:464.35pt;margin-top:7.1pt;width:75.05pt;height:39.05pt;z-index:251639808" o:allowincell="f" filled="f" stroked="f" strokecolor="lime" strokeweight=".25pt">
            <v:textbox style="mso-next-textbox:#_x0000_s1078" inset="1mm,0,1mm,0">
              <w:txbxContent>
                <w:p w14:paraId="6DCB0D1B" w14:textId="77777777" w:rsidR="00E53AB4" w:rsidRDefault="00E53AB4" w:rsidP="00520582">
                  <w:pPr>
                    <w:pStyle w:val="a7"/>
                    <w:rPr>
                      <w:rFonts w:hint="cs"/>
                      <w:noProof/>
                      <w:rtl/>
                    </w:rPr>
                  </w:pPr>
                  <w:r>
                    <w:rPr>
                      <w:rFonts w:hint="cs"/>
                      <w:rtl/>
                    </w:rPr>
                    <w:t>החלטה על הפסקת טיפול ושהות במרכז מורשה</w:t>
                  </w:r>
                </w:p>
                <w:p w14:paraId="21C2BC79" w14:textId="77777777" w:rsidR="007F0F2B" w:rsidRDefault="007F0F2B" w:rsidP="00520582">
                  <w:pPr>
                    <w:pStyle w:val="a7"/>
                    <w:rPr>
                      <w:rFonts w:hint="cs"/>
                      <w:noProof/>
                      <w:rtl/>
                    </w:rPr>
                  </w:pPr>
                  <w:r>
                    <w:rPr>
                      <w:rFonts w:hint="cs"/>
                      <w:noProof/>
                      <w:rtl/>
                    </w:rPr>
                    <w:t>תק' תשע"ו-2016</w:t>
                  </w:r>
                </w:p>
              </w:txbxContent>
            </v:textbox>
            <w10:anchorlock/>
          </v:rect>
        </w:pict>
      </w:r>
      <w:r>
        <w:rPr>
          <w:rStyle w:val="big-number"/>
          <w:rFonts w:cs="Miriam" w:hint="cs"/>
          <w:rtl/>
        </w:rPr>
        <w:t>1</w:t>
      </w:r>
      <w:r w:rsidR="00CD65F9">
        <w:rPr>
          <w:rStyle w:val="big-number"/>
          <w:rFonts w:cs="Miriam" w:hint="cs"/>
          <w:rtl/>
        </w:rPr>
        <w:t>1</w:t>
      </w:r>
      <w:r>
        <w:rPr>
          <w:rStyle w:val="big-number"/>
          <w:rFonts w:cs="FrankRuehl"/>
          <w:sz w:val="26"/>
          <w:szCs w:val="26"/>
          <w:rtl/>
        </w:rPr>
        <w:t>.</w:t>
      </w:r>
      <w:r>
        <w:rPr>
          <w:rStyle w:val="big-number"/>
          <w:rFonts w:cs="FrankRuehl"/>
          <w:sz w:val="26"/>
          <w:szCs w:val="26"/>
          <w:rtl/>
        </w:rPr>
        <w:tab/>
      </w:r>
      <w:r w:rsidR="0086510B">
        <w:rPr>
          <w:rStyle w:val="default"/>
          <w:rFonts w:cs="FrankRuehl" w:hint="cs"/>
          <w:rtl/>
        </w:rPr>
        <w:t>(א)</w:t>
      </w:r>
      <w:r w:rsidR="0086510B">
        <w:rPr>
          <w:rStyle w:val="default"/>
          <w:rFonts w:cs="FrankRuehl" w:hint="cs"/>
          <w:rtl/>
        </w:rPr>
        <w:tab/>
      </w:r>
      <w:r w:rsidR="007F0F2B" w:rsidRPr="007F0F2B">
        <w:rPr>
          <w:rStyle w:val="default"/>
          <w:rFonts w:cs="FrankRuehl" w:hint="cs"/>
          <w:rtl/>
        </w:rPr>
        <w:t xml:space="preserve">בחן המנהל את הפסקת הטיפול והשהות של מטופל במרכז מורשה יעשה זאת בהתייעצות עם הצוות הטיפולי ובשיתוף הגורם המקצועי המתאם ויודיע למטופל על בחינה כאמור, אם הסיבות מאפשרות זאת; לא היה המנהל בעל ניסיון בטיפול ייעודי </w:t>
      </w:r>
      <w:r w:rsidR="007F0F2B" w:rsidRPr="007F0F2B">
        <w:rPr>
          <w:rStyle w:val="default"/>
          <w:rFonts w:cs="FrankRuehl"/>
          <w:rtl/>
        </w:rPr>
        <w:t>–</w:t>
      </w:r>
      <w:r w:rsidR="007F0F2B" w:rsidRPr="007F0F2B">
        <w:rPr>
          <w:rStyle w:val="default"/>
          <w:rFonts w:cs="FrankRuehl" w:hint="cs"/>
          <w:rtl/>
        </w:rPr>
        <w:t xml:space="preserve"> בחינה כאמור תיעשה בידי רכז הטיפול; היו חילוקי דעות בין המנהל ובין הצוות יירשמו נימוקי החלטת המנהל בתיק המטופל, תוך ציון ההסתייגויות</w:t>
      </w:r>
      <w:r w:rsidR="0086510B">
        <w:rPr>
          <w:rStyle w:val="default"/>
          <w:rFonts w:cs="FrankRuehl" w:hint="cs"/>
          <w:rtl/>
        </w:rPr>
        <w:t>.</w:t>
      </w:r>
    </w:p>
    <w:p w14:paraId="24E11177" w14:textId="77777777" w:rsidR="0086510B" w:rsidRDefault="007F0F2B" w:rsidP="0086510B">
      <w:pPr>
        <w:pStyle w:val="P00"/>
        <w:spacing w:before="72"/>
        <w:ind w:left="0" w:right="1134"/>
        <w:rPr>
          <w:rStyle w:val="default"/>
          <w:rFonts w:cs="FrankRuehl" w:hint="cs"/>
          <w:rtl/>
        </w:rPr>
      </w:pPr>
      <w:r>
        <w:rPr>
          <w:rFonts w:cs="FrankRuehl" w:hint="cs"/>
          <w:sz w:val="26"/>
          <w:rtl/>
          <w:lang w:eastAsia="en-US"/>
        </w:rPr>
        <w:pict w14:anchorId="32B1E632">
          <v:shape id="_x0000_s1128" type="#_x0000_t202" style="position:absolute;left:0;text-align:left;margin-left:470.35pt;margin-top:7.1pt;width:1in;height:9pt;z-index:251684864" filled="f" stroked="f">
            <v:textbox inset="1mm,0,1mm,0">
              <w:txbxContent>
                <w:p w14:paraId="0E5CCA48" w14:textId="77777777" w:rsidR="007F0F2B" w:rsidRDefault="007F0F2B" w:rsidP="007F0F2B">
                  <w:pPr>
                    <w:pStyle w:val="a7"/>
                    <w:rPr>
                      <w:rFonts w:hint="cs"/>
                      <w:noProof/>
                      <w:rtl/>
                    </w:rPr>
                  </w:pPr>
                  <w:r>
                    <w:rPr>
                      <w:rFonts w:hint="cs"/>
                      <w:noProof/>
                      <w:rtl/>
                    </w:rPr>
                    <w:t>תק' תשע"ו-2016</w:t>
                  </w:r>
                </w:p>
              </w:txbxContent>
            </v:textbox>
            <w10:anchorlock/>
          </v:shape>
        </w:pict>
      </w:r>
      <w:r w:rsidR="0086510B">
        <w:rPr>
          <w:rStyle w:val="default"/>
          <w:rFonts w:cs="FrankRuehl" w:hint="cs"/>
          <w:rtl/>
        </w:rPr>
        <w:tab/>
        <w:t>(ב)</w:t>
      </w:r>
      <w:r w:rsidR="0086510B">
        <w:rPr>
          <w:rStyle w:val="default"/>
          <w:rFonts w:cs="FrankRuehl" w:hint="cs"/>
          <w:rtl/>
        </w:rPr>
        <w:tab/>
        <w:t xml:space="preserve">החליט המנהל או רכז הטיפול, לפי העניין, </w:t>
      </w:r>
      <w:r w:rsidR="008A67F9">
        <w:rPr>
          <w:rStyle w:val="default"/>
          <w:rFonts w:cs="FrankRuehl" w:hint="cs"/>
          <w:rtl/>
        </w:rPr>
        <w:t xml:space="preserve">על הפסקת טיפול במסגרת ביצוע תכנית לשיקום מונע </w:t>
      </w:r>
      <w:r w:rsidR="008A67F9">
        <w:rPr>
          <w:rStyle w:val="default"/>
          <w:rFonts w:cs="FrankRuehl"/>
          <w:rtl/>
        </w:rPr>
        <w:t>–</w:t>
      </w:r>
      <w:r w:rsidR="008A67F9">
        <w:rPr>
          <w:rStyle w:val="default"/>
          <w:rFonts w:cs="FrankRuehl" w:hint="cs"/>
          <w:rtl/>
        </w:rPr>
        <w:t xml:space="preserve"> לא יופסק הטיפול אלא לאחר דיווח לגורם המקצועי המתאם ולא תופסק שהותו של המטופל במרכז מורשה לפני שניתן אישור בית המשפט</w:t>
      </w:r>
      <w:r>
        <w:rPr>
          <w:rStyle w:val="default"/>
          <w:rFonts w:cs="FrankRuehl" w:hint="cs"/>
          <w:rtl/>
        </w:rPr>
        <w:t xml:space="preserve"> </w:t>
      </w:r>
      <w:r w:rsidRPr="007F0F2B">
        <w:rPr>
          <w:rStyle w:val="default"/>
          <w:rFonts w:cs="FrankRuehl" w:hint="cs"/>
          <w:rtl/>
        </w:rPr>
        <w:t>או ועדת שחרורים, לפי העניין,</w:t>
      </w:r>
      <w:r w:rsidR="008A67F9">
        <w:rPr>
          <w:rStyle w:val="default"/>
          <w:rFonts w:cs="FrankRuehl" w:hint="cs"/>
          <w:rtl/>
        </w:rPr>
        <w:t xml:space="preserve"> לכך.</w:t>
      </w:r>
    </w:p>
    <w:p w14:paraId="6967BFD2" w14:textId="77777777" w:rsidR="008A67F9" w:rsidRDefault="008A67F9" w:rsidP="008651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הפסקת טיפול תימסר למטופל באחת מדרכים אלה:</w:t>
      </w:r>
    </w:p>
    <w:p w14:paraId="4C36C0F7" w14:textId="77777777" w:rsidR="008A67F9" w:rsidRDefault="008A67F9" w:rsidP="008A67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בשיחה אישית עם המנהל, שייתן הסבר מלא על השיקולים שהביאו להחלטה;</w:t>
      </w:r>
    </w:p>
    <w:p w14:paraId="6B95B039" w14:textId="77777777" w:rsidR="008A67F9" w:rsidRDefault="007F0F2B" w:rsidP="008A67F9">
      <w:pPr>
        <w:pStyle w:val="P00"/>
        <w:spacing w:before="72"/>
        <w:ind w:left="1021" w:right="1134"/>
        <w:rPr>
          <w:rStyle w:val="default"/>
          <w:rFonts w:cs="FrankRuehl" w:hint="cs"/>
          <w:rtl/>
        </w:rPr>
      </w:pPr>
      <w:r>
        <w:rPr>
          <w:rFonts w:cs="FrankRuehl" w:hint="cs"/>
          <w:sz w:val="26"/>
          <w:rtl/>
          <w:lang w:eastAsia="en-US"/>
        </w:rPr>
        <w:pict w14:anchorId="6DD8CD20">
          <v:shape id="_x0000_s1131" type="#_x0000_t202" style="position:absolute;left:0;text-align:left;margin-left:470.35pt;margin-top:7.1pt;width:1in;height:9pt;z-index:251685888" filled="f" stroked="f">
            <v:textbox style="mso-next-textbox:#_x0000_s1131" inset="1mm,0,1mm,0">
              <w:txbxContent>
                <w:p w14:paraId="6D85B807" w14:textId="77777777" w:rsidR="007F0F2B" w:rsidRDefault="007F0F2B" w:rsidP="007F0F2B">
                  <w:pPr>
                    <w:pStyle w:val="a7"/>
                    <w:rPr>
                      <w:rFonts w:hint="cs"/>
                      <w:noProof/>
                      <w:rtl/>
                    </w:rPr>
                  </w:pPr>
                  <w:r>
                    <w:rPr>
                      <w:rFonts w:hint="cs"/>
                      <w:noProof/>
                      <w:rtl/>
                    </w:rPr>
                    <w:t>תק' תשע"ו-2016</w:t>
                  </w:r>
                </w:p>
              </w:txbxContent>
            </v:textbox>
            <w10:anchorlock/>
          </v:shape>
        </w:pict>
      </w:r>
      <w:r w:rsidR="008A67F9">
        <w:rPr>
          <w:rStyle w:val="default"/>
          <w:rFonts w:cs="FrankRuehl" w:hint="cs"/>
          <w:rtl/>
        </w:rPr>
        <w:t>(2)</w:t>
      </w:r>
      <w:r w:rsidR="008A67F9">
        <w:rPr>
          <w:rStyle w:val="default"/>
          <w:rFonts w:cs="FrankRuehl" w:hint="cs"/>
          <w:rtl/>
        </w:rPr>
        <w:tab/>
        <w:t>בהודעה בכתב על סיום שהותו בציון תאריך הסיום; אם הטיפול במסגרת תכנית לשיקום מונע תינתן ההודעה לפי סעיף זה רק לאחר שניתן אישור בית משפט</w:t>
      </w:r>
      <w:r>
        <w:rPr>
          <w:rStyle w:val="default"/>
          <w:rFonts w:cs="FrankRuehl" w:hint="cs"/>
          <w:rtl/>
        </w:rPr>
        <w:t xml:space="preserve"> </w:t>
      </w:r>
      <w:r w:rsidRPr="007F0F2B">
        <w:rPr>
          <w:rStyle w:val="default"/>
          <w:rFonts w:cs="FrankRuehl" w:hint="cs"/>
          <w:rtl/>
        </w:rPr>
        <w:t>או ועדת שחרורים, לפי העניין,</w:t>
      </w:r>
      <w:r w:rsidR="008A67F9">
        <w:rPr>
          <w:rStyle w:val="default"/>
          <w:rFonts w:cs="FrankRuehl" w:hint="cs"/>
          <w:rtl/>
        </w:rPr>
        <w:t xml:space="preserve"> להפסקת הטיפול.</w:t>
      </w:r>
    </w:p>
    <w:p w14:paraId="68967B82" w14:textId="77777777" w:rsidR="007F0F2B" w:rsidRPr="007F0F2B" w:rsidRDefault="007F0F2B" w:rsidP="007F0F2B">
      <w:pPr>
        <w:pStyle w:val="P00"/>
        <w:spacing w:before="0"/>
        <w:ind w:left="0" w:right="1134"/>
        <w:rPr>
          <w:rStyle w:val="default"/>
          <w:rFonts w:cs="FrankRuehl" w:hint="cs"/>
          <w:vanish/>
          <w:color w:val="FF0000"/>
          <w:sz w:val="20"/>
          <w:szCs w:val="20"/>
          <w:shd w:val="clear" w:color="auto" w:fill="FFFF99"/>
          <w:rtl/>
        </w:rPr>
      </w:pPr>
      <w:bookmarkStart w:id="15" w:name="Rov63"/>
      <w:r w:rsidRPr="007F0F2B">
        <w:rPr>
          <w:rStyle w:val="default"/>
          <w:rFonts w:cs="FrankRuehl" w:hint="cs"/>
          <w:vanish/>
          <w:color w:val="FF0000"/>
          <w:sz w:val="20"/>
          <w:szCs w:val="20"/>
          <w:shd w:val="clear" w:color="auto" w:fill="FFFF99"/>
          <w:rtl/>
        </w:rPr>
        <w:t>מיום 9.8.2016</w:t>
      </w:r>
    </w:p>
    <w:p w14:paraId="700D0D5B" w14:textId="77777777" w:rsidR="007F0F2B" w:rsidRPr="007F0F2B" w:rsidRDefault="007F0F2B" w:rsidP="007F0F2B">
      <w:pPr>
        <w:pStyle w:val="P00"/>
        <w:spacing w:before="0"/>
        <w:ind w:left="0" w:right="1134"/>
        <w:rPr>
          <w:rStyle w:val="default"/>
          <w:rFonts w:cs="FrankRuehl" w:hint="cs"/>
          <w:vanish/>
          <w:sz w:val="20"/>
          <w:szCs w:val="20"/>
          <w:shd w:val="clear" w:color="auto" w:fill="FFFF99"/>
          <w:rtl/>
        </w:rPr>
      </w:pPr>
      <w:r w:rsidRPr="007F0F2B">
        <w:rPr>
          <w:rStyle w:val="default"/>
          <w:rFonts w:cs="FrankRuehl" w:hint="cs"/>
          <w:b/>
          <w:bCs/>
          <w:vanish/>
          <w:sz w:val="20"/>
          <w:szCs w:val="20"/>
          <w:shd w:val="clear" w:color="auto" w:fill="FFFF99"/>
          <w:rtl/>
        </w:rPr>
        <w:t>תק' תשע"ו-2016</w:t>
      </w:r>
    </w:p>
    <w:p w14:paraId="3FC641D0" w14:textId="77777777" w:rsidR="007F0F2B" w:rsidRPr="007F0F2B" w:rsidRDefault="007F0F2B" w:rsidP="007F0F2B">
      <w:pPr>
        <w:pStyle w:val="P00"/>
        <w:spacing w:before="0"/>
        <w:ind w:left="0" w:right="1134"/>
        <w:rPr>
          <w:rStyle w:val="default"/>
          <w:rFonts w:cs="FrankRuehl" w:hint="cs"/>
          <w:vanish/>
          <w:sz w:val="20"/>
          <w:szCs w:val="20"/>
          <w:shd w:val="clear" w:color="auto" w:fill="FFFF99"/>
          <w:rtl/>
        </w:rPr>
      </w:pPr>
      <w:hyperlink r:id="rId9" w:history="1">
        <w:r w:rsidRPr="007F0F2B">
          <w:rPr>
            <w:rStyle w:val="Hyperlink"/>
            <w:rFonts w:cs="FrankRuehl" w:hint="cs"/>
            <w:vanish/>
            <w:szCs w:val="20"/>
            <w:shd w:val="clear" w:color="auto" w:fill="FFFF99"/>
            <w:rtl/>
          </w:rPr>
          <w:t>ק"ת תשע"ו מס' 7701</w:t>
        </w:r>
      </w:hyperlink>
      <w:r w:rsidRPr="007F0F2B">
        <w:rPr>
          <w:rStyle w:val="default"/>
          <w:rFonts w:cs="FrankRuehl" w:hint="cs"/>
          <w:vanish/>
          <w:sz w:val="20"/>
          <w:szCs w:val="20"/>
          <w:shd w:val="clear" w:color="auto" w:fill="FFFF99"/>
          <w:rtl/>
        </w:rPr>
        <w:t xml:space="preserve"> מיום 9.8.2016 עמ' 1811</w:t>
      </w:r>
    </w:p>
    <w:p w14:paraId="33D795D1" w14:textId="77777777" w:rsidR="007F0F2B" w:rsidRPr="007F0F2B" w:rsidRDefault="007F0F2B" w:rsidP="007F0F2B">
      <w:pPr>
        <w:pStyle w:val="P00"/>
        <w:ind w:left="0" w:right="1134"/>
        <w:rPr>
          <w:rStyle w:val="default"/>
          <w:rFonts w:cs="FrankRuehl" w:hint="cs"/>
          <w:vanish/>
          <w:sz w:val="22"/>
          <w:szCs w:val="22"/>
          <w:shd w:val="clear" w:color="auto" w:fill="FFFF99"/>
          <w:rtl/>
        </w:rPr>
      </w:pPr>
      <w:r w:rsidRPr="007F0F2B">
        <w:rPr>
          <w:rStyle w:val="default"/>
          <w:rFonts w:cs="FrankRuehl" w:hint="cs"/>
          <w:vanish/>
          <w:sz w:val="22"/>
          <w:szCs w:val="22"/>
          <w:shd w:val="clear" w:color="auto" w:fill="FFFF99"/>
          <w:rtl/>
        </w:rPr>
        <w:t>11</w:t>
      </w:r>
      <w:r w:rsidRPr="007F0F2B">
        <w:rPr>
          <w:rStyle w:val="default"/>
          <w:rFonts w:cs="FrankRuehl"/>
          <w:vanish/>
          <w:sz w:val="22"/>
          <w:szCs w:val="22"/>
          <w:shd w:val="clear" w:color="auto" w:fill="FFFF99"/>
          <w:rtl/>
        </w:rPr>
        <w:t>.</w:t>
      </w:r>
      <w:r w:rsidRPr="007F0F2B">
        <w:rPr>
          <w:rStyle w:val="default"/>
          <w:rFonts w:cs="FrankRuehl"/>
          <w:vanish/>
          <w:sz w:val="22"/>
          <w:szCs w:val="22"/>
          <w:shd w:val="clear" w:color="auto" w:fill="FFFF99"/>
          <w:rtl/>
        </w:rPr>
        <w:tab/>
      </w:r>
      <w:r w:rsidRPr="007F0F2B">
        <w:rPr>
          <w:rStyle w:val="default"/>
          <w:rFonts w:cs="FrankRuehl" w:hint="cs"/>
          <w:strike/>
          <w:vanish/>
          <w:sz w:val="22"/>
          <w:szCs w:val="22"/>
          <w:shd w:val="clear" w:color="auto" w:fill="FFFF99"/>
          <w:rtl/>
        </w:rPr>
        <w:t>(א)</w:t>
      </w:r>
      <w:r w:rsidRPr="007F0F2B">
        <w:rPr>
          <w:rStyle w:val="default"/>
          <w:rFonts w:cs="FrankRuehl" w:hint="cs"/>
          <w:strike/>
          <w:vanish/>
          <w:sz w:val="22"/>
          <w:szCs w:val="22"/>
          <w:shd w:val="clear" w:color="auto" w:fill="FFFF99"/>
          <w:rtl/>
        </w:rPr>
        <w:tab/>
        <w:t xml:space="preserve">החליט המנהל להפסיק את הטיפול והשהות של מטופל במרכז מורשה יעשה זאת בהתייעצות עם הצוות הטיפולי ובשיתוף הגורם המקצועי המתאם; לא היה המנהל בעל ניסיון בטיפול ייעודי </w:t>
      </w:r>
      <w:r w:rsidRPr="007F0F2B">
        <w:rPr>
          <w:rStyle w:val="default"/>
          <w:rFonts w:cs="FrankRuehl"/>
          <w:strike/>
          <w:vanish/>
          <w:sz w:val="22"/>
          <w:szCs w:val="22"/>
          <w:shd w:val="clear" w:color="auto" w:fill="FFFF99"/>
          <w:rtl/>
        </w:rPr>
        <w:t>–</w:t>
      </w:r>
      <w:r w:rsidRPr="007F0F2B">
        <w:rPr>
          <w:rStyle w:val="default"/>
          <w:rFonts w:cs="FrankRuehl" w:hint="cs"/>
          <w:strike/>
          <w:vanish/>
          <w:sz w:val="22"/>
          <w:szCs w:val="22"/>
          <w:shd w:val="clear" w:color="auto" w:fill="FFFF99"/>
          <w:rtl/>
        </w:rPr>
        <w:t xml:space="preserve"> החלטה כאמור תיעשה בידי רכז הטיפול; היו חילוקי דעות בין המנהל ובין הצוות יירשמו נימוקי החלטת המנהל בתיק המטופל, תוך ציון ההסתייגויות.</w:t>
      </w:r>
    </w:p>
    <w:p w14:paraId="709B30D0" w14:textId="77777777" w:rsidR="007F0F2B" w:rsidRPr="007F0F2B" w:rsidRDefault="007F0F2B" w:rsidP="007F0F2B">
      <w:pPr>
        <w:pStyle w:val="P00"/>
        <w:spacing w:before="0"/>
        <w:ind w:left="0" w:right="1134"/>
        <w:rPr>
          <w:rStyle w:val="default"/>
          <w:rFonts w:cs="FrankRuehl" w:hint="cs"/>
          <w:vanish/>
          <w:sz w:val="22"/>
          <w:szCs w:val="22"/>
          <w:shd w:val="clear" w:color="auto" w:fill="FFFF99"/>
          <w:rtl/>
        </w:rPr>
      </w:pPr>
      <w:r w:rsidRPr="007F0F2B">
        <w:rPr>
          <w:rStyle w:val="default"/>
          <w:rFonts w:cs="FrankRuehl" w:hint="cs"/>
          <w:vanish/>
          <w:sz w:val="22"/>
          <w:szCs w:val="22"/>
          <w:shd w:val="clear" w:color="auto" w:fill="FFFF99"/>
          <w:rtl/>
        </w:rPr>
        <w:tab/>
      </w:r>
      <w:r w:rsidRPr="007F0F2B">
        <w:rPr>
          <w:rStyle w:val="default"/>
          <w:rFonts w:cs="FrankRuehl" w:hint="cs"/>
          <w:vanish/>
          <w:sz w:val="22"/>
          <w:szCs w:val="22"/>
          <w:u w:val="single"/>
          <w:shd w:val="clear" w:color="auto" w:fill="FFFF99"/>
          <w:rtl/>
        </w:rPr>
        <w:t>(א)</w:t>
      </w:r>
      <w:r w:rsidRPr="007F0F2B">
        <w:rPr>
          <w:rStyle w:val="default"/>
          <w:rFonts w:cs="FrankRuehl" w:hint="cs"/>
          <w:vanish/>
          <w:sz w:val="22"/>
          <w:szCs w:val="22"/>
          <w:u w:val="single"/>
          <w:shd w:val="clear" w:color="auto" w:fill="FFFF99"/>
          <w:rtl/>
        </w:rPr>
        <w:tab/>
        <w:t xml:space="preserve">בחן המנהל את הפסקת הטיפול והשהות של מטופל במרכז מורשה יעשה זאת בהתייעצות עם הצוות הטיפולי ובשיתוף הגורם המקצועי המתאם ויודיע למטופל על בחינה כאמור, אם הסיבות מאפשרות זאת; לא היה המנהל בעל ניסיון בטיפול ייעודי </w:t>
      </w:r>
      <w:r w:rsidRPr="007F0F2B">
        <w:rPr>
          <w:rStyle w:val="default"/>
          <w:rFonts w:cs="FrankRuehl"/>
          <w:vanish/>
          <w:sz w:val="22"/>
          <w:szCs w:val="22"/>
          <w:u w:val="single"/>
          <w:shd w:val="clear" w:color="auto" w:fill="FFFF99"/>
          <w:rtl/>
        </w:rPr>
        <w:t>–</w:t>
      </w:r>
      <w:r w:rsidRPr="007F0F2B">
        <w:rPr>
          <w:rStyle w:val="default"/>
          <w:rFonts w:cs="FrankRuehl" w:hint="cs"/>
          <w:vanish/>
          <w:sz w:val="22"/>
          <w:szCs w:val="22"/>
          <w:u w:val="single"/>
          <w:shd w:val="clear" w:color="auto" w:fill="FFFF99"/>
          <w:rtl/>
        </w:rPr>
        <w:t xml:space="preserve"> בחינה כאמור תיעשה בידי רכז הטיפול; היו חילוקי דעות בין המנהל ובין הצוות יירשמו נימוקי החלטת המנהל בתיק המטופל, תוך ציון ההסתייגויות.</w:t>
      </w:r>
    </w:p>
    <w:p w14:paraId="0CAC9D1E" w14:textId="77777777" w:rsidR="007F0F2B" w:rsidRPr="007F0F2B" w:rsidRDefault="007F0F2B" w:rsidP="007F0F2B">
      <w:pPr>
        <w:pStyle w:val="P00"/>
        <w:spacing w:before="0"/>
        <w:ind w:left="0" w:right="1134"/>
        <w:rPr>
          <w:rStyle w:val="default"/>
          <w:rFonts w:cs="FrankRuehl" w:hint="cs"/>
          <w:vanish/>
          <w:sz w:val="22"/>
          <w:szCs w:val="22"/>
          <w:shd w:val="clear" w:color="auto" w:fill="FFFF99"/>
          <w:rtl/>
        </w:rPr>
      </w:pPr>
      <w:r w:rsidRPr="007F0F2B">
        <w:rPr>
          <w:rStyle w:val="default"/>
          <w:rFonts w:cs="FrankRuehl" w:hint="cs"/>
          <w:vanish/>
          <w:sz w:val="22"/>
          <w:szCs w:val="22"/>
          <w:shd w:val="clear" w:color="auto" w:fill="FFFF99"/>
          <w:rtl/>
        </w:rPr>
        <w:tab/>
        <w:t>(ב)</w:t>
      </w:r>
      <w:r w:rsidRPr="007F0F2B">
        <w:rPr>
          <w:rStyle w:val="default"/>
          <w:rFonts w:cs="FrankRuehl" w:hint="cs"/>
          <w:vanish/>
          <w:sz w:val="22"/>
          <w:szCs w:val="22"/>
          <w:shd w:val="clear" w:color="auto" w:fill="FFFF99"/>
          <w:rtl/>
        </w:rPr>
        <w:tab/>
        <w:t xml:space="preserve">החליט המנהל או רכז הטיפול, לפי העניין, על הפסקת טיפול במסגרת ביצוע תכנית לשיקום מונע </w:t>
      </w:r>
      <w:r w:rsidRPr="007F0F2B">
        <w:rPr>
          <w:rStyle w:val="default"/>
          <w:rFonts w:cs="FrankRuehl"/>
          <w:vanish/>
          <w:sz w:val="22"/>
          <w:szCs w:val="22"/>
          <w:shd w:val="clear" w:color="auto" w:fill="FFFF99"/>
          <w:rtl/>
        </w:rPr>
        <w:t>–</w:t>
      </w:r>
      <w:r w:rsidRPr="007F0F2B">
        <w:rPr>
          <w:rStyle w:val="default"/>
          <w:rFonts w:cs="FrankRuehl" w:hint="cs"/>
          <w:vanish/>
          <w:sz w:val="22"/>
          <w:szCs w:val="22"/>
          <w:shd w:val="clear" w:color="auto" w:fill="FFFF99"/>
          <w:rtl/>
        </w:rPr>
        <w:t xml:space="preserve"> לא יופסק הטיפול אלא לאחר דיווח לגורם המקצועי המתאם ולא תופסק שהותו של המטופל במרכז מורשה לפני שניתן אישור בית המשפט </w:t>
      </w:r>
      <w:r w:rsidRPr="007F0F2B">
        <w:rPr>
          <w:rStyle w:val="default"/>
          <w:rFonts w:cs="FrankRuehl" w:hint="cs"/>
          <w:vanish/>
          <w:sz w:val="22"/>
          <w:szCs w:val="22"/>
          <w:u w:val="single"/>
          <w:shd w:val="clear" w:color="auto" w:fill="FFFF99"/>
          <w:rtl/>
        </w:rPr>
        <w:t>או ועדת שחרורים, לפי העניין,</w:t>
      </w:r>
      <w:r w:rsidRPr="007F0F2B">
        <w:rPr>
          <w:rStyle w:val="default"/>
          <w:rFonts w:cs="FrankRuehl" w:hint="cs"/>
          <w:vanish/>
          <w:sz w:val="22"/>
          <w:szCs w:val="22"/>
          <w:shd w:val="clear" w:color="auto" w:fill="FFFF99"/>
          <w:rtl/>
        </w:rPr>
        <w:t xml:space="preserve"> לכך.</w:t>
      </w:r>
    </w:p>
    <w:p w14:paraId="55143D9F" w14:textId="77777777" w:rsidR="007F0F2B" w:rsidRPr="007F0F2B" w:rsidRDefault="007F0F2B" w:rsidP="007F0F2B">
      <w:pPr>
        <w:pStyle w:val="P00"/>
        <w:spacing w:before="0"/>
        <w:ind w:left="0" w:right="1134"/>
        <w:rPr>
          <w:rStyle w:val="default"/>
          <w:rFonts w:cs="FrankRuehl" w:hint="cs"/>
          <w:vanish/>
          <w:sz w:val="22"/>
          <w:szCs w:val="22"/>
          <w:shd w:val="clear" w:color="auto" w:fill="FFFF99"/>
          <w:rtl/>
        </w:rPr>
      </w:pPr>
      <w:r w:rsidRPr="007F0F2B">
        <w:rPr>
          <w:rStyle w:val="default"/>
          <w:rFonts w:cs="FrankRuehl" w:hint="cs"/>
          <w:vanish/>
          <w:sz w:val="22"/>
          <w:szCs w:val="22"/>
          <w:shd w:val="clear" w:color="auto" w:fill="FFFF99"/>
          <w:rtl/>
        </w:rPr>
        <w:tab/>
        <w:t>(ג)</w:t>
      </w:r>
      <w:r w:rsidRPr="007F0F2B">
        <w:rPr>
          <w:rStyle w:val="default"/>
          <w:rFonts w:cs="FrankRuehl" w:hint="cs"/>
          <w:vanish/>
          <w:sz w:val="22"/>
          <w:szCs w:val="22"/>
          <w:shd w:val="clear" w:color="auto" w:fill="FFFF99"/>
          <w:rtl/>
        </w:rPr>
        <w:tab/>
        <w:t>הודעה על הפסקת טיפול תימסר למטופל באחת מדרכים אלה:</w:t>
      </w:r>
    </w:p>
    <w:p w14:paraId="048CDFAC" w14:textId="77777777" w:rsidR="007F0F2B" w:rsidRPr="007F0F2B" w:rsidRDefault="007F0F2B" w:rsidP="007F0F2B">
      <w:pPr>
        <w:pStyle w:val="P00"/>
        <w:spacing w:before="0"/>
        <w:ind w:left="1021" w:right="1134"/>
        <w:rPr>
          <w:rStyle w:val="default"/>
          <w:rFonts w:cs="FrankRuehl" w:hint="cs"/>
          <w:vanish/>
          <w:sz w:val="22"/>
          <w:szCs w:val="22"/>
          <w:shd w:val="clear" w:color="auto" w:fill="FFFF99"/>
          <w:rtl/>
        </w:rPr>
      </w:pPr>
      <w:r w:rsidRPr="007F0F2B">
        <w:rPr>
          <w:rStyle w:val="default"/>
          <w:rFonts w:cs="FrankRuehl" w:hint="cs"/>
          <w:vanish/>
          <w:sz w:val="22"/>
          <w:szCs w:val="22"/>
          <w:shd w:val="clear" w:color="auto" w:fill="FFFF99"/>
          <w:rtl/>
        </w:rPr>
        <w:t>(1)</w:t>
      </w:r>
      <w:r w:rsidRPr="007F0F2B">
        <w:rPr>
          <w:rStyle w:val="default"/>
          <w:rFonts w:cs="FrankRuehl" w:hint="cs"/>
          <w:vanish/>
          <w:sz w:val="22"/>
          <w:szCs w:val="22"/>
          <w:shd w:val="clear" w:color="auto" w:fill="FFFF99"/>
          <w:rtl/>
        </w:rPr>
        <w:tab/>
        <w:t>בשיחה אישית עם המנהל, שייתן הסבר מלא על השיקולים שהביאו להחלטה;</w:t>
      </w:r>
    </w:p>
    <w:p w14:paraId="2B6D73F8" w14:textId="77777777" w:rsidR="007F0F2B" w:rsidRPr="007F0F2B" w:rsidRDefault="007F0F2B" w:rsidP="007F0F2B">
      <w:pPr>
        <w:pStyle w:val="P00"/>
        <w:spacing w:before="0"/>
        <w:ind w:left="1021" w:right="1134"/>
        <w:rPr>
          <w:rStyle w:val="default"/>
          <w:rFonts w:cs="FrankRuehl" w:hint="cs"/>
          <w:sz w:val="2"/>
          <w:szCs w:val="2"/>
          <w:rtl/>
        </w:rPr>
      </w:pPr>
      <w:r w:rsidRPr="007F0F2B">
        <w:rPr>
          <w:rStyle w:val="default"/>
          <w:rFonts w:cs="FrankRuehl" w:hint="cs"/>
          <w:vanish/>
          <w:sz w:val="22"/>
          <w:szCs w:val="22"/>
          <w:shd w:val="clear" w:color="auto" w:fill="FFFF99"/>
          <w:rtl/>
        </w:rPr>
        <w:t>(2)</w:t>
      </w:r>
      <w:r w:rsidRPr="007F0F2B">
        <w:rPr>
          <w:rStyle w:val="default"/>
          <w:rFonts w:cs="FrankRuehl" w:hint="cs"/>
          <w:vanish/>
          <w:sz w:val="22"/>
          <w:szCs w:val="22"/>
          <w:shd w:val="clear" w:color="auto" w:fill="FFFF99"/>
          <w:rtl/>
        </w:rPr>
        <w:tab/>
        <w:t xml:space="preserve">בהודעה בכתב על סיום שהותו בציון תאריך הסיום; אם הטיפול במסגרת תכנית לשיקום מונע תינתן ההודעה לפי סעיף זה רק לאחר שניתן אישור בית משפט </w:t>
      </w:r>
      <w:r w:rsidRPr="007F0F2B">
        <w:rPr>
          <w:rStyle w:val="default"/>
          <w:rFonts w:cs="FrankRuehl" w:hint="cs"/>
          <w:vanish/>
          <w:sz w:val="22"/>
          <w:szCs w:val="22"/>
          <w:u w:val="single"/>
          <w:shd w:val="clear" w:color="auto" w:fill="FFFF99"/>
          <w:rtl/>
        </w:rPr>
        <w:t>או ועדת שחרורים, לפי העניין,</w:t>
      </w:r>
      <w:r w:rsidRPr="007F0F2B">
        <w:rPr>
          <w:rStyle w:val="default"/>
          <w:rFonts w:cs="FrankRuehl" w:hint="cs"/>
          <w:vanish/>
          <w:sz w:val="22"/>
          <w:szCs w:val="22"/>
          <w:shd w:val="clear" w:color="auto" w:fill="FFFF99"/>
          <w:rtl/>
        </w:rPr>
        <w:t xml:space="preserve"> להפסקת הטיפול.</w:t>
      </w:r>
      <w:bookmarkEnd w:id="15"/>
    </w:p>
    <w:p w14:paraId="2106CA8F" w14:textId="77777777" w:rsidR="008A67F9" w:rsidRPr="008A67F9" w:rsidRDefault="008A67F9" w:rsidP="008A67F9">
      <w:pPr>
        <w:pStyle w:val="medium2-header"/>
        <w:keepLines w:val="0"/>
        <w:spacing w:before="72"/>
        <w:ind w:left="0" w:right="1134"/>
        <w:rPr>
          <w:rFonts w:cs="FrankRuehl" w:hint="cs"/>
          <w:noProof/>
          <w:rtl/>
        </w:rPr>
      </w:pPr>
      <w:bookmarkStart w:id="16" w:name="med3"/>
      <w:bookmarkEnd w:id="16"/>
      <w:r w:rsidRPr="008A67F9">
        <w:rPr>
          <w:rFonts w:cs="FrankRuehl" w:hint="cs"/>
          <w:noProof/>
          <w:rtl/>
        </w:rPr>
        <w:t>פרק ד': שירותים</w:t>
      </w:r>
    </w:p>
    <w:p w14:paraId="1C95A525" w14:textId="77777777" w:rsidR="00520582" w:rsidRDefault="00520582" w:rsidP="008A67F9">
      <w:pPr>
        <w:pStyle w:val="P00"/>
        <w:spacing w:before="72"/>
        <w:ind w:left="0" w:right="1134"/>
        <w:rPr>
          <w:rStyle w:val="default"/>
          <w:rFonts w:cs="FrankRuehl" w:hint="cs"/>
          <w:rtl/>
        </w:rPr>
      </w:pPr>
      <w:bookmarkStart w:id="17" w:name="Seif11"/>
      <w:bookmarkEnd w:id="17"/>
      <w:r>
        <w:rPr>
          <w:rFonts w:cs="Miriam"/>
          <w:lang w:val="he-IL"/>
        </w:rPr>
        <w:pict w14:anchorId="314230F9">
          <v:rect id="_x0000_s1079" style="position:absolute;left:0;text-align:left;margin-left:464.35pt;margin-top:7.1pt;width:75.05pt;height:9.05pt;z-index:251640832" o:allowincell="f" filled="f" stroked="f" strokecolor="lime" strokeweight=".25pt">
            <v:textbox style="mso-next-textbox:#_x0000_s1079" inset="1mm,0,1mm,0">
              <w:txbxContent>
                <w:p w14:paraId="0B6006D6" w14:textId="77777777" w:rsidR="00E53AB4" w:rsidRDefault="00E53AB4" w:rsidP="00520582">
                  <w:pPr>
                    <w:pStyle w:val="a7"/>
                    <w:rPr>
                      <w:rFonts w:hint="cs"/>
                      <w:noProof/>
                      <w:rtl/>
                    </w:rPr>
                  </w:pPr>
                  <w:r>
                    <w:rPr>
                      <w:rFonts w:hint="cs"/>
                      <w:rtl/>
                    </w:rPr>
                    <w:t>שירותי מזון</w:t>
                  </w:r>
                </w:p>
              </w:txbxContent>
            </v:textbox>
            <w10:anchorlock/>
          </v:rect>
        </w:pict>
      </w:r>
      <w:r>
        <w:rPr>
          <w:rStyle w:val="big-number"/>
          <w:rFonts w:cs="Miriam" w:hint="cs"/>
          <w:rtl/>
        </w:rPr>
        <w:t>1</w:t>
      </w:r>
      <w:r w:rsidR="008A67F9">
        <w:rPr>
          <w:rStyle w:val="big-number"/>
          <w:rFonts w:cs="Miriam" w:hint="cs"/>
          <w:rtl/>
        </w:rPr>
        <w:t>2</w:t>
      </w:r>
      <w:r>
        <w:rPr>
          <w:rStyle w:val="big-number"/>
          <w:rFonts w:cs="FrankRuehl"/>
          <w:sz w:val="26"/>
          <w:szCs w:val="26"/>
          <w:rtl/>
        </w:rPr>
        <w:t>.</w:t>
      </w:r>
      <w:r>
        <w:rPr>
          <w:rStyle w:val="big-number"/>
          <w:rFonts w:cs="FrankRuehl"/>
          <w:sz w:val="26"/>
          <w:szCs w:val="26"/>
          <w:rtl/>
        </w:rPr>
        <w:tab/>
      </w:r>
      <w:r w:rsidR="008A67F9">
        <w:rPr>
          <w:rStyle w:val="default"/>
          <w:rFonts w:cs="FrankRuehl" w:hint="cs"/>
          <w:rtl/>
        </w:rPr>
        <w:t>(א)</w:t>
      </w:r>
      <w:r w:rsidR="008A67F9">
        <w:rPr>
          <w:rStyle w:val="default"/>
          <w:rFonts w:cs="FrankRuehl" w:hint="cs"/>
          <w:rtl/>
        </w:rPr>
        <w:tab/>
        <w:t>המנהל במסגרת חוץ ביתית או במרכז יום, אחראי לתזונה מתאימה לכל מטופל לפי תפריט שבועי; התפריט השבועי יובא לידיעת המטופלים.</w:t>
      </w:r>
    </w:p>
    <w:p w14:paraId="33ED4413" w14:textId="77777777" w:rsidR="008A67F9" w:rsidRDefault="008A67F9" w:rsidP="008A67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אחראי כי מטופל השוהה </w:t>
      </w:r>
      <w:r>
        <w:rPr>
          <w:rStyle w:val="default"/>
          <w:rFonts w:cs="FrankRuehl"/>
          <w:rtl/>
        </w:rPr>
        <w:t>–</w:t>
      </w:r>
    </w:p>
    <w:p w14:paraId="30595941" w14:textId="77777777" w:rsidR="008A67F9" w:rsidRDefault="008A67F9" w:rsidP="008A67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במסגרת חוץ ביתית יקבל שלוש ארוחות עיקריות ביום, מהן לפחות ארוחה חמה אחת, וכמו כן שלוש ארוחות ביניים;</w:t>
      </w:r>
    </w:p>
    <w:p w14:paraId="6EC1EFF9" w14:textId="77777777" w:rsidR="008A67F9" w:rsidRDefault="008A67F9" w:rsidP="008A67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במרכז יום יקבל ארוחה אחת עיקרית ביום וכן קפה וכיבוד בכל שעות היום;</w:t>
      </w:r>
    </w:p>
    <w:p w14:paraId="212009BD" w14:textId="77777777" w:rsidR="008A67F9" w:rsidRDefault="008A67F9" w:rsidP="008A67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במרכז מורשה יהיה המזון כשר, וינהגו במזון הכשר לפי הנחיות הרבנות המקומית;</w:t>
      </w:r>
    </w:p>
    <w:p w14:paraId="652248E3" w14:textId="77777777" w:rsidR="008A67F9" w:rsidRDefault="008A67F9" w:rsidP="008A67F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על המטבח וחדר האוכל יחולו תקנות רישוי עסקים (תנאי תברואה נאותים לבתי אוכל), התשמ"ג-1983 (להלן </w:t>
      </w:r>
      <w:r>
        <w:rPr>
          <w:rStyle w:val="default"/>
          <w:rFonts w:cs="FrankRuehl"/>
          <w:rtl/>
        </w:rPr>
        <w:t>–</w:t>
      </w:r>
      <w:r>
        <w:rPr>
          <w:rStyle w:val="default"/>
          <w:rFonts w:cs="FrankRuehl" w:hint="cs"/>
          <w:rtl/>
        </w:rPr>
        <w:t xml:space="preserve"> תקנות בתי אוכל).</w:t>
      </w:r>
    </w:p>
    <w:p w14:paraId="6F531344" w14:textId="77777777" w:rsidR="00520582" w:rsidRDefault="00520582" w:rsidP="008A67F9">
      <w:pPr>
        <w:pStyle w:val="P00"/>
        <w:spacing w:before="72"/>
        <w:ind w:left="0" w:right="1134"/>
        <w:rPr>
          <w:rStyle w:val="default"/>
          <w:rFonts w:cs="FrankRuehl" w:hint="cs"/>
          <w:rtl/>
        </w:rPr>
      </w:pPr>
      <w:bookmarkStart w:id="18" w:name="Seif12"/>
      <w:bookmarkEnd w:id="18"/>
      <w:r>
        <w:rPr>
          <w:rFonts w:cs="Miriam"/>
          <w:lang w:val="he-IL"/>
        </w:rPr>
        <w:pict w14:anchorId="535D8D1C">
          <v:rect id="_x0000_s1080" style="position:absolute;left:0;text-align:left;margin-left:464.35pt;margin-top:7.1pt;width:75.05pt;height:21.8pt;z-index:251641856" o:allowincell="f" filled="f" stroked="f" strokecolor="lime" strokeweight=".25pt">
            <v:textbox style="mso-next-textbox:#_x0000_s1080" inset="1mm,0,1mm,0">
              <w:txbxContent>
                <w:p w14:paraId="6F043D54" w14:textId="77777777" w:rsidR="00E53AB4" w:rsidRDefault="00E53AB4" w:rsidP="00520582">
                  <w:pPr>
                    <w:pStyle w:val="a7"/>
                    <w:rPr>
                      <w:rFonts w:hint="cs"/>
                      <w:noProof/>
                      <w:rtl/>
                    </w:rPr>
                  </w:pPr>
                  <w:r>
                    <w:rPr>
                      <w:rFonts w:hint="cs"/>
                      <w:rtl/>
                    </w:rPr>
                    <w:t>שירותי כביסה, ביגוד ומצעים</w:t>
                  </w:r>
                </w:p>
              </w:txbxContent>
            </v:textbox>
            <w10:anchorlock/>
          </v:rect>
        </w:pict>
      </w:r>
      <w:r>
        <w:rPr>
          <w:rStyle w:val="big-number"/>
          <w:rFonts w:cs="Miriam" w:hint="cs"/>
          <w:rtl/>
        </w:rPr>
        <w:t>1</w:t>
      </w:r>
      <w:r w:rsidR="008A67F9">
        <w:rPr>
          <w:rStyle w:val="big-number"/>
          <w:rFonts w:cs="Miriam" w:hint="cs"/>
          <w:rtl/>
        </w:rPr>
        <w:t>3</w:t>
      </w:r>
      <w:r>
        <w:rPr>
          <w:rStyle w:val="big-number"/>
          <w:rFonts w:cs="FrankRuehl"/>
          <w:sz w:val="26"/>
          <w:szCs w:val="26"/>
          <w:rtl/>
        </w:rPr>
        <w:t>.</w:t>
      </w:r>
      <w:r>
        <w:rPr>
          <w:rStyle w:val="big-number"/>
          <w:rFonts w:cs="FrankRuehl"/>
          <w:sz w:val="26"/>
          <w:szCs w:val="26"/>
          <w:rtl/>
        </w:rPr>
        <w:tab/>
      </w:r>
      <w:r w:rsidR="008A67F9">
        <w:rPr>
          <w:rStyle w:val="default"/>
          <w:rFonts w:cs="FrankRuehl" w:hint="cs"/>
          <w:rtl/>
        </w:rPr>
        <w:t xml:space="preserve">מנהל במסגרת חוץ ביתית אחראי </w:t>
      </w:r>
      <w:r w:rsidR="008A67F9">
        <w:rPr>
          <w:rStyle w:val="default"/>
          <w:rFonts w:cs="FrankRuehl"/>
          <w:rtl/>
        </w:rPr>
        <w:t>–</w:t>
      </w:r>
    </w:p>
    <w:p w14:paraId="6116F9A2" w14:textId="77777777" w:rsidR="008A67F9" w:rsidRDefault="008A67F9" w:rsidP="008A67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לספק לכל מטופל כלי מיטה נקיים ותקינים ומתאימים לעונות השנה וכן מגבות נקיות ותקינות; במסגרת חוץ ביתית יהיה בכל שעות היממה מלאי מספיק של כלי מיטה ומגבות להחלפה;</w:t>
      </w:r>
    </w:p>
    <w:p w14:paraId="4973A547" w14:textId="77777777" w:rsidR="008A67F9" w:rsidRDefault="008A67F9" w:rsidP="008A67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למקום לכביסה שבו המטופלים יוכלו לכבס בעצמם את כבסיהם, לפי צרכיהם, כאמור בתקנה 33.</w:t>
      </w:r>
    </w:p>
    <w:p w14:paraId="74985E12" w14:textId="77777777" w:rsidR="00520582" w:rsidRDefault="00520582" w:rsidP="008A67F9">
      <w:pPr>
        <w:pStyle w:val="P00"/>
        <w:spacing w:before="72"/>
        <w:ind w:left="0" w:right="1134"/>
        <w:rPr>
          <w:rStyle w:val="default"/>
          <w:rFonts w:cs="FrankRuehl" w:hint="cs"/>
          <w:rtl/>
        </w:rPr>
      </w:pPr>
      <w:bookmarkStart w:id="19" w:name="Seif13"/>
      <w:bookmarkEnd w:id="19"/>
      <w:r>
        <w:rPr>
          <w:rFonts w:cs="Miriam"/>
          <w:lang w:val="he-IL"/>
        </w:rPr>
        <w:pict w14:anchorId="46FB3E0B">
          <v:rect id="_x0000_s1081" style="position:absolute;left:0;text-align:left;margin-left:464.35pt;margin-top:7.1pt;width:75.05pt;height:21.8pt;z-index:251642880" o:allowincell="f" filled="f" stroked="f" strokecolor="lime" strokeweight=".25pt">
            <v:textbox style="mso-next-textbox:#_x0000_s1081" inset="1mm,0,1mm,0">
              <w:txbxContent>
                <w:p w14:paraId="40ABA38A" w14:textId="77777777" w:rsidR="00E53AB4" w:rsidRDefault="00E53AB4" w:rsidP="00520582">
                  <w:pPr>
                    <w:pStyle w:val="a7"/>
                    <w:rPr>
                      <w:rFonts w:hint="cs"/>
                      <w:noProof/>
                      <w:rtl/>
                    </w:rPr>
                  </w:pPr>
                  <w:r>
                    <w:rPr>
                      <w:rFonts w:hint="cs"/>
                      <w:rtl/>
                    </w:rPr>
                    <w:t>שירותי אחזקה וניקיון</w:t>
                  </w:r>
                </w:p>
              </w:txbxContent>
            </v:textbox>
            <w10:anchorlock/>
          </v:rect>
        </w:pict>
      </w:r>
      <w:r>
        <w:rPr>
          <w:rStyle w:val="big-number"/>
          <w:rFonts w:cs="Miriam" w:hint="cs"/>
          <w:rtl/>
        </w:rPr>
        <w:t>1</w:t>
      </w:r>
      <w:r w:rsidR="008A67F9">
        <w:rPr>
          <w:rStyle w:val="big-number"/>
          <w:rFonts w:cs="Miriam" w:hint="cs"/>
          <w:rtl/>
        </w:rPr>
        <w:t>4</w:t>
      </w:r>
      <w:r>
        <w:rPr>
          <w:rStyle w:val="big-number"/>
          <w:rFonts w:cs="FrankRuehl"/>
          <w:sz w:val="26"/>
          <w:szCs w:val="26"/>
          <w:rtl/>
        </w:rPr>
        <w:t>.</w:t>
      </w:r>
      <w:r>
        <w:rPr>
          <w:rStyle w:val="big-number"/>
          <w:rFonts w:cs="FrankRuehl"/>
          <w:sz w:val="26"/>
          <w:szCs w:val="26"/>
          <w:rtl/>
        </w:rPr>
        <w:tab/>
      </w:r>
      <w:r w:rsidR="008A67F9">
        <w:rPr>
          <w:rStyle w:val="default"/>
          <w:rFonts w:cs="FrankRuehl" w:hint="cs"/>
          <w:rtl/>
        </w:rPr>
        <w:t xml:space="preserve">המנהל אחראי </w:t>
      </w:r>
      <w:r w:rsidR="008A67F9">
        <w:rPr>
          <w:rStyle w:val="default"/>
          <w:rFonts w:cs="FrankRuehl"/>
          <w:rtl/>
        </w:rPr>
        <w:t>–</w:t>
      </w:r>
    </w:p>
    <w:p w14:paraId="145DCB1B" w14:textId="77777777" w:rsidR="008A67F9" w:rsidRDefault="008A67F9" w:rsidP="008A67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לאחזקה תקינה של מבני המרכז המורשה וציודם;</w:t>
      </w:r>
    </w:p>
    <w:p w14:paraId="6D459A4E" w14:textId="77777777" w:rsidR="008A67F9" w:rsidRDefault="008A67F9" w:rsidP="008A67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לניקיון המרכז המורשה; במרכז יום </w:t>
      </w:r>
      <w:r>
        <w:rPr>
          <w:rStyle w:val="default"/>
          <w:rFonts w:cs="FrankRuehl"/>
          <w:rtl/>
        </w:rPr>
        <w:t>–</w:t>
      </w:r>
      <w:r>
        <w:rPr>
          <w:rStyle w:val="default"/>
          <w:rFonts w:cs="FrankRuehl" w:hint="cs"/>
          <w:rtl/>
        </w:rPr>
        <w:t xml:space="preserve"> המטופלים ינקו את המטבח וחדר האוכל ובמסגרת חוץ ביתית </w:t>
      </w:r>
      <w:r>
        <w:rPr>
          <w:rStyle w:val="default"/>
          <w:rFonts w:cs="FrankRuehl"/>
          <w:rtl/>
        </w:rPr>
        <w:t>–</w:t>
      </w:r>
      <w:r>
        <w:rPr>
          <w:rStyle w:val="default"/>
          <w:rFonts w:cs="FrankRuehl" w:hint="cs"/>
          <w:rtl/>
        </w:rPr>
        <w:t xml:space="preserve"> גם את מבני המגורים.</w:t>
      </w:r>
    </w:p>
    <w:p w14:paraId="223D97D3" w14:textId="77777777" w:rsidR="00520582" w:rsidRDefault="00520582" w:rsidP="008A67F9">
      <w:pPr>
        <w:pStyle w:val="P00"/>
        <w:spacing w:before="72"/>
        <w:ind w:left="0" w:right="1134"/>
        <w:rPr>
          <w:rStyle w:val="default"/>
          <w:rFonts w:cs="FrankRuehl" w:hint="cs"/>
          <w:rtl/>
        </w:rPr>
      </w:pPr>
      <w:bookmarkStart w:id="20" w:name="Seif14"/>
      <w:bookmarkEnd w:id="20"/>
      <w:r>
        <w:rPr>
          <w:rFonts w:cs="Miriam"/>
          <w:lang w:val="he-IL"/>
        </w:rPr>
        <w:pict w14:anchorId="2F8801CA">
          <v:rect id="_x0000_s1082" style="position:absolute;left:0;text-align:left;margin-left:464.35pt;margin-top:7.1pt;width:75.05pt;height:14.3pt;z-index:251643904" o:allowincell="f" filled="f" stroked="f" strokecolor="lime" strokeweight=".25pt">
            <v:textbox style="mso-next-textbox:#_x0000_s1082" inset="1mm,0,1mm,0">
              <w:txbxContent>
                <w:p w14:paraId="24C3B67C" w14:textId="77777777" w:rsidR="00E53AB4" w:rsidRDefault="00E53AB4" w:rsidP="00520582">
                  <w:pPr>
                    <w:pStyle w:val="a7"/>
                    <w:rPr>
                      <w:rFonts w:hint="cs"/>
                      <w:noProof/>
                      <w:rtl/>
                    </w:rPr>
                  </w:pPr>
                  <w:r>
                    <w:rPr>
                      <w:rFonts w:hint="cs"/>
                      <w:rtl/>
                    </w:rPr>
                    <w:t>חימום וקירור</w:t>
                  </w:r>
                </w:p>
              </w:txbxContent>
            </v:textbox>
            <w10:anchorlock/>
          </v:rect>
        </w:pict>
      </w:r>
      <w:r>
        <w:rPr>
          <w:rStyle w:val="big-number"/>
          <w:rFonts w:cs="Miriam" w:hint="cs"/>
          <w:rtl/>
        </w:rPr>
        <w:t>1</w:t>
      </w:r>
      <w:r w:rsidR="008A67F9">
        <w:rPr>
          <w:rStyle w:val="big-number"/>
          <w:rFonts w:cs="Miriam" w:hint="cs"/>
          <w:rtl/>
        </w:rPr>
        <w:t>5</w:t>
      </w:r>
      <w:r>
        <w:rPr>
          <w:rStyle w:val="big-number"/>
          <w:rFonts w:cs="FrankRuehl"/>
          <w:sz w:val="26"/>
          <w:szCs w:val="26"/>
          <w:rtl/>
        </w:rPr>
        <w:t>.</w:t>
      </w:r>
      <w:r>
        <w:rPr>
          <w:rStyle w:val="big-number"/>
          <w:rFonts w:cs="FrankRuehl"/>
          <w:sz w:val="26"/>
          <w:szCs w:val="26"/>
          <w:rtl/>
        </w:rPr>
        <w:tab/>
      </w:r>
      <w:r w:rsidR="008A67F9">
        <w:rPr>
          <w:rStyle w:val="default"/>
          <w:rFonts w:cs="FrankRuehl" w:hint="cs"/>
          <w:rtl/>
        </w:rPr>
        <w:t>המנהל אחראי כי מבני המרכז המורשה יחוממו או יקוררו לפי עונות השנה.</w:t>
      </w:r>
    </w:p>
    <w:p w14:paraId="2FF64C4D" w14:textId="77777777" w:rsidR="00520582" w:rsidRDefault="00520582" w:rsidP="006B6D2D">
      <w:pPr>
        <w:pStyle w:val="P00"/>
        <w:spacing w:before="72"/>
        <w:ind w:left="0" w:right="1134"/>
        <w:rPr>
          <w:rStyle w:val="default"/>
          <w:rFonts w:cs="FrankRuehl" w:hint="cs"/>
          <w:rtl/>
        </w:rPr>
      </w:pPr>
      <w:bookmarkStart w:id="21" w:name="Seif15"/>
      <w:bookmarkEnd w:id="21"/>
      <w:r>
        <w:rPr>
          <w:rFonts w:cs="Miriam"/>
          <w:lang w:val="he-IL"/>
        </w:rPr>
        <w:pict w14:anchorId="0FB97B67">
          <v:rect id="_x0000_s1083" style="position:absolute;left:0;text-align:left;margin-left:464.35pt;margin-top:7.1pt;width:75.05pt;height:12.4pt;z-index:251644928" o:allowincell="f" filled="f" stroked="f" strokecolor="lime" strokeweight=".25pt">
            <v:textbox style="mso-next-textbox:#_x0000_s1083" inset="1mm,0,1mm,0">
              <w:txbxContent>
                <w:p w14:paraId="6B6A8C7E" w14:textId="77777777" w:rsidR="00E53AB4" w:rsidRDefault="00E53AB4" w:rsidP="00520582">
                  <w:pPr>
                    <w:pStyle w:val="a7"/>
                    <w:rPr>
                      <w:rFonts w:hint="cs"/>
                      <w:noProof/>
                      <w:rtl/>
                    </w:rPr>
                  </w:pPr>
                  <w:r>
                    <w:rPr>
                      <w:rFonts w:hint="cs"/>
                      <w:rtl/>
                    </w:rPr>
                    <w:t>שירותי בריאות</w:t>
                  </w:r>
                </w:p>
              </w:txbxContent>
            </v:textbox>
            <w10:anchorlock/>
          </v:rect>
        </w:pict>
      </w:r>
      <w:r>
        <w:rPr>
          <w:rStyle w:val="big-number"/>
          <w:rFonts w:cs="Miriam" w:hint="cs"/>
          <w:rtl/>
        </w:rPr>
        <w:t>1</w:t>
      </w:r>
      <w:r w:rsidR="008A67F9">
        <w:rPr>
          <w:rStyle w:val="big-number"/>
          <w:rFonts w:cs="Miriam" w:hint="cs"/>
          <w:rtl/>
        </w:rPr>
        <w:t>6</w:t>
      </w:r>
      <w:r>
        <w:rPr>
          <w:rStyle w:val="big-number"/>
          <w:rFonts w:cs="FrankRuehl"/>
          <w:sz w:val="26"/>
          <w:szCs w:val="26"/>
          <w:rtl/>
        </w:rPr>
        <w:t>.</w:t>
      </w:r>
      <w:r>
        <w:rPr>
          <w:rStyle w:val="big-number"/>
          <w:rFonts w:cs="FrankRuehl"/>
          <w:sz w:val="26"/>
          <w:szCs w:val="26"/>
          <w:rtl/>
        </w:rPr>
        <w:tab/>
      </w:r>
      <w:r w:rsidR="006B6D2D">
        <w:rPr>
          <w:rStyle w:val="default"/>
          <w:rFonts w:cs="FrankRuehl" w:hint="cs"/>
          <w:rtl/>
        </w:rPr>
        <w:t>(א)</w:t>
      </w:r>
      <w:r w:rsidR="006B6D2D">
        <w:rPr>
          <w:rStyle w:val="default"/>
          <w:rFonts w:cs="FrankRuehl" w:hint="cs"/>
          <w:rtl/>
        </w:rPr>
        <w:tab/>
        <w:t>המנהל אחראי להימצאות איש צוות שעבר קורס עזרה ראשונה, בכל עת ששוהים מטופלים במרכז מורשה וכן לקיומו של תיק עזרה ראשונה במקום.</w:t>
      </w:r>
    </w:p>
    <w:p w14:paraId="16D9E6DD" w14:textId="77777777" w:rsidR="006B6D2D" w:rsidRDefault="006B6D2D" w:rsidP="006B6D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יבטיח כי כל מטופל יוכל, לפי בחירתו ועל חשבונו, לפנות לשירות רפואי נוסף על זה הקיים במרכז המורשה.</w:t>
      </w:r>
    </w:p>
    <w:p w14:paraId="407A6B4D" w14:textId="77777777" w:rsidR="006B6D2D" w:rsidRDefault="006B6D2D" w:rsidP="006B6D2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במסגרת חוץ ביתית המנהל אחראי למטופלים </w:t>
      </w:r>
      <w:r>
        <w:rPr>
          <w:rStyle w:val="default"/>
          <w:rFonts w:cs="FrankRuehl"/>
          <w:rtl/>
        </w:rPr>
        <w:t>–</w:t>
      </w:r>
    </w:p>
    <w:p w14:paraId="33733999" w14:textId="77777777" w:rsidR="006B6D2D" w:rsidRDefault="006B6D2D" w:rsidP="00C04B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לסיוע בהפניה לקבלת טיפול רפואי שוטף לפי הצורך, במסגרת קופת החולים שבה הם מבוטחים;</w:t>
      </w:r>
    </w:p>
    <w:p w14:paraId="66756724" w14:textId="77777777" w:rsidR="006B6D2D" w:rsidRDefault="006B6D2D" w:rsidP="00C04B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להבאת מטופל לבית חולים ולהחזרתו, עם ליווי, במקרה הצורך;</w:t>
      </w:r>
    </w:p>
    <w:p w14:paraId="4102B1A3" w14:textId="77777777" w:rsidR="006B6D2D" w:rsidRDefault="006B6D2D" w:rsidP="00C04B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לקיום מעקב אחר מצב מטופל בעת שהותו בבית החולים;</w:t>
      </w:r>
    </w:p>
    <w:p w14:paraId="1F6580BA" w14:textId="77777777" w:rsidR="006B6D2D" w:rsidRDefault="006B6D2D" w:rsidP="00C04B4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להודעה מיידית למשפחת המטופל על אשפוזו, אם המטופל הסכים לכך;</w:t>
      </w:r>
    </w:p>
    <w:p w14:paraId="14081020" w14:textId="77777777" w:rsidR="006B6D2D" w:rsidRDefault="006B6D2D" w:rsidP="00C04B4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לדיווח ליחידת הפיקוח על כל יציאה של מטופל לצורך טיפול רפואי לרבות טיפול תרופתי.</w:t>
      </w:r>
    </w:p>
    <w:p w14:paraId="145F6A14" w14:textId="77777777" w:rsidR="00520582" w:rsidRDefault="00520582" w:rsidP="00C04B44">
      <w:pPr>
        <w:pStyle w:val="P00"/>
        <w:spacing w:before="72"/>
        <w:ind w:left="0" w:right="1134"/>
        <w:rPr>
          <w:rStyle w:val="default"/>
          <w:rFonts w:cs="FrankRuehl" w:hint="cs"/>
          <w:rtl/>
        </w:rPr>
      </w:pPr>
      <w:bookmarkStart w:id="22" w:name="Seif16"/>
      <w:bookmarkEnd w:id="22"/>
      <w:r>
        <w:rPr>
          <w:rFonts w:cs="Miriam"/>
          <w:lang w:val="he-IL"/>
        </w:rPr>
        <w:pict w14:anchorId="59BFC9CD">
          <v:rect id="_x0000_s1084" style="position:absolute;left:0;text-align:left;margin-left:464.35pt;margin-top:7.1pt;width:75.05pt;height:21.8pt;z-index:251645952" o:allowincell="f" filled="f" stroked="f" strokecolor="lime" strokeweight=".25pt">
            <v:textbox style="mso-next-textbox:#_x0000_s1084" inset="1mm,0,1mm,0">
              <w:txbxContent>
                <w:p w14:paraId="3BFDD3DC" w14:textId="77777777" w:rsidR="00E53AB4" w:rsidRDefault="00E53AB4" w:rsidP="00520582">
                  <w:pPr>
                    <w:pStyle w:val="a7"/>
                    <w:rPr>
                      <w:rFonts w:hint="cs"/>
                      <w:noProof/>
                      <w:rtl/>
                    </w:rPr>
                  </w:pPr>
                  <w:r>
                    <w:rPr>
                      <w:rFonts w:hint="cs"/>
                      <w:rtl/>
                    </w:rPr>
                    <w:t>טיפול רווחתי למטופלים</w:t>
                  </w:r>
                </w:p>
              </w:txbxContent>
            </v:textbox>
            <w10:anchorlock/>
          </v:rect>
        </w:pict>
      </w:r>
      <w:r>
        <w:rPr>
          <w:rStyle w:val="big-number"/>
          <w:rFonts w:cs="Miriam" w:hint="cs"/>
          <w:rtl/>
        </w:rPr>
        <w:t>1</w:t>
      </w:r>
      <w:r w:rsidR="006B6D2D">
        <w:rPr>
          <w:rStyle w:val="big-number"/>
          <w:rFonts w:cs="Miriam" w:hint="cs"/>
          <w:rtl/>
        </w:rPr>
        <w:t>7</w:t>
      </w:r>
      <w:r>
        <w:rPr>
          <w:rStyle w:val="big-number"/>
          <w:rFonts w:cs="FrankRuehl"/>
          <w:sz w:val="26"/>
          <w:szCs w:val="26"/>
          <w:rtl/>
        </w:rPr>
        <w:t>.</w:t>
      </w:r>
      <w:r>
        <w:rPr>
          <w:rStyle w:val="big-number"/>
          <w:rFonts w:cs="FrankRuehl"/>
          <w:sz w:val="26"/>
          <w:szCs w:val="26"/>
          <w:rtl/>
        </w:rPr>
        <w:tab/>
      </w:r>
      <w:r w:rsidR="00C04B44">
        <w:rPr>
          <w:rStyle w:val="default"/>
          <w:rFonts w:cs="FrankRuehl" w:hint="cs"/>
          <w:rtl/>
        </w:rPr>
        <w:t>מנהל במסגרת חוץ ביתית או במרכז יום אחראי כי במסגרת המרכז המורשה ייתן עובד סוציאלי או קרימינולוג שאושר לפי תקנה 43(א), טיפול לרווחתם האישית והחברתית של המטופלים.</w:t>
      </w:r>
    </w:p>
    <w:p w14:paraId="2B753B90" w14:textId="77777777" w:rsidR="00520582" w:rsidRDefault="00520582" w:rsidP="00C04B44">
      <w:pPr>
        <w:pStyle w:val="P00"/>
        <w:spacing w:before="72"/>
        <w:ind w:left="0" w:right="1134"/>
        <w:rPr>
          <w:rStyle w:val="default"/>
          <w:rFonts w:cs="FrankRuehl" w:hint="cs"/>
          <w:rtl/>
        </w:rPr>
      </w:pPr>
      <w:bookmarkStart w:id="23" w:name="Seif17"/>
      <w:bookmarkEnd w:id="23"/>
      <w:r>
        <w:rPr>
          <w:rFonts w:cs="Miriam"/>
          <w:lang w:val="he-IL"/>
        </w:rPr>
        <w:pict w14:anchorId="2DAD9DD5">
          <v:rect id="_x0000_s1085" style="position:absolute;left:0;text-align:left;margin-left:464.35pt;margin-top:7.1pt;width:75.05pt;height:12.35pt;z-index:251646976" o:allowincell="f" filled="f" stroked="f" strokecolor="lime" strokeweight=".25pt">
            <v:textbox style="mso-next-textbox:#_x0000_s1085" inset="1mm,0,1mm,0">
              <w:txbxContent>
                <w:p w14:paraId="2C199BD3" w14:textId="77777777" w:rsidR="00E53AB4" w:rsidRDefault="00E53AB4" w:rsidP="00520582">
                  <w:pPr>
                    <w:pStyle w:val="a7"/>
                    <w:rPr>
                      <w:rFonts w:hint="cs"/>
                      <w:noProof/>
                      <w:rtl/>
                    </w:rPr>
                  </w:pPr>
                  <w:r>
                    <w:rPr>
                      <w:rFonts w:hint="cs"/>
                      <w:rtl/>
                    </w:rPr>
                    <w:t>שירותי דת</w:t>
                  </w:r>
                </w:p>
              </w:txbxContent>
            </v:textbox>
            <w10:anchorlock/>
          </v:rect>
        </w:pict>
      </w:r>
      <w:r>
        <w:rPr>
          <w:rStyle w:val="big-number"/>
          <w:rFonts w:cs="Miriam" w:hint="cs"/>
          <w:rtl/>
        </w:rPr>
        <w:t>1</w:t>
      </w:r>
      <w:r w:rsidR="00C04B44">
        <w:rPr>
          <w:rStyle w:val="big-number"/>
          <w:rFonts w:cs="Miriam" w:hint="cs"/>
          <w:rtl/>
        </w:rPr>
        <w:t>8</w:t>
      </w:r>
      <w:r>
        <w:rPr>
          <w:rStyle w:val="big-number"/>
          <w:rFonts w:cs="FrankRuehl"/>
          <w:sz w:val="26"/>
          <w:szCs w:val="26"/>
          <w:rtl/>
        </w:rPr>
        <w:t>.</w:t>
      </w:r>
      <w:r>
        <w:rPr>
          <w:rStyle w:val="big-number"/>
          <w:rFonts w:cs="FrankRuehl"/>
          <w:sz w:val="26"/>
          <w:szCs w:val="26"/>
          <w:rtl/>
        </w:rPr>
        <w:tab/>
      </w:r>
      <w:r w:rsidR="00C04B44">
        <w:rPr>
          <w:rStyle w:val="default"/>
          <w:rFonts w:cs="FrankRuehl" w:hint="cs"/>
          <w:rtl/>
        </w:rPr>
        <w:t>מנהל במסגרת חוץ ביתית או במרכז יום אחראי לאפשר שמירת שבת, מועדים וקיום מצוות דת במרכז המורשה.</w:t>
      </w:r>
    </w:p>
    <w:p w14:paraId="4B7AC2ED" w14:textId="77777777" w:rsidR="00520582" w:rsidRDefault="00520582" w:rsidP="00C04B44">
      <w:pPr>
        <w:pStyle w:val="P00"/>
        <w:spacing w:before="72"/>
        <w:ind w:left="0" w:right="1134"/>
        <w:rPr>
          <w:rStyle w:val="default"/>
          <w:rFonts w:cs="FrankRuehl" w:hint="cs"/>
          <w:rtl/>
        </w:rPr>
      </w:pPr>
      <w:bookmarkStart w:id="24" w:name="Seif18"/>
      <w:bookmarkEnd w:id="24"/>
      <w:r>
        <w:rPr>
          <w:rFonts w:cs="Miriam"/>
          <w:lang w:val="he-IL"/>
        </w:rPr>
        <w:pict w14:anchorId="788CBE7B">
          <v:rect id="_x0000_s1086" style="position:absolute;left:0;text-align:left;margin-left:464.35pt;margin-top:7.1pt;width:75.05pt;height:15.4pt;z-index:251648000" o:allowincell="f" filled="f" stroked="f" strokecolor="lime" strokeweight=".25pt">
            <v:textbox style="mso-next-textbox:#_x0000_s1086" inset="1mm,0,1mm,0">
              <w:txbxContent>
                <w:p w14:paraId="45C583B2" w14:textId="77777777" w:rsidR="00E53AB4" w:rsidRDefault="00E53AB4" w:rsidP="00520582">
                  <w:pPr>
                    <w:pStyle w:val="a7"/>
                    <w:rPr>
                      <w:rFonts w:hint="cs"/>
                      <w:noProof/>
                      <w:rtl/>
                    </w:rPr>
                  </w:pPr>
                  <w:r>
                    <w:rPr>
                      <w:rFonts w:hint="cs"/>
                      <w:rtl/>
                    </w:rPr>
                    <w:t>פניות ותלונות</w:t>
                  </w:r>
                </w:p>
              </w:txbxContent>
            </v:textbox>
            <w10:anchorlock/>
          </v:rect>
        </w:pict>
      </w:r>
      <w:r>
        <w:rPr>
          <w:rStyle w:val="big-number"/>
          <w:rFonts w:cs="Miriam" w:hint="cs"/>
          <w:rtl/>
        </w:rPr>
        <w:t>1</w:t>
      </w:r>
      <w:r w:rsidR="00C04B44">
        <w:rPr>
          <w:rStyle w:val="big-number"/>
          <w:rFonts w:cs="Miriam" w:hint="cs"/>
          <w:rtl/>
        </w:rPr>
        <w:t>9</w:t>
      </w:r>
      <w:r>
        <w:rPr>
          <w:rStyle w:val="big-number"/>
          <w:rFonts w:cs="FrankRuehl"/>
          <w:sz w:val="26"/>
          <w:szCs w:val="26"/>
          <w:rtl/>
        </w:rPr>
        <w:t>.</w:t>
      </w:r>
      <w:r>
        <w:rPr>
          <w:rStyle w:val="big-number"/>
          <w:rFonts w:cs="FrankRuehl"/>
          <w:sz w:val="26"/>
          <w:szCs w:val="26"/>
          <w:rtl/>
        </w:rPr>
        <w:tab/>
      </w:r>
      <w:r w:rsidR="00C04B44">
        <w:rPr>
          <w:rStyle w:val="default"/>
          <w:rFonts w:cs="FrankRuehl" w:hint="cs"/>
          <w:rtl/>
        </w:rPr>
        <w:t>המנהל יאפשר ויעזור לכל מטופל הרוצה בכך לפנות לממונה על הרישוי או למפקח בבקשה או בתלונה בעל פה או בכתב; המנהל אחראי למסור למטופלים את פרטיו של הממונה על הרישוי או המפקח הכוללים את שמו, מען משרדו ופרטי ההתקשרות עמו, ויתלה מודעה עם פרטים אלה, בעברית, ערבית, רוסית ואמהרית, במקום בולט לעין בשטח ציבורי במרכז המורשה.</w:t>
      </w:r>
    </w:p>
    <w:p w14:paraId="3F94E01B" w14:textId="77777777" w:rsidR="00C04B44" w:rsidRPr="00902CCB" w:rsidRDefault="00C04B44" w:rsidP="00902CCB">
      <w:pPr>
        <w:pStyle w:val="medium2-header"/>
        <w:keepLines w:val="0"/>
        <w:spacing w:before="72"/>
        <w:ind w:left="0" w:right="1134"/>
        <w:rPr>
          <w:rFonts w:cs="FrankRuehl" w:hint="cs"/>
          <w:noProof/>
          <w:rtl/>
        </w:rPr>
      </w:pPr>
      <w:bookmarkStart w:id="25" w:name="med4"/>
      <w:bookmarkEnd w:id="25"/>
      <w:r w:rsidRPr="00902CCB">
        <w:rPr>
          <w:rFonts w:cs="FrankRuehl" w:hint="cs"/>
          <w:noProof/>
          <w:rtl/>
        </w:rPr>
        <w:t>פרק ה': מיקום ומבנה</w:t>
      </w:r>
    </w:p>
    <w:p w14:paraId="4D6635C3" w14:textId="77777777" w:rsidR="00520582" w:rsidRDefault="00520582" w:rsidP="00704898">
      <w:pPr>
        <w:pStyle w:val="P00"/>
        <w:spacing w:before="72"/>
        <w:ind w:left="0" w:right="1134"/>
        <w:rPr>
          <w:rStyle w:val="default"/>
          <w:rFonts w:cs="FrankRuehl" w:hint="cs"/>
          <w:rtl/>
        </w:rPr>
      </w:pPr>
      <w:bookmarkStart w:id="26" w:name="Seif19"/>
      <w:bookmarkEnd w:id="26"/>
      <w:r>
        <w:rPr>
          <w:rFonts w:cs="Miriam"/>
          <w:lang w:val="he-IL"/>
        </w:rPr>
        <w:pict w14:anchorId="4A74672C">
          <v:rect id="_x0000_s1087" style="position:absolute;left:0;text-align:left;margin-left:464.35pt;margin-top:7.1pt;width:75.05pt;height:21.8pt;z-index:251649024" o:allowincell="f" filled="f" stroked="f" strokecolor="lime" strokeweight=".25pt">
            <v:textbox style="mso-next-textbox:#_x0000_s1087" inset="1mm,0,1mm,0">
              <w:txbxContent>
                <w:p w14:paraId="6FED7808" w14:textId="77777777" w:rsidR="00E53AB4" w:rsidRDefault="00E53AB4" w:rsidP="00520582">
                  <w:pPr>
                    <w:pStyle w:val="a7"/>
                    <w:rPr>
                      <w:rFonts w:hint="cs"/>
                      <w:noProof/>
                      <w:rtl/>
                    </w:rPr>
                  </w:pPr>
                  <w:r>
                    <w:rPr>
                      <w:rFonts w:hint="cs"/>
                      <w:rtl/>
                    </w:rPr>
                    <w:t>שטחי המרכז המורשה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704898">
        <w:rPr>
          <w:rStyle w:val="default"/>
          <w:rFonts w:cs="FrankRuehl" w:hint="cs"/>
          <w:rtl/>
        </w:rPr>
        <w:t>במרכז מורשה שבו כמה ביתנים יהיו מעברים מסודרים, שבילים ומדרכות בין הביתנים.</w:t>
      </w:r>
    </w:p>
    <w:p w14:paraId="65295E64" w14:textId="77777777" w:rsidR="00520582" w:rsidRDefault="00520582" w:rsidP="00D069AD">
      <w:pPr>
        <w:pStyle w:val="P00"/>
        <w:spacing w:before="72"/>
        <w:ind w:left="0" w:right="1134"/>
        <w:rPr>
          <w:rStyle w:val="default"/>
          <w:rFonts w:cs="FrankRuehl" w:hint="cs"/>
          <w:rtl/>
        </w:rPr>
      </w:pPr>
      <w:bookmarkStart w:id="27" w:name="Seif20"/>
      <w:bookmarkEnd w:id="27"/>
      <w:r>
        <w:rPr>
          <w:rFonts w:cs="Miriam"/>
          <w:lang w:val="he-IL"/>
        </w:rPr>
        <w:pict w14:anchorId="6EA6F1CD">
          <v:rect id="_x0000_s1088" style="position:absolute;left:0;text-align:left;margin-left:464.35pt;margin-top:7.1pt;width:75.05pt;height:21.8pt;z-index:251650048" o:allowincell="f" filled="f" stroked="f" strokecolor="lime" strokeweight=".25pt">
            <v:textbox style="mso-next-textbox:#_x0000_s1088" inset="1mm,0,1mm,0">
              <w:txbxContent>
                <w:p w14:paraId="0249A368" w14:textId="77777777" w:rsidR="00E53AB4" w:rsidRDefault="00E53AB4" w:rsidP="00520582">
                  <w:pPr>
                    <w:pStyle w:val="a7"/>
                    <w:rPr>
                      <w:rFonts w:hint="cs"/>
                      <w:noProof/>
                      <w:rtl/>
                    </w:rPr>
                  </w:pPr>
                  <w:r>
                    <w:rPr>
                      <w:rFonts w:hint="cs"/>
                      <w:rtl/>
                    </w:rPr>
                    <w:t>מבנה המרכז המורשה</w:t>
                  </w:r>
                </w:p>
              </w:txbxContent>
            </v:textbox>
            <w10:anchorlock/>
          </v:rect>
        </w:pict>
      </w:r>
      <w:r>
        <w:rPr>
          <w:rStyle w:val="big-number"/>
          <w:rFonts w:cs="Miriam" w:hint="cs"/>
          <w:rtl/>
        </w:rPr>
        <w:t>2</w:t>
      </w:r>
      <w:r w:rsidR="00704898">
        <w:rPr>
          <w:rStyle w:val="big-number"/>
          <w:rFonts w:cs="Miriam" w:hint="cs"/>
          <w:rtl/>
        </w:rPr>
        <w:t>1</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מבני המרכז המורשה יהיו עשויים לפי תקנים מקובלים.</w:t>
      </w:r>
    </w:p>
    <w:p w14:paraId="7F171963" w14:textId="77777777" w:rsidR="00520582" w:rsidRDefault="00520582" w:rsidP="00D069AD">
      <w:pPr>
        <w:pStyle w:val="P00"/>
        <w:spacing w:before="72"/>
        <w:ind w:left="0" w:right="1134"/>
        <w:rPr>
          <w:rStyle w:val="default"/>
          <w:rFonts w:cs="FrankRuehl" w:hint="cs"/>
          <w:rtl/>
        </w:rPr>
      </w:pPr>
      <w:bookmarkStart w:id="28" w:name="Seif21"/>
      <w:bookmarkEnd w:id="28"/>
      <w:r>
        <w:rPr>
          <w:rFonts w:cs="Miriam"/>
          <w:lang w:val="he-IL"/>
        </w:rPr>
        <w:pict w14:anchorId="1597381E">
          <v:rect id="_x0000_s1089" style="position:absolute;left:0;text-align:left;margin-left:464.35pt;margin-top:7.1pt;width:75.05pt;height:9.05pt;z-index:251651072" o:allowincell="f" filled="f" stroked="f" strokecolor="lime" strokeweight=".25pt">
            <v:textbox style="mso-next-textbox:#_x0000_s1089" inset="1mm,0,1mm,0">
              <w:txbxContent>
                <w:p w14:paraId="02BE9D2B" w14:textId="77777777" w:rsidR="00E53AB4" w:rsidRDefault="00E53AB4" w:rsidP="00520582">
                  <w:pPr>
                    <w:pStyle w:val="a7"/>
                    <w:rPr>
                      <w:rFonts w:hint="cs"/>
                      <w:noProof/>
                      <w:rtl/>
                    </w:rPr>
                  </w:pPr>
                  <w:r>
                    <w:rPr>
                      <w:rFonts w:hint="cs"/>
                      <w:rtl/>
                    </w:rPr>
                    <w:t>דלתות</w:t>
                  </w:r>
                </w:p>
              </w:txbxContent>
            </v:textbox>
            <w10:anchorlock/>
          </v:rect>
        </w:pict>
      </w:r>
      <w:r>
        <w:rPr>
          <w:rStyle w:val="big-number"/>
          <w:rFonts w:cs="Miriam" w:hint="cs"/>
          <w:rtl/>
        </w:rPr>
        <w:t>2</w:t>
      </w:r>
      <w:r w:rsidR="00D069AD">
        <w:rPr>
          <w:rStyle w:val="big-number"/>
          <w:rFonts w:cs="Miriam" w:hint="cs"/>
          <w:rtl/>
        </w:rPr>
        <w:t>2</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דלתות המרכז המורשה יהיו ניתנות לנעילה מבפנים ומבחוץ, ואולם תובטח אפשרות פתיחת דלתות נעולות מבחוץ בשעת חירום.</w:t>
      </w:r>
    </w:p>
    <w:p w14:paraId="3435DCDB" w14:textId="77777777" w:rsidR="00520582" w:rsidRDefault="00520582" w:rsidP="00D069AD">
      <w:pPr>
        <w:pStyle w:val="P00"/>
        <w:spacing w:before="72"/>
        <w:ind w:left="0" w:right="1134"/>
        <w:rPr>
          <w:rStyle w:val="default"/>
          <w:rFonts w:cs="FrankRuehl" w:hint="cs"/>
          <w:rtl/>
        </w:rPr>
      </w:pPr>
      <w:bookmarkStart w:id="29" w:name="Seif22"/>
      <w:bookmarkEnd w:id="29"/>
      <w:r>
        <w:rPr>
          <w:rFonts w:cs="Miriam"/>
          <w:lang w:val="he-IL"/>
        </w:rPr>
        <w:pict w14:anchorId="65508713">
          <v:rect id="_x0000_s1090" style="position:absolute;left:0;text-align:left;margin-left:464.35pt;margin-top:7.1pt;width:75.05pt;height:12.15pt;z-index:251652096" o:allowincell="f" filled="f" stroked="f" strokecolor="lime" strokeweight=".25pt">
            <v:textbox style="mso-next-textbox:#_x0000_s1090" inset="1mm,0,1mm,0">
              <w:txbxContent>
                <w:p w14:paraId="4A5DBD0C" w14:textId="77777777" w:rsidR="00E53AB4" w:rsidRDefault="00E53AB4" w:rsidP="00520582">
                  <w:pPr>
                    <w:pStyle w:val="a7"/>
                    <w:rPr>
                      <w:rFonts w:hint="cs"/>
                      <w:noProof/>
                      <w:rtl/>
                    </w:rPr>
                  </w:pPr>
                  <w:r>
                    <w:rPr>
                      <w:rFonts w:hint="cs"/>
                      <w:rtl/>
                    </w:rPr>
                    <w:t>חלונות</w:t>
                  </w:r>
                </w:p>
              </w:txbxContent>
            </v:textbox>
            <w10:anchorlock/>
          </v:rect>
        </w:pict>
      </w:r>
      <w:r>
        <w:rPr>
          <w:rStyle w:val="big-number"/>
          <w:rFonts w:cs="Miriam" w:hint="cs"/>
          <w:rtl/>
        </w:rPr>
        <w:t>2</w:t>
      </w:r>
      <w:r w:rsidR="00D069AD">
        <w:rPr>
          <w:rStyle w:val="big-number"/>
          <w:rFonts w:cs="Miriam" w:hint="cs"/>
          <w:rtl/>
        </w:rPr>
        <w:t>3</w:t>
      </w:r>
      <w:r>
        <w:rPr>
          <w:rStyle w:val="big-number"/>
          <w:rFonts w:cs="FrankRuehl"/>
          <w:sz w:val="26"/>
          <w:szCs w:val="26"/>
          <w:rtl/>
        </w:rPr>
        <w:t>.</w:t>
      </w:r>
      <w:r>
        <w:rPr>
          <w:rStyle w:val="big-number"/>
          <w:rFonts w:cs="FrankRuehl"/>
          <w:sz w:val="26"/>
          <w:szCs w:val="26"/>
          <w:rtl/>
        </w:rPr>
        <w:tab/>
      </w:r>
      <w:r w:rsidR="00D069AD">
        <w:rPr>
          <w:rStyle w:val="default"/>
          <w:rFonts w:cs="FrankRuehl" w:hint="cs"/>
          <w:rtl/>
        </w:rPr>
        <w:t xml:space="preserve">במסגרת חוץ ביתית ובמרכז יום </w:t>
      </w:r>
      <w:r w:rsidR="00D069AD">
        <w:rPr>
          <w:rStyle w:val="default"/>
          <w:rFonts w:cs="FrankRuehl"/>
          <w:rtl/>
        </w:rPr>
        <w:t>–</w:t>
      </w:r>
      <w:r w:rsidR="00D069AD">
        <w:rPr>
          <w:rStyle w:val="default"/>
          <w:rFonts w:cs="FrankRuehl" w:hint="cs"/>
          <w:rtl/>
        </w:rPr>
        <w:t xml:space="preserve"> רוב החלונות בחדרי המגורים, בחדרי האוכל ובמטבח, יהיו קבועים בקירות החיצוניים של מבנה המרכז וניתנים לפתיחה וסגירה.</w:t>
      </w:r>
    </w:p>
    <w:p w14:paraId="11669AFF" w14:textId="77777777" w:rsidR="00520582" w:rsidRDefault="00520582" w:rsidP="00D069AD">
      <w:pPr>
        <w:pStyle w:val="P00"/>
        <w:spacing w:before="72"/>
        <w:ind w:left="0" w:right="1134"/>
        <w:rPr>
          <w:rStyle w:val="default"/>
          <w:rFonts w:cs="FrankRuehl" w:hint="cs"/>
          <w:rtl/>
        </w:rPr>
      </w:pPr>
      <w:bookmarkStart w:id="30" w:name="Seif23"/>
      <w:bookmarkEnd w:id="30"/>
      <w:r>
        <w:rPr>
          <w:rFonts w:cs="Miriam"/>
          <w:lang w:val="he-IL"/>
        </w:rPr>
        <w:pict w14:anchorId="5D5ADC3C">
          <v:rect id="_x0000_s1091" style="position:absolute;left:0;text-align:left;margin-left:464.35pt;margin-top:7.1pt;width:75.05pt;height:21.8pt;z-index:251653120" o:allowincell="f" filled="f" stroked="f" strokecolor="lime" strokeweight=".25pt">
            <v:textbox style="mso-next-textbox:#_x0000_s1091" inset="1mm,0,1mm,0">
              <w:txbxContent>
                <w:p w14:paraId="3A54E4DC" w14:textId="77777777" w:rsidR="00E53AB4" w:rsidRDefault="00E53AB4" w:rsidP="00520582">
                  <w:pPr>
                    <w:pStyle w:val="a7"/>
                    <w:rPr>
                      <w:rFonts w:hint="cs"/>
                      <w:noProof/>
                      <w:rtl/>
                    </w:rPr>
                  </w:pPr>
                  <w:r>
                    <w:rPr>
                      <w:rFonts w:hint="cs"/>
                      <w:rtl/>
                    </w:rPr>
                    <w:t>מים חמים, תאורה וחימום</w:t>
                  </w:r>
                </w:p>
              </w:txbxContent>
            </v:textbox>
            <w10:anchorlock/>
          </v:rect>
        </w:pict>
      </w:r>
      <w:r>
        <w:rPr>
          <w:rStyle w:val="big-number"/>
          <w:rFonts w:cs="Miriam" w:hint="cs"/>
          <w:rtl/>
        </w:rPr>
        <w:t>2</w:t>
      </w:r>
      <w:r w:rsidR="00D069AD">
        <w:rPr>
          <w:rStyle w:val="big-number"/>
          <w:rFonts w:cs="Miriam" w:hint="cs"/>
          <w:rtl/>
        </w:rPr>
        <w:t>4</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(א)</w:t>
      </w:r>
      <w:r w:rsidR="00D069AD">
        <w:rPr>
          <w:rStyle w:val="default"/>
          <w:rFonts w:cs="FrankRuehl" w:hint="cs"/>
          <w:rtl/>
        </w:rPr>
        <w:tab/>
        <w:t>במרכז מורשה תהיה אספקת מים חמים רוב שעות היממה.</w:t>
      </w:r>
    </w:p>
    <w:p w14:paraId="2854EF85"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במרכז מורשה תהיה תאורה מספקת בכל שעות היממה, וכן תהיה תאורת חירום.</w:t>
      </w:r>
    </w:p>
    <w:p w14:paraId="5D7594B6" w14:textId="77777777" w:rsidR="00520582" w:rsidRDefault="00520582" w:rsidP="00D069AD">
      <w:pPr>
        <w:pStyle w:val="P00"/>
        <w:spacing w:before="72"/>
        <w:ind w:left="0" w:right="1134"/>
        <w:rPr>
          <w:rStyle w:val="default"/>
          <w:rFonts w:cs="FrankRuehl" w:hint="cs"/>
          <w:rtl/>
        </w:rPr>
      </w:pPr>
      <w:bookmarkStart w:id="31" w:name="Seif24"/>
      <w:bookmarkEnd w:id="31"/>
      <w:r>
        <w:rPr>
          <w:rFonts w:cs="Miriam"/>
          <w:lang w:val="he-IL"/>
        </w:rPr>
        <w:pict w14:anchorId="01BFDF10">
          <v:rect id="_x0000_s1092" style="position:absolute;left:0;text-align:left;margin-left:464.35pt;margin-top:7.1pt;width:75.05pt;height:14.7pt;z-index:251654144" o:allowincell="f" filled="f" stroked="f" strokecolor="lime" strokeweight=".25pt">
            <v:textbox style="mso-next-textbox:#_x0000_s1092" inset="1mm,0,1mm,0">
              <w:txbxContent>
                <w:p w14:paraId="5BADA892" w14:textId="77777777" w:rsidR="00E53AB4" w:rsidRDefault="00E53AB4" w:rsidP="00520582">
                  <w:pPr>
                    <w:pStyle w:val="a7"/>
                    <w:rPr>
                      <w:rFonts w:hint="cs"/>
                      <w:noProof/>
                      <w:rtl/>
                    </w:rPr>
                  </w:pPr>
                  <w:r>
                    <w:rPr>
                      <w:rFonts w:hint="cs"/>
                      <w:rtl/>
                    </w:rPr>
                    <w:t>בטיחות</w:t>
                  </w:r>
                </w:p>
              </w:txbxContent>
            </v:textbox>
            <w10:anchorlock/>
          </v:rect>
        </w:pict>
      </w:r>
      <w:r>
        <w:rPr>
          <w:rStyle w:val="big-number"/>
          <w:rFonts w:cs="Miriam" w:hint="cs"/>
          <w:rtl/>
        </w:rPr>
        <w:t>2</w:t>
      </w:r>
      <w:r w:rsidR="00D069AD">
        <w:rPr>
          <w:rStyle w:val="big-number"/>
          <w:rFonts w:cs="Miriam" w:hint="cs"/>
          <w:rtl/>
        </w:rPr>
        <w:t>5</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(א)</w:t>
      </w:r>
      <w:r w:rsidR="00D069AD">
        <w:rPr>
          <w:rStyle w:val="default"/>
          <w:rFonts w:cs="FrankRuehl" w:hint="cs"/>
          <w:rtl/>
        </w:rPr>
        <w:tab/>
        <w:t>במסגרת חוץ ביתית ובמרכז יום יהיו סידורי בטיחות מפני אש, לפי הוראות רשות הכבאות הארצית.</w:t>
      </w:r>
    </w:p>
    <w:p w14:paraId="02D6EA54"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במרכז מורשה יהיו סידורי ביטחון למניעת פריצות.</w:t>
      </w:r>
    </w:p>
    <w:p w14:paraId="09E854B0" w14:textId="77777777" w:rsidR="00520582" w:rsidRDefault="00520582" w:rsidP="00D069AD">
      <w:pPr>
        <w:pStyle w:val="P00"/>
        <w:spacing w:before="72"/>
        <w:ind w:left="0" w:right="1134"/>
        <w:rPr>
          <w:rStyle w:val="default"/>
          <w:rFonts w:cs="FrankRuehl" w:hint="cs"/>
          <w:rtl/>
        </w:rPr>
      </w:pPr>
      <w:bookmarkStart w:id="32" w:name="Seif25"/>
      <w:bookmarkEnd w:id="32"/>
      <w:r>
        <w:rPr>
          <w:rFonts w:cs="Miriam"/>
          <w:lang w:val="he-IL"/>
        </w:rPr>
        <w:pict w14:anchorId="38DD268E">
          <v:rect id="_x0000_s1093" style="position:absolute;left:0;text-align:left;margin-left:464.35pt;margin-top:7.1pt;width:75.05pt;height:21.8pt;z-index:251655168" o:allowincell="f" filled="f" stroked="f" strokecolor="lime" strokeweight=".25pt">
            <v:textbox style="mso-next-textbox:#_x0000_s1093" inset="1mm,0,1mm,0">
              <w:txbxContent>
                <w:p w14:paraId="2B9A2BEE" w14:textId="77777777" w:rsidR="00E53AB4" w:rsidRDefault="00E53AB4" w:rsidP="00520582">
                  <w:pPr>
                    <w:pStyle w:val="a7"/>
                    <w:rPr>
                      <w:rFonts w:hint="cs"/>
                      <w:noProof/>
                      <w:rtl/>
                    </w:rPr>
                  </w:pPr>
                  <w:r>
                    <w:rPr>
                      <w:rFonts w:hint="cs"/>
                      <w:rtl/>
                    </w:rPr>
                    <w:t>מקלט או חדר ביטחון או אזור מוגן</w:t>
                  </w:r>
                </w:p>
              </w:txbxContent>
            </v:textbox>
            <w10:anchorlock/>
          </v:rect>
        </w:pict>
      </w:r>
      <w:r>
        <w:rPr>
          <w:rStyle w:val="big-number"/>
          <w:rFonts w:cs="Miriam" w:hint="cs"/>
          <w:rtl/>
        </w:rPr>
        <w:t>2</w:t>
      </w:r>
      <w:r w:rsidR="00D069AD">
        <w:rPr>
          <w:rStyle w:val="big-number"/>
          <w:rFonts w:cs="Miriam" w:hint="cs"/>
          <w:rtl/>
        </w:rPr>
        <w:t>6</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מרכז מורשה יהיה בנוי ומצויד לפי חוק ההתגוננות האזרחית, התשי"א-1951.</w:t>
      </w:r>
    </w:p>
    <w:p w14:paraId="310591F2" w14:textId="77777777" w:rsidR="00520582" w:rsidRDefault="00520582" w:rsidP="00D069AD">
      <w:pPr>
        <w:pStyle w:val="P00"/>
        <w:spacing w:before="72"/>
        <w:ind w:left="0" w:right="1134"/>
        <w:rPr>
          <w:rStyle w:val="default"/>
          <w:rFonts w:cs="FrankRuehl" w:hint="cs"/>
          <w:rtl/>
        </w:rPr>
      </w:pPr>
      <w:bookmarkStart w:id="33" w:name="Seif26"/>
      <w:bookmarkEnd w:id="33"/>
      <w:r>
        <w:rPr>
          <w:rFonts w:cs="Miriam"/>
          <w:lang w:val="he-IL"/>
        </w:rPr>
        <w:pict w14:anchorId="171CE2D8">
          <v:rect id="_x0000_s1094" style="position:absolute;left:0;text-align:left;margin-left:464.35pt;margin-top:7.1pt;width:75.05pt;height:12.3pt;z-index:251656192" o:allowincell="f" filled="f" stroked="f" strokecolor="lime" strokeweight=".25pt">
            <v:textbox style="mso-next-textbox:#_x0000_s1094" inset="1mm,0,1mm,0">
              <w:txbxContent>
                <w:p w14:paraId="518E38FB" w14:textId="77777777" w:rsidR="00E53AB4" w:rsidRDefault="00E53AB4" w:rsidP="00520582">
                  <w:pPr>
                    <w:pStyle w:val="a7"/>
                    <w:rPr>
                      <w:rFonts w:hint="cs"/>
                      <w:noProof/>
                      <w:rtl/>
                    </w:rPr>
                  </w:pPr>
                  <w:r>
                    <w:rPr>
                      <w:rFonts w:hint="cs"/>
                      <w:rtl/>
                    </w:rPr>
                    <w:t>טלפון</w:t>
                  </w:r>
                </w:p>
              </w:txbxContent>
            </v:textbox>
            <w10:anchorlock/>
          </v:rect>
        </w:pict>
      </w:r>
      <w:r>
        <w:rPr>
          <w:rStyle w:val="big-number"/>
          <w:rFonts w:cs="Miriam" w:hint="cs"/>
          <w:rtl/>
        </w:rPr>
        <w:t>2</w:t>
      </w:r>
      <w:r w:rsidR="00D069AD">
        <w:rPr>
          <w:rStyle w:val="big-number"/>
          <w:rFonts w:cs="Miriam" w:hint="cs"/>
          <w:rtl/>
        </w:rPr>
        <w:t>7</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במסגרת חוץ ביתית ובמרכז יום יהיו שני מכשירי טלפון לפחות, במקום שיהיה נוח לצוות להגיע אליו, שיבטיחו קשר עם החוץ בעת הצורך; מכשיר טלפון אחד יהיה נגיש למטופלים.</w:t>
      </w:r>
    </w:p>
    <w:p w14:paraId="3DBCCF9D" w14:textId="77777777" w:rsidR="00520582" w:rsidRDefault="00520582" w:rsidP="00D069AD">
      <w:pPr>
        <w:pStyle w:val="P00"/>
        <w:spacing w:before="72"/>
        <w:ind w:left="0" w:right="1134"/>
        <w:rPr>
          <w:rStyle w:val="default"/>
          <w:rFonts w:cs="FrankRuehl" w:hint="cs"/>
          <w:rtl/>
        </w:rPr>
      </w:pPr>
      <w:bookmarkStart w:id="34" w:name="Seif27"/>
      <w:bookmarkEnd w:id="34"/>
      <w:r>
        <w:rPr>
          <w:rFonts w:cs="Miriam"/>
          <w:lang w:val="he-IL"/>
        </w:rPr>
        <w:pict w14:anchorId="4A372700">
          <v:rect id="_x0000_s1095" style="position:absolute;left:0;text-align:left;margin-left:464.35pt;margin-top:7.1pt;width:75.05pt;height:21.8pt;z-index:251657216" o:allowincell="f" filled="f" stroked="f" strokecolor="lime" strokeweight=".25pt">
            <v:textbox style="mso-next-textbox:#_x0000_s1095" inset="1mm,0,1mm,0">
              <w:txbxContent>
                <w:p w14:paraId="4B81BA2B" w14:textId="77777777" w:rsidR="00E53AB4" w:rsidRDefault="00E53AB4" w:rsidP="00520582">
                  <w:pPr>
                    <w:pStyle w:val="a7"/>
                    <w:rPr>
                      <w:rFonts w:hint="cs"/>
                      <w:noProof/>
                      <w:rtl/>
                    </w:rPr>
                  </w:pPr>
                  <w:r>
                    <w:rPr>
                      <w:rFonts w:hint="cs"/>
                      <w:rtl/>
                    </w:rPr>
                    <w:t>חדרי צוות ומינהלה</w:t>
                  </w:r>
                </w:p>
              </w:txbxContent>
            </v:textbox>
            <w10:anchorlock/>
          </v:rect>
        </w:pict>
      </w:r>
      <w:r>
        <w:rPr>
          <w:rStyle w:val="big-number"/>
          <w:rFonts w:cs="Miriam" w:hint="cs"/>
          <w:rtl/>
        </w:rPr>
        <w:t>2</w:t>
      </w:r>
      <w:r w:rsidR="00D069AD">
        <w:rPr>
          <w:rStyle w:val="big-number"/>
          <w:rFonts w:cs="Miriam" w:hint="cs"/>
          <w:rtl/>
        </w:rPr>
        <w:t>8</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(א)</w:t>
      </w:r>
      <w:r w:rsidR="00D069AD">
        <w:rPr>
          <w:rStyle w:val="default"/>
          <w:rFonts w:cs="FrankRuehl" w:hint="cs"/>
          <w:rtl/>
        </w:rPr>
        <w:tab/>
        <w:t>במרכז מורשה יוקצו חדרים כמפורט להלן:</w:t>
      </w:r>
    </w:p>
    <w:p w14:paraId="0F759B68" w14:textId="77777777" w:rsidR="00D069AD" w:rsidRDefault="00D069AD" w:rsidP="00D069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חדר כניסה והמתנה;</w:t>
      </w:r>
    </w:p>
    <w:p w14:paraId="2DD7AD03" w14:textId="77777777" w:rsidR="00D069AD" w:rsidRDefault="00D069AD" w:rsidP="00D069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למזכירות וארכיון;</w:t>
      </w:r>
    </w:p>
    <w:p w14:paraId="461529D3" w14:textId="77777777" w:rsidR="00D069AD" w:rsidRDefault="00D069AD" w:rsidP="00D069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יחידות שירותים, לסגל ולמבקרים;</w:t>
      </w:r>
    </w:p>
    <w:p w14:paraId="34F26669" w14:textId="77777777" w:rsidR="00D069AD" w:rsidRDefault="00D069AD" w:rsidP="00D069A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חדר טיפול; אם במרכז המורשה ניתן טיפול קבוצתי, יהיה כמה החדרים לפי מספר הקבוצות הפועלות במרכז המורשה בו זמנית; חדר טיפול אחד לפחות, יוכל להכיל את כלל המטופלים בו זמנית.</w:t>
      </w:r>
    </w:p>
    <w:p w14:paraId="524F8D0E"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במסגרת חוץ ביתית יוקצו גם </w:t>
      </w:r>
      <w:r>
        <w:rPr>
          <w:rStyle w:val="default"/>
          <w:rFonts w:cs="FrankRuehl"/>
          <w:rtl/>
        </w:rPr>
        <w:t>–</w:t>
      </w:r>
    </w:p>
    <w:p w14:paraId="50E333CB" w14:textId="77777777" w:rsidR="00D069AD" w:rsidRDefault="00D069AD" w:rsidP="00D069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חדר למנהל;</w:t>
      </w:r>
    </w:p>
    <w:p w14:paraId="3746C731" w14:textId="77777777" w:rsidR="00D069AD" w:rsidRDefault="00D069AD" w:rsidP="00D069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חדר לרכז הטיפול;</w:t>
      </w:r>
    </w:p>
    <w:p w14:paraId="3154717A" w14:textId="77777777" w:rsidR="00D069AD" w:rsidRDefault="00D069AD" w:rsidP="00D069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חדר למטפלים הייעודיים;</w:t>
      </w:r>
    </w:p>
    <w:p w14:paraId="0F922486" w14:textId="77777777" w:rsidR="00D069AD" w:rsidRDefault="00D069AD" w:rsidP="00D069A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חדר לעובד הסוציאלי;</w:t>
      </w:r>
    </w:p>
    <w:p w14:paraId="748FDBEE" w14:textId="77777777" w:rsidR="00D069AD" w:rsidRDefault="00D069AD" w:rsidP="00D069A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חדר לטיפולים רפואיים;</w:t>
      </w:r>
    </w:p>
    <w:p w14:paraId="4DF51C97" w14:textId="77777777" w:rsidR="00D069AD" w:rsidRDefault="00D069AD" w:rsidP="00D069AD">
      <w:pPr>
        <w:pStyle w:val="P00"/>
        <w:spacing w:before="72"/>
        <w:ind w:left="0" w:right="1134"/>
        <w:rPr>
          <w:rStyle w:val="default"/>
          <w:rFonts w:cs="FrankRuehl" w:hint="cs"/>
          <w:rtl/>
        </w:rPr>
      </w:pPr>
      <w:r>
        <w:rPr>
          <w:rStyle w:val="default"/>
          <w:rFonts w:cs="FrankRuehl" w:hint="cs"/>
          <w:rtl/>
        </w:rPr>
        <w:t>החדרים יכולים להיות משותפים אם הדבר אינו פוגע בהתנהלות השוטפת של הפעילות בחדרים.</w:t>
      </w:r>
    </w:p>
    <w:p w14:paraId="4F56B2AF" w14:textId="77777777" w:rsidR="00520582" w:rsidRDefault="00520582" w:rsidP="00D069AD">
      <w:pPr>
        <w:pStyle w:val="P00"/>
        <w:spacing w:before="72"/>
        <w:ind w:left="0" w:right="1134"/>
        <w:rPr>
          <w:rStyle w:val="default"/>
          <w:rFonts w:cs="FrankRuehl" w:hint="cs"/>
          <w:rtl/>
        </w:rPr>
      </w:pPr>
      <w:bookmarkStart w:id="35" w:name="Seif28"/>
      <w:bookmarkEnd w:id="35"/>
      <w:r>
        <w:rPr>
          <w:rFonts w:cs="Miriam"/>
          <w:lang w:val="he-IL"/>
        </w:rPr>
        <w:pict w14:anchorId="40DFFD1F">
          <v:rect id="_x0000_s1096" style="position:absolute;left:0;text-align:left;margin-left:464.35pt;margin-top:7.1pt;width:75.05pt;height:21.8pt;z-index:251658240" o:allowincell="f" filled="f" stroked="f" strokecolor="lime" strokeweight=".25pt">
            <v:textbox style="mso-next-textbox:#_x0000_s1096" inset="1mm,0,1mm,0">
              <w:txbxContent>
                <w:p w14:paraId="243060E0" w14:textId="77777777" w:rsidR="00E53AB4" w:rsidRDefault="00E53AB4" w:rsidP="00520582">
                  <w:pPr>
                    <w:pStyle w:val="a7"/>
                    <w:rPr>
                      <w:rFonts w:hint="cs"/>
                      <w:noProof/>
                      <w:rtl/>
                    </w:rPr>
                  </w:pPr>
                  <w:r>
                    <w:rPr>
                      <w:rFonts w:hint="cs"/>
                      <w:rtl/>
                    </w:rPr>
                    <w:t>חדר לשיחה או בדיקה</w:t>
                  </w:r>
                </w:p>
              </w:txbxContent>
            </v:textbox>
            <w10:anchorlock/>
          </v:rect>
        </w:pict>
      </w:r>
      <w:r>
        <w:rPr>
          <w:rStyle w:val="big-number"/>
          <w:rFonts w:cs="Miriam" w:hint="cs"/>
          <w:rtl/>
        </w:rPr>
        <w:t>2</w:t>
      </w:r>
      <w:r w:rsidR="00D069AD">
        <w:rPr>
          <w:rStyle w:val="big-number"/>
          <w:rFonts w:cs="Miriam" w:hint="cs"/>
          <w:rtl/>
        </w:rPr>
        <w:t>9</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(א)</w:t>
      </w:r>
      <w:r w:rsidR="00D069AD">
        <w:rPr>
          <w:rStyle w:val="default"/>
          <w:rFonts w:cs="FrankRuehl" w:hint="cs"/>
          <w:rtl/>
        </w:rPr>
        <w:tab/>
        <w:t>שיחה טיפולית פרטנית תיערך בחדר בנוכחות המטופל ואיש המקצוע בלא נוכחות אנשים נוספים, אלא אם כן איש המקצוע המבצע את השיחה או הבדיקה, החליט כי נדרשת נוכחות של אדם נוסף.</w:t>
      </w:r>
    </w:p>
    <w:p w14:paraId="4C11B7A5"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בדיקה רפואית יכול שתיעשה בנוכחות אדם נוסף לבקשת המטופל; האדם הנוסף אינו חייב להיות אדם שבחר המטופל והוא יכול להיות איש צוות טיפולי אחר.</w:t>
      </w:r>
    </w:p>
    <w:p w14:paraId="5EBF0723" w14:textId="77777777" w:rsidR="00520582" w:rsidRDefault="00520582" w:rsidP="00D069AD">
      <w:pPr>
        <w:pStyle w:val="P00"/>
        <w:spacing w:before="72"/>
        <w:ind w:left="0" w:right="1134"/>
        <w:rPr>
          <w:rStyle w:val="default"/>
          <w:rFonts w:cs="FrankRuehl" w:hint="cs"/>
          <w:rtl/>
        </w:rPr>
      </w:pPr>
      <w:bookmarkStart w:id="36" w:name="Seif29"/>
      <w:bookmarkEnd w:id="36"/>
      <w:r>
        <w:rPr>
          <w:rFonts w:cs="Miriam"/>
          <w:lang w:val="he-IL"/>
        </w:rPr>
        <w:pict w14:anchorId="6BFE6B18">
          <v:rect id="_x0000_s1097" style="position:absolute;left:0;text-align:left;margin-left:464.35pt;margin-top:7.1pt;width:75.05pt;height:21.8pt;z-index:251659264" o:allowincell="f" filled="f" stroked="f" strokecolor="lime" strokeweight=".25pt">
            <v:textbox style="mso-next-textbox:#_x0000_s1097" inset="1mm,0,1mm,0">
              <w:txbxContent>
                <w:p w14:paraId="1E7BBC7E" w14:textId="77777777" w:rsidR="00E53AB4" w:rsidRDefault="00E53AB4" w:rsidP="00520582">
                  <w:pPr>
                    <w:pStyle w:val="a7"/>
                    <w:rPr>
                      <w:rFonts w:hint="cs"/>
                      <w:noProof/>
                      <w:rtl/>
                    </w:rPr>
                  </w:pPr>
                  <w:r>
                    <w:rPr>
                      <w:rFonts w:hint="cs"/>
                      <w:rtl/>
                    </w:rPr>
                    <w:t>חדר לטיפולים רפואיים</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בחדר הטיפולים הרפואיים יהיו כל אלה:</w:t>
      </w:r>
    </w:p>
    <w:p w14:paraId="6181AD85" w14:textId="77777777" w:rsidR="00D069AD" w:rsidRDefault="00D069AD" w:rsidP="00D069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מיטה לבדיקה;</w:t>
      </w:r>
    </w:p>
    <w:p w14:paraId="46EA9F0F" w14:textId="77777777" w:rsidR="00D069AD" w:rsidRDefault="00D069AD" w:rsidP="00D069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מקרר;</w:t>
      </w:r>
    </w:p>
    <w:p w14:paraId="31E4D0D3" w14:textId="77777777" w:rsidR="00D069AD" w:rsidRDefault="00D069AD" w:rsidP="00D069A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ארון תרופות וערכת תרופות;</w:t>
      </w:r>
    </w:p>
    <w:p w14:paraId="322C0858" w14:textId="77777777" w:rsidR="00D069AD" w:rsidRDefault="00D069AD" w:rsidP="00D069A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ארון מכשירים;</w:t>
      </w:r>
    </w:p>
    <w:p w14:paraId="5E48DBB4" w14:textId="77777777" w:rsidR="00D069AD" w:rsidRDefault="00D069AD" w:rsidP="00D069A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ציוד עזרה ראשונה;</w:t>
      </w:r>
    </w:p>
    <w:p w14:paraId="2C216A06" w14:textId="77777777" w:rsidR="00D069AD" w:rsidRDefault="00D069AD" w:rsidP="00D069A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ברז מים וכיור.</w:t>
      </w:r>
    </w:p>
    <w:p w14:paraId="18ED35A9" w14:textId="77777777" w:rsidR="00520582" w:rsidRDefault="00520582" w:rsidP="00D069AD">
      <w:pPr>
        <w:pStyle w:val="P00"/>
        <w:spacing w:before="72"/>
        <w:ind w:left="0" w:right="1134"/>
        <w:rPr>
          <w:rStyle w:val="default"/>
          <w:rFonts w:cs="FrankRuehl" w:hint="cs"/>
          <w:rtl/>
        </w:rPr>
      </w:pPr>
      <w:bookmarkStart w:id="37" w:name="Seif30"/>
      <w:bookmarkEnd w:id="37"/>
      <w:r>
        <w:rPr>
          <w:rFonts w:cs="Miriam"/>
          <w:lang w:val="he-IL"/>
        </w:rPr>
        <w:pict w14:anchorId="1A5F79F2">
          <v:rect id="_x0000_s1098" style="position:absolute;left:0;text-align:left;margin-left:464.35pt;margin-top:7.1pt;width:75.05pt;height:11.8pt;z-index:251660288" o:allowincell="f" filled="f" stroked="f" strokecolor="lime" strokeweight=".25pt">
            <v:textbox style="mso-next-textbox:#_x0000_s1098" inset="1mm,0,1mm,0">
              <w:txbxContent>
                <w:p w14:paraId="356905DA" w14:textId="77777777" w:rsidR="00E53AB4" w:rsidRDefault="00E53AB4" w:rsidP="00520582">
                  <w:pPr>
                    <w:pStyle w:val="a7"/>
                    <w:rPr>
                      <w:rFonts w:hint="cs"/>
                      <w:noProof/>
                      <w:rtl/>
                    </w:rPr>
                  </w:pPr>
                  <w:r>
                    <w:rPr>
                      <w:rFonts w:hint="cs"/>
                      <w:rtl/>
                    </w:rPr>
                    <w:t>מטבח מרכז מורשה</w:t>
                  </w:r>
                </w:p>
              </w:txbxContent>
            </v:textbox>
            <w10:anchorlock/>
          </v:rect>
        </w:pict>
      </w:r>
      <w:r>
        <w:rPr>
          <w:rStyle w:val="big-number"/>
          <w:rFonts w:cs="Miriam" w:hint="cs"/>
          <w:rtl/>
        </w:rPr>
        <w:t>3</w:t>
      </w:r>
      <w:r w:rsidR="00D069AD">
        <w:rPr>
          <w:rStyle w:val="big-number"/>
          <w:rFonts w:cs="Miriam" w:hint="cs"/>
          <w:rtl/>
        </w:rPr>
        <w:t>1</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(א)</w:t>
      </w:r>
      <w:r w:rsidR="00D069AD">
        <w:rPr>
          <w:rStyle w:val="default"/>
          <w:rFonts w:cs="FrankRuehl" w:hint="cs"/>
          <w:rtl/>
        </w:rPr>
        <w:tab/>
        <w:t>במסגרת חוץ ביתית ובמרכז יום יוקצה חדר מטבח בהתאם לצורכי המטופלים במקום.</w:t>
      </w:r>
    </w:p>
    <w:p w14:paraId="5F3040D3"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ציוד המטבח יהיה תקין ונקי ובכמות מספקת.</w:t>
      </w:r>
    </w:p>
    <w:p w14:paraId="5933D3D7"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במטבח יהיה ברז למים חמים וקרים.</w:t>
      </w:r>
    </w:p>
    <w:p w14:paraId="3452BC3E"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במטבח או לידו יהיה מקום לאחסון מצרכי מזון יבשים, משומרים וטריים, וכן מקררים בתכולה מספיקה.</w:t>
      </w:r>
    </w:p>
    <w:p w14:paraId="650C67E5" w14:textId="77777777" w:rsidR="00520582" w:rsidRDefault="00520582" w:rsidP="00D069AD">
      <w:pPr>
        <w:pStyle w:val="P00"/>
        <w:spacing w:before="72"/>
        <w:ind w:left="0" w:right="1134"/>
        <w:rPr>
          <w:rStyle w:val="default"/>
          <w:rFonts w:cs="FrankRuehl" w:hint="cs"/>
          <w:rtl/>
        </w:rPr>
      </w:pPr>
      <w:bookmarkStart w:id="38" w:name="Seif31"/>
      <w:bookmarkEnd w:id="38"/>
      <w:r>
        <w:rPr>
          <w:rFonts w:cs="Miriam"/>
          <w:lang w:val="he-IL"/>
        </w:rPr>
        <w:pict w14:anchorId="5BD60710">
          <v:rect id="_x0000_s1099" style="position:absolute;left:0;text-align:left;margin-left:464.35pt;margin-top:7.1pt;width:75.05pt;height:15.15pt;z-index:251661312" o:allowincell="f" filled="f" stroked="f" strokecolor="lime" strokeweight=".25pt">
            <v:textbox style="mso-next-textbox:#_x0000_s1099" inset="1mm,0,1mm,0">
              <w:txbxContent>
                <w:p w14:paraId="6BBB5422" w14:textId="77777777" w:rsidR="00E53AB4" w:rsidRDefault="00E53AB4" w:rsidP="00520582">
                  <w:pPr>
                    <w:pStyle w:val="a7"/>
                    <w:rPr>
                      <w:rFonts w:hint="cs"/>
                      <w:noProof/>
                      <w:rtl/>
                    </w:rPr>
                  </w:pPr>
                  <w:r>
                    <w:rPr>
                      <w:rFonts w:hint="cs"/>
                      <w:rtl/>
                    </w:rPr>
                    <w:t>חדר אוכל</w:t>
                  </w:r>
                </w:p>
              </w:txbxContent>
            </v:textbox>
            <w10:anchorlock/>
          </v:rect>
        </w:pict>
      </w:r>
      <w:r>
        <w:rPr>
          <w:rStyle w:val="big-number"/>
          <w:rFonts w:cs="Miriam" w:hint="cs"/>
          <w:rtl/>
        </w:rPr>
        <w:t>3</w:t>
      </w:r>
      <w:r w:rsidR="00D069AD">
        <w:rPr>
          <w:rStyle w:val="big-number"/>
          <w:rFonts w:cs="Miriam" w:hint="cs"/>
          <w:rtl/>
        </w:rPr>
        <w:t>2</w:t>
      </w:r>
      <w:r>
        <w:rPr>
          <w:rStyle w:val="big-number"/>
          <w:rFonts w:cs="FrankRuehl"/>
          <w:sz w:val="26"/>
          <w:szCs w:val="26"/>
          <w:rtl/>
        </w:rPr>
        <w:t>.</w:t>
      </w:r>
      <w:r>
        <w:rPr>
          <w:rStyle w:val="big-number"/>
          <w:rFonts w:cs="FrankRuehl"/>
          <w:sz w:val="26"/>
          <w:szCs w:val="26"/>
          <w:rtl/>
        </w:rPr>
        <w:tab/>
      </w:r>
      <w:r w:rsidR="00D069AD">
        <w:rPr>
          <w:rStyle w:val="default"/>
          <w:rFonts w:cs="FrankRuehl" w:hint="cs"/>
          <w:rtl/>
        </w:rPr>
        <w:t>(א)</w:t>
      </w:r>
      <w:r w:rsidR="00D069AD">
        <w:rPr>
          <w:rStyle w:val="default"/>
          <w:rFonts w:cs="FrankRuehl" w:hint="cs"/>
          <w:rtl/>
        </w:rPr>
        <w:tab/>
        <w:t>במסגרת חוץ ביתית ובמרכז יום יהיה חדר אוכל, ששטחו יספיק לכל סועד.</w:t>
      </w:r>
    </w:p>
    <w:p w14:paraId="27FAA013"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מקומות הישיבה ליד השולחנות בחדר האוכל יהיה מספיק לכל הסועדים במקום, בין אם הארוחה מוגשת במשמרת אחת ובין אם ביותר.</w:t>
      </w:r>
    </w:p>
    <w:p w14:paraId="54DBB13F"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ליד חדר האוכל יהיו כיורים לרחיצת ידיים.</w:t>
      </w:r>
    </w:p>
    <w:p w14:paraId="0B2BAE82" w14:textId="77777777" w:rsidR="00D069AD" w:rsidRDefault="00D069AD" w:rsidP="00D069A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החדר כאמור יכול לשמש גם לפעילות נוספת אך לא ישמש למגורים.</w:t>
      </w:r>
    </w:p>
    <w:p w14:paraId="25D264EE" w14:textId="77777777" w:rsidR="00520582" w:rsidRDefault="00520582" w:rsidP="000F4F7C">
      <w:pPr>
        <w:pStyle w:val="P00"/>
        <w:spacing w:before="72"/>
        <w:ind w:left="0" w:right="1134"/>
        <w:rPr>
          <w:rStyle w:val="default"/>
          <w:rFonts w:cs="FrankRuehl" w:hint="cs"/>
          <w:rtl/>
        </w:rPr>
      </w:pPr>
      <w:bookmarkStart w:id="39" w:name="Seif32"/>
      <w:bookmarkEnd w:id="39"/>
      <w:r>
        <w:rPr>
          <w:rFonts w:cs="Miriam"/>
          <w:lang w:val="he-IL"/>
        </w:rPr>
        <w:pict w14:anchorId="3CD9DBF6">
          <v:rect id="_x0000_s1100" style="position:absolute;left:0;text-align:left;margin-left:464.35pt;margin-top:7.1pt;width:75.05pt;height:13.4pt;z-index:251662336" o:allowincell="f" filled="f" stroked="f" strokecolor="lime" strokeweight=".25pt">
            <v:textbox style="mso-next-textbox:#_x0000_s1100" inset="1mm,0,1mm,0">
              <w:txbxContent>
                <w:p w14:paraId="2E9A4E21" w14:textId="77777777" w:rsidR="00E53AB4" w:rsidRDefault="00E53AB4" w:rsidP="00520582">
                  <w:pPr>
                    <w:pStyle w:val="a7"/>
                    <w:rPr>
                      <w:rFonts w:hint="cs"/>
                      <w:noProof/>
                      <w:rtl/>
                    </w:rPr>
                  </w:pPr>
                  <w:r>
                    <w:rPr>
                      <w:rFonts w:hint="cs"/>
                      <w:rtl/>
                    </w:rPr>
                    <w:t>מקומות לכביסה</w:t>
                  </w:r>
                </w:p>
              </w:txbxContent>
            </v:textbox>
            <w10:anchorlock/>
          </v:rect>
        </w:pict>
      </w:r>
      <w:r>
        <w:rPr>
          <w:rStyle w:val="big-number"/>
          <w:rFonts w:cs="Miriam" w:hint="cs"/>
          <w:rtl/>
        </w:rPr>
        <w:t>3</w:t>
      </w:r>
      <w:r w:rsidR="00D069AD">
        <w:rPr>
          <w:rStyle w:val="big-number"/>
          <w:rFonts w:cs="Miriam" w:hint="cs"/>
          <w:rtl/>
        </w:rPr>
        <w:t>3</w:t>
      </w:r>
      <w:r>
        <w:rPr>
          <w:rStyle w:val="big-number"/>
          <w:rFonts w:cs="FrankRuehl"/>
          <w:sz w:val="26"/>
          <w:szCs w:val="26"/>
          <w:rtl/>
        </w:rPr>
        <w:t>.</w:t>
      </w:r>
      <w:r>
        <w:rPr>
          <w:rStyle w:val="big-number"/>
          <w:rFonts w:cs="FrankRuehl"/>
          <w:sz w:val="26"/>
          <w:szCs w:val="26"/>
          <w:rtl/>
        </w:rPr>
        <w:tab/>
      </w:r>
      <w:r w:rsidR="000F4F7C">
        <w:rPr>
          <w:rStyle w:val="default"/>
          <w:rFonts w:cs="FrankRuehl" w:hint="cs"/>
          <w:rtl/>
        </w:rPr>
        <w:t>לצורך שירותי כביסה יוקצו במסגרת חוץ ביתית מקום להצבת מכונת כביסה ומקום להצבת מכונת ייבוש או מקום לייבוש כבסים.</w:t>
      </w:r>
    </w:p>
    <w:p w14:paraId="1376BEAD" w14:textId="77777777" w:rsidR="00520582" w:rsidRDefault="00520582" w:rsidP="000F4F7C">
      <w:pPr>
        <w:pStyle w:val="P00"/>
        <w:spacing w:before="72"/>
        <w:ind w:left="0" w:right="1134"/>
        <w:rPr>
          <w:rStyle w:val="default"/>
          <w:rFonts w:cs="FrankRuehl" w:hint="cs"/>
          <w:rtl/>
        </w:rPr>
      </w:pPr>
      <w:bookmarkStart w:id="40" w:name="Seif33"/>
      <w:bookmarkEnd w:id="40"/>
      <w:r>
        <w:rPr>
          <w:rFonts w:cs="Miriam"/>
          <w:lang w:val="he-IL"/>
        </w:rPr>
        <w:pict w14:anchorId="0CD83C78">
          <v:rect id="_x0000_s1101" style="position:absolute;left:0;text-align:left;margin-left:464.35pt;margin-top:7.1pt;width:75.05pt;height:9.8pt;z-index:251663360" o:allowincell="f" filled="f" stroked="f" strokecolor="lime" strokeweight=".25pt">
            <v:textbox style="mso-next-textbox:#_x0000_s1101" inset="1mm,0,1mm,0">
              <w:txbxContent>
                <w:p w14:paraId="467D567A" w14:textId="77777777" w:rsidR="00E53AB4" w:rsidRDefault="00E53AB4" w:rsidP="00520582">
                  <w:pPr>
                    <w:pStyle w:val="a7"/>
                    <w:rPr>
                      <w:rFonts w:hint="cs"/>
                      <w:noProof/>
                      <w:rtl/>
                    </w:rPr>
                  </w:pPr>
                  <w:r>
                    <w:rPr>
                      <w:rFonts w:hint="cs"/>
                      <w:rtl/>
                    </w:rPr>
                    <w:t>מקום תפילה</w:t>
                  </w:r>
                </w:p>
              </w:txbxContent>
            </v:textbox>
            <w10:anchorlock/>
          </v:rect>
        </w:pict>
      </w:r>
      <w:r>
        <w:rPr>
          <w:rStyle w:val="big-number"/>
          <w:rFonts w:cs="Miriam" w:hint="cs"/>
          <w:rtl/>
        </w:rPr>
        <w:t>3</w:t>
      </w:r>
      <w:r w:rsidR="000F4F7C">
        <w:rPr>
          <w:rStyle w:val="big-number"/>
          <w:rFonts w:cs="Miriam" w:hint="cs"/>
          <w:rtl/>
        </w:rPr>
        <w:t>4</w:t>
      </w:r>
      <w:r>
        <w:rPr>
          <w:rStyle w:val="big-number"/>
          <w:rFonts w:cs="FrankRuehl"/>
          <w:sz w:val="26"/>
          <w:szCs w:val="26"/>
          <w:rtl/>
        </w:rPr>
        <w:t>.</w:t>
      </w:r>
      <w:r>
        <w:rPr>
          <w:rStyle w:val="big-number"/>
          <w:rFonts w:cs="FrankRuehl"/>
          <w:sz w:val="26"/>
          <w:szCs w:val="26"/>
          <w:rtl/>
        </w:rPr>
        <w:tab/>
      </w:r>
      <w:r w:rsidR="000F4F7C">
        <w:rPr>
          <w:rStyle w:val="default"/>
          <w:rFonts w:cs="FrankRuehl" w:hint="cs"/>
          <w:rtl/>
        </w:rPr>
        <w:t>במסגרת חוץ ביתית ובמרכז יום יוקצה מקום לתפילה אם יש מטופלים הרוצים בכך; מקום כאמור יכול שישמש גם למטרות נוספות.</w:t>
      </w:r>
    </w:p>
    <w:p w14:paraId="4D7DBFE0" w14:textId="77777777" w:rsidR="00520582" w:rsidRDefault="00520582" w:rsidP="000F4F7C">
      <w:pPr>
        <w:pStyle w:val="P00"/>
        <w:spacing w:before="72"/>
        <w:ind w:left="0" w:right="1134"/>
        <w:rPr>
          <w:rStyle w:val="default"/>
          <w:rFonts w:cs="FrankRuehl" w:hint="cs"/>
          <w:rtl/>
        </w:rPr>
      </w:pPr>
      <w:bookmarkStart w:id="41" w:name="Seif34"/>
      <w:bookmarkEnd w:id="41"/>
      <w:r>
        <w:rPr>
          <w:rFonts w:cs="Miriam"/>
          <w:lang w:val="he-IL"/>
        </w:rPr>
        <w:pict w14:anchorId="5E9481BD">
          <v:rect id="_x0000_s1102" style="position:absolute;left:0;text-align:left;margin-left:464.35pt;margin-top:7.1pt;width:75.05pt;height:10.6pt;z-index:251664384" o:allowincell="f" filled="f" stroked="f" strokecolor="lime" strokeweight=".25pt">
            <v:textbox style="mso-next-textbox:#_x0000_s1102" inset="1mm,0,1mm,0">
              <w:txbxContent>
                <w:p w14:paraId="1EAE1E12" w14:textId="77777777" w:rsidR="00E53AB4" w:rsidRDefault="00E53AB4" w:rsidP="00520582">
                  <w:pPr>
                    <w:pStyle w:val="a7"/>
                    <w:rPr>
                      <w:rFonts w:hint="cs"/>
                      <w:noProof/>
                      <w:rtl/>
                    </w:rPr>
                  </w:pPr>
                  <w:r>
                    <w:rPr>
                      <w:rFonts w:hint="cs"/>
                      <w:rtl/>
                    </w:rPr>
                    <w:t>חדרי פעילויות</w:t>
                  </w:r>
                </w:p>
              </w:txbxContent>
            </v:textbox>
            <w10:anchorlock/>
          </v:rect>
        </w:pict>
      </w:r>
      <w:r>
        <w:rPr>
          <w:rStyle w:val="big-number"/>
          <w:rFonts w:cs="Miriam" w:hint="cs"/>
          <w:rtl/>
        </w:rPr>
        <w:t>3</w:t>
      </w:r>
      <w:r w:rsidR="000F4F7C">
        <w:rPr>
          <w:rStyle w:val="big-number"/>
          <w:rFonts w:cs="Miriam" w:hint="cs"/>
          <w:rtl/>
        </w:rPr>
        <w:t>5</w:t>
      </w:r>
      <w:r>
        <w:rPr>
          <w:rStyle w:val="big-number"/>
          <w:rFonts w:cs="FrankRuehl"/>
          <w:sz w:val="26"/>
          <w:szCs w:val="26"/>
          <w:rtl/>
        </w:rPr>
        <w:t>.</w:t>
      </w:r>
      <w:r>
        <w:rPr>
          <w:rStyle w:val="big-number"/>
          <w:rFonts w:cs="FrankRuehl"/>
          <w:sz w:val="26"/>
          <w:szCs w:val="26"/>
          <w:rtl/>
        </w:rPr>
        <w:tab/>
      </w:r>
      <w:r w:rsidR="000F4F7C">
        <w:rPr>
          <w:rStyle w:val="default"/>
          <w:rFonts w:cs="FrankRuehl" w:hint="cs"/>
          <w:rtl/>
        </w:rPr>
        <w:t>במסגרת חוץ ביתית ובמרכז יום שבו נעשית פעילות טיפולית, חברתית, תרבותית ותעסוקתית יהיו החדרים האלה כולם או חלקם, על פי הצורך:</w:t>
      </w:r>
    </w:p>
    <w:p w14:paraId="6C36C3B9" w14:textId="77777777" w:rsidR="000F4F7C" w:rsidRDefault="000F4F7C" w:rsidP="000F4F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חדר פעילות גופנית;</w:t>
      </w:r>
    </w:p>
    <w:p w14:paraId="0BFF77C3" w14:textId="77777777" w:rsidR="000F4F7C" w:rsidRDefault="000F4F7C" w:rsidP="000F4F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חדר חוגים כולל הציוד הדרוש;</w:t>
      </w:r>
    </w:p>
    <w:p w14:paraId="62A22883" w14:textId="77777777" w:rsidR="000F4F7C" w:rsidRDefault="000F4F7C" w:rsidP="000F4F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חדר סדנאות עבודה הכולל את הציוד הדרוש.</w:t>
      </w:r>
    </w:p>
    <w:p w14:paraId="01F91E08" w14:textId="77777777" w:rsidR="000F4F7C" w:rsidRDefault="000F4F7C" w:rsidP="000F4F7C">
      <w:pPr>
        <w:pStyle w:val="P00"/>
        <w:spacing w:before="72"/>
        <w:ind w:left="0" w:right="1134"/>
        <w:rPr>
          <w:rStyle w:val="default"/>
          <w:rFonts w:cs="FrankRuehl" w:hint="cs"/>
          <w:rtl/>
        </w:rPr>
      </w:pPr>
      <w:r>
        <w:rPr>
          <w:rStyle w:val="default"/>
          <w:rFonts w:cs="FrankRuehl" w:hint="cs"/>
          <w:rtl/>
        </w:rPr>
        <w:t>חדרים כאמור, יכול שישמשו גם למטרות נוספות, אך לא ישמשו למגורים.</w:t>
      </w:r>
    </w:p>
    <w:p w14:paraId="4D01D6B9" w14:textId="77777777" w:rsidR="00520582" w:rsidRDefault="00520582" w:rsidP="000F4F7C">
      <w:pPr>
        <w:pStyle w:val="P00"/>
        <w:spacing w:before="72"/>
        <w:ind w:left="0" w:right="1134"/>
        <w:rPr>
          <w:rStyle w:val="default"/>
          <w:rFonts w:cs="FrankRuehl" w:hint="cs"/>
          <w:rtl/>
        </w:rPr>
      </w:pPr>
      <w:bookmarkStart w:id="42" w:name="Seif35"/>
      <w:bookmarkEnd w:id="42"/>
      <w:r>
        <w:rPr>
          <w:rFonts w:cs="Miriam"/>
          <w:lang w:val="he-IL"/>
        </w:rPr>
        <w:pict w14:anchorId="024207B4">
          <v:rect id="_x0000_s1103" style="position:absolute;left:0;text-align:left;margin-left:464.35pt;margin-top:7.1pt;width:75.05pt;height:21.8pt;z-index:251665408" o:allowincell="f" filled="f" stroked="f" strokecolor="lime" strokeweight=".25pt">
            <v:textbox style="mso-next-textbox:#_x0000_s1103" inset="1mm,0,1mm,0">
              <w:txbxContent>
                <w:p w14:paraId="3EE6F8A4" w14:textId="77777777" w:rsidR="00E53AB4" w:rsidRDefault="00E53AB4" w:rsidP="00520582">
                  <w:pPr>
                    <w:pStyle w:val="a7"/>
                    <w:rPr>
                      <w:rFonts w:hint="cs"/>
                      <w:noProof/>
                      <w:rtl/>
                    </w:rPr>
                  </w:pPr>
                  <w:r>
                    <w:rPr>
                      <w:rFonts w:hint="cs"/>
                      <w:rtl/>
                    </w:rPr>
                    <w:t>חדרי שירותים ומקלחות</w:t>
                  </w:r>
                </w:p>
              </w:txbxContent>
            </v:textbox>
            <w10:anchorlock/>
          </v:rect>
        </w:pict>
      </w:r>
      <w:r>
        <w:rPr>
          <w:rStyle w:val="big-number"/>
          <w:rFonts w:cs="Miriam" w:hint="cs"/>
          <w:rtl/>
        </w:rPr>
        <w:t>3</w:t>
      </w:r>
      <w:r w:rsidR="000F4F7C">
        <w:rPr>
          <w:rStyle w:val="big-number"/>
          <w:rFonts w:cs="Miriam" w:hint="cs"/>
          <w:rtl/>
        </w:rPr>
        <w:t>6</w:t>
      </w:r>
      <w:r>
        <w:rPr>
          <w:rStyle w:val="big-number"/>
          <w:rFonts w:cs="FrankRuehl"/>
          <w:sz w:val="26"/>
          <w:szCs w:val="26"/>
          <w:rtl/>
        </w:rPr>
        <w:t>.</w:t>
      </w:r>
      <w:r>
        <w:rPr>
          <w:rStyle w:val="big-number"/>
          <w:rFonts w:cs="FrankRuehl"/>
          <w:sz w:val="26"/>
          <w:szCs w:val="26"/>
          <w:rtl/>
        </w:rPr>
        <w:tab/>
      </w:r>
      <w:r w:rsidR="000F4F7C">
        <w:rPr>
          <w:rStyle w:val="default"/>
          <w:rFonts w:cs="FrankRuehl" w:hint="cs"/>
          <w:rtl/>
        </w:rPr>
        <w:t>(א)</w:t>
      </w:r>
      <w:r w:rsidR="000F4F7C">
        <w:rPr>
          <w:rStyle w:val="default"/>
          <w:rFonts w:cs="FrankRuehl" w:hint="cs"/>
          <w:rtl/>
        </w:rPr>
        <w:tab/>
        <w:t xml:space="preserve">בכל מרכז מורשה יהיו שני חדרי שירותים לפחות </w:t>
      </w:r>
      <w:r w:rsidR="000F4F7C">
        <w:rPr>
          <w:rStyle w:val="default"/>
          <w:rFonts w:cs="FrankRuehl"/>
          <w:rtl/>
        </w:rPr>
        <w:t>–</w:t>
      </w:r>
      <w:r w:rsidR="000F4F7C">
        <w:rPr>
          <w:rStyle w:val="default"/>
          <w:rFonts w:cs="FrankRuehl" w:hint="cs"/>
          <w:rtl/>
        </w:rPr>
        <w:t xml:space="preserve"> אחד למטופלים ואחד לצוות.</w:t>
      </w:r>
    </w:p>
    <w:p w14:paraId="5A974B6D" w14:textId="77777777" w:rsidR="000F4F7C" w:rsidRDefault="000F4F7C" w:rsidP="000F4F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במסגרת חוץ ביתית </w:t>
      </w:r>
      <w:r>
        <w:rPr>
          <w:rStyle w:val="default"/>
          <w:rFonts w:cs="FrankRuehl"/>
          <w:rtl/>
        </w:rPr>
        <w:t>–</w:t>
      </w:r>
      <w:r>
        <w:rPr>
          <w:rStyle w:val="default"/>
          <w:rFonts w:cs="FrankRuehl" w:hint="cs"/>
          <w:rtl/>
        </w:rPr>
        <w:t xml:space="preserve"> יהיו לכל ארבעה מטופלים, לכל היותר כיור, אסלה ומקלחון.</w:t>
      </w:r>
    </w:p>
    <w:p w14:paraId="79358BBB" w14:textId="77777777" w:rsidR="000F4F7C" w:rsidRDefault="000F4F7C" w:rsidP="000F4F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חדרי השירותים יהיו מחוברים למבנה המרכז המורשה, הגישה אליהם תהיה נוחה ותישמר בהם רמת ניקיון נאותה.</w:t>
      </w:r>
    </w:p>
    <w:p w14:paraId="163E7DCC" w14:textId="77777777" w:rsidR="000F4F7C" w:rsidRDefault="000F4F7C" w:rsidP="000F4F7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בחדרי השירותים יהיה ברז למים חמים וקרים.</w:t>
      </w:r>
    </w:p>
    <w:p w14:paraId="766CAE22" w14:textId="77777777" w:rsidR="000F4F7C" w:rsidRDefault="000F4F7C" w:rsidP="000F4F7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הציוד והקבועות הסניטריות יהיו תקינים ושלמים.</w:t>
      </w:r>
    </w:p>
    <w:p w14:paraId="426142F1" w14:textId="77777777" w:rsidR="000F4F7C" w:rsidRDefault="000F4F7C" w:rsidP="000F4F7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קירות חדרי השירותים וחדרי הרחצה יהיו מצופים עד לגובה סביר בחומר המאפשר את שטיפתם.</w:t>
      </w:r>
    </w:p>
    <w:p w14:paraId="2851E34E" w14:textId="77777777" w:rsidR="000F4F7C" w:rsidRDefault="000F4F7C" w:rsidP="000F4F7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בחדרי השירותים </w:t>
      </w:r>
      <w:r>
        <w:rPr>
          <w:rStyle w:val="default"/>
          <w:rFonts w:cs="FrankRuehl"/>
          <w:rtl/>
        </w:rPr>
        <w:t>–</w:t>
      </w:r>
    </w:p>
    <w:p w14:paraId="6889F350" w14:textId="77777777" w:rsidR="000F4F7C" w:rsidRDefault="000F4F7C" w:rsidP="000F4F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יימצא תמיד נייר טואלט;</w:t>
      </w:r>
    </w:p>
    <w:p w14:paraId="0F4824F3" w14:textId="77777777" w:rsidR="000F4F7C" w:rsidRDefault="000F4F7C" w:rsidP="000F4F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יהיה מכל אשפה;</w:t>
      </w:r>
    </w:p>
    <w:p w14:paraId="5DBE2C6F" w14:textId="77777777" w:rsidR="000F4F7C" w:rsidRDefault="000F4F7C" w:rsidP="000F4F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האסלה תהיה מצוידת במכשיר הדחה לפי התקן הישראלי;</w:t>
      </w:r>
    </w:p>
    <w:p w14:paraId="63BB73F7" w14:textId="77777777" w:rsidR="000F4F7C" w:rsidRDefault="000F4F7C" w:rsidP="000F4F7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תימנע אפשרות של זרימה חוזרת של שפכים אל תוך הבניין.</w:t>
      </w:r>
    </w:p>
    <w:p w14:paraId="295CBC2C" w14:textId="77777777" w:rsidR="00520582" w:rsidRDefault="00520582" w:rsidP="000F4F7C">
      <w:pPr>
        <w:pStyle w:val="P00"/>
        <w:spacing w:before="72"/>
        <w:ind w:left="0" w:right="1134"/>
        <w:rPr>
          <w:rStyle w:val="default"/>
          <w:rFonts w:cs="FrankRuehl" w:hint="cs"/>
          <w:rtl/>
        </w:rPr>
      </w:pPr>
      <w:bookmarkStart w:id="43" w:name="Seif36"/>
      <w:bookmarkEnd w:id="43"/>
      <w:r>
        <w:rPr>
          <w:rFonts w:cs="Miriam"/>
          <w:lang w:val="he-IL"/>
        </w:rPr>
        <w:pict w14:anchorId="3A2E4847">
          <v:rect id="_x0000_s1104" style="position:absolute;left:0;text-align:left;margin-left:464.35pt;margin-top:7.1pt;width:75.05pt;height:10.8pt;z-index:251666432" o:allowincell="f" filled="f" stroked="f" strokecolor="lime" strokeweight=".25pt">
            <v:textbox style="mso-next-textbox:#_x0000_s1104" inset="1mm,0,1mm,0">
              <w:txbxContent>
                <w:p w14:paraId="7614EE63" w14:textId="77777777" w:rsidR="00E53AB4" w:rsidRDefault="00E53AB4" w:rsidP="00520582">
                  <w:pPr>
                    <w:pStyle w:val="a7"/>
                    <w:rPr>
                      <w:rFonts w:hint="cs"/>
                      <w:noProof/>
                      <w:rtl/>
                    </w:rPr>
                  </w:pPr>
                  <w:r>
                    <w:rPr>
                      <w:rFonts w:hint="cs"/>
                      <w:rtl/>
                    </w:rPr>
                    <w:t>חדרי מגורים</w:t>
                  </w:r>
                </w:p>
              </w:txbxContent>
            </v:textbox>
            <w10:anchorlock/>
          </v:rect>
        </w:pict>
      </w:r>
      <w:r>
        <w:rPr>
          <w:rStyle w:val="big-number"/>
          <w:rFonts w:cs="Miriam" w:hint="cs"/>
          <w:rtl/>
        </w:rPr>
        <w:t>3</w:t>
      </w:r>
      <w:r w:rsidR="000F4F7C">
        <w:rPr>
          <w:rStyle w:val="big-number"/>
          <w:rFonts w:cs="Miriam" w:hint="cs"/>
          <w:rtl/>
        </w:rPr>
        <w:t>7</w:t>
      </w:r>
      <w:r>
        <w:rPr>
          <w:rStyle w:val="big-number"/>
          <w:rFonts w:cs="FrankRuehl"/>
          <w:sz w:val="26"/>
          <w:szCs w:val="26"/>
          <w:rtl/>
        </w:rPr>
        <w:t>.</w:t>
      </w:r>
      <w:r>
        <w:rPr>
          <w:rStyle w:val="big-number"/>
          <w:rFonts w:cs="FrankRuehl"/>
          <w:sz w:val="26"/>
          <w:szCs w:val="26"/>
          <w:rtl/>
        </w:rPr>
        <w:tab/>
      </w:r>
      <w:r w:rsidR="000F4F7C">
        <w:rPr>
          <w:rStyle w:val="default"/>
          <w:rFonts w:cs="FrankRuehl" w:hint="cs"/>
          <w:rtl/>
        </w:rPr>
        <w:t>בחדרי המגורים של המטופלים במסגרת חוץ ביתית, יתקיימו כל אלה:</w:t>
      </w:r>
    </w:p>
    <w:p w14:paraId="65ABBDF9" w14:textId="77777777" w:rsidR="000F4F7C" w:rsidRDefault="000F4F7C" w:rsidP="00F5423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ישוכנו בחדר יותר משלושה מטופלים; במקרים מיוחדים ובאישור הממונה על הרישוי, יהיה ניתן לשכן עד ארבעה מטופלים בחדר אחד;</w:t>
      </w:r>
    </w:p>
    <w:p w14:paraId="08A3D912" w14:textId="77777777" w:rsidR="000F4F7C" w:rsidRDefault="000F4F7C" w:rsidP="00F5423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שטחו של חדר מגורים לא יפחת מ-12 מ"ר;</w:t>
      </w:r>
    </w:p>
    <w:p w14:paraId="10CB3254" w14:textId="77777777" w:rsidR="000F4F7C" w:rsidRDefault="000F4F7C" w:rsidP="00F5423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לכל מטופל תהיה מיטה נפרדת וכלי מיטה שיכללו: מזרן, סדינים, כר וציפוי לכר, שמיכות וכיסוי למיטה;</w:t>
      </w:r>
    </w:p>
    <w:p w14:paraId="5E566920" w14:textId="77777777" w:rsidR="000F4F7C" w:rsidRDefault="000F4F7C" w:rsidP="00F5423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בחדר יהיה מספר כיסאות מספיק, שולחן כתיבה המיועד לשימושם של המטופלים דיירי החדר, ארון לאחסון בגדים וחפצים אישיים;</w:t>
      </w:r>
    </w:p>
    <w:p w14:paraId="340BDBB3" w14:textId="77777777" w:rsidR="000F4F7C" w:rsidRDefault="000F4F7C" w:rsidP="00F5423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בחדר תהיה תאורה מתאימה לרבות מנורת קריאה ליד כל מיטה.</w:t>
      </w:r>
    </w:p>
    <w:p w14:paraId="45F82B28" w14:textId="77777777" w:rsidR="000F4F7C" w:rsidRPr="00F5423A" w:rsidRDefault="000F4F7C" w:rsidP="00F5423A">
      <w:pPr>
        <w:pStyle w:val="medium2-header"/>
        <w:keepLines w:val="0"/>
        <w:spacing w:before="72"/>
        <w:ind w:left="0" w:right="1134"/>
        <w:rPr>
          <w:rFonts w:cs="FrankRuehl" w:hint="cs"/>
          <w:noProof/>
          <w:rtl/>
        </w:rPr>
      </w:pPr>
      <w:bookmarkStart w:id="44" w:name="med5"/>
      <w:bookmarkEnd w:id="44"/>
      <w:r w:rsidRPr="00F5423A">
        <w:rPr>
          <w:rFonts w:cs="FrankRuehl" w:hint="cs"/>
          <w:noProof/>
          <w:rtl/>
        </w:rPr>
        <w:t>פרק ו': תקן עובדים, כשירות ותפקידים</w:t>
      </w:r>
    </w:p>
    <w:p w14:paraId="5C9C8229" w14:textId="77777777" w:rsidR="00520582" w:rsidRDefault="00520582" w:rsidP="00F5423A">
      <w:pPr>
        <w:pStyle w:val="P00"/>
        <w:spacing w:before="72"/>
        <w:ind w:left="0" w:right="1134"/>
        <w:rPr>
          <w:rStyle w:val="default"/>
          <w:rFonts w:cs="FrankRuehl" w:hint="cs"/>
          <w:rtl/>
        </w:rPr>
      </w:pPr>
      <w:bookmarkStart w:id="45" w:name="Seif37"/>
      <w:bookmarkEnd w:id="45"/>
      <w:r>
        <w:rPr>
          <w:rFonts w:cs="Miriam"/>
          <w:lang w:val="he-IL"/>
        </w:rPr>
        <w:pict w14:anchorId="1C979501">
          <v:rect id="_x0000_s1105" style="position:absolute;left:0;text-align:left;margin-left:464.35pt;margin-top:7.1pt;width:75.05pt;height:11.65pt;z-index:251667456" o:allowincell="f" filled="f" stroked="f" strokecolor="lime" strokeweight=".25pt">
            <v:textbox style="mso-next-textbox:#_x0000_s1105" inset="1mm,0,1mm,0">
              <w:txbxContent>
                <w:p w14:paraId="4E5E8A4E" w14:textId="77777777" w:rsidR="00E53AB4" w:rsidRDefault="00E53AB4" w:rsidP="00520582">
                  <w:pPr>
                    <w:pStyle w:val="a7"/>
                    <w:rPr>
                      <w:rFonts w:hint="cs"/>
                      <w:noProof/>
                      <w:rtl/>
                    </w:rPr>
                  </w:pPr>
                  <w:r>
                    <w:rPr>
                      <w:rFonts w:hint="cs"/>
                      <w:rtl/>
                    </w:rPr>
                    <w:t>תקן עובדים</w:t>
                  </w:r>
                </w:p>
              </w:txbxContent>
            </v:textbox>
            <w10:anchorlock/>
          </v:rect>
        </w:pict>
      </w:r>
      <w:r>
        <w:rPr>
          <w:rStyle w:val="big-number"/>
          <w:rFonts w:cs="Miriam" w:hint="cs"/>
          <w:rtl/>
        </w:rPr>
        <w:t>3</w:t>
      </w:r>
      <w:r w:rsidR="000F4F7C">
        <w:rPr>
          <w:rStyle w:val="big-number"/>
          <w:rFonts w:cs="Miriam" w:hint="cs"/>
          <w:rtl/>
        </w:rPr>
        <w:t>8</w:t>
      </w:r>
      <w:r>
        <w:rPr>
          <w:rStyle w:val="big-number"/>
          <w:rFonts w:cs="FrankRuehl"/>
          <w:sz w:val="26"/>
          <w:szCs w:val="26"/>
          <w:rtl/>
        </w:rPr>
        <w:t>.</w:t>
      </w:r>
      <w:r>
        <w:rPr>
          <w:rStyle w:val="big-number"/>
          <w:rFonts w:cs="FrankRuehl"/>
          <w:sz w:val="26"/>
          <w:szCs w:val="26"/>
          <w:rtl/>
        </w:rPr>
        <w:tab/>
      </w:r>
      <w:r w:rsidR="00F5423A">
        <w:rPr>
          <w:rStyle w:val="default"/>
          <w:rFonts w:cs="FrankRuehl" w:hint="cs"/>
          <w:rtl/>
        </w:rPr>
        <w:t>(א)</w:t>
      </w:r>
      <w:r w:rsidR="00F5423A">
        <w:rPr>
          <w:rStyle w:val="default"/>
          <w:rFonts w:cs="FrankRuehl" w:hint="cs"/>
          <w:rtl/>
        </w:rPr>
        <w:tab/>
        <w:t xml:space="preserve">תקן עובדי המרכז המורשה </w:t>
      </w:r>
      <w:r w:rsidR="00F5423A">
        <w:rPr>
          <w:rStyle w:val="default"/>
          <w:rFonts w:cs="FrankRuehl"/>
          <w:rtl/>
        </w:rPr>
        <w:t>–</w:t>
      </w:r>
      <w:r w:rsidR="00F5423A">
        <w:rPr>
          <w:rStyle w:val="default"/>
          <w:rFonts w:cs="FrankRuehl" w:hint="cs"/>
          <w:rtl/>
        </w:rPr>
        <w:t xml:space="preserve"> עובדי מינהל, עובדים מקצועיים ועובדי משק והיקף שעות עבודתם יהיו כמפורט בתוספת הראשונה.</w:t>
      </w:r>
    </w:p>
    <w:p w14:paraId="7B3A368F" w14:textId="77777777" w:rsidR="00F5423A" w:rsidRDefault="00F5423A" w:rsidP="00F5423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הרישוי רשאי להורות כי נוסף על האמור בתקנת משנה (א) יועסקו עובדים בתפקידים ובשעות עבודה לפי הצורך וכפי שהוא יורה.</w:t>
      </w:r>
    </w:p>
    <w:p w14:paraId="034BF9B9" w14:textId="77777777" w:rsidR="00520582" w:rsidRDefault="00520582" w:rsidP="00F5423A">
      <w:pPr>
        <w:pStyle w:val="P00"/>
        <w:spacing w:before="72"/>
        <w:ind w:left="0" w:right="1134"/>
        <w:rPr>
          <w:rStyle w:val="default"/>
          <w:rFonts w:cs="FrankRuehl" w:hint="cs"/>
          <w:rtl/>
        </w:rPr>
      </w:pPr>
      <w:bookmarkStart w:id="46" w:name="Seif38"/>
      <w:bookmarkEnd w:id="46"/>
      <w:r>
        <w:rPr>
          <w:rFonts w:cs="Miriam"/>
          <w:lang w:val="he-IL"/>
        </w:rPr>
        <w:pict w14:anchorId="7E3BFD3C">
          <v:rect id="_x0000_s1106" style="position:absolute;left:0;text-align:left;margin-left:464.35pt;margin-top:7.1pt;width:75.05pt;height:12.15pt;z-index:251668480" o:allowincell="f" filled="f" stroked="f" strokecolor="lime" strokeweight=".25pt">
            <v:textbox style="mso-next-textbox:#_x0000_s1106" inset="1mm,0,1mm,0">
              <w:txbxContent>
                <w:p w14:paraId="60A1B703" w14:textId="77777777" w:rsidR="00E53AB4" w:rsidRDefault="00E53AB4" w:rsidP="00520582">
                  <w:pPr>
                    <w:pStyle w:val="a7"/>
                    <w:rPr>
                      <w:rFonts w:hint="cs"/>
                      <w:noProof/>
                      <w:rtl/>
                    </w:rPr>
                  </w:pPr>
                  <w:r>
                    <w:rPr>
                      <w:rFonts w:hint="cs"/>
                      <w:rtl/>
                    </w:rPr>
                    <w:t>כישורי מנהל</w:t>
                  </w:r>
                </w:p>
              </w:txbxContent>
            </v:textbox>
            <w10:anchorlock/>
          </v:rect>
        </w:pict>
      </w:r>
      <w:r>
        <w:rPr>
          <w:rStyle w:val="big-number"/>
          <w:rFonts w:cs="Miriam" w:hint="cs"/>
          <w:rtl/>
        </w:rPr>
        <w:t>3</w:t>
      </w:r>
      <w:r w:rsidR="00F5423A">
        <w:rPr>
          <w:rStyle w:val="big-number"/>
          <w:rFonts w:cs="Miriam" w:hint="cs"/>
          <w:rtl/>
        </w:rPr>
        <w:t>9</w:t>
      </w:r>
      <w:r>
        <w:rPr>
          <w:rStyle w:val="big-number"/>
          <w:rFonts w:cs="FrankRuehl"/>
          <w:sz w:val="26"/>
          <w:szCs w:val="26"/>
          <w:rtl/>
        </w:rPr>
        <w:t>.</w:t>
      </w:r>
      <w:r>
        <w:rPr>
          <w:rStyle w:val="big-number"/>
          <w:rFonts w:cs="FrankRuehl"/>
          <w:sz w:val="26"/>
          <w:szCs w:val="26"/>
          <w:rtl/>
        </w:rPr>
        <w:tab/>
      </w:r>
      <w:r w:rsidR="00F5423A">
        <w:rPr>
          <w:rStyle w:val="default"/>
          <w:rFonts w:cs="FrankRuehl" w:hint="cs"/>
          <w:rtl/>
        </w:rPr>
        <w:t>מרכז מורשה ינוהל בידי מנהל בעל תואר ראשון ובעל ניסיון ניהולי של 3 שנים לפחות.</w:t>
      </w:r>
    </w:p>
    <w:p w14:paraId="14B7E5BB" w14:textId="77777777" w:rsidR="00520582" w:rsidRDefault="00520582" w:rsidP="005037AB">
      <w:pPr>
        <w:pStyle w:val="P00"/>
        <w:spacing w:before="72"/>
        <w:ind w:left="0" w:right="1134"/>
        <w:rPr>
          <w:rStyle w:val="default"/>
          <w:rFonts w:cs="FrankRuehl" w:hint="cs"/>
          <w:rtl/>
        </w:rPr>
      </w:pPr>
      <w:bookmarkStart w:id="47" w:name="Seif39"/>
      <w:bookmarkEnd w:id="47"/>
      <w:r>
        <w:rPr>
          <w:rFonts w:cs="Miriam"/>
          <w:lang w:val="he-IL"/>
        </w:rPr>
        <w:pict w14:anchorId="5E6ED7A3">
          <v:rect id="_x0000_s1107" style="position:absolute;left:0;text-align:left;margin-left:464.35pt;margin-top:7.1pt;width:75.05pt;height:10.2pt;z-index:251669504" o:allowincell="f" filled="f" stroked="f" strokecolor="lime" strokeweight=".25pt">
            <v:textbox style="mso-next-textbox:#_x0000_s1107" inset="1mm,0,1mm,0">
              <w:txbxContent>
                <w:p w14:paraId="35101F3F" w14:textId="77777777" w:rsidR="00E53AB4" w:rsidRDefault="00E53AB4" w:rsidP="00520582">
                  <w:pPr>
                    <w:pStyle w:val="a7"/>
                    <w:rPr>
                      <w:rFonts w:hint="cs"/>
                      <w:noProof/>
                      <w:rtl/>
                    </w:rPr>
                  </w:pPr>
                  <w:r>
                    <w:rPr>
                      <w:rFonts w:hint="cs"/>
                      <w:rtl/>
                    </w:rPr>
                    <w:t>תפקידים נוספים</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5037AB">
        <w:rPr>
          <w:rStyle w:val="default"/>
          <w:rFonts w:cs="FrankRuehl" w:hint="cs"/>
          <w:rtl/>
        </w:rPr>
        <w:t xml:space="preserve">המנהל אחראי, נוסף על התפקידים לפי תקנות אלה </w:t>
      </w:r>
      <w:r w:rsidR="005037AB">
        <w:rPr>
          <w:rStyle w:val="default"/>
          <w:rFonts w:cs="FrankRuehl"/>
          <w:rtl/>
        </w:rPr>
        <w:t>–</w:t>
      </w:r>
    </w:p>
    <w:p w14:paraId="6DF50143" w14:textId="77777777" w:rsidR="005037AB" w:rsidRDefault="005037AB" w:rsidP="00E24E8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להפעלתו התקינה של המרכז המורשה וקיום רמת שירותים נאותה בו, בהתאם לתקנות אלה;</w:t>
      </w:r>
    </w:p>
    <w:p w14:paraId="6B3E5F5F" w14:textId="77777777" w:rsidR="005037AB" w:rsidRDefault="005037AB" w:rsidP="00E24E8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לתיאום ומעקב אחרי אופן ביצוע התכנית לשיקום מונע ודיווח לגורם המקצועי המתאם על בקשה לשינוי בתנאי התכנית או הפסקתה, וכן לשיתוף פעולה עם הגורם המקצועי המתאם;</w:t>
      </w:r>
    </w:p>
    <w:p w14:paraId="52DDBF6A" w14:textId="77777777" w:rsidR="005037AB" w:rsidRDefault="005037AB" w:rsidP="00E24E8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לקשר שוטף ולשיתוף פעולה עם יחידת הפיקוח;</w:t>
      </w:r>
    </w:p>
    <w:p w14:paraId="200521BF" w14:textId="77777777" w:rsidR="005037AB" w:rsidRDefault="005037AB" w:rsidP="00E24E8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0E74E7">
        <w:rPr>
          <w:rStyle w:val="default"/>
          <w:rFonts w:cs="FrankRuehl" w:hint="cs"/>
          <w:rtl/>
        </w:rPr>
        <w:t>לדיווח שוטף לממונה על הרישוי או למפקח ולמסירת כל מידע שידרוש;</w:t>
      </w:r>
    </w:p>
    <w:p w14:paraId="7FEC66DD" w14:textId="77777777" w:rsidR="000E74E7" w:rsidRDefault="000E74E7" w:rsidP="00E24E8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לקבלת עובדים מתאימים לשם קיום תקן עובדים מלא במרכז מורשה כנדרש בתקנות אלה, ופיקוח עליהם;</w:t>
      </w:r>
    </w:p>
    <w:p w14:paraId="2B331B41" w14:textId="77777777" w:rsidR="000E74E7" w:rsidRDefault="000E74E7" w:rsidP="00E24E8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לקידומם המקצועי של העובדים, להדרכתם ולהכשרתם לפי הנחיות הממונה על הרישוי ולדאגה לתנאי עבודתם;</w:t>
      </w:r>
    </w:p>
    <w:p w14:paraId="62A966E6" w14:textId="77777777" w:rsidR="000E74E7" w:rsidRDefault="000E74E7" w:rsidP="00E24E83">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לקביעת תכנית עבודה של עובדי המרכז המורשה המקצועיים והמינהליים והצגתה לפני הממונה על הרישוי;</w:t>
      </w:r>
    </w:p>
    <w:p w14:paraId="17DD810A" w14:textId="77777777" w:rsidR="000E74E7" w:rsidRDefault="000E74E7" w:rsidP="00E24E83">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לקיום פגישות קבועות של הצוות במרכז המורשה;</w:t>
      </w:r>
    </w:p>
    <w:p w14:paraId="27AC1D4C" w14:textId="77777777" w:rsidR="000E74E7" w:rsidRDefault="000E74E7" w:rsidP="00E24E83">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D25B19">
        <w:rPr>
          <w:rStyle w:val="default"/>
          <w:rFonts w:cs="FrankRuehl" w:hint="cs"/>
          <w:rtl/>
        </w:rPr>
        <w:t>להכנת תקציב המרכז המורשה וכן לעריכת מאזנו;</w:t>
      </w:r>
    </w:p>
    <w:p w14:paraId="10ECBD16" w14:textId="77777777" w:rsidR="00D25B19" w:rsidRDefault="00D25B19" w:rsidP="00E24E83">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לייצוג המרכז המורשה כלפי גופים ממשלתיים ואחרים;</w:t>
      </w:r>
    </w:p>
    <w:p w14:paraId="651EAB9D" w14:textId="77777777" w:rsidR="00D25B19" w:rsidRDefault="00D25B19" w:rsidP="00E24E83">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נבצר מן המנהל לנהל את המרכז המורשה לתקופה שאינה עולה על 30 ימים יסמיך אדם אחר לפעול בשמו בכל הקשור במרכז המורשה, </w:t>
      </w:r>
      <w:r w:rsidR="00E24E83">
        <w:rPr>
          <w:rStyle w:val="default"/>
          <w:rFonts w:cs="FrankRuehl" w:hint="cs"/>
          <w:rtl/>
        </w:rPr>
        <w:t>ובלבד שתקופת היעדרות רצופה לא תעלה על 30 ימים, ובסך הכול לא יותר מ-90 ימים בשנה; נעדר המנהל יותר מ-30 ימים, ימנה בעל הרישיון אדם אחר במקומו, בעל כישורים כנדרש ממנהל ובאישור הממונה על הרישוי.</w:t>
      </w:r>
    </w:p>
    <w:p w14:paraId="64AA8FD5" w14:textId="77777777" w:rsidR="00520582" w:rsidRDefault="00520582" w:rsidP="00244C49">
      <w:pPr>
        <w:pStyle w:val="P00"/>
        <w:spacing w:before="72"/>
        <w:ind w:left="0" w:right="1134"/>
        <w:rPr>
          <w:rStyle w:val="default"/>
          <w:rFonts w:cs="FrankRuehl" w:hint="cs"/>
          <w:rtl/>
        </w:rPr>
      </w:pPr>
      <w:bookmarkStart w:id="48" w:name="Seif40"/>
      <w:bookmarkEnd w:id="48"/>
      <w:r>
        <w:rPr>
          <w:rFonts w:cs="Miriam"/>
          <w:lang w:val="he-IL"/>
        </w:rPr>
        <w:pict w14:anchorId="5D537755">
          <v:rect id="_x0000_s1108" style="position:absolute;left:0;text-align:left;margin-left:464.35pt;margin-top:7.1pt;width:75.05pt;height:21.8pt;z-index:251670528" o:allowincell="f" filled="f" stroked="f" strokecolor="lime" strokeweight=".25pt">
            <v:textbox style="mso-next-textbox:#_x0000_s1108" inset="1mm,0,1mm,0">
              <w:txbxContent>
                <w:p w14:paraId="6F8A2F9D" w14:textId="77777777" w:rsidR="00E53AB4" w:rsidRDefault="00E53AB4" w:rsidP="00520582">
                  <w:pPr>
                    <w:pStyle w:val="a7"/>
                    <w:rPr>
                      <w:rFonts w:hint="cs"/>
                      <w:noProof/>
                      <w:rtl/>
                    </w:rPr>
                  </w:pPr>
                  <w:r>
                    <w:rPr>
                      <w:rFonts w:hint="cs"/>
                      <w:rtl/>
                    </w:rPr>
                    <w:t>כישורי רכז הטיפול ותפקידיו</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244C49">
        <w:rPr>
          <w:rStyle w:val="default"/>
          <w:rFonts w:cs="FrankRuehl" w:hint="cs"/>
          <w:rtl/>
        </w:rPr>
        <w:t>(א)</w:t>
      </w:r>
      <w:r w:rsidR="00244C49">
        <w:rPr>
          <w:rStyle w:val="default"/>
          <w:rFonts w:cs="FrankRuehl" w:hint="cs"/>
          <w:rtl/>
        </w:rPr>
        <w:tab/>
        <w:t>במסגרת חוץ ביתית ובמרכז יום יהיה רכז טיפול.</w:t>
      </w:r>
    </w:p>
    <w:p w14:paraId="7E5CCA7F" w14:textId="77777777" w:rsidR="00244C49" w:rsidRDefault="00244C49" w:rsidP="00244C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רכז הטיפול יהיה מטפל ייעודי בעל ניסיון של שלוש שנים לפחות בטיפול ייעודי בעברייני מין ובעל ניסיון של שלוש שנים לפחות, בהדרכה.</w:t>
      </w:r>
    </w:p>
    <w:p w14:paraId="48D16E76" w14:textId="77777777" w:rsidR="00244C49" w:rsidRDefault="00244C49" w:rsidP="00244C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רכז הטיפול אחראי </w:t>
      </w:r>
      <w:r>
        <w:rPr>
          <w:rStyle w:val="default"/>
          <w:rFonts w:cs="FrankRuehl"/>
          <w:rtl/>
        </w:rPr>
        <w:t>–</w:t>
      </w:r>
    </w:p>
    <w:p w14:paraId="25877651" w14:textId="77777777" w:rsidR="00244C49" w:rsidRDefault="00244C49" w:rsidP="00244C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בסיוע לגורם המקצועי המתאם בגיבוש תכנית השיקום המונע למטופל לצורך הגשתה לאישור בית המשפט או ועדת השחרורים, לפי העניין;</w:t>
      </w:r>
    </w:p>
    <w:p w14:paraId="58D2C5E9" w14:textId="77777777" w:rsidR="00244C49" w:rsidRDefault="00244C49" w:rsidP="00244C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לפיקוח, הכוונה, הדרכה ומעקב אחר אחר ביצוע התכניות לשיקום מונע לפי צורכי המטופלים;</w:t>
      </w:r>
    </w:p>
    <w:p w14:paraId="28FF563C" w14:textId="77777777" w:rsidR="00244C49" w:rsidRDefault="00244C49" w:rsidP="00244C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להדרכת המטפל הייעודי והמדריך בכל תחום;</w:t>
      </w:r>
    </w:p>
    <w:p w14:paraId="669C066C" w14:textId="77777777" w:rsidR="00244C49" w:rsidRDefault="00244C49" w:rsidP="00244C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למתן ייעוץ והדרכה להנהלת המרכז המורשה בנושאים שבטיפולו;</w:t>
      </w:r>
    </w:p>
    <w:p w14:paraId="0AAF5A25" w14:textId="77777777" w:rsidR="00244C49" w:rsidRDefault="00244C49" w:rsidP="00244C4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להביא לדיון נושאים או בעיות מיוחדות המתעוררות תוך כדי עבודה והעשויות לשפר את דרכי העבודה במרכז המורשה.</w:t>
      </w:r>
    </w:p>
    <w:p w14:paraId="0421E90E" w14:textId="77777777" w:rsidR="00520582" w:rsidRDefault="00520582" w:rsidP="00244C49">
      <w:pPr>
        <w:pStyle w:val="P00"/>
        <w:spacing w:before="72"/>
        <w:ind w:left="0" w:right="1134"/>
        <w:rPr>
          <w:rStyle w:val="default"/>
          <w:rFonts w:cs="FrankRuehl" w:hint="cs"/>
          <w:rtl/>
        </w:rPr>
      </w:pPr>
      <w:bookmarkStart w:id="49" w:name="Seif41"/>
      <w:bookmarkEnd w:id="49"/>
      <w:r>
        <w:rPr>
          <w:rFonts w:cs="Miriam"/>
          <w:lang w:val="he-IL"/>
        </w:rPr>
        <w:pict w14:anchorId="6615E007">
          <v:rect id="_x0000_s1109" style="position:absolute;left:0;text-align:left;margin-left:464.35pt;margin-top:7.1pt;width:75.05pt;height:21.8pt;z-index:251671552" o:allowincell="f" filled="f" stroked="f" strokecolor="lime" strokeweight=".25pt">
            <v:textbox style="mso-next-textbox:#_x0000_s1109" inset="1mm,0,1mm,0">
              <w:txbxContent>
                <w:p w14:paraId="0CC7C5A3" w14:textId="77777777" w:rsidR="00E53AB4" w:rsidRDefault="00E53AB4" w:rsidP="00520582">
                  <w:pPr>
                    <w:pStyle w:val="a7"/>
                    <w:rPr>
                      <w:rFonts w:hint="cs"/>
                      <w:noProof/>
                      <w:rtl/>
                    </w:rPr>
                  </w:pPr>
                  <w:r>
                    <w:rPr>
                      <w:rFonts w:hint="cs"/>
                      <w:rtl/>
                    </w:rPr>
                    <w:t>כישורי המטפל הייעודי ותפקידיו</w:t>
                  </w:r>
                </w:p>
              </w:txbxContent>
            </v:textbox>
            <w10:anchorlock/>
          </v:rect>
        </w:pict>
      </w:r>
      <w:r>
        <w:rPr>
          <w:rStyle w:val="big-number"/>
          <w:rFonts w:cs="Miriam" w:hint="cs"/>
          <w:rtl/>
        </w:rPr>
        <w:t>4</w:t>
      </w:r>
      <w:r w:rsidR="00244C49">
        <w:rPr>
          <w:rStyle w:val="big-number"/>
          <w:rFonts w:cs="Miriam" w:hint="cs"/>
          <w:rtl/>
        </w:rPr>
        <w:t>2</w:t>
      </w:r>
      <w:r>
        <w:rPr>
          <w:rStyle w:val="big-number"/>
          <w:rFonts w:cs="FrankRuehl"/>
          <w:sz w:val="26"/>
          <w:szCs w:val="26"/>
          <w:rtl/>
        </w:rPr>
        <w:t>.</w:t>
      </w:r>
      <w:r>
        <w:rPr>
          <w:rStyle w:val="big-number"/>
          <w:rFonts w:cs="FrankRuehl"/>
          <w:sz w:val="26"/>
          <w:szCs w:val="26"/>
          <w:rtl/>
        </w:rPr>
        <w:tab/>
      </w:r>
      <w:r w:rsidR="00244C49">
        <w:rPr>
          <w:rStyle w:val="default"/>
          <w:rFonts w:cs="FrankRuehl" w:hint="cs"/>
          <w:rtl/>
        </w:rPr>
        <w:t>(א)</w:t>
      </w:r>
      <w:r w:rsidR="00244C49">
        <w:rPr>
          <w:rStyle w:val="default"/>
          <w:rFonts w:cs="FrankRuehl" w:hint="cs"/>
          <w:rtl/>
        </w:rPr>
        <w:tab/>
        <w:t>מטפל ייעודי יהיה בעל הכשרה וניסיון בטיפול בעברייני מין לפי תקנות הגנה על הציבור מפני ביצוע עבירות מין (מטפל ייעודי), התשע"ד-2014.</w:t>
      </w:r>
    </w:p>
    <w:p w14:paraId="23F666A0" w14:textId="77777777" w:rsidR="00244C49" w:rsidRDefault="00244C49" w:rsidP="00244C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המטפל הייעודי יהיה אחראי למתן הטיפול הייעודי למטופלים במרכז מורשה, לרבות הערכת התקדמות המטופל לפי תכנית שנקבעה לו וניהול רישום על הטיפול לכל מטופל.</w:t>
      </w:r>
    </w:p>
    <w:p w14:paraId="3ECBC5DE" w14:textId="77777777" w:rsidR="00520582" w:rsidRDefault="00520582" w:rsidP="00951825">
      <w:pPr>
        <w:pStyle w:val="P00"/>
        <w:spacing w:before="72"/>
        <w:ind w:left="0" w:right="1134"/>
        <w:rPr>
          <w:rStyle w:val="default"/>
          <w:rFonts w:cs="FrankRuehl" w:hint="cs"/>
          <w:rtl/>
        </w:rPr>
      </w:pPr>
      <w:bookmarkStart w:id="50" w:name="Seif42"/>
      <w:bookmarkEnd w:id="50"/>
      <w:r>
        <w:rPr>
          <w:rFonts w:cs="Miriam"/>
          <w:lang w:val="he-IL"/>
        </w:rPr>
        <w:pict w14:anchorId="704058D0">
          <v:rect id="_x0000_s1110" style="position:absolute;left:0;text-align:left;margin-left:464.35pt;margin-top:7.1pt;width:75.05pt;height:21.8pt;z-index:251672576" o:allowincell="f" filled="f" stroked="f" strokecolor="lime" strokeweight=".25pt">
            <v:textbox style="mso-next-textbox:#_x0000_s1110" inset="1mm,0,1mm,0">
              <w:txbxContent>
                <w:p w14:paraId="7B9D3A3C" w14:textId="77777777" w:rsidR="00E53AB4" w:rsidRDefault="00E53AB4" w:rsidP="00520582">
                  <w:pPr>
                    <w:pStyle w:val="a7"/>
                    <w:rPr>
                      <w:rFonts w:hint="cs"/>
                      <w:noProof/>
                      <w:rtl/>
                    </w:rPr>
                  </w:pPr>
                  <w:r>
                    <w:rPr>
                      <w:rFonts w:hint="cs"/>
                      <w:rtl/>
                    </w:rPr>
                    <w:t>כישורי העובד הסוציאלי ותפקידיו</w:t>
                  </w:r>
                </w:p>
              </w:txbxContent>
            </v:textbox>
            <w10:anchorlock/>
          </v:rect>
        </w:pict>
      </w:r>
      <w:r>
        <w:rPr>
          <w:rStyle w:val="big-number"/>
          <w:rFonts w:cs="Miriam" w:hint="cs"/>
          <w:rtl/>
        </w:rPr>
        <w:t>4</w:t>
      </w:r>
      <w:r w:rsidR="00244C49">
        <w:rPr>
          <w:rStyle w:val="big-number"/>
          <w:rFonts w:cs="Miriam" w:hint="cs"/>
          <w:rtl/>
        </w:rPr>
        <w:t>3</w:t>
      </w:r>
      <w:r>
        <w:rPr>
          <w:rStyle w:val="big-number"/>
          <w:rFonts w:cs="FrankRuehl"/>
          <w:sz w:val="26"/>
          <w:szCs w:val="26"/>
          <w:rtl/>
        </w:rPr>
        <w:t>.</w:t>
      </w:r>
      <w:r>
        <w:rPr>
          <w:rStyle w:val="big-number"/>
          <w:rFonts w:cs="FrankRuehl"/>
          <w:sz w:val="26"/>
          <w:szCs w:val="26"/>
          <w:rtl/>
        </w:rPr>
        <w:tab/>
      </w:r>
      <w:r w:rsidR="00951825">
        <w:rPr>
          <w:rStyle w:val="default"/>
          <w:rFonts w:cs="FrankRuehl" w:hint="cs"/>
          <w:rtl/>
        </w:rPr>
        <w:t>(א)</w:t>
      </w:r>
      <w:r w:rsidR="00951825">
        <w:rPr>
          <w:rStyle w:val="default"/>
          <w:rFonts w:cs="FrankRuehl" w:hint="cs"/>
          <w:rtl/>
        </w:rPr>
        <w:tab/>
        <w:t>במסגרת חוץ ביתית ובמרכז יום יהיה עובד סוציאלי שרשום בפנקס העובדים הסוציאליים, לפי חוק העובדים הסוציאליים, התשנ"ו-1996; הממונה על הרישוי רשאי לאשר גם מי שאינו עובד סוציאלי שהוא קרימינולוג קליני או קרימינולוג אחר שקיבל אישור לפי חוק לעסוק בטיפול למלא תפקיד זה.</w:t>
      </w:r>
    </w:p>
    <w:p w14:paraId="2A72A2E7" w14:textId="77777777" w:rsidR="00951825" w:rsidRDefault="00951825" w:rsidP="009518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העובד הסוציאלי או קרימינולוג שאושר לפי תקנת משנה (א), לפי העניין, יהיה אחראי לרווחתם האישית והחברתית של המטופלים במרכז המורשה ולצורך זה </w:t>
      </w:r>
      <w:r>
        <w:rPr>
          <w:rStyle w:val="default"/>
          <w:rFonts w:cs="FrankRuehl"/>
          <w:rtl/>
        </w:rPr>
        <w:t>–</w:t>
      </w:r>
    </w:p>
    <w:p w14:paraId="0AE035D0" w14:textId="77777777" w:rsidR="00951825" w:rsidRDefault="00951825" w:rsidP="00950D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יסייע בקליטתו ובתהליכי הסתגלותו של מטופל במרכז המורשה;</w:t>
      </w:r>
    </w:p>
    <w:p w14:paraId="567D2163" w14:textId="77777777" w:rsidR="00951825" w:rsidRDefault="00951825" w:rsidP="00950D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יקבע תכנית לשילובו החברתי של המטופל במרכז המורשה;</w:t>
      </w:r>
    </w:p>
    <w:p w14:paraId="1976AEFB" w14:textId="77777777" w:rsidR="00951825" w:rsidRDefault="00951825" w:rsidP="00950D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יבצע ויעריך תכנית טפולית והערכות מחודשות;</w:t>
      </w:r>
    </w:p>
    <w:p w14:paraId="792388C1" w14:textId="77777777" w:rsidR="00951825" w:rsidRDefault="00951825" w:rsidP="00950D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יטפל במטופל ובמשפחתו לפי תכנית הטיפול, לרבות קיום קשר טיפול שוטף עם משפחת המטופל, בהתאם לצורך;</w:t>
      </w:r>
    </w:p>
    <w:p w14:paraId="63424F72" w14:textId="77777777" w:rsidR="00951825" w:rsidRDefault="00951825" w:rsidP="00950D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ידריך את צוות עובדי המרכז המורשה ויסייע לו בהבנת המטופל ובהתייחסות אליו;</w:t>
      </w:r>
    </w:p>
    <w:p w14:paraId="01EEA1A8" w14:textId="77777777" w:rsidR="00951825" w:rsidRDefault="00951825" w:rsidP="00950D8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20776">
        <w:rPr>
          <w:rStyle w:val="default"/>
          <w:rFonts w:cs="FrankRuehl" w:hint="cs"/>
          <w:rtl/>
        </w:rPr>
        <w:t xml:space="preserve">ישתמש בכל השיטות המקצועיות המקובלות, ובכלל זה טיפול פרטני, טיפול קבוצתי, טיפול משפחתי וטיפול קהילתי ולפי הצורך </w:t>
      </w:r>
      <w:r w:rsidR="00320776">
        <w:rPr>
          <w:rStyle w:val="default"/>
          <w:rFonts w:cs="FrankRuehl"/>
          <w:rtl/>
        </w:rPr>
        <w:t>–</w:t>
      </w:r>
      <w:r w:rsidR="00320776">
        <w:rPr>
          <w:rStyle w:val="default"/>
          <w:rFonts w:cs="FrankRuehl" w:hint="cs"/>
          <w:rtl/>
        </w:rPr>
        <w:t xml:space="preserve"> כדי להביא את המטופל לשיקום;</w:t>
      </w:r>
    </w:p>
    <w:p w14:paraId="3ABC6A52" w14:textId="77777777" w:rsidR="00320776" w:rsidRDefault="00320776" w:rsidP="00950D8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ינהל רישום על הטיפול הפסיכו-סוציאלי לכל מטופל;</w:t>
      </w:r>
    </w:p>
    <w:p w14:paraId="69479FC9" w14:textId="77777777" w:rsidR="00320776" w:rsidRDefault="00320776" w:rsidP="00950D8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יקיים קשר עם רשויות הרווחה שטיפלו במטופל לפני כניסתו למרכז המורשה או במהלך שהותו במרכז כאמור;</w:t>
      </w:r>
    </w:p>
    <w:p w14:paraId="7BC9C43F" w14:textId="77777777" w:rsidR="00320776" w:rsidRDefault="00320776" w:rsidP="00950D8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יפעל יחד עם הגורמים המתאימים לשילובו מחדש של המטופל בקהילה עם צאת המטופל מהמרכז המורשה.</w:t>
      </w:r>
    </w:p>
    <w:p w14:paraId="067AAA1D" w14:textId="77777777" w:rsidR="00520582" w:rsidRDefault="00520582" w:rsidP="00950D8A">
      <w:pPr>
        <w:pStyle w:val="P00"/>
        <w:spacing w:before="72"/>
        <w:ind w:left="0" w:right="1134"/>
        <w:rPr>
          <w:rStyle w:val="default"/>
          <w:rFonts w:cs="FrankRuehl" w:hint="cs"/>
          <w:rtl/>
        </w:rPr>
      </w:pPr>
      <w:bookmarkStart w:id="51" w:name="Seif43"/>
      <w:bookmarkEnd w:id="51"/>
      <w:r>
        <w:rPr>
          <w:rFonts w:cs="Miriam"/>
          <w:lang w:val="he-IL"/>
        </w:rPr>
        <w:pict w14:anchorId="6F9C0F75">
          <v:rect id="_x0000_s1111" style="position:absolute;left:0;text-align:left;margin-left:464.35pt;margin-top:7.1pt;width:75.05pt;height:21.8pt;z-index:251673600" o:allowincell="f" filled="f" stroked="f" strokecolor="lime" strokeweight=".25pt">
            <v:textbox style="mso-next-textbox:#_x0000_s1111" inset="1mm,0,1mm,0">
              <w:txbxContent>
                <w:p w14:paraId="1E6CFCE4" w14:textId="77777777" w:rsidR="00E53AB4" w:rsidRDefault="00E53AB4" w:rsidP="00520582">
                  <w:pPr>
                    <w:pStyle w:val="a7"/>
                    <w:rPr>
                      <w:rFonts w:hint="cs"/>
                      <w:noProof/>
                      <w:rtl/>
                    </w:rPr>
                  </w:pPr>
                  <w:r>
                    <w:rPr>
                      <w:rFonts w:hint="cs"/>
                      <w:rtl/>
                    </w:rPr>
                    <w:t>כישורי הרופא ותפקידיו</w:t>
                  </w:r>
                </w:p>
              </w:txbxContent>
            </v:textbox>
            <w10:anchorlock/>
          </v:rect>
        </w:pict>
      </w:r>
      <w:r>
        <w:rPr>
          <w:rStyle w:val="big-number"/>
          <w:rFonts w:cs="Miriam" w:hint="cs"/>
          <w:rtl/>
        </w:rPr>
        <w:t>4</w:t>
      </w:r>
      <w:r w:rsidR="00320776">
        <w:rPr>
          <w:rStyle w:val="big-number"/>
          <w:rFonts w:cs="Miriam" w:hint="cs"/>
          <w:rtl/>
        </w:rPr>
        <w:t>4</w:t>
      </w:r>
      <w:r>
        <w:rPr>
          <w:rStyle w:val="big-number"/>
          <w:rFonts w:cs="FrankRuehl"/>
          <w:sz w:val="26"/>
          <w:szCs w:val="26"/>
          <w:rtl/>
        </w:rPr>
        <w:t>.</w:t>
      </w:r>
      <w:r>
        <w:rPr>
          <w:rStyle w:val="big-number"/>
          <w:rFonts w:cs="FrankRuehl"/>
          <w:sz w:val="26"/>
          <w:szCs w:val="26"/>
          <w:rtl/>
        </w:rPr>
        <w:tab/>
      </w:r>
      <w:r w:rsidR="00950D8A">
        <w:rPr>
          <w:rStyle w:val="default"/>
          <w:rFonts w:cs="FrankRuehl" w:hint="cs"/>
          <w:rtl/>
        </w:rPr>
        <w:t>(א)</w:t>
      </w:r>
      <w:r w:rsidR="00950D8A">
        <w:rPr>
          <w:rStyle w:val="default"/>
          <w:rFonts w:cs="FrankRuehl" w:hint="cs"/>
          <w:rtl/>
        </w:rPr>
        <w:tab/>
        <w:t>במסגרת חוץ ביתית ובמרכז יום יהיה רופא בעל רישיון כדין לעסוק ברפואה שהוא מומחה לפסיכיאטרייה הרשאי לתת טיפול תרופתי להפחתת הדחף המיני, לפי אמות המידה שפרסם המנהל הכללי של משרד הבריאות.</w:t>
      </w:r>
    </w:p>
    <w:p w14:paraId="2ADCCC84" w14:textId="77777777" w:rsidR="00950D8A" w:rsidRDefault="00950D8A" w:rsidP="00950D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רופא המרכז המורשה אחראי </w:t>
      </w:r>
      <w:r>
        <w:rPr>
          <w:rStyle w:val="default"/>
          <w:rFonts w:cs="FrankRuehl"/>
          <w:rtl/>
        </w:rPr>
        <w:t>–</w:t>
      </w:r>
    </w:p>
    <w:p w14:paraId="739E9D58" w14:textId="77777777" w:rsidR="00950D8A" w:rsidRDefault="00950D8A" w:rsidP="00E53A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לנהל רשומה רפואית לפי חוק זכויות החולה ונוהלי משרד הבריאות לכל מטופל המקבל טיפול תרופתי להפחתת הדחף המיני;</w:t>
      </w:r>
    </w:p>
    <w:p w14:paraId="27073E6B" w14:textId="77777777" w:rsidR="00950D8A" w:rsidRDefault="00950D8A" w:rsidP="00E53A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53AB4">
        <w:rPr>
          <w:rStyle w:val="default"/>
          <w:rFonts w:cs="FrankRuehl" w:hint="cs"/>
          <w:rtl/>
        </w:rPr>
        <w:t>לליווי ומעקב המטופלים המקבלים טיפול תרופתי הורמונלי להפחתת הדחף המיני במרכז המורשה בתקופת ביצוע תכנית השיקום המונע, ומעקב אחר הבדיקות הנדרשות תוך כדי מתן טיפול זה;</w:t>
      </w:r>
    </w:p>
    <w:p w14:paraId="5BF255AD" w14:textId="77777777" w:rsidR="00E53AB4" w:rsidRDefault="00E53AB4" w:rsidP="00E53A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להדרכת צוות העובדים במרכז המורשה אם הדבר נדרש בהקשר למתן הטיפול התרופתי או הטיפול הפסיכיאטרי.</w:t>
      </w:r>
    </w:p>
    <w:p w14:paraId="7ACDC0A2" w14:textId="77777777" w:rsidR="00520582" w:rsidRDefault="00520582" w:rsidP="00E53AB4">
      <w:pPr>
        <w:pStyle w:val="P00"/>
        <w:spacing w:before="72"/>
        <w:ind w:left="0" w:right="1134"/>
        <w:rPr>
          <w:rStyle w:val="default"/>
          <w:rFonts w:cs="FrankRuehl" w:hint="cs"/>
          <w:rtl/>
        </w:rPr>
      </w:pPr>
      <w:bookmarkStart w:id="52" w:name="Seif44"/>
      <w:bookmarkEnd w:id="52"/>
      <w:r>
        <w:rPr>
          <w:rFonts w:cs="Miriam"/>
          <w:lang w:val="he-IL"/>
        </w:rPr>
        <w:pict w14:anchorId="5109EAEC">
          <v:rect id="_x0000_s1112" style="position:absolute;left:0;text-align:left;margin-left:464.35pt;margin-top:7.1pt;width:75.05pt;height:21.8pt;z-index:251674624" o:allowincell="f" filled="f" stroked="f" strokecolor="lime" strokeweight=".25pt">
            <v:textbox style="mso-next-textbox:#_x0000_s1112" inset="1mm,0,1mm,0">
              <w:txbxContent>
                <w:p w14:paraId="4DC5231A" w14:textId="77777777" w:rsidR="00E53AB4" w:rsidRDefault="00E53AB4" w:rsidP="00520582">
                  <w:pPr>
                    <w:pStyle w:val="a7"/>
                    <w:rPr>
                      <w:rFonts w:hint="cs"/>
                      <w:noProof/>
                      <w:rtl/>
                    </w:rPr>
                  </w:pPr>
                  <w:r>
                    <w:rPr>
                      <w:rFonts w:hint="cs"/>
                      <w:rtl/>
                    </w:rPr>
                    <w:t>כישורי אח או אחות ותפקידם</w:t>
                  </w:r>
                </w:p>
              </w:txbxContent>
            </v:textbox>
            <w10:anchorlock/>
          </v:rect>
        </w:pict>
      </w:r>
      <w:r>
        <w:rPr>
          <w:rStyle w:val="big-number"/>
          <w:rFonts w:cs="Miriam" w:hint="cs"/>
          <w:rtl/>
        </w:rPr>
        <w:t>4</w:t>
      </w:r>
      <w:r w:rsidR="00E53AB4">
        <w:rPr>
          <w:rStyle w:val="big-number"/>
          <w:rFonts w:cs="Miriam" w:hint="cs"/>
          <w:rtl/>
        </w:rPr>
        <w:t>5</w:t>
      </w:r>
      <w:r>
        <w:rPr>
          <w:rStyle w:val="big-number"/>
          <w:rFonts w:cs="FrankRuehl"/>
          <w:sz w:val="26"/>
          <w:szCs w:val="26"/>
          <w:rtl/>
        </w:rPr>
        <w:t>.</w:t>
      </w:r>
      <w:r>
        <w:rPr>
          <w:rStyle w:val="big-number"/>
          <w:rFonts w:cs="FrankRuehl"/>
          <w:sz w:val="26"/>
          <w:szCs w:val="26"/>
          <w:rtl/>
        </w:rPr>
        <w:tab/>
      </w:r>
      <w:r w:rsidR="00E53AB4">
        <w:rPr>
          <w:rStyle w:val="default"/>
          <w:rFonts w:cs="FrankRuehl" w:hint="cs"/>
          <w:rtl/>
        </w:rPr>
        <w:t>(א)</w:t>
      </w:r>
      <w:r w:rsidR="00E53AB4">
        <w:rPr>
          <w:rStyle w:val="default"/>
          <w:rFonts w:cs="FrankRuehl" w:hint="cs"/>
          <w:rtl/>
        </w:rPr>
        <w:tab/>
        <w:t xml:space="preserve">במסגרת חוץ ביתית ובמרכז יום יהיו אח או אחות מוסמכים; בתקנה זו, "אח או אחות מוסמכים" </w:t>
      </w:r>
      <w:r w:rsidR="00E53AB4">
        <w:rPr>
          <w:rStyle w:val="default"/>
          <w:rFonts w:cs="FrankRuehl"/>
          <w:rtl/>
        </w:rPr>
        <w:t>–</w:t>
      </w:r>
      <w:r w:rsidR="00E53AB4">
        <w:rPr>
          <w:rStyle w:val="default"/>
          <w:rFonts w:cs="FrankRuehl" w:hint="cs"/>
          <w:rtl/>
        </w:rPr>
        <w:t xml:space="preserve"> מי שרשום בפנקס, כהגדרתו בתקנות בריאות העם (צוות סיעודי במרפאות), התשמ"א-1981, כאח או אחות מוסמכים.</w:t>
      </w:r>
    </w:p>
    <w:p w14:paraId="4264118B" w14:textId="77777777" w:rsidR="00E53AB4" w:rsidRDefault="00E53AB4" w:rsidP="00E53A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האח או האחות המוסמכים במרכז מורשה אחראים </w:t>
      </w:r>
      <w:r>
        <w:rPr>
          <w:rStyle w:val="default"/>
          <w:rFonts w:cs="FrankRuehl"/>
          <w:rtl/>
        </w:rPr>
        <w:t>–</w:t>
      </w:r>
    </w:p>
    <w:p w14:paraId="1401E3BB" w14:textId="77777777" w:rsidR="00E53AB4" w:rsidRDefault="00E53AB4" w:rsidP="00E53A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למעקב שוטף אחר מצב בריאותם של השוהים במרכז המורשה ובמקרה של חריגה ממצב בריאות רצוי </w:t>
      </w:r>
      <w:r>
        <w:rPr>
          <w:rStyle w:val="default"/>
          <w:rFonts w:cs="FrankRuehl"/>
          <w:rtl/>
        </w:rPr>
        <w:t>–</w:t>
      </w:r>
      <w:r>
        <w:rPr>
          <w:rStyle w:val="default"/>
          <w:rFonts w:cs="FrankRuehl" w:hint="cs"/>
          <w:rtl/>
        </w:rPr>
        <w:t xml:space="preserve"> למתן מענה ראשוני או הפניה לגורם מטפל מתאים לפי הצורך;</w:t>
      </w:r>
    </w:p>
    <w:p w14:paraId="278A356E" w14:textId="77777777" w:rsidR="00E53AB4" w:rsidRDefault="00E53AB4" w:rsidP="00E53A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לטיפול סיעודי לצורך או לפי תכנית טיפול אם ישנה, ובכלל זה טיפול שעליו החליט רופא המרכז המורשה.</w:t>
      </w:r>
    </w:p>
    <w:p w14:paraId="7C309526" w14:textId="77777777" w:rsidR="00520582" w:rsidRDefault="00520582" w:rsidP="00E53AB4">
      <w:pPr>
        <w:pStyle w:val="P00"/>
        <w:spacing w:before="72"/>
        <w:ind w:left="0" w:right="1134"/>
        <w:rPr>
          <w:rStyle w:val="default"/>
          <w:rFonts w:cs="FrankRuehl" w:hint="cs"/>
          <w:rtl/>
        </w:rPr>
      </w:pPr>
      <w:bookmarkStart w:id="53" w:name="Seif45"/>
      <w:bookmarkEnd w:id="53"/>
      <w:r>
        <w:rPr>
          <w:rFonts w:cs="Miriam"/>
          <w:lang w:val="he-IL"/>
        </w:rPr>
        <w:pict w14:anchorId="04863D79">
          <v:rect id="_x0000_s1113" style="position:absolute;left:0;text-align:left;margin-left:464.35pt;margin-top:7.1pt;width:75.05pt;height:21.8pt;z-index:251675648" o:allowincell="f" filled="f" stroked="f" strokecolor="lime" strokeweight=".25pt">
            <v:textbox style="mso-next-textbox:#_x0000_s1113" inset="1mm,0,1mm,0">
              <w:txbxContent>
                <w:p w14:paraId="2582708B" w14:textId="77777777" w:rsidR="00E53AB4" w:rsidRDefault="00E53AB4" w:rsidP="00520582">
                  <w:pPr>
                    <w:pStyle w:val="a7"/>
                    <w:rPr>
                      <w:rFonts w:hint="cs"/>
                      <w:noProof/>
                      <w:rtl/>
                    </w:rPr>
                  </w:pPr>
                  <w:r>
                    <w:rPr>
                      <w:rFonts w:hint="cs"/>
                      <w:rtl/>
                    </w:rPr>
                    <w:t>כישורי המדריך ותפקידיו</w:t>
                  </w:r>
                </w:p>
              </w:txbxContent>
            </v:textbox>
            <w10:anchorlock/>
          </v:rect>
        </w:pict>
      </w:r>
      <w:r>
        <w:rPr>
          <w:rStyle w:val="big-number"/>
          <w:rFonts w:cs="Miriam" w:hint="cs"/>
          <w:rtl/>
        </w:rPr>
        <w:t>4</w:t>
      </w:r>
      <w:r w:rsidR="00E53AB4">
        <w:rPr>
          <w:rStyle w:val="big-number"/>
          <w:rFonts w:cs="Miriam" w:hint="cs"/>
          <w:rtl/>
        </w:rPr>
        <w:t>6</w:t>
      </w:r>
      <w:r>
        <w:rPr>
          <w:rStyle w:val="big-number"/>
          <w:rFonts w:cs="FrankRuehl"/>
          <w:sz w:val="26"/>
          <w:szCs w:val="26"/>
          <w:rtl/>
        </w:rPr>
        <w:t>.</w:t>
      </w:r>
      <w:r>
        <w:rPr>
          <w:rStyle w:val="big-number"/>
          <w:rFonts w:cs="FrankRuehl"/>
          <w:sz w:val="26"/>
          <w:szCs w:val="26"/>
          <w:rtl/>
        </w:rPr>
        <w:tab/>
      </w:r>
      <w:r w:rsidR="00E53AB4">
        <w:rPr>
          <w:rStyle w:val="default"/>
          <w:rFonts w:cs="FrankRuehl" w:hint="cs"/>
          <w:rtl/>
        </w:rPr>
        <w:t>(א)</w:t>
      </w:r>
      <w:r w:rsidR="00E53AB4">
        <w:rPr>
          <w:rStyle w:val="default"/>
          <w:rFonts w:cs="FrankRuehl" w:hint="cs"/>
          <w:rtl/>
        </w:rPr>
        <w:tab/>
        <w:t>במסגרת חוץ ביתית ובמרכז יום יהיה מדריך.</w:t>
      </w:r>
    </w:p>
    <w:p w14:paraId="6ED6CAFD" w14:textId="77777777" w:rsidR="00E53AB4" w:rsidRDefault="00E53AB4" w:rsidP="00E53A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כשיר להיות מדריך מי שהוא בעל תואר ראשון או במהלך לימודים לתואר ראשון במדעי ההתנהגות, מדעי החברה או עבודה סוציאלית, וסיים שנה אחת לפחות.</w:t>
      </w:r>
    </w:p>
    <w:p w14:paraId="4136333D" w14:textId="77777777" w:rsidR="00E53AB4" w:rsidRDefault="00E53AB4" w:rsidP="00E53A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תפקיד המדריך הוא לסייע למטופלים במהלך שהותם במרכז המורשה.</w:t>
      </w:r>
    </w:p>
    <w:p w14:paraId="57587138" w14:textId="77777777" w:rsidR="00520582" w:rsidRDefault="00520582" w:rsidP="00E53AB4">
      <w:pPr>
        <w:pStyle w:val="P00"/>
        <w:spacing w:before="72"/>
        <w:ind w:left="0" w:right="1134"/>
        <w:rPr>
          <w:rStyle w:val="default"/>
          <w:rFonts w:cs="FrankRuehl" w:hint="cs"/>
          <w:rtl/>
        </w:rPr>
      </w:pPr>
      <w:bookmarkStart w:id="54" w:name="Seif46"/>
      <w:bookmarkEnd w:id="54"/>
      <w:r>
        <w:rPr>
          <w:rFonts w:cs="Miriam"/>
          <w:lang w:val="he-IL"/>
        </w:rPr>
        <w:pict w14:anchorId="2CF1075A">
          <v:rect id="_x0000_s1114" style="position:absolute;left:0;text-align:left;margin-left:464.35pt;margin-top:7.1pt;width:75.05pt;height:21.8pt;z-index:251676672" o:allowincell="f" filled="f" stroked="f" strokecolor="lime" strokeweight=".25pt">
            <v:textbox style="mso-next-textbox:#_x0000_s1114" inset="1mm,0,1mm,0">
              <w:txbxContent>
                <w:p w14:paraId="46357B90" w14:textId="77777777" w:rsidR="00E53AB4" w:rsidRDefault="00E53AB4" w:rsidP="00520582">
                  <w:pPr>
                    <w:pStyle w:val="a7"/>
                    <w:rPr>
                      <w:rFonts w:hint="cs"/>
                      <w:noProof/>
                      <w:rtl/>
                    </w:rPr>
                  </w:pPr>
                  <w:r>
                    <w:rPr>
                      <w:rFonts w:hint="cs"/>
                      <w:rtl/>
                    </w:rPr>
                    <w:t>כישורי אב בית ותפקידו</w:t>
                  </w:r>
                </w:p>
              </w:txbxContent>
            </v:textbox>
            <w10:anchorlock/>
          </v:rect>
        </w:pict>
      </w:r>
      <w:r>
        <w:rPr>
          <w:rStyle w:val="big-number"/>
          <w:rFonts w:cs="Miriam" w:hint="cs"/>
          <w:rtl/>
        </w:rPr>
        <w:t>4</w:t>
      </w:r>
      <w:r w:rsidR="00E53AB4">
        <w:rPr>
          <w:rStyle w:val="big-number"/>
          <w:rFonts w:cs="Miriam" w:hint="cs"/>
          <w:rtl/>
        </w:rPr>
        <w:t>7</w:t>
      </w:r>
      <w:r>
        <w:rPr>
          <w:rStyle w:val="big-number"/>
          <w:rFonts w:cs="FrankRuehl"/>
          <w:sz w:val="26"/>
          <w:szCs w:val="26"/>
          <w:rtl/>
        </w:rPr>
        <w:t>.</w:t>
      </w:r>
      <w:r>
        <w:rPr>
          <w:rStyle w:val="big-number"/>
          <w:rFonts w:cs="FrankRuehl"/>
          <w:sz w:val="26"/>
          <w:szCs w:val="26"/>
          <w:rtl/>
        </w:rPr>
        <w:tab/>
      </w:r>
      <w:r w:rsidR="00E53AB4">
        <w:rPr>
          <w:rStyle w:val="default"/>
          <w:rFonts w:cs="FrankRuehl" w:hint="cs"/>
          <w:rtl/>
        </w:rPr>
        <w:t>(א)</w:t>
      </w:r>
      <w:r w:rsidR="00E53AB4">
        <w:rPr>
          <w:rStyle w:val="default"/>
          <w:rFonts w:cs="FrankRuehl" w:hint="cs"/>
          <w:rtl/>
        </w:rPr>
        <w:tab/>
        <w:t>במסגרת חוץ ביתית ובמרכז יום יהיה אב בית.</w:t>
      </w:r>
    </w:p>
    <w:p w14:paraId="76FC44D0" w14:textId="77777777" w:rsidR="00E53AB4" w:rsidRDefault="00E53AB4" w:rsidP="00E53A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אב בית אחראי </w:t>
      </w:r>
      <w:r>
        <w:rPr>
          <w:rStyle w:val="default"/>
          <w:rFonts w:cs="FrankRuehl"/>
          <w:rtl/>
        </w:rPr>
        <w:t>–</w:t>
      </w:r>
    </w:p>
    <w:p w14:paraId="46E8C6BD" w14:textId="77777777" w:rsidR="00E53AB4" w:rsidRDefault="00E53AB4" w:rsidP="005441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לפיקוח על סדרי האספקה במרכז המורשה ולרישום מדויק של ההזמנות והציוד שהתקבל, לרבות הזמנה, אספקה וקיום מלאי של הציוד הדרוש לתפקודו השוטף של המרכז המורשה;</w:t>
      </w:r>
    </w:p>
    <w:p w14:paraId="6B1D1F24" w14:textId="77777777" w:rsidR="00E53AB4" w:rsidRDefault="00E53AB4" w:rsidP="005441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לקיום של ניקיון במרכז המורשה;</w:t>
      </w:r>
    </w:p>
    <w:p w14:paraId="5740AA27" w14:textId="77777777" w:rsidR="00E53AB4" w:rsidRDefault="00E53AB4" w:rsidP="005441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לדאגה ליצירת תנאים נאותים למטופלים.</w:t>
      </w:r>
    </w:p>
    <w:p w14:paraId="66CC8098" w14:textId="77777777" w:rsidR="00E53AB4" w:rsidRPr="0054415D" w:rsidRDefault="00E53AB4" w:rsidP="0054415D">
      <w:pPr>
        <w:pStyle w:val="medium2-header"/>
        <w:keepLines w:val="0"/>
        <w:spacing w:before="72"/>
        <w:ind w:left="0" w:right="1134"/>
        <w:rPr>
          <w:rFonts w:cs="FrankRuehl" w:hint="cs"/>
          <w:noProof/>
          <w:rtl/>
        </w:rPr>
      </w:pPr>
      <w:bookmarkStart w:id="55" w:name="med6"/>
      <w:bookmarkEnd w:id="55"/>
      <w:r w:rsidRPr="0054415D">
        <w:rPr>
          <w:rFonts w:cs="FrankRuehl" w:hint="cs"/>
          <w:noProof/>
          <w:rtl/>
        </w:rPr>
        <w:t>פרק ז': שונות</w:t>
      </w:r>
    </w:p>
    <w:p w14:paraId="4E6E2CAC" w14:textId="77777777" w:rsidR="00520582" w:rsidRDefault="00520582" w:rsidP="0054415D">
      <w:pPr>
        <w:pStyle w:val="P00"/>
        <w:spacing w:before="72"/>
        <w:ind w:left="0" w:right="1134"/>
        <w:rPr>
          <w:rStyle w:val="default"/>
          <w:rFonts w:cs="FrankRuehl" w:hint="cs"/>
          <w:rtl/>
        </w:rPr>
      </w:pPr>
      <w:bookmarkStart w:id="56" w:name="Seif47"/>
      <w:bookmarkEnd w:id="56"/>
      <w:r>
        <w:rPr>
          <w:rFonts w:cs="Miriam"/>
          <w:lang w:val="he-IL"/>
        </w:rPr>
        <w:pict w14:anchorId="35B3CA9B">
          <v:rect id="_x0000_s1115" style="position:absolute;left:0;text-align:left;margin-left:464.35pt;margin-top:7.1pt;width:75.05pt;height:13.6pt;z-index:251677696" o:allowincell="f" filled="f" stroked="f" strokecolor="lime" strokeweight=".25pt">
            <v:textbox style="mso-next-textbox:#_x0000_s1115" inset="1mm,0,1mm,0">
              <w:txbxContent>
                <w:p w14:paraId="70FAB243" w14:textId="77777777" w:rsidR="00E53AB4" w:rsidRDefault="0054415D" w:rsidP="00520582">
                  <w:pPr>
                    <w:pStyle w:val="a7"/>
                    <w:rPr>
                      <w:rFonts w:hint="cs"/>
                      <w:noProof/>
                      <w:rtl/>
                    </w:rPr>
                  </w:pPr>
                  <w:r>
                    <w:rPr>
                      <w:rFonts w:hint="cs"/>
                      <w:rtl/>
                    </w:rPr>
                    <w:t>ביטוח</w:t>
                  </w:r>
                </w:p>
              </w:txbxContent>
            </v:textbox>
            <w10:anchorlock/>
          </v:rect>
        </w:pict>
      </w:r>
      <w:r>
        <w:rPr>
          <w:rStyle w:val="big-number"/>
          <w:rFonts w:cs="Miriam" w:hint="cs"/>
          <w:rtl/>
        </w:rPr>
        <w:t>4</w:t>
      </w:r>
      <w:r w:rsidR="00E53AB4">
        <w:rPr>
          <w:rStyle w:val="big-number"/>
          <w:rFonts w:cs="Miriam" w:hint="cs"/>
          <w:rtl/>
        </w:rPr>
        <w:t>8</w:t>
      </w:r>
      <w:r>
        <w:rPr>
          <w:rStyle w:val="big-number"/>
          <w:rFonts w:cs="FrankRuehl"/>
          <w:sz w:val="26"/>
          <w:szCs w:val="26"/>
          <w:rtl/>
        </w:rPr>
        <w:t>.</w:t>
      </w:r>
      <w:r>
        <w:rPr>
          <w:rStyle w:val="big-number"/>
          <w:rFonts w:cs="FrankRuehl"/>
          <w:sz w:val="26"/>
          <w:szCs w:val="26"/>
          <w:rtl/>
        </w:rPr>
        <w:tab/>
      </w:r>
      <w:r w:rsidR="0054415D">
        <w:rPr>
          <w:rStyle w:val="default"/>
          <w:rFonts w:cs="FrankRuehl" w:hint="cs"/>
          <w:rtl/>
        </w:rPr>
        <w:t>המנהל אחראי לביטוחם של המטופלים, העובדים וצד שלישי מפני נזקים.</w:t>
      </w:r>
    </w:p>
    <w:p w14:paraId="73B49A13" w14:textId="77777777" w:rsidR="00520582" w:rsidRDefault="00520582" w:rsidP="0054415D">
      <w:pPr>
        <w:pStyle w:val="P00"/>
        <w:spacing w:before="72"/>
        <w:ind w:left="0" w:right="1134"/>
        <w:rPr>
          <w:rStyle w:val="default"/>
          <w:rFonts w:cs="FrankRuehl" w:hint="cs"/>
          <w:rtl/>
        </w:rPr>
      </w:pPr>
      <w:bookmarkStart w:id="57" w:name="Seif48"/>
      <w:bookmarkEnd w:id="57"/>
      <w:r>
        <w:rPr>
          <w:rFonts w:cs="Miriam"/>
          <w:lang w:val="he-IL"/>
        </w:rPr>
        <w:pict w14:anchorId="4D707E04">
          <v:rect id="_x0000_s1116" style="position:absolute;left:0;text-align:left;margin-left:464.35pt;margin-top:7.1pt;width:75.05pt;height:11.7pt;z-index:251678720" o:allowincell="f" filled="f" stroked="f" strokecolor="lime" strokeweight=".25pt">
            <v:textbox style="mso-next-textbox:#_x0000_s1116" inset="1mm,0,1mm,0">
              <w:txbxContent>
                <w:p w14:paraId="76C3243D" w14:textId="77777777" w:rsidR="00E53AB4" w:rsidRDefault="0054415D" w:rsidP="00520582">
                  <w:pPr>
                    <w:pStyle w:val="a7"/>
                    <w:rPr>
                      <w:rFonts w:hint="cs"/>
                      <w:noProof/>
                      <w:rtl/>
                    </w:rPr>
                  </w:pPr>
                  <w:r>
                    <w:rPr>
                      <w:rFonts w:hint="cs"/>
                      <w:rtl/>
                    </w:rPr>
                    <w:t>נוכחות עובדים</w:t>
                  </w:r>
                </w:p>
              </w:txbxContent>
            </v:textbox>
            <w10:anchorlock/>
          </v:rect>
        </w:pict>
      </w:r>
      <w:r>
        <w:rPr>
          <w:rStyle w:val="big-number"/>
          <w:rFonts w:cs="Miriam" w:hint="cs"/>
          <w:rtl/>
        </w:rPr>
        <w:t>4</w:t>
      </w:r>
      <w:r w:rsidR="0054415D">
        <w:rPr>
          <w:rStyle w:val="big-number"/>
          <w:rFonts w:cs="Miriam" w:hint="cs"/>
          <w:rtl/>
        </w:rPr>
        <w:t>9</w:t>
      </w:r>
      <w:r>
        <w:rPr>
          <w:rStyle w:val="big-number"/>
          <w:rFonts w:cs="FrankRuehl"/>
          <w:sz w:val="26"/>
          <w:szCs w:val="26"/>
          <w:rtl/>
        </w:rPr>
        <w:t>.</w:t>
      </w:r>
      <w:r>
        <w:rPr>
          <w:rStyle w:val="big-number"/>
          <w:rFonts w:cs="FrankRuehl"/>
          <w:sz w:val="26"/>
          <w:szCs w:val="26"/>
          <w:rtl/>
        </w:rPr>
        <w:tab/>
      </w:r>
      <w:r w:rsidR="0054415D">
        <w:rPr>
          <w:rStyle w:val="default"/>
          <w:rFonts w:cs="FrankRuehl" w:hint="cs"/>
          <w:rtl/>
        </w:rPr>
        <w:t>(א)</w:t>
      </w:r>
      <w:r w:rsidR="0054415D">
        <w:rPr>
          <w:rStyle w:val="default"/>
          <w:rFonts w:cs="FrankRuehl" w:hint="cs"/>
          <w:rtl/>
        </w:rPr>
        <w:tab/>
        <w:t>המנהל אחראי כי במסגרת חוץ ביתית, יימצא בכל שעות היום משעה 8:00 עד 22:00, למעט מיום ו' בשעה 13.00 עד יום א' ב-8.00 בבוקר אחראי על המתרחש במקום, שהוא אחד מאלה: המנהל, רכז טיפול, רופא, מטפל ייעודי או עובד סוציאלי; דינו של חג, כדין שבת; בשאר השעות יהיו לפחות שני מדריכים לצורך מענה על צורכי המטופלים והצוות במקום.</w:t>
      </w:r>
    </w:p>
    <w:p w14:paraId="7287B1B4" w14:textId="77777777" w:rsidR="0054415D" w:rsidRDefault="0054415D" w:rsidP="005441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אחראי כי במרכז יום יימצא בכל שעות פעילות המרכז המורשה, אחראי על המתרחש במקום שהוא אחד מאלה: המנהל, רכז טיפול, רופא, מטפל ייעודי או עובד סוציאלי.</w:t>
      </w:r>
    </w:p>
    <w:p w14:paraId="5AB92852" w14:textId="77777777" w:rsidR="00520582" w:rsidRDefault="00520582" w:rsidP="0054415D">
      <w:pPr>
        <w:pStyle w:val="P00"/>
        <w:spacing w:before="72"/>
        <w:ind w:left="0" w:right="1134"/>
        <w:rPr>
          <w:rStyle w:val="default"/>
          <w:rFonts w:cs="FrankRuehl" w:hint="cs"/>
          <w:rtl/>
        </w:rPr>
      </w:pPr>
      <w:bookmarkStart w:id="58" w:name="Seif49"/>
      <w:bookmarkEnd w:id="58"/>
      <w:r>
        <w:rPr>
          <w:rFonts w:cs="Miriam"/>
          <w:lang w:val="he-IL"/>
        </w:rPr>
        <w:pict w14:anchorId="6F9F33E5">
          <v:rect id="_x0000_s1117" style="position:absolute;left:0;text-align:left;margin-left:464.35pt;margin-top:7.1pt;width:75.05pt;height:21.8pt;z-index:251679744" o:allowincell="f" filled="f" stroked="f" strokecolor="lime" strokeweight=".25pt">
            <v:textbox style="mso-next-textbox:#_x0000_s1117" inset="1mm,0,1mm,0">
              <w:txbxContent>
                <w:p w14:paraId="6446E7C6" w14:textId="77777777" w:rsidR="00E53AB4" w:rsidRDefault="0054415D" w:rsidP="00520582">
                  <w:pPr>
                    <w:pStyle w:val="a7"/>
                    <w:rPr>
                      <w:rFonts w:hint="cs"/>
                      <w:noProof/>
                      <w:rtl/>
                    </w:rPr>
                  </w:pPr>
                  <w:r>
                    <w:rPr>
                      <w:rFonts w:hint="cs"/>
                      <w:rtl/>
                    </w:rPr>
                    <w:t>רישום ודוח אירוע חריג</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54415D">
        <w:rPr>
          <w:rStyle w:val="default"/>
          <w:rFonts w:cs="FrankRuehl" w:hint="cs"/>
          <w:rtl/>
        </w:rPr>
        <w:t>(א)</w:t>
      </w:r>
      <w:r w:rsidR="0054415D">
        <w:rPr>
          <w:rStyle w:val="default"/>
          <w:rFonts w:cs="FrankRuehl" w:hint="cs"/>
          <w:rtl/>
        </w:rPr>
        <w:tab/>
        <w:t>במרכז מורשה ינוהל רישום שוטף של אירועי היום.</w:t>
      </w:r>
    </w:p>
    <w:p w14:paraId="0C4CBB37" w14:textId="77777777" w:rsidR="0054415D" w:rsidRDefault="0054415D" w:rsidP="005441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אחראי לדיווח טלפוני מיידי לממונה על הרישוי או למפקח מטעמו במשרד הרווחה והשירותים החברתיים, על כל מקרה של אירוע חריג או כל מקרה מוות של מטופל ויעביר דין וחשבון בכתב על כך למפקחים, בתוך 24 שעות.</w:t>
      </w:r>
    </w:p>
    <w:p w14:paraId="76B6F642" w14:textId="77777777" w:rsidR="00520582" w:rsidRDefault="00520582" w:rsidP="0054415D">
      <w:pPr>
        <w:pStyle w:val="P00"/>
        <w:spacing w:before="72"/>
        <w:ind w:left="0" w:right="1134"/>
        <w:rPr>
          <w:rStyle w:val="default"/>
          <w:rFonts w:cs="FrankRuehl" w:hint="cs"/>
          <w:rtl/>
        </w:rPr>
      </w:pPr>
      <w:bookmarkStart w:id="59" w:name="Seif50"/>
      <w:bookmarkEnd w:id="59"/>
      <w:r>
        <w:rPr>
          <w:rFonts w:cs="Miriam"/>
          <w:lang w:val="he-IL"/>
        </w:rPr>
        <w:pict w14:anchorId="4996CD3B">
          <v:rect id="_x0000_s1118" style="position:absolute;left:0;text-align:left;margin-left:464.35pt;margin-top:7.1pt;width:75.05pt;height:8.95pt;z-index:251680768" o:allowincell="f" filled="f" stroked="f" strokecolor="lime" strokeweight=".25pt">
            <v:textbox style="mso-next-textbox:#_x0000_s1118" inset="1mm,0,1mm,0">
              <w:txbxContent>
                <w:p w14:paraId="3A98F8D0" w14:textId="77777777" w:rsidR="00E53AB4" w:rsidRDefault="0054415D" w:rsidP="00520582">
                  <w:pPr>
                    <w:pStyle w:val="a7"/>
                    <w:rPr>
                      <w:rFonts w:hint="cs"/>
                      <w:noProof/>
                      <w:rtl/>
                    </w:rPr>
                  </w:pPr>
                  <w:r>
                    <w:rPr>
                      <w:rFonts w:hint="cs"/>
                      <w:rtl/>
                    </w:rPr>
                    <w:t>שעת חירום</w:t>
                  </w:r>
                </w:p>
              </w:txbxContent>
            </v:textbox>
            <w10:anchorlock/>
          </v:rect>
        </w:pict>
      </w:r>
      <w:r>
        <w:rPr>
          <w:rStyle w:val="big-number"/>
          <w:rFonts w:cs="Miriam" w:hint="cs"/>
          <w:rtl/>
        </w:rPr>
        <w:t>5</w:t>
      </w:r>
      <w:r w:rsidR="0054415D">
        <w:rPr>
          <w:rStyle w:val="big-number"/>
          <w:rFonts w:cs="Miriam" w:hint="cs"/>
          <w:rtl/>
        </w:rPr>
        <w:t>1</w:t>
      </w:r>
      <w:r>
        <w:rPr>
          <w:rStyle w:val="big-number"/>
          <w:rFonts w:cs="FrankRuehl"/>
          <w:sz w:val="26"/>
          <w:szCs w:val="26"/>
          <w:rtl/>
        </w:rPr>
        <w:t>.</w:t>
      </w:r>
      <w:r>
        <w:rPr>
          <w:rStyle w:val="big-number"/>
          <w:rFonts w:cs="FrankRuehl"/>
          <w:sz w:val="26"/>
          <w:szCs w:val="26"/>
          <w:rtl/>
        </w:rPr>
        <w:tab/>
      </w:r>
      <w:r w:rsidR="0054415D">
        <w:rPr>
          <w:rStyle w:val="default"/>
          <w:rFonts w:cs="FrankRuehl" w:hint="cs"/>
          <w:rtl/>
        </w:rPr>
        <w:t xml:space="preserve">במסגרת חוץ ביתית </w:t>
      </w:r>
      <w:r w:rsidR="0054415D">
        <w:rPr>
          <w:rStyle w:val="default"/>
          <w:rFonts w:cs="FrankRuehl"/>
          <w:rtl/>
        </w:rPr>
        <w:t>–</w:t>
      </w:r>
      <w:r w:rsidR="0054415D">
        <w:rPr>
          <w:rStyle w:val="default"/>
          <w:rFonts w:cs="FrankRuehl" w:hint="cs"/>
          <w:rtl/>
        </w:rPr>
        <w:t xml:space="preserve"> המנהל אחראי להעמיד לרשות העובדים רכב לשימוש בשעת חירום.</w:t>
      </w:r>
    </w:p>
    <w:p w14:paraId="6412348A" w14:textId="77777777" w:rsidR="00520582" w:rsidRDefault="00520582" w:rsidP="00B47DCC">
      <w:pPr>
        <w:pStyle w:val="P00"/>
        <w:spacing w:before="72"/>
        <w:ind w:left="0" w:right="1134"/>
        <w:rPr>
          <w:rStyle w:val="default"/>
          <w:rFonts w:cs="FrankRuehl" w:hint="cs"/>
          <w:rtl/>
        </w:rPr>
      </w:pPr>
      <w:bookmarkStart w:id="60" w:name="Seif51"/>
      <w:bookmarkEnd w:id="60"/>
      <w:r>
        <w:rPr>
          <w:rFonts w:cs="Miriam"/>
          <w:lang w:val="he-IL"/>
        </w:rPr>
        <w:pict w14:anchorId="394C1FC9">
          <v:rect id="_x0000_s1119" style="position:absolute;left:0;text-align:left;margin-left:464.35pt;margin-top:7.1pt;width:75.05pt;height:11.45pt;z-index:251681792" o:allowincell="f" filled="f" stroked="f" strokecolor="lime" strokeweight=".25pt">
            <v:textbox style="mso-next-textbox:#_x0000_s1119" inset="1mm,0,1mm,0">
              <w:txbxContent>
                <w:p w14:paraId="78BAD03D" w14:textId="77777777" w:rsidR="00E53AB4" w:rsidRDefault="0054415D" w:rsidP="00520582">
                  <w:pPr>
                    <w:pStyle w:val="a7"/>
                    <w:rPr>
                      <w:rFonts w:hint="cs"/>
                      <w:noProof/>
                      <w:rtl/>
                    </w:rPr>
                  </w:pPr>
                  <w:r>
                    <w:rPr>
                      <w:rFonts w:hint="cs"/>
                      <w:rtl/>
                    </w:rPr>
                    <w:t>סגירת מוסד</w:t>
                  </w:r>
                </w:p>
              </w:txbxContent>
            </v:textbox>
            <w10:anchorlock/>
          </v:rect>
        </w:pict>
      </w:r>
      <w:r>
        <w:rPr>
          <w:rStyle w:val="big-number"/>
          <w:rFonts w:cs="Miriam" w:hint="cs"/>
          <w:rtl/>
        </w:rPr>
        <w:t>5</w:t>
      </w:r>
      <w:r w:rsidR="0054415D">
        <w:rPr>
          <w:rStyle w:val="big-number"/>
          <w:rFonts w:cs="Miriam" w:hint="cs"/>
          <w:rtl/>
        </w:rPr>
        <w:t>2</w:t>
      </w:r>
      <w:r>
        <w:rPr>
          <w:rStyle w:val="big-number"/>
          <w:rFonts w:cs="FrankRuehl"/>
          <w:sz w:val="26"/>
          <w:szCs w:val="26"/>
          <w:rtl/>
        </w:rPr>
        <w:t>.</w:t>
      </w:r>
      <w:r>
        <w:rPr>
          <w:rStyle w:val="big-number"/>
          <w:rFonts w:cs="FrankRuehl"/>
          <w:sz w:val="26"/>
          <w:szCs w:val="26"/>
          <w:rtl/>
        </w:rPr>
        <w:tab/>
      </w:r>
      <w:r w:rsidR="0054415D">
        <w:rPr>
          <w:rStyle w:val="default"/>
          <w:rFonts w:cs="FrankRuehl" w:hint="cs"/>
          <w:rtl/>
        </w:rPr>
        <w:t xml:space="preserve">לא יסגור המנהל את המרכז המורשה </w:t>
      </w:r>
      <w:r w:rsidR="00B47DCC">
        <w:rPr>
          <w:rStyle w:val="default"/>
          <w:rFonts w:cs="FrankRuehl" w:hint="cs"/>
          <w:rtl/>
        </w:rPr>
        <w:t>אלא אם כן הודיע על כך בכתב לממונה על הרישוי שלושה חודשים מראש לפחות.</w:t>
      </w:r>
    </w:p>
    <w:p w14:paraId="297687FF" w14:textId="77777777" w:rsidR="00520582" w:rsidRDefault="00520582" w:rsidP="00B47DCC">
      <w:pPr>
        <w:pStyle w:val="P00"/>
        <w:spacing w:before="72"/>
        <w:ind w:left="0" w:right="1134"/>
        <w:rPr>
          <w:rStyle w:val="default"/>
          <w:rFonts w:cs="FrankRuehl" w:hint="cs"/>
          <w:rtl/>
        </w:rPr>
      </w:pPr>
      <w:bookmarkStart w:id="61" w:name="Seif52"/>
      <w:bookmarkEnd w:id="61"/>
      <w:r>
        <w:rPr>
          <w:rFonts w:cs="Miriam"/>
          <w:lang w:val="he-IL"/>
        </w:rPr>
        <w:pict w14:anchorId="386C2335">
          <v:rect id="_x0000_s1120" style="position:absolute;left:0;text-align:left;margin-left:464.35pt;margin-top:7.1pt;width:75.05pt;height:14.55pt;z-index:251682816" o:allowincell="f" filled="f" stroked="f" strokecolor="lime" strokeweight=".25pt">
            <v:textbox style="mso-next-textbox:#_x0000_s1120" inset="1mm,0,1mm,0">
              <w:txbxContent>
                <w:p w14:paraId="1FE0DAF3" w14:textId="77777777" w:rsidR="00E53AB4" w:rsidRDefault="00B47DCC" w:rsidP="00520582">
                  <w:pPr>
                    <w:pStyle w:val="a7"/>
                    <w:rPr>
                      <w:rFonts w:hint="cs"/>
                      <w:noProof/>
                      <w:rtl/>
                    </w:rPr>
                  </w:pPr>
                  <w:r>
                    <w:rPr>
                      <w:rFonts w:hint="cs"/>
                      <w:rtl/>
                    </w:rPr>
                    <w:t>תחילה</w:t>
                  </w:r>
                </w:p>
              </w:txbxContent>
            </v:textbox>
            <w10:anchorlock/>
          </v:rect>
        </w:pict>
      </w:r>
      <w:r>
        <w:rPr>
          <w:rStyle w:val="big-number"/>
          <w:rFonts w:cs="Miriam" w:hint="cs"/>
          <w:rtl/>
        </w:rPr>
        <w:t>5</w:t>
      </w:r>
      <w:r w:rsidR="00B47DCC">
        <w:rPr>
          <w:rStyle w:val="big-number"/>
          <w:rFonts w:cs="Miriam" w:hint="cs"/>
          <w:rtl/>
        </w:rPr>
        <w:t>3</w:t>
      </w:r>
      <w:r>
        <w:rPr>
          <w:rStyle w:val="big-number"/>
          <w:rFonts w:cs="FrankRuehl"/>
          <w:sz w:val="26"/>
          <w:szCs w:val="26"/>
          <w:rtl/>
        </w:rPr>
        <w:t>.</w:t>
      </w:r>
      <w:r>
        <w:rPr>
          <w:rStyle w:val="big-number"/>
          <w:rFonts w:cs="FrankRuehl"/>
          <w:sz w:val="26"/>
          <w:szCs w:val="26"/>
          <w:rtl/>
        </w:rPr>
        <w:tab/>
      </w:r>
      <w:r w:rsidR="00B47DCC">
        <w:rPr>
          <w:rStyle w:val="default"/>
          <w:rFonts w:cs="FrankRuehl" w:hint="cs"/>
          <w:rtl/>
        </w:rPr>
        <w:t>תחילתן של תקנות אלה שלושים ימים מיום פרסומן.</w:t>
      </w:r>
    </w:p>
    <w:p w14:paraId="434C10C3" w14:textId="77777777" w:rsidR="00F41912" w:rsidRDefault="00F41912" w:rsidP="00B47DCC">
      <w:pPr>
        <w:pStyle w:val="P00"/>
        <w:spacing w:before="72"/>
        <w:ind w:left="0" w:right="1134"/>
        <w:rPr>
          <w:rStyle w:val="default"/>
          <w:rFonts w:cs="FrankRuehl" w:hint="cs"/>
          <w:rtl/>
        </w:rPr>
      </w:pPr>
    </w:p>
    <w:p w14:paraId="582BDB7C" w14:textId="77777777" w:rsidR="00244C49" w:rsidRPr="00B47DCC" w:rsidRDefault="00B47DCC" w:rsidP="00B47DCC">
      <w:pPr>
        <w:pStyle w:val="medium2-header"/>
        <w:keepLines w:val="0"/>
        <w:spacing w:before="72"/>
        <w:ind w:left="0" w:right="1134"/>
        <w:rPr>
          <w:rFonts w:cs="FrankRuehl" w:hint="cs"/>
          <w:noProof/>
          <w:rtl/>
        </w:rPr>
      </w:pPr>
      <w:bookmarkStart w:id="62" w:name="med7"/>
      <w:bookmarkEnd w:id="62"/>
      <w:r w:rsidRPr="00B47DCC">
        <w:rPr>
          <w:rFonts w:cs="FrankRuehl" w:hint="cs"/>
          <w:noProof/>
          <w:rtl/>
        </w:rPr>
        <w:t>תוספת ראשונה</w:t>
      </w:r>
    </w:p>
    <w:p w14:paraId="25900B4D" w14:textId="77777777" w:rsidR="00B47DCC" w:rsidRPr="00B47DCC" w:rsidRDefault="00B47DCC" w:rsidP="00B47DCC">
      <w:pPr>
        <w:pStyle w:val="page"/>
        <w:widowControl/>
        <w:spacing w:before="72"/>
        <w:ind w:right="1134"/>
        <w:jc w:val="center"/>
        <w:rPr>
          <w:rStyle w:val="default"/>
          <w:rFonts w:cs="FrankRuehl" w:hint="cs"/>
          <w:position w:val="0"/>
          <w:sz w:val="24"/>
          <w:szCs w:val="24"/>
          <w:rtl/>
        </w:rPr>
      </w:pPr>
      <w:r w:rsidRPr="00B47DCC">
        <w:rPr>
          <w:rStyle w:val="default"/>
          <w:rFonts w:cs="FrankRuehl" w:hint="cs"/>
          <w:position w:val="0"/>
          <w:sz w:val="24"/>
          <w:szCs w:val="24"/>
          <w:rtl/>
        </w:rPr>
        <w:t>(תקנה 38(א))</w:t>
      </w:r>
    </w:p>
    <w:p w14:paraId="220E47FD" w14:textId="77777777" w:rsidR="00B47DCC" w:rsidRPr="00B47DCC" w:rsidRDefault="00B47DCC" w:rsidP="00B47DCC">
      <w:pPr>
        <w:pStyle w:val="page"/>
        <w:widowControl/>
        <w:spacing w:before="72"/>
        <w:ind w:right="1134"/>
        <w:jc w:val="center"/>
        <w:rPr>
          <w:rStyle w:val="default"/>
          <w:rFonts w:cs="FrankRuehl" w:hint="cs"/>
          <w:b/>
          <w:bCs/>
          <w:position w:val="0"/>
          <w:sz w:val="22"/>
          <w:szCs w:val="22"/>
          <w:rtl/>
        </w:rPr>
      </w:pPr>
      <w:r w:rsidRPr="00B47DCC">
        <w:rPr>
          <w:rStyle w:val="default"/>
          <w:rFonts w:cs="FrankRuehl" w:hint="cs"/>
          <w:b/>
          <w:bCs/>
          <w:position w:val="0"/>
          <w:sz w:val="22"/>
          <w:szCs w:val="22"/>
          <w:rtl/>
        </w:rPr>
        <w:t xml:space="preserve">תקן עובדים מזערי למרכז מורשה (מסגרת חוץ ביתית) </w:t>
      </w:r>
      <w:r>
        <w:rPr>
          <w:rStyle w:val="default"/>
          <w:rFonts w:cs="FrankRuehl"/>
          <w:b/>
          <w:bCs/>
          <w:position w:val="0"/>
          <w:sz w:val="22"/>
          <w:szCs w:val="22"/>
          <w:rtl/>
        </w:rPr>
        <w:br/>
      </w:r>
      <w:r w:rsidRPr="00B47DCC">
        <w:rPr>
          <w:rStyle w:val="default"/>
          <w:rFonts w:cs="FrankRuehl" w:hint="cs"/>
          <w:b/>
          <w:bCs/>
          <w:position w:val="0"/>
          <w:sz w:val="22"/>
          <w:szCs w:val="22"/>
          <w:rtl/>
        </w:rPr>
        <w:t>שבו שוהים עד 24 מטופלים בכל שעות היממה</w:t>
      </w:r>
    </w:p>
    <w:p w14:paraId="18EC8589" w14:textId="77777777" w:rsidR="00B47DCC" w:rsidRPr="00B47DCC" w:rsidRDefault="00B47DCC" w:rsidP="00B47DCC">
      <w:pPr>
        <w:pStyle w:val="page"/>
        <w:widowControl/>
        <w:pBdr>
          <w:bottom w:val="single" w:sz="4" w:space="1" w:color="auto"/>
        </w:pBdr>
        <w:tabs>
          <w:tab w:val="center" w:pos="851"/>
          <w:tab w:val="center" w:pos="4139"/>
        </w:tabs>
        <w:spacing w:before="72"/>
        <w:ind w:right="1134"/>
        <w:rPr>
          <w:rStyle w:val="default"/>
          <w:rFonts w:cs="FrankRuehl" w:hint="cs"/>
          <w:position w:val="0"/>
          <w:sz w:val="22"/>
          <w:szCs w:val="22"/>
          <w:rtl/>
        </w:rPr>
      </w:pPr>
      <w:r w:rsidRPr="00B47DCC">
        <w:rPr>
          <w:rStyle w:val="default"/>
          <w:rFonts w:cs="FrankRuehl" w:hint="cs"/>
          <w:position w:val="0"/>
          <w:sz w:val="22"/>
          <w:szCs w:val="22"/>
          <w:rtl/>
        </w:rPr>
        <w:tab/>
        <w:t>תפקיד</w:t>
      </w:r>
      <w:r w:rsidRPr="00B47DCC">
        <w:rPr>
          <w:rStyle w:val="default"/>
          <w:rFonts w:cs="FrankRuehl" w:hint="cs"/>
          <w:position w:val="0"/>
          <w:sz w:val="22"/>
          <w:szCs w:val="22"/>
          <w:rtl/>
        </w:rPr>
        <w:tab/>
        <w:t>תקן</w:t>
      </w:r>
    </w:p>
    <w:p w14:paraId="44CB9D54"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מנהל</w:t>
      </w:r>
      <w:r>
        <w:rPr>
          <w:rStyle w:val="default"/>
          <w:rFonts w:cs="FrankRuehl" w:hint="cs"/>
          <w:position w:val="0"/>
          <w:rtl/>
        </w:rPr>
        <w:tab/>
        <w:t>1</w:t>
      </w:r>
    </w:p>
    <w:p w14:paraId="525F8112"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רכז טיפול</w:t>
      </w:r>
      <w:r>
        <w:rPr>
          <w:rStyle w:val="default"/>
          <w:rFonts w:cs="FrankRuehl" w:hint="cs"/>
          <w:position w:val="0"/>
          <w:rtl/>
        </w:rPr>
        <w:tab/>
        <w:t>0.5</w:t>
      </w:r>
    </w:p>
    <w:p w14:paraId="34E77C69"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רופא פסיכיאטר</w:t>
      </w:r>
      <w:r>
        <w:rPr>
          <w:rStyle w:val="default"/>
          <w:rFonts w:cs="FrankRuehl" w:hint="cs"/>
          <w:position w:val="0"/>
          <w:rtl/>
        </w:rPr>
        <w:tab/>
        <w:t>0.40</w:t>
      </w:r>
    </w:p>
    <w:p w14:paraId="2F9C9F10"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אח או אחות</w:t>
      </w:r>
      <w:r>
        <w:rPr>
          <w:rStyle w:val="default"/>
          <w:rFonts w:cs="FrankRuehl" w:hint="cs"/>
          <w:position w:val="0"/>
          <w:rtl/>
        </w:rPr>
        <w:tab/>
        <w:t>0.31</w:t>
      </w:r>
    </w:p>
    <w:p w14:paraId="268EF744"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עובד סוציאלי</w:t>
      </w:r>
      <w:r>
        <w:rPr>
          <w:rStyle w:val="default"/>
          <w:rFonts w:cs="FrankRuehl" w:hint="cs"/>
          <w:position w:val="0"/>
          <w:rtl/>
        </w:rPr>
        <w:tab/>
        <w:t>0.5</w:t>
      </w:r>
    </w:p>
    <w:p w14:paraId="55B0A5FF"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מטפל ייעודי</w:t>
      </w:r>
      <w:r>
        <w:rPr>
          <w:rStyle w:val="default"/>
          <w:rFonts w:cs="FrankRuehl" w:hint="cs"/>
          <w:position w:val="0"/>
          <w:rtl/>
        </w:rPr>
        <w:tab/>
        <w:t>2.5</w:t>
      </w:r>
    </w:p>
    <w:p w14:paraId="74DD0D9C"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מדריך</w:t>
      </w:r>
      <w:r>
        <w:rPr>
          <w:rStyle w:val="default"/>
          <w:rFonts w:cs="FrankRuehl" w:hint="cs"/>
          <w:position w:val="0"/>
          <w:rtl/>
        </w:rPr>
        <w:tab/>
        <w:t>5.28</w:t>
      </w:r>
    </w:p>
    <w:p w14:paraId="5F60220A"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אב בית</w:t>
      </w:r>
      <w:r>
        <w:rPr>
          <w:rStyle w:val="default"/>
          <w:rFonts w:cs="FrankRuehl" w:hint="cs"/>
          <w:position w:val="0"/>
          <w:rtl/>
        </w:rPr>
        <w:tab/>
        <w:t>1</w:t>
      </w:r>
    </w:p>
    <w:p w14:paraId="0606C9F4"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איש מינהלה</w:t>
      </w:r>
      <w:r>
        <w:rPr>
          <w:rStyle w:val="default"/>
          <w:rFonts w:cs="FrankRuehl" w:hint="cs"/>
          <w:position w:val="0"/>
          <w:rtl/>
        </w:rPr>
        <w:tab/>
        <w:t>0.75</w:t>
      </w:r>
    </w:p>
    <w:p w14:paraId="4D7E53D5" w14:textId="77777777" w:rsidR="00B47DCC" w:rsidRPr="00B47DCC" w:rsidRDefault="00B47DCC" w:rsidP="00B47DCC">
      <w:pPr>
        <w:pStyle w:val="page"/>
        <w:widowControl/>
        <w:spacing w:before="72"/>
        <w:ind w:right="1134"/>
        <w:jc w:val="center"/>
        <w:rPr>
          <w:rStyle w:val="default"/>
          <w:rFonts w:cs="FrankRuehl" w:hint="cs"/>
          <w:b/>
          <w:bCs/>
          <w:position w:val="0"/>
          <w:sz w:val="22"/>
          <w:szCs w:val="22"/>
          <w:rtl/>
        </w:rPr>
      </w:pPr>
      <w:r w:rsidRPr="00B47DCC">
        <w:rPr>
          <w:rStyle w:val="default"/>
          <w:rFonts w:cs="FrankRuehl" w:hint="cs"/>
          <w:b/>
          <w:bCs/>
          <w:position w:val="0"/>
          <w:sz w:val="22"/>
          <w:szCs w:val="22"/>
          <w:rtl/>
        </w:rPr>
        <w:t xml:space="preserve">תקן עובדים מזערי למרכז מורשה (מרכז יום) שבו שוהים </w:t>
      </w:r>
      <w:r>
        <w:rPr>
          <w:rStyle w:val="default"/>
          <w:rFonts w:cs="FrankRuehl"/>
          <w:b/>
          <w:bCs/>
          <w:position w:val="0"/>
          <w:sz w:val="22"/>
          <w:szCs w:val="22"/>
          <w:rtl/>
        </w:rPr>
        <w:br/>
      </w:r>
      <w:r w:rsidRPr="00B47DCC">
        <w:rPr>
          <w:rStyle w:val="default"/>
          <w:rFonts w:cs="FrankRuehl" w:hint="cs"/>
          <w:b/>
          <w:bCs/>
          <w:position w:val="0"/>
          <w:sz w:val="22"/>
          <w:szCs w:val="22"/>
          <w:rtl/>
        </w:rPr>
        <w:t>עד 30 מטופלים בחלק משעות היממה</w:t>
      </w:r>
    </w:p>
    <w:p w14:paraId="0262E315" w14:textId="77777777" w:rsidR="00B47DCC" w:rsidRPr="00B47DCC" w:rsidRDefault="00B47DCC" w:rsidP="00B47DCC">
      <w:pPr>
        <w:pStyle w:val="page"/>
        <w:widowControl/>
        <w:pBdr>
          <w:bottom w:val="single" w:sz="4" w:space="1" w:color="auto"/>
        </w:pBdr>
        <w:tabs>
          <w:tab w:val="center" w:pos="851"/>
          <w:tab w:val="center" w:pos="4139"/>
        </w:tabs>
        <w:spacing w:before="72"/>
        <w:ind w:right="1134"/>
        <w:rPr>
          <w:rStyle w:val="default"/>
          <w:rFonts w:cs="FrankRuehl" w:hint="cs"/>
          <w:position w:val="0"/>
          <w:sz w:val="22"/>
          <w:szCs w:val="22"/>
          <w:rtl/>
        </w:rPr>
      </w:pPr>
      <w:r w:rsidRPr="00B47DCC">
        <w:rPr>
          <w:rStyle w:val="default"/>
          <w:rFonts w:cs="FrankRuehl" w:hint="cs"/>
          <w:position w:val="0"/>
          <w:sz w:val="22"/>
          <w:szCs w:val="22"/>
          <w:rtl/>
        </w:rPr>
        <w:tab/>
        <w:t>תפקיד</w:t>
      </w:r>
      <w:r w:rsidRPr="00B47DCC">
        <w:rPr>
          <w:rStyle w:val="default"/>
          <w:rFonts w:cs="FrankRuehl" w:hint="cs"/>
          <w:position w:val="0"/>
          <w:sz w:val="22"/>
          <w:szCs w:val="22"/>
          <w:rtl/>
        </w:rPr>
        <w:tab/>
        <w:t>תקן</w:t>
      </w:r>
    </w:p>
    <w:p w14:paraId="26AE41CC"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מנהל</w:t>
      </w:r>
      <w:r>
        <w:rPr>
          <w:rStyle w:val="default"/>
          <w:rFonts w:cs="FrankRuehl" w:hint="cs"/>
          <w:position w:val="0"/>
          <w:rtl/>
        </w:rPr>
        <w:tab/>
        <w:t>0.33</w:t>
      </w:r>
    </w:p>
    <w:p w14:paraId="061EE630"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רכז טיפול</w:t>
      </w:r>
      <w:r>
        <w:rPr>
          <w:rStyle w:val="default"/>
          <w:rFonts w:cs="FrankRuehl" w:hint="cs"/>
          <w:position w:val="0"/>
          <w:rtl/>
        </w:rPr>
        <w:tab/>
        <w:t>0.50</w:t>
      </w:r>
    </w:p>
    <w:p w14:paraId="6A7176F5"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רופא פסיכיאטר</w:t>
      </w:r>
      <w:r>
        <w:rPr>
          <w:rStyle w:val="default"/>
          <w:rFonts w:cs="FrankRuehl" w:hint="cs"/>
          <w:position w:val="0"/>
          <w:rtl/>
        </w:rPr>
        <w:tab/>
        <w:t>0.20</w:t>
      </w:r>
    </w:p>
    <w:p w14:paraId="1DED85B3"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מדריך</w:t>
      </w:r>
      <w:r>
        <w:rPr>
          <w:rStyle w:val="default"/>
          <w:rFonts w:cs="FrankRuehl" w:hint="cs"/>
          <w:position w:val="0"/>
          <w:rtl/>
        </w:rPr>
        <w:tab/>
        <w:t>1.25</w:t>
      </w:r>
    </w:p>
    <w:p w14:paraId="3C2EDEB2"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עובד סוציאלי</w:t>
      </w:r>
      <w:r>
        <w:rPr>
          <w:rStyle w:val="default"/>
          <w:rFonts w:cs="FrankRuehl" w:hint="cs"/>
          <w:position w:val="0"/>
          <w:rtl/>
        </w:rPr>
        <w:tab/>
        <w:t>0.5</w:t>
      </w:r>
    </w:p>
    <w:p w14:paraId="6D22351E"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מטפלים ייעודיים</w:t>
      </w:r>
      <w:r>
        <w:rPr>
          <w:rStyle w:val="default"/>
          <w:rFonts w:cs="FrankRuehl" w:hint="cs"/>
          <w:position w:val="0"/>
          <w:rtl/>
        </w:rPr>
        <w:tab/>
        <w:t>2.92</w:t>
      </w:r>
    </w:p>
    <w:p w14:paraId="545CB3A9"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איש מינהלה</w:t>
      </w:r>
      <w:r>
        <w:rPr>
          <w:rStyle w:val="default"/>
          <w:rFonts w:cs="FrankRuehl" w:hint="cs"/>
          <w:position w:val="0"/>
          <w:rtl/>
        </w:rPr>
        <w:tab/>
        <w:t>0.25</w:t>
      </w:r>
    </w:p>
    <w:p w14:paraId="03654CAA" w14:textId="77777777" w:rsidR="00B47DCC" w:rsidRPr="00B47DCC" w:rsidRDefault="00B47DCC" w:rsidP="00B47DCC">
      <w:pPr>
        <w:pStyle w:val="page"/>
        <w:widowControl/>
        <w:spacing w:before="72"/>
        <w:ind w:right="1134"/>
        <w:jc w:val="center"/>
        <w:rPr>
          <w:rStyle w:val="default"/>
          <w:rFonts w:cs="FrankRuehl" w:hint="cs"/>
          <w:b/>
          <w:bCs/>
          <w:position w:val="0"/>
          <w:sz w:val="22"/>
          <w:szCs w:val="22"/>
          <w:rtl/>
        </w:rPr>
      </w:pPr>
      <w:r w:rsidRPr="00B47DCC">
        <w:rPr>
          <w:rStyle w:val="default"/>
          <w:rFonts w:cs="FrankRuehl" w:hint="cs"/>
          <w:b/>
          <w:bCs/>
          <w:position w:val="0"/>
          <w:sz w:val="22"/>
          <w:szCs w:val="22"/>
          <w:rtl/>
        </w:rPr>
        <w:t xml:space="preserve">תקן עובדים מזערי למרכז מורשה </w:t>
      </w:r>
      <w:r>
        <w:rPr>
          <w:rStyle w:val="default"/>
          <w:rFonts w:cs="FrankRuehl"/>
          <w:b/>
          <w:bCs/>
          <w:position w:val="0"/>
          <w:sz w:val="22"/>
          <w:szCs w:val="22"/>
          <w:rtl/>
        </w:rPr>
        <w:t>–</w:t>
      </w:r>
      <w:r>
        <w:rPr>
          <w:rStyle w:val="default"/>
          <w:rFonts w:cs="FrankRuehl" w:hint="cs"/>
          <w:b/>
          <w:bCs/>
          <w:position w:val="0"/>
          <w:sz w:val="22"/>
          <w:szCs w:val="22"/>
          <w:rtl/>
        </w:rPr>
        <w:t xml:space="preserve"> </w:t>
      </w:r>
      <w:r w:rsidRPr="00B47DCC">
        <w:rPr>
          <w:rStyle w:val="default"/>
          <w:rFonts w:cs="FrankRuehl" w:hint="cs"/>
          <w:b/>
          <w:bCs/>
          <w:position w:val="0"/>
          <w:sz w:val="22"/>
          <w:szCs w:val="22"/>
          <w:rtl/>
        </w:rPr>
        <w:t xml:space="preserve">עד </w:t>
      </w:r>
      <w:r>
        <w:rPr>
          <w:rStyle w:val="default"/>
          <w:rFonts w:cs="FrankRuehl" w:hint="cs"/>
          <w:b/>
          <w:bCs/>
          <w:position w:val="0"/>
          <w:sz w:val="22"/>
          <w:szCs w:val="22"/>
          <w:rtl/>
        </w:rPr>
        <w:t>1</w:t>
      </w:r>
      <w:r w:rsidRPr="00B47DCC">
        <w:rPr>
          <w:rStyle w:val="default"/>
          <w:rFonts w:cs="FrankRuehl" w:hint="cs"/>
          <w:b/>
          <w:bCs/>
          <w:position w:val="0"/>
          <w:sz w:val="22"/>
          <w:szCs w:val="22"/>
          <w:rtl/>
        </w:rPr>
        <w:t xml:space="preserve">0 מטופלים </w:t>
      </w:r>
      <w:r>
        <w:rPr>
          <w:rStyle w:val="default"/>
          <w:rFonts w:cs="FrankRuehl" w:hint="cs"/>
          <w:b/>
          <w:bCs/>
          <w:position w:val="0"/>
          <w:sz w:val="22"/>
          <w:szCs w:val="22"/>
          <w:rtl/>
        </w:rPr>
        <w:t xml:space="preserve">במרכז למתן טיפול ייעודי בלבד </w:t>
      </w:r>
      <w:r>
        <w:rPr>
          <w:rStyle w:val="default"/>
          <w:rFonts w:cs="FrankRuehl"/>
          <w:b/>
          <w:bCs/>
          <w:position w:val="0"/>
          <w:sz w:val="22"/>
          <w:szCs w:val="22"/>
          <w:rtl/>
        </w:rPr>
        <w:br/>
      </w:r>
      <w:r>
        <w:rPr>
          <w:rStyle w:val="default"/>
          <w:rFonts w:cs="FrankRuehl" w:hint="cs"/>
          <w:b/>
          <w:bCs/>
          <w:position w:val="0"/>
          <w:sz w:val="22"/>
          <w:szCs w:val="22"/>
          <w:rtl/>
        </w:rPr>
        <w:t>(טיפול קבוצתי פעמיים בשבוע)</w:t>
      </w:r>
    </w:p>
    <w:p w14:paraId="603AC94F" w14:textId="77777777" w:rsidR="00B47DCC" w:rsidRPr="00B47DCC" w:rsidRDefault="00B47DCC" w:rsidP="00B47DCC">
      <w:pPr>
        <w:pStyle w:val="page"/>
        <w:widowControl/>
        <w:pBdr>
          <w:bottom w:val="single" w:sz="4" w:space="1" w:color="auto"/>
        </w:pBdr>
        <w:tabs>
          <w:tab w:val="center" w:pos="851"/>
          <w:tab w:val="center" w:pos="4139"/>
        </w:tabs>
        <w:spacing w:before="72"/>
        <w:ind w:right="1134"/>
        <w:rPr>
          <w:rStyle w:val="default"/>
          <w:rFonts w:cs="FrankRuehl" w:hint="cs"/>
          <w:position w:val="0"/>
          <w:sz w:val="22"/>
          <w:szCs w:val="22"/>
          <w:rtl/>
        </w:rPr>
      </w:pPr>
      <w:r w:rsidRPr="00B47DCC">
        <w:rPr>
          <w:rStyle w:val="default"/>
          <w:rFonts w:cs="FrankRuehl" w:hint="cs"/>
          <w:position w:val="0"/>
          <w:sz w:val="22"/>
          <w:szCs w:val="22"/>
          <w:rtl/>
        </w:rPr>
        <w:tab/>
        <w:t>תפקיד</w:t>
      </w:r>
      <w:r w:rsidRPr="00B47DCC">
        <w:rPr>
          <w:rStyle w:val="default"/>
          <w:rFonts w:cs="FrankRuehl" w:hint="cs"/>
          <w:position w:val="0"/>
          <w:sz w:val="22"/>
          <w:szCs w:val="22"/>
          <w:rtl/>
        </w:rPr>
        <w:tab/>
        <w:t>תקן</w:t>
      </w:r>
    </w:p>
    <w:p w14:paraId="4A49B457"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מטפלים ייעודיים</w:t>
      </w:r>
      <w:r>
        <w:rPr>
          <w:rStyle w:val="default"/>
          <w:rFonts w:cs="FrankRuehl" w:hint="cs"/>
          <w:position w:val="0"/>
          <w:rtl/>
        </w:rPr>
        <w:tab/>
        <w:t>0.22</w:t>
      </w:r>
    </w:p>
    <w:p w14:paraId="089842E1" w14:textId="77777777" w:rsidR="00B47DCC" w:rsidRPr="00B47DCC" w:rsidRDefault="00B47DCC" w:rsidP="00B47DCC">
      <w:pPr>
        <w:pStyle w:val="page"/>
        <w:widowControl/>
        <w:spacing w:before="72"/>
        <w:ind w:right="1134"/>
        <w:jc w:val="center"/>
        <w:rPr>
          <w:rStyle w:val="default"/>
          <w:rFonts w:cs="FrankRuehl" w:hint="cs"/>
          <w:b/>
          <w:bCs/>
          <w:position w:val="0"/>
          <w:sz w:val="22"/>
          <w:szCs w:val="22"/>
          <w:rtl/>
        </w:rPr>
      </w:pPr>
      <w:r w:rsidRPr="00B47DCC">
        <w:rPr>
          <w:rStyle w:val="default"/>
          <w:rFonts w:cs="FrankRuehl" w:hint="cs"/>
          <w:b/>
          <w:bCs/>
          <w:position w:val="0"/>
          <w:sz w:val="22"/>
          <w:szCs w:val="22"/>
          <w:rtl/>
        </w:rPr>
        <w:t xml:space="preserve">תקן עובדים מזערי למרכז מורשה </w:t>
      </w:r>
      <w:r>
        <w:rPr>
          <w:rStyle w:val="default"/>
          <w:rFonts w:cs="FrankRuehl"/>
          <w:b/>
          <w:bCs/>
          <w:position w:val="0"/>
          <w:sz w:val="22"/>
          <w:szCs w:val="22"/>
          <w:rtl/>
        </w:rPr>
        <w:t>–</w:t>
      </w:r>
      <w:r>
        <w:rPr>
          <w:rStyle w:val="default"/>
          <w:rFonts w:cs="FrankRuehl" w:hint="cs"/>
          <w:b/>
          <w:bCs/>
          <w:position w:val="0"/>
          <w:sz w:val="22"/>
          <w:szCs w:val="22"/>
          <w:rtl/>
        </w:rPr>
        <w:t xml:space="preserve"> </w:t>
      </w:r>
      <w:r w:rsidRPr="00B47DCC">
        <w:rPr>
          <w:rStyle w:val="default"/>
          <w:rFonts w:cs="FrankRuehl" w:hint="cs"/>
          <w:b/>
          <w:bCs/>
          <w:position w:val="0"/>
          <w:sz w:val="22"/>
          <w:szCs w:val="22"/>
          <w:rtl/>
        </w:rPr>
        <w:t xml:space="preserve">עד </w:t>
      </w:r>
      <w:r>
        <w:rPr>
          <w:rStyle w:val="default"/>
          <w:rFonts w:cs="FrankRuehl" w:hint="cs"/>
          <w:b/>
          <w:bCs/>
          <w:position w:val="0"/>
          <w:sz w:val="22"/>
          <w:szCs w:val="22"/>
          <w:rtl/>
        </w:rPr>
        <w:t>1</w:t>
      </w:r>
      <w:r w:rsidRPr="00B47DCC">
        <w:rPr>
          <w:rStyle w:val="default"/>
          <w:rFonts w:cs="FrankRuehl" w:hint="cs"/>
          <w:b/>
          <w:bCs/>
          <w:position w:val="0"/>
          <w:sz w:val="22"/>
          <w:szCs w:val="22"/>
          <w:rtl/>
        </w:rPr>
        <w:t xml:space="preserve">0 מטופלים </w:t>
      </w:r>
      <w:r>
        <w:rPr>
          <w:rStyle w:val="default"/>
          <w:rFonts w:cs="FrankRuehl" w:hint="cs"/>
          <w:b/>
          <w:bCs/>
          <w:position w:val="0"/>
          <w:sz w:val="22"/>
          <w:szCs w:val="22"/>
          <w:rtl/>
        </w:rPr>
        <w:t xml:space="preserve">במרכז למתן טיפול ייעודי בלבד </w:t>
      </w:r>
      <w:r>
        <w:rPr>
          <w:rStyle w:val="default"/>
          <w:rFonts w:cs="FrankRuehl"/>
          <w:b/>
          <w:bCs/>
          <w:position w:val="0"/>
          <w:sz w:val="22"/>
          <w:szCs w:val="22"/>
          <w:rtl/>
        </w:rPr>
        <w:br/>
      </w:r>
      <w:r>
        <w:rPr>
          <w:rStyle w:val="default"/>
          <w:rFonts w:cs="FrankRuehl" w:hint="cs"/>
          <w:b/>
          <w:bCs/>
          <w:position w:val="0"/>
          <w:sz w:val="22"/>
          <w:szCs w:val="22"/>
          <w:rtl/>
        </w:rPr>
        <w:t>(טיפול קבוצתי אחת לשבוע)</w:t>
      </w:r>
    </w:p>
    <w:p w14:paraId="544A59F9" w14:textId="77777777" w:rsidR="00B47DCC" w:rsidRPr="00B47DCC" w:rsidRDefault="00B47DCC" w:rsidP="00B47DCC">
      <w:pPr>
        <w:pStyle w:val="page"/>
        <w:widowControl/>
        <w:pBdr>
          <w:bottom w:val="single" w:sz="4" w:space="1" w:color="auto"/>
        </w:pBdr>
        <w:tabs>
          <w:tab w:val="center" w:pos="851"/>
          <w:tab w:val="center" w:pos="4139"/>
        </w:tabs>
        <w:spacing w:before="72"/>
        <w:ind w:right="1134"/>
        <w:rPr>
          <w:rStyle w:val="default"/>
          <w:rFonts w:cs="FrankRuehl" w:hint="cs"/>
          <w:position w:val="0"/>
          <w:sz w:val="22"/>
          <w:szCs w:val="22"/>
          <w:rtl/>
        </w:rPr>
      </w:pPr>
      <w:r w:rsidRPr="00B47DCC">
        <w:rPr>
          <w:rStyle w:val="default"/>
          <w:rFonts w:cs="FrankRuehl" w:hint="cs"/>
          <w:position w:val="0"/>
          <w:sz w:val="22"/>
          <w:szCs w:val="22"/>
          <w:rtl/>
        </w:rPr>
        <w:tab/>
        <w:t>תפקיד</w:t>
      </w:r>
      <w:r w:rsidRPr="00B47DCC">
        <w:rPr>
          <w:rStyle w:val="default"/>
          <w:rFonts w:cs="FrankRuehl" w:hint="cs"/>
          <w:position w:val="0"/>
          <w:sz w:val="22"/>
          <w:szCs w:val="22"/>
          <w:rtl/>
        </w:rPr>
        <w:tab/>
        <w:t>תקן</w:t>
      </w:r>
    </w:p>
    <w:p w14:paraId="436A940D" w14:textId="77777777" w:rsidR="00B47DCC" w:rsidRDefault="00B47DCC" w:rsidP="00B47DCC">
      <w:pPr>
        <w:pStyle w:val="page"/>
        <w:widowControl/>
        <w:tabs>
          <w:tab w:val="left" w:pos="3969"/>
        </w:tabs>
        <w:spacing w:before="72"/>
        <w:ind w:right="1134"/>
        <w:rPr>
          <w:rStyle w:val="default"/>
          <w:rFonts w:cs="FrankRuehl" w:hint="cs"/>
          <w:position w:val="0"/>
          <w:rtl/>
        </w:rPr>
      </w:pPr>
      <w:r>
        <w:rPr>
          <w:rStyle w:val="default"/>
          <w:rFonts w:cs="FrankRuehl" w:hint="cs"/>
          <w:position w:val="0"/>
          <w:rtl/>
        </w:rPr>
        <w:t>מטפלים ייעודיים</w:t>
      </w:r>
      <w:r>
        <w:rPr>
          <w:rStyle w:val="default"/>
          <w:rFonts w:cs="FrankRuehl" w:hint="cs"/>
          <w:position w:val="0"/>
          <w:rtl/>
        </w:rPr>
        <w:tab/>
        <w:t>0.11</w:t>
      </w:r>
    </w:p>
    <w:p w14:paraId="6ABE9475" w14:textId="77777777" w:rsidR="00244C49" w:rsidRDefault="00244C49">
      <w:pPr>
        <w:pStyle w:val="page"/>
        <w:widowControl/>
        <w:spacing w:before="72"/>
        <w:ind w:right="1134"/>
        <w:rPr>
          <w:rStyle w:val="default"/>
          <w:rFonts w:cs="FrankRuehl" w:hint="cs"/>
          <w:position w:val="0"/>
          <w:rtl/>
        </w:rPr>
      </w:pPr>
    </w:p>
    <w:p w14:paraId="2C522F43" w14:textId="77777777" w:rsidR="00F41912" w:rsidRDefault="00F41912">
      <w:pPr>
        <w:pStyle w:val="page"/>
        <w:widowControl/>
        <w:spacing w:before="72"/>
        <w:ind w:right="1134"/>
        <w:rPr>
          <w:rStyle w:val="default"/>
          <w:rFonts w:cs="FrankRuehl"/>
          <w:position w:val="0"/>
          <w:rtl/>
        </w:rPr>
      </w:pPr>
    </w:p>
    <w:p w14:paraId="67EBE040" w14:textId="77777777" w:rsidR="00F41912" w:rsidRDefault="00B47DCC" w:rsidP="00B47DCC">
      <w:pPr>
        <w:pStyle w:val="sig-0"/>
        <w:tabs>
          <w:tab w:val="clear" w:pos="4820"/>
          <w:tab w:val="center" w:pos="5670"/>
        </w:tabs>
        <w:ind w:left="0" w:right="1134"/>
        <w:rPr>
          <w:rFonts w:cs="FrankRuehl" w:hint="cs"/>
          <w:sz w:val="26"/>
          <w:rtl/>
        </w:rPr>
      </w:pPr>
      <w:r>
        <w:rPr>
          <w:rFonts w:cs="FrankRuehl" w:hint="cs"/>
          <w:sz w:val="26"/>
          <w:rtl/>
        </w:rPr>
        <w:t>ו' בטבת התשע"ד (9 בדצמבר 2013</w:t>
      </w:r>
      <w:r w:rsidR="00F41912">
        <w:rPr>
          <w:rFonts w:cs="FrankRuehl" w:hint="cs"/>
          <w:sz w:val="26"/>
          <w:rtl/>
        </w:rPr>
        <w:t>)</w:t>
      </w:r>
      <w:r w:rsidR="00F41912">
        <w:rPr>
          <w:rFonts w:cs="FrankRuehl" w:hint="cs"/>
          <w:sz w:val="26"/>
          <w:rtl/>
        </w:rPr>
        <w:tab/>
      </w:r>
      <w:r>
        <w:rPr>
          <w:rFonts w:cs="FrankRuehl" w:hint="cs"/>
          <w:sz w:val="26"/>
          <w:rtl/>
        </w:rPr>
        <w:t>מאיר כהן</w:t>
      </w:r>
    </w:p>
    <w:p w14:paraId="5F06D8F4" w14:textId="77777777" w:rsidR="00F41912" w:rsidRDefault="00F41912" w:rsidP="00B47DC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B47DCC">
        <w:rPr>
          <w:rFonts w:cs="FrankRuehl" w:hint="cs"/>
          <w:sz w:val="22"/>
          <w:rtl/>
        </w:rPr>
        <w:t>שר הרווחה והשירותים החברתיים</w:t>
      </w:r>
    </w:p>
    <w:p w14:paraId="24BE0373" w14:textId="77777777" w:rsidR="00244C49" w:rsidRDefault="00244C49">
      <w:pPr>
        <w:pStyle w:val="sig-1"/>
        <w:widowControl/>
        <w:tabs>
          <w:tab w:val="clear" w:pos="851"/>
          <w:tab w:val="clear" w:pos="2835"/>
          <w:tab w:val="clear" w:pos="4820"/>
          <w:tab w:val="center" w:pos="5103"/>
        </w:tabs>
        <w:ind w:left="0" w:right="1134"/>
        <w:rPr>
          <w:rFonts w:cs="FrankRuehl" w:hint="cs"/>
          <w:sz w:val="26"/>
          <w:szCs w:val="26"/>
          <w:rtl/>
        </w:rPr>
      </w:pPr>
    </w:p>
    <w:p w14:paraId="28972174" w14:textId="77777777" w:rsidR="004A0977" w:rsidRDefault="004A0977">
      <w:pPr>
        <w:pStyle w:val="sig-1"/>
        <w:widowControl/>
        <w:tabs>
          <w:tab w:val="clear" w:pos="851"/>
          <w:tab w:val="clear" w:pos="2835"/>
          <w:tab w:val="clear" w:pos="4820"/>
          <w:tab w:val="center" w:pos="1701"/>
          <w:tab w:val="center" w:pos="3402"/>
        </w:tabs>
        <w:ind w:left="0" w:right="1134"/>
        <w:rPr>
          <w:rFonts w:cs="FrankRuehl"/>
          <w:sz w:val="26"/>
          <w:szCs w:val="26"/>
          <w:rtl/>
        </w:rPr>
      </w:pPr>
    </w:p>
    <w:p w14:paraId="48EB2E57" w14:textId="77777777" w:rsidR="004A0977" w:rsidRDefault="004A0977">
      <w:pPr>
        <w:pStyle w:val="sig-1"/>
        <w:widowControl/>
        <w:tabs>
          <w:tab w:val="clear" w:pos="851"/>
          <w:tab w:val="clear" w:pos="2835"/>
          <w:tab w:val="clear" w:pos="4820"/>
          <w:tab w:val="center" w:pos="1701"/>
          <w:tab w:val="center" w:pos="3402"/>
        </w:tabs>
        <w:ind w:left="0" w:right="1134"/>
        <w:rPr>
          <w:rFonts w:cs="FrankRuehl"/>
          <w:sz w:val="26"/>
          <w:szCs w:val="26"/>
          <w:rtl/>
        </w:rPr>
      </w:pPr>
    </w:p>
    <w:p w14:paraId="015D9939" w14:textId="77777777" w:rsidR="00905D7A" w:rsidRDefault="00905D7A" w:rsidP="00905D7A">
      <w:pPr>
        <w:pStyle w:val="sig-1"/>
        <w:widowControl/>
        <w:tabs>
          <w:tab w:val="clear" w:pos="851"/>
          <w:tab w:val="clear" w:pos="2835"/>
          <w:tab w:val="clear" w:pos="4820"/>
          <w:tab w:val="center" w:pos="1701"/>
          <w:tab w:val="center" w:pos="3402"/>
        </w:tabs>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14:paraId="7ECBDC78" w14:textId="77777777" w:rsidR="00F41912" w:rsidRPr="00905D7A" w:rsidRDefault="00F41912" w:rsidP="00905D7A">
      <w:pPr>
        <w:pStyle w:val="sig-1"/>
        <w:widowControl/>
        <w:tabs>
          <w:tab w:val="clear" w:pos="851"/>
          <w:tab w:val="clear" w:pos="2835"/>
          <w:tab w:val="clear" w:pos="4820"/>
          <w:tab w:val="center" w:pos="1701"/>
          <w:tab w:val="center" w:pos="3402"/>
        </w:tabs>
        <w:ind w:left="0" w:right="1134"/>
        <w:jc w:val="center"/>
        <w:rPr>
          <w:rFonts w:cs="David"/>
          <w:color w:val="0000FF"/>
          <w:sz w:val="26"/>
          <w:szCs w:val="24"/>
          <w:u w:val="single"/>
          <w:rtl/>
        </w:rPr>
      </w:pPr>
    </w:p>
    <w:sectPr w:rsidR="00F41912" w:rsidRPr="00905D7A">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F376" w14:textId="77777777" w:rsidR="000D0BD2" w:rsidRDefault="000D0BD2">
      <w:r>
        <w:separator/>
      </w:r>
    </w:p>
  </w:endnote>
  <w:endnote w:type="continuationSeparator" w:id="0">
    <w:p w14:paraId="1424BEC1" w14:textId="77777777" w:rsidR="000D0BD2" w:rsidRDefault="000D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AF84" w14:textId="77777777" w:rsidR="00E53AB4" w:rsidRDefault="00E53A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0B51B7" w14:textId="77777777" w:rsidR="00E53AB4" w:rsidRDefault="00E53A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4AAF93" w14:textId="77777777" w:rsidR="00E53AB4" w:rsidRDefault="00E53A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7462">
      <w:rPr>
        <w:rFonts w:cs="TopType Jerushalmi"/>
        <w:noProof/>
        <w:color w:val="000000"/>
        <w:sz w:val="14"/>
        <w:szCs w:val="14"/>
      </w:rPr>
      <w:t>C:\Yael\hakika\160809\500_972.doc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33B9" w14:textId="77777777" w:rsidR="00E53AB4" w:rsidRDefault="00E53A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B485E">
      <w:rPr>
        <w:rFonts w:hAnsi="FrankRuehl" w:cs="FrankRuehl"/>
        <w:noProof/>
        <w:sz w:val="24"/>
        <w:szCs w:val="24"/>
        <w:rtl/>
      </w:rPr>
      <w:t>4</w:t>
    </w:r>
    <w:r>
      <w:rPr>
        <w:rFonts w:hAnsi="FrankRuehl" w:cs="FrankRuehl"/>
        <w:sz w:val="24"/>
        <w:szCs w:val="24"/>
        <w:rtl/>
      </w:rPr>
      <w:fldChar w:fldCharType="end"/>
    </w:r>
  </w:p>
  <w:p w14:paraId="5D692210" w14:textId="77777777" w:rsidR="00E53AB4" w:rsidRDefault="00E53A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4CA232" w14:textId="77777777" w:rsidR="00E53AB4" w:rsidRDefault="00E53A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7462">
      <w:rPr>
        <w:rFonts w:cs="TopType Jerushalmi"/>
        <w:noProof/>
        <w:color w:val="000000"/>
        <w:sz w:val="14"/>
        <w:szCs w:val="14"/>
      </w:rPr>
      <w:t>C:\Yael\hakika\160809\500_972.doc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8325" w14:textId="77777777" w:rsidR="000D0BD2" w:rsidRDefault="000D0BD2">
      <w:pPr>
        <w:spacing w:before="60"/>
        <w:ind w:right="1134"/>
      </w:pPr>
      <w:r>
        <w:separator/>
      </w:r>
    </w:p>
  </w:footnote>
  <w:footnote w:type="continuationSeparator" w:id="0">
    <w:p w14:paraId="684F342F" w14:textId="77777777" w:rsidR="000D0BD2" w:rsidRDefault="000D0BD2">
      <w:r>
        <w:separator/>
      </w:r>
    </w:p>
  </w:footnote>
  <w:footnote w:id="1">
    <w:p w14:paraId="59576AFA" w14:textId="77777777" w:rsidR="00105DDE" w:rsidRDefault="00E53AB4" w:rsidP="00105D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05DDE">
          <w:rPr>
            <w:rStyle w:val="Hyperlink"/>
            <w:rFonts w:cs="FrankRuehl" w:hint="cs"/>
            <w:rtl/>
          </w:rPr>
          <w:t>ק"ת תשע"ד מס' 7334</w:t>
        </w:r>
      </w:hyperlink>
      <w:r>
        <w:rPr>
          <w:rFonts w:cs="FrankRuehl" w:hint="cs"/>
          <w:rtl/>
        </w:rPr>
        <w:t xml:space="preserve"> מיום 28.1.2014 עמ' 556.</w:t>
      </w:r>
    </w:p>
    <w:p w14:paraId="09AFD91B" w14:textId="77777777" w:rsidR="002B485E" w:rsidRDefault="002C7462" w:rsidP="002B48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B485E">
          <w:rPr>
            <w:rStyle w:val="Hyperlink"/>
            <w:rFonts w:cs="FrankRuehl" w:hint="cs"/>
            <w:rtl/>
          </w:rPr>
          <w:t>ק"ת תשע"ו מס' 7701</w:t>
        </w:r>
      </w:hyperlink>
      <w:r>
        <w:rPr>
          <w:rFonts w:cs="FrankRuehl" w:hint="cs"/>
          <w:rtl/>
        </w:rPr>
        <w:t xml:space="preserve"> מיום 9.8.2016 עמ' 1811 </w:t>
      </w:r>
      <w:r>
        <w:rPr>
          <w:rFonts w:cs="FrankRuehl"/>
          <w:rtl/>
        </w:rPr>
        <w:t>–</w:t>
      </w:r>
      <w:r>
        <w:rPr>
          <w:rFonts w:cs="FrankRuehl" w:hint="cs"/>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66B0" w14:textId="77777777" w:rsidR="00E53AB4" w:rsidRDefault="00E53A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B7C490D"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0B4CC4"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6DEE" w14:textId="77777777" w:rsidR="00E53AB4" w:rsidRDefault="00E53AB4" w:rsidP="0052058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הגנה על הציבור מפני ביצוע עבירות מין (תנאי קבלה ושהייה של מטופלים ותקן עובדים במרכז מורשה), תשע"ד-2014</w:t>
    </w:r>
  </w:p>
  <w:p w14:paraId="16BA4683"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2FDD98"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1117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912"/>
    <w:rsid w:val="000B1EA6"/>
    <w:rsid w:val="000B3458"/>
    <w:rsid w:val="000D0BD2"/>
    <w:rsid w:val="000E74E7"/>
    <w:rsid w:val="000F4F7C"/>
    <w:rsid w:val="00105DDE"/>
    <w:rsid w:val="00244C49"/>
    <w:rsid w:val="00252D79"/>
    <w:rsid w:val="002941B9"/>
    <w:rsid w:val="002B485E"/>
    <w:rsid w:val="002C7462"/>
    <w:rsid w:val="00320776"/>
    <w:rsid w:val="003B70C3"/>
    <w:rsid w:val="004951F3"/>
    <w:rsid w:val="004A0977"/>
    <w:rsid w:val="004F5679"/>
    <w:rsid w:val="005037AB"/>
    <w:rsid w:val="00520582"/>
    <w:rsid w:val="0054415D"/>
    <w:rsid w:val="006B6D2D"/>
    <w:rsid w:val="00704898"/>
    <w:rsid w:val="00793D55"/>
    <w:rsid w:val="00795360"/>
    <w:rsid w:val="007F0F2B"/>
    <w:rsid w:val="0086510B"/>
    <w:rsid w:val="008A67F9"/>
    <w:rsid w:val="00902CCB"/>
    <w:rsid w:val="00905D7A"/>
    <w:rsid w:val="00950D8A"/>
    <w:rsid w:val="00951825"/>
    <w:rsid w:val="00B270A5"/>
    <w:rsid w:val="00B47DCC"/>
    <w:rsid w:val="00BF1B51"/>
    <w:rsid w:val="00C04B44"/>
    <w:rsid w:val="00CD65F9"/>
    <w:rsid w:val="00D069AD"/>
    <w:rsid w:val="00D25B19"/>
    <w:rsid w:val="00DD6B2D"/>
    <w:rsid w:val="00E24E83"/>
    <w:rsid w:val="00E53AB4"/>
    <w:rsid w:val="00F22E17"/>
    <w:rsid w:val="00F41912"/>
    <w:rsid w:val="00F542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8730475"/>
  <w15:chartTrackingRefBased/>
  <w15:docId w15:val="{C9D5B329-AFBB-4AC3-8261-3A42B1D4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01.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7701.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701.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701.pdf" TargetMode="External"/><Relationship Id="rId1" Type="http://schemas.openxmlformats.org/officeDocument/2006/relationships/hyperlink" Target="http://beta.nevo.co.il/law_word/law06/tak-73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4232</Words>
  <Characters>24128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28304</CharactersWithSpaces>
  <SharedDoc>false</SharedDoc>
  <HLinks>
    <vt:vector size="396" baseType="variant">
      <vt:variant>
        <vt:i4>393283</vt:i4>
      </vt:variant>
      <vt:variant>
        <vt:i4>369</vt:i4>
      </vt:variant>
      <vt:variant>
        <vt:i4>0</vt:i4>
      </vt:variant>
      <vt:variant>
        <vt:i4>5</vt:i4>
      </vt:variant>
      <vt:variant>
        <vt:lpwstr>http://www.nevo.co.il/advertisements/nevo-100.doc</vt:lpwstr>
      </vt:variant>
      <vt:variant>
        <vt:lpwstr/>
      </vt:variant>
      <vt:variant>
        <vt:i4>8257550</vt:i4>
      </vt:variant>
      <vt:variant>
        <vt:i4>366</vt:i4>
      </vt:variant>
      <vt:variant>
        <vt:i4>0</vt:i4>
      </vt:variant>
      <vt:variant>
        <vt:i4>5</vt:i4>
      </vt:variant>
      <vt:variant>
        <vt:lpwstr>http://www.nevo.co.il/Law_word/law06/tak-7701.pdf</vt:lpwstr>
      </vt:variant>
      <vt:variant>
        <vt:lpwstr/>
      </vt:variant>
      <vt:variant>
        <vt:i4>8257550</vt:i4>
      </vt:variant>
      <vt:variant>
        <vt:i4>363</vt:i4>
      </vt:variant>
      <vt:variant>
        <vt:i4>0</vt:i4>
      </vt:variant>
      <vt:variant>
        <vt:i4>5</vt:i4>
      </vt:variant>
      <vt:variant>
        <vt:lpwstr>http://www.nevo.co.il/Law_word/law06/tak-7701.pdf</vt:lpwstr>
      </vt:variant>
      <vt:variant>
        <vt:lpwstr/>
      </vt:variant>
      <vt:variant>
        <vt:i4>8257550</vt:i4>
      </vt:variant>
      <vt:variant>
        <vt:i4>360</vt:i4>
      </vt:variant>
      <vt:variant>
        <vt:i4>0</vt:i4>
      </vt:variant>
      <vt:variant>
        <vt:i4>5</vt:i4>
      </vt:variant>
      <vt:variant>
        <vt:lpwstr>http://www.nevo.co.il/Law_word/law06/tak-7701.pdf</vt:lpwstr>
      </vt:variant>
      <vt:variant>
        <vt:lpwstr/>
      </vt:variant>
      <vt:variant>
        <vt:i4>5373961</vt:i4>
      </vt:variant>
      <vt:variant>
        <vt:i4>354</vt:i4>
      </vt:variant>
      <vt:variant>
        <vt:i4>0</vt:i4>
      </vt:variant>
      <vt:variant>
        <vt:i4>5</vt:i4>
      </vt:variant>
      <vt:variant>
        <vt:lpwstr/>
      </vt:variant>
      <vt:variant>
        <vt:lpwstr>med7</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5439497</vt:i4>
      </vt:variant>
      <vt:variant>
        <vt:i4>312</vt:i4>
      </vt:variant>
      <vt:variant>
        <vt:i4>0</vt:i4>
      </vt:variant>
      <vt:variant>
        <vt:i4>5</vt:i4>
      </vt:variant>
      <vt:variant>
        <vt:lpwstr/>
      </vt:variant>
      <vt:variant>
        <vt:lpwstr>med6</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5242889</vt:i4>
      </vt:variant>
      <vt:variant>
        <vt:i4>246</vt:i4>
      </vt:variant>
      <vt:variant>
        <vt:i4>0</vt:i4>
      </vt:variant>
      <vt:variant>
        <vt:i4>5</vt:i4>
      </vt:variant>
      <vt:variant>
        <vt:lpwstr/>
      </vt:variant>
      <vt:variant>
        <vt:lpwstr>med5</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8257550</vt:i4>
      </vt:variant>
      <vt:variant>
        <vt:i4>3</vt:i4>
      </vt:variant>
      <vt:variant>
        <vt:i4>0</vt:i4>
      </vt:variant>
      <vt:variant>
        <vt:i4>5</vt:i4>
      </vt:variant>
      <vt:variant>
        <vt:lpwstr>http://www.nevo.co.il/Law_word/law06/tak-7701.pdf</vt:lpwstr>
      </vt:variant>
      <vt:variant>
        <vt:lpwstr/>
      </vt:variant>
      <vt:variant>
        <vt:i4>2752603</vt:i4>
      </vt:variant>
      <vt:variant>
        <vt:i4>0</vt:i4>
      </vt:variant>
      <vt:variant>
        <vt:i4>0</vt:i4>
      </vt:variant>
      <vt:variant>
        <vt:i4>5</vt:i4>
      </vt:variant>
      <vt:variant>
        <vt:lpwstr>http://beta.nevo.co.il/law_word/law06/tak-7334.pdf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הגנה על הציבור מפני ביצוע עבירות מין (תנאי קבלה ושהייה של מטופלים ותקן עובדים במרכז מורשה), תשע"ד-2014</vt:lpwstr>
  </property>
  <property fmtid="{D5CDD505-2E9C-101B-9397-08002B2CF9AE}" pid="4" name="LAWNUMBER">
    <vt:lpwstr>0972</vt:lpwstr>
  </property>
  <property fmtid="{D5CDD505-2E9C-101B-9397-08002B2CF9AE}" pid="5" name="TYPE">
    <vt:lpwstr>01</vt:lpwstr>
  </property>
  <property fmtid="{D5CDD505-2E9C-101B-9397-08002B2CF9AE}" pid="6" name="CHNAME">
    <vt:lpwstr>ביטחון הציבור</vt:lpwstr>
  </property>
  <property fmtid="{D5CDD505-2E9C-101B-9397-08002B2CF9AE}" pid="7" name="LINKK2">
    <vt:lpwstr>http://www.nevo.co.il/Law_word/law06/tak-7701.pdf;‎רשומות - תקנות כלליות#תוקנו ק"ת תשע"ו ‏מס' 7701 #מיום 9.8.2016 עמ' 1811 – תק' תשע"ו-2016‏</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הגנה על הציבור מפני ביצוע עבירות מין</vt:lpwstr>
  </property>
  <property fmtid="{D5CDD505-2E9C-101B-9397-08002B2CF9AE}" pid="22" name="MEKOR_SAIF1">
    <vt:lpwstr>20טזXהX;20טזXהX1X;20טזXהX2X;20טזXהX3X</vt:lpwstr>
  </property>
  <property fmtid="{D5CDD505-2E9C-101B-9397-08002B2CF9AE}" pid="23" name="NOSE11">
    <vt:lpwstr>עונשין ומשפט פלילי</vt:lpwstr>
  </property>
  <property fmtid="{D5CDD505-2E9C-101B-9397-08002B2CF9AE}" pid="24" name="NOSE21">
    <vt:lpwstr>עבירות</vt:lpwstr>
  </property>
  <property fmtid="{D5CDD505-2E9C-101B-9397-08002B2CF9AE}" pid="25" name="NOSE31">
    <vt:lpwstr>עברייני מין</vt:lpwstr>
  </property>
  <property fmtid="{D5CDD505-2E9C-101B-9397-08002B2CF9AE}" pid="26" name="NOSE41">
    <vt:lpwstr>הגנה על הציבור</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2">
    <vt:lpwstr>חוק הגנה על הציבור מפני ביצוע עבירות מין</vt:lpwstr>
  </property>
  <property fmtid="{D5CDD505-2E9C-101B-9397-08002B2CF9AE}" pid="64" name="MEKOR_SAIF2">
    <vt:lpwstr>20טזXהX4X;20טזXהX5X;20טזXהX6X;26XדX</vt:lpwstr>
  </property>
  <property fmtid="{D5CDD505-2E9C-101B-9397-08002B2CF9AE}" pid="65" name="MEKORSAMCHUT">
    <vt:lpwstr/>
  </property>
  <property fmtid="{D5CDD505-2E9C-101B-9397-08002B2CF9AE}" pid="66" name="LINKK1">
    <vt:lpwstr>http://beta.nevo.co.il/law_word/law06/tak-7334.pdf;‎רשומות - תקנות כלליות#פורסמו ק"ת תשע"ד ‏מס' 7334 #מיום 28.1.2014 עמ' 556‏</vt:lpwstr>
  </property>
</Properties>
</file>