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2F85" w14:textId="77777777" w:rsidR="00507069" w:rsidRDefault="00507069">
      <w:pPr>
        <w:pStyle w:val="big-header"/>
        <w:adjustRightInd/>
        <w:ind w:left="0" w:right="1134"/>
        <w:rPr>
          <w:rFonts w:hint="cs"/>
          <w:sz w:val="32"/>
          <w:rtl/>
        </w:rPr>
      </w:pPr>
      <w:r>
        <w:rPr>
          <w:rFonts w:cs="FrankRuehl"/>
          <w:sz w:val="32"/>
          <w:rtl/>
        </w:rPr>
        <w:t>תקנות ההגנה (שעת-חירום), 1945</w:t>
      </w:r>
    </w:p>
    <w:p w14:paraId="4921CDE5" w14:textId="77777777" w:rsidR="007F101A" w:rsidRDefault="007F101A" w:rsidP="007F101A">
      <w:pPr>
        <w:pStyle w:val="medium-header"/>
        <w:keepNext w:val="0"/>
        <w:keepLines w:val="0"/>
        <w:ind w:left="0" w:right="1134"/>
        <w:rPr>
          <w:rFonts w:cs="FrankRuehl"/>
          <w:sz w:val="26"/>
          <w:rtl/>
        </w:rPr>
      </w:pPr>
      <w:r>
        <w:rPr>
          <w:rFonts w:cs="FrankRuehl"/>
          <w:sz w:val="26"/>
          <w:rtl/>
        </w:rPr>
        <w:t>(עפ"י סעיף 6 לדבר המלך על ארץ-ישראל (הגנה), 1937)</w:t>
      </w:r>
    </w:p>
    <w:p w14:paraId="30E49618" w14:textId="77777777" w:rsidR="007536D2" w:rsidRPr="007536D2" w:rsidRDefault="007536D2" w:rsidP="007536D2">
      <w:pPr>
        <w:spacing w:line="320" w:lineRule="auto"/>
        <w:jc w:val="left"/>
        <w:rPr>
          <w:rFonts w:cs="FrankRuehl"/>
          <w:rtl/>
        </w:rPr>
      </w:pPr>
    </w:p>
    <w:p w14:paraId="4C5EF0A2" w14:textId="77777777" w:rsidR="007536D2" w:rsidRPr="007536D2" w:rsidRDefault="007536D2" w:rsidP="007536D2">
      <w:pPr>
        <w:spacing w:line="320" w:lineRule="auto"/>
        <w:ind w:left="0"/>
        <w:jc w:val="left"/>
        <w:rPr>
          <w:rFonts w:cs="Miriam" w:hint="cs"/>
          <w:szCs w:val="22"/>
          <w:rtl/>
        </w:rPr>
      </w:pPr>
      <w:r w:rsidRPr="007536D2">
        <w:rPr>
          <w:rFonts w:cs="Miriam"/>
          <w:szCs w:val="22"/>
          <w:rtl/>
        </w:rPr>
        <w:t>בטחון</w:t>
      </w:r>
      <w:r w:rsidRPr="007536D2">
        <w:rPr>
          <w:rFonts w:cs="FrankRuehl"/>
          <w:rtl/>
        </w:rPr>
        <w:t xml:space="preserve"> – שעת חירום</w:t>
      </w:r>
    </w:p>
    <w:p w14:paraId="71424F7D" w14:textId="77777777" w:rsidR="007536D2" w:rsidRPr="007536D2" w:rsidRDefault="007536D2">
      <w:pPr>
        <w:pStyle w:val="big-header"/>
        <w:adjustRightInd/>
        <w:ind w:left="0" w:right="1134"/>
        <w:rPr>
          <w:rFonts w:cs="FrankRuehl" w:hint="cs"/>
          <w:sz w:val="32"/>
          <w:rtl/>
        </w:rPr>
      </w:pPr>
      <w:r w:rsidRPr="007536D2">
        <w:rPr>
          <w:rFonts w:cs="FrankRuehl" w:hint="cs"/>
          <w:sz w:val="32"/>
          <w:rtl/>
        </w:rPr>
        <w:t>תוכן עניינים</w:t>
      </w:r>
    </w:p>
    <w:tbl>
      <w:tblPr>
        <w:bidiVisual/>
        <w:tblW w:w="8333" w:type="dxa"/>
        <w:tblLayout w:type="fixed"/>
        <w:tblLook w:val="0000" w:firstRow="0" w:lastRow="0" w:firstColumn="0" w:lastColumn="0" w:noHBand="0" w:noVBand="0"/>
      </w:tblPr>
      <w:tblGrid>
        <w:gridCol w:w="1247"/>
        <w:gridCol w:w="5669"/>
        <w:gridCol w:w="567"/>
        <w:gridCol w:w="850"/>
      </w:tblGrid>
      <w:tr w:rsidR="0012701C" w:rsidRPr="0012701C" w14:paraId="348AD696" w14:textId="77777777">
        <w:tblPrEx>
          <w:tblCellMar>
            <w:top w:w="0" w:type="dxa"/>
            <w:bottom w:w="0" w:type="dxa"/>
          </w:tblCellMar>
        </w:tblPrEx>
        <w:tc>
          <w:tcPr>
            <w:tcW w:w="1247" w:type="dxa"/>
          </w:tcPr>
          <w:p w14:paraId="17F06A0B" w14:textId="77777777" w:rsidR="0012701C" w:rsidRPr="0012701C" w:rsidRDefault="0012701C" w:rsidP="0012701C">
            <w:pPr>
              <w:spacing w:before="0"/>
              <w:ind w:left="0"/>
              <w:jc w:val="left"/>
              <w:rPr>
                <w:rFonts w:cs="Frankruhel" w:hint="cs"/>
                <w:sz w:val="24"/>
                <w:szCs w:val="24"/>
                <w:rtl/>
              </w:rPr>
            </w:pPr>
          </w:p>
        </w:tc>
        <w:tc>
          <w:tcPr>
            <w:tcW w:w="5669" w:type="dxa"/>
          </w:tcPr>
          <w:p w14:paraId="7D20F6BE" w14:textId="77777777" w:rsidR="0012701C" w:rsidRPr="0012701C" w:rsidRDefault="0012701C" w:rsidP="0012701C">
            <w:pPr>
              <w:spacing w:before="0"/>
              <w:ind w:left="0"/>
              <w:jc w:val="left"/>
              <w:rPr>
                <w:rFonts w:cs="Frankruhel" w:hint="cs"/>
                <w:sz w:val="24"/>
                <w:szCs w:val="24"/>
                <w:rtl/>
              </w:rPr>
            </w:pPr>
            <w:r>
              <w:rPr>
                <w:sz w:val="24"/>
                <w:szCs w:val="24"/>
                <w:rtl/>
              </w:rPr>
              <w:t>מבוא</w:t>
            </w:r>
          </w:p>
        </w:tc>
        <w:tc>
          <w:tcPr>
            <w:tcW w:w="567" w:type="dxa"/>
          </w:tcPr>
          <w:p w14:paraId="74A6D38D" w14:textId="77777777" w:rsidR="0012701C" w:rsidRPr="0012701C" w:rsidRDefault="0012701C" w:rsidP="0012701C">
            <w:pPr>
              <w:spacing w:before="0"/>
              <w:ind w:left="0"/>
              <w:jc w:val="left"/>
              <w:rPr>
                <w:rStyle w:val="Hyperlink"/>
                <w:rFonts w:hint="cs"/>
                <w:rtl/>
              </w:rPr>
            </w:pPr>
            <w:hyperlink w:anchor="med0" w:tooltip="מבוא" w:history="1">
              <w:r w:rsidRPr="0012701C">
                <w:rPr>
                  <w:rStyle w:val="Hyperlink"/>
                </w:rPr>
                <w:t>Go</w:t>
              </w:r>
            </w:hyperlink>
          </w:p>
        </w:tc>
        <w:tc>
          <w:tcPr>
            <w:tcW w:w="850" w:type="dxa"/>
          </w:tcPr>
          <w:p w14:paraId="3F0EC43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med0</w:instrText>
            </w:r>
            <w:r>
              <w:rPr>
                <w:sz w:val="24"/>
                <w:szCs w:val="24"/>
                <w:rtl/>
              </w:rPr>
              <w:instrText xml:space="preserve"> </w:instrText>
            </w:r>
            <w:r>
              <w:rPr>
                <w:rFonts w:cs="Frankruhel"/>
                <w:sz w:val="24"/>
                <w:szCs w:val="24"/>
                <w:rtl/>
              </w:rPr>
              <w:fldChar w:fldCharType="separate"/>
            </w:r>
            <w:r>
              <w:rPr>
                <w:noProof/>
                <w:sz w:val="24"/>
                <w:szCs w:val="24"/>
                <w:rtl/>
              </w:rPr>
              <w:t>6</w:t>
            </w:r>
            <w:r>
              <w:rPr>
                <w:rFonts w:cs="Frankruhel"/>
                <w:sz w:val="24"/>
                <w:szCs w:val="24"/>
                <w:rtl/>
              </w:rPr>
              <w:fldChar w:fldCharType="end"/>
            </w:r>
          </w:p>
        </w:tc>
      </w:tr>
      <w:tr w:rsidR="0012701C" w:rsidRPr="0012701C" w14:paraId="2F9A6526" w14:textId="77777777">
        <w:tblPrEx>
          <w:tblCellMar>
            <w:top w:w="0" w:type="dxa"/>
            <w:bottom w:w="0" w:type="dxa"/>
          </w:tblCellMar>
        </w:tblPrEx>
        <w:tc>
          <w:tcPr>
            <w:tcW w:w="1247" w:type="dxa"/>
          </w:tcPr>
          <w:p w14:paraId="4D571973"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 </w:t>
            </w:r>
          </w:p>
        </w:tc>
        <w:tc>
          <w:tcPr>
            <w:tcW w:w="5669" w:type="dxa"/>
          </w:tcPr>
          <w:p w14:paraId="21782C44" w14:textId="77777777" w:rsidR="0012701C" w:rsidRPr="0012701C" w:rsidRDefault="0012701C" w:rsidP="0012701C">
            <w:pPr>
              <w:spacing w:before="0"/>
              <w:ind w:left="0"/>
              <w:jc w:val="left"/>
              <w:rPr>
                <w:rFonts w:cs="Frankruhel" w:hint="cs"/>
                <w:sz w:val="24"/>
                <w:szCs w:val="24"/>
                <w:rtl/>
              </w:rPr>
            </w:pPr>
            <w:r>
              <w:rPr>
                <w:sz w:val="24"/>
                <w:szCs w:val="24"/>
                <w:rtl/>
              </w:rPr>
              <w:t>השם הקצר</w:t>
            </w:r>
          </w:p>
        </w:tc>
        <w:tc>
          <w:tcPr>
            <w:tcW w:w="567" w:type="dxa"/>
          </w:tcPr>
          <w:p w14:paraId="1A46FE3A" w14:textId="77777777" w:rsidR="0012701C" w:rsidRPr="0012701C" w:rsidRDefault="0012701C" w:rsidP="0012701C">
            <w:pPr>
              <w:spacing w:before="0"/>
              <w:ind w:left="0"/>
              <w:jc w:val="left"/>
              <w:rPr>
                <w:rStyle w:val="Hyperlink"/>
                <w:rFonts w:hint="cs"/>
                <w:rtl/>
              </w:rPr>
            </w:pPr>
            <w:hyperlink w:anchor="Seif1" w:tooltip="השם הקצר" w:history="1">
              <w:r w:rsidRPr="0012701C">
                <w:rPr>
                  <w:rStyle w:val="Hyperlink"/>
                </w:rPr>
                <w:t>Go</w:t>
              </w:r>
            </w:hyperlink>
          </w:p>
        </w:tc>
        <w:tc>
          <w:tcPr>
            <w:tcW w:w="850" w:type="dxa"/>
          </w:tcPr>
          <w:p w14:paraId="3093C28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w:instrText>
            </w:r>
            <w:r>
              <w:rPr>
                <w:sz w:val="24"/>
                <w:szCs w:val="24"/>
                <w:rtl/>
              </w:rPr>
              <w:instrText xml:space="preserve"> </w:instrText>
            </w:r>
            <w:r>
              <w:rPr>
                <w:rFonts w:cs="Frankruhel"/>
                <w:sz w:val="24"/>
                <w:szCs w:val="24"/>
                <w:rtl/>
              </w:rPr>
              <w:fldChar w:fldCharType="separate"/>
            </w:r>
            <w:r>
              <w:rPr>
                <w:noProof/>
                <w:sz w:val="24"/>
                <w:szCs w:val="24"/>
                <w:rtl/>
              </w:rPr>
              <w:t>6</w:t>
            </w:r>
            <w:r>
              <w:rPr>
                <w:rFonts w:cs="Frankruhel"/>
                <w:sz w:val="24"/>
                <w:szCs w:val="24"/>
                <w:rtl/>
              </w:rPr>
              <w:fldChar w:fldCharType="end"/>
            </w:r>
          </w:p>
        </w:tc>
      </w:tr>
      <w:tr w:rsidR="0012701C" w:rsidRPr="0012701C" w14:paraId="697CA157" w14:textId="77777777">
        <w:tblPrEx>
          <w:tblCellMar>
            <w:top w:w="0" w:type="dxa"/>
            <w:bottom w:w="0" w:type="dxa"/>
          </w:tblCellMar>
        </w:tblPrEx>
        <w:tc>
          <w:tcPr>
            <w:tcW w:w="1247" w:type="dxa"/>
          </w:tcPr>
          <w:p w14:paraId="51272DC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 </w:t>
            </w:r>
          </w:p>
        </w:tc>
        <w:tc>
          <w:tcPr>
            <w:tcW w:w="5669" w:type="dxa"/>
          </w:tcPr>
          <w:p w14:paraId="67153138" w14:textId="77777777" w:rsidR="0012701C" w:rsidRPr="0012701C" w:rsidRDefault="0012701C" w:rsidP="0012701C">
            <w:pPr>
              <w:spacing w:before="0"/>
              <w:ind w:left="0"/>
              <w:jc w:val="left"/>
              <w:rPr>
                <w:rFonts w:cs="Frankruhel" w:hint="cs"/>
                <w:sz w:val="24"/>
                <w:szCs w:val="24"/>
                <w:rtl/>
              </w:rPr>
            </w:pPr>
            <w:r>
              <w:rPr>
                <w:sz w:val="24"/>
                <w:szCs w:val="24"/>
                <w:rtl/>
              </w:rPr>
              <w:t>פירוש</w:t>
            </w:r>
          </w:p>
        </w:tc>
        <w:tc>
          <w:tcPr>
            <w:tcW w:w="567" w:type="dxa"/>
          </w:tcPr>
          <w:p w14:paraId="330E1513" w14:textId="77777777" w:rsidR="0012701C" w:rsidRPr="0012701C" w:rsidRDefault="0012701C" w:rsidP="0012701C">
            <w:pPr>
              <w:spacing w:before="0"/>
              <w:ind w:left="0"/>
              <w:jc w:val="left"/>
              <w:rPr>
                <w:rStyle w:val="Hyperlink"/>
                <w:rFonts w:hint="cs"/>
                <w:rtl/>
              </w:rPr>
            </w:pPr>
            <w:hyperlink w:anchor="Seif2" w:tooltip="פירוש" w:history="1">
              <w:r w:rsidRPr="0012701C">
                <w:rPr>
                  <w:rStyle w:val="Hyperlink"/>
                </w:rPr>
                <w:t>Go</w:t>
              </w:r>
            </w:hyperlink>
          </w:p>
        </w:tc>
        <w:tc>
          <w:tcPr>
            <w:tcW w:w="850" w:type="dxa"/>
          </w:tcPr>
          <w:p w14:paraId="3E4B4AA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w:instrText>
            </w:r>
            <w:r>
              <w:rPr>
                <w:sz w:val="24"/>
                <w:szCs w:val="24"/>
                <w:rtl/>
              </w:rPr>
              <w:instrText xml:space="preserve"> </w:instrText>
            </w:r>
            <w:r>
              <w:rPr>
                <w:rFonts w:cs="Frankruhel"/>
                <w:sz w:val="24"/>
                <w:szCs w:val="24"/>
                <w:rtl/>
              </w:rPr>
              <w:fldChar w:fldCharType="separate"/>
            </w:r>
            <w:r>
              <w:rPr>
                <w:noProof/>
                <w:sz w:val="24"/>
                <w:szCs w:val="24"/>
                <w:rtl/>
              </w:rPr>
              <w:t>6</w:t>
            </w:r>
            <w:r>
              <w:rPr>
                <w:rFonts w:cs="Frankruhel"/>
                <w:sz w:val="24"/>
                <w:szCs w:val="24"/>
                <w:rtl/>
              </w:rPr>
              <w:fldChar w:fldCharType="end"/>
            </w:r>
          </w:p>
        </w:tc>
      </w:tr>
      <w:tr w:rsidR="0012701C" w:rsidRPr="0012701C" w14:paraId="20662D01" w14:textId="77777777">
        <w:tblPrEx>
          <w:tblCellMar>
            <w:top w:w="0" w:type="dxa"/>
            <w:bottom w:w="0" w:type="dxa"/>
          </w:tblCellMar>
        </w:tblPrEx>
        <w:tc>
          <w:tcPr>
            <w:tcW w:w="1247" w:type="dxa"/>
          </w:tcPr>
          <w:p w14:paraId="6D468648"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 </w:t>
            </w:r>
          </w:p>
        </w:tc>
        <w:tc>
          <w:tcPr>
            <w:tcW w:w="5669" w:type="dxa"/>
          </w:tcPr>
          <w:p w14:paraId="459A65C7" w14:textId="77777777" w:rsidR="0012701C" w:rsidRPr="0012701C" w:rsidRDefault="0012701C" w:rsidP="0012701C">
            <w:pPr>
              <w:spacing w:before="0"/>
              <w:ind w:left="0"/>
              <w:jc w:val="left"/>
              <w:rPr>
                <w:rFonts w:cs="Frankruhel" w:hint="cs"/>
                <w:sz w:val="24"/>
                <w:szCs w:val="24"/>
                <w:rtl/>
              </w:rPr>
            </w:pPr>
            <w:r>
              <w:rPr>
                <w:sz w:val="24"/>
                <w:szCs w:val="24"/>
                <w:rtl/>
              </w:rPr>
              <w:t>תחולת פקודת הפרשנות</w:t>
            </w:r>
          </w:p>
        </w:tc>
        <w:tc>
          <w:tcPr>
            <w:tcW w:w="567" w:type="dxa"/>
          </w:tcPr>
          <w:p w14:paraId="4F3F533E" w14:textId="77777777" w:rsidR="0012701C" w:rsidRPr="0012701C" w:rsidRDefault="0012701C" w:rsidP="0012701C">
            <w:pPr>
              <w:spacing w:before="0"/>
              <w:ind w:left="0"/>
              <w:jc w:val="left"/>
              <w:rPr>
                <w:rStyle w:val="Hyperlink"/>
                <w:rFonts w:hint="cs"/>
                <w:rtl/>
              </w:rPr>
            </w:pPr>
            <w:hyperlink w:anchor="Seif3" w:tooltip="תחולת פקודת הפרשנות" w:history="1">
              <w:r w:rsidRPr="0012701C">
                <w:rPr>
                  <w:rStyle w:val="Hyperlink"/>
                </w:rPr>
                <w:t>Go</w:t>
              </w:r>
            </w:hyperlink>
          </w:p>
        </w:tc>
        <w:tc>
          <w:tcPr>
            <w:tcW w:w="850" w:type="dxa"/>
          </w:tcPr>
          <w:p w14:paraId="4B694418"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w:instrText>
            </w:r>
            <w:r>
              <w:rPr>
                <w:sz w:val="24"/>
                <w:szCs w:val="24"/>
                <w:rtl/>
              </w:rPr>
              <w:instrText xml:space="preserve"> </w:instrText>
            </w:r>
            <w:r>
              <w:rPr>
                <w:rFonts w:cs="Frankruhel"/>
                <w:sz w:val="24"/>
                <w:szCs w:val="24"/>
                <w:rtl/>
              </w:rPr>
              <w:fldChar w:fldCharType="separate"/>
            </w:r>
            <w:r>
              <w:rPr>
                <w:noProof/>
                <w:sz w:val="24"/>
                <w:szCs w:val="24"/>
                <w:rtl/>
              </w:rPr>
              <w:t>7</w:t>
            </w:r>
            <w:r>
              <w:rPr>
                <w:rFonts w:cs="Frankruhel"/>
                <w:sz w:val="24"/>
                <w:szCs w:val="24"/>
                <w:rtl/>
              </w:rPr>
              <w:fldChar w:fldCharType="end"/>
            </w:r>
          </w:p>
        </w:tc>
      </w:tr>
      <w:tr w:rsidR="0012701C" w:rsidRPr="0012701C" w14:paraId="36CB2559" w14:textId="77777777">
        <w:tblPrEx>
          <w:tblCellMar>
            <w:top w:w="0" w:type="dxa"/>
            <w:bottom w:w="0" w:type="dxa"/>
          </w:tblCellMar>
        </w:tblPrEx>
        <w:tc>
          <w:tcPr>
            <w:tcW w:w="1247" w:type="dxa"/>
          </w:tcPr>
          <w:p w14:paraId="0AD9428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 </w:t>
            </w:r>
          </w:p>
        </w:tc>
        <w:tc>
          <w:tcPr>
            <w:tcW w:w="5669" w:type="dxa"/>
          </w:tcPr>
          <w:p w14:paraId="4BD8F8BF" w14:textId="77777777" w:rsidR="0012701C" w:rsidRPr="0012701C" w:rsidRDefault="0012701C" w:rsidP="0012701C">
            <w:pPr>
              <w:spacing w:before="0"/>
              <w:ind w:left="0"/>
              <w:jc w:val="left"/>
              <w:rPr>
                <w:rFonts w:cs="Frankruhel" w:hint="cs"/>
                <w:sz w:val="24"/>
                <w:szCs w:val="24"/>
                <w:rtl/>
              </w:rPr>
            </w:pPr>
            <w:r>
              <w:rPr>
                <w:sz w:val="24"/>
                <w:szCs w:val="24"/>
                <w:rtl/>
              </w:rPr>
              <w:t>פעולה</w:t>
            </w:r>
          </w:p>
        </w:tc>
        <w:tc>
          <w:tcPr>
            <w:tcW w:w="567" w:type="dxa"/>
          </w:tcPr>
          <w:p w14:paraId="5DCBA5D4" w14:textId="77777777" w:rsidR="0012701C" w:rsidRPr="0012701C" w:rsidRDefault="0012701C" w:rsidP="0012701C">
            <w:pPr>
              <w:spacing w:before="0"/>
              <w:ind w:left="0"/>
              <w:jc w:val="left"/>
              <w:rPr>
                <w:rStyle w:val="Hyperlink"/>
                <w:rFonts w:hint="cs"/>
                <w:rtl/>
              </w:rPr>
            </w:pPr>
            <w:hyperlink w:anchor="Seif4" w:tooltip="פעולה" w:history="1">
              <w:r w:rsidRPr="0012701C">
                <w:rPr>
                  <w:rStyle w:val="Hyperlink"/>
                </w:rPr>
                <w:t>Go</w:t>
              </w:r>
            </w:hyperlink>
          </w:p>
        </w:tc>
        <w:tc>
          <w:tcPr>
            <w:tcW w:w="850" w:type="dxa"/>
          </w:tcPr>
          <w:p w14:paraId="68A5AC2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w:instrText>
            </w:r>
            <w:r>
              <w:rPr>
                <w:sz w:val="24"/>
                <w:szCs w:val="24"/>
                <w:rtl/>
              </w:rPr>
              <w:instrText xml:space="preserve"> </w:instrText>
            </w:r>
            <w:r>
              <w:rPr>
                <w:rFonts w:cs="Frankruhel"/>
                <w:sz w:val="24"/>
                <w:szCs w:val="24"/>
                <w:rtl/>
              </w:rPr>
              <w:fldChar w:fldCharType="separate"/>
            </w:r>
            <w:r>
              <w:rPr>
                <w:noProof/>
                <w:sz w:val="24"/>
                <w:szCs w:val="24"/>
                <w:rtl/>
              </w:rPr>
              <w:t>7</w:t>
            </w:r>
            <w:r>
              <w:rPr>
                <w:rFonts w:cs="Frankruhel"/>
                <w:sz w:val="24"/>
                <w:szCs w:val="24"/>
                <w:rtl/>
              </w:rPr>
              <w:fldChar w:fldCharType="end"/>
            </w:r>
          </w:p>
        </w:tc>
      </w:tr>
      <w:tr w:rsidR="0012701C" w:rsidRPr="0012701C" w14:paraId="664D9EE3" w14:textId="77777777">
        <w:tblPrEx>
          <w:tblCellMar>
            <w:top w:w="0" w:type="dxa"/>
            <w:bottom w:w="0" w:type="dxa"/>
          </w:tblCellMar>
        </w:tblPrEx>
        <w:tc>
          <w:tcPr>
            <w:tcW w:w="1247" w:type="dxa"/>
          </w:tcPr>
          <w:p w14:paraId="2A64897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 </w:t>
            </w:r>
          </w:p>
        </w:tc>
        <w:tc>
          <w:tcPr>
            <w:tcW w:w="5669" w:type="dxa"/>
          </w:tcPr>
          <w:p w14:paraId="6DFB8F85" w14:textId="77777777" w:rsidR="0012701C" w:rsidRPr="0012701C" w:rsidRDefault="0012701C" w:rsidP="0012701C">
            <w:pPr>
              <w:spacing w:before="0"/>
              <w:ind w:left="0"/>
              <w:jc w:val="left"/>
              <w:rPr>
                <w:rFonts w:cs="Frankruhel" w:hint="cs"/>
                <w:sz w:val="24"/>
                <w:szCs w:val="24"/>
                <w:rtl/>
              </w:rPr>
            </w:pPr>
            <w:r>
              <w:rPr>
                <w:sz w:val="24"/>
                <w:szCs w:val="24"/>
                <w:rtl/>
              </w:rPr>
              <w:t>הוראות, זכויות וסמכויות לא יגרעו מהוראות, זכויות וסמכויות אחרות</w:t>
            </w:r>
          </w:p>
        </w:tc>
        <w:tc>
          <w:tcPr>
            <w:tcW w:w="567" w:type="dxa"/>
          </w:tcPr>
          <w:p w14:paraId="66BDDEF8" w14:textId="77777777" w:rsidR="0012701C" w:rsidRPr="0012701C" w:rsidRDefault="0012701C" w:rsidP="0012701C">
            <w:pPr>
              <w:spacing w:before="0"/>
              <w:ind w:left="0"/>
              <w:jc w:val="left"/>
              <w:rPr>
                <w:rStyle w:val="Hyperlink"/>
                <w:rFonts w:hint="cs"/>
                <w:rtl/>
              </w:rPr>
            </w:pPr>
            <w:hyperlink w:anchor="Seif5" w:tooltip="הוראות, זכויות וסמכויות לא יגרעו מהוראות, זכויות וסמכויות אחרות" w:history="1">
              <w:r w:rsidRPr="0012701C">
                <w:rPr>
                  <w:rStyle w:val="Hyperlink"/>
                </w:rPr>
                <w:t>Go</w:t>
              </w:r>
            </w:hyperlink>
          </w:p>
        </w:tc>
        <w:tc>
          <w:tcPr>
            <w:tcW w:w="850" w:type="dxa"/>
          </w:tcPr>
          <w:p w14:paraId="1D1FC17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w:instrText>
            </w:r>
            <w:r>
              <w:rPr>
                <w:sz w:val="24"/>
                <w:szCs w:val="24"/>
                <w:rtl/>
              </w:rPr>
              <w:instrText xml:space="preserve"> </w:instrText>
            </w:r>
            <w:r>
              <w:rPr>
                <w:rFonts w:cs="Frankruhel"/>
                <w:sz w:val="24"/>
                <w:szCs w:val="24"/>
                <w:rtl/>
              </w:rPr>
              <w:fldChar w:fldCharType="separate"/>
            </w:r>
            <w:r>
              <w:rPr>
                <w:noProof/>
                <w:sz w:val="24"/>
                <w:szCs w:val="24"/>
                <w:rtl/>
              </w:rPr>
              <w:t>8</w:t>
            </w:r>
            <w:r>
              <w:rPr>
                <w:rFonts w:cs="Frankruhel"/>
                <w:sz w:val="24"/>
                <w:szCs w:val="24"/>
                <w:rtl/>
              </w:rPr>
              <w:fldChar w:fldCharType="end"/>
            </w:r>
          </w:p>
        </w:tc>
      </w:tr>
      <w:tr w:rsidR="0012701C" w:rsidRPr="0012701C" w14:paraId="729E60F4" w14:textId="77777777">
        <w:tblPrEx>
          <w:tblCellMar>
            <w:top w:w="0" w:type="dxa"/>
            <w:bottom w:w="0" w:type="dxa"/>
          </w:tblCellMar>
        </w:tblPrEx>
        <w:tc>
          <w:tcPr>
            <w:tcW w:w="1247" w:type="dxa"/>
          </w:tcPr>
          <w:p w14:paraId="4AD54E32"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 </w:t>
            </w:r>
          </w:p>
        </w:tc>
        <w:tc>
          <w:tcPr>
            <w:tcW w:w="5669" w:type="dxa"/>
          </w:tcPr>
          <w:p w14:paraId="7425A4EF" w14:textId="77777777" w:rsidR="0012701C" w:rsidRPr="0012701C" w:rsidRDefault="0012701C" w:rsidP="0012701C">
            <w:pPr>
              <w:spacing w:before="0"/>
              <w:ind w:left="0"/>
              <w:jc w:val="left"/>
              <w:rPr>
                <w:rFonts w:cs="Frankruhel" w:hint="cs"/>
                <w:sz w:val="24"/>
                <w:szCs w:val="24"/>
                <w:rtl/>
              </w:rPr>
            </w:pPr>
            <w:r>
              <w:rPr>
                <w:sz w:val="24"/>
                <w:szCs w:val="24"/>
                <w:rtl/>
              </w:rPr>
              <w:t>מינוי וכו' של מפקדים צבאיים</w:t>
            </w:r>
          </w:p>
        </w:tc>
        <w:tc>
          <w:tcPr>
            <w:tcW w:w="567" w:type="dxa"/>
          </w:tcPr>
          <w:p w14:paraId="63355DAF" w14:textId="77777777" w:rsidR="0012701C" w:rsidRPr="0012701C" w:rsidRDefault="0012701C" w:rsidP="0012701C">
            <w:pPr>
              <w:spacing w:before="0"/>
              <w:ind w:left="0"/>
              <w:jc w:val="left"/>
              <w:rPr>
                <w:rStyle w:val="Hyperlink"/>
                <w:rFonts w:hint="cs"/>
                <w:rtl/>
              </w:rPr>
            </w:pPr>
            <w:hyperlink w:anchor="Seif6" w:tooltip="מינוי וכו של מפקדים צבאיים" w:history="1">
              <w:r w:rsidRPr="0012701C">
                <w:rPr>
                  <w:rStyle w:val="Hyperlink"/>
                </w:rPr>
                <w:t>Go</w:t>
              </w:r>
            </w:hyperlink>
          </w:p>
        </w:tc>
        <w:tc>
          <w:tcPr>
            <w:tcW w:w="850" w:type="dxa"/>
          </w:tcPr>
          <w:p w14:paraId="1157DBF8"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w:instrText>
            </w:r>
            <w:r>
              <w:rPr>
                <w:sz w:val="24"/>
                <w:szCs w:val="24"/>
                <w:rtl/>
              </w:rPr>
              <w:instrText xml:space="preserve"> </w:instrText>
            </w:r>
            <w:r>
              <w:rPr>
                <w:rFonts w:cs="Frankruhel"/>
                <w:sz w:val="24"/>
                <w:szCs w:val="24"/>
                <w:rtl/>
              </w:rPr>
              <w:fldChar w:fldCharType="separate"/>
            </w:r>
            <w:r>
              <w:rPr>
                <w:noProof/>
                <w:sz w:val="24"/>
                <w:szCs w:val="24"/>
                <w:rtl/>
              </w:rPr>
              <w:t>8</w:t>
            </w:r>
            <w:r>
              <w:rPr>
                <w:rFonts w:cs="Frankruhel"/>
                <w:sz w:val="24"/>
                <w:szCs w:val="24"/>
                <w:rtl/>
              </w:rPr>
              <w:fldChar w:fldCharType="end"/>
            </w:r>
          </w:p>
        </w:tc>
      </w:tr>
      <w:tr w:rsidR="0012701C" w:rsidRPr="0012701C" w14:paraId="5C5F7DDF" w14:textId="77777777">
        <w:tblPrEx>
          <w:tblCellMar>
            <w:top w:w="0" w:type="dxa"/>
            <w:bottom w:w="0" w:type="dxa"/>
          </w:tblCellMar>
        </w:tblPrEx>
        <w:tc>
          <w:tcPr>
            <w:tcW w:w="1247" w:type="dxa"/>
          </w:tcPr>
          <w:p w14:paraId="40FA62C2"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7 </w:t>
            </w:r>
          </w:p>
        </w:tc>
        <w:tc>
          <w:tcPr>
            <w:tcW w:w="5669" w:type="dxa"/>
          </w:tcPr>
          <w:p w14:paraId="60AB7887" w14:textId="77777777" w:rsidR="0012701C" w:rsidRPr="0012701C" w:rsidRDefault="0012701C" w:rsidP="0012701C">
            <w:pPr>
              <w:spacing w:before="0"/>
              <w:ind w:left="0"/>
              <w:jc w:val="left"/>
              <w:rPr>
                <w:rFonts w:cs="Frankruhel" w:hint="cs"/>
                <w:sz w:val="24"/>
                <w:szCs w:val="24"/>
                <w:rtl/>
              </w:rPr>
            </w:pPr>
            <w:r>
              <w:rPr>
                <w:sz w:val="24"/>
                <w:szCs w:val="24"/>
                <w:rtl/>
              </w:rPr>
              <w:t>ביטול וכו'</w:t>
            </w:r>
          </w:p>
        </w:tc>
        <w:tc>
          <w:tcPr>
            <w:tcW w:w="567" w:type="dxa"/>
          </w:tcPr>
          <w:p w14:paraId="2D3BBAE5" w14:textId="77777777" w:rsidR="0012701C" w:rsidRPr="0012701C" w:rsidRDefault="0012701C" w:rsidP="0012701C">
            <w:pPr>
              <w:spacing w:before="0"/>
              <w:ind w:left="0"/>
              <w:jc w:val="left"/>
              <w:rPr>
                <w:rStyle w:val="Hyperlink"/>
                <w:rFonts w:hint="cs"/>
                <w:rtl/>
              </w:rPr>
            </w:pPr>
            <w:hyperlink w:anchor="Seif7" w:tooltip="ביטול וכו" w:history="1">
              <w:r w:rsidRPr="0012701C">
                <w:rPr>
                  <w:rStyle w:val="Hyperlink"/>
                </w:rPr>
                <w:t>Go</w:t>
              </w:r>
            </w:hyperlink>
          </w:p>
        </w:tc>
        <w:tc>
          <w:tcPr>
            <w:tcW w:w="850" w:type="dxa"/>
          </w:tcPr>
          <w:p w14:paraId="677DB39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w:instrText>
            </w:r>
            <w:r>
              <w:rPr>
                <w:sz w:val="24"/>
                <w:szCs w:val="24"/>
                <w:rtl/>
              </w:rPr>
              <w:instrText xml:space="preserve"> </w:instrText>
            </w:r>
            <w:r>
              <w:rPr>
                <w:rFonts w:cs="Frankruhel"/>
                <w:sz w:val="24"/>
                <w:szCs w:val="24"/>
                <w:rtl/>
              </w:rPr>
              <w:fldChar w:fldCharType="separate"/>
            </w:r>
            <w:r>
              <w:rPr>
                <w:noProof/>
                <w:sz w:val="24"/>
                <w:szCs w:val="24"/>
                <w:rtl/>
              </w:rPr>
              <w:t>8</w:t>
            </w:r>
            <w:r>
              <w:rPr>
                <w:rFonts w:cs="Frankruhel"/>
                <w:sz w:val="24"/>
                <w:szCs w:val="24"/>
                <w:rtl/>
              </w:rPr>
              <w:fldChar w:fldCharType="end"/>
            </w:r>
          </w:p>
        </w:tc>
      </w:tr>
      <w:tr w:rsidR="0012701C" w:rsidRPr="0012701C" w14:paraId="71A26A90" w14:textId="77777777">
        <w:tblPrEx>
          <w:tblCellMar>
            <w:top w:w="0" w:type="dxa"/>
            <w:bottom w:w="0" w:type="dxa"/>
          </w:tblCellMar>
        </w:tblPrEx>
        <w:tc>
          <w:tcPr>
            <w:tcW w:w="1247" w:type="dxa"/>
          </w:tcPr>
          <w:p w14:paraId="566CC1E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8 </w:t>
            </w:r>
          </w:p>
        </w:tc>
        <w:tc>
          <w:tcPr>
            <w:tcW w:w="5669" w:type="dxa"/>
          </w:tcPr>
          <w:p w14:paraId="2558B336" w14:textId="77777777" w:rsidR="0012701C" w:rsidRPr="0012701C" w:rsidRDefault="0012701C" w:rsidP="0012701C">
            <w:pPr>
              <w:spacing w:before="0"/>
              <w:ind w:left="0"/>
              <w:jc w:val="left"/>
              <w:rPr>
                <w:rFonts w:cs="Frankruhel" w:hint="cs"/>
                <w:sz w:val="24"/>
                <w:szCs w:val="24"/>
                <w:rtl/>
              </w:rPr>
            </w:pPr>
            <w:r>
              <w:rPr>
                <w:sz w:val="24"/>
                <w:szCs w:val="24"/>
                <w:rtl/>
              </w:rPr>
              <w:t>שימוש בסמכויות</w:t>
            </w:r>
          </w:p>
        </w:tc>
        <w:tc>
          <w:tcPr>
            <w:tcW w:w="567" w:type="dxa"/>
          </w:tcPr>
          <w:p w14:paraId="56DFD9BC" w14:textId="77777777" w:rsidR="0012701C" w:rsidRPr="0012701C" w:rsidRDefault="0012701C" w:rsidP="0012701C">
            <w:pPr>
              <w:spacing w:before="0"/>
              <w:ind w:left="0"/>
              <w:jc w:val="left"/>
              <w:rPr>
                <w:rStyle w:val="Hyperlink"/>
                <w:rFonts w:hint="cs"/>
                <w:rtl/>
              </w:rPr>
            </w:pPr>
            <w:hyperlink w:anchor="Seif8" w:tooltip="שימוש בסמכויות" w:history="1">
              <w:r w:rsidRPr="0012701C">
                <w:rPr>
                  <w:rStyle w:val="Hyperlink"/>
                </w:rPr>
                <w:t>Go</w:t>
              </w:r>
            </w:hyperlink>
          </w:p>
        </w:tc>
        <w:tc>
          <w:tcPr>
            <w:tcW w:w="850" w:type="dxa"/>
          </w:tcPr>
          <w:p w14:paraId="64B0E73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w:instrText>
            </w:r>
            <w:r>
              <w:rPr>
                <w:sz w:val="24"/>
                <w:szCs w:val="24"/>
                <w:rtl/>
              </w:rPr>
              <w:instrText xml:space="preserve"> </w:instrText>
            </w:r>
            <w:r>
              <w:rPr>
                <w:rFonts w:cs="Frankruhel"/>
                <w:sz w:val="24"/>
                <w:szCs w:val="24"/>
                <w:rtl/>
              </w:rPr>
              <w:fldChar w:fldCharType="separate"/>
            </w:r>
            <w:r>
              <w:rPr>
                <w:noProof/>
                <w:sz w:val="24"/>
                <w:szCs w:val="24"/>
                <w:rtl/>
              </w:rPr>
              <w:t>8</w:t>
            </w:r>
            <w:r>
              <w:rPr>
                <w:rFonts w:cs="Frankruhel"/>
                <w:sz w:val="24"/>
                <w:szCs w:val="24"/>
                <w:rtl/>
              </w:rPr>
              <w:fldChar w:fldCharType="end"/>
            </w:r>
          </w:p>
        </w:tc>
      </w:tr>
      <w:tr w:rsidR="0012701C" w:rsidRPr="0012701C" w14:paraId="4D3FC1D4" w14:textId="77777777">
        <w:tblPrEx>
          <w:tblCellMar>
            <w:top w:w="0" w:type="dxa"/>
            <w:bottom w:w="0" w:type="dxa"/>
          </w:tblCellMar>
        </w:tblPrEx>
        <w:tc>
          <w:tcPr>
            <w:tcW w:w="1247" w:type="dxa"/>
          </w:tcPr>
          <w:p w14:paraId="7EDF0AB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 </w:t>
            </w:r>
          </w:p>
        </w:tc>
        <w:tc>
          <w:tcPr>
            <w:tcW w:w="5669" w:type="dxa"/>
          </w:tcPr>
          <w:p w14:paraId="4DAC4C14" w14:textId="77777777" w:rsidR="0012701C" w:rsidRPr="0012701C" w:rsidRDefault="0012701C" w:rsidP="0012701C">
            <w:pPr>
              <w:spacing w:before="0"/>
              <w:ind w:left="0"/>
              <w:jc w:val="left"/>
              <w:rPr>
                <w:rFonts w:cs="Frankruhel" w:hint="cs"/>
                <w:sz w:val="24"/>
                <w:szCs w:val="24"/>
                <w:rtl/>
              </w:rPr>
            </w:pPr>
            <w:r>
              <w:rPr>
                <w:sz w:val="24"/>
                <w:szCs w:val="24"/>
                <w:rtl/>
              </w:rPr>
              <w:t>רשיונות,  תעודות היתר וכו'</w:t>
            </w:r>
          </w:p>
        </w:tc>
        <w:tc>
          <w:tcPr>
            <w:tcW w:w="567" w:type="dxa"/>
          </w:tcPr>
          <w:p w14:paraId="65EF7D7F" w14:textId="77777777" w:rsidR="0012701C" w:rsidRPr="0012701C" w:rsidRDefault="0012701C" w:rsidP="0012701C">
            <w:pPr>
              <w:spacing w:before="0"/>
              <w:ind w:left="0"/>
              <w:jc w:val="left"/>
              <w:rPr>
                <w:rStyle w:val="Hyperlink"/>
                <w:rFonts w:hint="cs"/>
                <w:rtl/>
              </w:rPr>
            </w:pPr>
            <w:hyperlink w:anchor="Seif9" w:tooltip="רשיונות,  תעודות היתר וכו" w:history="1">
              <w:r w:rsidRPr="0012701C">
                <w:rPr>
                  <w:rStyle w:val="Hyperlink"/>
                </w:rPr>
                <w:t>Go</w:t>
              </w:r>
            </w:hyperlink>
          </w:p>
        </w:tc>
        <w:tc>
          <w:tcPr>
            <w:tcW w:w="850" w:type="dxa"/>
          </w:tcPr>
          <w:p w14:paraId="2FAE4FF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w:instrText>
            </w:r>
            <w:r>
              <w:rPr>
                <w:sz w:val="24"/>
                <w:szCs w:val="24"/>
                <w:rtl/>
              </w:rPr>
              <w:instrText xml:space="preserve"> </w:instrText>
            </w:r>
            <w:r>
              <w:rPr>
                <w:rFonts w:cs="Frankruhel"/>
                <w:sz w:val="24"/>
                <w:szCs w:val="24"/>
                <w:rtl/>
              </w:rPr>
              <w:fldChar w:fldCharType="separate"/>
            </w:r>
            <w:r>
              <w:rPr>
                <w:noProof/>
                <w:sz w:val="24"/>
                <w:szCs w:val="24"/>
                <w:rtl/>
              </w:rPr>
              <w:t>8</w:t>
            </w:r>
            <w:r>
              <w:rPr>
                <w:rFonts w:cs="Frankruhel"/>
                <w:sz w:val="24"/>
                <w:szCs w:val="24"/>
                <w:rtl/>
              </w:rPr>
              <w:fldChar w:fldCharType="end"/>
            </w:r>
          </w:p>
        </w:tc>
      </w:tr>
      <w:tr w:rsidR="0012701C" w:rsidRPr="0012701C" w14:paraId="5313C502" w14:textId="77777777">
        <w:tblPrEx>
          <w:tblCellMar>
            <w:top w:w="0" w:type="dxa"/>
            <w:bottom w:w="0" w:type="dxa"/>
          </w:tblCellMar>
        </w:tblPrEx>
        <w:tc>
          <w:tcPr>
            <w:tcW w:w="1247" w:type="dxa"/>
          </w:tcPr>
          <w:p w14:paraId="21FBB3D7" w14:textId="77777777" w:rsidR="0012701C" w:rsidRPr="0012701C" w:rsidRDefault="0012701C" w:rsidP="0012701C">
            <w:pPr>
              <w:spacing w:before="0"/>
              <w:ind w:left="0"/>
              <w:jc w:val="left"/>
              <w:rPr>
                <w:rFonts w:cs="Frankruhel" w:hint="cs"/>
                <w:sz w:val="24"/>
                <w:szCs w:val="24"/>
                <w:rtl/>
              </w:rPr>
            </w:pPr>
          </w:p>
        </w:tc>
        <w:tc>
          <w:tcPr>
            <w:tcW w:w="5669" w:type="dxa"/>
          </w:tcPr>
          <w:p w14:paraId="502F0011" w14:textId="77777777" w:rsidR="0012701C" w:rsidRPr="0012701C" w:rsidRDefault="0012701C" w:rsidP="0012701C">
            <w:pPr>
              <w:spacing w:before="0"/>
              <w:ind w:left="0"/>
              <w:jc w:val="left"/>
              <w:rPr>
                <w:rFonts w:cs="Frankruhel" w:hint="cs"/>
                <w:sz w:val="24"/>
                <w:szCs w:val="24"/>
                <w:rtl/>
              </w:rPr>
            </w:pPr>
            <w:r>
              <w:rPr>
                <w:sz w:val="24"/>
                <w:szCs w:val="24"/>
                <w:rtl/>
              </w:rPr>
              <w:t>חלק ב'</w:t>
            </w:r>
          </w:p>
        </w:tc>
        <w:tc>
          <w:tcPr>
            <w:tcW w:w="567" w:type="dxa"/>
          </w:tcPr>
          <w:p w14:paraId="36227886" w14:textId="77777777" w:rsidR="0012701C" w:rsidRPr="0012701C" w:rsidRDefault="0012701C" w:rsidP="0012701C">
            <w:pPr>
              <w:spacing w:before="0"/>
              <w:ind w:left="0"/>
              <w:jc w:val="left"/>
              <w:rPr>
                <w:rStyle w:val="Hyperlink"/>
                <w:rFonts w:hint="cs"/>
                <w:rtl/>
              </w:rPr>
            </w:pPr>
            <w:hyperlink w:anchor="med1" w:tooltip="חלק ב" w:history="1">
              <w:r w:rsidRPr="0012701C">
                <w:rPr>
                  <w:rStyle w:val="Hyperlink"/>
                </w:rPr>
                <w:t>Go</w:t>
              </w:r>
            </w:hyperlink>
          </w:p>
        </w:tc>
        <w:tc>
          <w:tcPr>
            <w:tcW w:w="850" w:type="dxa"/>
          </w:tcPr>
          <w:p w14:paraId="6376792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7A5D9FBD" w14:textId="77777777">
        <w:tblPrEx>
          <w:tblCellMar>
            <w:top w:w="0" w:type="dxa"/>
            <w:bottom w:w="0" w:type="dxa"/>
          </w:tblCellMar>
        </w:tblPrEx>
        <w:tc>
          <w:tcPr>
            <w:tcW w:w="1247" w:type="dxa"/>
          </w:tcPr>
          <w:p w14:paraId="3879BBC3" w14:textId="77777777" w:rsidR="0012701C" w:rsidRPr="0012701C" w:rsidRDefault="0012701C" w:rsidP="0012701C">
            <w:pPr>
              <w:spacing w:before="0"/>
              <w:ind w:left="0"/>
              <w:jc w:val="left"/>
              <w:rPr>
                <w:rFonts w:cs="Frankruhel" w:hint="cs"/>
                <w:sz w:val="24"/>
                <w:szCs w:val="24"/>
                <w:rtl/>
              </w:rPr>
            </w:pPr>
          </w:p>
        </w:tc>
        <w:tc>
          <w:tcPr>
            <w:tcW w:w="5669" w:type="dxa"/>
          </w:tcPr>
          <w:p w14:paraId="3125001B" w14:textId="77777777" w:rsidR="0012701C" w:rsidRPr="0012701C" w:rsidRDefault="0012701C" w:rsidP="0012701C">
            <w:pPr>
              <w:spacing w:before="0"/>
              <w:ind w:left="0"/>
              <w:jc w:val="left"/>
              <w:rPr>
                <w:rFonts w:cs="Frankruhel" w:hint="cs"/>
                <w:sz w:val="24"/>
                <w:szCs w:val="24"/>
                <w:rtl/>
              </w:rPr>
            </w:pPr>
            <w:r>
              <w:rPr>
                <w:sz w:val="24"/>
                <w:szCs w:val="24"/>
                <w:rtl/>
              </w:rPr>
              <w:t>בתי-משפט צבאיים</w:t>
            </w:r>
          </w:p>
        </w:tc>
        <w:tc>
          <w:tcPr>
            <w:tcW w:w="567" w:type="dxa"/>
          </w:tcPr>
          <w:p w14:paraId="7381E499" w14:textId="77777777" w:rsidR="0012701C" w:rsidRPr="0012701C" w:rsidRDefault="0012701C" w:rsidP="0012701C">
            <w:pPr>
              <w:spacing w:before="0"/>
              <w:ind w:left="0"/>
              <w:jc w:val="left"/>
              <w:rPr>
                <w:rStyle w:val="Hyperlink"/>
                <w:rFonts w:hint="cs"/>
                <w:rtl/>
              </w:rPr>
            </w:pPr>
            <w:hyperlink w:anchor="med2" w:tooltip="בתי-משפט צבאיים" w:history="1">
              <w:r w:rsidRPr="0012701C">
                <w:rPr>
                  <w:rStyle w:val="Hyperlink"/>
                </w:rPr>
                <w:t>Go</w:t>
              </w:r>
            </w:hyperlink>
          </w:p>
        </w:tc>
        <w:tc>
          <w:tcPr>
            <w:tcW w:w="850" w:type="dxa"/>
          </w:tcPr>
          <w:p w14:paraId="592BA4C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med2</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2C7CB358" w14:textId="77777777">
        <w:tblPrEx>
          <w:tblCellMar>
            <w:top w:w="0" w:type="dxa"/>
            <w:bottom w:w="0" w:type="dxa"/>
          </w:tblCellMar>
        </w:tblPrEx>
        <w:tc>
          <w:tcPr>
            <w:tcW w:w="1247" w:type="dxa"/>
          </w:tcPr>
          <w:p w14:paraId="74C60500" w14:textId="77777777" w:rsidR="0012701C" w:rsidRPr="0012701C" w:rsidRDefault="0012701C" w:rsidP="0012701C">
            <w:pPr>
              <w:spacing w:before="0"/>
              <w:ind w:left="0"/>
              <w:jc w:val="left"/>
              <w:rPr>
                <w:rFonts w:cs="Frankruhel" w:hint="cs"/>
                <w:sz w:val="24"/>
                <w:szCs w:val="24"/>
                <w:rtl/>
              </w:rPr>
            </w:pPr>
          </w:p>
        </w:tc>
        <w:tc>
          <w:tcPr>
            <w:tcW w:w="5669" w:type="dxa"/>
          </w:tcPr>
          <w:p w14:paraId="6BBACE34" w14:textId="77777777" w:rsidR="0012701C" w:rsidRPr="0012701C" w:rsidRDefault="0012701C" w:rsidP="0012701C">
            <w:pPr>
              <w:spacing w:before="0"/>
              <w:ind w:left="0"/>
              <w:jc w:val="left"/>
              <w:rPr>
                <w:rFonts w:cs="Frankruhel" w:hint="cs"/>
                <w:sz w:val="24"/>
                <w:szCs w:val="24"/>
                <w:rtl/>
              </w:rPr>
            </w:pPr>
            <w:r>
              <w:rPr>
                <w:sz w:val="24"/>
                <w:szCs w:val="24"/>
                <w:rtl/>
              </w:rPr>
              <w:t>כינון ושיפוט של בתי-משפט צבאיים</w:t>
            </w:r>
          </w:p>
        </w:tc>
        <w:tc>
          <w:tcPr>
            <w:tcW w:w="567" w:type="dxa"/>
          </w:tcPr>
          <w:p w14:paraId="78858ECF" w14:textId="77777777" w:rsidR="0012701C" w:rsidRPr="0012701C" w:rsidRDefault="0012701C" w:rsidP="0012701C">
            <w:pPr>
              <w:spacing w:before="0"/>
              <w:ind w:left="0"/>
              <w:jc w:val="left"/>
              <w:rPr>
                <w:rStyle w:val="Hyperlink"/>
                <w:rFonts w:hint="cs"/>
                <w:rtl/>
              </w:rPr>
            </w:pPr>
            <w:hyperlink w:anchor="hed20" w:tooltip="כינון ושיפוט של בתי-משפט צבאיים" w:history="1">
              <w:r w:rsidRPr="0012701C">
                <w:rPr>
                  <w:rStyle w:val="Hyperlink"/>
                </w:rPr>
                <w:t>Go</w:t>
              </w:r>
            </w:hyperlink>
          </w:p>
        </w:tc>
        <w:tc>
          <w:tcPr>
            <w:tcW w:w="850" w:type="dxa"/>
          </w:tcPr>
          <w:p w14:paraId="36C4870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hed20</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1626FE33" w14:textId="77777777">
        <w:tblPrEx>
          <w:tblCellMar>
            <w:top w:w="0" w:type="dxa"/>
            <w:bottom w:w="0" w:type="dxa"/>
          </w:tblCellMar>
        </w:tblPrEx>
        <w:tc>
          <w:tcPr>
            <w:tcW w:w="1247" w:type="dxa"/>
          </w:tcPr>
          <w:p w14:paraId="46F8F95B"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 </w:t>
            </w:r>
          </w:p>
        </w:tc>
        <w:tc>
          <w:tcPr>
            <w:tcW w:w="5669" w:type="dxa"/>
          </w:tcPr>
          <w:p w14:paraId="5882EF59" w14:textId="77777777" w:rsidR="0012701C" w:rsidRPr="0012701C" w:rsidRDefault="0012701C" w:rsidP="0012701C">
            <w:pPr>
              <w:spacing w:before="0"/>
              <w:ind w:left="0"/>
              <w:jc w:val="left"/>
              <w:rPr>
                <w:rFonts w:cs="Frankruhel" w:hint="cs"/>
                <w:sz w:val="24"/>
                <w:szCs w:val="24"/>
                <w:rtl/>
              </w:rPr>
            </w:pPr>
            <w:r>
              <w:rPr>
                <w:sz w:val="24"/>
                <w:szCs w:val="24"/>
                <w:rtl/>
              </w:rPr>
              <w:t>כינון בתי משפט צבאיים</w:t>
            </w:r>
          </w:p>
        </w:tc>
        <w:tc>
          <w:tcPr>
            <w:tcW w:w="567" w:type="dxa"/>
          </w:tcPr>
          <w:p w14:paraId="32251AA0" w14:textId="77777777" w:rsidR="0012701C" w:rsidRPr="0012701C" w:rsidRDefault="0012701C" w:rsidP="0012701C">
            <w:pPr>
              <w:spacing w:before="0"/>
              <w:ind w:left="0"/>
              <w:jc w:val="left"/>
              <w:rPr>
                <w:rStyle w:val="Hyperlink"/>
                <w:rFonts w:hint="cs"/>
                <w:rtl/>
              </w:rPr>
            </w:pPr>
            <w:hyperlink w:anchor="Seif10" w:tooltip="כינון בתי משפט צבאיים" w:history="1">
              <w:r w:rsidRPr="0012701C">
                <w:rPr>
                  <w:rStyle w:val="Hyperlink"/>
                </w:rPr>
                <w:t>Go</w:t>
              </w:r>
            </w:hyperlink>
          </w:p>
        </w:tc>
        <w:tc>
          <w:tcPr>
            <w:tcW w:w="850" w:type="dxa"/>
          </w:tcPr>
          <w:p w14:paraId="547B382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4B1E70F2" w14:textId="77777777">
        <w:tblPrEx>
          <w:tblCellMar>
            <w:top w:w="0" w:type="dxa"/>
            <w:bottom w:w="0" w:type="dxa"/>
          </w:tblCellMar>
        </w:tblPrEx>
        <w:tc>
          <w:tcPr>
            <w:tcW w:w="1247" w:type="dxa"/>
          </w:tcPr>
          <w:p w14:paraId="70F2BAEC"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 </w:t>
            </w:r>
          </w:p>
        </w:tc>
        <w:tc>
          <w:tcPr>
            <w:tcW w:w="5669" w:type="dxa"/>
          </w:tcPr>
          <w:p w14:paraId="2AF9EC1E" w14:textId="77777777" w:rsidR="0012701C" w:rsidRPr="0012701C" w:rsidRDefault="0012701C" w:rsidP="0012701C">
            <w:pPr>
              <w:spacing w:before="0"/>
              <w:ind w:left="0"/>
              <w:jc w:val="left"/>
              <w:rPr>
                <w:rFonts w:cs="Frankruhel" w:hint="cs"/>
                <w:sz w:val="24"/>
                <w:szCs w:val="24"/>
                <w:rtl/>
              </w:rPr>
            </w:pPr>
            <w:r>
              <w:rPr>
                <w:sz w:val="24"/>
                <w:szCs w:val="24"/>
                <w:rtl/>
              </w:rPr>
              <w:t>הרכב</w:t>
            </w:r>
          </w:p>
        </w:tc>
        <w:tc>
          <w:tcPr>
            <w:tcW w:w="567" w:type="dxa"/>
          </w:tcPr>
          <w:p w14:paraId="50E40274" w14:textId="77777777" w:rsidR="0012701C" w:rsidRPr="0012701C" w:rsidRDefault="0012701C" w:rsidP="0012701C">
            <w:pPr>
              <w:spacing w:before="0"/>
              <w:ind w:left="0"/>
              <w:jc w:val="left"/>
              <w:rPr>
                <w:rStyle w:val="Hyperlink"/>
                <w:rFonts w:hint="cs"/>
                <w:rtl/>
              </w:rPr>
            </w:pPr>
            <w:hyperlink w:anchor="Seif11" w:tooltip="הרכב" w:history="1">
              <w:r w:rsidRPr="0012701C">
                <w:rPr>
                  <w:rStyle w:val="Hyperlink"/>
                </w:rPr>
                <w:t>Go</w:t>
              </w:r>
            </w:hyperlink>
          </w:p>
        </w:tc>
        <w:tc>
          <w:tcPr>
            <w:tcW w:w="850" w:type="dxa"/>
          </w:tcPr>
          <w:p w14:paraId="563F07E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Seif11</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779B62AB" w14:textId="77777777">
        <w:tblPrEx>
          <w:tblCellMar>
            <w:top w:w="0" w:type="dxa"/>
            <w:bottom w:w="0" w:type="dxa"/>
          </w:tblCellMar>
        </w:tblPrEx>
        <w:tc>
          <w:tcPr>
            <w:tcW w:w="1247" w:type="dxa"/>
          </w:tcPr>
          <w:p w14:paraId="69DFD9D0"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14 </w:t>
            </w:r>
          </w:p>
        </w:tc>
        <w:tc>
          <w:tcPr>
            <w:tcW w:w="5669" w:type="dxa"/>
          </w:tcPr>
          <w:p w14:paraId="4BB401F7" w14:textId="77777777" w:rsidR="0012701C" w:rsidRPr="0012701C" w:rsidRDefault="0012701C" w:rsidP="0012701C">
            <w:pPr>
              <w:spacing w:before="0"/>
              <w:ind w:left="0"/>
              <w:jc w:val="left"/>
              <w:rPr>
                <w:rFonts w:cs="Frankruhel" w:hint="cs"/>
                <w:sz w:val="24"/>
                <w:szCs w:val="24"/>
                <w:rtl/>
              </w:rPr>
            </w:pPr>
            <w:r>
              <w:rPr>
                <w:sz w:val="24"/>
                <w:szCs w:val="24"/>
                <w:rtl/>
              </w:rPr>
              <w:t>מושבים</w:t>
            </w:r>
          </w:p>
        </w:tc>
        <w:tc>
          <w:tcPr>
            <w:tcW w:w="567" w:type="dxa"/>
          </w:tcPr>
          <w:p w14:paraId="53BC2ECE" w14:textId="77777777" w:rsidR="0012701C" w:rsidRPr="0012701C" w:rsidRDefault="0012701C" w:rsidP="0012701C">
            <w:pPr>
              <w:spacing w:before="0"/>
              <w:ind w:left="0"/>
              <w:jc w:val="left"/>
              <w:rPr>
                <w:rStyle w:val="Hyperlink"/>
                <w:rFonts w:hint="cs"/>
                <w:rtl/>
              </w:rPr>
            </w:pPr>
            <w:hyperlink w:anchor="Seif12" w:tooltip="מושבים" w:history="1">
              <w:r w:rsidRPr="0012701C">
                <w:rPr>
                  <w:rStyle w:val="Hyperlink"/>
                </w:rPr>
                <w:t>Go</w:t>
              </w:r>
            </w:hyperlink>
          </w:p>
        </w:tc>
        <w:tc>
          <w:tcPr>
            <w:tcW w:w="850" w:type="dxa"/>
          </w:tcPr>
          <w:p w14:paraId="755C790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Seif12</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74290C65" w14:textId="77777777">
        <w:tblPrEx>
          <w:tblCellMar>
            <w:top w:w="0" w:type="dxa"/>
            <w:bottom w:w="0" w:type="dxa"/>
          </w:tblCellMar>
        </w:tblPrEx>
        <w:tc>
          <w:tcPr>
            <w:tcW w:w="1247" w:type="dxa"/>
          </w:tcPr>
          <w:p w14:paraId="1F25409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15 </w:t>
            </w:r>
          </w:p>
        </w:tc>
        <w:tc>
          <w:tcPr>
            <w:tcW w:w="5669" w:type="dxa"/>
          </w:tcPr>
          <w:p w14:paraId="732CC908" w14:textId="77777777" w:rsidR="0012701C" w:rsidRPr="0012701C" w:rsidRDefault="0012701C" w:rsidP="0012701C">
            <w:pPr>
              <w:spacing w:before="0"/>
              <w:ind w:left="0"/>
              <w:jc w:val="left"/>
              <w:rPr>
                <w:rFonts w:cs="Frankruhel" w:hint="cs"/>
                <w:sz w:val="24"/>
                <w:szCs w:val="24"/>
                <w:rtl/>
              </w:rPr>
            </w:pPr>
            <w:r>
              <w:rPr>
                <w:sz w:val="24"/>
                <w:szCs w:val="24"/>
                <w:rtl/>
              </w:rPr>
              <w:t>שיפוט</w:t>
            </w:r>
          </w:p>
        </w:tc>
        <w:tc>
          <w:tcPr>
            <w:tcW w:w="567" w:type="dxa"/>
          </w:tcPr>
          <w:p w14:paraId="18293DBB" w14:textId="77777777" w:rsidR="0012701C" w:rsidRPr="0012701C" w:rsidRDefault="0012701C" w:rsidP="0012701C">
            <w:pPr>
              <w:spacing w:before="0"/>
              <w:ind w:left="0"/>
              <w:jc w:val="left"/>
              <w:rPr>
                <w:rStyle w:val="Hyperlink"/>
                <w:rFonts w:hint="cs"/>
                <w:rtl/>
              </w:rPr>
            </w:pPr>
            <w:hyperlink w:anchor="Seif13" w:tooltip="שיפוט" w:history="1">
              <w:r w:rsidRPr="0012701C">
                <w:rPr>
                  <w:rStyle w:val="Hyperlink"/>
                </w:rPr>
                <w:t>Go</w:t>
              </w:r>
            </w:hyperlink>
          </w:p>
        </w:tc>
        <w:tc>
          <w:tcPr>
            <w:tcW w:w="850" w:type="dxa"/>
          </w:tcPr>
          <w:p w14:paraId="0131F24C"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Seif13</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0A9824AD" w14:textId="77777777">
        <w:tblPrEx>
          <w:tblCellMar>
            <w:top w:w="0" w:type="dxa"/>
            <w:bottom w:w="0" w:type="dxa"/>
          </w:tblCellMar>
        </w:tblPrEx>
        <w:tc>
          <w:tcPr>
            <w:tcW w:w="1247" w:type="dxa"/>
          </w:tcPr>
          <w:p w14:paraId="65CD8723" w14:textId="77777777" w:rsidR="0012701C" w:rsidRPr="0012701C" w:rsidRDefault="0012701C" w:rsidP="0012701C">
            <w:pPr>
              <w:spacing w:before="0"/>
              <w:ind w:left="0"/>
              <w:jc w:val="left"/>
              <w:rPr>
                <w:rFonts w:cs="Frankruhel" w:hint="cs"/>
                <w:sz w:val="24"/>
                <w:szCs w:val="24"/>
                <w:rtl/>
              </w:rPr>
            </w:pPr>
          </w:p>
        </w:tc>
        <w:tc>
          <w:tcPr>
            <w:tcW w:w="5669" w:type="dxa"/>
          </w:tcPr>
          <w:p w14:paraId="18C62641" w14:textId="77777777" w:rsidR="0012701C" w:rsidRPr="0012701C" w:rsidRDefault="0012701C" w:rsidP="0012701C">
            <w:pPr>
              <w:spacing w:before="0"/>
              <w:ind w:left="0"/>
              <w:jc w:val="left"/>
              <w:rPr>
                <w:rFonts w:cs="Frankruhel" w:hint="cs"/>
                <w:sz w:val="24"/>
                <w:szCs w:val="24"/>
                <w:rtl/>
              </w:rPr>
            </w:pPr>
            <w:r>
              <w:rPr>
                <w:sz w:val="24"/>
                <w:szCs w:val="24"/>
                <w:rtl/>
              </w:rPr>
              <w:t>הוראות שונות בדבר בתי-משפט צבאיים</w:t>
            </w:r>
          </w:p>
        </w:tc>
        <w:tc>
          <w:tcPr>
            <w:tcW w:w="567" w:type="dxa"/>
          </w:tcPr>
          <w:p w14:paraId="04B64B9B" w14:textId="77777777" w:rsidR="0012701C" w:rsidRPr="0012701C" w:rsidRDefault="0012701C" w:rsidP="0012701C">
            <w:pPr>
              <w:spacing w:before="0"/>
              <w:ind w:left="0"/>
              <w:jc w:val="left"/>
              <w:rPr>
                <w:rStyle w:val="Hyperlink"/>
                <w:rFonts w:hint="cs"/>
                <w:rtl/>
              </w:rPr>
            </w:pPr>
            <w:hyperlink w:anchor="hed21" w:tooltip="הוראות שונות בדבר בתי-משפט צבאיים" w:history="1">
              <w:r w:rsidRPr="0012701C">
                <w:rPr>
                  <w:rStyle w:val="Hyperlink"/>
                </w:rPr>
                <w:t>Go</w:t>
              </w:r>
            </w:hyperlink>
          </w:p>
        </w:tc>
        <w:tc>
          <w:tcPr>
            <w:tcW w:w="850" w:type="dxa"/>
          </w:tcPr>
          <w:p w14:paraId="607F316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hed21</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2C154174" w14:textId="77777777">
        <w:tblPrEx>
          <w:tblCellMar>
            <w:top w:w="0" w:type="dxa"/>
            <w:bottom w:w="0" w:type="dxa"/>
          </w:tblCellMar>
        </w:tblPrEx>
        <w:tc>
          <w:tcPr>
            <w:tcW w:w="1247" w:type="dxa"/>
          </w:tcPr>
          <w:p w14:paraId="09C3C0EA"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16 </w:t>
            </w:r>
          </w:p>
        </w:tc>
        <w:tc>
          <w:tcPr>
            <w:tcW w:w="5669" w:type="dxa"/>
          </w:tcPr>
          <w:p w14:paraId="35CC9019" w14:textId="77777777" w:rsidR="0012701C" w:rsidRPr="0012701C" w:rsidRDefault="0012701C" w:rsidP="0012701C">
            <w:pPr>
              <w:spacing w:before="0"/>
              <w:ind w:left="0"/>
              <w:jc w:val="left"/>
              <w:rPr>
                <w:rFonts w:cs="Frankruhel" w:hint="cs"/>
                <w:sz w:val="24"/>
                <w:szCs w:val="24"/>
                <w:rtl/>
              </w:rPr>
            </w:pPr>
            <w:r>
              <w:rPr>
                <w:sz w:val="24"/>
                <w:szCs w:val="24"/>
                <w:rtl/>
              </w:rPr>
              <w:t>פקודות מאסר</w:t>
            </w:r>
          </w:p>
        </w:tc>
        <w:tc>
          <w:tcPr>
            <w:tcW w:w="567" w:type="dxa"/>
          </w:tcPr>
          <w:p w14:paraId="03C0E6AD" w14:textId="77777777" w:rsidR="0012701C" w:rsidRPr="0012701C" w:rsidRDefault="0012701C" w:rsidP="0012701C">
            <w:pPr>
              <w:spacing w:before="0"/>
              <w:ind w:left="0"/>
              <w:jc w:val="left"/>
              <w:rPr>
                <w:rStyle w:val="Hyperlink"/>
                <w:rFonts w:hint="cs"/>
                <w:rtl/>
              </w:rPr>
            </w:pPr>
            <w:hyperlink w:anchor="Seif14" w:tooltip="פקודות מאסר" w:history="1">
              <w:r w:rsidRPr="0012701C">
                <w:rPr>
                  <w:rStyle w:val="Hyperlink"/>
                </w:rPr>
                <w:t>Go</w:t>
              </w:r>
            </w:hyperlink>
          </w:p>
        </w:tc>
        <w:tc>
          <w:tcPr>
            <w:tcW w:w="850" w:type="dxa"/>
          </w:tcPr>
          <w:p w14:paraId="1A5E3B4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Seif14</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26CDD913" w14:textId="77777777">
        <w:tblPrEx>
          <w:tblCellMar>
            <w:top w:w="0" w:type="dxa"/>
            <w:bottom w:w="0" w:type="dxa"/>
          </w:tblCellMar>
        </w:tblPrEx>
        <w:tc>
          <w:tcPr>
            <w:tcW w:w="1247" w:type="dxa"/>
          </w:tcPr>
          <w:p w14:paraId="467CC220"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18 </w:t>
            </w:r>
          </w:p>
        </w:tc>
        <w:tc>
          <w:tcPr>
            <w:tcW w:w="5669" w:type="dxa"/>
          </w:tcPr>
          <w:p w14:paraId="3B302E4D" w14:textId="77777777" w:rsidR="0012701C" w:rsidRPr="0012701C" w:rsidRDefault="0012701C" w:rsidP="0012701C">
            <w:pPr>
              <w:spacing w:before="0"/>
              <w:ind w:left="0"/>
              <w:jc w:val="left"/>
              <w:rPr>
                <w:rFonts w:cs="Frankruhel" w:hint="cs"/>
                <w:sz w:val="24"/>
                <w:szCs w:val="24"/>
                <w:rtl/>
              </w:rPr>
            </w:pPr>
            <w:r>
              <w:rPr>
                <w:sz w:val="24"/>
                <w:szCs w:val="24"/>
                <w:rtl/>
              </w:rPr>
              <w:t>שחרור בערבות והחזרה למשמורת</w:t>
            </w:r>
          </w:p>
        </w:tc>
        <w:tc>
          <w:tcPr>
            <w:tcW w:w="567" w:type="dxa"/>
          </w:tcPr>
          <w:p w14:paraId="426D104C" w14:textId="77777777" w:rsidR="0012701C" w:rsidRPr="0012701C" w:rsidRDefault="0012701C" w:rsidP="0012701C">
            <w:pPr>
              <w:spacing w:before="0"/>
              <w:ind w:left="0"/>
              <w:jc w:val="left"/>
              <w:rPr>
                <w:rStyle w:val="Hyperlink"/>
                <w:rFonts w:hint="cs"/>
                <w:rtl/>
              </w:rPr>
            </w:pPr>
            <w:hyperlink w:anchor="Seif15" w:tooltip="שחרור בערבות והחזרה למשמורת" w:history="1">
              <w:r w:rsidRPr="0012701C">
                <w:rPr>
                  <w:rStyle w:val="Hyperlink"/>
                </w:rPr>
                <w:t>Go</w:t>
              </w:r>
            </w:hyperlink>
          </w:p>
        </w:tc>
        <w:tc>
          <w:tcPr>
            <w:tcW w:w="850" w:type="dxa"/>
          </w:tcPr>
          <w:p w14:paraId="6D1702A8"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Seif15</w:instrText>
            </w:r>
            <w:r>
              <w:rPr>
                <w:sz w:val="24"/>
                <w:szCs w:val="24"/>
                <w:rtl/>
              </w:rPr>
              <w:instrText xml:space="preserve"> </w:instrText>
            </w:r>
            <w:r>
              <w:rPr>
                <w:rFonts w:cs="Frankruhel"/>
                <w:sz w:val="24"/>
                <w:szCs w:val="24"/>
                <w:rtl/>
              </w:rPr>
              <w:fldChar w:fldCharType="separate"/>
            </w:r>
            <w:r>
              <w:rPr>
                <w:noProof/>
                <w:sz w:val="24"/>
                <w:szCs w:val="24"/>
                <w:rtl/>
              </w:rPr>
              <w:t>9</w:t>
            </w:r>
            <w:r>
              <w:rPr>
                <w:rFonts w:cs="Frankruhel"/>
                <w:sz w:val="24"/>
                <w:szCs w:val="24"/>
                <w:rtl/>
              </w:rPr>
              <w:fldChar w:fldCharType="end"/>
            </w:r>
          </w:p>
        </w:tc>
      </w:tr>
      <w:tr w:rsidR="0012701C" w:rsidRPr="0012701C" w14:paraId="005560FA" w14:textId="77777777">
        <w:tblPrEx>
          <w:tblCellMar>
            <w:top w:w="0" w:type="dxa"/>
            <w:bottom w:w="0" w:type="dxa"/>
          </w:tblCellMar>
        </w:tblPrEx>
        <w:tc>
          <w:tcPr>
            <w:tcW w:w="1247" w:type="dxa"/>
          </w:tcPr>
          <w:p w14:paraId="420D7310"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19 </w:t>
            </w:r>
          </w:p>
        </w:tc>
        <w:tc>
          <w:tcPr>
            <w:tcW w:w="5669" w:type="dxa"/>
          </w:tcPr>
          <w:p w14:paraId="1903F964" w14:textId="77777777" w:rsidR="0012701C" w:rsidRPr="0012701C" w:rsidRDefault="0012701C" w:rsidP="0012701C">
            <w:pPr>
              <w:spacing w:before="0"/>
              <w:ind w:left="0"/>
              <w:jc w:val="left"/>
              <w:rPr>
                <w:rFonts w:cs="Frankruhel" w:hint="cs"/>
                <w:sz w:val="24"/>
                <w:szCs w:val="24"/>
                <w:rtl/>
              </w:rPr>
            </w:pPr>
            <w:r>
              <w:rPr>
                <w:sz w:val="24"/>
                <w:szCs w:val="24"/>
                <w:rtl/>
              </w:rPr>
              <w:t>הנהלת התביעה לדין וייצוג נאשם</w:t>
            </w:r>
          </w:p>
        </w:tc>
        <w:tc>
          <w:tcPr>
            <w:tcW w:w="567" w:type="dxa"/>
          </w:tcPr>
          <w:p w14:paraId="48833D3B" w14:textId="77777777" w:rsidR="0012701C" w:rsidRPr="0012701C" w:rsidRDefault="0012701C" w:rsidP="0012701C">
            <w:pPr>
              <w:spacing w:before="0"/>
              <w:ind w:left="0"/>
              <w:jc w:val="left"/>
              <w:rPr>
                <w:rStyle w:val="Hyperlink"/>
                <w:rFonts w:hint="cs"/>
                <w:rtl/>
              </w:rPr>
            </w:pPr>
            <w:hyperlink w:anchor="Seif16" w:tooltip="הנהלת התביעה לדין וייצוג נאשם" w:history="1">
              <w:r w:rsidRPr="0012701C">
                <w:rPr>
                  <w:rStyle w:val="Hyperlink"/>
                </w:rPr>
                <w:t>Go</w:t>
              </w:r>
            </w:hyperlink>
          </w:p>
        </w:tc>
        <w:tc>
          <w:tcPr>
            <w:tcW w:w="850" w:type="dxa"/>
          </w:tcPr>
          <w:p w14:paraId="6DD0DA58"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Seif16</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7B743B9C" w14:textId="77777777">
        <w:tblPrEx>
          <w:tblCellMar>
            <w:top w:w="0" w:type="dxa"/>
            <w:bottom w:w="0" w:type="dxa"/>
          </w:tblCellMar>
        </w:tblPrEx>
        <w:tc>
          <w:tcPr>
            <w:tcW w:w="1247" w:type="dxa"/>
          </w:tcPr>
          <w:p w14:paraId="667605CC"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20 </w:t>
            </w:r>
          </w:p>
        </w:tc>
        <w:tc>
          <w:tcPr>
            <w:tcW w:w="5669" w:type="dxa"/>
          </w:tcPr>
          <w:p w14:paraId="58C95F0B" w14:textId="77777777" w:rsidR="0012701C" w:rsidRPr="0012701C" w:rsidRDefault="0012701C" w:rsidP="0012701C">
            <w:pPr>
              <w:spacing w:before="0"/>
              <w:ind w:left="0"/>
              <w:jc w:val="left"/>
              <w:rPr>
                <w:rFonts w:cs="Frankruhel" w:hint="cs"/>
                <w:sz w:val="24"/>
                <w:szCs w:val="24"/>
                <w:rtl/>
              </w:rPr>
            </w:pPr>
            <w:r>
              <w:rPr>
                <w:sz w:val="24"/>
                <w:szCs w:val="24"/>
                <w:rtl/>
              </w:rPr>
              <w:t>עדות</w:t>
            </w:r>
          </w:p>
        </w:tc>
        <w:tc>
          <w:tcPr>
            <w:tcW w:w="567" w:type="dxa"/>
          </w:tcPr>
          <w:p w14:paraId="404FFB7E" w14:textId="77777777" w:rsidR="0012701C" w:rsidRPr="0012701C" w:rsidRDefault="0012701C" w:rsidP="0012701C">
            <w:pPr>
              <w:spacing w:before="0"/>
              <w:ind w:left="0"/>
              <w:jc w:val="left"/>
              <w:rPr>
                <w:rStyle w:val="Hyperlink"/>
                <w:rFonts w:hint="cs"/>
                <w:rtl/>
              </w:rPr>
            </w:pPr>
            <w:hyperlink w:anchor="Seif17" w:tooltip="עדות" w:history="1">
              <w:r w:rsidRPr="0012701C">
                <w:rPr>
                  <w:rStyle w:val="Hyperlink"/>
                </w:rPr>
                <w:t>Go</w:t>
              </w:r>
            </w:hyperlink>
          </w:p>
        </w:tc>
        <w:tc>
          <w:tcPr>
            <w:tcW w:w="850" w:type="dxa"/>
          </w:tcPr>
          <w:p w14:paraId="576FEA1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Seif17</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4CF8E0E7" w14:textId="77777777">
        <w:tblPrEx>
          <w:tblCellMar>
            <w:top w:w="0" w:type="dxa"/>
            <w:bottom w:w="0" w:type="dxa"/>
          </w:tblCellMar>
        </w:tblPrEx>
        <w:tc>
          <w:tcPr>
            <w:tcW w:w="1247" w:type="dxa"/>
          </w:tcPr>
          <w:p w14:paraId="351FC5E9"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21 </w:t>
            </w:r>
          </w:p>
        </w:tc>
        <w:tc>
          <w:tcPr>
            <w:tcW w:w="5669" w:type="dxa"/>
          </w:tcPr>
          <w:p w14:paraId="1EF84766" w14:textId="77777777" w:rsidR="0012701C" w:rsidRPr="0012701C" w:rsidRDefault="0012701C" w:rsidP="0012701C">
            <w:pPr>
              <w:spacing w:before="0"/>
              <w:ind w:left="0"/>
              <w:jc w:val="left"/>
              <w:rPr>
                <w:rFonts w:cs="Frankruhel" w:hint="cs"/>
                <w:sz w:val="24"/>
                <w:szCs w:val="24"/>
                <w:rtl/>
              </w:rPr>
            </w:pPr>
            <w:r>
              <w:rPr>
                <w:sz w:val="24"/>
                <w:szCs w:val="24"/>
                <w:rtl/>
              </w:rPr>
              <w:t>הוראה כללית בדבר פרוצידורה</w:t>
            </w:r>
          </w:p>
        </w:tc>
        <w:tc>
          <w:tcPr>
            <w:tcW w:w="567" w:type="dxa"/>
          </w:tcPr>
          <w:p w14:paraId="35D7E008" w14:textId="77777777" w:rsidR="0012701C" w:rsidRPr="0012701C" w:rsidRDefault="0012701C" w:rsidP="0012701C">
            <w:pPr>
              <w:spacing w:before="0"/>
              <w:ind w:left="0"/>
              <w:jc w:val="left"/>
              <w:rPr>
                <w:rStyle w:val="Hyperlink"/>
                <w:rFonts w:hint="cs"/>
                <w:rtl/>
              </w:rPr>
            </w:pPr>
            <w:hyperlink w:anchor="Seif18" w:tooltip="הוראה כללית בדבר פרוצידורה" w:history="1">
              <w:r w:rsidRPr="0012701C">
                <w:rPr>
                  <w:rStyle w:val="Hyperlink"/>
                </w:rPr>
                <w:t>Go</w:t>
              </w:r>
            </w:hyperlink>
          </w:p>
        </w:tc>
        <w:tc>
          <w:tcPr>
            <w:tcW w:w="850" w:type="dxa"/>
          </w:tcPr>
          <w:p w14:paraId="35BA73C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Seif18</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4BAEDDB7" w14:textId="77777777">
        <w:tblPrEx>
          <w:tblCellMar>
            <w:top w:w="0" w:type="dxa"/>
            <w:bottom w:w="0" w:type="dxa"/>
          </w:tblCellMar>
        </w:tblPrEx>
        <w:tc>
          <w:tcPr>
            <w:tcW w:w="1247" w:type="dxa"/>
          </w:tcPr>
          <w:p w14:paraId="02D8D39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22 </w:t>
            </w:r>
          </w:p>
        </w:tc>
        <w:tc>
          <w:tcPr>
            <w:tcW w:w="5669" w:type="dxa"/>
          </w:tcPr>
          <w:p w14:paraId="53390664" w14:textId="77777777" w:rsidR="0012701C" w:rsidRPr="0012701C" w:rsidRDefault="0012701C" w:rsidP="0012701C">
            <w:pPr>
              <w:spacing w:before="0"/>
              <w:ind w:left="0"/>
              <w:jc w:val="left"/>
              <w:rPr>
                <w:rFonts w:cs="Frankruhel" w:hint="cs"/>
                <w:sz w:val="24"/>
                <w:szCs w:val="24"/>
                <w:rtl/>
              </w:rPr>
            </w:pPr>
            <w:r>
              <w:rPr>
                <w:sz w:val="24"/>
                <w:szCs w:val="24"/>
                <w:rtl/>
              </w:rPr>
              <w:t>שפיטות תהיינה כרגיל בפומבי</w:t>
            </w:r>
          </w:p>
        </w:tc>
        <w:tc>
          <w:tcPr>
            <w:tcW w:w="567" w:type="dxa"/>
          </w:tcPr>
          <w:p w14:paraId="4DB70452" w14:textId="77777777" w:rsidR="0012701C" w:rsidRPr="0012701C" w:rsidRDefault="0012701C" w:rsidP="0012701C">
            <w:pPr>
              <w:spacing w:before="0"/>
              <w:ind w:left="0"/>
              <w:jc w:val="left"/>
              <w:rPr>
                <w:rStyle w:val="Hyperlink"/>
                <w:rFonts w:hint="cs"/>
                <w:rtl/>
              </w:rPr>
            </w:pPr>
            <w:hyperlink w:anchor="Seif19" w:tooltip="שפיטות תהיינה כרגיל בפומבי" w:history="1">
              <w:r w:rsidRPr="0012701C">
                <w:rPr>
                  <w:rStyle w:val="Hyperlink"/>
                </w:rPr>
                <w:t>Go</w:t>
              </w:r>
            </w:hyperlink>
          </w:p>
        </w:tc>
        <w:tc>
          <w:tcPr>
            <w:tcW w:w="850" w:type="dxa"/>
          </w:tcPr>
          <w:p w14:paraId="012D8E0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Seif19</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555A824C" w14:textId="77777777">
        <w:tblPrEx>
          <w:tblCellMar>
            <w:top w:w="0" w:type="dxa"/>
            <w:bottom w:w="0" w:type="dxa"/>
          </w:tblCellMar>
        </w:tblPrEx>
        <w:tc>
          <w:tcPr>
            <w:tcW w:w="1247" w:type="dxa"/>
          </w:tcPr>
          <w:p w14:paraId="0E7C8549"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23 </w:t>
            </w:r>
          </w:p>
        </w:tc>
        <w:tc>
          <w:tcPr>
            <w:tcW w:w="5669" w:type="dxa"/>
          </w:tcPr>
          <w:p w14:paraId="5A11EB41" w14:textId="77777777" w:rsidR="0012701C" w:rsidRPr="0012701C" w:rsidRDefault="0012701C" w:rsidP="0012701C">
            <w:pPr>
              <w:spacing w:before="0"/>
              <w:ind w:left="0"/>
              <w:jc w:val="left"/>
              <w:rPr>
                <w:rFonts w:cs="Frankruhel" w:hint="cs"/>
                <w:sz w:val="24"/>
                <w:szCs w:val="24"/>
                <w:rtl/>
              </w:rPr>
            </w:pPr>
            <w:r>
              <w:rPr>
                <w:sz w:val="24"/>
                <w:szCs w:val="24"/>
                <w:rtl/>
              </w:rPr>
              <w:t>עדים ומתורגמנים חייבים שבועה</w:t>
            </w:r>
          </w:p>
        </w:tc>
        <w:tc>
          <w:tcPr>
            <w:tcW w:w="567" w:type="dxa"/>
          </w:tcPr>
          <w:p w14:paraId="7C7AFD1E" w14:textId="77777777" w:rsidR="0012701C" w:rsidRPr="0012701C" w:rsidRDefault="0012701C" w:rsidP="0012701C">
            <w:pPr>
              <w:spacing w:before="0"/>
              <w:ind w:left="0"/>
              <w:jc w:val="left"/>
              <w:rPr>
                <w:rStyle w:val="Hyperlink"/>
                <w:rFonts w:hint="cs"/>
                <w:rtl/>
              </w:rPr>
            </w:pPr>
            <w:hyperlink w:anchor="Seif20" w:tooltip="עדים ומתורגמנים חייבים שבועה" w:history="1">
              <w:r w:rsidRPr="0012701C">
                <w:rPr>
                  <w:rStyle w:val="Hyperlink"/>
                </w:rPr>
                <w:t>Go</w:t>
              </w:r>
            </w:hyperlink>
          </w:p>
        </w:tc>
        <w:tc>
          <w:tcPr>
            <w:tcW w:w="850" w:type="dxa"/>
          </w:tcPr>
          <w:p w14:paraId="154D664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Seif20</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30ED91FC" w14:textId="77777777">
        <w:tblPrEx>
          <w:tblCellMar>
            <w:top w:w="0" w:type="dxa"/>
            <w:bottom w:w="0" w:type="dxa"/>
          </w:tblCellMar>
        </w:tblPrEx>
        <w:tc>
          <w:tcPr>
            <w:tcW w:w="1247" w:type="dxa"/>
          </w:tcPr>
          <w:p w14:paraId="0C456DC9"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24 </w:t>
            </w:r>
          </w:p>
        </w:tc>
        <w:tc>
          <w:tcPr>
            <w:tcW w:w="5669" w:type="dxa"/>
          </w:tcPr>
          <w:p w14:paraId="5E917921" w14:textId="77777777" w:rsidR="0012701C" w:rsidRPr="0012701C" w:rsidRDefault="0012701C" w:rsidP="0012701C">
            <w:pPr>
              <w:spacing w:before="0"/>
              <w:ind w:left="0"/>
              <w:jc w:val="left"/>
              <w:rPr>
                <w:rFonts w:cs="Frankruhel" w:hint="cs"/>
                <w:sz w:val="24"/>
                <w:szCs w:val="24"/>
                <w:rtl/>
              </w:rPr>
            </w:pPr>
            <w:r>
              <w:rPr>
                <w:sz w:val="24"/>
                <w:szCs w:val="24"/>
                <w:rtl/>
              </w:rPr>
              <w:t>דיחוי מושב  בית המשפט</w:t>
            </w:r>
          </w:p>
        </w:tc>
        <w:tc>
          <w:tcPr>
            <w:tcW w:w="567" w:type="dxa"/>
          </w:tcPr>
          <w:p w14:paraId="0DE0E146" w14:textId="77777777" w:rsidR="0012701C" w:rsidRPr="0012701C" w:rsidRDefault="0012701C" w:rsidP="0012701C">
            <w:pPr>
              <w:spacing w:before="0"/>
              <w:ind w:left="0"/>
              <w:jc w:val="left"/>
              <w:rPr>
                <w:rStyle w:val="Hyperlink"/>
                <w:rFonts w:hint="cs"/>
                <w:rtl/>
              </w:rPr>
            </w:pPr>
            <w:hyperlink w:anchor="Seif21" w:tooltip="דיחוי מושב  בית המשפט" w:history="1">
              <w:r w:rsidRPr="0012701C">
                <w:rPr>
                  <w:rStyle w:val="Hyperlink"/>
                </w:rPr>
                <w:t>Go</w:t>
              </w:r>
            </w:hyperlink>
          </w:p>
        </w:tc>
        <w:tc>
          <w:tcPr>
            <w:tcW w:w="850" w:type="dxa"/>
          </w:tcPr>
          <w:p w14:paraId="072EFEB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Seif21</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2C67C65F" w14:textId="77777777">
        <w:tblPrEx>
          <w:tblCellMar>
            <w:top w:w="0" w:type="dxa"/>
            <w:bottom w:w="0" w:type="dxa"/>
          </w:tblCellMar>
        </w:tblPrEx>
        <w:tc>
          <w:tcPr>
            <w:tcW w:w="1247" w:type="dxa"/>
          </w:tcPr>
          <w:p w14:paraId="2506478A"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25 </w:t>
            </w:r>
          </w:p>
        </w:tc>
        <w:tc>
          <w:tcPr>
            <w:tcW w:w="5669" w:type="dxa"/>
          </w:tcPr>
          <w:p w14:paraId="7CF34E8C" w14:textId="77777777" w:rsidR="0012701C" w:rsidRPr="0012701C" w:rsidRDefault="0012701C" w:rsidP="0012701C">
            <w:pPr>
              <w:spacing w:before="0"/>
              <w:ind w:left="0"/>
              <w:jc w:val="left"/>
              <w:rPr>
                <w:rFonts w:cs="Frankruhel" w:hint="cs"/>
                <w:sz w:val="24"/>
                <w:szCs w:val="24"/>
                <w:rtl/>
              </w:rPr>
            </w:pPr>
            <w:r>
              <w:rPr>
                <w:sz w:val="24"/>
                <w:szCs w:val="24"/>
                <w:rtl/>
              </w:rPr>
              <w:t>רשומת עניין המשפט</w:t>
            </w:r>
          </w:p>
        </w:tc>
        <w:tc>
          <w:tcPr>
            <w:tcW w:w="567" w:type="dxa"/>
          </w:tcPr>
          <w:p w14:paraId="1D1953C3" w14:textId="77777777" w:rsidR="0012701C" w:rsidRPr="0012701C" w:rsidRDefault="0012701C" w:rsidP="0012701C">
            <w:pPr>
              <w:spacing w:before="0"/>
              <w:ind w:left="0"/>
              <w:jc w:val="left"/>
              <w:rPr>
                <w:rStyle w:val="Hyperlink"/>
                <w:rFonts w:hint="cs"/>
                <w:rtl/>
              </w:rPr>
            </w:pPr>
            <w:hyperlink w:anchor="Seif22" w:tooltip="רשומת עניין המשפט" w:history="1">
              <w:r w:rsidRPr="0012701C">
                <w:rPr>
                  <w:rStyle w:val="Hyperlink"/>
                </w:rPr>
                <w:t>Go</w:t>
              </w:r>
            </w:hyperlink>
          </w:p>
        </w:tc>
        <w:tc>
          <w:tcPr>
            <w:tcW w:w="850" w:type="dxa"/>
          </w:tcPr>
          <w:p w14:paraId="6FAF1FE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Seif22</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3B9283D8" w14:textId="77777777">
        <w:tblPrEx>
          <w:tblCellMar>
            <w:top w:w="0" w:type="dxa"/>
            <w:bottom w:w="0" w:type="dxa"/>
          </w:tblCellMar>
        </w:tblPrEx>
        <w:tc>
          <w:tcPr>
            <w:tcW w:w="1247" w:type="dxa"/>
          </w:tcPr>
          <w:p w14:paraId="2432024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26 </w:t>
            </w:r>
          </w:p>
        </w:tc>
        <w:tc>
          <w:tcPr>
            <w:tcW w:w="5669" w:type="dxa"/>
          </w:tcPr>
          <w:p w14:paraId="2D8D45FD" w14:textId="77777777" w:rsidR="0012701C" w:rsidRPr="0012701C" w:rsidRDefault="0012701C" w:rsidP="0012701C">
            <w:pPr>
              <w:spacing w:before="0"/>
              <w:ind w:left="0"/>
              <w:jc w:val="left"/>
              <w:rPr>
                <w:rFonts w:cs="Frankruhel" w:hint="cs"/>
                <w:sz w:val="24"/>
                <w:szCs w:val="24"/>
                <w:rtl/>
              </w:rPr>
            </w:pPr>
            <w:r>
              <w:rPr>
                <w:sz w:val="24"/>
                <w:szCs w:val="24"/>
                <w:rtl/>
              </w:rPr>
              <w:t>הזמנה או כתב פקודה לעדים</w:t>
            </w:r>
          </w:p>
        </w:tc>
        <w:tc>
          <w:tcPr>
            <w:tcW w:w="567" w:type="dxa"/>
          </w:tcPr>
          <w:p w14:paraId="1FC2D49A" w14:textId="77777777" w:rsidR="0012701C" w:rsidRPr="0012701C" w:rsidRDefault="0012701C" w:rsidP="0012701C">
            <w:pPr>
              <w:spacing w:before="0"/>
              <w:ind w:left="0"/>
              <w:jc w:val="left"/>
              <w:rPr>
                <w:rStyle w:val="Hyperlink"/>
                <w:rFonts w:hint="cs"/>
                <w:rtl/>
              </w:rPr>
            </w:pPr>
            <w:hyperlink w:anchor="Seif23" w:tooltip="הזמנה או כתב פקודה לעדים" w:history="1">
              <w:r w:rsidRPr="0012701C">
                <w:rPr>
                  <w:rStyle w:val="Hyperlink"/>
                </w:rPr>
                <w:t>Go</w:t>
              </w:r>
            </w:hyperlink>
          </w:p>
        </w:tc>
        <w:tc>
          <w:tcPr>
            <w:tcW w:w="850" w:type="dxa"/>
          </w:tcPr>
          <w:p w14:paraId="1062DBA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Seif23</w:instrText>
            </w:r>
            <w:r>
              <w:rPr>
                <w:sz w:val="24"/>
                <w:szCs w:val="24"/>
                <w:rtl/>
              </w:rPr>
              <w:instrText xml:space="preserve"> </w:instrText>
            </w:r>
            <w:r>
              <w:rPr>
                <w:rFonts w:cs="Frankruhel"/>
                <w:sz w:val="24"/>
                <w:szCs w:val="24"/>
                <w:rtl/>
              </w:rPr>
              <w:fldChar w:fldCharType="separate"/>
            </w:r>
            <w:r>
              <w:rPr>
                <w:noProof/>
                <w:sz w:val="24"/>
                <w:szCs w:val="24"/>
                <w:rtl/>
              </w:rPr>
              <w:t>10</w:t>
            </w:r>
            <w:r>
              <w:rPr>
                <w:rFonts w:cs="Frankruhel"/>
                <w:sz w:val="24"/>
                <w:szCs w:val="24"/>
                <w:rtl/>
              </w:rPr>
              <w:fldChar w:fldCharType="end"/>
            </w:r>
          </w:p>
        </w:tc>
      </w:tr>
      <w:tr w:rsidR="0012701C" w:rsidRPr="0012701C" w14:paraId="0CB9F134" w14:textId="77777777">
        <w:tblPrEx>
          <w:tblCellMar>
            <w:top w:w="0" w:type="dxa"/>
            <w:bottom w:w="0" w:type="dxa"/>
          </w:tblCellMar>
        </w:tblPrEx>
        <w:tc>
          <w:tcPr>
            <w:tcW w:w="1247" w:type="dxa"/>
          </w:tcPr>
          <w:p w14:paraId="7ED8C2F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27 </w:t>
            </w:r>
          </w:p>
        </w:tc>
        <w:tc>
          <w:tcPr>
            <w:tcW w:w="5669" w:type="dxa"/>
          </w:tcPr>
          <w:p w14:paraId="5CBB90B5" w14:textId="77777777" w:rsidR="0012701C" w:rsidRPr="0012701C" w:rsidRDefault="0012701C" w:rsidP="0012701C">
            <w:pPr>
              <w:spacing w:before="0"/>
              <w:ind w:left="0"/>
              <w:jc w:val="left"/>
              <w:rPr>
                <w:rFonts w:cs="Frankruhel" w:hint="cs"/>
                <w:sz w:val="24"/>
                <w:szCs w:val="24"/>
                <w:rtl/>
              </w:rPr>
            </w:pPr>
            <w:r>
              <w:rPr>
                <w:sz w:val="24"/>
                <w:szCs w:val="24"/>
                <w:rtl/>
              </w:rPr>
              <w:t>שחרור עדים שנאסרו בכתב פקודה</w:t>
            </w:r>
          </w:p>
        </w:tc>
        <w:tc>
          <w:tcPr>
            <w:tcW w:w="567" w:type="dxa"/>
          </w:tcPr>
          <w:p w14:paraId="22AB6505" w14:textId="77777777" w:rsidR="0012701C" w:rsidRPr="0012701C" w:rsidRDefault="0012701C" w:rsidP="0012701C">
            <w:pPr>
              <w:spacing w:before="0"/>
              <w:ind w:left="0"/>
              <w:jc w:val="left"/>
              <w:rPr>
                <w:rStyle w:val="Hyperlink"/>
                <w:rFonts w:hint="cs"/>
                <w:rtl/>
              </w:rPr>
            </w:pPr>
            <w:hyperlink w:anchor="Seif24" w:tooltip="שחרור עדים שנאסרו בכתב פקודה" w:history="1">
              <w:r w:rsidRPr="0012701C">
                <w:rPr>
                  <w:rStyle w:val="Hyperlink"/>
                </w:rPr>
                <w:t>Go</w:t>
              </w:r>
            </w:hyperlink>
          </w:p>
        </w:tc>
        <w:tc>
          <w:tcPr>
            <w:tcW w:w="850" w:type="dxa"/>
          </w:tcPr>
          <w:p w14:paraId="244F2E8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Seif24</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021C58BC" w14:textId="77777777">
        <w:tblPrEx>
          <w:tblCellMar>
            <w:top w:w="0" w:type="dxa"/>
            <w:bottom w:w="0" w:type="dxa"/>
          </w:tblCellMar>
        </w:tblPrEx>
        <w:tc>
          <w:tcPr>
            <w:tcW w:w="1247" w:type="dxa"/>
          </w:tcPr>
          <w:p w14:paraId="546715C8"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28 </w:t>
            </w:r>
          </w:p>
        </w:tc>
        <w:tc>
          <w:tcPr>
            <w:tcW w:w="5669" w:type="dxa"/>
          </w:tcPr>
          <w:p w14:paraId="11BB74D9" w14:textId="77777777" w:rsidR="0012701C" w:rsidRPr="0012701C" w:rsidRDefault="0012701C" w:rsidP="0012701C">
            <w:pPr>
              <w:spacing w:before="0"/>
              <w:ind w:left="0"/>
              <w:jc w:val="left"/>
              <w:rPr>
                <w:rFonts w:cs="Frankruhel" w:hint="cs"/>
                <w:sz w:val="24"/>
                <w:szCs w:val="24"/>
                <w:rtl/>
              </w:rPr>
            </w:pPr>
            <w:r>
              <w:rPr>
                <w:sz w:val="24"/>
                <w:szCs w:val="24"/>
                <w:rtl/>
              </w:rPr>
              <w:t>מאסר על אי ציות להזמנה או להוראה</w:t>
            </w:r>
          </w:p>
        </w:tc>
        <w:tc>
          <w:tcPr>
            <w:tcW w:w="567" w:type="dxa"/>
          </w:tcPr>
          <w:p w14:paraId="5F7E5E7B" w14:textId="77777777" w:rsidR="0012701C" w:rsidRPr="0012701C" w:rsidRDefault="0012701C" w:rsidP="0012701C">
            <w:pPr>
              <w:spacing w:before="0"/>
              <w:ind w:left="0"/>
              <w:jc w:val="left"/>
              <w:rPr>
                <w:rStyle w:val="Hyperlink"/>
                <w:rFonts w:hint="cs"/>
                <w:rtl/>
              </w:rPr>
            </w:pPr>
            <w:hyperlink w:anchor="Seif25" w:tooltip="מאסר על אי ציות להזמנה או להוראה" w:history="1">
              <w:r w:rsidRPr="0012701C">
                <w:rPr>
                  <w:rStyle w:val="Hyperlink"/>
                </w:rPr>
                <w:t>Go</w:t>
              </w:r>
            </w:hyperlink>
          </w:p>
        </w:tc>
        <w:tc>
          <w:tcPr>
            <w:tcW w:w="850" w:type="dxa"/>
          </w:tcPr>
          <w:p w14:paraId="0DFB70A0"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Seif25</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3B81B417" w14:textId="77777777">
        <w:tblPrEx>
          <w:tblCellMar>
            <w:top w:w="0" w:type="dxa"/>
            <w:bottom w:w="0" w:type="dxa"/>
          </w:tblCellMar>
        </w:tblPrEx>
        <w:tc>
          <w:tcPr>
            <w:tcW w:w="1247" w:type="dxa"/>
          </w:tcPr>
          <w:p w14:paraId="1484D70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29 </w:t>
            </w:r>
          </w:p>
        </w:tc>
        <w:tc>
          <w:tcPr>
            <w:tcW w:w="5669" w:type="dxa"/>
          </w:tcPr>
          <w:p w14:paraId="4739D9E6" w14:textId="77777777" w:rsidR="0012701C" w:rsidRPr="0012701C" w:rsidRDefault="0012701C" w:rsidP="0012701C">
            <w:pPr>
              <w:spacing w:before="0"/>
              <w:ind w:left="0"/>
              <w:jc w:val="left"/>
              <w:rPr>
                <w:rFonts w:cs="Frankruhel" w:hint="cs"/>
                <w:sz w:val="24"/>
                <w:szCs w:val="24"/>
                <w:rtl/>
              </w:rPr>
            </w:pPr>
            <w:r>
              <w:rPr>
                <w:sz w:val="24"/>
                <w:szCs w:val="24"/>
                <w:rtl/>
              </w:rPr>
              <w:t>עדים צפויים לחקירה שכנגד וחקירה חוזרת</w:t>
            </w:r>
          </w:p>
        </w:tc>
        <w:tc>
          <w:tcPr>
            <w:tcW w:w="567" w:type="dxa"/>
          </w:tcPr>
          <w:p w14:paraId="1169196F" w14:textId="77777777" w:rsidR="0012701C" w:rsidRPr="0012701C" w:rsidRDefault="0012701C" w:rsidP="0012701C">
            <w:pPr>
              <w:spacing w:before="0"/>
              <w:ind w:left="0"/>
              <w:jc w:val="left"/>
              <w:rPr>
                <w:rStyle w:val="Hyperlink"/>
                <w:rFonts w:hint="cs"/>
                <w:rtl/>
              </w:rPr>
            </w:pPr>
            <w:hyperlink w:anchor="Seif26" w:tooltip="עדים צפויים לחקירה שכנגד וחקירה חוזרת" w:history="1">
              <w:r w:rsidRPr="0012701C">
                <w:rPr>
                  <w:rStyle w:val="Hyperlink"/>
                </w:rPr>
                <w:t>Go</w:t>
              </w:r>
            </w:hyperlink>
          </w:p>
        </w:tc>
        <w:tc>
          <w:tcPr>
            <w:tcW w:w="850" w:type="dxa"/>
          </w:tcPr>
          <w:p w14:paraId="080178B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Seif26</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3CDE76C7" w14:textId="77777777">
        <w:tblPrEx>
          <w:tblCellMar>
            <w:top w:w="0" w:type="dxa"/>
            <w:bottom w:w="0" w:type="dxa"/>
          </w:tblCellMar>
        </w:tblPrEx>
        <w:tc>
          <w:tcPr>
            <w:tcW w:w="1247" w:type="dxa"/>
          </w:tcPr>
          <w:p w14:paraId="79E6B07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30 </w:t>
            </w:r>
          </w:p>
        </w:tc>
        <w:tc>
          <w:tcPr>
            <w:tcW w:w="5669" w:type="dxa"/>
          </w:tcPr>
          <w:p w14:paraId="220DBF52" w14:textId="77777777" w:rsidR="0012701C" w:rsidRPr="0012701C" w:rsidRDefault="0012701C" w:rsidP="0012701C">
            <w:pPr>
              <w:spacing w:before="0"/>
              <w:ind w:left="0"/>
              <w:jc w:val="left"/>
              <w:rPr>
                <w:rFonts w:cs="Frankruhel" w:hint="cs"/>
                <w:sz w:val="24"/>
                <w:szCs w:val="24"/>
                <w:rtl/>
              </w:rPr>
            </w:pPr>
            <w:r>
              <w:rPr>
                <w:sz w:val="24"/>
                <w:szCs w:val="24"/>
                <w:rtl/>
              </w:rPr>
              <w:t>פסק דין וכו' של  בתי משפט צבאיים והכרעת הרמטכ"ל בהם</w:t>
            </w:r>
          </w:p>
        </w:tc>
        <w:tc>
          <w:tcPr>
            <w:tcW w:w="567" w:type="dxa"/>
          </w:tcPr>
          <w:p w14:paraId="047175D9" w14:textId="77777777" w:rsidR="0012701C" w:rsidRPr="0012701C" w:rsidRDefault="0012701C" w:rsidP="0012701C">
            <w:pPr>
              <w:spacing w:before="0"/>
              <w:ind w:left="0"/>
              <w:jc w:val="left"/>
              <w:rPr>
                <w:rStyle w:val="Hyperlink"/>
                <w:rFonts w:hint="cs"/>
                <w:rtl/>
              </w:rPr>
            </w:pPr>
            <w:hyperlink w:anchor="Seif27" w:tooltip="פסק דין וכו של  בתי משפט צבאיים והכרעת הרמטכל בהם" w:history="1">
              <w:r w:rsidRPr="0012701C">
                <w:rPr>
                  <w:rStyle w:val="Hyperlink"/>
                </w:rPr>
                <w:t>Go</w:t>
              </w:r>
            </w:hyperlink>
          </w:p>
        </w:tc>
        <w:tc>
          <w:tcPr>
            <w:tcW w:w="850" w:type="dxa"/>
          </w:tcPr>
          <w:p w14:paraId="0FC2BD2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Seif27</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2B9498D7" w14:textId="77777777">
        <w:tblPrEx>
          <w:tblCellMar>
            <w:top w:w="0" w:type="dxa"/>
            <w:bottom w:w="0" w:type="dxa"/>
          </w:tblCellMar>
        </w:tblPrEx>
        <w:tc>
          <w:tcPr>
            <w:tcW w:w="1247" w:type="dxa"/>
          </w:tcPr>
          <w:p w14:paraId="3D7F7753"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31 </w:t>
            </w:r>
          </w:p>
        </w:tc>
        <w:tc>
          <w:tcPr>
            <w:tcW w:w="5669" w:type="dxa"/>
          </w:tcPr>
          <w:p w14:paraId="5E118C7C" w14:textId="77777777" w:rsidR="0012701C" w:rsidRPr="0012701C" w:rsidRDefault="0012701C" w:rsidP="0012701C">
            <w:pPr>
              <w:spacing w:before="0"/>
              <w:ind w:left="0"/>
              <w:jc w:val="left"/>
              <w:rPr>
                <w:rFonts w:cs="Frankruhel" w:hint="cs"/>
                <w:sz w:val="24"/>
                <w:szCs w:val="24"/>
                <w:rtl/>
              </w:rPr>
            </w:pPr>
            <w:r>
              <w:rPr>
                <w:sz w:val="24"/>
                <w:szCs w:val="24"/>
                <w:rtl/>
              </w:rPr>
              <w:t>חיוב בדין  בבית משפט צבאי יהיה פה אחד</w:t>
            </w:r>
          </w:p>
        </w:tc>
        <w:tc>
          <w:tcPr>
            <w:tcW w:w="567" w:type="dxa"/>
          </w:tcPr>
          <w:p w14:paraId="62474903" w14:textId="77777777" w:rsidR="0012701C" w:rsidRPr="0012701C" w:rsidRDefault="0012701C" w:rsidP="0012701C">
            <w:pPr>
              <w:spacing w:before="0"/>
              <w:ind w:left="0"/>
              <w:jc w:val="left"/>
              <w:rPr>
                <w:rStyle w:val="Hyperlink"/>
                <w:rFonts w:hint="cs"/>
                <w:rtl/>
              </w:rPr>
            </w:pPr>
            <w:hyperlink w:anchor="Seif28" w:tooltip="חיוב בדין  בבית משפט צבאי יהיה פה אחד" w:history="1">
              <w:r w:rsidRPr="0012701C">
                <w:rPr>
                  <w:rStyle w:val="Hyperlink"/>
                </w:rPr>
                <w:t>Go</w:t>
              </w:r>
            </w:hyperlink>
          </w:p>
        </w:tc>
        <w:tc>
          <w:tcPr>
            <w:tcW w:w="850" w:type="dxa"/>
          </w:tcPr>
          <w:p w14:paraId="63C8DB5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Seif28</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3E6D2F9A" w14:textId="77777777">
        <w:tblPrEx>
          <w:tblCellMar>
            <w:top w:w="0" w:type="dxa"/>
            <w:bottom w:w="0" w:type="dxa"/>
          </w:tblCellMar>
        </w:tblPrEx>
        <w:tc>
          <w:tcPr>
            <w:tcW w:w="1247" w:type="dxa"/>
          </w:tcPr>
          <w:p w14:paraId="7EB834F6"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32 </w:t>
            </w:r>
          </w:p>
        </w:tc>
        <w:tc>
          <w:tcPr>
            <w:tcW w:w="5669" w:type="dxa"/>
          </w:tcPr>
          <w:p w14:paraId="7BD4BECB" w14:textId="77777777" w:rsidR="0012701C" w:rsidRPr="0012701C" w:rsidRDefault="0012701C" w:rsidP="0012701C">
            <w:pPr>
              <w:spacing w:before="0"/>
              <w:ind w:left="0"/>
              <w:jc w:val="left"/>
              <w:rPr>
                <w:rFonts w:cs="Frankruhel" w:hint="cs"/>
                <w:sz w:val="24"/>
                <w:szCs w:val="24"/>
                <w:rtl/>
              </w:rPr>
            </w:pPr>
            <w:r>
              <w:rPr>
                <w:sz w:val="24"/>
                <w:szCs w:val="24"/>
                <w:rtl/>
              </w:rPr>
              <w:t>יחס מיוחד</w:t>
            </w:r>
          </w:p>
        </w:tc>
        <w:tc>
          <w:tcPr>
            <w:tcW w:w="567" w:type="dxa"/>
          </w:tcPr>
          <w:p w14:paraId="2BA874A6" w14:textId="77777777" w:rsidR="0012701C" w:rsidRPr="0012701C" w:rsidRDefault="0012701C" w:rsidP="0012701C">
            <w:pPr>
              <w:spacing w:before="0"/>
              <w:ind w:left="0"/>
              <w:jc w:val="left"/>
              <w:rPr>
                <w:rStyle w:val="Hyperlink"/>
                <w:rFonts w:hint="cs"/>
                <w:rtl/>
              </w:rPr>
            </w:pPr>
            <w:hyperlink w:anchor="Seif29" w:tooltip="יחס מיוחד" w:history="1">
              <w:r w:rsidRPr="0012701C">
                <w:rPr>
                  <w:rStyle w:val="Hyperlink"/>
                </w:rPr>
                <w:t>Go</w:t>
              </w:r>
            </w:hyperlink>
          </w:p>
        </w:tc>
        <w:tc>
          <w:tcPr>
            <w:tcW w:w="850" w:type="dxa"/>
          </w:tcPr>
          <w:p w14:paraId="788FC45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Seif29</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4185F71E" w14:textId="77777777">
        <w:tblPrEx>
          <w:tblCellMar>
            <w:top w:w="0" w:type="dxa"/>
            <w:bottom w:w="0" w:type="dxa"/>
          </w:tblCellMar>
        </w:tblPrEx>
        <w:tc>
          <w:tcPr>
            <w:tcW w:w="1247" w:type="dxa"/>
          </w:tcPr>
          <w:p w14:paraId="7DC7FEA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33א </w:t>
            </w:r>
          </w:p>
        </w:tc>
        <w:tc>
          <w:tcPr>
            <w:tcW w:w="5669" w:type="dxa"/>
          </w:tcPr>
          <w:p w14:paraId="7C82744F" w14:textId="77777777" w:rsidR="0012701C" w:rsidRPr="0012701C" w:rsidRDefault="0012701C" w:rsidP="0012701C">
            <w:pPr>
              <w:spacing w:before="0"/>
              <w:ind w:left="0"/>
              <w:jc w:val="left"/>
              <w:rPr>
                <w:rFonts w:cs="Frankruhel" w:hint="cs"/>
                <w:sz w:val="24"/>
                <w:szCs w:val="24"/>
                <w:rtl/>
              </w:rPr>
            </w:pPr>
            <w:r>
              <w:rPr>
                <w:sz w:val="24"/>
                <w:szCs w:val="24"/>
                <w:rtl/>
              </w:rPr>
              <w:t>עבריינים צעירים</w:t>
            </w:r>
          </w:p>
        </w:tc>
        <w:tc>
          <w:tcPr>
            <w:tcW w:w="567" w:type="dxa"/>
          </w:tcPr>
          <w:p w14:paraId="33B4FAE7" w14:textId="77777777" w:rsidR="0012701C" w:rsidRPr="0012701C" w:rsidRDefault="0012701C" w:rsidP="0012701C">
            <w:pPr>
              <w:spacing w:before="0"/>
              <w:ind w:left="0"/>
              <w:jc w:val="left"/>
              <w:rPr>
                <w:rStyle w:val="Hyperlink"/>
                <w:rFonts w:hint="cs"/>
                <w:rtl/>
              </w:rPr>
            </w:pPr>
            <w:hyperlink w:anchor="Seif30" w:tooltip="עבריינים צעירים" w:history="1">
              <w:r w:rsidRPr="0012701C">
                <w:rPr>
                  <w:rStyle w:val="Hyperlink"/>
                </w:rPr>
                <w:t>Go</w:t>
              </w:r>
            </w:hyperlink>
          </w:p>
        </w:tc>
        <w:tc>
          <w:tcPr>
            <w:tcW w:w="850" w:type="dxa"/>
          </w:tcPr>
          <w:p w14:paraId="410A41A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Seif30</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5ECACB82" w14:textId="77777777">
        <w:tblPrEx>
          <w:tblCellMar>
            <w:top w:w="0" w:type="dxa"/>
            <w:bottom w:w="0" w:type="dxa"/>
          </w:tblCellMar>
        </w:tblPrEx>
        <w:tc>
          <w:tcPr>
            <w:tcW w:w="1247" w:type="dxa"/>
          </w:tcPr>
          <w:p w14:paraId="4B660401" w14:textId="77777777" w:rsidR="0012701C" w:rsidRPr="0012701C" w:rsidRDefault="0012701C" w:rsidP="0012701C">
            <w:pPr>
              <w:spacing w:before="0"/>
              <w:ind w:left="0"/>
              <w:jc w:val="left"/>
              <w:rPr>
                <w:rFonts w:cs="Frankruhel" w:hint="cs"/>
                <w:sz w:val="24"/>
                <w:szCs w:val="24"/>
                <w:rtl/>
              </w:rPr>
            </w:pPr>
          </w:p>
        </w:tc>
        <w:tc>
          <w:tcPr>
            <w:tcW w:w="5669" w:type="dxa"/>
          </w:tcPr>
          <w:p w14:paraId="23B4667E" w14:textId="77777777" w:rsidR="0012701C" w:rsidRPr="0012701C" w:rsidRDefault="0012701C" w:rsidP="0012701C">
            <w:pPr>
              <w:spacing w:before="0"/>
              <w:ind w:left="0"/>
              <w:jc w:val="left"/>
              <w:rPr>
                <w:rFonts w:cs="Frankruhel" w:hint="cs"/>
                <w:sz w:val="24"/>
                <w:szCs w:val="24"/>
                <w:rtl/>
              </w:rPr>
            </w:pPr>
            <w:r>
              <w:rPr>
                <w:sz w:val="24"/>
                <w:szCs w:val="24"/>
                <w:rtl/>
              </w:rPr>
              <w:t>פרוצידורה בשפיטה</w:t>
            </w:r>
          </w:p>
        </w:tc>
        <w:tc>
          <w:tcPr>
            <w:tcW w:w="567" w:type="dxa"/>
          </w:tcPr>
          <w:p w14:paraId="5ACCB83A" w14:textId="77777777" w:rsidR="0012701C" w:rsidRPr="0012701C" w:rsidRDefault="0012701C" w:rsidP="0012701C">
            <w:pPr>
              <w:spacing w:before="0"/>
              <w:ind w:left="0"/>
              <w:jc w:val="left"/>
              <w:rPr>
                <w:rStyle w:val="Hyperlink"/>
                <w:rFonts w:hint="cs"/>
                <w:rtl/>
              </w:rPr>
            </w:pPr>
            <w:hyperlink w:anchor="med3" w:tooltip="פרוצידורה בשפיטה" w:history="1">
              <w:r w:rsidRPr="0012701C">
                <w:rPr>
                  <w:rStyle w:val="Hyperlink"/>
                </w:rPr>
                <w:t>Go</w:t>
              </w:r>
            </w:hyperlink>
          </w:p>
        </w:tc>
        <w:tc>
          <w:tcPr>
            <w:tcW w:w="850" w:type="dxa"/>
          </w:tcPr>
          <w:p w14:paraId="7AC47BB5"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med3</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72E04B7E" w14:textId="77777777">
        <w:tblPrEx>
          <w:tblCellMar>
            <w:top w:w="0" w:type="dxa"/>
            <w:bottom w:w="0" w:type="dxa"/>
          </w:tblCellMar>
        </w:tblPrEx>
        <w:tc>
          <w:tcPr>
            <w:tcW w:w="1247" w:type="dxa"/>
          </w:tcPr>
          <w:p w14:paraId="24EE24B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34 </w:t>
            </w:r>
          </w:p>
        </w:tc>
        <w:tc>
          <w:tcPr>
            <w:tcW w:w="5669" w:type="dxa"/>
          </w:tcPr>
          <w:p w14:paraId="5F02C523" w14:textId="77777777" w:rsidR="0012701C" w:rsidRPr="0012701C" w:rsidRDefault="0012701C" w:rsidP="0012701C">
            <w:pPr>
              <w:spacing w:before="0"/>
              <w:ind w:left="0"/>
              <w:jc w:val="left"/>
              <w:rPr>
                <w:rFonts w:cs="Frankruhel" w:hint="cs"/>
                <w:sz w:val="24"/>
                <w:szCs w:val="24"/>
                <w:rtl/>
              </w:rPr>
            </w:pPr>
            <w:r>
              <w:rPr>
                <w:sz w:val="24"/>
                <w:szCs w:val="24"/>
                <w:rtl/>
              </w:rPr>
              <w:t>האשמה תורצה בכתב</w:t>
            </w:r>
          </w:p>
        </w:tc>
        <w:tc>
          <w:tcPr>
            <w:tcW w:w="567" w:type="dxa"/>
          </w:tcPr>
          <w:p w14:paraId="0851AEF4" w14:textId="77777777" w:rsidR="0012701C" w:rsidRPr="0012701C" w:rsidRDefault="0012701C" w:rsidP="0012701C">
            <w:pPr>
              <w:spacing w:before="0"/>
              <w:ind w:left="0"/>
              <w:jc w:val="left"/>
              <w:rPr>
                <w:rStyle w:val="Hyperlink"/>
                <w:rFonts w:hint="cs"/>
                <w:rtl/>
              </w:rPr>
            </w:pPr>
            <w:hyperlink w:anchor="Seif31" w:tooltip="האשמה תורצה בכתב" w:history="1">
              <w:r w:rsidRPr="0012701C">
                <w:rPr>
                  <w:rStyle w:val="Hyperlink"/>
                </w:rPr>
                <w:t>Go</w:t>
              </w:r>
            </w:hyperlink>
          </w:p>
        </w:tc>
        <w:tc>
          <w:tcPr>
            <w:tcW w:w="850" w:type="dxa"/>
          </w:tcPr>
          <w:p w14:paraId="40B174F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Seif31</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5D644A42" w14:textId="77777777">
        <w:tblPrEx>
          <w:tblCellMar>
            <w:top w:w="0" w:type="dxa"/>
            <w:bottom w:w="0" w:type="dxa"/>
          </w:tblCellMar>
        </w:tblPrEx>
        <w:tc>
          <w:tcPr>
            <w:tcW w:w="1247" w:type="dxa"/>
          </w:tcPr>
          <w:p w14:paraId="21BD09FA" w14:textId="77777777" w:rsidR="0012701C" w:rsidRPr="0012701C" w:rsidRDefault="0012701C" w:rsidP="0012701C">
            <w:pPr>
              <w:spacing w:before="0"/>
              <w:ind w:left="0"/>
              <w:jc w:val="left"/>
              <w:rPr>
                <w:rFonts w:cs="Frankruhel" w:hint="cs"/>
                <w:sz w:val="24"/>
                <w:szCs w:val="24"/>
                <w:rtl/>
              </w:rPr>
            </w:pPr>
            <w:r>
              <w:rPr>
                <w:sz w:val="24"/>
                <w:szCs w:val="24"/>
                <w:rtl/>
              </w:rPr>
              <w:lastRenderedPageBreak/>
              <w:t xml:space="preserve">סעיף 35 </w:t>
            </w:r>
          </w:p>
        </w:tc>
        <w:tc>
          <w:tcPr>
            <w:tcW w:w="5669" w:type="dxa"/>
          </w:tcPr>
          <w:p w14:paraId="6C347031" w14:textId="77777777" w:rsidR="0012701C" w:rsidRPr="0012701C" w:rsidRDefault="0012701C" w:rsidP="0012701C">
            <w:pPr>
              <w:spacing w:before="0"/>
              <w:ind w:left="0"/>
              <w:jc w:val="left"/>
              <w:rPr>
                <w:rFonts w:cs="Frankruhel" w:hint="cs"/>
                <w:sz w:val="24"/>
                <w:szCs w:val="24"/>
                <w:rtl/>
              </w:rPr>
            </w:pPr>
            <w:r>
              <w:rPr>
                <w:sz w:val="24"/>
                <w:szCs w:val="24"/>
                <w:rtl/>
              </w:rPr>
              <w:t>צירוף האשמות</w:t>
            </w:r>
          </w:p>
        </w:tc>
        <w:tc>
          <w:tcPr>
            <w:tcW w:w="567" w:type="dxa"/>
          </w:tcPr>
          <w:p w14:paraId="32C106BB" w14:textId="77777777" w:rsidR="0012701C" w:rsidRPr="0012701C" w:rsidRDefault="0012701C" w:rsidP="0012701C">
            <w:pPr>
              <w:spacing w:before="0"/>
              <w:ind w:left="0"/>
              <w:jc w:val="left"/>
              <w:rPr>
                <w:rStyle w:val="Hyperlink"/>
                <w:rFonts w:hint="cs"/>
                <w:rtl/>
              </w:rPr>
            </w:pPr>
            <w:hyperlink w:anchor="Seif32" w:tooltip="צירוף האשמות" w:history="1">
              <w:r w:rsidRPr="0012701C">
                <w:rPr>
                  <w:rStyle w:val="Hyperlink"/>
                </w:rPr>
                <w:t>Go</w:t>
              </w:r>
            </w:hyperlink>
          </w:p>
        </w:tc>
        <w:tc>
          <w:tcPr>
            <w:tcW w:w="850" w:type="dxa"/>
          </w:tcPr>
          <w:p w14:paraId="322C026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Seif32</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38DD291B" w14:textId="77777777">
        <w:tblPrEx>
          <w:tblCellMar>
            <w:top w:w="0" w:type="dxa"/>
            <w:bottom w:w="0" w:type="dxa"/>
          </w:tblCellMar>
        </w:tblPrEx>
        <w:tc>
          <w:tcPr>
            <w:tcW w:w="1247" w:type="dxa"/>
          </w:tcPr>
          <w:p w14:paraId="6B81ABF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36 </w:t>
            </w:r>
          </w:p>
        </w:tc>
        <w:tc>
          <w:tcPr>
            <w:tcW w:w="5669" w:type="dxa"/>
          </w:tcPr>
          <w:p w14:paraId="68AE91A5" w14:textId="77777777" w:rsidR="0012701C" w:rsidRPr="0012701C" w:rsidRDefault="0012701C" w:rsidP="0012701C">
            <w:pPr>
              <w:spacing w:before="0"/>
              <w:ind w:left="0"/>
              <w:jc w:val="left"/>
              <w:rPr>
                <w:rFonts w:cs="Frankruhel" w:hint="cs"/>
                <w:sz w:val="24"/>
                <w:szCs w:val="24"/>
                <w:rtl/>
              </w:rPr>
            </w:pPr>
            <w:r>
              <w:rPr>
                <w:sz w:val="24"/>
                <w:szCs w:val="24"/>
                <w:rtl/>
              </w:rPr>
              <w:t>תיקון או החלפה בהאשמה והפרוצידורה שיש לנהוג לפיה</w:t>
            </w:r>
          </w:p>
        </w:tc>
        <w:tc>
          <w:tcPr>
            <w:tcW w:w="567" w:type="dxa"/>
          </w:tcPr>
          <w:p w14:paraId="0C165743" w14:textId="77777777" w:rsidR="0012701C" w:rsidRPr="0012701C" w:rsidRDefault="0012701C" w:rsidP="0012701C">
            <w:pPr>
              <w:spacing w:before="0"/>
              <w:ind w:left="0"/>
              <w:jc w:val="left"/>
              <w:rPr>
                <w:rStyle w:val="Hyperlink"/>
                <w:rFonts w:hint="cs"/>
                <w:rtl/>
              </w:rPr>
            </w:pPr>
            <w:hyperlink w:anchor="Seif33" w:tooltip="תיקון או החלפה בהאשמה והפרוצידורה שיש לנהוג לפיה" w:history="1">
              <w:r w:rsidRPr="0012701C">
                <w:rPr>
                  <w:rStyle w:val="Hyperlink"/>
                </w:rPr>
                <w:t>Go</w:t>
              </w:r>
            </w:hyperlink>
          </w:p>
        </w:tc>
        <w:tc>
          <w:tcPr>
            <w:tcW w:w="850" w:type="dxa"/>
          </w:tcPr>
          <w:p w14:paraId="501E6388"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Seif33</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18259A7D" w14:textId="77777777">
        <w:tblPrEx>
          <w:tblCellMar>
            <w:top w:w="0" w:type="dxa"/>
            <w:bottom w:w="0" w:type="dxa"/>
          </w:tblCellMar>
        </w:tblPrEx>
        <w:tc>
          <w:tcPr>
            <w:tcW w:w="1247" w:type="dxa"/>
          </w:tcPr>
          <w:p w14:paraId="177EBC5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37 </w:t>
            </w:r>
          </w:p>
        </w:tc>
        <w:tc>
          <w:tcPr>
            <w:tcW w:w="5669" w:type="dxa"/>
          </w:tcPr>
          <w:p w14:paraId="740C0CAD" w14:textId="77777777" w:rsidR="0012701C" w:rsidRPr="0012701C" w:rsidRDefault="0012701C" w:rsidP="0012701C">
            <w:pPr>
              <w:spacing w:before="0"/>
              <w:ind w:left="0"/>
              <w:jc w:val="left"/>
              <w:rPr>
                <w:rFonts w:cs="Frankruhel" w:hint="cs"/>
                <w:sz w:val="24"/>
                <w:szCs w:val="24"/>
                <w:rtl/>
              </w:rPr>
            </w:pPr>
            <w:r>
              <w:rPr>
                <w:sz w:val="24"/>
                <w:szCs w:val="24"/>
                <w:rtl/>
              </w:rPr>
              <w:t>צירוף נאשמים</w:t>
            </w:r>
          </w:p>
        </w:tc>
        <w:tc>
          <w:tcPr>
            <w:tcW w:w="567" w:type="dxa"/>
          </w:tcPr>
          <w:p w14:paraId="0D4F3619" w14:textId="77777777" w:rsidR="0012701C" w:rsidRPr="0012701C" w:rsidRDefault="0012701C" w:rsidP="0012701C">
            <w:pPr>
              <w:spacing w:before="0"/>
              <w:ind w:left="0"/>
              <w:jc w:val="left"/>
              <w:rPr>
                <w:rStyle w:val="Hyperlink"/>
                <w:rFonts w:hint="cs"/>
                <w:rtl/>
              </w:rPr>
            </w:pPr>
            <w:hyperlink w:anchor="Seif34" w:tooltip="צירוף נאשמים" w:history="1">
              <w:r w:rsidRPr="0012701C">
                <w:rPr>
                  <w:rStyle w:val="Hyperlink"/>
                </w:rPr>
                <w:t>Go</w:t>
              </w:r>
            </w:hyperlink>
          </w:p>
        </w:tc>
        <w:tc>
          <w:tcPr>
            <w:tcW w:w="850" w:type="dxa"/>
          </w:tcPr>
          <w:p w14:paraId="32DB0A4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Seif34</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4C27C93C" w14:textId="77777777">
        <w:tblPrEx>
          <w:tblCellMar>
            <w:top w:w="0" w:type="dxa"/>
            <w:bottom w:w="0" w:type="dxa"/>
          </w:tblCellMar>
        </w:tblPrEx>
        <w:tc>
          <w:tcPr>
            <w:tcW w:w="1247" w:type="dxa"/>
          </w:tcPr>
          <w:p w14:paraId="75A46155"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38 </w:t>
            </w:r>
          </w:p>
        </w:tc>
        <w:tc>
          <w:tcPr>
            <w:tcW w:w="5669" w:type="dxa"/>
          </w:tcPr>
          <w:p w14:paraId="3E36F55C" w14:textId="77777777" w:rsidR="0012701C" w:rsidRPr="0012701C" w:rsidRDefault="0012701C" w:rsidP="0012701C">
            <w:pPr>
              <w:spacing w:before="0"/>
              <w:ind w:left="0"/>
              <w:jc w:val="left"/>
              <w:rPr>
                <w:rFonts w:cs="Frankruhel" w:hint="cs"/>
                <w:sz w:val="24"/>
                <w:szCs w:val="24"/>
                <w:rtl/>
              </w:rPr>
            </w:pPr>
            <w:r>
              <w:rPr>
                <w:sz w:val="24"/>
                <w:szCs w:val="24"/>
                <w:rtl/>
              </w:rPr>
              <w:t>הפרוצידורה במקרה שפוקדים על שפיטות נפרדות</w:t>
            </w:r>
          </w:p>
        </w:tc>
        <w:tc>
          <w:tcPr>
            <w:tcW w:w="567" w:type="dxa"/>
          </w:tcPr>
          <w:p w14:paraId="5D6FB172" w14:textId="77777777" w:rsidR="0012701C" w:rsidRPr="0012701C" w:rsidRDefault="0012701C" w:rsidP="0012701C">
            <w:pPr>
              <w:spacing w:before="0"/>
              <w:ind w:left="0"/>
              <w:jc w:val="left"/>
              <w:rPr>
                <w:rStyle w:val="Hyperlink"/>
                <w:rFonts w:hint="cs"/>
                <w:rtl/>
              </w:rPr>
            </w:pPr>
            <w:hyperlink w:anchor="Seif35" w:tooltip="הפרוצידורה במקרה שפוקדים על שפיטות נפרדות" w:history="1">
              <w:r w:rsidRPr="0012701C">
                <w:rPr>
                  <w:rStyle w:val="Hyperlink"/>
                </w:rPr>
                <w:t>Go</w:t>
              </w:r>
            </w:hyperlink>
          </w:p>
        </w:tc>
        <w:tc>
          <w:tcPr>
            <w:tcW w:w="850" w:type="dxa"/>
          </w:tcPr>
          <w:p w14:paraId="20F7594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Seif35</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6F10365E" w14:textId="77777777">
        <w:tblPrEx>
          <w:tblCellMar>
            <w:top w:w="0" w:type="dxa"/>
            <w:bottom w:w="0" w:type="dxa"/>
          </w:tblCellMar>
        </w:tblPrEx>
        <w:tc>
          <w:tcPr>
            <w:tcW w:w="1247" w:type="dxa"/>
          </w:tcPr>
          <w:p w14:paraId="2D5FEC99"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39 </w:t>
            </w:r>
          </w:p>
        </w:tc>
        <w:tc>
          <w:tcPr>
            <w:tcW w:w="5669" w:type="dxa"/>
          </w:tcPr>
          <w:p w14:paraId="54046F57" w14:textId="77777777" w:rsidR="0012701C" w:rsidRPr="0012701C" w:rsidRDefault="0012701C" w:rsidP="0012701C">
            <w:pPr>
              <w:spacing w:before="0"/>
              <w:ind w:left="0"/>
              <w:jc w:val="left"/>
              <w:rPr>
                <w:rFonts w:cs="Frankruhel" w:hint="cs"/>
                <w:sz w:val="24"/>
                <w:szCs w:val="24"/>
                <w:rtl/>
              </w:rPr>
            </w:pPr>
            <w:r>
              <w:rPr>
                <w:sz w:val="24"/>
                <w:szCs w:val="24"/>
                <w:rtl/>
              </w:rPr>
              <w:t>פרוצידורה בטענת אשם</w:t>
            </w:r>
          </w:p>
        </w:tc>
        <w:tc>
          <w:tcPr>
            <w:tcW w:w="567" w:type="dxa"/>
          </w:tcPr>
          <w:p w14:paraId="49303A91" w14:textId="77777777" w:rsidR="0012701C" w:rsidRPr="0012701C" w:rsidRDefault="0012701C" w:rsidP="0012701C">
            <w:pPr>
              <w:spacing w:before="0"/>
              <w:ind w:left="0"/>
              <w:jc w:val="left"/>
              <w:rPr>
                <w:rStyle w:val="Hyperlink"/>
                <w:rFonts w:hint="cs"/>
                <w:rtl/>
              </w:rPr>
            </w:pPr>
            <w:hyperlink w:anchor="Seif36" w:tooltip="פרוצידורה בטענת אשם" w:history="1">
              <w:r w:rsidRPr="0012701C">
                <w:rPr>
                  <w:rStyle w:val="Hyperlink"/>
                </w:rPr>
                <w:t>Go</w:t>
              </w:r>
            </w:hyperlink>
          </w:p>
        </w:tc>
        <w:tc>
          <w:tcPr>
            <w:tcW w:w="850" w:type="dxa"/>
          </w:tcPr>
          <w:p w14:paraId="5A439DF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Seif36</w:instrText>
            </w:r>
            <w:r>
              <w:rPr>
                <w:sz w:val="24"/>
                <w:szCs w:val="24"/>
                <w:rtl/>
              </w:rPr>
              <w:instrText xml:space="preserve"> </w:instrText>
            </w:r>
            <w:r>
              <w:rPr>
                <w:rFonts w:cs="Frankruhel"/>
                <w:sz w:val="24"/>
                <w:szCs w:val="24"/>
                <w:rtl/>
              </w:rPr>
              <w:fldChar w:fldCharType="separate"/>
            </w:r>
            <w:r>
              <w:rPr>
                <w:noProof/>
                <w:sz w:val="24"/>
                <w:szCs w:val="24"/>
                <w:rtl/>
              </w:rPr>
              <w:t>11</w:t>
            </w:r>
            <w:r>
              <w:rPr>
                <w:rFonts w:cs="Frankruhel"/>
                <w:sz w:val="24"/>
                <w:szCs w:val="24"/>
                <w:rtl/>
              </w:rPr>
              <w:fldChar w:fldCharType="end"/>
            </w:r>
          </w:p>
        </w:tc>
      </w:tr>
      <w:tr w:rsidR="0012701C" w:rsidRPr="0012701C" w14:paraId="5A5C49BB" w14:textId="77777777">
        <w:tblPrEx>
          <w:tblCellMar>
            <w:top w:w="0" w:type="dxa"/>
            <w:bottom w:w="0" w:type="dxa"/>
          </w:tblCellMar>
        </w:tblPrEx>
        <w:tc>
          <w:tcPr>
            <w:tcW w:w="1247" w:type="dxa"/>
          </w:tcPr>
          <w:p w14:paraId="5C0296FA"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40 </w:t>
            </w:r>
          </w:p>
        </w:tc>
        <w:tc>
          <w:tcPr>
            <w:tcW w:w="5669" w:type="dxa"/>
          </w:tcPr>
          <w:p w14:paraId="6A66E523" w14:textId="77777777" w:rsidR="0012701C" w:rsidRPr="0012701C" w:rsidRDefault="0012701C" w:rsidP="0012701C">
            <w:pPr>
              <w:spacing w:before="0"/>
              <w:ind w:left="0"/>
              <w:jc w:val="left"/>
              <w:rPr>
                <w:rFonts w:cs="Frankruhel" w:hint="cs"/>
                <w:sz w:val="24"/>
                <w:szCs w:val="24"/>
                <w:rtl/>
              </w:rPr>
            </w:pPr>
            <w:r>
              <w:rPr>
                <w:sz w:val="24"/>
                <w:szCs w:val="24"/>
                <w:rtl/>
              </w:rPr>
              <w:t>פרוצידורה בטענת בלתי אשם</w:t>
            </w:r>
          </w:p>
        </w:tc>
        <w:tc>
          <w:tcPr>
            <w:tcW w:w="567" w:type="dxa"/>
          </w:tcPr>
          <w:p w14:paraId="08715446" w14:textId="77777777" w:rsidR="0012701C" w:rsidRPr="0012701C" w:rsidRDefault="0012701C" w:rsidP="0012701C">
            <w:pPr>
              <w:spacing w:before="0"/>
              <w:ind w:left="0"/>
              <w:jc w:val="left"/>
              <w:rPr>
                <w:rStyle w:val="Hyperlink"/>
                <w:rFonts w:hint="cs"/>
                <w:rtl/>
              </w:rPr>
            </w:pPr>
            <w:hyperlink w:anchor="Seif37" w:tooltip="פרוצידורה בטענת בלתי אשם" w:history="1">
              <w:r w:rsidRPr="0012701C">
                <w:rPr>
                  <w:rStyle w:val="Hyperlink"/>
                </w:rPr>
                <w:t>Go</w:t>
              </w:r>
            </w:hyperlink>
          </w:p>
        </w:tc>
        <w:tc>
          <w:tcPr>
            <w:tcW w:w="850" w:type="dxa"/>
          </w:tcPr>
          <w:p w14:paraId="7EBAABC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Seif37</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73AFA00E" w14:textId="77777777">
        <w:tblPrEx>
          <w:tblCellMar>
            <w:top w:w="0" w:type="dxa"/>
            <w:bottom w:w="0" w:type="dxa"/>
          </w:tblCellMar>
        </w:tblPrEx>
        <w:tc>
          <w:tcPr>
            <w:tcW w:w="1247" w:type="dxa"/>
          </w:tcPr>
          <w:p w14:paraId="2185685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41 </w:t>
            </w:r>
          </w:p>
        </w:tc>
        <w:tc>
          <w:tcPr>
            <w:tcW w:w="5669" w:type="dxa"/>
          </w:tcPr>
          <w:p w14:paraId="1601CB66" w14:textId="77777777" w:rsidR="0012701C" w:rsidRPr="0012701C" w:rsidRDefault="0012701C" w:rsidP="0012701C">
            <w:pPr>
              <w:spacing w:before="0"/>
              <w:ind w:left="0"/>
              <w:jc w:val="left"/>
              <w:rPr>
                <w:rFonts w:cs="Frankruhel" w:hint="cs"/>
                <w:sz w:val="24"/>
                <w:szCs w:val="24"/>
                <w:rtl/>
              </w:rPr>
            </w:pPr>
            <w:r>
              <w:rPr>
                <w:sz w:val="24"/>
                <w:szCs w:val="24"/>
                <w:rtl/>
              </w:rPr>
              <w:t>זיכוי עם גמר הצגת המשפט מצד הקטיגוריה</w:t>
            </w:r>
          </w:p>
        </w:tc>
        <w:tc>
          <w:tcPr>
            <w:tcW w:w="567" w:type="dxa"/>
          </w:tcPr>
          <w:p w14:paraId="5DE4B516" w14:textId="77777777" w:rsidR="0012701C" w:rsidRPr="0012701C" w:rsidRDefault="0012701C" w:rsidP="0012701C">
            <w:pPr>
              <w:spacing w:before="0"/>
              <w:ind w:left="0"/>
              <w:jc w:val="left"/>
              <w:rPr>
                <w:rStyle w:val="Hyperlink"/>
                <w:rFonts w:hint="cs"/>
                <w:rtl/>
              </w:rPr>
            </w:pPr>
            <w:hyperlink w:anchor="Seif38" w:tooltip="זיכוי עם גמר הצגת המשפט מצד הקטיגוריה" w:history="1">
              <w:r w:rsidRPr="0012701C">
                <w:rPr>
                  <w:rStyle w:val="Hyperlink"/>
                </w:rPr>
                <w:t>Go</w:t>
              </w:r>
            </w:hyperlink>
          </w:p>
        </w:tc>
        <w:tc>
          <w:tcPr>
            <w:tcW w:w="850" w:type="dxa"/>
          </w:tcPr>
          <w:p w14:paraId="2A03ED3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Seif38</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7EE710A7" w14:textId="77777777">
        <w:tblPrEx>
          <w:tblCellMar>
            <w:top w:w="0" w:type="dxa"/>
            <w:bottom w:w="0" w:type="dxa"/>
          </w:tblCellMar>
        </w:tblPrEx>
        <w:tc>
          <w:tcPr>
            <w:tcW w:w="1247" w:type="dxa"/>
          </w:tcPr>
          <w:p w14:paraId="339C33D2"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42 </w:t>
            </w:r>
          </w:p>
        </w:tc>
        <w:tc>
          <w:tcPr>
            <w:tcW w:w="5669" w:type="dxa"/>
          </w:tcPr>
          <w:p w14:paraId="0A7CC726" w14:textId="77777777" w:rsidR="0012701C" w:rsidRPr="0012701C" w:rsidRDefault="0012701C" w:rsidP="0012701C">
            <w:pPr>
              <w:spacing w:before="0"/>
              <w:ind w:left="0"/>
              <w:jc w:val="left"/>
              <w:rPr>
                <w:rFonts w:cs="Frankruhel" w:hint="cs"/>
                <w:sz w:val="24"/>
                <w:szCs w:val="24"/>
                <w:rtl/>
              </w:rPr>
            </w:pPr>
            <w:r>
              <w:rPr>
                <w:sz w:val="24"/>
                <w:szCs w:val="24"/>
                <w:rtl/>
              </w:rPr>
              <w:t>פרוצידורה במקרה סניגוריה</w:t>
            </w:r>
          </w:p>
        </w:tc>
        <w:tc>
          <w:tcPr>
            <w:tcW w:w="567" w:type="dxa"/>
          </w:tcPr>
          <w:p w14:paraId="6FF0B7B2" w14:textId="77777777" w:rsidR="0012701C" w:rsidRPr="0012701C" w:rsidRDefault="0012701C" w:rsidP="0012701C">
            <w:pPr>
              <w:spacing w:before="0"/>
              <w:ind w:left="0"/>
              <w:jc w:val="left"/>
              <w:rPr>
                <w:rStyle w:val="Hyperlink"/>
                <w:rFonts w:hint="cs"/>
                <w:rtl/>
              </w:rPr>
            </w:pPr>
            <w:hyperlink w:anchor="Seif39" w:tooltip="פרוצידורה במקרה סניגוריה" w:history="1">
              <w:r w:rsidRPr="0012701C">
                <w:rPr>
                  <w:rStyle w:val="Hyperlink"/>
                </w:rPr>
                <w:t>Go</w:t>
              </w:r>
            </w:hyperlink>
          </w:p>
        </w:tc>
        <w:tc>
          <w:tcPr>
            <w:tcW w:w="850" w:type="dxa"/>
          </w:tcPr>
          <w:p w14:paraId="00C41F0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Seif39</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482B090B" w14:textId="77777777">
        <w:tblPrEx>
          <w:tblCellMar>
            <w:top w:w="0" w:type="dxa"/>
            <w:bottom w:w="0" w:type="dxa"/>
          </w:tblCellMar>
        </w:tblPrEx>
        <w:tc>
          <w:tcPr>
            <w:tcW w:w="1247" w:type="dxa"/>
          </w:tcPr>
          <w:p w14:paraId="0176D0F5"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43 </w:t>
            </w:r>
          </w:p>
        </w:tc>
        <w:tc>
          <w:tcPr>
            <w:tcW w:w="5669" w:type="dxa"/>
          </w:tcPr>
          <w:p w14:paraId="463AF070" w14:textId="77777777" w:rsidR="0012701C" w:rsidRPr="0012701C" w:rsidRDefault="0012701C" w:rsidP="0012701C">
            <w:pPr>
              <w:spacing w:before="0"/>
              <w:ind w:left="0"/>
              <w:jc w:val="left"/>
              <w:rPr>
                <w:rFonts w:cs="Frankruhel" w:hint="cs"/>
                <w:sz w:val="24"/>
                <w:szCs w:val="24"/>
                <w:rtl/>
              </w:rPr>
            </w:pPr>
            <w:r>
              <w:rPr>
                <w:sz w:val="24"/>
                <w:szCs w:val="24"/>
                <w:rtl/>
              </w:rPr>
              <w:t>נאומי סניגוריה וקטיגוריה</w:t>
            </w:r>
          </w:p>
        </w:tc>
        <w:tc>
          <w:tcPr>
            <w:tcW w:w="567" w:type="dxa"/>
          </w:tcPr>
          <w:p w14:paraId="5E26E3AF" w14:textId="77777777" w:rsidR="0012701C" w:rsidRPr="0012701C" w:rsidRDefault="0012701C" w:rsidP="0012701C">
            <w:pPr>
              <w:spacing w:before="0"/>
              <w:ind w:left="0"/>
              <w:jc w:val="left"/>
              <w:rPr>
                <w:rStyle w:val="Hyperlink"/>
                <w:rFonts w:hint="cs"/>
                <w:rtl/>
              </w:rPr>
            </w:pPr>
            <w:hyperlink w:anchor="Seif40" w:tooltip="נאומי סניגוריה וקטיגוריה" w:history="1">
              <w:r w:rsidRPr="0012701C">
                <w:rPr>
                  <w:rStyle w:val="Hyperlink"/>
                </w:rPr>
                <w:t>Go</w:t>
              </w:r>
            </w:hyperlink>
          </w:p>
        </w:tc>
        <w:tc>
          <w:tcPr>
            <w:tcW w:w="850" w:type="dxa"/>
          </w:tcPr>
          <w:p w14:paraId="14F9A49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Seif40</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2503A281" w14:textId="77777777">
        <w:tblPrEx>
          <w:tblCellMar>
            <w:top w:w="0" w:type="dxa"/>
            <w:bottom w:w="0" w:type="dxa"/>
          </w:tblCellMar>
        </w:tblPrEx>
        <w:tc>
          <w:tcPr>
            <w:tcW w:w="1247" w:type="dxa"/>
          </w:tcPr>
          <w:p w14:paraId="3606D7F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44 </w:t>
            </w:r>
          </w:p>
        </w:tc>
        <w:tc>
          <w:tcPr>
            <w:tcW w:w="5669" w:type="dxa"/>
          </w:tcPr>
          <w:p w14:paraId="3F971670" w14:textId="77777777" w:rsidR="0012701C" w:rsidRPr="0012701C" w:rsidRDefault="0012701C" w:rsidP="0012701C">
            <w:pPr>
              <w:spacing w:before="0"/>
              <w:ind w:left="0"/>
              <w:jc w:val="left"/>
              <w:rPr>
                <w:rFonts w:cs="Frankruhel" w:hint="cs"/>
                <w:sz w:val="24"/>
                <w:szCs w:val="24"/>
                <w:rtl/>
              </w:rPr>
            </w:pPr>
            <w:r>
              <w:rPr>
                <w:sz w:val="24"/>
                <w:szCs w:val="24"/>
                <w:rtl/>
              </w:rPr>
              <w:t>זיכוי יוכרז מיד</w:t>
            </w:r>
          </w:p>
        </w:tc>
        <w:tc>
          <w:tcPr>
            <w:tcW w:w="567" w:type="dxa"/>
          </w:tcPr>
          <w:p w14:paraId="22449105" w14:textId="77777777" w:rsidR="0012701C" w:rsidRPr="0012701C" w:rsidRDefault="0012701C" w:rsidP="0012701C">
            <w:pPr>
              <w:spacing w:before="0"/>
              <w:ind w:left="0"/>
              <w:jc w:val="left"/>
              <w:rPr>
                <w:rStyle w:val="Hyperlink"/>
                <w:rFonts w:hint="cs"/>
                <w:rtl/>
              </w:rPr>
            </w:pPr>
            <w:hyperlink w:anchor="Seif41" w:tooltip="זיכוי יוכרז מיד" w:history="1">
              <w:r w:rsidRPr="0012701C">
                <w:rPr>
                  <w:rStyle w:val="Hyperlink"/>
                </w:rPr>
                <w:t>Go</w:t>
              </w:r>
            </w:hyperlink>
          </w:p>
        </w:tc>
        <w:tc>
          <w:tcPr>
            <w:tcW w:w="850" w:type="dxa"/>
          </w:tcPr>
          <w:p w14:paraId="3B7C277C"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Seif41</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07EE2E67" w14:textId="77777777">
        <w:tblPrEx>
          <w:tblCellMar>
            <w:top w:w="0" w:type="dxa"/>
            <w:bottom w:w="0" w:type="dxa"/>
          </w:tblCellMar>
        </w:tblPrEx>
        <w:tc>
          <w:tcPr>
            <w:tcW w:w="1247" w:type="dxa"/>
          </w:tcPr>
          <w:p w14:paraId="177DFC4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45 </w:t>
            </w:r>
          </w:p>
        </w:tc>
        <w:tc>
          <w:tcPr>
            <w:tcW w:w="5669" w:type="dxa"/>
          </w:tcPr>
          <w:p w14:paraId="57438888" w14:textId="77777777" w:rsidR="0012701C" w:rsidRPr="0012701C" w:rsidRDefault="0012701C" w:rsidP="0012701C">
            <w:pPr>
              <w:spacing w:before="0"/>
              <w:ind w:left="0"/>
              <w:jc w:val="left"/>
              <w:rPr>
                <w:rFonts w:cs="Frankruhel" w:hint="cs"/>
                <w:sz w:val="24"/>
                <w:szCs w:val="24"/>
                <w:rtl/>
              </w:rPr>
            </w:pPr>
            <w:r>
              <w:rPr>
                <w:sz w:val="24"/>
                <w:szCs w:val="24"/>
                <w:rtl/>
              </w:rPr>
              <w:t>חייב וגזר דין</w:t>
            </w:r>
          </w:p>
        </w:tc>
        <w:tc>
          <w:tcPr>
            <w:tcW w:w="567" w:type="dxa"/>
          </w:tcPr>
          <w:p w14:paraId="54D99C5A" w14:textId="77777777" w:rsidR="0012701C" w:rsidRPr="0012701C" w:rsidRDefault="0012701C" w:rsidP="0012701C">
            <w:pPr>
              <w:spacing w:before="0"/>
              <w:ind w:left="0"/>
              <w:jc w:val="left"/>
              <w:rPr>
                <w:rStyle w:val="Hyperlink"/>
                <w:rFonts w:hint="cs"/>
                <w:rtl/>
              </w:rPr>
            </w:pPr>
            <w:hyperlink w:anchor="Seif42" w:tooltip="חייב וגזר דין" w:history="1">
              <w:r w:rsidRPr="0012701C">
                <w:rPr>
                  <w:rStyle w:val="Hyperlink"/>
                </w:rPr>
                <w:t>Go</w:t>
              </w:r>
            </w:hyperlink>
          </w:p>
        </w:tc>
        <w:tc>
          <w:tcPr>
            <w:tcW w:w="850" w:type="dxa"/>
          </w:tcPr>
          <w:p w14:paraId="3B500575"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Seif42</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3608DDA6" w14:textId="77777777">
        <w:tblPrEx>
          <w:tblCellMar>
            <w:top w:w="0" w:type="dxa"/>
            <w:bottom w:w="0" w:type="dxa"/>
          </w:tblCellMar>
        </w:tblPrEx>
        <w:tc>
          <w:tcPr>
            <w:tcW w:w="1247" w:type="dxa"/>
          </w:tcPr>
          <w:p w14:paraId="5776D12D"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46 </w:t>
            </w:r>
          </w:p>
        </w:tc>
        <w:tc>
          <w:tcPr>
            <w:tcW w:w="5669" w:type="dxa"/>
          </w:tcPr>
          <w:p w14:paraId="04438830" w14:textId="77777777" w:rsidR="0012701C" w:rsidRPr="0012701C" w:rsidRDefault="0012701C" w:rsidP="0012701C">
            <w:pPr>
              <w:spacing w:before="0"/>
              <w:ind w:left="0"/>
              <w:jc w:val="left"/>
              <w:rPr>
                <w:rFonts w:cs="Frankruhel" w:hint="cs"/>
                <w:sz w:val="24"/>
                <w:szCs w:val="24"/>
                <w:rtl/>
              </w:rPr>
            </w:pPr>
            <w:r>
              <w:rPr>
                <w:sz w:val="24"/>
                <w:szCs w:val="24"/>
                <w:rtl/>
              </w:rPr>
              <w:t>דין וחשבון ורשומה של הנשיא יועברו לרמטכ"ל</w:t>
            </w:r>
          </w:p>
        </w:tc>
        <w:tc>
          <w:tcPr>
            <w:tcW w:w="567" w:type="dxa"/>
          </w:tcPr>
          <w:p w14:paraId="2DCC4EF0" w14:textId="77777777" w:rsidR="0012701C" w:rsidRPr="0012701C" w:rsidRDefault="0012701C" w:rsidP="0012701C">
            <w:pPr>
              <w:spacing w:before="0"/>
              <w:ind w:left="0"/>
              <w:jc w:val="left"/>
              <w:rPr>
                <w:rStyle w:val="Hyperlink"/>
                <w:rFonts w:hint="cs"/>
                <w:rtl/>
              </w:rPr>
            </w:pPr>
            <w:hyperlink w:anchor="Seif43" w:tooltip="דין וחשבון ורשומה של הנשיא יועברו לרמטכל" w:history="1">
              <w:r w:rsidRPr="0012701C">
                <w:rPr>
                  <w:rStyle w:val="Hyperlink"/>
                </w:rPr>
                <w:t>Go</w:t>
              </w:r>
            </w:hyperlink>
          </w:p>
        </w:tc>
        <w:tc>
          <w:tcPr>
            <w:tcW w:w="850" w:type="dxa"/>
          </w:tcPr>
          <w:p w14:paraId="11FD1B3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Seif43</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0118CF66" w14:textId="77777777">
        <w:tblPrEx>
          <w:tblCellMar>
            <w:top w:w="0" w:type="dxa"/>
            <w:bottom w:w="0" w:type="dxa"/>
          </w:tblCellMar>
        </w:tblPrEx>
        <w:tc>
          <w:tcPr>
            <w:tcW w:w="1247" w:type="dxa"/>
          </w:tcPr>
          <w:p w14:paraId="0D2C01A6"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46א </w:t>
            </w:r>
          </w:p>
        </w:tc>
        <w:tc>
          <w:tcPr>
            <w:tcW w:w="5669" w:type="dxa"/>
          </w:tcPr>
          <w:p w14:paraId="6C47F6B3" w14:textId="77777777" w:rsidR="0012701C" w:rsidRPr="0012701C" w:rsidRDefault="0012701C" w:rsidP="0012701C">
            <w:pPr>
              <w:spacing w:before="0"/>
              <w:ind w:left="0"/>
              <w:jc w:val="left"/>
              <w:rPr>
                <w:rFonts w:cs="Frankruhel" w:hint="cs"/>
                <w:sz w:val="24"/>
                <w:szCs w:val="24"/>
                <w:rtl/>
              </w:rPr>
            </w:pPr>
            <w:r>
              <w:rPr>
                <w:sz w:val="24"/>
                <w:szCs w:val="24"/>
                <w:rtl/>
              </w:rPr>
              <w:t>נוכחות הנאשם בשעת שפיטה</w:t>
            </w:r>
          </w:p>
        </w:tc>
        <w:tc>
          <w:tcPr>
            <w:tcW w:w="567" w:type="dxa"/>
          </w:tcPr>
          <w:p w14:paraId="1FD0101D" w14:textId="77777777" w:rsidR="0012701C" w:rsidRPr="0012701C" w:rsidRDefault="0012701C" w:rsidP="0012701C">
            <w:pPr>
              <w:spacing w:before="0"/>
              <w:ind w:left="0"/>
              <w:jc w:val="left"/>
              <w:rPr>
                <w:rStyle w:val="Hyperlink"/>
                <w:rFonts w:hint="cs"/>
                <w:rtl/>
              </w:rPr>
            </w:pPr>
            <w:hyperlink w:anchor="Seif44" w:tooltip="נוכחות הנאשם בשעת שפיטה" w:history="1">
              <w:r w:rsidRPr="0012701C">
                <w:rPr>
                  <w:rStyle w:val="Hyperlink"/>
                </w:rPr>
                <w:t>Go</w:t>
              </w:r>
            </w:hyperlink>
          </w:p>
        </w:tc>
        <w:tc>
          <w:tcPr>
            <w:tcW w:w="850" w:type="dxa"/>
          </w:tcPr>
          <w:p w14:paraId="0C06EF5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Seif44</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46F38A8A" w14:textId="77777777">
        <w:tblPrEx>
          <w:tblCellMar>
            <w:top w:w="0" w:type="dxa"/>
            <w:bottom w:w="0" w:type="dxa"/>
          </w:tblCellMar>
        </w:tblPrEx>
        <w:tc>
          <w:tcPr>
            <w:tcW w:w="1247" w:type="dxa"/>
          </w:tcPr>
          <w:p w14:paraId="2FD93A06"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46ב </w:t>
            </w:r>
          </w:p>
        </w:tc>
        <w:tc>
          <w:tcPr>
            <w:tcW w:w="5669" w:type="dxa"/>
          </w:tcPr>
          <w:p w14:paraId="3B93B3F9" w14:textId="77777777" w:rsidR="0012701C" w:rsidRPr="0012701C" w:rsidRDefault="0012701C" w:rsidP="0012701C">
            <w:pPr>
              <w:spacing w:before="0"/>
              <w:ind w:left="0"/>
              <w:jc w:val="left"/>
              <w:rPr>
                <w:rFonts w:cs="Frankruhel" w:hint="cs"/>
                <w:sz w:val="24"/>
                <w:szCs w:val="24"/>
                <w:rtl/>
              </w:rPr>
            </w:pPr>
            <w:r>
              <w:rPr>
                <w:sz w:val="24"/>
                <w:szCs w:val="24"/>
                <w:rtl/>
              </w:rPr>
              <w:t>נאשם שאינו שפוי בדעתו</w:t>
            </w:r>
          </w:p>
        </w:tc>
        <w:tc>
          <w:tcPr>
            <w:tcW w:w="567" w:type="dxa"/>
          </w:tcPr>
          <w:p w14:paraId="2C6C3ADA" w14:textId="77777777" w:rsidR="0012701C" w:rsidRPr="0012701C" w:rsidRDefault="0012701C" w:rsidP="0012701C">
            <w:pPr>
              <w:spacing w:before="0"/>
              <w:ind w:left="0"/>
              <w:jc w:val="left"/>
              <w:rPr>
                <w:rStyle w:val="Hyperlink"/>
                <w:rFonts w:hint="cs"/>
                <w:rtl/>
              </w:rPr>
            </w:pPr>
            <w:hyperlink w:anchor="Seif45" w:tooltip="נאשם שאינו שפוי בדעתו" w:history="1">
              <w:r w:rsidRPr="0012701C">
                <w:rPr>
                  <w:rStyle w:val="Hyperlink"/>
                </w:rPr>
                <w:t>Go</w:t>
              </w:r>
            </w:hyperlink>
          </w:p>
        </w:tc>
        <w:tc>
          <w:tcPr>
            <w:tcW w:w="850" w:type="dxa"/>
          </w:tcPr>
          <w:p w14:paraId="4F1A81D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Seif45</w:instrText>
            </w:r>
            <w:r>
              <w:rPr>
                <w:sz w:val="24"/>
                <w:szCs w:val="24"/>
                <w:rtl/>
              </w:rPr>
              <w:instrText xml:space="preserve"> </w:instrText>
            </w:r>
            <w:r>
              <w:rPr>
                <w:rFonts w:cs="Frankruhel"/>
                <w:sz w:val="24"/>
                <w:szCs w:val="24"/>
                <w:rtl/>
              </w:rPr>
              <w:fldChar w:fldCharType="separate"/>
            </w:r>
            <w:r>
              <w:rPr>
                <w:noProof/>
                <w:sz w:val="24"/>
                <w:szCs w:val="24"/>
                <w:rtl/>
              </w:rPr>
              <w:t>12</w:t>
            </w:r>
            <w:r>
              <w:rPr>
                <w:rFonts w:cs="Frankruhel"/>
                <w:sz w:val="24"/>
                <w:szCs w:val="24"/>
                <w:rtl/>
              </w:rPr>
              <w:fldChar w:fldCharType="end"/>
            </w:r>
          </w:p>
        </w:tc>
      </w:tr>
      <w:tr w:rsidR="0012701C" w:rsidRPr="0012701C" w14:paraId="13DFAC6B" w14:textId="77777777">
        <w:tblPrEx>
          <w:tblCellMar>
            <w:top w:w="0" w:type="dxa"/>
            <w:bottom w:w="0" w:type="dxa"/>
          </w:tblCellMar>
        </w:tblPrEx>
        <w:tc>
          <w:tcPr>
            <w:tcW w:w="1247" w:type="dxa"/>
          </w:tcPr>
          <w:p w14:paraId="0816B8E3" w14:textId="77777777" w:rsidR="0012701C" w:rsidRPr="0012701C" w:rsidRDefault="0012701C" w:rsidP="0012701C">
            <w:pPr>
              <w:spacing w:before="0"/>
              <w:ind w:left="0"/>
              <w:jc w:val="left"/>
              <w:rPr>
                <w:rFonts w:cs="Frankruhel" w:hint="cs"/>
                <w:sz w:val="24"/>
                <w:szCs w:val="24"/>
                <w:rtl/>
              </w:rPr>
            </w:pPr>
          </w:p>
        </w:tc>
        <w:tc>
          <w:tcPr>
            <w:tcW w:w="5669" w:type="dxa"/>
          </w:tcPr>
          <w:p w14:paraId="6ABF8D64" w14:textId="77777777" w:rsidR="0012701C" w:rsidRPr="0012701C" w:rsidRDefault="0012701C" w:rsidP="0012701C">
            <w:pPr>
              <w:spacing w:before="0"/>
              <w:ind w:left="0"/>
              <w:jc w:val="left"/>
              <w:rPr>
                <w:rFonts w:cs="Frankruhel" w:hint="cs"/>
                <w:sz w:val="24"/>
                <w:szCs w:val="24"/>
                <w:rtl/>
              </w:rPr>
            </w:pPr>
            <w:r>
              <w:rPr>
                <w:sz w:val="24"/>
                <w:szCs w:val="24"/>
                <w:rtl/>
              </w:rPr>
              <w:t>קיום בידי הרמטכ"ל</w:t>
            </w:r>
          </w:p>
        </w:tc>
        <w:tc>
          <w:tcPr>
            <w:tcW w:w="567" w:type="dxa"/>
          </w:tcPr>
          <w:p w14:paraId="51A0269E" w14:textId="77777777" w:rsidR="0012701C" w:rsidRPr="0012701C" w:rsidRDefault="0012701C" w:rsidP="0012701C">
            <w:pPr>
              <w:spacing w:before="0"/>
              <w:ind w:left="0"/>
              <w:jc w:val="left"/>
              <w:rPr>
                <w:rStyle w:val="Hyperlink"/>
                <w:rFonts w:hint="cs"/>
                <w:rtl/>
              </w:rPr>
            </w:pPr>
            <w:hyperlink w:anchor="hed22" w:tooltip="קיום בידי הרמטכל" w:history="1">
              <w:r w:rsidRPr="0012701C">
                <w:rPr>
                  <w:rStyle w:val="Hyperlink"/>
                </w:rPr>
                <w:t>Go</w:t>
              </w:r>
            </w:hyperlink>
          </w:p>
        </w:tc>
        <w:tc>
          <w:tcPr>
            <w:tcW w:w="850" w:type="dxa"/>
          </w:tcPr>
          <w:p w14:paraId="07F66DD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hed22</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2F6A1DDE" w14:textId="77777777">
        <w:tblPrEx>
          <w:tblCellMar>
            <w:top w:w="0" w:type="dxa"/>
            <w:bottom w:w="0" w:type="dxa"/>
          </w:tblCellMar>
        </w:tblPrEx>
        <w:tc>
          <w:tcPr>
            <w:tcW w:w="1247" w:type="dxa"/>
          </w:tcPr>
          <w:p w14:paraId="06E62EE9"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47 </w:t>
            </w:r>
          </w:p>
        </w:tc>
        <w:tc>
          <w:tcPr>
            <w:tcW w:w="5669" w:type="dxa"/>
          </w:tcPr>
          <w:p w14:paraId="47A2504C" w14:textId="77777777" w:rsidR="0012701C" w:rsidRPr="0012701C" w:rsidRDefault="0012701C" w:rsidP="0012701C">
            <w:pPr>
              <w:spacing w:before="0"/>
              <w:ind w:left="0"/>
              <w:jc w:val="left"/>
              <w:rPr>
                <w:rFonts w:cs="Frankruhel" w:hint="cs"/>
                <w:sz w:val="24"/>
                <w:szCs w:val="24"/>
                <w:rtl/>
              </w:rPr>
            </w:pPr>
            <w:r>
              <w:rPr>
                <w:sz w:val="24"/>
                <w:szCs w:val="24"/>
                <w:rtl/>
              </w:rPr>
              <w:t>חיוב וגזר דין טעונים קיום בידי הרמטכ"ל</w:t>
            </w:r>
          </w:p>
        </w:tc>
        <w:tc>
          <w:tcPr>
            <w:tcW w:w="567" w:type="dxa"/>
          </w:tcPr>
          <w:p w14:paraId="38EF6188" w14:textId="77777777" w:rsidR="0012701C" w:rsidRPr="0012701C" w:rsidRDefault="0012701C" w:rsidP="0012701C">
            <w:pPr>
              <w:spacing w:before="0"/>
              <w:ind w:left="0"/>
              <w:jc w:val="left"/>
              <w:rPr>
                <w:rStyle w:val="Hyperlink"/>
                <w:rFonts w:hint="cs"/>
                <w:rtl/>
              </w:rPr>
            </w:pPr>
            <w:hyperlink w:anchor="Seif46" w:tooltip="חיוב וגזר דין טעונים קיום בידי הרמטכל" w:history="1">
              <w:r w:rsidRPr="0012701C">
                <w:rPr>
                  <w:rStyle w:val="Hyperlink"/>
                </w:rPr>
                <w:t>Go</w:t>
              </w:r>
            </w:hyperlink>
          </w:p>
        </w:tc>
        <w:tc>
          <w:tcPr>
            <w:tcW w:w="850" w:type="dxa"/>
          </w:tcPr>
          <w:p w14:paraId="527D63C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Seif46</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17610C4F" w14:textId="77777777">
        <w:tblPrEx>
          <w:tblCellMar>
            <w:top w:w="0" w:type="dxa"/>
            <w:bottom w:w="0" w:type="dxa"/>
          </w:tblCellMar>
        </w:tblPrEx>
        <w:tc>
          <w:tcPr>
            <w:tcW w:w="1247" w:type="dxa"/>
          </w:tcPr>
          <w:p w14:paraId="15088D3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48 </w:t>
            </w:r>
          </w:p>
        </w:tc>
        <w:tc>
          <w:tcPr>
            <w:tcW w:w="5669" w:type="dxa"/>
          </w:tcPr>
          <w:p w14:paraId="041D457B" w14:textId="77777777" w:rsidR="0012701C" w:rsidRPr="0012701C" w:rsidRDefault="0012701C" w:rsidP="0012701C">
            <w:pPr>
              <w:spacing w:before="0"/>
              <w:ind w:left="0"/>
              <w:jc w:val="left"/>
              <w:rPr>
                <w:rFonts w:cs="Frankruhel" w:hint="cs"/>
                <w:sz w:val="24"/>
                <w:szCs w:val="24"/>
                <w:rtl/>
              </w:rPr>
            </w:pPr>
            <w:r>
              <w:rPr>
                <w:sz w:val="24"/>
                <w:szCs w:val="24"/>
                <w:rtl/>
              </w:rPr>
              <w:t>סמכויותיו של הרמטכ"ל בשעת קיום</w:t>
            </w:r>
          </w:p>
        </w:tc>
        <w:tc>
          <w:tcPr>
            <w:tcW w:w="567" w:type="dxa"/>
          </w:tcPr>
          <w:p w14:paraId="71FF2765" w14:textId="77777777" w:rsidR="0012701C" w:rsidRPr="0012701C" w:rsidRDefault="0012701C" w:rsidP="0012701C">
            <w:pPr>
              <w:spacing w:before="0"/>
              <w:ind w:left="0"/>
              <w:jc w:val="left"/>
              <w:rPr>
                <w:rStyle w:val="Hyperlink"/>
                <w:rFonts w:hint="cs"/>
                <w:rtl/>
              </w:rPr>
            </w:pPr>
            <w:hyperlink w:anchor="Seif47" w:tooltip="סמכויותיו של הרמטכל בשעת קיום" w:history="1">
              <w:r w:rsidRPr="0012701C">
                <w:rPr>
                  <w:rStyle w:val="Hyperlink"/>
                </w:rPr>
                <w:t>Go</w:t>
              </w:r>
            </w:hyperlink>
          </w:p>
        </w:tc>
        <w:tc>
          <w:tcPr>
            <w:tcW w:w="850" w:type="dxa"/>
          </w:tcPr>
          <w:p w14:paraId="649731D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Seif47</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5BAB78E5" w14:textId="77777777">
        <w:tblPrEx>
          <w:tblCellMar>
            <w:top w:w="0" w:type="dxa"/>
            <w:bottom w:w="0" w:type="dxa"/>
          </w:tblCellMar>
        </w:tblPrEx>
        <w:tc>
          <w:tcPr>
            <w:tcW w:w="1247" w:type="dxa"/>
          </w:tcPr>
          <w:p w14:paraId="0121F371" w14:textId="77777777" w:rsidR="0012701C" w:rsidRPr="0012701C" w:rsidRDefault="0012701C" w:rsidP="0012701C">
            <w:pPr>
              <w:spacing w:before="0"/>
              <w:ind w:left="0"/>
              <w:jc w:val="left"/>
              <w:rPr>
                <w:rFonts w:cs="Frankruhel" w:hint="cs"/>
                <w:sz w:val="24"/>
                <w:szCs w:val="24"/>
                <w:rtl/>
              </w:rPr>
            </w:pPr>
          </w:p>
        </w:tc>
        <w:tc>
          <w:tcPr>
            <w:tcW w:w="5669" w:type="dxa"/>
          </w:tcPr>
          <w:p w14:paraId="0E84E722" w14:textId="77777777" w:rsidR="0012701C" w:rsidRPr="0012701C" w:rsidRDefault="0012701C" w:rsidP="0012701C">
            <w:pPr>
              <w:spacing w:before="0"/>
              <w:ind w:left="0"/>
              <w:jc w:val="left"/>
              <w:rPr>
                <w:rFonts w:cs="Frankruhel" w:hint="cs"/>
                <w:sz w:val="24"/>
                <w:szCs w:val="24"/>
                <w:rtl/>
              </w:rPr>
            </w:pPr>
            <w:r>
              <w:rPr>
                <w:sz w:val="24"/>
                <w:szCs w:val="24"/>
                <w:rtl/>
              </w:rPr>
              <w:t>גזרי-דין</w:t>
            </w:r>
          </w:p>
        </w:tc>
        <w:tc>
          <w:tcPr>
            <w:tcW w:w="567" w:type="dxa"/>
          </w:tcPr>
          <w:p w14:paraId="1BA3B5DB" w14:textId="77777777" w:rsidR="0012701C" w:rsidRPr="0012701C" w:rsidRDefault="0012701C" w:rsidP="0012701C">
            <w:pPr>
              <w:spacing w:before="0"/>
              <w:ind w:left="0"/>
              <w:jc w:val="left"/>
              <w:rPr>
                <w:rStyle w:val="Hyperlink"/>
                <w:rFonts w:hint="cs"/>
                <w:rtl/>
              </w:rPr>
            </w:pPr>
            <w:hyperlink w:anchor="hed23" w:tooltip="גזרי-דין" w:history="1">
              <w:r w:rsidRPr="0012701C">
                <w:rPr>
                  <w:rStyle w:val="Hyperlink"/>
                </w:rPr>
                <w:t>Go</w:t>
              </w:r>
            </w:hyperlink>
          </w:p>
        </w:tc>
        <w:tc>
          <w:tcPr>
            <w:tcW w:w="850" w:type="dxa"/>
          </w:tcPr>
          <w:p w14:paraId="728461D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hed23</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023F7432" w14:textId="77777777">
        <w:tblPrEx>
          <w:tblCellMar>
            <w:top w:w="0" w:type="dxa"/>
            <w:bottom w:w="0" w:type="dxa"/>
          </w:tblCellMar>
        </w:tblPrEx>
        <w:tc>
          <w:tcPr>
            <w:tcW w:w="1247" w:type="dxa"/>
          </w:tcPr>
          <w:p w14:paraId="5C49D95C"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49 </w:t>
            </w:r>
          </w:p>
        </w:tc>
        <w:tc>
          <w:tcPr>
            <w:tcW w:w="5669" w:type="dxa"/>
          </w:tcPr>
          <w:p w14:paraId="1824750B" w14:textId="77777777" w:rsidR="0012701C" w:rsidRPr="0012701C" w:rsidRDefault="0012701C" w:rsidP="0012701C">
            <w:pPr>
              <w:spacing w:before="0"/>
              <w:ind w:left="0"/>
              <w:jc w:val="left"/>
              <w:rPr>
                <w:rFonts w:cs="Frankruhel" w:hint="cs"/>
                <w:sz w:val="24"/>
                <w:szCs w:val="24"/>
                <w:rtl/>
              </w:rPr>
            </w:pPr>
            <w:r>
              <w:rPr>
                <w:sz w:val="24"/>
                <w:szCs w:val="24"/>
                <w:rtl/>
              </w:rPr>
              <w:t>משמורת עד שיקויים גזר דין</w:t>
            </w:r>
          </w:p>
        </w:tc>
        <w:tc>
          <w:tcPr>
            <w:tcW w:w="567" w:type="dxa"/>
          </w:tcPr>
          <w:p w14:paraId="49AAD993" w14:textId="77777777" w:rsidR="0012701C" w:rsidRPr="0012701C" w:rsidRDefault="0012701C" w:rsidP="0012701C">
            <w:pPr>
              <w:spacing w:before="0"/>
              <w:ind w:left="0"/>
              <w:jc w:val="left"/>
              <w:rPr>
                <w:rStyle w:val="Hyperlink"/>
                <w:rFonts w:hint="cs"/>
                <w:rtl/>
              </w:rPr>
            </w:pPr>
            <w:hyperlink w:anchor="Seif48" w:tooltip="משמורת עד שיקויים גזר דין" w:history="1">
              <w:r w:rsidRPr="0012701C">
                <w:rPr>
                  <w:rStyle w:val="Hyperlink"/>
                </w:rPr>
                <w:t>Go</w:t>
              </w:r>
            </w:hyperlink>
          </w:p>
        </w:tc>
        <w:tc>
          <w:tcPr>
            <w:tcW w:w="850" w:type="dxa"/>
          </w:tcPr>
          <w:p w14:paraId="3A69A72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Seif48</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759451AF" w14:textId="77777777">
        <w:tblPrEx>
          <w:tblCellMar>
            <w:top w:w="0" w:type="dxa"/>
            <w:bottom w:w="0" w:type="dxa"/>
          </w:tblCellMar>
        </w:tblPrEx>
        <w:tc>
          <w:tcPr>
            <w:tcW w:w="1247" w:type="dxa"/>
          </w:tcPr>
          <w:p w14:paraId="5759458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50 </w:t>
            </w:r>
          </w:p>
        </w:tc>
        <w:tc>
          <w:tcPr>
            <w:tcW w:w="5669" w:type="dxa"/>
          </w:tcPr>
          <w:p w14:paraId="16CD420F" w14:textId="77777777" w:rsidR="0012701C" w:rsidRPr="0012701C" w:rsidRDefault="0012701C" w:rsidP="0012701C">
            <w:pPr>
              <w:spacing w:before="0"/>
              <w:ind w:left="0"/>
              <w:jc w:val="left"/>
              <w:rPr>
                <w:rFonts w:cs="Frankruhel" w:hint="cs"/>
                <w:sz w:val="24"/>
                <w:szCs w:val="24"/>
                <w:rtl/>
              </w:rPr>
            </w:pPr>
            <w:r>
              <w:rPr>
                <w:sz w:val="24"/>
                <w:szCs w:val="24"/>
                <w:rtl/>
              </w:rPr>
              <w:t>צו בשעת קיום יישלח לבית המשפט הצבאי</w:t>
            </w:r>
          </w:p>
        </w:tc>
        <w:tc>
          <w:tcPr>
            <w:tcW w:w="567" w:type="dxa"/>
          </w:tcPr>
          <w:p w14:paraId="5B6C0726" w14:textId="77777777" w:rsidR="0012701C" w:rsidRPr="0012701C" w:rsidRDefault="0012701C" w:rsidP="0012701C">
            <w:pPr>
              <w:spacing w:before="0"/>
              <w:ind w:left="0"/>
              <w:jc w:val="left"/>
              <w:rPr>
                <w:rStyle w:val="Hyperlink"/>
                <w:rFonts w:hint="cs"/>
                <w:rtl/>
              </w:rPr>
            </w:pPr>
            <w:hyperlink w:anchor="Seif49" w:tooltip="צו בשעת קיום יישלח לבית המשפט הצבאי" w:history="1">
              <w:r w:rsidRPr="0012701C">
                <w:rPr>
                  <w:rStyle w:val="Hyperlink"/>
                </w:rPr>
                <w:t>Go</w:t>
              </w:r>
            </w:hyperlink>
          </w:p>
        </w:tc>
        <w:tc>
          <w:tcPr>
            <w:tcW w:w="850" w:type="dxa"/>
          </w:tcPr>
          <w:p w14:paraId="5A5B248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Seif49</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396ECB6A" w14:textId="77777777">
        <w:tblPrEx>
          <w:tblCellMar>
            <w:top w:w="0" w:type="dxa"/>
            <w:bottom w:w="0" w:type="dxa"/>
          </w:tblCellMar>
        </w:tblPrEx>
        <w:tc>
          <w:tcPr>
            <w:tcW w:w="1247" w:type="dxa"/>
          </w:tcPr>
          <w:p w14:paraId="560EAB32"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51 </w:t>
            </w:r>
          </w:p>
        </w:tc>
        <w:tc>
          <w:tcPr>
            <w:tcW w:w="5669" w:type="dxa"/>
          </w:tcPr>
          <w:p w14:paraId="0BCA8A7D" w14:textId="77777777" w:rsidR="0012701C" w:rsidRPr="0012701C" w:rsidRDefault="0012701C" w:rsidP="0012701C">
            <w:pPr>
              <w:spacing w:before="0"/>
              <w:ind w:left="0"/>
              <w:jc w:val="left"/>
              <w:rPr>
                <w:rFonts w:cs="Frankruhel" w:hint="cs"/>
                <w:sz w:val="24"/>
                <w:szCs w:val="24"/>
                <w:rtl/>
              </w:rPr>
            </w:pPr>
            <w:r>
              <w:rPr>
                <w:sz w:val="24"/>
                <w:szCs w:val="24"/>
                <w:rtl/>
              </w:rPr>
              <w:t>צו חתום בידי הנשיא או חבר של בית המשפט ישמש הרשאה לביצוע  גזר דין</w:t>
            </w:r>
          </w:p>
        </w:tc>
        <w:tc>
          <w:tcPr>
            <w:tcW w:w="567" w:type="dxa"/>
          </w:tcPr>
          <w:p w14:paraId="742F9168" w14:textId="77777777" w:rsidR="0012701C" w:rsidRPr="0012701C" w:rsidRDefault="0012701C" w:rsidP="0012701C">
            <w:pPr>
              <w:spacing w:before="0"/>
              <w:ind w:left="0"/>
              <w:jc w:val="left"/>
              <w:rPr>
                <w:rStyle w:val="Hyperlink"/>
                <w:rFonts w:hint="cs"/>
                <w:rtl/>
              </w:rPr>
            </w:pPr>
            <w:hyperlink w:anchor="Seif50" w:tooltip="צו חתום בידי הנשיא או חבר של בית המשפט ישמש הרשאה לביצוע  גזר דין" w:history="1">
              <w:r w:rsidRPr="0012701C">
                <w:rPr>
                  <w:rStyle w:val="Hyperlink"/>
                </w:rPr>
                <w:t>Go</w:t>
              </w:r>
            </w:hyperlink>
          </w:p>
        </w:tc>
        <w:tc>
          <w:tcPr>
            <w:tcW w:w="850" w:type="dxa"/>
          </w:tcPr>
          <w:p w14:paraId="5FEA453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Seif50</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31E11A79" w14:textId="77777777">
        <w:tblPrEx>
          <w:tblCellMar>
            <w:top w:w="0" w:type="dxa"/>
            <w:bottom w:w="0" w:type="dxa"/>
          </w:tblCellMar>
        </w:tblPrEx>
        <w:tc>
          <w:tcPr>
            <w:tcW w:w="1247" w:type="dxa"/>
          </w:tcPr>
          <w:p w14:paraId="6A7E7952"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52 </w:t>
            </w:r>
          </w:p>
        </w:tc>
        <w:tc>
          <w:tcPr>
            <w:tcW w:w="5669" w:type="dxa"/>
          </w:tcPr>
          <w:p w14:paraId="11013A80" w14:textId="77777777" w:rsidR="0012701C" w:rsidRPr="0012701C" w:rsidRDefault="0012701C" w:rsidP="0012701C">
            <w:pPr>
              <w:spacing w:before="0"/>
              <w:ind w:left="0"/>
              <w:jc w:val="left"/>
              <w:rPr>
                <w:rFonts w:cs="Frankruhel" w:hint="cs"/>
                <w:sz w:val="24"/>
                <w:szCs w:val="24"/>
                <w:rtl/>
              </w:rPr>
            </w:pPr>
            <w:r>
              <w:rPr>
                <w:sz w:val="24"/>
                <w:szCs w:val="24"/>
                <w:rtl/>
              </w:rPr>
              <w:t>גזרי דין מוות</w:t>
            </w:r>
          </w:p>
        </w:tc>
        <w:tc>
          <w:tcPr>
            <w:tcW w:w="567" w:type="dxa"/>
          </w:tcPr>
          <w:p w14:paraId="772DEFB4" w14:textId="77777777" w:rsidR="0012701C" w:rsidRPr="0012701C" w:rsidRDefault="0012701C" w:rsidP="0012701C">
            <w:pPr>
              <w:spacing w:before="0"/>
              <w:ind w:left="0"/>
              <w:jc w:val="left"/>
              <w:rPr>
                <w:rStyle w:val="Hyperlink"/>
                <w:rFonts w:hint="cs"/>
                <w:rtl/>
              </w:rPr>
            </w:pPr>
            <w:hyperlink w:anchor="Seif51" w:tooltip="גזרי דין מוות" w:history="1">
              <w:r w:rsidRPr="0012701C">
                <w:rPr>
                  <w:rStyle w:val="Hyperlink"/>
                </w:rPr>
                <w:t>Go</w:t>
              </w:r>
            </w:hyperlink>
          </w:p>
        </w:tc>
        <w:tc>
          <w:tcPr>
            <w:tcW w:w="850" w:type="dxa"/>
          </w:tcPr>
          <w:p w14:paraId="3851B6D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Seif51</w:instrText>
            </w:r>
            <w:r>
              <w:rPr>
                <w:sz w:val="24"/>
                <w:szCs w:val="24"/>
                <w:rtl/>
              </w:rPr>
              <w:instrText xml:space="preserve"> </w:instrText>
            </w:r>
            <w:r>
              <w:rPr>
                <w:rFonts w:cs="Frankruhel"/>
                <w:sz w:val="24"/>
                <w:szCs w:val="24"/>
                <w:rtl/>
              </w:rPr>
              <w:fldChar w:fldCharType="separate"/>
            </w:r>
            <w:r>
              <w:rPr>
                <w:noProof/>
                <w:sz w:val="24"/>
                <w:szCs w:val="24"/>
                <w:rtl/>
              </w:rPr>
              <w:t>13</w:t>
            </w:r>
            <w:r>
              <w:rPr>
                <w:rFonts w:cs="Frankruhel"/>
                <w:sz w:val="24"/>
                <w:szCs w:val="24"/>
                <w:rtl/>
              </w:rPr>
              <w:fldChar w:fldCharType="end"/>
            </w:r>
          </w:p>
        </w:tc>
      </w:tr>
      <w:tr w:rsidR="0012701C" w:rsidRPr="0012701C" w14:paraId="67E81933" w14:textId="77777777">
        <w:tblPrEx>
          <w:tblCellMar>
            <w:top w:w="0" w:type="dxa"/>
            <w:bottom w:w="0" w:type="dxa"/>
          </w:tblCellMar>
        </w:tblPrEx>
        <w:tc>
          <w:tcPr>
            <w:tcW w:w="1247" w:type="dxa"/>
          </w:tcPr>
          <w:p w14:paraId="23C153CC"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53 </w:t>
            </w:r>
          </w:p>
        </w:tc>
        <w:tc>
          <w:tcPr>
            <w:tcW w:w="5669" w:type="dxa"/>
          </w:tcPr>
          <w:p w14:paraId="4AB889A8" w14:textId="77777777" w:rsidR="0012701C" w:rsidRPr="0012701C" w:rsidRDefault="0012701C" w:rsidP="0012701C">
            <w:pPr>
              <w:spacing w:before="0"/>
              <w:ind w:left="0"/>
              <w:jc w:val="left"/>
              <w:rPr>
                <w:rFonts w:cs="Frankruhel" w:hint="cs"/>
                <w:sz w:val="24"/>
                <w:szCs w:val="24"/>
                <w:rtl/>
              </w:rPr>
            </w:pPr>
            <w:r>
              <w:rPr>
                <w:sz w:val="24"/>
                <w:szCs w:val="24"/>
                <w:rtl/>
              </w:rPr>
              <w:t>ביצוע גזר דין של מאסר</w:t>
            </w:r>
          </w:p>
        </w:tc>
        <w:tc>
          <w:tcPr>
            <w:tcW w:w="567" w:type="dxa"/>
          </w:tcPr>
          <w:p w14:paraId="2485D5FD" w14:textId="77777777" w:rsidR="0012701C" w:rsidRPr="0012701C" w:rsidRDefault="0012701C" w:rsidP="0012701C">
            <w:pPr>
              <w:spacing w:before="0"/>
              <w:ind w:left="0"/>
              <w:jc w:val="left"/>
              <w:rPr>
                <w:rStyle w:val="Hyperlink"/>
                <w:rFonts w:hint="cs"/>
                <w:rtl/>
              </w:rPr>
            </w:pPr>
            <w:hyperlink w:anchor="Seif52" w:tooltip="ביצוע גזר דין של מאסר" w:history="1">
              <w:r w:rsidRPr="0012701C">
                <w:rPr>
                  <w:rStyle w:val="Hyperlink"/>
                </w:rPr>
                <w:t>Go</w:t>
              </w:r>
            </w:hyperlink>
          </w:p>
        </w:tc>
        <w:tc>
          <w:tcPr>
            <w:tcW w:w="850" w:type="dxa"/>
          </w:tcPr>
          <w:p w14:paraId="3D6F0A3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Seif52</w:instrText>
            </w:r>
            <w:r>
              <w:rPr>
                <w:sz w:val="24"/>
                <w:szCs w:val="24"/>
                <w:rtl/>
              </w:rPr>
              <w:instrText xml:space="preserve"> </w:instrText>
            </w:r>
            <w:r>
              <w:rPr>
                <w:rFonts w:cs="Frankruhel"/>
                <w:sz w:val="24"/>
                <w:szCs w:val="24"/>
                <w:rtl/>
              </w:rPr>
              <w:fldChar w:fldCharType="separate"/>
            </w:r>
            <w:r>
              <w:rPr>
                <w:noProof/>
                <w:sz w:val="24"/>
                <w:szCs w:val="24"/>
                <w:rtl/>
              </w:rPr>
              <w:t>14</w:t>
            </w:r>
            <w:r>
              <w:rPr>
                <w:rFonts w:cs="Frankruhel"/>
                <w:sz w:val="24"/>
                <w:szCs w:val="24"/>
                <w:rtl/>
              </w:rPr>
              <w:fldChar w:fldCharType="end"/>
            </w:r>
          </w:p>
        </w:tc>
      </w:tr>
      <w:tr w:rsidR="0012701C" w:rsidRPr="0012701C" w14:paraId="5E97E851" w14:textId="77777777">
        <w:tblPrEx>
          <w:tblCellMar>
            <w:top w:w="0" w:type="dxa"/>
            <w:bottom w:w="0" w:type="dxa"/>
          </w:tblCellMar>
        </w:tblPrEx>
        <w:tc>
          <w:tcPr>
            <w:tcW w:w="1247" w:type="dxa"/>
          </w:tcPr>
          <w:p w14:paraId="4E1BBA5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55 </w:t>
            </w:r>
          </w:p>
        </w:tc>
        <w:tc>
          <w:tcPr>
            <w:tcW w:w="5669" w:type="dxa"/>
          </w:tcPr>
          <w:p w14:paraId="18C80B93" w14:textId="77777777" w:rsidR="0012701C" w:rsidRPr="0012701C" w:rsidRDefault="0012701C" w:rsidP="0012701C">
            <w:pPr>
              <w:spacing w:before="0"/>
              <w:ind w:left="0"/>
              <w:jc w:val="left"/>
              <w:rPr>
                <w:rFonts w:cs="Frankruhel" w:hint="cs"/>
                <w:sz w:val="24"/>
                <w:szCs w:val="24"/>
                <w:rtl/>
              </w:rPr>
            </w:pPr>
            <w:r>
              <w:rPr>
                <w:sz w:val="24"/>
                <w:szCs w:val="24"/>
                <w:rtl/>
              </w:rPr>
              <w:t>ביקורת גזרי דין בידי הרמטכ"ל</w:t>
            </w:r>
          </w:p>
        </w:tc>
        <w:tc>
          <w:tcPr>
            <w:tcW w:w="567" w:type="dxa"/>
          </w:tcPr>
          <w:p w14:paraId="4D70BED3" w14:textId="77777777" w:rsidR="0012701C" w:rsidRPr="0012701C" w:rsidRDefault="0012701C" w:rsidP="0012701C">
            <w:pPr>
              <w:spacing w:before="0"/>
              <w:ind w:left="0"/>
              <w:jc w:val="left"/>
              <w:rPr>
                <w:rStyle w:val="Hyperlink"/>
                <w:rFonts w:hint="cs"/>
                <w:rtl/>
              </w:rPr>
            </w:pPr>
            <w:hyperlink w:anchor="Seif53" w:tooltip="ביקורת גזרי דין בידי הרמטכל" w:history="1">
              <w:r w:rsidRPr="0012701C">
                <w:rPr>
                  <w:rStyle w:val="Hyperlink"/>
                </w:rPr>
                <w:t>Go</w:t>
              </w:r>
            </w:hyperlink>
          </w:p>
        </w:tc>
        <w:tc>
          <w:tcPr>
            <w:tcW w:w="850" w:type="dxa"/>
          </w:tcPr>
          <w:p w14:paraId="795575D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Seif53</w:instrText>
            </w:r>
            <w:r>
              <w:rPr>
                <w:sz w:val="24"/>
                <w:szCs w:val="24"/>
                <w:rtl/>
              </w:rPr>
              <w:instrText xml:space="preserve"> </w:instrText>
            </w:r>
            <w:r>
              <w:rPr>
                <w:rFonts w:cs="Frankruhel"/>
                <w:sz w:val="24"/>
                <w:szCs w:val="24"/>
                <w:rtl/>
              </w:rPr>
              <w:fldChar w:fldCharType="separate"/>
            </w:r>
            <w:r>
              <w:rPr>
                <w:noProof/>
                <w:sz w:val="24"/>
                <w:szCs w:val="24"/>
                <w:rtl/>
              </w:rPr>
              <w:t>14</w:t>
            </w:r>
            <w:r>
              <w:rPr>
                <w:rFonts w:cs="Frankruhel"/>
                <w:sz w:val="24"/>
                <w:szCs w:val="24"/>
                <w:rtl/>
              </w:rPr>
              <w:fldChar w:fldCharType="end"/>
            </w:r>
          </w:p>
        </w:tc>
      </w:tr>
      <w:tr w:rsidR="0012701C" w:rsidRPr="0012701C" w14:paraId="57B74828" w14:textId="77777777">
        <w:tblPrEx>
          <w:tblCellMar>
            <w:top w:w="0" w:type="dxa"/>
            <w:bottom w:w="0" w:type="dxa"/>
          </w:tblCellMar>
        </w:tblPrEx>
        <w:tc>
          <w:tcPr>
            <w:tcW w:w="1247" w:type="dxa"/>
          </w:tcPr>
          <w:p w14:paraId="04B85275"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56א </w:t>
            </w:r>
          </w:p>
        </w:tc>
        <w:tc>
          <w:tcPr>
            <w:tcW w:w="5669" w:type="dxa"/>
          </w:tcPr>
          <w:p w14:paraId="2E3FFC9D" w14:textId="77777777" w:rsidR="0012701C" w:rsidRPr="0012701C" w:rsidRDefault="0012701C" w:rsidP="0012701C">
            <w:pPr>
              <w:spacing w:before="0"/>
              <w:ind w:left="0"/>
              <w:jc w:val="left"/>
              <w:rPr>
                <w:rFonts w:cs="Frankruhel" w:hint="cs"/>
                <w:sz w:val="24"/>
                <w:szCs w:val="24"/>
                <w:rtl/>
              </w:rPr>
            </w:pPr>
            <w:r>
              <w:rPr>
                <w:sz w:val="24"/>
                <w:szCs w:val="24"/>
                <w:rtl/>
              </w:rPr>
              <w:t>בתי משפט צבאיים תכופים</w:t>
            </w:r>
          </w:p>
        </w:tc>
        <w:tc>
          <w:tcPr>
            <w:tcW w:w="567" w:type="dxa"/>
          </w:tcPr>
          <w:p w14:paraId="67CAF005" w14:textId="77777777" w:rsidR="0012701C" w:rsidRPr="0012701C" w:rsidRDefault="0012701C" w:rsidP="0012701C">
            <w:pPr>
              <w:spacing w:before="0"/>
              <w:ind w:left="0"/>
              <w:jc w:val="left"/>
              <w:rPr>
                <w:rStyle w:val="Hyperlink"/>
                <w:rFonts w:hint="cs"/>
                <w:rtl/>
              </w:rPr>
            </w:pPr>
            <w:hyperlink w:anchor="Seif54" w:tooltip="בתי משפט צבאיים תכופים" w:history="1">
              <w:r w:rsidRPr="0012701C">
                <w:rPr>
                  <w:rStyle w:val="Hyperlink"/>
                </w:rPr>
                <w:t>Go</w:t>
              </w:r>
            </w:hyperlink>
          </w:p>
        </w:tc>
        <w:tc>
          <w:tcPr>
            <w:tcW w:w="850" w:type="dxa"/>
          </w:tcPr>
          <w:p w14:paraId="6F66D99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Seif54</w:instrText>
            </w:r>
            <w:r>
              <w:rPr>
                <w:sz w:val="24"/>
                <w:szCs w:val="24"/>
                <w:rtl/>
              </w:rPr>
              <w:instrText xml:space="preserve"> </w:instrText>
            </w:r>
            <w:r>
              <w:rPr>
                <w:rFonts w:cs="Frankruhel"/>
                <w:sz w:val="24"/>
                <w:szCs w:val="24"/>
                <w:rtl/>
              </w:rPr>
              <w:fldChar w:fldCharType="separate"/>
            </w:r>
            <w:r>
              <w:rPr>
                <w:noProof/>
                <w:sz w:val="24"/>
                <w:szCs w:val="24"/>
                <w:rtl/>
              </w:rPr>
              <w:t>14</w:t>
            </w:r>
            <w:r>
              <w:rPr>
                <w:rFonts w:cs="Frankruhel"/>
                <w:sz w:val="24"/>
                <w:szCs w:val="24"/>
                <w:rtl/>
              </w:rPr>
              <w:fldChar w:fldCharType="end"/>
            </w:r>
          </w:p>
        </w:tc>
      </w:tr>
      <w:tr w:rsidR="0012701C" w:rsidRPr="0012701C" w14:paraId="23E1F1EC" w14:textId="77777777">
        <w:tblPrEx>
          <w:tblCellMar>
            <w:top w:w="0" w:type="dxa"/>
            <w:bottom w:w="0" w:type="dxa"/>
          </w:tblCellMar>
        </w:tblPrEx>
        <w:tc>
          <w:tcPr>
            <w:tcW w:w="1247" w:type="dxa"/>
          </w:tcPr>
          <w:p w14:paraId="2D58049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56ב </w:t>
            </w:r>
          </w:p>
        </w:tc>
        <w:tc>
          <w:tcPr>
            <w:tcW w:w="5669" w:type="dxa"/>
          </w:tcPr>
          <w:p w14:paraId="24B406F1" w14:textId="77777777" w:rsidR="0012701C" w:rsidRPr="0012701C" w:rsidRDefault="0012701C" w:rsidP="0012701C">
            <w:pPr>
              <w:spacing w:before="0"/>
              <w:ind w:left="0"/>
              <w:jc w:val="left"/>
              <w:rPr>
                <w:rFonts w:cs="Frankruhel" w:hint="cs"/>
                <w:sz w:val="24"/>
                <w:szCs w:val="24"/>
                <w:rtl/>
              </w:rPr>
            </w:pPr>
            <w:r>
              <w:rPr>
                <w:sz w:val="24"/>
                <w:szCs w:val="24"/>
                <w:rtl/>
              </w:rPr>
              <w:t>קנסות שהוטלו  בבתי המשפט הצבאיים</w:t>
            </w:r>
          </w:p>
        </w:tc>
        <w:tc>
          <w:tcPr>
            <w:tcW w:w="567" w:type="dxa"/>
          </w:tcPr>
          <w:p w14:paraId="297B2458" w14:textId="77777777" w:rsidR="0012701C" w:rsidRPr="0012701C" w:rsidRDefault="0012701C" w:rsidP="0012701C">
            <w:pPr>
              <w:spacing w:before="0"/>
              <w:ind w:left="0"/>
              <w:jc w:val="left"/>
              <w:rPr>
                <w:rStyle w:val="Hyperlink"/>
                <w:rFonts w:hint="cs"/>
                <w:rtl/>
              </w:rPr>
            </w:pPr>
            <w:hyperlink w:anchor="Seif55" w:tooltip="קנסות שהוטלו  בבתי המשפט הצבאיים" w:history="1">
              <w:r w:rsidRPr="0012701C">
                <w:rPr>
                  <w:rStyle w:val="Hyperlink"/>
                </w:rPr>
                <w:t>Go</w:t>
              </w:r>
            </w:hyperlink>
          </w:p>
        </w:tc>
        <w:tc>
          <w:tcPr>
            <w:tcW w:w="850" w:type="dxa"/>
          </w:tcPr>
          <w:p w14:paraId="742E00C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Seif55</w:instrText>
            </w:r>
            <w:r>
              <w:rPr>
                <w:sz w:val="24"/>
                <w:szCs w:val="24"/>
                <w:rtl/>
              </w:rPr>
              <w:instrText xml:space="preserve"> </w:instrText>
            </w:r>
            <w:r>
              <w:rPr>
                <w:rFonts w:cs="Frankruhel"/>
                <w:sz w:val="24"/>
                <w:szCs w:val="24"/>
                <w:rtl/>
              </w:rPr>
              <w:fldChar w:fldCharType="separate"/>
            </w:r>
            <w:r>
              <w:rPr>
                <w:noProof/>
                <w:sz w:val="24"/>
                <w:szCs w:val="24"/>
                <w:rtl/>
              </w:rPr>
              <w:t>15</w:t>
            </w:r>
            <w:r>
              <w:rPr>
                <w:rFonts w:cs="Frankruhel"/>
                <w:sz w:val="24"/>
                <w:szCs w:val="24"/>
                <w:rtl/>
              </w:rPr>
              <w:fldChar w:fldCharType="end"/>
            </w:r>
          </w:p>
        </w:tc>
      </w:tr>
      <w:tr w:rsidR="0012701C" w:rsidRPr="0012701C" w14:paraId="635C5D00" w14:textId="77777777">
        <w:tblPrEx>
          <w:tblCellMar>
            <w:top w:w="0" w:type="dxa"/>
            <w:bottom w:w="0" w:type="dxa"/>
          </w:tblCellMar>
        </w:tblPrEx>
        <w:tc>
          <w:tcPr>
            <w:tcW w:w="1247" w:type="dxa"/>
          </w:tcPr>
          <w:p w14:paraId="2E0AB3CA" w14:textId="77777777" w:rsidR="0012701C" w:rsidRPr="0012701C" w:rsidRDefault="0012701C" w:rsidP="0012701C">
            <w:pPr>
              <w:spacing w:before="0"/>
              <w:ind w:left="0"/>
              <w:jc w:val="left"/>
              <w:rPr>
                <w:rFonts w:cs="Frankruhel" w:hint="cs"/>
                <w:sz w:val="24"/>
                <w:szCs w:val="24"/>
                <w:rtl/>
              </w:rPr>
            </w:pPr>
          </w:p>
        </w:tc>
        <w:tc>
          <w:tcPr>
            <w:tcW w:w="5669" w:type="dxa"/>
          </w:tcPr>
          <w:p w14:paraId="6BA02A0A" w14:textId="77777777" w:rsidR="0012701C" w:rsidRPr="0012701C" w:rsidRDefault="0012701C" w:rsidP="0012701C">
            <w:pPr>
              <w:spacing w:before="0"/>
              <w:ind w:left="0"/>
              <w:jc w:val="left"/>
              <w:rPr>
                <w:rFonts w:cs="Frankruhel" w:hint="cs"/>
                <w:sz w:val="24"/>
                <w:szCs w:val="24"/>
                <w:rtl/>
              </w:rPr>
            </w:pPr>
            <w:r>
              <w:rPr>
                <w:sz w:val="24"/>
                <w:szCs w:val="24"/>
                <w:rtl/>
              </w:rPr>
              <w:t>עבירות שנדונים עליהן בבתי-משפט צבאיים בלבד</w:t>
            </w:r>
          </w:p>
        </w:tc>
        <w:tc>
          <w:tcPr>
            <w:tcW w:w="567" w:type="dxa"/>
          </w:tcPr>
          <w:p w14:paraId="7A79C3C8" w14:textId="77777777" w:rsidR="0012701C" w:rsidRPr="0012701C" w:rsidRDefault="0012701C" w:rsidP="0012701C">
            <w:pPr>
              <w:spacing w:before="0"/>
              <w:ind w:left="0"/>
              <w:jc w:val="left"/>
              <w:rPr>
                <w:rStyle w:val="Hyperlink"/>
                <w:rFonts w:hint="cs"/>
                <w:rtl/>
              </w:rPr>
            </w:pPr>
            <w:hyperlink w:anchor="med4" w:tooltip="עבירות שנדונים עליהן בבתי-משפט צבאיים בלבד" w:history="1">
              <w:r w:rsidRPr="0012701C">
                <w:rPr>
                  <w:rStyle w:val="Hyperlink"/>
                </w:rPr>
                <w:t>Go</w:t>
              </w:r>
            </w:hyperlink>
          </w:p>
        </w:tc>
        <w:tc>
          <w:tcPr>
            <w:tcW w:w="850" w:type="dxa"/>
          </w:tcPr>
          <w:p w14:paraId="2C58BD2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med4</w:instrText>
            </w:r>
            <w:r>
              <w:rPr>
                <w:sz w:val="24"/>
                <w:szCs w:val="24"/>
                <w:rtl/>
              </w:rPr>
              <w:instrText xml:space="preserve"> </w:instrText>
            </w:r>
            <w:r>
              <w:rPr>
                <w:rFonts w:cs="Frankruhel"/>
                <w:sz w:val="24"/>
                <w:szCs w:val="24"/>
                <w:rtl/>
              </w:rPr>
              <w:fldChar w:fldCharType="separate"/>
            </w:r>
            <w:r>
              <w:rPr>
                <w:noProof/>
                <w:sz w:val="24"/>
                <w:szCs w:val="24"/>
                <w:rtl/>
              </w:rPr>
              <w:t>15</w:t>
            </w:r>
            <w:r>
              <w:rPr>
                <w:rFonts w:cs="Frankruhel"/>
                <w:sz w:val="24"/>
                <w:szCs w:val="24"/>
                <w:rtl/>
              </w:rPr>
              <w:fldChar w:fldCharType="end"/>
            </w:r>
          </w:p>
        </w:tc>
      </w:tr>
      <w:tr w:rsidR="0012701C" w:rsidRPr="0012701C" w14:paraId="0CD670C4" w14:textId="77777777">
        <w:tblPrEx>
          <w:tblCellMar>
            <w:top w:w="0" w:type="dxa"/>
            <w:bottom w:w="0" w:type="dxa"/>
          </w:tblCellMar>
        </w:tblPrEx>
        <w:tc>
          <w:tcPr>
            <w:tcW w:w="1247" w:type="dxa"/>
          </w:tcPr>
          <w:p w14:paraId="6968A3D0"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57 </w:t>
            </w:r>
          </w:p>
        </w:tc>
        <w:tc>
          <w:tcPr>
            <w:tcW w:w="5669" w:type="dxa"/>
          </w:tcPr>
          <w:p w14:paraId="6E614218" w14:textId="77777777" w:rsidR="0012701C" w:rsidRPr="0012701C" w:rsidRDefault="0012701C" w:rsidP="0012701C">
            <w:pPr>
              <w:spacing w:before="0"/>
              <w:ind w:left="0"/>
              <w:jc w:val="left"/>
              <w:rPr>
                <w:rFonts w:cs="Frankruhel" w:hint="cs"/>
                <w:sz w:val="24"/>
                <w:szCs w:val="24"/>
                <w:rtl/>
              </w:rPr>
            </w:pPr>
            <w:r>
              <w:rPr>
                <w:sz w:val="24"/>
                <w:szCs w:val="24"/>
                <w:rtl/>
              </w:rPr>
              <w:t>הוראות כלליות</w:t>
            </w:r>
          </w:p>
        </w:tc>
        <w:tc>
          <w:tcPr>
            <w:tcW w:w="567" w:type="dxa"/>
          </w:tcPr>
          <w:p w14:paraId="24318343" w14:textId="77777777" w:rsidR="0012701C" w:rsidRPr="0012701C" w:rsidRDefault="0012701C" w:rsidP="0012701C">
            <w:pPr>
              <w:spacing w:before="0"/>
              <w:ind w:left="0"/>
              <w:jc w:val="left"/>
              <w:rPr>
                <w:rStyle w:val="Hyperlink"/>
                <w:rFonts w:hint="cs"/>
                <w:rtl/>
              </w:rPr>
            </w:pPr>
            <w:hyperlink w:anchor="Seif56" w:tooltip="הוראות כלליות" w:history="1">
              <w:r w:rsidRPr="0012701C">
                <w:rPr>
                  <w:rStyle w:val="Hyperlink"/>
                </w:rPr>
                <w:t>Go</w:t>
              </w:r>
            </w:hyperlink>
          </w:p>
        </w:tc>
        <w:tc>
          <w:tcPr>
            <w:tcW w:w="850" w:type="dxa"/>
          </w:tcPr>
          <w:p w14:paraId="1A85749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Seif56</w:instrText>
            </w:r>
            <w:r>
              <w:rPr>
                <w:sz w:val="24"/>
                <w:szCs w:val="24"/>
                <w:rtl/>
              </w:rPr>
              <w:instrText xml:space="preserve"> </w:instrText>
            </w:r>
            <w:r>
              <w:rPr>
                <w:rFonts w:cs="Frankruhel"/>
                <w:sz w:val="24"/>
                <w:szCs w:val="24"/>
                <w:rtl/>
              </w:rPr>
              <w:fldChar w:fldCharType="separate"/>
            </w:r>
            <w:r>
              <w:rPr>
                <w:noProof/>
                <w:sz w:val="24"/>
                <w:szCs w:val="24"/>
                <w:rtl/>
              </w:rPr>
              <w:t>15</w:t>
            </w:r>
            <w:r>
              <w:rPr>
                <w:rFonts w:cs="Frankruhel"/>
                <w:sz w:val="24"/>
                <w:szCs w:val="24"/>
                <w:rtl/>
              </w:rPr>
              <w:fldChar w:fldCharType="end"/>
            </w:r>
          </w:p>
        </w:tc>
      </w:tr>
      <w:tr w:rsidR="0012701C" w:rsidRPr="0012701C" w14:paraId="0EB56226" w14:textId="77777777">
        <w:tblPrEx>
          <w:tblCellMar>
            <w:top w:w="0" w:type="dxa"/>
            <w:bottom w:w="0" w:type="dxa"/>
          </w:tblCellMar>
        </w:tblPrEx>
        <w:tc>
          <w:tcPr>
            <w:tcW w:w="1247" w:type="dxa"/>
          </w:tcPr>
          <w:p w14:paraId="19B0D39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58 </w:t>
            </w:r>
          </w:p>
        </w:tc>
        <w:tc>
          <w:tcPr>
            <w:tcW w:w="5669" w:type="dxa"/>
          </w:tcPr>
          <w:p w14:paraId="2FB301A8" w14:textId="77777777" w:rsidR="0012701C" w:rsidRPr="0012701C" w:rsidRDefault="0012701C" w:rsidP="0012701C">
            <w:pPr>
              <w:spacing w:before="0"/>
              <w:ind w:left="0"/>
              <w:jc w:val="left"/>
              <w:rPr>
                <w:rFonts w:cs="Frankruhel" w:hint="cs"/>
                <w:sz w:val="24"/>
                <w:szCs w:val="24"/>
                <w:rtl/>
              </w:rPr>
            </w:pPr>
            <w:r>
              <w:rPr>
                <w:sz w:val="24"/>
                <w:szCs w:val="24"/>
                <w:rtl/>
              </w:rPr>
              <w:t>עבירות ביחס  לכלי יריה, חמרי נפץ, רכוש וכו'</w:t>
            </w:r>
          </w:p>
        </w:tc>
        <w:tc>
          <w:tcPr>
            <w:tcW w:w="567" w:type="dxa"/>
          </w:tcPr>
          <w:p w14:paraId="015358C9" w14:textId="77777777" w:rsidR="0012701C" w:rsidRPr="0012701C" w:rsidRDefault="0012701C" w:rsidP="0012701C">
            <w:pPr>
              <w:spacing w:before="0"/>
              <w:ind w:left="0"/>
              <w:jc w:val="left"/>
              <w:rPr>
                <w:rStyle w:val="Hyperlink"/>
                <w:rFonts w:hint="cs"/>
                <w:rtl/>
              </w:rPr>
            </w:pPr>
            <w:hyperlink w:anchor="Seif57" w:tooltip="עבירות ביחס  לכלי יריה, חמרי נפץ, רכוש וכו" w:history="1">
              <w:r w:rsidRPr="0012701C">
                <w:rPr>
                  <w:rStyle w:val="Hyperlink"/>
                </w:rPr>
                <w:t>Go</w:t>
              </w:r>
            </w:hyperlink>
          </w:p>
        </w:tc>
        <w:tc>
          <w:tcPr>
            <w:tcW w:w="850" w:type="dxa"/>
          </w:tcPr>
          <w:p w14:paraId="7581C6D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Seif57</w:instrText>
            </w:r>
            <w:r>
              <w:rPr>
                <w:sz w:val="24"/>
                <w:szCs w:val="24"/>
                <w:rtl/>
              </w:rPr>
              <w:instrText xml:space="preserve"> </w:instrText>
            </w:r>
            <w:r>
              <w:rPr>
                <w:rFonts w:cs="Frankruhel"/>
                <w:sz w:val="24"/>
                <w:szCs w:val="24"/>
                <w:rtl/>
              </w:rPr>
              <w:fldChar w:fldCharType="separate"/>
            </w:r>
            <w:r>
              <w:rPr>
                <w:noProof/>
                <w:sz w:val="24"/>
                <w:szCs w:val="24"/>
                <w:rtl/>
              </w:rPr>
              <w:t>15</w:t>
            </w:r>
            <w:r>
              <w:rPr>
                <w:rFonts w:cs="Frankruhel"/>
                <w:sz w:val="24"/>
                <w:szCs w:val="24"/>
                <w:rtl/>
              </w:rPr>
              <w:fldChar w:fldCharType="end"/>
            </w:r>
          </w:p>
        </w:tc>
      </w:tr>
      <w:tr w:rsidR="0012701C" w:rsidRPr="0012701C" w14:paraId="766B9D45" w14:textId="77777777">
        <w:tblPrEx>
          <w:tblCellMar>
            <w:top w:w="0" w:type="dxa"/>
            <w:bottom w:w="0" w:type="dxa"/>
          </w:tblCellMar>
        </w:tblPrEx>
        <w:tc>
          <w:tcPr>
            <w:tcW w:w="1247" w:type="dxa"/>
          </w:tcPr>
          <w:p w14:paraId="5F83148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59 </w:t>
            </w:r>
          </w:p>
        </w:tc>
        <w:tc>
          <w:tcPr>
            <w:tcW w:w="5669" w:type="dxa"/>
          </w:tcPr>
          <w:p w14:paraId="42B89A1A" w14:textId="77777777" w:rsidR="0012701C" w:rsidRPr="0012701C" w:rsidRDefault="0012701C" w:rsidP="0012701C">
            <w:pPr>
              <w:spacing w:before="0"/>
              <w:ind w:left="0"/>
              <w:jc w:val="left"/>
              <w:rPr>
                <w:rFonts w:cs="Frankruhel" w:hint="cs"/>
                <w:sz w:val="24"/>
                <w:szCs w:val="24"/>
                <w:rtl/>
              </w:rPr>
            </w:pPr>
            <w:r>
              <w:rPr>
                <w:sz w:val="24"/>
                <w:szCs w:val="24"/>
                <w:rtl/>
              </w:rPr>
              <w:t>עבירות שונות נגד קיום סדר ציבורי</w:t>
            </w:r>
          </w:p>
        </w:tc>
        <w:tc>
          <w:tcPr>
            <w:tcW w:w="567" w:type="dxa"/>
          </w:tcPr>
          <w:p w14:paraId="3EFC9D5B" w14:textId="77777777" w:rsidR="0012701C" w:rsidRPr="0012701C" w:rsidRDefault="0012701C" w:rsidP="0012701C">
            <w:pPr>
              <w:spacing w:before="0"/>
              <w:ind w:left="0"/>
              <w:jc w:val="left"/>
              <w:rPr>
                <w:rStyle w:val="Hyperlink"/>
                <w:rFonts w:hint="cs"/>
                <w:rtl/>
              </w:rPr>
            </w:pPr>
            <w:hyperlink w:anchor="Seif58" w:tooltip="עבירות שונות נגד קיום סדר ציבורי" w:history="1">
              <w:r w:rsidRPr="0012701C">
                <w:rPr>
                  <w:rStyle w:val="Hyperlink"/>
                </w:rPr>
                <w:t>Go</w:t>
              </w:r>
            </w:hyperlink>
          </w:p>
        </w:tc>
        <w:tc>
          <w:tcPr>
            <w:tcW w:w="850" w:type="dxa"/>
          </w:tcPr>
          <w:p w14:paraId="7C2D719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Seif58</w:instrText>
            </w:r>
            <w:r>
              <w:rPr>
                <w:sz w:val="24"/>
                <w:szCs w:val="24"/>
                <w:rtl/>
              </w:rPr>
              <w:instrText xml:space="preserve"> </w:instrText>
            </w:r>
            <w:r>
              <w:rPr>
                <w:rFonts w:cs="Frankruhel"/>
                <w:sz w:val="24"/>
                <w:szCs w:val="24"/>
                <w:rtl/>
              </w:rPr>
              <w:fldChar w:fldCharType="separate"/>
            </w:r>
            <w:r>
              <w:rPr>
                <w:noProof/>
                <w:sz w:val="24"/>
                <w:szCs w:val="24"/>
                <w:rtl/>
              </w:rPr>
              <w:t>15</w:t>
            </w:r>
            <w:r>
              <w:rPr>
                <w:rFonts w:cs="Frankruhel"/>
                <w:sz w:val="24"/>
                <w:szCs w:val="24"/>
                <w:rtl/>
              </w:rPr>
              <w:fldChar w:fldCharType="end"/>
            </w:r>
          </w:p>
        </w:tc>
      </w:tr>
      <w:tr w:rsidR="0012701C" w:rsidRPr="0012701C" w14:paraId="6089793C" w14:textId="77777777">
        <w:tblPrEx>
          <w:tblCellMar>
            <w:top w:w="0" w:type="dxa"/>
            <w:bottom w:w="0" w:type="dxa"/>
          </w:tblCellMar>
        </w:tblPrEx>
        <w:tc>
          <w:tcPr>
            <w:tcW w:w="1247" w:type="dxa"/>
          </w:tcPr>
          <w:p w14:paraId="197D642B"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60 </w:t>
            </w:r>
          </w:p>
        </w:tc>
        <w:tc>
          <w:tcPr>
            <w:tcW w:w="5669" w:type="dxa"/>
          </w:tcPr>
          <w:p w14:paraId="7A788216" w14:textId="77777777" w:rsidR="0012701C" w:rsidRPr="0012701C" w:rsidRDefault="0012701C" w:rsidP="0012701C">
            <w:pPr>
              <w:spacing w:before="0"/>
              <w:ind w:left="0"/>
              <w:jc w:val="left"/>
              <w:rPr>
                <w:rFonts w:cs="Frankruhel" w:hint="cs"/>
                <w:sz w:val="24"/>
                <w:szCs w:val="24"/>
                <w:rtl/>
              </w:rPr>
            </w:pPr>
            <w:r>
              <w:rPr>
                <w:sz w:val="24"/>
                <w:szCs w:val="24"/>
                <w:rtl/>
              </w:rPr>
              <w:t>לבישת מדים שלא בהיתר וכו'</w:t>
            </w:r>
          </w:p>
        </w:tc>
        <w:tc>
          <w:tcPr>
            <w:tcW w:w="567" w:type="dxa"/>
          </w:tcPr>
          <w:p w14:paraId="7C23763B" w14:textId="77777777" w:rsidR="0012701C" w:rsidRPr="0012701C" w:rsidRDefault="0012701C" w:rsidP="0012701C">
            <w:pPr>
              <w:spacing w:before="0"/>
              <w:ind w:left="0"/>
              <w:jc w:val="left"/>
              <w:rPr>
                <w:rStyle w:val="Hyperlink"/>
                <w:rFonts w:hint="cs"/>
                <w:rtl/>
              </w:rPr>
            </w:pPr>
            <w:hyperlink w:anchor="Seif59" w:tooltip="לבישת מדים שלא בהיתר וכו" w:history="1">
              <w:r w:rsidRPr="0012701C">
                <w:rPr>
                  <w:rStyle w:val="Hyperlink"/>
                </w:rPr>
                <w:t>Go</w:t>
              </w:r>
            </w:hyperlink>
          </w:p>
        </w:tc>
        <w:tc>
          <w:tcPr>
            <w:tcW w:w="850" w:type="dxa"/>
          </w:tcPr>
          <w:p w14:paraId="777BB98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Seif59</w:instrText>
            </w:r>
            <w:r>
              <w:rPr>
                <w:sz w:val="24"/>
                <w:szCs w:val="24"/>
                <w:rtl/>
              </w:rPr>
              <w:instrText xml:space="preserve"> </w:instrText>
            </w:r>
            <w:r>
              <w:rPr>
                <w:rFonts w:cs="Frankruhel"/>
                <w:sz w:val="24"/>
                <w:szCs w:val="24"/>
                <w:rtl/>
              </w:rPr>
              <w:fldChar w:fldCharType="separate"/>
            </w:r>
            <w:r>
              <w:rPr>
                <w:noProof/>
                <w:sz w:val="24"/>
                <w:szCs w:val="24"/>
                <w:rtl/>
              </w:rPr>
              <w:t>16</w:t>
            </w:r>
            <w:r>
              <w:rPr>
                <w:rFonts w:cs="Frankruhel"/>
                <w:sz w:val="24"/>
                <w:szCs w:val="24"/>
                <w:rtl/>
              </w:rPr>
              <w:fldChar w:fldCharType="end"/>
            </w:r>
          </w:p>
        </w:tc>
      </w:tr>
      <w:tr w:rsidR="0012701C" w:rsidRPr="0012701C" w14:paraId="6B695778" w14:textId="77777777">
        <w:tblPrEx>
          <w:tblCellMar>
            <w:top w:w="0" w:type="dxa"/>
            <w:bottom w:w="0" w:type="dxa"/>
          </w:tblCellMar>
        </w:tblPrEx>
        <w:tc>
          <w:tcPr>
            <w:tcW w:w="1247" w:type="dxa"/>
          </w:tcPr>
          <w:p w14:paraId="14FCE31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62 </w:t>
            </w:r>
          </w:p>
        </w:tc>
        <w:tc>
          <w:tcPr>
            <w:tcW w:w="5669" w:type="dxa"/>
          </w:tcPr>
          <w:p w14:paraId="44A1B417" w14:textId="77777777" w:rsidR="0012701C" w:rsidRPr="0012701C" w:rsidRDefault="0012701C" w:rsidP="0012701C">
            <w:pPr>
              <w:spacing w:before="0"/>
              <w:ind w:left="0"/>
              <w:jc w:val="left"/>
              <w:rPr>
                <w:rFonts w:cs="Frankruhel" w:hint="cs"/>
                <w:sz w:val="24"/>
                <w:szCs w:val="24"/>
                <w:rtl/>
              </w:rPr>
            </w:pPr>
            <w:r>
              <w:rPr>
                <w:sz w:val="24"/>
                <w:szCs w:val="24"/>
                <w:rtl/>
              </w:rPr>
              <w:t>אימונים צבאיים שלא בהיתר</w:t>
            </w:r>
          </w:p>
        </w:tc>
        <w:tc>
          <w:tcPr>
            <w:tcW w:w="567" w:type="dxa"/>
          </w:tcPr>
          <w:p w14:paraId="0A86A70F" w14:textId="77777777" w:rsidR="0012701C" w:rsidRPr="0012701C" w:rsidRDefault="0012701C" w:rsidP="0012701C">
            <w:pPr>
              <w:spacing w:before="0"/>
              <w:ind w:left="0"/>
              <w:jc w:val="left"/>
              <w:rPr>
                <w:rStyle w:val="Hyperlink"/>
                <w:rFonts w:hint="cs"/>
                <w:rtl/>
              </w:rPr>
            </w:pPr>
            <w:hyperlink w:anchor="Seif60" w:tooltip="אימונים צבאיים שלא בהיתר" w:history="1">
              <w:r w:rsidRPr="0012701C">
                <w:rPr>
                  <w:rStyle w:val="Hyperlink"/>
                </w:rPr>
                <w:t>Go</w:t>
              </w:r>
            </w:hyperlink>
          </w:p>
        </w:tc>
        <w:tc>
          <w:tcPr>
            <w:tcW w:w="850" w:type="dxa"/>
          </w:tcPr>
          <w:p w14:paraId="6AC38F9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Seif60</w:instrText>
            </w:r>
            <w:r>
              <w:rPr>
                <w:sz w:val="24"/>
                <w:szCs w:val="24"/>
                <w:rtl/>
              </w:rPr>
              <w:instrText xml:space="preserve"> </w:instrText>
            </w:r>
            <w:r>
              <w:rPr>
                <w:rFonts w:cs="Frankruhel"/>
                <w:sz w:val="24"/>
                <w:szCs w:val="24"/>
                <w:rtl/>
              </w:rPr>
              <w:fldChar w:fldCharType="separate"/>
            </w:r>
            <w:r>
              <w:rPr>
                <w:noProof/>
                <w:sz w:val="24"/>
                <w:szCs w:val="24"/>
                <w:rtl/>
              </w:rPr>
              <w:t>16</w:t>
            </w:r>
            <w:r>
              <w:rPr>
                <w:rFonts w:cs="Frankruhel"/>
                <w:sz w:val="24"/>
                <w:szCs w:val="24"/>
                <w:rtl/>
              </w:rPr>
              <w:fldChar w:fldCharType="end"/>
            </w:r>
          </w:p>
        </w:tc>
      </w:tr>
      <w:tr w:rsidR="0012701C" w:rsidRPr="0012701C" w14:paraId="237C475F" w14:textId="77777777">
        <w:tblPrEx>
          <w:tblCellMar>
            <w:top w:w="0" w:type="dxa"/>
            <w:bottom w:w="0" w:type="dxa"/>
          </w:tblCellMar>
        </w:tblPrEx>
        <w:tc>
          <w:tcPr>
            <w:tcW w:w="1247" w:type="dxa"/>
          </w:tcPr>
          <w:p w14:paraId="434D83D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63 </w:t>
            </w:r>
          </w:p>
        </w:tc>
        <w:tc>
          <w:tcPr>
            <w:tcW w:w="5669" w:type="dxa"/>
          </w:tcPr>
          <w:p w14:paraId="0FC7A2A7" w14:textId="77777777" w:rsidR="0012701C" w:rsidRPr="0012701C" w:rsidRDefault="0012701C" w:rsidP="0012701C">
            <w:pPr>
              <w:spacing w:before="0"/>
              <w:ind w:left="0"/>
              <w:jc w:val="left"/>
              <w:rPr>
                <w:rFonts w:cs="Frankruhel" w:hint="cs"/>
                <w:sz w:val="24"/>
                <w:szCs w:val="24"/>
                <w:rtl/>
              </w:rPr>
            </w:pPr>
            <w:r>
              <w:rPr>
                <w:sz w:val="24"/>
                <w:szCs w:val="24"/>
                <w:rtl/>
              </w:rPr>
              <w:t>התחפשות</w:t>
            </w:r>
          </w:p>
        </w:tc>
        <w:tc>
          <w:tcPr>
            <w:tcW w:w="567" w:type="dxa"/>
          </w:tcPr>
          <w:p w14:paraId="78B7A872" w14:textId="77777777" w:rsidR="0012701C" w:rsidRPr="0012701C" w:rsidRDefault="0012701C" w:rsidP="0012701C">
            <w:pPr>
              <w:spacing w:before="0"/>
              <w:ind w:left="0"/>
              <w:jc w:val="left"/>
              <w:rPr>
                <w:rStyle w:val="Hyperlink"/>
                <w:rFonts w:hint="cs"/>
                <w:rtl/>
              </w:rPr>
            </w:pPr>
            <w:hyperlink w:anchor="Seif61" w:tooltip="התחפשות" w:history="1">
              <w:r w:rsidRPr="0012701C">
                <w:rPr>
                  <w:rStyle w:val="Hyperlink"/>
                </w:rPr>
                <w:t>Go</w:t>
              </w:r>
            </w:hyperlink>
          </w:p>
        </w:tc>
        <w:tc>
          <w:tcPr>
            <w:tcW w:w="850" w:type="dxa"/>
          </w:tcPr>
          <w:p w14:paraId="38C61E1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Seif61</w:instrText>
            </w:r>
            <w:r>
              <w:rPr>
                <w:sz w:val="24"/>
                <w:szCs w:val="24"/>
                <w:rtl/>
              </w:rPr>
              <w:instrText xml:space="preserve"> </w:instrText>
            </w:r>
            <w:r>
              <w:rPr>
                <w:rFonts w:cs="Frankruhel"/>
                <w:sz w:val="24"/>
                <w:szCs w:val="24"/>
                <w:rtl/>
              </w:rPr>
              <w:fldChar w:fldCharType="separate"/>
            </w:r>
            <w:r>
              <w:rPr>
                <w:noProof/>
                <w:sz w:val="24"/>
                <w:szCs w:val="24"/>
                <w:rtl/>
              </w:rPr>
              <w:t>16</w:t>
            </w:r>
            <w:r>
              <w:rPr>
                <w:rFonts w:cs="Frankruhel"/>
                <w:sz w:val="24"/>
                <w:szCs w:val="24"/>
                <w:rtl/>
              </w:rPr>
              <w:fldChar w:fldCharType="end"/>
            </w:r>
          </w:p>
        </w:tc>
      </w:tr>
      <w:tr w:rsidR="0012701C" w:rsidRPr="0012701C" w14:paraId="137B7A67" w14:textId="77777777">
        <w:tblPrEx>
          <w:tblCellMar>
            <w:top w:w="0" w:type="dxa"/>
            <w:bottom w:w="0" w:type="dxa"/>
          </w:tblCellMar>
        </w:tblPrEx>
        <w:tc>
          <w:tcPr>
            <w:tcW w:w="1247" w:type="dxa"/>
          </w:tcPr>
          <w:p w14:paraId="71CACF2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64 </w:t>
            </w:r>
          </w:p>
        </w:tc>
        <w:tc>
          <w:tcPr>
            <w:tcW w:w="5669" w:type="dxa"/>
          </w:tcPr>
          <w:p w14:paraId="0C798ACC" w14:textId="77777777" w:rsidR="0012701C" w:rsidRPr="0012701C" w:rsidRDefault="0012701C" w:rsidP="0012701C">
            <w:pPr>
              <w:spacing w:before="0"/>
              <w:ind w:left="0"/>
              <w:jc w:val="left"/>
              <w:rPr>
                <w:rFonts w:cs="Frankruhel" w:hint="cs"/>
                <w:sz w:val="24"/>
                <w:szCs w:val="24"/>
                <w:rtl/>
              </w:rPr>
            </w:pPr>
            <w:r>
              <w:rPr>
                <w:sz w:val="24"/>
                <w:szCs w:val="24"/>
                <w:rtl/>
              </w:rPr>
              <w:t>מתן מקלט</w:t>
            </w:r>
          </w:p>
        </w:tc>
        <w:tc>
          <w:tcPr>
            <w:tcW w:w="567" w:type="dxa"/>
          </w:tcPr>
          <w:p w14:paraId="2DCE6B2F" w14:textId="77777777" w:rsidR="0012701C" w:rsidRPr="0012701C" w:rsidRDefault="0012701C" w:rsidP="0012701C">
            <w:pPr>
              <w:spacing w:before="0"/>
              <w:ind w:left="0"/>
              <w:jc w:val="left"/>
              <w:rPr>
                <w:rStyle w:val="Hyperlink"/>
                <w:rFonts w:hint="cs"/>
                <w:rtl/>
              </w:rPr>
            </w:pPr>
            <w:hyperlink w:anchor="Seif62" w:tooltip="מתן מקלט" w:history="1">
              <w:r w:rsidRPr="0012701C">
                <w:rPr>
                  <w:rStyle w:val="Hyperlink"/>
                </w:rPr>
                <w:t>Go</w:t>
              </w:r>
            </w:hyperlink>
          </w:p>
        </w:tc>
        <w:tc>
          <w:tcPr>
            <w:tcW w:w="850" w:type="dxa"/>
          </w:tcPr>
          <w:p w14:paraId="62F2B0F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Seif62</w:instrText>
            </w:r>
            <w:r>
              <w:rPr>
                <w:sz w:val="24"/>
                <w:szCs w:val="24"/>
                <w:rtl/>
              </w:rPr>
              <w:instrText xml:space="preserve"> </w:instrText>
            </w:r>
            <w:r>
              <w:rPr>
                <w:rFonts w:cs="Frankruhel"/>
                <w:sz w:val="24"/>
                <w:szCs w:val="24"/>
                <w:rtl/>
              </w:rPr>
              <w:fldChar w:fldCharType="separate"/>
            </w:r>
            <w:r>
              <w:rPr>
                <w:noProof/>
                <w:sz w:val="24"/>
                <w:szCs w:val="24"/>
                <w:rtl/>
              </w:rPr>
              <w:t>16</w:t>
            </w:r>
            <w:r>
              <w:rPr>
                <w:rFonts w:cs="Frankruhel"/>
                <w:sz w:val="24"/>
                <w:szCs w:val="24"/>
                <w:rtl/>
              </w:rPr>
              <w:fldChar w:fldCharType="end"/>
            </w:r>
          </w:p>
        </w:tc>
      </w:tr>
      <w:tr w:rsidR="0012701C" w:rsidRPr="0012701C" w14:paraId="3538DB51" w14:textId="77777777">
        <w:tblPrEx>
          <w:tblCellMar>
            <w:top w:w="0" w:type="dxa"/>
            <w:bottom w:w="0" w:type="dxa"/>
          </w:tblCellMar>
        </w:tblPrEx>
        <w:tc>
          <w:tcPr>
            <w:tcW w:w="1247" w:type="dxa"/>
          </w:tcPr>
          <w:p w14:paraId="03137B4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65 </w:t>
            </w:r>
          </w:p>
        </w:tc>
        <w:tc>
          <w:tcPr>
            <w:tcW w:w="5669" w:type="dxa"/>
          </w:tcPr>
          <w:p w14:paraId="1D6C9BDF" w14:textId="77777777" w:rsidR="0012701C" w:rsidRPr="0012701C" w:rsidRDefault="0012701C" w:rsidP="0012701C">
            <w:pPr>
              <w:spacing w:before="0"/>
              <w:ind w:left="0"/>
              <w:jc w:val="left"/>
              <w:rPr>
                <w:rFonts w:cs="Frankruhel" w:hint="cs"/>
                <w:sz w:val="24"/>
                <w:szCs w:val="24"/>
                <w:rtl/>
              </w:rPr>
            </w:pPr>
            <w:r>
              <w:rPr>
                <w:sz w:val="24"/>
                <w:szCs w:val="24"/>
                <w:rtl/>
              </w:rPr>
              <w:t>עדות שקר וכו'</w:t>
            </w:r>
          </w:p>
        </w:tc>
        <w:tc>
          <w:tcPr>
            <w:tcW w:w="567" w:type="dxa"/>
          </w:tcPr>
          <w:p w14:paraId="6AA48E62" w14:textId="77777777" w:rsidR="0012701C" w:rsidRPr="0012701C" w:rsidRDefault="0012701C" w:rsidP="0012701C">
            <w:pPr>
              <w:spacing w:before="0"/>
              <w:ind w:left="0"/>
              <w:jc w:val="left"/>
              <w:rPr>
                <w:rStyle w:val="Hyperlink"/>
                <w:rFonts w:hint="cs"/>
                <w:rtl/>
              </w:rPr>
            </w:pPr>
            <w:hyperlink w:anchor="Seif63" w:tooltip="עדות שקר וכו" w:history="1">
              <w:r w:rsidRPr="0012701C">
                <w:rPr>
                  <w:rStyle w:val="Hyperlink"/>
                </w:rPr>
                <w:t>Go</w:t>
              </w:r>
            </w:hyperlink>
          </w:p>
        </w:tc>
        <w:tc>
          <w:tcPr>
            <w:tcW w:w="850" w:type="dxa"/>
          </w:tcPr>
          <w:p w14:paraId="45F72450"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Seif63</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6C7AB451" w14:textId="77777777">
        <w:tblPrEx>
          <w:tblCellMar>
            <w:top w:w="0" w:type="dxa"/>
            <w:bottom w:w="0" w:type="dxa"/>
          </w:tblCellMar>
        </w:tblPrEx>
        <w:tc>
          <w:tcPr>
            <w:tcW w:w="1247" w:type="dxa"/>
          </w:tcPr>
          <w:p w14:paraId="61428C7D" w14:textId="77777777" w:rsidR="0012701C" w:rsidRPr="0012701C" w:rsidRDefault="0012701C" w:rsidP="0012701C">
            <w:pPr>
              <w:spacing w:before="0"/>
              <w:ind w:left="0"/>
              <w:jc w:val="left"/>
              <w:rPr>
                <w:rFonts w:cs="Frankruhel" w:hint="cs"/>
                <w:sz w:val="24"/>
                <w:szCs w:val="24"/>
                <w:rtl/>
              </w:rPr>
            </w:pPr>
          </w:p>
        </w:tc>
        <w:tc>
          <w:tcPr>
            <w:tcW w:w="5669" w:type="dxa"/>
          </w:tcPr>
          <w:p w14:paraId="51147DFC" w14:textId="77777777" w:rsidR="0012701C" w:rsidRPr="0012701C" w:rsidRDefault="0012701C" w:rsidP="0012701C">
            <w:pPr>
              <w:spacing w:before="0"/>
              <w:ind w:left="0"/>
              <w:jc w:val="left"/>
              <w:rPr>
                <w:rFonts w:cs="Frankruhel" w:hint="cs"/>
                <w:sz w:val="24"/>
                <w:szCs w:val="24"/>
                <w:rtl/>
              </w:rPr>
            </w:pPr>
            <w:r>
              <w:rPr>
                <w:sz w:val="24"/>
                <w:szCs w:val="24"/>
                <w:rtl/>
              </w:rPr>
              <w:t>חיזוק ידיים ונסיון</w:t>
            </w:r>
          </w:p>
        </w:tc>
        <w:tc>
          <w:tcPr>
            <w:tcW w:w="567" w:type="dxa"/>
          </w:tcPr>
          <w:p w14:paraId="1A321FF0" w14:textId="77777777" w:rsidR="0012701C" w:rsidRPr="0012701C" w:rsidRDefault="0012701C" w:rsidP="0012701C">
            <w:pPr>
              <w:spacing w:before="0"/>
              <w:ind w:left="0"/>
              <w:jc w:val="left"/>
              <w:rPr>
                <w:rStyle w:val="Hyperlink"/>
                <w:rFonts w:hint="cs"/>
                <w:rtl/>
              </w:rPr>
            </w:pPr>
            <w:hyperlink w:anchor="med5" w:tooltip="חיזוק ידיים ונסיון" w:history="1">
              <w:r w:rsidRPr="0012701C">
                <w:rPr>
                  <w:rStyle w:val="Hyperlink"/>
                </w:rPr>
                <w:t>Go</w:t>
              </w:r>
            </w:hyperlink>
          </w:p>
        </w:tc>
        <w:tc>
          <w:tcPr>
            <w:tcW w:w="850" w:type="dxa"/>
          </w:tcPr>
          <w:p w14:paraId="1000098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med5</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7BB0E781" w14:textId="77777777">
        <w:tblPrEx>
          <w:tblCellMar>
            <w:top w:w="0" w:type="dxa"/>
            <w:bottom w:w="0" w:type="dxa"/>
          </w:tblCellMar>
        </w:tblPrEx>
        <w:tc>
          <w:tcPr>
            <w:tcW w:w="1247" w:type="dxa"/>
          </w:tcPr>
          <w:p w14:paraId="3A6488AE" w14:textId="77777777" w:rsidR="0012701C" w:rsidRPr="0012701C" w:rsidRDefault="0012701C" w:rsidP="0012701C">
            <w:pPr>
              <w:spacing w:before="0"/>
              <w:ind w:left="0"/>
              <w:jc w:val="left"/>
              <w:rPr>
                <w:rFonts w:cs="Frankruhel" w:hint="cs"/>
                <w:sz w:val="24"/>
                <w:szCs w:val="24"/>
                <w:rtl/>
              </w:rPr>
            </w:pPr>
          </w:p>
        </w:tc>
        <w:tc>
          <w:tcPr>
            <w:tcW w:w="5669" w:type="dxa"/>
          </w:tcPr>
          <w:p w14:paraId="3DDC3B6D" w14:textId="77777777" w:rsidR="0012701C" w:rsidRPr="0012701C" w:rsidRDefault="0012701C" w:rsidP="0012701C">
            <w:pPr>
              <w:spacing w:before="0"/>
              <w:ind w:left="0"/>
              <w:jc w:val="left"/>
              <w:rPr>
                <w:rFonts w:cs="Frankruhel" w:hint="cs"/>
                <w:sz w:val="24"/>
                <w:szCs w:val="24"/>
                <w:rtl/>
              </w:rPr>
            </w:pPr>
            <w:r>
              <w:rPr>
                <w:sz w:val="24"/>
                <w:szCs w:val="24"/>
                <w:rtl/>
              </w:rPr>
              <w:t>עבירות שעליהן נדונים בבתי משפט אזרחים</w:t>
            </w:r>
          </w:p>
        </w:tc>
        <w:tc>
          <w:tcPr>
            <w:tcW w:w="567" w:type="dxa"/>
          </w:tcPr>
          <w:p w14:paraId="44E091A0" w14:textId="77777777" w:rsidR="0012701C" w:rsidRPr="0012701C" w:rsidRDefault="0012701C" w:rsidP="0012701C">
            <w:pPr>
              <w:spacing w:before="0"/>
              <w:ind w:left="0"/>
              <w:jc w:val="left"/>
              <w:rPr>
                <w:rStyle w:val="Hyperlink"/>
                <w:rFonts w:hint="cs"/>
                <w:rtl/>
              </w:rPr>
            </w:pPr>
            <w:hyperlink w:anchor="med6" w:tooltip="עבירות שעליהן נדונים בבתי משפט אזרחים" w:history="1">
              <w:r w:rsidRPr="0012701C">
                <w:rPr>
                  <w:rStyle w:val="Hyperlink"/>
                </w:rPr>
                <w:t>Go</w:t>
              </w:r>
            </w:hyperlink>
          </w:p>
        </w:tc>
        <w:tc>
          <w:tcPr>
            <w:tcW w:w="850" w:type="dxa"/>
          </w:tcPr>
          <w:p w14:paraId="763F767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med6</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665739AE" w14:textId="77777777">
        <w:tblPrEx>
          <w:tblCellMar>
            <w:top w:w="0" w:type="dxa"/>
            <w:bottom w:w="0" w:type="dxa"/>
          </w:tblCellMar>
        </w:tblPrEx>
        <w:tc>
          <w:tcPr>
            <w:tcW w:w="1247" w:type="dxa"/>
          </w:tcPr>
          <w:p w14:paraId="4CAE414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68 </w:t>
            </w:r>
          </w:p>
        </w:tc>
        <w:tc>
          <w:tcPr>
            <w:tcW w:w="5669" w:type="dxa"/>
          </w:tcPr>
          <w:p w14:paraId="540A9BDA" w14:textId="77777777" w:rsidR="0012701C" w:rsidRPr="0012701C" w:rsidRDefault="0012701C" w:rsidP="0012701C">
            <w:pPr>
              <w:spacing w:before="0"/>
              <w:ind w:left="0"/>
              <w:jc w:val="left"/>
              <w:rPr>
                <w:rFonts w:cs="Frankruhel" w:hint="cs"/>
                <w:sz w:val="24"/>
                <w:szCs w:val="24"/>
                <w:rtl/>
              </w:rPr>
            </w:pPr>
            <w:r>
              <w:rPr>
                <w:sz w:val="24"/>
                <w:szCs w:val="24"/>
                <w:rtl/>
              </w:rPr>
              <w:t>קביעה כללית</w:t>
            </w:r>
          </w:p>
        </w:tc>
        <w:tc>
          <w:tcPr>
            <w:tcW w:w="567" w:type="dxa"/>
          </w:tcPr>
          <w:p w14:paraId="3609E558" w14:textId="77777777" w:rsidR="0012701C" w:rsidRPr="0012701C" w:rsidRDefault="0012701C" w:rsidP="0012701C">
            <w:pPr>
              <w:spacing w:before="0"/>
              <w:ind w:left="0"/>
              <w:jc w:val="left"/>
              <w:rPr>
                <w:rStyle w:val="Hyperlink"/>
                <w:rFonts w:hint="cs"/>
                <w:rtl/>
              </w:rPr>
            </w:pPr>
            <w:hyperlink w:anchor="Seif64" w:tooltip="קביעה כללית" w:history="1">
              <w:r w:rsidRPr="0012701C">
                <w:rPr>
                  <w:rStyle w:val="Hyperlink"/>
                </w:rPr>
                <w:t>Go</w:t>
              </w:r>
            </w:hyperlink>
          </w:p>
        </w:tc>
        <w:tc>
          <w:tcPr>
            <w:tcW w:w="850" w:type="dxa"/>
          </w:tcPr>
          <w:p w14:paraId="34B0311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Seif64</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01D26263" w14:textId="77777777">
        <w:tblPrEx>
          <w:tblCellMar>
            <w:top w:w="0" w:type="dxa"/>
            <w:bottom w:w="0" w:type="dxa"/>
          </w:tblCellMar>
        </w:tblPrEx>
        <w:tc>
          <w:tcPr>
            <w:tcW w:w="1247" w:type="dxa"/>
          </w:tcPr>
          <w:p w14:paraId="3B4CC69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69 </w:t>
            </w:r>
          </w:p>
        </w:tc>
        <w:tc>
          <w:tcPr>
            <w:tcW w:w="5669" w:type="dxa"/>
          </w:tcPr>
          <w:p w14:paraId="0B6C5F49" w14:textId="77777777" w:rsidR="0012701C" w:rsidRPr="0012701C" w:rsidRDefault="0012701C" w:rsidP="0012701C">
            <w:pPr>
              <w:spacing w:before="0"/>
              <w:ind w:left="0"/>
              <w:jc w:val="left"/>
              <w:rPr>
                <w:rFonts w:cs="Frankruhel" w:hint="cs"/>
                <w:sz w:val="24"/>
                <w:szCs w:val="24"/>
                <w:rtl/>
              </w:rPr>
            </w:pPr>
            <w:r>
              <w:rPr>
                <w:sz w:val="24"/>
                <w:szCs w:val="24"/>
                <w:rtl/>
              </w:rPr>
              <w:t>עונש כללי</w:t>
            </w:r>
          </w:p>
        </w:tc>
        <w:tc>
          <w:tcPr>
            <w:tcW w:w="567" w:type="dxa"/>
          </w:tcPr>
          <w:p w14:paraId="57903CB9" w14:textId="77777777" w:rsidR="0012701C" w:rsidRPr="0012701C" w:rsidRDefault="0012701C" w:rsidP="0012701C">
            <w:pPr>
              <w:spacing w:before="0"/>
              <w:ind w:left="0"/>
              <w:jc w:val="left"/>
              <w:rPr>
                <w:rStyle w:val="Hyperlink"/>
                <w:rFonts w:hint="cs"/>
                <w:rtl/>
              </w:rPr>
            </w:pPr>
            <w:hyperlink w:anchor="Seif65" w:tooltip="עונש כללי" w:history="1">
              <w:r w:rsidRPr="0012701C">
                <w:rPr>
                  <w:rStyle w:val="Hyperlink"/>
                </w:rPr>
                <w:t>Go</w:t>
              </w:r>
            </w:hyperlink>
          </w:p>
        </w:tc>
        <w:tc>
          <w:tcPr>
            <w:tcW w:w="850" w:type="dxa"/>
          </w:tcPr>
          <w:p w14:paraId="537670C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Seif65</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217EF176" w14:textId="77777777">
        <w:tblPrEx>
          <w:tblCellMar>
            <w:top w:w="0" w:type="dxa"/>
            <w:bottom w:w="0" w:type="dxa"/>
          </w:tblCellMar>
        </w:tblPrEx>
        <w:tc>
          <w:tcPr>
            <w:tcW w:w="1247" w:type="dxa"/>
          </w:tcPr>
          <w:p w14:paraId="7F15116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71 </w:t>
            </w:r>
          </w:p>
        </w:tc>
        <w:tc>
          <w:tcPr>
            <w:tcW w:w="5669" w:type="dxa"/>
          </w:tcPr>
          <w:p w14:paraId="6648B6E4" w14:textId="77777777" w:rsidR="0012701C" w:rsidRPr="0012701C" w:rsidRDefault="0012701C" w:rsidP="0012701C">
            <w:pPr>
              <w:spacing w:before="0"/>
              <w:ind w:left="0"/>
              <w:jc w:val="left"/>
              <w:rPr>
                <w:rFonts w:cs="Frankruhel" w:hint="cs"/>
                <w:sz w:val="24"/>
                <w:szCs w:val="24"/>
                <w:rtl/>
              </w:rPr>
            </w:pPr>
            <w:r>
              <w:rPr>
                <w:sz w:val="24"/>
                <w:szCs w:val="24"/>
                <w:rtl/>
              </w:rPr>
              <w:t>פשעים</w:t>
            </w:r>
          </w:p>
        </w:tc>
        <w:tc>
          <w:tcPr>
            <w:tcW w:w="567" w:type="dxa"/>
          </w:tcPr>
          <w:p w14:paraId="0E9D34F4" w14:textId="77777777" w:rsidR="0012701C" w:rsidRPr="0012701C" w:rsidRDefault="0012701C" w:rsidP="0012701C">
            <w:pPr>
              <w:spacing w:before="0"/>
              <w:ind w:left="0"/>
              <w:jc w:val="left"/>
              <w:rPr>
                <w:rStyle w:val="Hyperlink"/>
                <w:rFonts w:hint="cs"/>
                <w:rtl/>
              </w:rPr>
            </w:pPr>
            <w:hyperlink w:anchor="Seif66" w:tooltip="פשעים" w:history="1">
              <w:r w:rsidRPr="0012701C">
                <w:rPr>
                  <w:rStyle w:val="Hyperlink"/>
                </w:rPr>
                <w:t>Go</w:t>
              </w:r>
            </w:hyperlink>
          </w:p>
        </w:tc>
        <w:tc>
          <w:tcPr>
            <w:tcW w:w="850" w:type="dxa"/>
          </w:tcPr>
          <w:p w14:paraId="40052C3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Seif66</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4DF79BAB" w14:textId="77777777">
        <w:tblPrEx>
          <w:tblCellMar>
            <w:top w:w="0" w:type="dxa"/>
            <w:bottom w:w="0" w:type="dxa"/>
          </w:tblCellMar>
        </w:tblPrEx>
        <w:tc>
          <w:tcPr>
            <w:tcW w:w="1247" w:type="dxa"/>
          </w:tcPr>
          <w:p w14:paraId="1E01F26B" w14:textId="77777777" w:rsidR="0012701C" w:rsidRPr="0012701C" w:rsidRDefault="0012701C" w:rsidP="0012701C">
            <w:pPr>
              <w:spacing w:before="0"/>
              <w:ind w:left="0"/>
              <w:jc w:val="left"/>
              <w:rPr>
                <w:rFonts w:cs="Frankruhel" w:hint="cs"/>
                <w:sz w:val="24"/>
                <w:szCs w:val="24"/>
                <w:rtl/>
              </w:rPr>
            </w:pPr>
          </w:p>
        </w:tc>
        <w:tc>
          <w:tcPr>
            <w:tcW w:w="5669" w:type="dxa"/>
          </w:tcPr>
          <w:p w14:paraId="4BBDAF56" w14:textId="77777777" w:rsidR="0012701C" w:rsidRPr="0012701C" w:rsidRDefault="0012701C" w:rsidP="0012701C">
            <w:pPr>
              <w:spacing w:before="0"/>
              <w:ind w:left="0"/>
              <w:jc w:val="left"/>
              <w:rPr>
                <w:rFonts w:cs="Frankruhel" w:hint="cs"/>
                <w:sz w:val="24"/>
                <w:szCs w:val="24"/>
                <w:rtl/>
              </w:rPr>
            </w:pPr>
            <w:r>
              <w:rPr>
                <w:sz w:val="24"/>
                <w:szCs w:val="24"/>
                <w:rtl/>
              </w:rPr>
              <w:t>חלק ה'</w:t>
            </w:r>
          </w:p>
        </w:tc>
        <w:tc>
          <w:tcPr>
            <w:tcW w:w="567" w:type="dxa"/>
          </w:tcPr>
          <w:p w14:paraId="46FC667C" w14:textId="77777777" w:rsidR="0012701C" w:rsidRPr="0012701C" w:rsidRDefault="0012701C" w:rsidP="0012701C">
            <w:pPr>
              <w:spacing w:before="0"/>
              <w:ind w:left="0"/>
              <w:jc w:val="left"/>
              <w:rPr>
                <w:rStyle w:val="Hyperlink"/>
                <w:rFonts w:hint="cs"/>
                <w:rtl/>
              </w:rPr>
            </w:pPr>
            <w:hyperlink w:anchor="med7" w:tooltip="חלק ה" w:history="1">
              <w:r w:rsidRPr="0012701C">
                <w:rPr>
                  <w:rStyle w:val="Hyperlink"/>
                </w:rPr>
                <w:t>Go</w:t>
              </w:r>
            </w:hyperlink>
          </w:p>
        </w:tc>
        <w:tc>
          <w:tcPr>
            <w:tcW w:w="850" w:type="dxa"/>
          </w:tcPr>
          <w:p w14:paraId="5BF480A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med7</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1C283224" w14:textId="77777777">
        <w:tblPrEx>
          <w:tblCellMar>
            <w:top w:w="0" w:type="dxa"/>
            <w:bottom w:w="0" w:type="dxa"/>
          </w:tblCellMar>
        </w:tblPrEx>
        <w:tc>
          <w:tcPr>
            <w:tcW w:w="1247" w:type="dxa"/>
          </w:tcPr>
          <w:p w14:paraId="2F1BE0A4" w14:textId="77777777" w:rsidR="0012701C" w:rsidRPr="0012701C" w:rsidRDefault="0012701C" w:rsidP="0012701C">
            <w:pPr>
              <w:spacing w:before="0"/>
              <w:ind w:left="0"/>
              <w:jc w:val="left"/>
              <w:rPr>
                <w:rFonts w:cs="Frankruhel" w:hint="cs"/>
                <w:sz w:val="24"/>
                <w:szCs w:val="24"/>
                <w:rtl/>
              </w:rPr>
            </w:pPr>
          </w:p>
        </w:tc>
        <w:tc>
          <w:tcPr>
            <w:tcW w:w="5669" w:type="dxa"/>
          </w:tcPr>
          <w:p w14:paraId="5B85AE2C" w14:textId="77777777" w:rsidR="0012701C" w:rsidRPr="0012701C" w:rsidRDefault="0012701C" w:rsidP="0012701C">
            <w:pPr>
              <w:spacing w:before="0"/>
              <w:ind w:left="0"/>
              <w:jc w:val="left"/>
              <w:rPr>
                <w:rFonts w:cs="Frankruhel" w:hint="cs"/>
                <w:sz w:val="24"/>
                <w:szCs w:val="24"/>
                <w:rtl/>
              </w:rPr>
            </w:pPr>
            <w:r>
              <w:rPr>
                <w:sz w:val="24"/>
                <w:szCs w:val="24"/>
                <w:rtl/>
              </w:rPr>
              <w:t>הוראות החלות כאחת על עבירות שעליהן נדונים בבית משפט צבאי ועל עבירות שעליהן נדונים בבית משפט אזרחי</w:t>
            </w:r>
          </w:p>
        </w:tc>
        <w:tc>
          <w:tcPr>
            <w:tcW w:w="567" w:type="dxa"/>
          </w:tcPr>
          <w:p w14:paraId="3277A979" w14:textId="77777777" w:rsidR="0012701C" w:rsidRPr="0012701C" w:rsidRDefault="0012701C" w:rsidP="0012701C">
            <w:pPr>
              <w:spacing w:before="0"/>
              <w:ind w:left="0"/>
              <w:jc w:val="left"/>
              <w:rPr>
                <w:rStyle w:val="Hyperlink"/>
                <w:rFonts w:hint="cs"/>
                <w:rtl/>
              </w:rPr>
            </w:pPr>
            <w:hyperlink w:anchor="med8" w:tooltip="הוראות החלות כאחת על עבירות שעליהן נדונים בבית משפט צבאי ועל עבירות שעליהן נדונים בבית משפט אזרחי" w:history="1">
              <w:r w:rsidRPr="0012701C">
                <w:rPr>
                  <w:rStyle w:val="Hyperlink"/>
                </w:rPr>
                <w:t>Go</w:t>
              </w:r>
            </w:hyperlink>
          </w:p>
        </w:tc>
        <w:tc>
          <w:tcPr>
            <w:tcW w:w="850" w:type="dxa"/>
          </w:tcPr>
          <w:p w14:paraId="33AD587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med8</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1263EB07" w14:textId="77777777">
        <w:tblPrEx>
          <w:tblCellMar>
            <w:top w:w="0" w:type="dxa"/>
            <w:bottom w:w="0" w:type="dxa"/>
          </w:tblCellMar>
        </w:tblPrEx>
        <w:tc>
          <w:tcPr>
            <w:tcW w:w="1247" w:type="dxa"/>
          </w:tcPr>
          <w:p w14:paraId="4D183F2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72 </w:t>
            </w:r>
          </w:p>
        </w:tc>
        <w:tc>
          <w:tcPr>
            <w:tcW w:w="5669" w:type="dxa"/>
          </w:tcPr>
          <w:p w14:paraId="363CB914" w14:textId="77777777" w:rsidR="0012701C" w:rsidRPr="0012701C" w:rsidRDefault="0012701C" w:rsidP="0012701C">
            <w:pPr>
              <w:spacing w:before="0"/>
              <w:ind w:left="0"/>
              <w:jc w:val="left"/>
              <w:rPr>
                <w:rFonts w:cs="Frankruhel" w:hint="cs"/>
                <w:sz w:val="24"/>
                <w:szCs w:val="24"/>
                <w:rtl/>
              </w:rPr>
            </w:pPr>
            <w:r>
              <w:rPr>
                <w:sz w:val="24"/>
                <w:szCs w:val="24"/>
                <w:rtl/>
              </w:rPr>
              <w:t>מאסר</w:t>
            </w:r>
          </w:p>
        </w:tc>
        <w:tc>
          <w:tcPr>
            <w:tcW w:w="567" w:type="dxa"/>
          </w:tcPr>
          <w:p w14:paraId="52950749" w14:textId="77777777" w:rsidR="0012701C" w:rsidRPr="0012701C" w:rsidRDefault="0012701C" w:rsidP="0012701C">
            <w:pPr>
              <w:spacing w:before="0"/>
              <w:ind w:left="0"/>
              <w:jc w:val="left"/>
              <w:rPr>
                <w:rStyle w:val="Hyperlink"/>
                <w:rFonts w:hint="cs"/>
                <w:rtl/>
              </w:rPr>
            </w:pPr>
            <w:hyperlink w:anchor="Seif67" w:tooltip="מאסר" w:history="1">
              <w:r w:rsidRPr="0012701C">
                <w:rPr>
                  <w:rStyle w:val="Hyperlink"/>
                </w:rPr>
                <w:t>Go</w:t>
              </w:r>
            </w:hyperlink>
          </w:p>
        </w:tc>
        <w:tc>
          <w:tcPr>
            <w:tcW w:w="850" w:type="dxa"/>
          </w:tcPr>
          <w:p w14:paraId="3A455F40"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Seif67</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517249B2" w14:textId="77777777">
        <w:tblPrEx>
          <w:tblCellMar>
            <w:top w:w="0" w:type="dxa"/>
            <w:bottom w:w="0" w:type="dxa"/>
          </w:tblCellMar>
        </w:tblPrEx>
        <w:tc>
          <w:tcPr>
            <w:tcW w:w="1247" w:type="dxa"/>
          </w:tcPr>
          <w:p w14:paraId="1E3C17A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74 </w:t>
            </w:r>
          </w:p>
        </w:tc>
        <w:tc>
          <w:tcPr>
            <w:tcW w:w="5669" w:type="dxa"/>
          </w:tcPr>
          <w:p w14:paraId="0265212B" w14:textId="77777777" w:rsidR="0012701C" w:rsidRPr="0012701C" w:rsidRDefault="0012701C" w:rsidP="0012701C">
            <w:pPr>
              <w:spacing w:before="0"/>
              <w:ind w:left="0"/>
              <w:jc w:val="left"/>
              <w:rPr>
                <w:rFonts w:cs="Frankruhel" w:hint="cs"/>
                <w:sz w:val="24"/>
                <w:szCs w:val="24"/>
                <w:rtl/>
              </w:rPr>
            </w:pPr>
            <w:r>
              <w:rPr>
                <w:sz w:val="24"/>
                <w:szCs w:val="24"/>
                <w:rtl/>
              </w:rPr>
              <w:t>תפיסה, החרמה וכו'</w:t>
            </w:r>
          </w:p>
        </w:tc>
        <w:tc>
          <w:tcPr>
            <w:tcW w:w="567" w:type="dxa"/>
          </w:tcPr>
          <w:p w14:paraId="7CB60F83" w14:textId="77777777" w:rsidR="0012701C" w:rsidRPr="0012701C" w:rsidRDefault="0012701C" w:rsidP="0012701C">
            <w:pPr>
              <w:spacing w:before="0"/>
              <w:ind w:left="0"/>
              <w:jc w:val="left"/>
              <w:rPr>
                <w:rStyle w:val="Hyperlink"/>
                <w:rFonts w:hint="cs"/>
                <w:rtl/>
              </w:rPr>
            </w:pPr>
            <w:hyperlink w:anchor="Seif68" w:tooltip="תפיסה, החרמה וכו" w:history="1">
              <w:r w:rsidRPr="0012701C">
                <w:rPr>
                  <w:rStyle w:val="Hyperlink"/>
                </w:rPr>
                <w:t>Go</w:t>
              </w:r>
            </w:hyperlink>
          </w:p>
        </w:tc>
        <w:tc>
          <w:tcPr>
            <w:tcW w:w="850" w:type="dxa"/>
          </w:tcPr>
          <w:p w14:paraId="6F7E0AD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Seif68</w:instrText>
            </w:r>
            <w:r>
              <w:rPr>
                <w:sz w:val="24"/>
                <w:szCs w:val="24"/>
                <w:rtl/>
              </w:rPr>
              <w:instrText xml:space="preserve"> </w:instrText>
            </w:r>
            <w:r>
              <w:rPr>
                <w:rFonts w:cs="Frankruhel"/>
                <w:sz w:val="24"/>
                <w:szCs w:val="24"/>
                <w:rtl/>
              </w:rPr>
              <w:fldChar w:fldCharType="separate"/>
            </w:r>
            <w:r>
              <w:rPr>
                <w:noProof/>
                <w:sz w:val="24"/>
                <w:szCs w:val="24"/>
                <w:rtl/>
              </w:rPr>
              <w:t>17</w:t>
            </w:r>
            <w:r>
              <w:rPr>
                <w:rFonts w:cs="Frankruhel"/>
                <w:sz w:val="24"/>
                <w:szCs w:val="24"/>
                <w:rtl/>
              </w:rPr>
              <w:fldChar w:fldCharType="end"/>
            </w:r>
          </w:p>
        </w:tc>
      </w:tr>
      <w:tr w:rsidR="0012701C" w:rsidRPr="0012701C" w14:paraId="41608214" w14:textId="77777777">
        <w:tblPrEx>
          <w:tblCellMar>
            <w:top w:w="0" w:type="dxa"/>
            <w:bottom w:w="0" w:type="dxa"/>
          </w:tblCellMar>
        </w:tblPrEx>
        <w:tc>
          <w:tcPr>
            <w:tcW w:w="1247" w:type="dxa"/>
          </w:tcPr>
          <w:p w14:paraId="2882140C"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75 </w:t>
            </w:r>
          </w:p>
        </w:tc>
        <w:tc>
          <w:tcPr>
            <w:tcW w:w="5669" w:type="dxa"/>
          </w:tcPr>
          <w:p w14:paraId="2147D6CB" w14:textId="77777777" w:rsidR="0012701C" w:rsidRPr="0012701C" w:rsidRDefault="0012701C" w:rsidP="0012701C">
            <w:pPr>
              <w:spacing w:before="0"/>
              <w:ind w:left="0"/>
              <w:jc w:val="left"/>
              <w:rPr>
                <w:rFonts w:cs="Frankruhel" w:hint="cs"/>
                <w:sz w:val="24"/>
                <w:szCs w:val="24"/>
                <w:rtl/>
              </w:rPr>
            </w:pPr>
            <w:r>
              <w:rPr>
                <w:sz w:val="24"/>
                <w:szCs w:val="24"/>
                <w:rtl/>
              </w:rPr>
              <w:t>סמכויות להיכנס למקומות, אתרים, כלי רכב, אניה או אוירון, ולחפש בהם</w:t>
            </w:r>
          </w:p>
        </w:tc>
        <w:tc>
          <w:tcPr>
            <w:tcW w:w="567" w:type="dxa"/>
          </w:tcPr>
          <w:p w14:paraId="5C07F9B1" w14:textId="77777777" w:rsidR="0012701C" w:rsidRPr="0012701C" w:rsidRDefault="0012701C" w:rsidP="0012701C">
            <w:pPr>
              <w:spacing w:before="0"/>
              <w:ind w:left="0"/>
              <w:jc w:val="left"/>
              <w:rPr>
                <w:rStyle w:val="Hyperlink"/>
                <w:rFonts w:hint="cs"/>
                <w:rtl/>
              </w:rPr>
            </w:pPr>
            <w:hyperlink w:anchor="Seif69" w:tooltip="סמכויות להיכנס למקומות, אתרים, כלי רכב, אניה או אוירון, ולחפש בהם" w:history="1">
              <w:r w:rsidRPr="0012701C">
                <w:rPr>
                  <w:rStyle w:val="Hyperlink"/>
                </w:rPr>
                <w:t>Go</w:t>
              </w:r>
            </w:hyperlink>
          </w:p>
        </w:tc>
        <w:tc>
          <w:tcPr>
            <w:tcW w:w="850" w:type="dxa"/>
          </w:tcPr>
          <w:p w14:paraId="3902F43C"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Seif69</w:instrText>
            </w:r>
            <w:r>
              <w:rPr>
                <w:sz w:val="24"/>
                <w:szCs w:val="24"/>
                <w:rtl/>
              </w:rPr>
              <w:instrText xml:space="preserve"> </w:instrText>
            </w:r>
            <w:r>
              <w:rPr>
                <w:rFonts w:cs="Frankruhel"/>
                <w:sz w:val="24"/>
                <w:szCs w:val="24"/>
                <w:rtl/>
              </w:rPr>
              <w:fldChar w:fldCharType="separate"/>
            </w:r>
            <w:r>
              <w:rPr>
                <w:noProof/>
                <w:sz w:val="24"/>
                <w:szCs w:val="24"/>
                <w:rtl/>
              </w:rPr>
              <w:t>18</w:t>
            </w:r>
            <w:r>
              <w:rPr>
                <w:rFonts w:cs="Frankruhel"/>
                <w:sz w:val="24"/>
                <w:szCs w:val="24"/>
                <w:rtl/>
              </w:rPr>
              <w:fldChar w:fldCharType="end"/>
            </w:r>
          </w:p>
        </w:tc>
      </w:tr>
      <w:tr w:rsidR="0012701C" w:rsidRPr="0012701C" w14:paraId="7C9E98DC" w14:textId="77777777">
        <w:tblPrEx>
          <w:tblCellMar>
            <w:top w:w="0" w:type="dxa"/>
            <w:bottom w:w="0" w:type="dxa"/>
          </w:tblCellMar>
        </w:tblPrEx>
        <w:tc>
          <w:tcPr>
            <w:tcW w:w="1247" w:type="dxa"/>
          </w:tcPr>
          <w:p w14:paraId="2E6B22C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76 </w:t>
            </w:r>
          </w:p>
        </w:tc>
        <w:tc>
          <w:tcPr>
            <w:tcW w:w="5669" w:type="dxa"/>
          </w:tcPr>
          <w:p w14:paraId="5F218973" w14:textId="77777777" w:rsidR="0012701C" w:rsidRPr="0012701C" w:rsidRDefault="0012701C" w:rsidP="0012701C">
            <w:pPr>
              <w:spacing w:before="0"/>
              <w:ind w:left="0"/>
              <w:jc w:val="left"/>
              <w:rPr>
                <w:rFonts w:cs="Frankruhel" w:hint="cs"/>
                <w:sz w:val="24"/>
                <w:szCs w:val="24"/>
                <w:rtl/>
              </w:rPr>
            </w:pPr>
            <w:r>
              <w:rPr>
                <w:sz w:val="24"/>
                <w:szCs w:val="24"/>
                <w:rtl/>
              </w:rPr>
              <w:t>חיפוש בבני אדם</w:t>
            </w:r>
          </w:p>
        </w:tc>
        <w:tc>
          <w:tcPr>
            <w:tcW w:w="567" w:type="dxa"/>
          </w:tcPr>
          <w:p w14:paraId="24A2EF39" w14:textId="77777777" w:rsidR="0012701C" w:rsidRPr="0012701C" w:rsidRDefault="0012701C" w:rsidP="0012701C">
            <w:pPr>
              <w:spacing w:before="0"/>
              <w:ind w:left="0"/>
              <w:jc w:val="left"/>
              <w:rPr>
                <w:rStyle w:val="Hyperlink"/>
                <w:rFonts w:hint="cs"/>
                <w:rtl/>
              </w:rPr>
            </w:pPr>
            <w:hyperlink w:anchor="Seif70" w:tooltip="חיפוש בבני אדם" w:history="1">
              <w:r w:rsidRPr="0012701C">
                <w:rPr>
                  <w:rStyle w:val="Hyperlink"/>
                </w:rPr>
                <w:t>Go</w:t>
              </w:r>
            </w:hyperlink>
          </w:p>
        </w:tc>
        <w:tc>
          <w:tcPr>
            <w:tcW w:w="850" w:type="dxa"/>
          </w:tcPr>
          <w:p w14:paraId="19C02D8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Seif70</w:instrText>
            </w:r>
            <w:r>
              <w:rPr>
                <w:sz w:val="24"/>
                <w:szCs w:val="24"/>
                <w:rtl/>
              </w:rPr>
              <w:instrText xml:space="preserve"> </w:instrText>
            </w:r>
            <w:r>
              <w:rPr>
                <w:rFonts w:cs="Frankruhel"/>
                <w:sz w:val="24"/>
                <w:szCs w:val="24"/>
                <w:rtl/>
              </w:rPr>
              <w:fldChar w:fldCharType="separate"/>
            </w:r>
            <w:r>
              <w:rPr>
                <w:noProof/>
                <w:sz w:val="24"/>
                <w:szCs w:val="24"/>
                <w:rtl/>
              </w:rPr>
              <w:t>18</w:t>
            </w:r>
            <w:r>
              <w:rPr>
                <w:rFonts w:cs="Frankruhel"/>
                <w:sz w:val="24"/>
                <w:szCs w:val="24"/>
                <w:rtl/>
              </w:rPr>
              <w:fldChar w:fldCharType="end"/>
            </w:r>
          </w:p>
        </w:tc>
      </w:tr>
      <w:tr w:rsidR="0012701C" w:rsidRPr="0012701C" w14:paraId="4D2C5A50" w14:textId="77777777">
        <w:tblPrEx>
          <w:tblCellMar>
            <w:top w:w="0" w:type="dxa"/>
            <w:bottom w:w="0" w:type="dxa"/>
          </w:tblCellMar>
        </w:tblPrEx>
        <w:tc>
          <w:tcPr>
            <w:tcW w:w="1247" w:type="dxa"/>
          </w:tcPr>
          <w:p w14:paraId="6B5B1872" w14:textId="77777777" w:rsidR="0012701C" w:rsidRPr="0012701C" w:rsidRDefault="0012701C" w:rsidP="0012701C">
            <w:pPr>
              <w:spacing w:before="0"/>
              <w:ind w:left="0"/>
              <w:jc w:val="left"/>
              <w:rPr>
                <w:rFonts w:cs="Frankruhel" w:hint="cs"/>
                <w:sz w:val="24"/>
                <w:szCs w:val="24"/>
                <w:rtl/>
              </w:rPr>
            </w:pPr>
            <w:r>
              <w:rPr>
                <w:sz w:val="24"/>
                <w:szCs w:val="24"/>
                <w:rtl/>
              </w:rPr>
              <w:lastRenderedPageBreak/>
              <w:t xml:space="preserve">סעיף 77 </w:t>
            </w:r>
          </w:p>
        </w:tc>
        <w:tc>
          <w:tcPr>
            <w:tcW w:w="5669" w:type="dxa"/>
          </w:tcPr>
          <w:p w14:paraId="20C5B63E" w14:textId="77777777" w:rsidR="0012701C" w:rsidRPr="0012701C" w:rsidRDefault="0012701C" w:rsidP="0012701C">
            <w:pPr>
              <w:spacing w:before="0"/>
              <w:ind w:left="0"/>
              <w:jc w:val="left"/>
              <w:rPr>
                <w:rFonts w:cs="Frankruhel" w:hint="cs"/>
                <w:sz w:val="24"/>
                <w:szCs w:val="24"/>
                <w:rtl/>
              </w:rPr>
            </w:pPr>
            <w:r>
              <w:rPr>
                <w:sz w:val="24"/>
                <w:szCs w:val="24"/>
                <w:rtl/>
              </w:rPr>
              <w:t>העמדת כלי רכב, אניות ואווירונים</w:t>
            </w:r>
          </w:p>
        </w:tc>
        <w:tc>
          <w:tcPr>
            <w:tcW w:w="567" w:type="dxa"/>
          </w:tcPr>
          <w:p w14:paraId="5BED207E" w14:textId="77777777" w:rsidR="0012701C" w:rsidRPr="0012701C" w:rsidRDefault="0012701C" w:rsidP="0012701C">
            <w:pPr>
              <w:spacing w:before="0"/>
              <w:ind w:left="0"/>
              <w:jc w:val="left"/>
              <w:rPr>
                <w:rStyle w:val="Hyperlink"/>
                <w:rFonts w:hint="cs"/>
                <w:rtl/>
              </w:rPr>
            </w:pPr>
            <w:hyperlink w:anchor="Seif71" w:tooltip="העמדת כלי רכב, אניות ואווירונים" w:history="1">
              <w:r w:rsidRPr="0012701C">
                <w:rPr>
                  <w:rStyle w:val="Hyperlink"/>
                </w:rPr>
                <w:t>Go</w:t>
              </w:r>
            </w:hyperlink>
          </w:p>
        </w:tc>
        <w:tc>
          <w:tcPr>
            <w:tcW w:w="850" w:type="dxa"/>
          </w:tcPr>
          <w:p w14:paraId="330475E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Seif71</w:instrText>
            </w:r>
            <w:r>
              <w:rPr>
                <w:sz w:val="24"/>
                <w:szCs w:val="24"/>
                <w:rtl/>
              </w:rPr>
              <w:instrText xml:space="preserve"> </w:instrText>
            </w:r>
            <w:r>
              <w:rPr>
                <w:rFonts w:cs="Frankruhel"/>
                <w:sz w:val="24"/>
                <w:szCs w:val="24"/>
                <w:rtl/>
              </w:rPr>
              <w:fldChar w:fldCharType="separate"/>
            </w:r>
            <w:r>
              <w:rPr>
                <w:noProof/>
                <w:sz w:val="24"/>
                <w:szCs w:val="24"/>
                <w:rtl/>
              </w:rPr>
              <w:t>18</w:t>
            </w:r>
            <w:r>
              <w:rPr>
                <w:rFonts w:cs="Frankruhel"/>
                <w:sz w:val="24"/>
                <w:szCs w:val="24"/>
                <w:rtl/>
              </w:rPr>
              <w:fldChar w:fldCharType="end"/>
            </w:r>
          </w:p>
        </w:tc>
      </w:tr>
      <w:tr w:rsidR="0012701C" w:rsidRPr="0012701C" w14:paraId="27B400CB" w14:textId="77777777">
        <w:tblPrEx>
          <w:tblCellMar>
            <w:top w:w="0" w:type="dxa"/>
            <w:bottom w:w="0" w:type="dxa"/>
          </w:tblCellMar>
        </w:tblPrEx>
        <w:tc>
          <w:tcPr>
            <w:tcW w:w="1247" w:type="dxa"/>
          </w:tcPr>
          <w:p w14:paraId="399193C4" w14:textId="77777777" w:rsidR="0012701C" w:rsidRPr="0012701C" w:rsidRDefault="0012701C" w:rsidP="0012701C">
            <w:pPr>
              <w:spacing w:before="0"/>
              <w:ind w:left="0"/>
              <w:jc w:val="left"/>
              <w:rPr>
                <w:rFonts w:cs="Frankruhel" w:hint="cs"/>
                <w:sz w:val="24"/>
                <w:szCs w:val="24"/>
                <w:rtl/>
              </w:rPr>
            </w:pPr>
          </w:p>
        </w:tc>
        <w:tc>
          <w:tcPr>
            <w:tcW w:w="5669" w:type="dxa"/>
          </w:tcPr>
          <w:p w14:paraId="20DEA4D7" w14:textId="77777777" w:rsidR="0012701C" w:rsidRPr="0012701C" w:rsidRDefault="0012701C" w:rsidP="0012701C">
            <w:pPr>
              <w:spacing w:before="0"/>
              <w:ind w:left="0"/>
              <w:jc w:val="left"/>
              <w:rPr>
                <w:rFonts w:cs="Frankruhel" w:hint="cs"/>
                <w:sz w:val="24"/>
                <w:szCs w:val="24"/>
                <w:rtl/>
              </w:rPr>
            </w:pPr>
            <w:r>
              <w:rPr>
                <w:sz w:val="24"/>
                <w:szCs w:val="24"/>
                <w:rtl/>
              </w:rPr>
              <w:t>חלק ו'</w:t>
            </w:r>
          </w:p>
        </w:tc>
        <w:tc>
          <w:tcPr>
            <w:tcW w:w="567" w:type="dxa"/>
          </w:tcPr>
          <w:p w14:paraId="18668F65" w14:textId="77777777" w:rsidR="0012701C" w:rsidRPr="0012701C" w:rsidRDefault="0012701C" w:rsidP="0012701C">
            <w:pPr>
              <w:spacing w:before="0"/>
              <w:ind w:left="0"/>
              <w:jc w:val="left"/>
              <w:rPr>
                <w:rStyle w:val="Hyperlink"/>
                <w:rFonts w:hint="cs"/>
                <w:rtl/>
              </w:rPr>
            </w:pPr>
            <w:hyperlink w:anchor="med9" w:tooltip="חלק ו" w:history="1">
              <w:r w:rsidRPr="0012701C">
                <w:rPr>
                  <w:rStyle w:val="Hyperlink"/>
                </w:rPr>
                <w:t>Go</w:t>
              </w:r>
            </w:hyperlink>
          </w:p>
        </w:tc>
        <w:tc>
          <w:tcPr>
            <w:tcW w:w="850" w:type="dxa"/>
          </w:tcPr>
          <w:p w14:paraId="3197CD8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med9</w:instrText>
            </w:r>
            <w:r>
              <w:rPr>
                <w:sz w:val="24"/>
                <w:szCs w:val="24"/>
                <w:rtl/>
              </w:rPr>
              <w:instrText xml:space="preserve"> </w:instrText>
            </w:r>
            <w:r>
              <w:rPr>
                <w:rFonts w:cs="Frankruhel"/>
                <w:sz w:val="24"/>
                <w:szCs w:val="24"/>
                <w:rtl/>
              </w:rPr>
              <w:fldChar w:fldCharType="separate"/>
            </w:r>
            <w:r>
              <w:rPr>
                <w:noProof/>
                <w:sz w:val="24"/>
                <w:szCs w:val="24"/>
                <w:rtl/>
              </w:rPr>
              <w:t>18</w:t>
            </w:r>
            <w:r>
              <w:rPr>
                <w:rFonts w:cs="Frankruhel"/>
                <w:sz w:val="24"/>
                <w:szCs w:val="24"/>
                <w:rtl/>
              </w:rPr>
              <w:fldChar w:fldCharType="end"/>
            </w:r>
          </w:p>
        </w:tc>
      </w:tr>
      <w:tr w:rsidR="0012701C" w:rsidRPr="0012701C" w14:paraId="0126065A" w14:textId="77777777">
        <w:tblPrEx>
          <w:tblCellMar>
            <w:top w:w="0" w:type="dxa"/>
            <w:bottom w:w="0" w:type="dxa"/>
          </w:tblCellMar>
        </w:tblPrEx>
        <w:tc>
          <w:tcPr>
            <w:tcW w:w="1247" w:type="dxa"/>
          </w:tcPr>
          <w:p w14:paraId="3F8F3C4B" w14:textId="77777777" w:rsidR="0012701C" w:rsidRPr="0012701C" w:rsidRDefault="0012701C" w:rsidP="0012701C">
            <w:pPr>
              <w:spacing w:before="0"/>
              <w:ind w:left="0"/>
              <w:jc w:val="left"/>
              <w:rPr>
                <w:rFonts w:cs="Frankruhel" w:hint="cs"/>
                <w:sz w:val="24"/>
                <w:szCs w:val="24"/>
                <w:rtl/>
              </w:rPr>
            </w:pPr>
          </w:p>
        </w:tc>
        <w:tc>
          <w:tcPr>
            <w:tcW w:w="5669" w:type="dxa"/>
          </w:tcPr>
          <w:p w14:paraId="7508ED33" w14:textId="77777777" w:rsidR="0012701C" w:rsidRPr="0012701C" w:rsidRDefault="0012701C" w:rsidP="0012701C">
            <w:pPr>
              <w:spacing w:before="0"/>
              <w:ind w:left="0"/>
              <w:jc w:val="left"/>
              <w:rPr>
                <w:rFonts w:cs="Frankruhel" w:hint="cs"/>
                <w:sz w:val="24"/>
                <w:szCs w:val="24"/>
                <w:rtl/>
              </w:rPr>
            </w:pPr>
            <w:r>
              <w:rPr>
                <w:sz w:val="24"/>
                <w:szCs w:val="24"/>
                <w:rtl/>
              </w:rPr>
              <w:t>פיקוח בשעת-חירום על כלי-רכב מנועיים</w:t>
            </w:r>
          </w:p>
        </w:tc>
        <w:tc>
          <w:tcPr>
            <w:tcW w:w="567" w:type="dxa"/>
          </w:tcPr>
          <w:p w14:paraId="7280A334" w14:textId="77777777" w:rsidR="0012701C" w:rsidRPr="0012701C" w:rsidRDefault="0012701C" w:rsidP="0012701C">
            <w:pPr>
              <w:spacing w:before="0"/>
              <w:ind w:left="0"/>
              <w:jc w:val="left"/>
              <w:rPr>
                <w:rStyle w:val="Hyperlink"/>
                <w:rFonts w:hint="cs"/>
                <w:rtl/>
              </w:rPr>
            </w:pPr>
            <w:hyperlink w:anchor="med10" w:tooltip="פיקוח בשעת-חירום על כלי-רכב מנועיים" w:history="1">
              <w:r w:rsidRPr="0012701C">
                <w:rPr>
                  <w:rStyle w:val="Hyperlink"/>
                </w:rPr>
                <w:t>Go</w:t>
              </w:r>
            </w:hyperlink>
          </w:p>
        </w:tc>
        <w:tc>
          <w:tcPr>
            <w:tcW w:w="850" w:type="dxa"/>
          </w:tcPr>
          <w:p w14:paraId="4C01EE7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med10</w:instrText>
            </w:r>
            <w:r>
              <w:rPr>
                <w:sz w:val="24"/>
                <w:szCs w:val="24"/>
                <w:rtl/>
              </w:rPr>
              <w:instrText xml:space="preserve"> </w:instrText>
            </w:r>
            <w:r>
              <w:rPr>
                <w:rFonts w:cs="Frankruhel"/>
                <w:sz w:val="24"/>
                <w:szCs w:val="24"/>
                <w:rtl/>
              </w:rPr>
              <w:fldChar w:fldCharType="separate"/>
            </w:r>
            <w:r>
              <w:rPr>
                <w:noProof/>
                <w:sz w:val="24"/>
                <w:szCs w:val="24"/>
                <w:rtl/>
              </w:rPr>
              <w:t>18</w:t>
            </w:r>
            <w:r>
              <w:rPr>
                <w:rFonts w:cs="Frankruhel"/>
                <w:sz w:val="24"/>
                <w:szCs w:val="24"/>
                <w:rtl/>
              </w:rPr>
              <w:fldChar w:fldCharType="end"/>
            </w:r>
          </w:p>
        </w:tc>
      </w:tr>
      <w:tr w:rsidR="0012701C" w:rsidRPr="0012701C" w14:paraId="6091654F" w14:textId="77777777">
        <w:tblPrEx>
          <w:tblCellMar>
            <w:top w:w="0" w:type="dxa"/>
            <w:bottom w:w="0" w:type="dxa"/>
          </w:tblCellMar>
        </w:tblPrEx>
        <w:tc>
          <w:tcPr>
            <w:tcW w:w="1247" w:type="dxa"/>
          </w:tcPr>
          <w:p w14:paraId="2ACE6A3C" w14:textId="77777777" w:rsidR="0012701C" w:rsidRPr="0012701C" w:rsidRDefault="0012701C" w:rsidP="0012701C">
            <w:pPr>
              <w:spacing w:before="0"/>
              <w:ind w:left="0"/>
              <w:jc w:val="left"/>
              <w:rPr>
                <w:rFonts w:cs="Frankruhel" w:hint="cs"/>
                <w:sz w:val="24"/>
                <w:szCs w:val="24"/>
                <w:rtl/>
              </w:rPr>
            </w:pPr>
          </w:p>
        </w:tc>
        <w:tc>
          <w:tcPr>
            <w:tcW w:w="5669" w:type="dxa"/>
          </w:tcPr>
          <w:p w14:paraId="4BCE5AD6" w14:textId="77777777" w:rsidR="0012701C" w:rsidRPr="0012701C" w:rsidRDefault="0012701C" w:rsidP="0012701C">
            <w:pPr>
              <w:spacing w:before="0"/>
              <w:ind w:left="0"/>
              <w:jc w:val="left"/>
              <w:rPr>
                <w:rFonts w:cs="Frankruhel" w:hint="cs"/>
                <w:sz w:val="24"/>
                <w:szCs w:val="24"/>
                <w:rtl/>
              </w:rPr>
            </w:pPr>
            <w:r>
              <w:rPr>
                <w:sz w:val="24"/>
                <w:szCs w:val="24"/>
                <w:rtl/>
              </w:rPr>
              <w:t>חלק ז'</w:t>
            </w:r>
          </w:p>
        </w:tc>
        <w:tc>
          <w:tcPr>
            <w:tcW w:w="567" w:type="dxa"/>
          </w:tcPr>
          <w:p w14:paraId="467F9D52" w14:textId="77777777" w:rsidR="0012701C" w:rsidRPr="0012701C" w:rsidRDefault="0012701C" w:rsidP="0012701C">
            <w:pPr>
              <w:spacing w:before="0"/>
              <w:ind w:left="0"/>
              <w:jc w:val="left"/>
              <w:rPr>
                <w:rStyle w:val="Hyperlink"/>
                <w:rFonts w:hint="cs"/>
                <w:rtl/>
              </w:rPr>
            </w:pPr>
            <w:hyperlink w:anchor="med11" w:tooltip="חלק ז" w:history="1">
              <w:r w:rsidRPr="0012701C">
                <w:rPr>
                  <w:rStyle w:val="Hyperlink"/>
                </w:rPr>
                <w:t>Go</w:t>
              </w:r>
            </w:hyperlink>
          </w:p>
        </w:tc>
        <w:tc>
          <w:tcPr>
            <w:tcW w:w="850" w:type="dxa"/>
          </w:tcPr>
          <w:p w14:paraId="28C31F38"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med11</w:instrText>
            </w:r>
            <w:r>
              <w:rPr>
                <w:sz w:val="24"/>
                <w:szCs w:val="24"/>
                <w:rtl/>
              </w:rPr>
              <w:instrText xml:space="preserve"> </w:instrText>
            </w:r>
            <w:r>
              <w:rPr>
                <w:rFonts w:cs="Frankruhel"/>
                <w:sz w:val="24"/>
                <w:szCs w:val="24"/>
                <w:rtl/>
              </w:rPr>
              <w:fldChar w:fldCharType="separate"/>
            </w:r>
            <w:r>
              <w:rPr>
                <w:noProof/>
                <w:sz w:val="24"/>
                <w:szCs w:val="24"/>
                <w:rtl/>
              </w:rPr>
              <w:t>18</w:t>
            </w:r>
            <w:r>
              <w:rPr>
                <w:rFonts w:cs="Frankruhel"/>
                <w:sz w:val="24"/>
                <w:szCs w:val="24"/>
                <w:rtl/>
              </w:rPr>
              <w:fldChar w:fldCharType="end"/>
            </w:r>
          </w:p>
        </w:tc>
      </w:tr>
      <w:tr w:rsidR="0012701C" w:rsidRPr="0012701C" w14:paraId="2747D852" w14:textId="77777777">
        <w:tblPrEx>
          <w:tblCellMar>
            <w:top w:w="0" w:type="dxa"/>
            <w:bottom w:w="0" w:type="dxa"/>
          </w:tblCellMar>
        </w:tblPrEx>
        <w:tc>
          <w:tcPr>
            <w:tcW w:w="1247" w:type="dxa"/>
          </w:tcPr>
          <w:p w14:paraId="44E869DB" w14:textId="77777777" w:rsidR="0012701C" w:rsidRPr="0012701C" w:rsidRDefault="0012701C" w:rsidP="0012701C">
            <w:pPr>
              <w:spacing w:before="0"/>
              <w:ind w:left="0"/>
              <w:jc w:val="left"/>
              <w:rPr>
                <w:rFonts w:cs="Frankruhel" w:hint="cs"/>
                <w:sz w:val="24"/>
                <w:szCs w:val="24"/>
                <w:rtl/>
              </w:rPr>
            </w:pPr>
          </w:p>
        </w:tc>
        <w:tc>
          <w:tcPr>
            <w:tcW w:w="5669" w:type="dxa"/>
          </w:tcPr>
          <w:p w14:paraId="2331CE74" w14:textId="77777777" w:rsidR="0012701C" w:rsidRPr="0012701C" w:rsidRDefault="0012701C" w:rsidP="0012701C">
            <w:pPr>
              <w:spacing w:before="0"/>
              <w:ind w:left="0"/>
              <w:jc w:val="left"/>
              <w:rPr>
                <w:rFonts w:cs="Frankruhel" w:hint="cs"/>
                <w:sz w:val="24"/>
                <w:szCs w:val="24"/>
                <w:rtl/>
              </w:rPr>
            </w:pPr>
            <w:r>
              <w:rPr>
                <w:sz w:val="24"/>
                <w:szCs w:val="24"/>
                <w:rtl/>
              </w:rPr>
              <w:t>התאחדויות בלתי-מותרות</w:t>
            </w:r>
          </w:p>
        </w:tc>
        <w:tc>
          <w:tcPr>
            <w:tcW w:w="567" w:type="dxa"/>
          </w:tcPr>
          <w:p w14:paraId="48C9EE17" w14:textId="77777777" w:rsidR="0012701C" w:rsidRPr="0012701C" w:rsidRDefault="0012701C" w:rsidP="0012701C">
            <w:pPr>
              <w:spacing w:before="0"/>
              <w:ind w:left="0"/>
              <w:jc w:val="left"/>
              <w:rPr>
                <w:rStyle w:val="Hyperlink"/>
                <w:rFonts w:hint="cs"/>
                <w:rtl/>
              </w:rPr>
            </w:pPr>
            <w:hyperlink w:anchor="med12" w:tooltip="התאחדויות בלתי-מותרות" w:history="1">
              <w:r w:rsidRPr="0012701C">
                <w:rPr>
                  <w:rStyle w:val="Hyperlink"/>
                </w:rPr>
                <w:t>Go</w:t>
              </w:r>
            </w:hyperlink>
          </w:p>
        </w:tc>
        <w:tc>
          <w:tcPr>
            <w:tcW w:w="850" w:type="dxa"/>
          </w:tcPr>
          <w:p w14:paraId="05BFB9CE"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med12</w:instrText>
            </w:r>
            <w:r>
              <w:rPr>
                <w:sz w:val="24"/>
                <w:szCs w:val="24"/>
                <w:rtl/>
              </w:rPr>
              <w:instrText xml:space="preserve"> </w:instrText>
            </w:r>
            <w:r>
              <w:rPr>
                <w:rFonts w:cs="Frankruhel"/>
                <w:sz w:val="24"/>
                <w:szCs w:val="24"/>
                <w:rtl/>
              </w:rPr>
              <w:fldChar w:fldCharType="separate"/>
            </w:r>
            <w:r>
              <w:rPr>
                <w:noProof/>
                <w:sz w:val="24"/>
                <w:szCs w:val="24"/>
                <w:rtl/>
              </w:rPr>
              <w:t>18</w:t>
            </w:r>
            <w:r>
              <w:rPr>
                <w:rFonts w:cs="Frankruhel"/>
                <w:sz w:val="24"/>
                <w:szCs w:val="24"/>
                <w:rtl/>
              </w:rPr>
              <w:fldChar w:fldCharType="end"/>
            </w:r>
          </w:p>
        </w:tc>
      </w:tr>
      <w:tr w:rsidR="0012701C" w:rsidRPr="0012701C" w14:paraId="6C3B8DD4" w14:textId="77777777">
        <w:tblPrEx>
          <w:tblCellMar>
            <w:top w:w="0" w:type="dxa"/>
            <w:bottom w:w="0" w:type="dxa"/>
          </w:tblCellMar>
        </w:tblPrEx>
        <w:tc>
          <w:tcPr>
            <w:tcW w:w="1247" w:type="dxa"/>
          </w:tcPr>
          <w:p w14:paraId="0A429C62" w14:textId="77777777" w:rsidR="0012701C" w:rsidRPr="0012701C" w:rsidRDefault="0012701C" w:rsidP="0012701C">
            <w:pPr>
              <w:spacing w:before="0"/>
              <w:ind w:left="0"/>
              <w:jc w:val="left"/>
              <w:rPr>
                <w:rFonts w:cs="Frankruhel" w:hint="cs"/>
                <w:sz w:val="24"/>
                <w:szCs w:val="24"/>
                <w:rtl/>
              </w:rPr>
            </w:pPr>
          </w:p>
        </w:tc>
        <w:tc>
          <w:tcPr>
            <w:tcW w:w="5669" w:type="dxa"/>
          </w:tcPr>
          <w:p w14:paraId="3875FFDE" w14:textId="77777777" w:rsidR="0012701C" w:rsidRPr="0012701C" w:rsidRDefault="0012701C" w:rsidP="0012701C">
            <w:pPr>
              <w:spacing w:before="0"/>
              <w:ind w:left="0"/>
              <w:jc w:val="left"/>
              <w:rPr>
                <w:rFonts w:cs="Frankruhel" w:hint="cs"/>
                <w:sz w:val="24"/>
                <w:szCs w:val="24"/>
                <w:rtl/>
              </w:rPr>
            </w:pPr>
            <w:r>
              <w:rPr>
                <w:sz w:val="24"/>
                <w:szCs w:val="24"/>
                <w:rtl/>
              </w:rPr>
              <w:t>צנזורה</w:t>
            </w:r>
          </w:p>
        </w:tc>
        <w:tc>
          <w:tcPr>
            <w:tcW w:w="567" w:type="dxa"/>
          </w:tcPr>
          <w:p w14:paraId="21E5BE31" w14:textId="77777777" w:rsidR="0012701C" w:rsidRPr="0012701C" w:rsidRDefault="0012701C" w:rsidP="0012701C">
            <w:pPr>
              <w:spacing w:before="0"/>
              <w:ind w:left="0"/>
              <w:jc w:val="left"/>
              <w:rPr>
                <w:rStyle w:val="Hyperlink"/>
                <w:rFonts w:hint="cs"/>
                <w:rtl/>
              </w:rPr>
            </w:pPr>
            <w:hyperlink w:anchor="med13" w:tooltip="צנזורה" w:history="1">
              <w:r w:rsidRPr="0012701C">
                <w:rPr>
                  <w:rStyle w:val="Hyperlink"/>
                </w:rPr>
                <w:t>Go</w:t>
              </w:r>
            </w:hyperlink>
          </w:p>
        </w:tc>
        <w:tc>
          <w:tcPr>
            <w:tcW w:w="850" w:type="dxa"/>
          </w:tcPr>
          <w:p w14:paraId="05BE2FC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med13</w:instrText>
            </w:r>
            <w:r>
              <w:rPr>
                <w:sz w:val="24"/>
                <w:szCs w:val="24"/>
                <w:rtl/>
              </w:rPr>
              <w:instrText xml:space="preserve"> </w:instrText>
            </w:r>
            <w:r>
              <w:rPr>
                <w:rFonts w:cs="Frankruhel"/>
                <w:sz w:val="24"/>
                <w:szCs w:val="24"/>
                <w:rtl/>
              </w:rPr>
              <w:fldChar w:fldCharType="separate"/>
            </w:r>
            <w:r>
              <w:rPr>
                <w:noProof/>
                <w:sz w:val="24"/>
                <w:szCs w:val="24"/>
                <w:rtl/>
              </w:rPr>
              <w:t>19</w:t>
            </w:r>
            <w:r>
              <w:rPr>
                <w:rFonts w:cs="Frankruhel"/>
                <w:sz w:val="24"/>
                <w:szCs w:val="24"/>
                <w:rtl/>
              </w:rPr>
              <w:fldChar w:fldCharType="end"/>
            </w:r>
          </w:p>
        </w:tc>
      </w:tr>
      <w:tr w:rsidR="0012701C" w:rsidRPr="0012701C" w14:paraId="654CE70B" w14:textId="77777777">
        <w:tblPrEx>
          <w:tblCellMar>
            <w:top w:w="0" w:type="dxa"/>
            <w:bottom w:w="0" w:type="dxa"/>
          </w:tblCellMar>
        </w:tblPrEx>
        <w:tc>
          <w:tcPr>
            <w:tcW w:w="1247" w:type="dxa"/>
          </w:tcPr>
          <w:p w14:paraId="43BCE21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86 </w:t>
            </w:r>
          </w:p>
        </w:tc>
        <w:tc>
          <w:tcPr>
            <w:tcW w:w="5669" w:type="dxa"/>
          </w:tcPr>
          <w:p w14:paraId="403B8C83" w14:textId="77777777" w:rsidR="0012701C" w:rsidRPr="0012701C" w:rsidRDefault="0012701C" w:rsidP="0012701C">
            <w:pPr>
              <w:spacing w:before="0"/>
              <w:ind w:left="0"/>
              <w:jc w:val="left"/>
              <w:rPr>
                <w:rFonts w:cs="Frankruhel" w:hint="cs"/>
                <w:sz w:val="24"/>
                <w:szCs w:val="24"/>
                <w:rtl/>
              </w:rPr>
            </w:pPr>
            <w:r>
              <w:rPr>
                <w:sz w:val="24"/>
                <w:szCs w:val="24"/>
                <w:rtl/>
              </w:rPr>
              <w:t>פירוש</w:t>
            </w:r>
          </w:p>
        </w:tc>
        <w:tc>
          <w:tcPr>
            <w:tcW w:w="567" w:type="dxa"/>
          </w:tcPr>
          <w:p w14:paraId="478A61D8" w14:textId="77777777" w:rsidR="0012701C" w:rsidRPr="0012701C" w:rsidRDefault="0012701C" w:rsidP="0012701C">
            <w:pPr>
              <w:spacing w:before="0"/>
              <w:ind w:left="0"/>
              <w:jc w:val="left"/>
              <w:rPr>
                <w:rStyle w:val="Hyperlink"/>
                <w:rFonts w:hint="cs"/>
                <w:rtl/>
              </w:rPr>
            </w:pPr>
            <w:hyperlink w:anchor="Seif72" w:tooltip="פירוש" w:history="1">
              <w:r w:rsidRPr="0012701C">
                <w:rPr>
                  <w:rStyle w:val="Hyperlink"/>
                </w:rPr>
                <w:t>Go</w:t>
              </w:r>
            </w:hyperlink>
          </w:p>
        </w:tc>
        <w:tc>
          <w:tcPr>
            <w:tcW w:w="850" w:type="dxa"/>
          </w:tcPr>
          <w:p w14:paraId="22D876A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Seif72</w:instrText>
            </w:r>
            <w:r>
              <w:rPr>
                <w:sz w:val="24"/>
                <w:szCs w:val="24"/>
                <w:rtl/>
              </w:rPr>
              <w:instrText xml:space="preserve"> </w:instrText>
            </w:r>
            <w:r>
              <w:rPr>
                <w:rFonts w:cs="Frankruhel"/>
                <w:sz w:val="24"/>
                <w:szCs w:val="24"/>
                <w:rtl/>
              </w:rPr>
              <w:fldChar w:fldCharType="separate"/>
            </w:r>
            <w:r>
              <w:rPr>
                <w:noProof/>
                <w:sz w:val="24"/>
                <w:szCs w:val="24"/>
                <w:rtl/>
              </w:rPr>
              <w:t>19</w:t>
            </w:r>
            <w:r>
              <w:rPr>
                <w:rFonts w:cs="Frankruhel"/>
                <w:sz w:val="24"/>
                <w:szCs w:val="24"/>
                <w:rtl/>
              </w:rPr>
              <w:fldChar w:fldCharType="end"/>
            </w:r>
          </w:p>
        </w:tc>
      </w:tr>
      <w:tr w:rsidR="0012701C" w:rsidRPr="0012701C" w14:paraId="7FC72FBD" w14:textId="77777777">
        <w:tblPrEx>
          <w:tblCellMar>
            <w:top w:w="0" w:type="dxa"/>
            <w:bottom w:w="0" w:type="dxa"/>
          </w:tblCellMar>
        </w:tblPrEx>
        <w:tc>
          <w:tcPr>
            <w:tcW w:w="1247" w:type="dxa"/>
          </w:tcPr>
          <w:p w14:paraId="52486CE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87 </w:t>
            </w:r>
          </w:p>
        </w:tc>
        <w:tc>
          <w:tcPr>
            <w:tcW w:w="5669" w:type="dxa"/>
          </w:tcPr>
          <w:p w14:paraId="3F87E1CB" w14:textId="77777777" w:rsidR="0012701C" w:rsidRPr="0012701C" w:rsidRDefault="0012701C" w:rsidP="0012701C">
            <w:pPr>
              <w:spacing w:before="0"/>
              <w:ind w:left="0"/>
              <w:jc w:val="left"/>
              <w:rPr>
                <w:rFonts w:cs="Frankruhel" w:hint="cs"/>
                <w:sz w:val="24"/>
                <w:szCs w:val="24"/>
                <w:rtl/>
              </w:rPr>
            </w:pPr>
            <w:r>
              <w:rPr>
                <w:sz w:val="24"/>
                <w:szCs w:val="24"/>
                <w:rtl/>
              </w:rPr>
              <w:t>חומר אסור</w:t>
            </w:r>
          </w:p>
        </w:tc>
        <w:tc>
          <w:tcPr>
            <w:tcW w:w="567" w:type="dxa"/>
          </w:tcPr>
          <w:p w14:paraId="5AEE01D6" w14:textId="77777777" w:rsidR="0012701C" w:rsidRPr="0012701C" w:rsidRDefault="0012701C" w:rsidP="0012701C">
            <w:pPr>
              <w:spacing w:before="0"/>
              <w:ind w:left="0"/>
              <w:jc w:val="left"/>
              <w:rPr>
                <w:rStyle w:val="Hyperlink"/>
                <w:rFonts w:hint="cs"/>
                <w:rtl/>
              </w:rPr>
            </w:pPr>
            <w:hyperlink w:anchor="Seif73" w:tooltip="חומר אסור" w:history="1">
              <w:r w:rsidRPr="0012701C">
                <w:rPr>
                  <w:rStyle w:val="Hyperlink"/>
                </w:rPr>
                <w:t>Go</w:t>
              </w:r>
            </w:hyperlink>
          </w:p>
        </w:tc>
        <w:tc>
          <w:tcPr>
            <w:tcW w:w="850" w:type="dxa"/>
          </w:tcPr>
          <w:p w14:paraId="77C9477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Seif73</w:instrText>
            </w:r>
            <w:r>
              <w:rPr>
                <w:sz w:val="24"/>
                <w:szCs w:val="24"/>
                <w:rtl/>
              </w:rPr>
              <w:instrText xml:space="preserve"> </w:instrText>
            </w:r>
            <w:r>
              <w:rPr>
                <w:rFonts w:cs="Frankruhel"/>
                <w:sz w:val="24"/>
                <w:szCs w:val="24"/>
                <w:rtl/>
              </w:rPr>
              <w:fldChar w:fldCharType="separate"/>
            </w:r>
            <w:r>
              <w:rPr>
                <w:noProof/>
                <w:sz w:val="24"/>
                <w:szCs w:val="24"/>
                <w:rtl/>
              </w:rPr>
              <w:t>19</w:t>
            </w:r>
            <w:r>
              <w:rPr>
                <w:rFonts w:cs="Frankruhel"/>
                <w:sz w:val="24"/>
                <w:szCs w:val="24"/>
                <w:rtl/>
              </w:rPr>
              <w:fldChar w:fldCharType="end"/>
            </w:r>
          </w:p>
        </w:tc>
      </w:tr>
      <w:tr w:rsidR="0012701C" w:rsidRPr="0012701C" w14:paraId="2E93140D" w14:textId="77777777">
        <w:tblPrEx>
          <w:tblCellMar>
            <w:top w:w="0" w:type="dxa"/>
            <w:bottom w:w="0" w:type="dxa"/>
          </w:tblCellMar>
        </w:tblPrEx>
        <w:tc>
          <w:tcPr>
            <w:tcW w:w="1247" w:type="dxa"/>
          </w:tcPr>
          <w:p w14:paraId="177F569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88 </w:t>
            </w:r>
          </w:p>
        </w:tc>
        <w:tc>
          <w:tcPr>
            <w:tcW w:w="5669" w:type="dxa"/>
          </w:tcPr>
          <w:p w14:paraId="0B293B6B" w14:textId="77777777" w:rsidR="0012701C" w:rsidRPr="0012701C" w:rsidRDefault="0012701C" w:rsidP="0012701C">
            <w:pPr>
              <w:spacing w:before="0"/>
              <w:ind w:left="0"/>
              <w:jc w:val="left"/>
              <w:rPr>
                <w:rFonts w:cs="Frankruhel" w:hint="cs"/>
                <w:sz w:val="24"/>
                <w:szCs w:val="24"/>
                <w:rtl/>
              </w:rPr>
            </w:pPr>
            <w:r>
              <w:rPr>
                <w:sz w:val="24"/>
                <w:szCs w:val="24"/>
                <w:rtl/>
              </w:rPr>
              <w:t>פרסומים אסורים</w:t>
            </w:r>
          </w:p>
        </w:tc>
        <w:tc>
          <w:tcPr>
            <w:tcW w:w="567" w:type="dxa"/>
          </w:tcPr>
          <w:p w14:paraId="47D92E92" w14:textId="77777777" w:rsidR="0012701C" w:rsidRPr="0012701C" w:rsidRDefault="0012701C" w:rsidP="0012701C">
            <w:pPr>
              <w:spacing w:before="0"/>
              <w:ind w:left="0"/>
              <w:jc w:val="left"/>
              <w:rPr>
                <w:rStyle w:val="Hyperlink"/>
                <w:rFonts w:hint="cs"/>
                <w:rtl/>
              </w:rPr>
            </w:pPr>
            <w:hyperlink w:anchor="Seif74" w:tooltip="פרסומים אסורים" w:history="1">
              <w:r w:rsidRPr="0012701C">
                <w:rPr>
                  <w:rStyle w:val="Hyperlink"/>
                </w:rPr>
                <w:t>Go</w:t>
              </w:r>
            </w:hyperlink>
          </w:p>
        </w:tc>
        <w:tc>
          <w:tcPr>
            <w:tcW w:w="850" w:type="dxa"/>
          </w:tcPr>
          <w:p w14:paraId="71DC6171"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Seif74</w:instrText>
            </w:r>
            <w:r>
              <w:rPr>
                <w:sz w:val="24"/>
                <w:szCs w:val="24"/>
                <w:rtl/>
              </w:rPr>
              <w:instrText xml:space="preserve"> </w:instrText>
            </w:r>
            <w:r>
              <w:rPr>
                <w:rFonts w:cs="Frankruhel"/>
                <w:sz w:val="24"/>
                <w:szCs w:val="24"/>
                <w:rtl/>
              </w:rPr>
              <w:fldChar w:fldCharType="separate"/>
            </w:r>
            <w:r>
              <w:rPr>
                <w:noProof/>
                <w:sz w:val="24"/>
                <w:szCs w:val="24"/>
                <w:rtl/>
              </w:rPr>
              <w:t>19</w:t>
            </w:r>
            <w:r>
              <w:rPr>
                <w:rFonts w:cs="Frankruhel"/>
                <w:sz w:val="24"/>
                <w:szCs w:val="24"/>
                <w:rtl/>
              </w:rPr>
              <w:fldChar w:fldCharType="end"/>
            </w:r>
          </w:p>
        </w:tc>
      </w:tr>
      <w:tr w:rsidR="0012701C" w:rsidRPr="0012701C" w14:paraId="4C433E66" w14:textId="77777777">
        <w:tblPrEx>
          <w:tblCellMar>
            <w:top w:w="0" w:type="dxa"/>
            <w:bottom w:w="0" w:type="dxa"/>
          </w:tblCellMar>
        </w:tblPrEx>
        <w:tc>
          <w:tcPr>
            <w:tcW w:w="1247" w:type="dxa"/>
          </w:tcPr>
          <w:p w14:paraId="5B75150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89 </w:t>
            </w:r>
          </w:p>
        </w:tc>
        <w:tc>
          <w:tcPr>
            <w:tcW w:w="5669" w:type="dxa"/>
          </w:tcPr>
          <w:p w14:paraId="35B5AE3A" w14:textId="77777777" w:rsidR="0012701C" w:rsidRPr="0012701C" w:rsidRDefault="0012701C" w:rsidP="0012701C">
            <w:pPr>
              <w:spacing w:before="0"/>
              <w:ind w:left="0"/>
              <w:jc w:val="left"/>
              <w:rPr>
                <w:rFonts w:cs="Frankruhel" w:hint="cs"/>
                <w:sz w:val="24"/>
                <w:szCs w:val="24"/>
                <w:rtl/>
              </w:rPr>
            </w:pPr>
            <w:r>
              <w:rPr>
                <w:sz w:val="24"/>
                <w:szCs w:val="24"/>
                <w:rtl/>
              </w:rPr>
              <w:t>סמכות כללית לבחינה וכו'</w:t>
            </w:r>
          </w:p>
        </w:tc>
        <w:tc>
          <w:tcPr>
            <w:tcW w:w="567" w:type="dxa"/>
          </w:tcPr>
          <w:p w14:paraId="15E9AF61" w14:textId="77777777" w:rsidR="0012701C" w:rsidRPr="0012701C" w:rsidRDefault="0012701C" w:rsidP="0012701C">
            <w:pPr>
              <w:spacing w:before="0"/>
              <w:ind w:left="0"/>
              <w:jc w:val="left"/>
              <w:rPr>
                <w:rStyle w:val="Hyperlink"/>
                <w:rFonts w:hint="cs"/>
                <w:rtl/>
              </w:rPr>
            </w:pPr>
            <w:hyperlink w:anchor="Seif75" w:tooltip="סמכות כללית לבחינה וכו" w:history="1">
              <w:r w:rsidRPr="0012701C">
                <w:rPr>
                  <w:rStyle w:val="Hyperlink"/>
                </w:rPr>
                <w:t>Go</w:t>
              </w:r>
            </w:hyperlink>
          </w:p>
        </w:tc>
        <w:tc>
          <w:tcPr>
            <w:tcW w:w="850" w:type="dxa"/>
          </w:tcPr>
          <w:p w14:paraId="40F9DA9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Seif75</w:instrText>
            </w:r>
            <w:r>
              <w:rPr>
                <w:sz w:val="24"/>
                <w:szCs w:val="24"/>
                <w:rtl/>
              </w:rPr>
              <w:instrText xml:space="preserve"> </w:instrText>
            </w:r>
            <w:r>
              <w:rPr>
                <w:rFonts w:cs="Frankruhel"/>
                <w:sz w:val="24"/>
                <w:szCs w:val="24"/>
                <w:rtl/>
              </w:rPr>
              <w:fldChar w:fldCharType="separate"/>
            </w:r>
            <w:r>
              <w:rPr>
                <w:noProof/>
                <w:sz w:val="24"/>
                <w:szCs w:val="24"/>
                <w:rtl/>
              </w:rPr>
              <w:t>20</w:t>
            </w:r>
            <w:r>
              <w:rPr>
                <w:rFonts w:cs="Frankruhel"/>
                <w:sz w:val="24"/>
                <w:szCs w:val="24"/>
                <w:rtl/>
              </w:rPr>
              <w:fldChar w:fldCharType="end"/>
            </w:r>
          </w:p>
        </w:tc>
      </w:tr>
      <w:tr w:rsidR="0012701C" w:rsidRPr="0012701C" w14:paraId="71D0D783" w14:textId="77777777">
        <w:tblPrEx>
          <w:tblCellMar>
            <w:top w:w="0" w:type="dxa"/>
            <w:bottom w:w="0" w:type="dxa"/>
          </w:tblCellMar>
        </w:tblPrEx>
        <w:tc>
          <w:tcPr>
            <w:tcW w:w="1247" w:type="dxa"/>
          </w:tcPr>
          <w:p w14:paraId="4ABDB8B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90 </w:t>
            </w:r>
          </w:p>
        </w:tc>
        <w:tc>
          <w:tcPr>
            <w:tcW w:w="5669" w:type="dxa"/>
          </w:tcPr>
          <w:p w14:paraId="6B63AF93" w14:textId="77777777" w:rsidR="0012701C" w:rsidRPr="0012701C" w:rsidRDefault="0012701C" w:rsidP="0012701C">
            <w:pPr>
              <w:spacing w:before="0"/>
              <w:ind w:left="0"/>
              <w:jc w:val="left"/>
              <w:rPr>
                <w:rFonts w:cs="Frankruhel" w:hint="cs"/>
                <w:sz w:val="24"/>
                <w:szCs w:val="24"/>
                <w:rtl/>
              </w:rPr>
            </w:pPr>
            <w:r>
              <w:rPr>
                <w:sz w:val="24"/>
                <w:szCs w:val="24"/>
                <w:rtl/>
              </w:rPr>
              <w:t>בחינה וכו' של חבילות דואר</w:t>
            </w:r>
          </w:p>
        </w:tc>
        <w:tc>
          <w:tcPr>
            <w:tcW w:w="567" w:type="dxa"/>
          </w:tcPr>
          <w:p w14:paraId="6A53809A" w14:textId="77777777" w:rsidR="0012701C" w:rsidRPr="0012701C" w:rsidRDefault="0012701C" w:rsidP="0012701C">
            <w:pPr>
              <w:spacing w:before="0"/>
              <w:ind w:left="0"/>
              <w:jc w:val="left"/>
              <w:rPr>
                <w:rStyle w:val="Hyperlink"/>
                <w:rFonts w:hint="cs"/>
                <w:rtl/>
              </w:rPr>
            </w:pPr>
            <w:hyperlink w:anchor="Seif76" w:tooltip="בחינה וכו של חבילות דואר" w:history="1">
              <w:r w:rsidRPr="0012701C">
                <w:rPr>
                  <w:rStyle w:val="Hyperlink"/>
                </w:rPr>
                <w:t>Go</w:t>
              </w:r>
            </w:hyperlink>
          </w:p>
        </w:tc>
        <w:tc>
          <w:tcPr>
            <w:tcW w:w="850" w:type="dxa"/>
          </w:tcPr>
          <w:p w14:paraId="20798ADC"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Seif76</w:instrText>
            </w:r>
            <w:r>
              <w:rPr>
                <w:sz w:val="24"/>
                <w:szCs w:val="24"/>
                <w:rtl/>
              </w:rPr>
              <w:instrText xml:space="preserve"> </w:instrText>
            </w:r>
            <w:r>
              <w:rPr>
                <w:rFonts w:cs="Frankruhel"/>
                <w:sz w:val="24"/>
                <w:szCs w:val="24"/>
                <w:rtl/>
              </w:rPr>
              <w:fldChar w:fldCharType="separate"/>
            </w:r>
            <w:r>
              <w:rPr>
                <w:noProof/>
                <w:sz w:val="24"/>
                <w:szCs w:val="24"/>
                <w:rtl/>
              </w:rPr>
              <w:t>20</w:t>
            </w:r>
            <w:r>
              <w:rPr>
                <w:rFonts w:cs="Frankruhel"/>
                <w:sz w:val="24"/>
                <w:szCs w:val="24"/>
                <w:rtl/>
              </w:rPr>
              <w:fldChar w:fldCharType="end"/>
            </w:r>
          </w:p>
        </w:tc>
      </w:tr>
      <w:tr w:rsidR="0012701C" w:rsidRPr="0012701C" w14:paraId="335506E6" w14:textId="77777777">
        <w:tblPrEx>
          <w:tblCellMar>
            <w:top w:w="0" w:type="dxa"/>
            <w:bottom w:w="0" w:type="dxa"/>
          </w:tblCellMar>
        </w:tblPrEx>
        <w:tc>
          <w:tcPr>
            <w:tcW w:w="1247" w:type="dxa"/>
          </w:tcPr>
          <w:p w14:paraId="73E8A24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91 </w:t>
            </w:r>
          </w:p>
        </w:tc>
        <w:tc>
          <w:tcPr>
            <w:tcW w:w="5669" w:type="dxa"/>
          </w:tcPr>
          <w:p w14:paraId="3EA5F746" w14:textId="77777777" w:rsidR="0012701C" w:rsidRPr="0012701C" w:rsidRDefault="0012701C" w:rsidP="0012701C">
            <w:pPr>
              <w:spacing w:before="0"/>
              <w:ind w:left="0"/>
              <w:jc w:val="left"/>
              <w:rPr>
                <w:rFonts w:cs="Frankruhel" w:hint="cs"/>
                <w:sz w:val="24"/>
                <w:szCs w:val="24"/>
                <w:rtl/>
              </w:rPr>
            </w:pPr>
            <w:r>
              <w:rPr>
                <w:sz w:val="24"/>
                <w:szCs w:val="24"/>
                <w:rtl/>
              </w:rPr>
              <w:t>צמצומים במשלוחם ובהפצתם של חפצים מסויימים</w:t>
            </w:r>
          </w:p>
        </w:tc>
        <w:tc>
          <w:tcPr>
            <w:tcW w:w="567" w:type="dxa"/>
          </w:tcPr>
          <w:p w14:paraId="000C19EA" w14:textId="77777777" w:rsidR="0012701C" w:rsidRPr="0012701C" w:rsidRDefault="0012701C" w:rsidP="0012701C">
            <w:pPr>
              <w:spacing w:before="0"/>
              <w:ind w:left="0"/>
              <w:jc w:val="left"/>
              <w:rPr>
                <w:rStyle w:val="Hyperlink"/>
                <w:rFonts w:hint="cs"/>
                <w:rtl/>
              </w:rPr>
            </w:pPr>
            <w:hyperlink w:anchor="Seif77" w:tooltip="צמצומים במשלוחם ובהפצתם של חפצים מסויימים" w:history="1">
              <w:r w:rsidRPr="0012701C">
                <w:rPr>
                  <w:rStyle w:val="Hyperlink"/>
                </w:rPr>
                <w:t>Go</w:t>
              </w:r>
            </w:hyperlink>
          </w:p>
        </w:tc>
        <w:tc>
          <w:tcPr>
            <w:tcW w:w="850" w:type="dxa"/>
          </w:tcPr>
          <w:p w14:paraId="6B4AE58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Seif77</w:instrText>
            </w:r>
            <w:r>
              <w:rPr>
                <w:sz w:val="24"/>
                <w:szCs w:val="24"/>
                <w:rtl/>
              </w:rPr>
              <w:instrText xml:space="preserve"> </w:instrText>
            </w:r>
            <w:r>
              <w:rPr>
                <w:rFonts w:cs="Frankruhel"/>
                <w:sz w:val="24"/>
                <w:szCs w:val="24"/>
                <w:rtl/>
              </w:rPr>
              <w:fldChar w:fldCharType="separate"/>
            </w:r>
            <w:r>
              <w:rPr>
                <w:noProof/>
                <w:sz w:val="24"/>
                <w:szCs w:val="24"/>
                <w:rtl/>
              </w:rPr>
              <w:t>20</w:t>
            </w:r>
            <w:r>
              <w:rPr>
                <w:rFonts w:cs="Frankruhel"/>
                <w:sz w:val="24"/>
                <w:szCs w:val="24"/>
                <w:rtl/>
              </w:rPr>
              <w:fldChar w:fldCharType="end"/>
            </w:r>
          </w:p>
        </w:tc>
      </w:tr>
      <w:tr w:rsidR="0012701C" w:rsidRPr="0012701C" w14:paraId="6949D2BF" w14:textId="77777777">
        <w:tblPrEx>
          <w:tblCellMar>
            <w:top w:w="0" w:type="dxa"/>
            <w:bottom w:w="0" w:type="dxa"/>
          </w:tblCellMar>
        </w:tblPrEx>
        <w:tc>
          <w:tcPr>
            <w:tcW w:w="1247" w:type="dxa"/>
          </w:tcPr>
          <w:p w14:paraId="5FF6815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92 </w:t>
            </w:r>
          </w:p>
        </w:tc>
        <w:tc>
          <w:tcPr>
            <w:tcW w:w="5669" w:type="dxa"/>
          </w:tcPr>
          <w:p w14:paraId="0ECCD401" w14:textId="77777777" w:rsidR="0012701C" w:rsidRPr="0012701C" w:rsidRDefault="0012701C" w:rsidP="0012701C">
            <w:pPr>
              <w:spacing w:before="0"/>
              <w:ind w:left="0"/>
              <w:jc w:val="left"/>
              <w:rPr>
                <w:rFonts w:cs="Frankruhel" w:hint="cs"/>
                <w:sz w:val="24"/>
                <w:szCs w:val="24"/>
                <w:rtl/>
              </w:rPr>
            </w:pPr>
            <w:r>
              <w:rPr>
                <w:sz w:val="24"/>
                <w:szCs w:val="24"/>
                <w:rtl/>
              </w:rPr>
              <w:t>צנזורה בנוסעים</w:t>
            </w:r>
          </w:p>
        </w:tc>
        <w:tc>
          <w:tcPr>
            <w:tcW w:w="567" w:type="dxa"/>
          </w:tcPr>
          <w:p w14:paraId="62EDE554" w14:textId="77777777" w:rsidR="0012701C" w:rsidRPr="0012701C" w:rsidRDefault="0012701C" w:rsidP="0012701C">
            <w:pPr>
              <w:spacing w:before="0"/>
              <w:ind w:left="0"/>
              <w:jc w:val="left"/>
              <w:rPr>
                <w:rStyle w:val="Hyperlink"/>
                <w:rFonts w:hint="cs"/>
                <w:rtl/>
              </w:rPr>
            </w:pPr>
            <w:hyperlink w:anchor="Seif78" w:tooltip="צנזורה בנוסעים" w:history="1">
              <w:r w:rsidRPr="0012701C">
                <w:rPr>
                  <w:rStyle w:val="Hyperlink"/>
                </w:rPr>
                <w:t>Go</w:t>
              </w:r>
            </w:hyperlink>
          </w:p>
        </w:tc>
        <w:tc>
          <w:tcPr>
            <w:tcW w:w="850" w:type="dxa"/>
          </w:tcPr>
          <w:p w14:paraId="5B83C5D8"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Seif78</w:instrText>
            </w:r>
            <w:r>
              <w:rPr>
                <w:sz w:val="24"/>
                <w:szCs w:val="24"/>
                <w:rtl/>
              </w:rPr>
              <w:instrText xml:space="preserve"> </w:instrText>
            </w:r>
            <w:r>
              <w:rPr>
                <w:rFonts w:cs="Frankruhel"/>
                <w:sz w:val="24"/>
                <w:szCs w:val="24"/>
                <w:rtl/>
              </w:rPr>
              <w:fldChar w:fldCharType="separate"/>
            </w:r>
            <w:r>
              <w:rPr>
                <w:noProof/>
                <w:sz w:val="24"/>
                <w:szCs w:val="24"/>
                <w:rtl/>
              </w:rPr>
              <w:t>20</w:t>
            </w:r>
            <w:r>
              <w:rPr>
                <w:rFonts w:cs="Frankruhel"/>
                <w:sz w:val="24"/>
                <w:szCs w:val="24"/>
                <w:rtl/>
              </w:rPr>
              <w:fldChar w:fldCharType="end"/>
            </w:r>
          </w:p>
        </w:tc>
      </w:tr>
      <w:tr w:rsidR="0012701C" w:rsidRPr="0012701C" w14:paraId="0B8E0519" w14:textId="77777777">
        <w:tblPrEx>
          <w:tblCellMar>
            <w:top w:w="0" w:type="dxa"/>
            <w:bottom w:w="0" w:type="dxa"/>
          </w:tblCellMar>
        </w:tblPrEx>
        <w:tc>
          <w:tcPr>
            <w:tcW w:w="1247" w:type="dxa"/>
          </w:tcPr>
          <w:p w14:paraId="5026DD13"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93 </w:t>
            </w:r>
          </w:p>
        </w:tc>
        <w:tc>
          <w:tcPr>
            <w:tcW w:w="5669" w:type="dxa"/>
          </w:tcPr>
          <w:p w14:paraId="7DFC0D1F" w14:textId="77777777" w:rsidR="0012701C" w:rsidRPr="0012701C" w:rsidRDefault="0012701C" w:rsidP="0012701C">
            <w:pPr>
              <w:spacing w:before="0"/>
              <w:ind w:left="0"/>
              <w:jc w:val="left"/>
              <w:rPr>
                <w:rFonts w:cs="Frankruhel" w:hint="cs"/>
                <w:sz w:val="24"/>
                <w:szCs w:val="24"/>
                <w:rtl/>
              </w:rPr>
            </w:pPr>
            <w:r>
              <w:rPr>
                <w:sz w:val="24"/>
                <w:szCs w:val="24"/>
                <w:rtl/>
              </w:rPr>
              <w:t>בחינת משלוחים</w:t>
            </w:r>
          </w:p>
        </w:tc>
        <w:tc>
          <w:tcPr>
            <w:tcW w:w="567" w:type="dxa"/>
          </w:tcPr>
          <w:p w14:paraId="49905BB1" w14:textId="77777777" w:rsidR="0012701C" w:rsidRPr="0012701C" w:rsidRDefault="0012701C" w:rsidP="0012701C">
            <w:pPr>
              <w:spacing w:before="0"/>
              <w:ind w:left="0"/>
              <w:jc w:val="left"/>
              <w:rPr>
                <w:rStyle w:val="Hyperlink"/>
                <w:rFonts w:hint="cs"/>
                <w:rtl/>
              </w:rPr>
            </w:pPr>
            <w:hyperlink w:anchor="Seif79" w:tooltip="בחינת משלוחים" w:history="1">
              <w:r w:rsidRPr="0012701C">
                <w:rPr>
                  <w:rStyle w:val="Hyperlink"/>
                </w:rPr>
                <w:t>Go</w:t>
              </w:r>
            </w:hyperlink>
          </w:p>
        </w:tc>
        <w:tc>
          <w:tcPr>
            <w:tcW w:w="850" w:type="dxa"/>
          </w:tcPr>
          <w:p w14:paraId="421A71D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Seif79</w:instrText>
            </w:r>
            <w:r>
              <w:rPr>
                <w:sz w:val="24"/>
                <w:szCs w:val="24"/>
                <w:rtl/>
              </w:rPr>
              <w:instrText xml:space="preserve"> </w:instrText>
            </w:r>
            <w:r>
              <w:rPr>
                <w:rFonts w:cs="Frankruhel"/>
                <w:sz w:val="24"/>
                <w:szCs w:val="24"/>
                <w:rtl/>
              </w:rPr>
              <w:fldChar w:fldCharType="separate"/>
            </w:r>
            <w:r>
              <w:rPr>
                <w:noProof/>
                <w:sz w:val="24"/>
                <w:szCs w:val="24"/>
                <w:rtl/>
              </w:rPr>
              <w:t>21</w:t>
            </w:r>
            <w:r>
              <w:rPr>
                <w:rFonts w:cs="Frankruhel"/>
                <w:sz w:val="24"/>
                <w:szCs w:val="24"/>
                <w:rtl/>
              </w:rPr>
              <w:fldChar w:fldCharType="end"/>
            </w:r>
          </w:p>
        </w:tc>
      </w:tr>
      <w:tr w:rsidR="0012701C" w:rsidRPr="0012701C" w14:paraId="57542878" w14:textId="77777777">
        <w:tblPrEx>
          <w:tblCellMar>
            <w:top w:w="0" w:type="dxa"/>
            <w:bottom w:w="0" w:type="dxa"/>
          </w:tblCellMar>
        </w:tblPrEx>
        <w:tc>
          <w:tcPr>
            <w:tcW w:w="1247" w:type="dxa"/>
          </w:tcPr>
          <w:p w14:paraId="62664834"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97 </w:t>
            </w:r>
          </w:p>
        </w:tc>
        <w:tc>
          <w:tcPr>
            <w:tcW w:w="5669" w:type="dxa"/>
          </w:tcPr>
          <w:p w14:paraId="08ECCE9B" w14:textId="77777777" w:rsidR="0012701C" w:rsidRPr="0012701C" w:rsidRDefault="0012701C" w:rsidP="0012701C">
            <w:pPr>
              <w:spacing w:before="0"/>
              <w:ind w:left="0"/>
              <w:jc w:val="left"/>
              <w:rPr>
                <w:rFonts w:cs="Frankruhel" w:hint="cs"/>
                <w:sz w:val="24"/>
                <w:szCs w:val="24"/>
                <w:rtl/>
              </w:rPr>
            </w:pPr>
            <w:r>
              <w:rPr>
                <w:sz w:val="24"/>
                <w:szCs w:val="24"/>
                <w:rtl/>
              </w:rPr>
              <w:t>כוח לדרוש הגשת החומר לצנזורה לפני פרסומו</w:t>
            </w:r>
          </w:p>
        </w:tc>
        <w:tc>
          <w:tcPr>
            <w:tcW w:w="567" w:type="dxa"/>
          </w:tcPr>
          <w:p w14:paraId="7FBED05E" w14:textId="77777777" w:rsidR="0012701C" w:rsidRPr="0012701C" w:rsidRDefault="0012701C" w:rsidP="0012701C">
            <w:pPr>
              <w:spacing w:before="0"/>
              <w:ind w:left="0"/>
              <w:jc w:val="left"/>
              <w:rPr>
                <w:rStyle w:val="Hyperlink"/>
                <w:rFonts w:hint="cs"/>
                <w:rtl/>
              </w:rPr>
            </w:pPr>
            <w:hyperlink w:anchor="Seif80" w:tooltip="כוח לדרוש הגשת החומר לצנזורה לפני פרסומו" w:history="1">
              <w:r w:rsidRPr="0012701C">
                <w:rPr>
                  <w:rStyle w:val="Hyperlink"/>
                </w:rPr>
                <w:t>Go</w:t>
              </w:r>
            </w:hyperlink>
          </w:p>
        </w:tc>
        <w:tc>
          <w:tcPr>
            <w:tcW w:w="850" w:type="dxa"/>
          </w:tcPr>
          <w:p w14:paraId="564CB1F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Seif80</w:instrText>
            </w:r>
            <w:r>
              <w:rPr>
                <w:sz w:val="24"/>
                <w:szCs w:val="24"/>
                <w:rtl/>
              </w:rPr>
              <w:instrText xml:space="preserve"> </w:instrText>
            </w:r>
            <w:r>
              <w:rPr>
                <w:rFonts w:cs="Frankruhel"/>
                <w:sz w:val="24"/>
                <w:szCs w:val="24"/>
                <w:rtl/>
              </w:rPr>
              <w:fldChar w:fldCharType="separate"/>
            </w:r>
            <w:r>
              <w:rPr>
                <w:noProof/>
                <w:sz w:val="24"/>
                <w:szCs w:val="24"/>
                <w:rtl/>
              </w:rPr>
              <w:t>21</w:t>
            </w:r>
            <w:r>
              <w:rPr>
                <w:rFonts w:cs="Frankruhel"/>
                <w:sz w:val="24"/>
                <w:szCs w:val="24"/>
                <w:rtl/>
              </w:rPr>
              <w:fldChar w:fldCharType="end"/>
            </w:r>
          </w:p>
        </w:tc>
      </w:tr>
      <w:tr w:rsidR="0012701C" w:rsidRPr="0012701C" w14:paraId="1B9744CA" w14:textId="77777777">
        <w:tblPrEx>
          <w:tblCellMar>
            <w:top w:w="0" w:type="dxa"/>
            <w:bottom w:w="0" w:type="dxa"/>
          </w:tblCellMar>
        </w:tblPrEx>
        <w:tc>
          <w:tcPr>
            <w:tcW w:w="1247" w:type="dxa"/>
          </w:tcPr>
          <w:p w14:paraId="52A17855"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98 </w:t>
            </w:r>
          </w:p>
        </w:tc>
        <w:tc>
          <w:tcPr>
            <w:tcW w:w="5669" w:type="dxa"/>
          </w:tcPr>
          <w:p w14:paraId="17922E92" w14:textId="77777777" w:rsidR="0012701C" w:rsidRPr="0012701C" w:rsidRDefault="0012701C" w:rsidP="0012701C">
            <w:pPr>
              <w:spacing w:before="0"/>
              <w:ind w:left="0"/>
              <w:jc w:val="left"/>
              <w:rPr>
                <w:rFonts w:cs="Frankruhel" w:hint="cs"/>
                <w:sz w:val="24"/>
                <w:szCs w:val="24"/>
                <w:rtl/>
              </w:rPr>
            </w:pPr>
            <w:r>
              <w:rPr>
                <w:sz w:val="24"/>
                <w:szCs w:val="24"/>
                <w:rtl/>
              </w:rPr>
              <w:t>ענינים שבצנזורה לא יגולו</w:t>
            </w:r>
          </w:p>
        </w:tc>
        <w:tc>
          <w:tcPr>
            <w:tcW w:w="567" w:type="dxa"/>
          </w:tcPr>
          <w:p w14:paraId="5E115AC6" w14:textId="77777777" w:rsidR="0012701C" w:rsidRPr="0012701C" w:rsidRDefault="0012701C" w:rsidP="0012701C">
            <w:pPr>
              <w:spacing w:before="0"/>
              <w:ind w:left="0"/>
              <w:jc w:val="left"/>
              <w:rPr>
                <w:rStyle w:val="Hyperlink"/>
                <w:rFonts w:hint="cs"/>
                <w:rtl/>
              </w:rPr>
            </w:pPr>
            <w:hyperlink w:anchor="Seif81" w:tooltip="ענינים שבצנזורה לא יגולו" w:history="1">
              <w:r w:rsidRPr="0012701C">
                <w:rPr>
                  <w:rStyle w:val="Hyperlink"/>
                </w:rPr>
                <w:t>Go</w:t>
              </w:r>
            </w:hyperlink>
          </w:p>
        </w:tc>
        <w:tc>
          <w:tcPr>
            <w:tcW w:w="850" w:type="dxa"/>
          </w:tcPr>
          <w:p w14:paraId="5AD43F8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Seif81</w:instrText>
            </w:r>
            <w:r>
              <w:rPr>
                <w:sz w:val="24"/>
                <w:szCs w:val="24"/>
                <w:rtl/>
              </w:rPr>
              <w:instrText xml:space="preserve"> </w:instrText>
            </w:r>
            <w:r>
              <w:rPr>
                <w:rFonts w:cs="Frankruhel"/>
                <w:sz w:val="24"/>
                <w:szCs w:val="24"/>
                <w:rtl/>
              </w:rPr>
              <w:fldChar w:fldCharType="separate"/>
            </w:r>
            <w:r>
              <w:rPr>
                <w:noProof/>
                <w:sz w:val="24"/>
                <w:szCs w:val="24"/>
                <w:rtl/>
              </w:rPr>
              <w:t>21</w:t>
            </w:r>
            <w:r>
              <w:rPr>
                <w:rFonts w:cs="Frankruhel"/>
                <w:sz w:val="24"/>
                <w:szCs w:val="24"/>
                <w:rtl/>
              </w:rPr>
              <w:fldChar w:fldCharType="end"/>
            </w:r>
          </w:p>
        </w:tc>
      </w:tr>
      <w:tr w:rsidR="0012701C" w:rsidRPr="0012701C" w14:paraId="6DA67A6A" w14:textId="77777777">
        <w:tblPrEx>
          <w:tblCellMar>
            <w:top w:w="0" w:type="dxa"/>
            <w:bottom w:w="0" w:type="dxa"/>
          </w:tblCellMar>
        </w:tblPrEx>
        <w:tc>
          <w:tcPr>
            <w:tcW w:w="1247" w:type="dxa"/>
          </w:tcPr>
          <w:p w14:paraId="1536CC2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99 </w:t>
            </w:r>
          </w:p>
        </w:tc>
        <w:tc>
          <w:tcPr>
            <w:tcW w:w="5669" w:type="dxa"/>
          </w:tcPr>
          <w:p w14:paraId="7243CF88" w14:textId="77777777" w:rsidR="0012701C" w:rsidRPr="0012701C" w:rsidRDefault="0012701C" w:rsidP="0012701C">
            <w:pPr>
              <w:spacing w:before="0"/>
              <w:ind w:left="0"/>
              <w:jc w:val="left"/>
              <w:rPr>
                <w:rFonts w:cs="Frankruhel" w:hint="cs"/>
                <w:sz w:val="24"/>
                <w:szCs w:val="24"/>
                <w:rtl/>
              </w:rPr>
            </w:pPr>
            <w:r>
              <w:rPr>
                <w:sz w:val="24"/>
                <w:szCs w:val="24"/>
                <w:rtl/>
              </w:rPr>
              <w:t>תפיסה וכו'</w:t>
            </w:r>
          </w:p>
        </w:tc>
        <w:tc>
          <w:tcPr>
            <w:tcW w:w="567" w:type="dxa"/>
          </w:tcPr>
          <w:p w14:paraId="2E7D97E8" w14:textId="77777777" w:rsidR="0012701C" w:rsidRPr="0012701C" w:rsidRDefault="0012701C" w:rsidP="0012701C">
            <w:pPr>
              <w:spacing w:before="0"/>
              <w:ind w:left="0"/>
              <w:jc w:val="left"/>
              <w:rPr>
                <w:rStyle w:val="Hyperlink"/>
                <w:rFonts w:hint="cs"/>
                <w:rtl/>
              </w:rPr>
            </w:pPr>
            <w:hyperlink w:anchor="Seif82" w:tooltip="תפיסה וכו" w:history="1">
              <w:r w:rsidRPr="0012701C">
                <w:rPr>
                  <w:rStyle w:val="Hyperlink"/>
                </w:rPr>
                <w:t>Go</w:t>
              </w:r>
            </w:hyperlink>
          </w:p>
        </w:tc>
        <w:tc>
          <w:tcPr>
            <w:tcW w:w="850" w:type="dxa"/>
          </w:tcPr>
          <w:p w14:paraId="233970B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Seif82</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1A2C4B2E" w14:textId="77777777">
        <w:tblPrEx>
          <w:tblCellMar>
            <w:top w:w="0" w:type="dxa"/>
            <w:bottom w:w="0" w:type="dxa"/>
          </w:tblCellMar>
        </w:tblPrEx>
        <w:tc>
          <w:tcPr>
            <w:tcW w:w="1247" w:type="dxa"/>
          </w:tcPr>
          <w:p w14:paraId="26B33576"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100 </w:t>
            </w:r>
          </w:p>
        </w:tc>
        <w:tc>
          <w:tcPr>
            <w:tcW w:w="5669" w:type="dxa"/>
          </w:tcPr>
          <w:p w14:paraId="4416BA92" w14:textId="77777777" w:rsidR="0012701C" w:rsidRPr="0012701C" w:rsidRDefault="0012701C" w:rsidP="0012701C">
            <w:pPr>
              <w:spacing w:before="0"/>
              <w:ind w:left="0"/>
              <w:jc w:val="left"/>
              <w:rPr>
                <w:rFonts w:cs="Frankruhel" w:hint="cs"/>
                <w:sz w:val="24"/>
                <w:szCs w:val="24"/>
                <w:rtl/>
              </w:rPr>
            </w:pPr>
            <w:r>
              <w:rPr>
                <w:sz w:val="24"/>
                <w:szCs w:val="24"/>
                <w:rtl/>
              </w:rPr>
              <w:t>פעולה על דפוסים וכו' האחראים לעבירות</w:t>
            </w:r>
          </w:p>
        </w:tc>
        <w:tc>
          <w:tcPr>
            <w:tcW w:w="567" w:type="dxa"/>
          </w:tcPr>
          <w:p w14:paraId="3700508D" w14:textId="77777777" w:rsidR="0012701C" w:rsidRPr="0012701C" w:rsidRDefault="0012701C" w:rsidP="0012701C">
            <w:pPr>
              <w:spacing w:before="0"/>
              <w:ind w:left="0"/>
              <w:jc w:val="left"/>
              <w:rPr>
                <w:rStyle w:val="Hyperlink"/>
                <w:rFonts w:hint="cs"/>
                <w:rtl/>
              </w:rPr>
            </w:pPr>
            <w:hyperlink w:anchor="Seif83" w:tooltip="פעולה על דפוסים וכו האחראים לעבירות" w:history="1">
              <w:r w:rsidRPr="0012701C">
                <w:rPr>
                  <w:rStyle w:val="Hyperlink"/>
                </w:rPr>
                <w:t>Go</w:t>
              </w:r>
            </w:hyperlink>
          </w:p>
        </w:tc>
        <w:tc>
          <w:tcPr>
            <w:tcW w:w="850" w:type="dxa"/>
          </w:tcPr>
          <w:p w14:paraId="221EFF1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Seif83</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4C300418" w14:textId="77777777">
        <w:tblPrEx>
          <w:tblCellMar>
            <w:top w:w="0" w:type="dxa"/>
            <w:bottom w:w="0" w:type="dxa"/>
          </w:tblCellMar>
        </w:tblPrEx>
        <w:tc>
          <w:tcPr>
            <w:tcW w:w="1247" w:type="dxa"/>
          </w:tcPr>
          <w:p w14:paraId="304CDDEE"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101 </w:t>
            </w:r>
          </w:p>
        </w:tc>
        <w:tc>
          <w:tcPr>
            <w:tcW w:w="5669" w:type="dxa"/>
          </w:tcPr>
          <w:p w14:paraId="0FEAD279" w14:textId="77777777" w:rsidR="0012701C" w:rsidRPr="0012701C" w:rsidRDefault="0012701C" w:rsidP="0012701C">
            <w:pPr>
              <w:spacing w:before="0"/>
              <w:ind w:left="0"/>
              <w:jc w:val="left"/>
              <w:rPr>
                <w:rFonts w:cs="Frankruhel" w:hint="cs"/>
                <w:sz w:val="24"/>
                <w:szCs w:val="24"/>
                <w:rtl/>
              </w:rPr>
            </w:pPr>
            <w:r>
              <w:rPr>
                <w:sz w:val="24"/>
                <w:szCs w:val="24"/>
                <w:rtl/>
              </w:rPr>
              <w:t>חיפוש וכו'</w:t>
            </w:r>
          </w:p>
        </w:tc>
        <w:tc>
          <w:tcPr>
            <w:tcW w:w="567" w:type="dxa"/>
          </w:tcPr>
          <w:p w14:paraId="3E992BB9" w14:textId="77777777" w:rsidR="0012701C" w:rsidRPr="0012701C" w:rsidRDefault="0012701C" w:rsidP="0012701C">
            <w:pPr>
              <w:spacing w:before="0"/>
              <w:ind w:left="0"/>
              <w:jc w:val="left"/>
              <w:rPr>
                <w:rStyle w:val="Hyperlink"/>
                <w:rFonts w:hint="cs"/>
                <w:rtl/>
              </w:rPr>
            </w:pPr>
            <w:hyperlink w:anchor="Seif84" w:tooltip="חיפוש וכו" w:history="1">
              <w:r w:rsidRPr="0012701C">
                <w:rPr>
                  <w:rStyle w:val="Hyperlink"/>
                </w:rPr>
                <w:t>Go</w:t>
              </w:r>
            </w:hyperlink>
          </w:p>
        </w:tc>
        <w:tc>
          <w:tcPr>
            <w:tcW w:w="850" w:type="dxa"/>
          </w:tcPr>
          <w:p w14:paraId="152F21C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Seif84</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51BDC9E6" w14:textId="77777777">
        <w:tblPrEx>
          <w:tblCellMar>
            <w:top w:w="0" w:type="dxa"/>
            <w:bottom w:w="0" w:type="dxa"/>
          </w:tblCellMar>
        </w:tblPrEx>
        <w:tc>
          <w:tcPr>
            <w:tcW w:w="1247" w:type="dxa"/>
          </w:tcPr>
          <w:p w14:paraId="6919F205" w14:textId="77777777" w:rsidR="0012701C" w:rsidRPr="0012701C" w:rsidRDefault="0012701C" w:rsidP="0012701C">
            <w:pPr>
              <w:spacing w:before="0"/>
              <w:ind w:left="0"/>
              <w:jc w:val="left"/>
              <w:rPr>
                <w:rFonts w:cs="Frankruhel" w:hint="cs"/>
                <w:sz w:val="24"/>
                <w:szCs w:val="24"/>
                <w:rtl/>
              </w:rPr>
            </w:pPr>
          </w:p>
        </w:tc>
        <w:tc>
          <w:tcPr>
            <w:tcW w:w="5669" w:type="dxa"/>
          </w:tcPr>
          <w:p w14:paraId="236699D6" w14:textId="77777777" w:rsidR="0012701C" w:rsidRPr="0012701C" w:rsidRDefault="0012701C" w:rsidP="0012701C">
            <w:pPr>
              <w:spacing w:before="0"/>
              <w:ind w:left="0"/>
              <w:jc w:val="left"/>
              <w:rPr>
                <w:rFonts w:cs="Frankruhel" w:hint="cs"/>
                <w:sz w:val="24"/>
                <w:szCs w:val="24"/>
                <w:rtl/>
              </w:rPr>
            </w:pPr>
            <w:r>
              <w:rPr>
                <w:sz w:val="24"/>
                <w:szCs w:val="24"/>
                <w:rtl/>
              </w:rPr>
              <w:t>חלק ט'</w:t>
            </w:r>
          </w:p>
        </w:tc>
        <w:tc>
          <w:tcPr>
            <w:tcW w:w="567" w:type="dxa"/>
          </w:tcPr>
          <w:p w14:paraId="32286F6C" w14:textId="77777777" w:rsidR="0012701C" w:rsidRPr="0012701C" w:rsidRDefault="0012701C" w:rsidP="0012701C">
            <w:pPr>
              <w:spacing w:before="0"/>
              <w:ind w:left="0"/>
              <w:jc w:val="left"/>
              <w:rPr>
                <w:rStyle w:val="Hyperlink"/>
                <w:rFonts w:hint="cs"/>
                <w:rtl/>
              </w:rPr>
            </w:pPr>
            <w:hyperlink w:anchor="hed24" w:tooltip="חלק ט" w:history="1">
              <w:r w:rsidRPr="0012701C">
                <w:rPr>
                  <w:rStyle w:val="Hyperlink"/>
                </w:rPr>
                <w:t>Go</w:t>
              </w:r>
            </w:hyperlink>
          </w:p>
        </w:tc>
        <w:tc>
          <w:tcPr>
            <w:tcW w:w="850" w:type="dxa"/>
          </w:tcPr>
          <w:p w14:paraId="5447636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hed24</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55F7D905" w14:textId="77777777">
        <w:tblPrEx>
          <w:tblCellMar>
            <w:top w:w="0" w:type="dxa"/>
            <w:bottom w:w="0" w:type="dxa"/>
          </w:tblCellMar>
        </w:tblPrEx>
        <w:tc>
          <w:tcPr>
            <w:tcW w:w="1247" w:type="dxa"/>
          </w:tcPr>
          <w:p w14:paraId="78F76813" w14:textId="77777777" w:rsidR="0012701C" w:rsidRPr="0012701C" w:rsidRDefault="0012701C" w:rsidP="0012701C">
            <w:pPr>
              <w:spacing w:before="0"/>
              <w:ind w:left="0"/>
              <w:jc w:val="left"/>
              <w:rPr>
                <w:rFonts w:cs="Frankruhel" w:hint="cs"/>
                <w:sz w:val="24"/>
                <w:szCs w:val="24"/>
                <w:rtl/>
              </w:rPr>
            </w:pPr>
          </w:p>
        </w:tc>
        <w:tc>
          <w:tcPr>
            <w:tcW w:w="5669" w:type="dxa"/>
          </w:tcPr>
          <w:p w14:paraId="466093D8" w14:textId="77777777" w:rsidR="0012701C" w:rsidRPr="0012701C" w:rsidRDefault="0012701C" w:rsidP="0012701C">
            <w:pPr>
              <w:spacing w:before="0"/>
              <w:ind w:left="0"/>
              <w:jc w:val="left"/>
              <w:rPr>
                <w:rFonts w:cs="Frankruhel" w:hint="cs"/>
                <w:sz w:val="24"/>
                <w:szCs w:val="24"/>
                <w:rtl/>
              </w:rPr>
            </w:pPr>
            <w:r>
              <w:rPr>
                <w:sz w:val="24"/>
                <w:szCs w:val="24"/>
                <w:rtl/>
              </w:rPr>
              <w:t>עולים באיסור</w:t>
            </w:r>
          </w:p>
        </w:tc>
        <w:tc>
          <w:tcPr>
            <w:tcW w:w="567" w:type="dxa"/>
          </w:tcPr>
          <w:p w14:paraId="02149186" w14:textId="77777777" w:rsidR="0012701C" w:rsidRPr="0012701C" w:rsidRDefault="0012701C" w:rsidP="0012701C">
            <w:pPr>
              <w:spacing w:before="0"/>
              <w:ind w:left="0"/>
              <w:jc w:val="left"/>
              <w:rPr>
                <w:rStyle w:val="Hyperlink"/>
                <w:rFonts w:hint="cs"/>
                <w:rtl/>
              </w:rPr>
            </w:pPr>
            <w:hyperlink w:anchor="med14" w:tooltip="עולים באיסור" w:history="1">
              <w:r w:rsidRPr="0012701C">
                <w:rPr>
                  <w:rStyle w:val="Hyperlink"/>
                </w:rPr>
                <w:t>Go</w:t>
              </w:r>
            </w:hyperlink>
          </w:p>
        </w:tc>
        <w:tc>
          <w:tcPr>
            <w:tcW w:w="850" w:type="dxa"/>
          </w:tcPr>
          <w:p w14:paraId="6A1F832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med14</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30E89C51" w14:textId="77777777">
        <w:tblPrEx>
          <w:tblCellMar>
            <w:top w:w="0" w:type="dxa"/>
            <w:bottom w:w="0" w:type="dxa"/>
          </w:tblCellMar>
        </w:tblPrEx>
        <w:tc>
          <w:tcPr>
            <w:tcW w:w="1247" w:type="dxa"/>
          </w:tcPr>
          <w:p w14:paraId="204D81D7" w14:textId="77777777" w:rsidR="0012701C" w:rsidRPr="0012701C" w:rsidRDefault="0012701C" w:rsidP="0012701C">
            <w:pPr>
              <w:spacing w:before="0"/>
              <w:ind w:left="0"/>
              <w:jc w:val="left"/>
              <w:rPr>
                <w:rFonts w:cs="Frankruhel" w:hint="cs"/>
                <w:sz w:val="24"/>
                <w:szCs w:val="24"/>
                <w:rtl/>
              </w:rPr>
            </w:pPr>
          </w:p>
        </w:tc>
        <w:tc>
          <w:tcPr>
            <w:tcW w:w="5669" w:type="dxa"/>
          </w:tcPr>
          <w:p w14:paraId="587AD398" w14:textId="77777777" w:rsidR="0012701C" w:rsidRPr="0012701C" w:rsidRDefault="0012701C" w:rsidP="0012701C">
            <w:pPr>
              <w:spacing w:before="0"/>
              <w:ind w:left="0"/>
              <w:jc w:val="left"/>
              <w:rPr>
                <w:rFonts w:cs="Frankruhel" w:hint="cs"/>
                <w:sz w:val="24"/>
                <w:szCs w:val="24"/>
                <w:rtl/>
              </w:rPr>
            </w:pPr>
            <w:r>
              <w:rPr>
                <w:sz w:val="24"/>
                <w:szCs w:val="24"/>
                <w:rtl/>
              </w:rPr>
              <w:t>חלק י'</w:t>
            </w:r>
          </w:p>
        </w:tc>
        <w:tc>
          <w:tcPr>
            <w:tcW w:w="567" w:type="dxa"/>
          </w:tcPr>
          <w:p w14:paraId="7B145AC9" w14:textId="77777777" w:rsidR="0012701C" w:rsidRPr="0012701C" w:rsidRDefault="0012701C" w:rsidP="0012701C">
            <w:pPr>
              <w:spacing w:before="0"/>
              <w:ind w:left="0"/>
              <w:jc w:val="left"/>
              <w:rPr>
                <w:rStyle w:val="Hyperlink"/>
                <w:rFonts w:hint="cs"/>
                <w:rtl/>
              </w:rPr>
            </w:pPr>
            <w:hyperlink w:anchor="hed25" w:tooltip="חלק י" w:history="1">
              <w:r w:rsidRPr="0012701C">
                <w:rPr>
                  <w:rStyle w:val="Hyperlink"/>
                </w:rPr>
                <w:t>Go</w:t>
              </w:r>
            </w:hyperlink>
          </w:p>
        </w:tc>
        <w:tc>
          <w:tcPr>
            <w:tcW w:w="850" w:type="dxa"/>
          </w:tcPr>
          <w:p w14:paraId="56EBD8C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hed25</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70A59669" w14:textId="77777777">
        <w:tblPrEx>
          <w:tblCellMar>
            <w:top w:w="0" w:type="dxa"/>
            <w:bottom w:w="0" w:type="dxa"/>
          </w:tblCellMar>
        </w:tblPrEx>
        <w:tc>
          <w:tcPr>
            <w:tcW w:w="1247" w:type="dxa"/>
          </w:tcPr>
          <w:p w14:paraId="66C1AE95" w14:textId="77777777" w:rsidR="0012701C" w:rsidRPr="0012701C" w:rsidRDefault="0012701C" w:rsidP="0012701C">
            <w:pPr>
              <w:spacing w:before="0"/>
              <w:ind w:left="0"/>
              <w:jc w:val="left"/>
              <w:rPr>
                <w:rFonts w:cs="Frankruhel" w:hint="cs"/>
                <w:sz w:val="24"/>
                <w:szCs w:val="24"/>
                <w:rtl/>
              </w:rPr>
            </w:pPr>
          </w:p>
        </w:tc>
        <w:tc>
          <w:tcPr>
            <w:tcW w:w="5669" w:type="dxa"/>
          </w:tcPr>
          <w:p w14:paraId="2F537E32" w14:textId="77777777" w:rsidR="0012701C" w:rsidRPr="0012701C" w:rsidRDefault="0012701C" w:rsidP="0012701C">
            <w:pPr>
              <w:spacing w:before="0"/>
              <w:ind w:left="0"/>
              <w:jc w:val="left"/>
              <w:rPr>
                <w:rFonts w:cs="Frankruhel" w:hint="cs"/>
                <w:sz w:val="24"/>
                <w:szCs w:val="24"/>
                <w:rtl/>
              </w:rPr>
            </w:pPr>
            <w:r>
              <w:rPr>
                <w:sz w:val="24"/>
                <w:szCs w:val="24"/>
                <w:rtl/>
              </w:rPr>
              <w:t>צווי-צמצום, השגחת המשטרה, מעצר וגלות</w:t>
            </w:r>
          </w:p>
        </w:tc>
        <w:tc>
          <w:tcPr>
            <w:tcW w:w="567" w:type="dxa"/>
          </w:tcPr>
          <w:p w14:paraId="311D0581" w14:textId="77777777" w:rsidR="0012701C" w:rsidRPr="0012701C" w:rsidRDefault="0012701C" w:rsidP="0012701C">
            <w:pPr>
              <w:spacing w:before="0"/>
              <w:ind w:left="0"/>
              <w:jc w:val="left"/>
              <w:rPr>
                <w:rStyle w:val="Hyperlink"/>
                <w:rFonts w:hint="cs"/>
                <w:rtl/>
              </w:rPr>
            </w:pPr>
            <w:hyperlink w:anchor="med15" w:tooltip="צווי-צמצום, השגחת המשטרה, מעצר וגלות" w:history="1">
              <w:r w:rsidRPr="0012701C">
                <w:rPr>
                  <w:rStyle w:val="Hyperlink"/>
                </w:rPr>
                <w:t>Go</w:t>
              </w:r>
            </w:hyperlink>
          </w:p>
        </w:tc>
        <w:tc>
          <w:tcPr>
            <w:tcW w:w="850" w:type="dxa"/>
          </w:tcPr>
          <w:p w14:paraId="4168E85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med15</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295C60D6" w14:textId="77777777">
        <w:tblPrEx>
          <w:tblCellMar>
            <w:top w:w="0" w:type="dxa"/>
            <w:bottom w:w="0" w:type="dxa"/>
          </w:tblCellMar>
        </w:tblPrEx>
        <w:tc>
          <w:tcPr>
            <w:tcW w:w="1247" w:type="dxa"/>
          </w:tcPr>
          <w:p w14:paraId="1B88275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108 </w:t>
            </w:r>
          </w:p>
        </w:tc>
        <w:tc>
          <w:tcPr>
            <w:tcW w:w="5669" w:type="dxa"/>
          </w:tcPr>
          <w:p w14:paraId="51591AED" w14:textId="77777777" w:rsidR="0012701C" w:rsidRPr="0012701C" w:rsidRDefault="0012701C" w:rsidP="0012701C">
            <w:pPr>
              <w:spacing w:before="0"/>
              <w:ind w:left="0"/>
              <w:jc w:val="left"/>
              <w:rPr>
                <w:rFonts w:cs="Frankruhel" w:hint="cs"/>
                <w:sz w:val="24"/>
                <w:szCs w:val="24"/>
                <w:rtl/>
              </w:rPr>
            </w:pPr>
            <w:r>
              <w:rPr>
                <w:sz w:val="24"/>
                <w:szCs w:val="24"/>
                <w:rtl/>
              </w:rPr>
              <w:t>מתי אפשר ליתן צווים לפי החלק הזה</w:t>
            </w:r>
          </w:p>
        </w:tc>
        <w:tc>
          <w:tcPr>
            <w:tcW w:w="567" w:type="dxa"/>
          </w:tcPr>
          <w:p w14:paraId="626AE165" w14:textId="77777777" w:rsidR="0012701C" w:rsidRPr="0012701C" w:rsidRDefault="0012701C" w:rsidP="0012701C">
            <w:pPr>
              <w:spacing w:before="0"/>
              <w:ind w:left="0"/>
              <w:jc w:val="left"/>
              <w:rPr>
                <w:rStyle w:val="Hyperlink"/>
                <w:rFonts w:hint="cs"/>
                <w:rtl/>
              </w:rPr>
            </w:pPr>
            <w:hyperlink w:anchor="Seif85" w:tooltip="מתי אפשר ליתן צווים לפי החלק הזה" w:history="1">
              <w:r w:rsidRPr="0012701C">
                <w:rPr>
                  <w:rStyle w:val="Hyperlink"/>
                </w:rPr>
                <w:t>Go</w:t>
              </w:r>
            </w:hyperlink>
          </w:p>
        </w:tc>
        <w:tc>
          <w:tcPr>
            <w:tcW w:w="850" w:type="dxa"/>
          </w:tcPr>
          <w:p w14:paraId="3955BDB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Seif85</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1C258F0D" w14:textId="77777777">
        <w:tblPrEx>
          <w:tblCellMar>
            <w:top w:w="0" w:type="dxa"/>
            <w:bottom w:w="0" w:type="dxa"/>
          </w:tblCellMar>
        </w:tblPrEx>
        <w:tc>
          <w:tcPr>
            <w:tcW w:w="1247" w:type="dxa"/>
          </w:tcPr>
          <w:p w14:paraId="57FBCA88"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109 </w:t>
            </w:r>
          </w:p>
        </w:tc>
        <w:tc>
          <w:tcPr>
            <w:tcW w:w="5669" w:type="dxa"/>
          </w:tcPr>
          <w:p w14:paraId="7195A69C" w14:textId="77777777" w:rsidR="0012701C" w:rsidRPr="0012701C" w:rsidRDefault="0012701C" w:rsidP="0012701C">
            <w:pPr>
              <w:spacing w:before="0"/>
              <w:ind w:left="0"/>
              <w:jc w:val="left"/>
              <w:rPr>
                <w:rFonts w:cs="Frankruhel" w:hint="cs"/>
                <w:sz w:val="24"/>
                <w:szCs w:val="24"/>
                <w:rtl/>
              </w:rPr>
            </w:pPr>
            <w:r>
              <w:rPr>
                <w:sz w:val="24"/>
                <w:szCs w:val="24"/>
                <w:rtl/>
              </w:rPr>
              <w:t>צווי צמצום</w:t>
            </w:r>
          </w:p>
        </w:tc>
        <w:tc>
          <w:tcPr>
            <w:tcW w:w="567" w:type="dxa"/>
          </w:tcPr>
          <w:p w14:paraId="15259B65" w14:textId="77777777" w:rsidR="0012701C" w:rsidRPr="0012701C" w:rsidRDefault="0012701C" w:rsidP="0012701C">
            <w:pPr>
              <w:spacing w:before="0"/>
              <w:ind w:left="0"/>
              <w:jc w:val="left"/>
              <w:rPr>
                <w:rStyle w:val="Hyperlink"/>
                <w:rFonts w:hint="cs"/>
                <w:rtl/>
              </w:rPr>
            </w:pPr>
            <w:hyperlink w:anchor="Seif86" w:tooltip="צווי צמצום" w:history="1">
              <w:r w:rsidRPr="0012701C">
                <w:rPr>
                  <w:rStyle w:val="Hyperlink"/>
                </w:rPr>
                <w:t>Go</w:t>
              </w:r>
            </w:hyperlink>
          </w:p>
        </w:tc>
        <w:tc>
          <w:tcPr>
            <w:tcW w:w="850" w:type="dxa"/>
          </w:tcPr>
          <w:p w14:paraId="5EC73AB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Seif86</w:instrText>
            </w:r>
            <w:r>
              <w:rPr>
                <w:sz w:val="24"/>
                <w:szCs w:val="24"/>
                <w:rtl/>
              </w:rPr>
              <w:instrText xml:space="preserve"> </w:instrText>
            </w:r>
            <w:r>
              <w:rPr>
                <w:rFonts w:cs="Frankruhel"/>
                <w:sz w:val="24"/>
                <w:szCs w:val="24"/>
                <w:rtl/>
              </w:rPr>
              <w:fldChar w:fldCharType="separate"/>
            </w:r>
            <w:r>
              <w:rPr>
                <w:noProof/>
                <w:sz w:val="24"/>
                <w:szCs w:val="24"/>
                <w:rtl/>
              </w:rPr>
              <w:t>22</w:t>
            </w:r>
            <w:r>
              <w:rPr>
                <w:rFonts w:cs="Frankruhel"/>
                <w:sz w:val="24"/>
                <w:szCs w:val="24"/>
                <w:rtl/>
              </w:rPr>
              <w:fldChar w:fldCharType="end"/>
            </w:r>
          </w:p>
        </w:tc>
      </w:tr>
      <w:tr w:rsidR="0012701C" w:rsidRPr="0012701C" w14:paraId="4627C5EE" w14:textId="77777777">
        <w:tblPrEx>
          <w:tblCellMar>
            <w:top w:w="0" w:type="dxa"/>
            <w:bottom w:w="0" w:type="dxa"/>
          </w:tblCellMar>
        </w:tblPrEx>
        <w:tc>
          <w:tcPr>
            <w:tcW w:w="1247" w:type="dxa"/>
          </w:tcPr>
          <w:p w14:paraId="67ED9B25"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110 </w:t>
            </w:r>
          </w:p>
        </w:tc>
        <w:tc>
          <w:tcPr>
            <w:tcW w:w="5669" w:type="dxa"/>
          </w:tcPr>
          <w:p w14:paraId="2165C7D7" w14:textId="77777777" w:rsidR="0012701C" w:rsidRPr="0012701C" w:rsidRDefault="0012701C" w:rsidP="0012701C">
            <w:pPr>
              <w:spacing w:before="0"/>
              <w:ind w:left="0"/>
              <w:jc w:val="left"/>
              <w:rPr>
                <w:rFonts w:cs="Frankruhel" w:hint="cs"/>
                <w:sz w:val="24"/>
                <w:szCs w:val="24"/>
                <w:rtl/>
              </w:rPr>
            </w:pPr>
            <w:r>
              <w:rPr>
                <w:sz w:val="24"/>
                <w:szCs w:val="24"/>
                <w:rtl/>
              </w:rPr>
              <w:t>השגחת משטרה</w:t>
            </w:r>
          </w:p>
        </w:tc>
        <w:tc>
          <w:tcPr>
            <w:tcW w:w="567" w:type="dxa"/>
          </w:tcPr>
          <w:p w14:paraId="58B03E13" w14:textId="77777777" w:rsidR="0012701C" w:rsidRPr="0012701C" w:rsidRDefault="0012701C" w:rsidP="0012701C">
            <w:pPr>
              <w:spacing w:before="0"/>
              <w:ind w:left="0"/>
              <w:jc w:val="left"/>
              <w:rPr>
                <w:rStyle w:val="Hyperlink"/>
                <w:rFonts w:hint="cs"/>
                <w:rtl/>
              </w:rPr>
            </w:pPr>
            <w:hyperlink w:anchor="Seif87" w:tooltip="השגחת משטרה" w:history="1">
              <w:r w:rsidRPr="0012701C">
                <w:rPr>
                  <w:rStyle w:val="Hyperlink"/>
                </w:rPr>
                <w:t>Go</w:t>
              </w:r>
            </w:hyperlink>
          </w:p>
        </w:tc>
        <w:tc>
          <w:tcPr>
            <w:tcW w:w="850" w:type="dxa"/>
          </w:tcPr>
          <w:p w14:paraId="7C4A36D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Seif87</w:instrText>
            </w:r>
            <w:r>
              <w:rPr>
                <w:sz w:val="24"/>
                <w:szCs w:val="24"/>
                <w:rtl/>
              </w:rPr>
              <w:instrText xml:space="preserve"> </w:instrText>
            </w:r>
            <w:r>
              <w:rPr>
                <w:rFonts w:cs="Frankruhel"/>
                <w:sz w:val="24"/>
                <w:szCs w:val="24"/>
                <w:rtl/>
              </w:rPr>
              <w:fldChar w:fldCharType="separate"/>
            </w:r>
            <w:r>
              <w:rPr>
                <w:noProof/>
                <w:sz w:val="24"/>
                <w:szCs w:val="24"/>
                <w:rtl/>
              </w:rPr>
              <w:t>23</w:t>
            </w:r>
            <w:r>
              <w:rPr>
                <w:rFonts w:cs="Frankruhel"/>
                <w:sz w:val="24"/>
                <w:szCs w:val="24"/>
                <w:rtl/>
              </w:rPr>
              <w:fldChar w:fldCharType="end"/>
            </w:r>
          </w:p>
        </w:tc>
      </w:tr>
      <w:tr w:rsidR="0012701C" w:rsidRPr="0012701C" w14:paraId="017D0650" w14:textId="77777777">
        <w:tblPrEx>
          <w:tblCellMar>
            <w:top w:w="0" w:type="dxa"/>
            <w:bottom w:w="0" w:type="dxa"/>
          </w:tblCellMar>
        </w:tblPrEx>
        <w:tc>
          <w:tcPr>
            <w:tcW w:w="1247" w:type="dxa"/>
          </w:tcPr>
          <w:p w14:paraId="7EE108DC"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113 </w:t>
            </w:r>
          </w:p>
        </w:tc>
        <w:tc>
          <w:tcPr>
            <w:tcW w:w="5669" w:type="dxa"/>
          </w:tcPr>
          <w:p w14:paraId="1A1DD21D" w14:textId="77777777" w:rsidR="0012701C" w:rsidRPr="0012701C" w:rsidRDefault="0012701C" w:rsidP="0012701C">
            <w:pPr>
              <w:spacing w:before="0"/>
              <w:ind w:left="0"/>
              <w:jc w:val="left"/>
              <w:rPr>
                <w:rFonts w:cs="Frankruhel" w:hint="cs"/>
                <w:sz w:val="24"/>
                <w:szCs w:val="24"/>
                <w:rtl/>
              </w:rPr>
            </w:pPr>
            <w:r>
              <w:rPr>
                <w:sz w:val="24"/>
                <w:szCs w:val="24"/>
                <w:rtl/>
              </w:rPr>
              <w:t>עובדים ציבוריים</w:t>
            </w:r>
          </w:p>
        </w:tc>
        <w:tc>
          <w:tcPr>
            <w:tcW w:w="567" w:type="dxa"/>
          </w:tcPr>
          <w:p w14:paraId="0512757C" w14:textId="77777777" w:rsidR="0012701C" w:rsidRPr="0012701C" w:rsidRDefault="0012701C" w:rsidP="0012701C">
            <w:pPr>
              <w:spacing w:before="0"/>
              <w:ind w:left="0"/>
              <w:jc w:val="left"/>
              <w:rPr>
                <w:rStyle w:val="Hyperlink"/>
                <w:rFonts w:hint="cs"/>
                <w:rtl/>
              </w:rPr>
            </w:pPr>
            <w:hyperlink w:anchor="Seif88" w:tooltip="עובדים ציבוריים" w:history="1">
              <w:r w:rsidRPr="0012701C">
                <w:rPr>
                  <w:rStyle w:val="Hyperlink"/>
                </w:rPr>
                <w:t>Go</w:t>
              </w:r>
            </w:hyperlink>
          </w:p>
        </w:tc>
        <w:tc>
          <w:tcPr>
            <w:tcW w:w="850" w:type="dxa"/>
          </w:tcPr>
          <w:p w14:paraId="3031CC7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Seif88</w:instrText>
            </w:r>
            <w:r>
              <w:rPr>
                <w:sz w:val="24"/>
                <w:szCs w:val="24"/>
                <w:rtl/>
              </w:rPr>
              <w:instrText xml:space="preserve"> </w:instrText>
            </w:r>
            <w:r>
              <w:rPr>
                <w:rFonts w:cs="Frankruhel"/>
                <w:sz w:val="24"/>
                <w:szCs w:val="24"/>
                <w:rtl/>
              </w:rPr>
              <w:fldChar w:fldCharType="separate"/>
            </w:r>
            <w:r>
              <w:rPr>
                <w:noProof/>
                <w:sz w:val="24"/>
                <w:szCs w:val="24"/>
                <w:rtl/>
              </w:rPr>
              <w:t>23</w:t>
            </w:r>
            <w:r>
              <w:rPr>
                <w:rFonts w:cs="Frankruhel"/>
                <w:sz w:val="24"/>
                <w:szCs w:val="24"/>
                <w:rtl/>
              </w:rPr>
              <w:fldChar w:fldCharType="end"/>
            </w:r>
          </w:p>
        </w:tc>
      </w:tr>
      <w:tr w:rsidR="0012701C" w:rsidRPr="0012701C" w14:paraId="2E6C5A93" w14:textId="77777777">
        <w:tblPrEx>
          <w:tblCellMar>
            <w:top w:w="0" w:type="dxa"/>
            <w:bottom w:w="0" w:type="dxa"/>
          </w:tblCellMar>
        </w:tblPrEx>
        <w:tc>
          <w:tcPr>
            <w:tcW w:w="1247" w:type="dxa"/>
          </w:tcPr>
          <w:p w14:paraId="3467D6D2" w14:textId="77777777" w:rsidR="0012701C" w:rsidRPr="0012701C" w:rsidRDefault="0012701C" w:rsidP="0012701C">
            <w:pPr>
              <w:spacing w:before="0"/>
              <w:ind w:left="0"/>
              <w:jc w:val="left"/>
              <w:rPr>
                <w:rFonts w:cs="Frankruhel" w:hint="cs"/>
                <w:sz w:val="24"/>
                <w:szCs w:val="24"/>
                <w:rtl/>
              </w:rPr>
            </w:pPr>
          </w:p>
        </w:tc>
        <w:tc>
          <w:tcPr>
            <w:tcW w:w="5669" w:type="dxa"/>
          </w:tcPr>
          <w:p w14:paraId="0EA91321" w14:textId="77777777" w:rsidR="0012701C" w:rsidRPr="0012701C" w:rsidRDefault="0012701C" w:rsidP="0012701C">
            <w:pPr>
              <w:spacing w:before="0"/>
              <w:ind w:left="0"/>
              <w:jc w:val="left"/>
              <w:rPr>
                <w:rFonts w:cs="Frankruhel" w:hint="cs"/>
                <w:sz w:val="24"/>
                <w:szCs w:val="24"/>
                <w:rtl/>
              </w:rPr>
            </w:pPr>
            <w:r>
              <w:rPr>
                <w:sz w:val="24"/>
                <w:szCs w:val="24"/>
                <w:rtl/>
              </w:rPr>
              <w:t>לקיחה באנגריה וכו'</w:t>
            </w:r>
          </w:p>
        </w:tc>
        <w:tc>
          <w:tcPr>
            <w:tcW w:w="567" w:type="dxa"/>
          </w:tcPr>
          <w:p w14:paraId="074F99FE" w14:textId="77777777" w:rsidR="0012701C" w:rsidRPr="0012701C" w:rsidRDefault="0012701C" w:rsidP="0012701C">
            <w:pPr>
              <w:spacing w:before="0"/>
              <w:ind w:left="0"/>
              <w:jc w:val="left"/>
              <w:rPr>
                <w:rStyle w:val="Hyperlink"/>
                <w:rFonts w:hint="cs"/>
                <w:rtl/>
              </w:rPr>
            </w:pPr>
            <w:hyperlink w:anchor="med16" w:tooltip="לקיחה באנגריה וכו" w:history="1">
              <w:r w:rsidRPr="0012701C">
                <w:rPr>
                  <w:rStyle w:val="Hyperlink"/>
                </w:rPr>
                <w:t>Go</w:t>
              </w:r>
            </w:hyperlink>
          </w:p>
        </w:tc>
        <w:tc>
          <w:tcPr>
            <w:tcW w:w="850" w:type="dxa"/>
          </w:tcPr>
          <w:p w14:paraId="13D35B90"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med16</w:instrText>
            </w:r>
            <w:r>
              <w:rPr>
                <w:sz w:val="24"/>
                <w:szCs w:val="24"/>
                <w:rtl/>
              </w:rPr>
              <w:instrText xml:space="preserve"> </w:instrText>
            </w:r>
            <w:r>
              <w:rPr>
                <w:rFonts w:cs="Frankruhel"/>
                <w:sz w:val="24"/>
                <w:szCs w:val="24"/>
                <w:rtl/>
              </w:rPr>
              <w:fldChar w:fldCharType="separate"/>
            </w:r>
            <w:r>
              <w:rPr>
                <w:noProof/>
                <w:sz w:val="24"/>
                <w:szCs w:val="24"/>
                <w:rtl/>
              </w:rPr>
              <w:t>23</w:t>
            </w:r>
            <w:r>
              <w:rPr>
                <w:rFonts w:cs="Frankruhel"/>
                <w:sz w:val="24"/>
                <w:szCs w:val="24"/>
                <w:rtl/>
              </w:rPr>
              <w:fldChar w:fldCharType="end"/>
            </w:r>
          </w:p>
        </w:tc>
      </w:tr>
      <w:tr w:rsidR="0012701C" w:rsidRPr="0012701C" w14:paraId="76DE48B8" w14:textId="77777777">
        <w:tblPrEx>
          <w:tblCellMar>
            <w:top w:w="0" w:type="dxa"/>
            <w:bottom w:w="0" w:type="dxa"/>
          </w:tblCellMar>
        </w:tblPrEx>
        <w:tc>
          <w:tcPr>
            <w:tcW w:w="1247" w:type="dxa"/>
          </w:tcPr>
          <w:p w14:paraId="0DDB7E87" w14:textId="77777777" w:rsidR="0012701C" w:rsidRPr="0012701C" w:rsidRDefault="0012701C" w:rsidP="0012701C">
            <w:pPr>
              <w:spacing w:before="0"/>
              <w:ind w:left="0"/>
              <w:jc w:val="left"/>
              <w:rPr>
                <w:rFonts w:cs="Frankruhel" w:hint="cs"/>
                <w:sz w:val="24"/>
                <w:szCs w:val="24"/>
                <w:rtl/>
              </w:rPr>
            </w:pPr>
          </w:p>
        </w:tc>
        <w:tc>
          <w:tcPr>
            <w:tcW w:w="5669" w:type="dxa"/>
          </w:tcPr>
          <w:p w14:paraId="3891B6F4" w14:textId="77777777" w:rsidR="0012701C" w:rsidRPr="0012701C" w:rsidRDefault="0012701C" w:rsidP="0012701C">
            <w:pPr>
              <w:spacing w:before="0"/>
              <w:ind w:left="0"/>
              <w:jc w:val="left"/>
              <w:rPr>
                <w:rFonts w:cs="Frankruhel" w:hint="cs"/>
                <w:sz w:val="24"/>
                <w:szCs w:val="24"/>
                <w:rtl/>
              </w:rPr>
            </w:pPr>
            <w:r>
              <w:rPr>
                <w:sz w:val="24"/>
                <w:szCs w:val="24"/>
                <w:rtl/>
              </w:rPr>
              <w:t>הוראות-ענשים שונות</w:t>
            </w:r>
          </w:p>
        </w:tc>
        <w:tc>
          <w:tcPr>
            <w:tcW w:w="567" w:type="dxa"/>
          </w:tcPr>
          <w:p w14:paraId="49248FC9" w14:textId="77777777" w:rsidR="0012701C" w:rsidRPr="0012701C" w:rsidRDefault="0012701C" w:rsidP="0012701C">
            <w:pPr>
              <w:spacing w:before="0"/>
              <w:ind w:left="0"/>
              <w:jc w:val="left"/>
              <w:rPr>
                <w:rStyle w:val="Hyperlink"/>
                <w:rFonts w:hint="cs"/>
                <w:rtl/>
              </w:rPr>
            </w:pPr>
            <w:hyperlink w:anchor="med17" w:tooltip="הוראות-ענשים שונות" w:history="1">
              <w:r w:rsidRPr="0012701C">
                <w:rPr>
                  <w:rStyle w:val="Hyperlink"/>
                </w:rPr>
                <w:t>Go</w:t>
              </w:r>
            </w:hyperlink>
          </w:p>
        </w:tc>
        <w:tc>
          <w:tcPr>
            <w:tcW w:w="850" w:type="dxa"/>
          </w:tcPr>
          <w:p w14:paraId="1AACEBC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med17</w:instrText>
            </w:r>
            <w:r>
              <w:rPr>
                <w:sz w:val="24"/>
                <w:szCs w:val="24"/>
                <w:rtl/>
              </w:rPr>
              <w:instrText xml:space="preserve"> </w:instrText>
            </w:r>
            <w:r>
              <w:rPr>
                <w:rFonts w:cs="Frankruhel"/>
                <w:sz w:val="24"/>
                <w:szCs w:val="24"/>
                <w:rtl/>
              </w:rPr>
              <w:fldChar w:fldCharType="separate"/>
            </w:r>
            <w:r>
              <w:rPr>
                <w:noProof/>
                <w:sz w:val="24"/>
                <w:szCs w:val="24"/>
                <w:rtl/>
              </w:rPr>
              <w:t>23</w:t>
            </w:r>
            <w:r>
              <w:rPr>
                <w:rFonts w:cs="Frankruhel"/>
                <w:sz w:val="24"/>
                <w:szCs w:val="24"/>
                <w:rtl/>
              </w:rPr>
              <w:fldChar w:fldCharType="end"/>
            </w:r>
          </w:p>
        </w:tc>
      </w:tr>
      <w:tr w:rsidR="0012701C" w:rsidRPr="0012701C" w14:paraId="249010A7" w14:textId="77777777">
        <w:tblPrEx>
          <w:tblCellMar>
            <w:top w:w="0" w:type="dxa"/>
            <w:bottom w:w="0" w:type="dxa"/>
          </w:tblCellMar>
        </w:tblPrEx>
        <w:tc>
          <w:tcPr>
            <w:tcW w:w="1247" w:type="dxa"/>
          </w:tcPr>
          <w:p w14:paraId="4898BEB8"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119 </w:t>
            </w:r>
          </w:p>
        </w:tc>
        <w:tc>
          <w:tcPr>
            <w:tcW w:w="5669" w:type="dxa"/>
          </w:tcPr>
          <w:p w14:paraId="26D966B2" w14:textId="77777777" w:rsidR="0012701C" w:rsidRPr="0012701C" w:rsidRDefault="0012701C" w:rsidP="0012701C">
            <w:pPr>
              <w:spacing w:before="0"/>
              <w:ind w:left="0"/>
              <w:jc w:val="left"/>
              <w:rPr>
                <w:rFonts w:cs="Frankruhel" w:hint="cs"/>
                <w:sz w:val="24"/>
                <w:szCs w:val="24"/>
                <w:rtl/>
              </w:rPr>
            </w:pPr>
            <w:r>
              <w:rPr>
                <w:sz w:val="24"/>
                <w:szCs w:val="24"/>
                <w:rtl/>
              </w:rPr>
              <w:t>החרמה והריסה של רכוש וכו'</w:t>
            </w:r>
          </w:p>
        </w:tc>
        <w:tc>
          <w:tcPr>
            <w:tcW w:w="567" w:type="dxa"/>
          </w:tcPr>
          <w:p w14:paraId="7D4589EF" w14:textId="77777777" w:rsidR="0012701C" w:rsidRPr="0012701C" w:rsidRDefault="0012701C" w:rsidP="0012701C">
            <w:pPr>
              <w:spacing w:before="0"/>
              <w:ind w:left="0"/>
              <w:jc w:val="left"/>
              <w:rPr>
                <w:rStyle w:val="Hyperlink"/>
                <w:rFonts w:hint="cs"/>
                <w:rtl/>
              </w:rPr>
            </w:pPr>
            <w:hyperlink w:anchor="Seif89" w:tooltip="החרמה והריסה של רכוש וכו" w:history="1">
              <w:r w:rsidRPr="0012701C">
                <w:rPr>
                  <w:rStyle w:val="Hyperlink"/>
                </w:rPr>
                <w:t>Go</w:t>
              </w:r>
            </w:hyperlink>
          </w:p>
        </w:tc>
        <w:tc>
          <w:tcPr>
            <w:tcW w:w="850" w:type="dxa"/>
          </w:tcPr>
          <w:p w14:paraId="6FC99CC4"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Seif89</w:instrText>
            </w:r>
            <w:r>
              <w:rPr>
                <w:sz w:val="24"/>
                <w:szCs w:val="24"/>
                <w:rtl/>
              </w:rPr>
              <w:instrText xml:space="preserve"> </w:instrText>
            </w:r>
            <w:r>
              <w:rPr>
                <w:rFonts w:cs="Frankruhel"/>
                <w:sz w:val="24"/>
                <w:szCs w:val="24"/>
                <w:rtl/>
              </w:rPr>
              <w:fldChar w:fldCharType="separate"/>
            </w:r>
            <w:r>
              <w:rPr>
                <w:noProof/>
                <w:sz w:val="24"/>
                <w:szCs w:val="24"/>
                <w:rtl/>
              </w:rPr>
              <w:t>23</w:t>
            </w:r>
            <w:r>
              <w:rPr>
                <w:rFonts w:cs="Frankruhel"/>
                <w:sz w:val="24"/>
                <w:szCs w:val="24"/>
                <w:rtl/>
              </w:rPr>
              <w:fldChar w:fldCharType="end"/>
            </w:r>
          </w:p>
        </w:tc>
      </w:tr>
      <w:tr w:rsidR="0012701C" w:rsidRPr="0012701C" w14:paraId="7A5E071A" w14:textId="77777777">
        <w:tblPrEx>
          <w:tblCellMar>
            <w:top w:w="0" w:type="dxa"/>
            <w:bottom w:w="0" w:type="dxa"/>
          </w:tblCellMar>
        </w:tblPrEx>
        <w:tc>
          <w:tcPr>
            <w:tcW w:w="1247" w:type="dxa"/>
          </w:tcPr>
          <w:p w14:paraId="45DB9D7A" w14:textId="77777777" w:rsidR="0012701C" w:rsidRPr="0012701C" w:rsidRDefault="0012701C" w:rsidP="0012701C">
            <w:pPr>
              <w:spacing w:before="0"/>
              <w:ind w:left="0"/>
              <w:jc w:val="left"/>
              <w:rPr>
                <w:rFonts w:cs="Frankruhel" w:hint="cs"/>
                <w:sz w:val="24"/>
                <w:szCs w:val="24"/>
                <w:rtl/>
              </w:rPr>
            </w:pPr>
          </w:p>
        </w:tc>
        <w:tc>
          <w:tcPr>
            <w:tcW w:w="5669" w:type="dxa"/>
          </w:tcPr>
          <w:p w14:paraId="15351DC0" w14:textId="77777777" w:rsidR="0012701C" w:rsidRPr="0012701C" w:rsidRDefault="0012701C" w:rsidP="0012701C">
            <w:pPr>
              <w:spacing w:before="0"/>
              <w:ind w:left="0"/>
              <w:jc w:val="left"/>
              <w:rPr>
                <w:rFonts w:cs="Frankruhel" w:hint="cs"/>
                <w:sz w:val="24"/>
                <w:szCs w:val="24"/>
                <w:rtl/>
              </w:rPr>
            </w:pPr>
            <w:r>
              <w:rPr>
                <w:sz w:val="24"/>
                <w:szCs w:val="24"/>
                <w:rtl/>
              </w:rPr>
              <w:t>חלק י"ג</w:t>
            </w:r>
          </w:p>
        </w:tc>
        <w:tc>
          <w:tcPr>
            <w:tcW w:w="567" w:type="dxa"/>
          </w:tcPr>
          <w:p w14:paraId="31C30CB8" w14:textId="77777777" w:rsidR="0012701C" w:rsidRPr="0012701C" w:rsidRDefault="0012701C" w:rsidP="0012701C">
            <w:pPr>
              <w:spacing w:before="0"/>
              <w:ind w:left="0"/>
              <w:jc w:val="left"/>
              <w:rPr>
                <w:rStyle w:val="Hyperlink"/>
                <w:rFonts w:hint="cs"/>
                <w:rtl/>
              </w:rPr>
            </w:pPr>
            <w:hyperlink w:anchor="med18" w:tooltip="חלק יג" w:history="1">
              <w:r w:rsidRPr="0012701C">
                <w:rPr>
                  <w:rStyle w:val="Hyperlink"/>
                </w:rPr>
                <w:t>Go</w:t>
              </w:r>
            </w:hyperlink>
          </w:p>
        </w:tc>
        <w:tc>
          <w:tcPr>
            <w:tcW w:w="850" w:type="dxa"/>
          </w:tcPr>
          <w:p w14:paraId="22CBAAA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med18</w:instrText>
            </w:r>
            <w:r>
              <w:rPr>
                <w:sz w:val="24"/>
                <w:szCs w:val="24"/>
                <w:rtl/>
              </w:rPr>
              <w:instrText xml:space="preserve"> </w:instrText>
            </w:r>
            <w:r>
              <w:rPr>
                <w:rFonts w:cs="Frankruhel"/>
                <w:sz w:val="24"/>
                <w:szCs w:val="24"/>
                <w:rtl/>
              </w:rPr>
              <w:fldChar w:fldCharType="separate"/>
            </w:r>
            <w:r>
              <w:rPr>
                <w:noProof/>
                <w:sz w:val="24"/>
                <w:szCs w:val="24"/>
                <w:rtl/>
              </w:rPr>
              <w:t>24</w:t>
            </w:r>
            <w:r>
              <w:rPr>
                <w:rFonts w:cs="Frankruhel"/>
                <w:sz w:val="24"/>
                <w:szCs w:val="24"/>
                <w:rtl/>
              </w:rPr>
              <w:fldChar w:fldCharType="end"/>
            </w:r>
          </w:p>
        </w:tc>
      </w:tr>
      <w:tr w:rsidR="0012701C" w:rsidRPr="0012701C" w14:paraId="1031D37A" w14:textId="77777777">
        <w:tblPrEx>
          <w:tblCellMar>
            <w:top w:w="0" w:type="dxa"/>
            <w:bottom w:w="0" w:type="dxa"/>
          </w:tblCellMar>
        </w:tblPrEx>
        <w:tc>
          <w:tcPr>
            <w:tcW w:w="1247" w:type="dxa"/>
          </w:tcPr>
          <w:p w14:paraId="04437320" w14:textId="77777777" w:rsidR="0012701C" w:rsidRPr="0012701C" w:rsidRDefault="0012701C" w:rsidP="0012701C">
            <w:pPr>
              <w:spacing w:before="0"/>
              <w:ind w:left="0"/>
              <w:jc w:val="left"/>
              <w:rPr>
                <w:rFonts w:cs="Frankruhel" w:hint="cs"/>
                <w:sz w:val="24"/>
                <w:szCs w:val="24"/>
                <w:rtl/>
              </w:rPr>
            </w:pPr>
          </w:p>
        </w:tc>
        <w:tc>
          <w:tcPr>
            <w:tcW w:w="5669" w:type="dxa"/>
          </w:tcPr>
          <w:p w14:paraId="2AA43DB6" w14:textId="77777777" w:rsidR="0012701C" w:rsidRPr="0012701C" w:rsidRDefault="0012701C" w:rsidP="0012701C">
            <w:pPr>
              <w:spacing w:before="0"/>
              <w:ind w:left="0"/>
              <w:jc w:val="left"/>
              <w:rPr>
                <w:rFonts w:cs="Frankruhel" w:hint="cs"/>
                <w:sz w:val="24"/>
                <w:szCs w:val="24"/>
                <w:rtl/>
              </w:rPr>
            </w:pPr>
            <w:r>
              <w:rPr>
                <w:sz w:val="24"/>
                <w:szCs w:val="24"/>
                <w:rtl/>
              </w:rPr>
              <w:t>תנועות בני-אדם, תעבורה</w:t>
            </w:r>
          </w:p>
        </w:tc>
        <w:tc>
          <w:tcPr>
            <w:tcW w:w="567" w:type="dxa"/>
          </w:tcPr>
          <w:p w14:paraId="79E03399" w14:textId="77777777" w:rsidR="0012701C" w:rsidRPr="0012701C" w:rsidRDefault="0012701C" w:rsidP="0012701C">
            <w:pPr>
              <w:spacing w:before="0"/>
              <w:ind w:left="0"/>
              <w:jc w:val="left"/>
              <w:rPr>
                <w:rStyle w:val="Hyperlink"/>
                <w:rFonts w:hint="cs"/>
                <w:rtl/>
              </w:rPr>
            </w:pPr>
            <w:hyperlink w:anchor="med19" w:tooltip="תנועות בני-אדם, תעבורה" w:history="1">
              <w:r w:rsidRPr="0012701C">
                <w:rPr>
                  <w:rStyle w:val="Hyperlink"/>
                </w:rPr>
                <w:t>Go</w:t>
              </w:r>
            </w:hyperlink>
          </w:p>
        </w:tc>
        <w:tc>
          <w:tcPr>
            <w:tcW w:w="850" w:type="dxa"/>
          </w:tcPr>
          <w:p w14:paraId="2928758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med19</w:instrText>
            </w:r>
            <w:r>
              <w:rPr>
                <w:sz w:val="24"/>
                <w:szCs w:val="24"/>
                <w:rtl/>
              </w:rPr>
              <w:instrText xml:space="preserve"> </w:instrText>
            </w:r>
            <w:r>
              <w:rPr>
                <w:rFonts w:cs="Frankruhel"/>
                <w:sz w:val="24"/>
                <w:szCs w:val="24"/>
                <w:rtl/>
              </w:rPr>
              <w:fldChar w:fldCharType="separate"/>
            </w:r>
            <w:r>
              <w:rPr>
                <w:noProof/>
                <w:sz w:val="24"/>
                <w:szCs w:val="24"/>
                <w:rtl/>
              </w:rPr>
              <w:t>24</w:t>
            </w:r>
            <w:r>
              <w:rPr>
                <w:rFonts w:cs="Frankruhel"/>
                <w:sz w:val="24"/>
                <w:szCs w:val="24"/>
                <w:rtl/>
              </w:rPr>
              <w:fldChar w:fldCharType="end"/>
            </w:r>
          </w:p>
        </w:tc>
      </w:tr>
      <w:tr w:rsidR="0012701C" w:rsidRPr="0012701C" w14:paraId="7F524410" w14:textId="77777777">
        <w:tblPrEx>
          <w:tblCellMar>
            <w:top w:w="0" w:type="dxa"/>
            <w:bottom w:w="0" w:type="dxa"/>
          </w:tblCellMar>
        </w:tblPrEx>
        <w:tc>
          <w:tcPr>
            <w:tcW w:w="1247" w:type="dxa"/>
          </w:tcPr>
          <w:p w14:paraId="628AA67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122 </w:t>
            </w:r>
          </w:p>
        </w:tc>
        <w:tc>
          <w:tcPr>
            <w:tcW w:w="5669" w:type="dxa"/>
          </w:tcPr>
          <w:p w14:paraId="7C211771" w14:textId="77777777" w:rsidR="0012701C" w:rsidRPr="0012701C" w:rsidRDefault="0012701C" w:rsidP="0012701C">
            <w:pPr>
              <w:spacing w:before="0"/>
              <w:ind w:left="0"/>
              <w:jc w:val="left"/>
              <w:rPr>
                <w:rFonts w:cs="Frankruhel" w:hint="cs"/>
                <w:sz w:val="24"/>
                <w:szCs w:val="24"/>
                <w:rtl/>
              </w:rPr>
            </w:pPr>
            <w:r>
              <w:rPr>
                <w:sz w:val="24"/>
                <w:szCs w:val="24"/>
                <w:rtl/>
              </w:rPr>
              <w:t>העברה ותעבורה</w:t>
            </w:r>
          </w:p>
        </w:tc>
        <w:tc>
          <w:tcPr>
            <w:tcW w:w="567" w:type="dxa"/>
          </w:tcPr>
          <w:p w14:paraId="1C8D3FB1" w14:textId="77777777" w:rsidR="0012701C" w:rsidRPr="0012701C" w:rsidRDefault="0012701C" w:rsidP="0012701C">
            <w:pPr>
              <w:spacing w:before="0"/>
              <w:ind w:left="0"/>
              <w:jc w:val="left"/>
              <w:rPr>
                <w:rStyle w:val="Hyperlink"/>
                <w:rFonts w:hint="cs"/>
                <w:rtl/>
              </w:rPr>
            </w:pPr>
            <w:hyperlink w:anchor="Seif90" w:tooltip="העברה ותעבורה" w:history="1">
              <w:r w:rsidRPr="0012701C">
                <w:rPr>
                  <w:rStyle w:val="Hyperlink"/>
                </w:rPr>
                <w:t>Go</w:t>
              </w:r>
            </w:hyperlink>
          </w:p>
        </w:tc>
        <w:tc>
          <w:tcPr>
            <w:tcW w:w="850" w:type="dxa"/>
          </w:tcPr>
          <w:p w14:paraId="71D123A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Seif90</w:instrText>
            </w:r>
            <w:r>
              <w:rPr>
                <w:sz w:val="24"/>
                <w:szCs w:val="24"/>
                <w:rtl/>
              </w:rPr>
              <w:instrText xml:space="preserve"> </w:instrText>
            </w:r>
            <w:r>
              <w:rPr>
                <w:rFonts w:cs="Frankruhel"/>
                <w:sz w:val="24"/>
                <w:szCs w:val="24"/>
                <w:rtl/>
              </w:rPr>
              <w:fldChar w:fldCharType="separate"/>
            </w:r>
            <w:r>
              <w:rPr>
                <w:noProof/>
                <w:sz w:val="24"/>
                <w:szCs w:val="24"/>
                <w:rtl/>
              </w:rPr>
              <w:t>24</w:t>
            </w:r>
            <w:r>
              <w:rPr>
                <w:rFonts w:cs="Frankruhel"/>
                <w:sz w:val="24"/>
                <w:szCs w:val="24"/>
                <w:rtl/>
              </w:rPr>
              <w:fldChar w:fldCharType="end"/>
            </w:r>
          </w:p>
        </w:tc>
      </w:tr>
      <w:tr w:rsidR="0012701C" w:rsidRPr="0012701C" w14:paraId="040694D5" w14:textId="77777777">
        <w:tblPrEx>
          <w:tblCellMar>
            <w:top w:w="0" w:type="dxa"/>
            <w:bottom w:w="0" w:type="dxa"/>
          </w:tblCellMar>
        </w:tblPrEx>
        <w:tc>
          <w:tcPr>
            <w:tcW w:w="1247" w:type="dxa"/>
          </w:tcPr>
          <w:p w14:paraId="120A1E3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122א </w:t>
            </w:r>
          </w:p>
        </w:tc>
        <w:tc>
          <w:tcPr>
            <w:tcW w:w="5669" w:type="dxa"/>
          </w:tcPr>
          <w:p w14:paraId="2935D5F6" w14:textId="77777777" w:rsidR="0012701C" w:rsidRPr="0012701C" w:rsidRDefault="0012701C" w:rsidP="0012701C">
            <w:pPr>
              <w:spacing w:before="0"/>
              <w:ind w:left="0"/>
              <w:jc w:val="left"/>
              <w:rPr>
                <w:rFonts w:cs="Frankruhel" w:hint="cs"/>
                <w:sz w:val="24"/>
                <w:szCs w:val="24"/>
                <w:rtl/>
              </w:rPr>
            </w:pPr>
            <w:r>
              <w:rPr>
                <w:sz w:val="24"/>
                <w:szCs w:val="24"/>
                <w:rtl/>
              </w:rPr>
              <w:t>סמכויותיו של המפקח הכללי של משטרת ישראל בדבר תעבורה</w:t>
            </w:r>
          </w:p>
        </w:tc>
        <w:tc>
          <w:tcPr>
            <w:tcW w:w="567" w:type="dxa"/>
          </w:tcPr>
          <w:p w14:paraId="115DF7C4" w14:textId="77777777" w:rsidR="0012701C" w:rsidRPr="0012701C" w:rsidRDefault="0012701C" w:rsidP="0012701C">
            <w:pPr>
              <w:spacing w:before="0"/>
              <w:ind w:left="0"/>
              <w:jc w:val="left"/>
              <w:rPr>
                <w:rStyle w:val="Hyperlink"/>
                <w:rFonts w:hint="cs"/>
                <w:rtl/>
              </w:rPr>
            </w:pPr>
            <w:hyperlink w:anchor="Seif91" w:tooltip="סמכויותיו של המפקח הכללי של משטרת ישראל בדבר תעבורה" w:history="1">
              <w:r w:rsidRPr="0012701C">
                <w:rPr>
                  <w:rStyle w:val="Hyperlink"/>
                </w:rPr>
                <w:t>Go</w:t>
              </w:r>
            </w:hyperlink>
          </w:p>
        </w:tc>
        <w:tc>
          <w:tcPr>
            <w:tcW w:w="850" w:type="dxa"/>
          </w:tcPr>
          <w:p w14:paraId="5CF6D2EC"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Seif91</w:instrText>
            </w:r>
            <w:r>
              <w:rPr>
                <w:sz w:val="24"/>
                <w:szCs w:val="24"/>
                <w:rtl/>
              </w:rPr>
              <w:instrText xml:space="preserve"> </w:instrText>
            </w:r>
            <w:r>
              <w:rPr>
                <w:rFonts w:cs="Frankruhel"/>
                <w:sz w:val="24"/>
                <w:szCs w:val="24"/>
                <w:rtl/>
              </w:rPr>
              <w:fldChar w:fldCharType="separate"/>
            </w:r>
            <w:r>
              <w:rPr>
                <w:noProof/>
                <w:sz w:val="24"/>
                <w:szCs w:val="24"/>
                <w:rtl/>
              </w:rPr>
              <w:t>24</w:t>
            </w:r>
            <w:r>
              <w:rPr>
                <w:rFonts w:cs="Frankruhel"/>
                <w:sz w:val="24"/>
                <w:szCs w:val="24"/>
                <w:rtl/>
              </w:rPr>
              <w:fldChar w:fldCharType="end"/>
            </w:r>
          </w:p>
        </w:tc>
      </w:tr>
      <w:tr w:rsidR="0012701C" w:rsidRPr="0012701C" w14:paraId="721D090C" w14:textId="77777777">
        <w:tblPrEx>
          <w:tblCellMar>
            <w:top w:w="0" w:type="dxa"/>
            <w:bottom w:w="0" w:type="dxa"/>
          </w:tblCellMar>
        </w:tblPrEx>
        <w:tc>
          <w:tcPr>
            <w:tcW w:w="1247" w:type="dxa"/>
          </w:tcPr>
          <w:p w14:paraId="0B8874D7"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124 </w:t>
            </w:r>
          </w:p>
        </w:tc>
        <w:tc>
          <w:tcPr>
            <w:tcW w:w="5669" w:type="dxa"/>
          </w:tcPr>
          <w:p w14:paraId="0CF71E32" w14:textId="77777777" w:rsidR="0012701C" w:rsidRPr="0012701C" w:rsidRDefault="0012701C" w:rsidP="0012701C">
            <w:pPr>
              <w:spacing w:before="0"/>
              <w:ind w:left="0"/>
              <w:jc w:val="left"/>
              <w:rPr>
                <w:rFonts w:cs="Frankruhel" w:hint="cs"/>
                <w:sz w:val="24"/>
                <w:szCs w:val="24"/>
                <w:rtl/>
              </w:rPr>
            </w:pPr>
            <w:r>
              <w:rPr>
                <w:sz w:val="24"/>
                <w:szCs w:val="24"/>
                <w:rtl/>
              </w:rPr>
              <w:t>עוצר</w:t>
            </w:r>
          </w:p>
        </w:tc>
        <w:tc>
          <w:tcPr>
            <w:tcW w:w="567" w:type="dxa"/>
          </w:tcPr>
          <w:p w14:paraId="7F4E1F94" w14:textId="77777777" w:rsidR="0012701C" w:rsidRPr="0012701C" w:rsidRDefault="0012701C" w:rsidP="0012701C">
            <w:pPr>
              <w:spacing w:before="0"/>
              <w:ind w:left="0"/>
              <w:jc w:val="left"/>
              <w:rPr>
                <w:rStyle w:val="Hyperlink"/>
                <w:rFonts w:hint="cs"/>
                <w:rtl/>
              </w:rPr>
            </w:pPr>
            <w:hyperlink w:anchor="Seif92" w:tooltip="עוצר" w:history="1">
              <w:r w:rsidRPr="0012701C">
                <w:rPr>
                  <w:rStyle w:val="Hyperlink"/>
                </w:rPr>
                <w:t>Go</w:t>
              </w:r>
            </w:hyperlink>
          </w:p>
        </w:tc>
        <w:tc>
          <w:tcPr>
            <w:tcW w:w="850" w:type="dxa"/>
          </w:tcPr>
          <w:p w14:paraId="731E728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Seif92</w:instrText>
            </w:r>
            <w:r>
              <w:rPr>
                <w:sz w:val="24"/>
                <w:szCs w:val="24"/>
                <w:rtl/>
              </w:rPr>
              <w:instrText xml:space="preserve"> </w:instrText>
            </w:r>
            <w:r>
              <w:rPr>
                <w:rFonts w:cs="Frankruhel"/>
                <w:sz w:val="24"/>
                <w:szCs w:val="24"/>
                <w:rtl/>
              </w:rPr>
              <w:fldChar w:fldCharType="separate"/>
            </w:r>
            <w:r>
              <w:rPr>
                <w:noProof/>
                <w:sz w:val="24"/>
                <w:szCs w:val="24"/>
                <w:rtl/>
              </w:rPr>
              <w:t>25</w:t>
            </w:r>
            <w:r>
              <w:rPr>
                <w:rFonts w:cs="Frankruhel"/>
                <w:sz w:val="24"/>
                <w:szCs w:val="24"/>
                <w:rtl/>
              </w:rPr>
              <w:fldChar w:fldCharType="end"/>
            </w:r>
          </w:p>
        </w:tc>
      </w:tr>
      <w:tr w:rsidR="0012701C" w:rsidRPr="0012701C" w14:paraId="190E7B48" w14:textId="77777777">
        <w:tblPrEx>
          <w:tblCellMar>
            <w:top w:w="0" w:type="dxa"/>
            <w:bottom w:w="0" w:type="dxa"/>
          </w:tblCellMar>
        </w:tblPrEx>
        <w:tc>
          <w:tcPr>
            <w:tcW w:w="1247" w:type="dxa"/>
          </w:tcPr>
          <w:p w14:paraId="5EF1075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125 </w:t>
            </w:r>
          </w:p>
        </w:tc>
        <w:tc>
          <w:tcPr>
            <w:tcW w:w="5669" w:type="dxa"/>
          </w:tcPr>
          <w:p w14:paraId="5FB4A4A5" w14:textId="77777777" w:rsidR="0012701C" w:rsidRPr="0012701C" w:rsidRDefault="0012701C" w:rsidP="0012701C">
            <w:pPr>
              <w:spacing w:before="0"/>
              <w:ind w:left="0"/>
              <w:jc w:val="left"/>
              <w:rPr>
                <w:rFonts w:cs="Frankruhel" w:hint="cs"/>
                <w:sz w:val="24"/>
                <w:szCs w:val="24"/>
                <w:rtl/>
              </w:rPr>
            </w:pPr>
            <w:r>
              <w:rPr>
                <w:sz w:val="24"/>
                <w:szCs w:val="24"/>
                <w:rtl/>
              </w:rPr>
              <w:t>שטחים סגורים</w:t>
            </w:r>
          </w:p>
        </w:tc>
        <w:tc>
          <w:tcPr>
            <w:tcW w:w="567" w:type="dxa"/>
          </w:tcPr>
          <w:p w14:paraId="301D45AE" w14:textId="77777777" w:rsidR="0012701C" w:rsidRPr="0012701C" w:rsidRDefault="0012701C" w:rsidP="0012701C">
            <w:pPr>
              <w:spacing w:before="0"/>
              <w:ind w:left="0"/>
              <w:jc w:val="left"/>
              <w:rPr>
                <w:rStyle w:val="Hyperlink"/>
                <w:rFonts w:hint="cs"/>
                <w:rtl/>
              </w:rPr>
            </w:pPr>
            <w:hyperlink w:anchor="Seif93" w:tooltip="שטחים סגורים" w:history="1">
              <w:r w:rsidRPr="0012701C">
                <w:rPr>
                  <w:rStyle w:val="Hyperlink"/>
                </w:rPr>
                <w:t>Go</w:t>
              </w:r>
            </w:hyperlink>
          </w:p>
        </w:tc>
        <w:tc>
          <w:tcPr>
            <w:tcW w:w="850" w:type="dxa"/>
          </w:tcPr>
          <w:p w14:paraId="6E06E1B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Seif93</w:instrText>
            </w:r>
            <w:r>
              <w:rPr>
                <w:sz w:val="24"/>
                <w:szCs w:val="24"/>
                <w:rtl/>
              </w:rPr>
              <w:instrText xml:space="preserve"> </w:instrText>
            </w:r>
            <w:r>
              <w:rPr>
                <w:rFonts w:cs="Frankruhel"/>
                <w:sz w:val="24"/>
                <w:szCs w:val="24"/>
                <w:rtl/>
              </w:rPr>
              <w:fldChar w:fldCharType="separate"/>
            </w:r>
            <w:r>
              <w:rPr>
                <w:noProof/>
                <w:sz w:val="24"/>
                <w:szCs w:val="24"/>
                <w:rtl/>
              </w:rPr>
              <w:t>25</w:t>
            </w:r>
            <w:r>
              <w:rPr>
                <w:rFonts w:cs="Frankruhel"/>
                <w:sz w:val="24"/>
                <w:szCs w:val="24"/>
                <w:rtl/>
              </w:rPr>
              <w:fldChar w:fldCharType="end"/>
            </w:r>
          </w:p>
        </w:tc>
      </w:tr>
      <w:tr w:rsidR="0012701C" w:rsidRPr="0012701C" w14:paraId="3509AD22" w14:textId="77777777">
        <w:tblPrEx>
          <w:tblCellMar>
            <w:top w:w="0" w:type="dxa"/>
            <w:bottom w:w="0" w:type="dxa"/>
          </w:tblCellMar>
        </w:tblPrEx>
        <w:tc>
          <w:tcPr>
            <w:tcW w:w="1247" w:type="dxa"/>
          </w:tcPr>
          <w:p w14:paraId="5B9C4369"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126 </w:t>
            </w:r>
          </w:p>
        </w:tc>
        <w:tc>
          <w:tcPr>
            <w:tcW w:w="5669" w:type="dxa"/>
          </w:tcPr>
          <w:p w14:paraId="14D2ED36" w14:textId="77777777" w:rsidR="0012701C" w:rsidRPr="0012701C" w:rsidRDefault="0012701C" w:rsidP="0012701C">
            <w:pPr>
              <w:spacing w:before="0"/>
              <w:ind w:left="0"/>
              <w:jc w:val="left"/>
              <w:rPr>
                <w:rFonts w:cs="Frankruhel" w:hint="cs"/>
                <w:sz w:val="24"/>
                <w:szCs w:val="24"/>
                <w:rtl/>
              </w:rPr>
            </w:pPr>
            <w:r>
              <w:rPr>
                <w:sz w:val="24"/>
                <w:szCs w:val="24"/>
                <w:rtl/>
              </w:rPr>
              <w:t>פיקוח על כבישים</w:t>
            </w:r>
          </w:p>
        </w:tc>
        <w:tc>
          <w:tcPr>
            <w:tcW w:w="567" w:type="dxa"/>
          </w:tcPr>
          <w:p w14:paraId="7AE2F0D4" w14:textId="77777777" w:rsidR="0012701C" w:rsidRPr="0012701C" w:rsidRDefault="0012701C" w:rsidP="0012701C">
            <w:pPr>
              <w:spacing w:before="0"/>
              <w:ind w:left="0"/>
              <w:jc w:val="left"/>
              <w:rPr>
                <w:rStyle w:val="Hyperlink"/>
                <w:rFonts w:hint="cs"/>
                <w:rtl/>
              </w:rPr>
            </w:pPr>
            <w:hyperlink w:anchor="Seif94" w:tooltip="פיקוח על כבישים" w:history="1">
              <w:r w:rsidRPr="0012701C">
                <w:rPr>
                  <w:rStyle w:val="Hyperlink"/>
                </w:rPr>
                <w:t>Go</w:t>
              </w:r>
            </w:hyperlink>
          </w:p>
        </w:tc>
        <w:tc>
          <w:tcPr>
            <w:tcW w:w="850" w:type="dxa"/>
          </w:tcPr>
          <w:p w14:paraId="6F3DE86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Seif94</w:instrText>
            </w:r>
            <w:r>
              <w:rPr>
                <w:sz w:val="24"/>
                <w:szCs w:val="24"/>
                <w:rtl/>
              </w:rPr>
              <w:instrText xml:space="preserve"> </w:instrText>
            </w:r>
            <w:r>
              <w:rPr>
                <w:rFonts w:cs="Frankruhel"/>
                <w:sz w:val="24"/>
                <w:szCs w:val="24"/>
                <w:rtl/>
              </w:rPr>
              <w:fldChar w:fldCharType="separate"/>
            </w:r>
            <w:r>
              <w:rPr>
                <w:noProof/>
                <w:sz w:val="24"/>
                <w:szCs w:val="24"/>
                <w:rtl/>
              </w:rPr>
              <w:t>25</w:t>
            </w:r>
            <w:r>
              <w:rPr>
                <w:rFonts w:cs="Frankruhel"/>
                <w:sz w:val="24"/>
                <w:szCs w:val="24"/>
                <w:rtl/>
              </w:rPr>
              <w:fldChar w:fldCharType="end"/>
            </w:r>
          </w:p>
        </w:tc>
      </w:tr>
      <w:tr w:rsidR="0012701C" w:rsidRPr="0012701C" w14:paraId="35FCD78B" w14:textId="77777777">
        <w:tblPrEx>
          <w:tblCellMar>
            <w:top w:w="0" w:type="dxa"/>
            <w:bottom w:w="0" w:type="dxa"/>
          </w:tblCellMar>
        </w:tblPrEx>
        <w:tc>
          <w:tcPr>
            <w:tcW w:w="1247" w:type="dxa"/>
          </w:tcPr>
          <w:p w14:paraId="4F43B29D"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127 </w:t>
            </w:r>
          </w:p>
        </w:tc>
        <w:tc>
          <w:tcPr>
            <w:tcW w:w="5669" w:type="dxa"/>
          </w:tcPr>
          <w:p w14:paraId="732812E4" w14:textId="77777777" w:rsidR="0012701C" w:rsidRPr="0012701C" w:rsidRDefault="0012701C" w:rsidP="0012701C">
            <w:pPr>
              <w:spacing w:before="0"/>
              <w:ind w:left="0"/>
              <w:jc w:val="left"/>
              <w:rPr>
                <w:rFonts w:cs="Frankruhel" w:hint="cs"/>
                <w:sz w:val="24"/>
                <w:szCs w:val="24"/>
                <w:rtl/>
              </w:rPr>
            </w:pPr>
            <w:r>
              <w:rPr>
                <w:sz w:val="24"/>
                <w:szCs w:val="24"/>
                <w:rtl/>
              </w:rPr>
              <w:t>השגת גבול ושוטטות</w:t>
            </w:r>
          </w:p>
        </w:tc>
        <w:tc>
          <w:tcPr>
            <w:tcW w:w="567" w:type="dxa"/>
          </w:tcPr>
          <w:p w14:paraId="63699735" w14:textId="77777777" w:rsidR="0012701C" w:rsidRPr="0012701C" w:rsidRDefault="0012701C" w:rsidP="0012701C">
            <w:pPr>
              <w:spacing w:before="0"/>
              <w:ind w:left="0"/>
              <w:jc w:val="left"/>
              <w:rPr>
                <w:rStyle w:val="Hyperlink"/>
                <w:rFonts w:hint="cs"/>
                <w:rtl/>
              </w:rPr>
            </w:pPr>
            <w:hyperlink w:anchor="Seif95" w:tooltip="השגת גבול ושוטטות" w:history="1">
              <w:r w:rsidRPr="0012701C">
                <w:rPr>
                  <w:rStyle w:val="Hyperlink"/>
                </w:rPr>
                <w:t>Go</w:t>
              </w:r>
            </w:hyperlink>
          </w:p>
        </w:tc>
        <w:tc>
          <w:tcPr>
            <w:tcW w:w="850" w:type="dxa"/>
          </w:tcPr>
          <w:p w14:paraId="64DAB91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Seif95</w:instrText>
            </w:r>
            <w:r>
              <w:rPr>
                <w:sz w:val="24"/>
                <w:szCs w:val="24"/>
                <w:rtl/>
              </w:rPr>
              <w:instrText xml:space="preserve"> </w:instrText>
            </w:r>
            <w:r>
              <w:rPr>
                <w:rFonts w:cs="Frankruhel"/>
                <w:sz w:val="24"/>
                <w:szCs w:val="24"/>
                <w:rtl/>
              </w:rPr>
              <w:fldChar w:fldCharType="separate"/>
            </w:r>
            <w:r>
              <w:rPr>
                <w:noProof/>
                <w:sz w:val="24"/>
                <w:szCs w:val="24"/>
                <w:rtl/>
              </w:rPr>
              <w:t>25</w:t>
            </w:r>
            <w:r>
              <w:rPr>
                <w:rFonts w:cs="Frankruhel"/>
                <w:sz w:val="24"/>
                <w:szCs w:val="24"/>
                <w:rtl/>
              </w:rPr>
              <w:fldChar w:fldCharType="end"/>
            </w:r>
          </w:p>
        </w:tc>
      </w:tr>
      <w:tr w:rsidR="0012701C" w:rsidRPr="0012701C" w14:paraId="353247B1" w14:textId="77777777">
        <w:tblPrEx>
          <w:tblCellMar>
            <w:top w:w="0" w:type="dxa"/>
            <w:bottom w:w="0" w:type="dxa"/>
          </w:tblCellMar>
        </w:tblPrEx>
        <w:tc>
          <w:tcPr>
            <w:tcW w:w="1247" w:type="dxa"/>
          </w:tcPr>
          <w:p w14:paraId="3FE5BDF2" w14:textId="77777777" w:rsidR="0012701C" w:rsidRPr="0012701C" w:rsidRDefault="0012701C" w:rsidP="0012701C">
            <w:pPr>
              <w:spacing w:before="0"/>
              <w:ind w:left="0"/>
              <w:jc w:val="left"/>
              <w:rPr>
                <w:rFonts w:cs="Frankruhel" w:hint="cs"/>
                <w:sz w:val="24"/>
                <w:szCs w:val="24"/>
                <w:rtl/>
              </w:rPr>
            </w:pPr>
          </w:p>
        </w:tc>
        <w:tc>
          <w:tcPr>
            <w:tcW w:w="5669" w:type="dxa"/>
          </w:tcPr>
          <w:p w14:paraId="6BB4CD92" w14:textId="77777777" w:rsidR="0012701C" w:rsidRPr="0012701C" w:rsidRDefault="0012701C" w:rsidP="0012701C">
            <w:pPr>
              <w:spacing w:before="0"/>
              <w:ind w:left="0"/>
              <w:jc w:val="left"/>
              <w:rPr>
                <w:rFonts w:cs="Frankruhel" w:hint="cs"/>
                <w:sz w:val="24"/>
                <w:szCs w:val="24"/>
                <w:rtl/>
              </w:rPr>
            </w:pPr>
            <w:r>
              <w:rPr>
                <w:sz w:val="24"/>
                <w:szCs w:val="24"/>
                <w:rtl/>
              </w:rPr>
              <w:t>חלק י"ג א</w:t>
            </w:r>
          </w:p>
        </w:tc>
        <w:tc>
          <w:tcPr>
            <w:tcW w:w="567" w:type="dxa"/>
          </w:tcPr>
          <w:p w14:paraId="123F4005" w14:textId="77777777" w:rsidR="0012701C" w:rsidRPr="0012701C" w:rsidRDefault="0012701C" w:rsidP="0012701C">
            <w:pPr>
              <w:spacing w:before="0"/>
              <w:ind w:left="0"/>
              <w:jc w:val="left"/>
              <w:rPr>
                <w:rStyle w:val="Hyperlink"/>
                <w:rFonts w:hint="cs"/>
                <w:rtl/>
              </w:rPr>
            </w:pPr>
            <w:hyperlink w:anchor="hed26" w:tooltip="חלק יג א" w:history="1">
              <w:r w:rsidRPr="0012701C">
                <w:rPr>
                  <w:rStyle w:val="Hyperlink"/>
                </w:rPr>
                <w:t>Go</w:t>
              </w:r>
            </w:hyperlink>
          </w:p>
        </w:tc>
        <w:tc>
          <w:tcPr>
            <w:tcW w:w="850" w:type="dxa"/>
          </w:tcPr>
          <w:p w14:paraId="1F87BB89"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hed26</w:instrText>
            </w:r>
            <w:r>
              <w:rPr>
                <w:sz w:val="24"/>
                <w:szCs w:val="24"/>
                <w:rtl/>
              </w:rPr>
              <w:instrText xml:space="preserve"> </w:instrText>
            </w:r>
            <w:r>
              <w:rPr>
                <w:rFonts w:cs="Frankruhel"/>
                <w:sz w:val="24"/>
                <w:szCs w:val="24"/>
                <w:rtl/>
              </w:rPr>
              <w:fldChar w:fldCharType="separate"/>
            </w:r>
            <w:r>
              <w:rPr>
                <w:noProof/>
                <w:sz w:val="24"/>
                <w:szCs w:val="24"/>
                <w:rtl/>
              </w:rPr>
              <w:t>26</w:t>
            </w:r>
            <w:r>
              <w:rPr>
                <w:rFonts w:cs="Frankruhel"/>
                <w:sz w:val="24"/>
                <w:szCs w:val="24"/>
                <w:rtl/>
              </w:rPr>
              <w:fldChar w:fldCharType="end"/>
            </w:r>
          </w:p>
        </w:tc>
      </w:tr>
      <w:tr w:rsidR="0012701C" w:rsidRPr="0012701C" w14:paraId="4EA20B8F" w14:textId="77777777">
        <w:tblPrEx>
          <w:tblCellMar>
            <w:top w:w="0" w:type="dxa"/>
            <w:bottom w:w="0" w:type="dxa"/>
          </w:tblCellMar>
        </w:tblPrEx>
        <w:tc>
          <w:tcPr>
            <w:tcW w:w="1247" w:type="dxa"/>
          </w:tcPr>
          <w:p w14:paraId="64F531BB" w14:textId="77777777" w:rsidR="0012701C" w:rsidRPr="0012701C" w:rsidRDefault="0012701C" w:rsidP="0012701C">
            <w:pPr>
              <w:spacing w:before="0"/>
              <w:ind w:left="0"/>
              <w:jc w:val="left"/>
              <w:rPr>
                <w:rFonts w:cs="Frankruhel" w:hint="cs"/>
                <w:sz w:val="24"/>
                <w:szCs w:val="24"/>
                <w:rtl/>
              </w:rPr>
            </w:pPr>
          </w:p>
        </w:tc>
        <w:tc>
          <w:tcPr>
            <w:tcW w:w="5669" w:type="dxa"/>
          </w:tcPr>
          <w:p w14:paraId="2D81CA5F" w14:textId="77777777" w:rsidR="0012701C" w:rsidRPr="0012701C" w:rsidRDefault="0012701C" w:rsidP="0012701C">
            <w:pPr>
              <w:spacing w:before="0"/>
              <w:ind w:left="0"/>
              <w:jc w:val="left"/>
              <w:rPr>
                <w:rFonts w:cs="Frankruhel" w:hint="cs"/>
                <w:sz w:val="24"/>
                <w:szCs w:val="24"/>
                <w:rtl/>
              </w:rPr>
            </w:pPr>
            <w:r>
              <w:rPr>
                <w:sz w:val="24"/>
                <w:szCs w:val="24"/>
                <w:rtl/>
              </w:rPr>
              <w:t>פיקוח על סימנים שעל כלי-רכב מנועיים ועל צבעם</w:t>
            </w:r>
          </w:p>
        </w:tc>
        <w:tc>
          <w:tcPr>
            <w:tcW w:w="567" w:type="dxa"/>
          </w:tcPr>
          <w:p w14:paraId="673D6684" w14:textId="77777777" w:rsidR="0012701C" w:rsidRPr="0012701C" w:rsidRDefault="0012701C" w:rsidP="0012701C">
            <w:pPr>
              <w:spacing w:before="0"/>
              <w:ind w:left="0"/>
              <w:jc w:val="left"/>
              <w:rPr>
                <w:rStyle w:val="Hyperlink"/>
                <w:rFonts w:hint="cs"/>
                <w:rtl/>
              </w:rPr>
            </w:pPr>
            <w:hyperlink w:anchor="med20" w:tooltip="פיקוח על סימנים שעל כלי-רכב מנועיים ועל צבעם" w:history="1">
              <w:r w:rsidRPr="0012701C">
                <w:rPr>
                  <w:rStyle w:val="Hyperlink"/>
                </w:rPr>
                <w:t>Go</w:t>
              </w:r>
            </w:hyperlink>
          </w:p>
        </w:tc>
        <w:tc>
          <w:tcPr>
            <w:tcW w:w="850" w:type="dxa"/>
          </w:tcPr>
          <w:p w14:paraId="3992C52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med20</w:instrText>
            </w:r>
            <w:r>
              <w:rPr>
                <w:sz w:val="24"/>
                <w:szCs w:val="24"/>
                <w:rtl/>
              </w:rPr>
              <w:instrText xml:space="preserve"> </w:instrText>
            </w:r>
            <w:r>
              <w:rPr>
                <w:rFonts w:cs="Frankruhel"/>
                <w:sz w:val="24"/>
                <w:szCs w:val="24"/>
                <w:rtl/>
              </w:rPr>
              <w:fldChar w:fldCharType="separate"/>
            </w:r>
            <w:r>
              <w:rPr>
                <w:noProof/>
                <w:sz w:val="24"/>
                <w:szCs w:val="24"/>
                <w:rtl/>
              </w:rPr>
              <w:t>26</w:t>
            </w:r>
            <w:r>
              <w:rPr>
                <w:rFonts w:cs="Frankruhel"/>
                <w:sz w:val="24"/>
                <w:szCs w:val="24"/>
                <w:rtl/>
              </w:rPr>
              <w:fldChar w:fldCharType="end"/>
            </w:r>
          </w:p>
        </w:tc>
      </w:tr>
      <w:tr w:rsidR="0012701C" w:rsidRPr="0012701C" w14:paraId="188C0F2B" w14:textId="77777777">
        <w:tblPrEx>
          <w:tblCellMar>
            <w:top w:w="0" w:type="dxa"/>
            <w:bottom w:w="0" w:type="dxa"/>
          </w:tblCellMar>
        </w:tblPrEx>
        <w:tc>
          <w:tcPr>
            <w:tcW w:w="1247" w:type="dxa"/>
          </w:tcPr>
          <w:p w14:paraId="39A2551A" w14:textId="77777777" w:rsidR="0012701C" w:rsidRPr="0012701C" w:rsidRDefault="0012701C" w:rsidP="0012701C">
            <w:pPr>
              <w:spacing w:before="0"/>
              <w:ind w:left="0"/>
              <w:jc w:val="left"/>
              <w:rPr>
                <w:rFonts w:cs="Frankruhel" w:hint="cs"/>
                <w:sz w:val="24"/>
                <w:szCs w:val="24"/>
                <w:rtl/>
              </w:rPr>
            </w:pPr>
          </w:p>
        </w:tc>
        <w:tc>
          <w:tcPr>
            <w:tcW w:w="5669" w:type="dxa"/>
          </w:tcPr>
          <w:p w14:paraId="23A78C5B" w14:textId="77777777" w:rsidR="0012701C" w:rsidRPr="0012701C" w:rsidRDefault="0012701C" w:rsidP="0012701C">
            <w:pPr>
              <w:spacing w:before="0"/>
              <w:ind w:left="0"/>
              <w:jc w:val="left"/>
              <w:rPr>
                <w:rFonts w:cs="Frankruhel" w:hint="cs"/>
                <w:sz w:val="24"/>
                <w:szCs w:val="24"/>
                <w:rtl/>
              </w:rPr>
            </w:pPr>
            <w:r>
              <w:rPr>
                <w:sz w:val="24"/>
                <w:szCs w:val="24"/>
                <w:rtl/>
              </w:rPr>
              <w:t>הוראות שונות</w:t>
            </w:r>
          </w:p>
        </w:tc>
        <w:tc>
          <w:tcPr>
            <w:tcW w:w="567" w:type="dxa"/>
          </w:tcPr>
          <w:p w14:paraId="6DC04497" w14:textId="77777777" w:rsidR="0012701C" w:rsidRPr="0012701C" w:rsidRDefault="0012701C" w:rsidP="0012701C">
            <w:pPr>
              <w:spacing w:before="0"/>
              <w:ind w:left="0"/>
              <w:jc w:val="left"/>
              <w:rPr>
                <w:rStyle w:val="Hyperlink"/>
                <w:rFonts w:hint="cs"/>
                <w:rtl/>
              </w:rPr>
            </w:pPr>
            <w:hyperlink w:anchor="med21" w:tooltip="הוראות שונות" w:history="1">
              <w:r w:rsidRPr="0012701C">
                <w:rPr>
                  <w:rStyle w:val="Hyperlink"/>
                </w:rPr>
                <w:t>Go</w:t>
              </w:r>
            </w:hyperlink>
          </w:p>
        </w:tc>
        <w:tc>
          <w:tcPr>
            <w:tcW w:w="850" w:type="dxa"/>
          </w:tcPr>
          <w:p w14:paraId="0414444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med21</w:instrText>
            </w:r>
            <w:r>
              <w:rPr>
                <w:sz w:val="24"/>
                <w:szCs w:val="24"/>
                <w:rtl/>
              </w:rPr>
              <w:instrText xml:space="preserve"> </w:instrText>
            </w:r>
            <w:r>
              <w:rPr>
                <w:rFonts w:cs="Frankruhel"/>
                <w:sz w:val="24"/>
                <w:szCs w:val="24"/>
                <w:rtl/>
              </w:rPr>
              <w:fldChar w:fldCharType="separate"/>
            </w:r>
            <w:r>
              <w:rPr>
                <w:noProof/>
                <w:sz w:val="24"/>
                <w:szCs w:val="24"/>
                <w:rtl/>
              </w:rPr>
              <w:t>26</w:t>
            </w:r>
            <w:r>
              <w:rPr>
                <w:rFonts w:cs="Frankruhel"/>
                <w:sz w:val="24"/>
                <w:szCs w:val="24"/>
                <w:rtl/>
              </w:rPr>
              <w:fldChar w:fldCharType="end"/>
            </w:r>
          </w:p>
        </w:tc>
      </w:tr>
      <w:tr w:rsidR="0012701C" w:rsidRPr="0012701C" w14:paraId="51F4A718" w14:textId="77777777">
        <w:tblPrEx>
          <w:tblCellMar>
            <w:top w:w="0" w:type="dxa"/>
            <w:bottom w:w="0" w:type="dxa"/>
          </w:tblCellMar>
        </w:tblPrEx>
        <w:tc>
          <w:tcPr>
            <w:tcW w:w="1247" w:type="dxa"/>
          </w:tcPr>
          <w:p w14:paraId="502EA103"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129 </w:t>
            </w:r>
          </w:p>
        </w:tc>
        <w:tc>
          <w:tcPr>
            <w:tcW w:w="5669" w:type="dxa"/>
          </w:tcPr>
          <w:p w14:paraId="27E3D95E" w14:textId="77777777" w:rsidR="0012701C" w:rsidRPr="0012701C" w:rsidRDefault="0012701C" w:rsidP="0012701C">
            <w:pPr>
              <w:spacing w:before="0"/>
              <w:ind w:left="0"/>
              <w:jc w:val="left"/>
              <w:rPr>
                <w:rFonts w:cs="Frankruhel" w:hint="cs"/>
                <w:sz w:val="24"/>
                <w:szCs w:val="24"/>
                <w:rtl/>
              </w:rPr>
            </w:pPr>
            <w:r>
              <w:rPr>
                <w:sz w:val="24"/>
                <w:szCs w:val="24"/>
                <w:rtl/>
              </w:rPr>
              <w:t>צווים לפתוח ולסגור מקומות</w:t>
            </w:r>
          </w:p>
        </w:tc>
        <w:tc>
          <w:tcPr>
            <w:tcW w:w="567" w:type="dxa"/>
          </w:tcPr>
          <w:p w14:paraId="6B16A67D" w14:textId="77777777" w:rsidR="0012701C" w:rsidRPr="0012701C" w:rsidRDefault="0012701C" w:rsidP="0012701C">
            <w:pPr>
              <w:spacing w:before="0"/>
              <w:ind w:left="0"/>
              <w:jc w:val="left"/>
              <w:rPr>
                <w:rStyle w:val="Hyperlink"/>
                <w:rFonts w:hint="cs"/>
                <w:rtl/>
              </w:rPr>
            </w:pPr>
            <w:hyperlink w:anchor="Seif96" w:tooltip="צווים לפתוח ולסגור מקומות" w:history="1">
              <w:r w:rsidRPr="0012701C">
                <w:rPr>
                  <w:rStyle w:val="Hyperlink"/>
                </w:rPr>
                <w:t>Go</w:t>
              </w:r>
            </w:hyperlink>
          </w:p>
        </w:tc>
        <w:tc>
          <w:tcPr>
            <w:tcW w:w="850" w:type="dxa"/>
          </w:tcPr>
          <w:p w14:paraId="5EFE043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Seif96</w:instrText>
            </w:r>
            <w:r>
              <w:rPr>
                <w:sz w:val="24"/>
                <w:szCs w:val="24"/>
                <w:rtl/>
              </w:rPr>
              <w:instrText xml:space="preserve"> </w:instrText>
            </w:r>
            <w:r>
              <w:rPr>
                <w:rFonts w:cs="Frankruhel"/>
                <w:sz w:val="24"/>
                <w:szCs w:val="24"/>
                <w:rtl/>
              </w:rPr>
              <w:fldChar w:fldCharType="separate"/>
            </w:r>
            <w:r>
              <w:rPr>
                <w:noProof/>
                <w:sz w:val="24"/>
                <w:szCs w:val="24"/>
                <w:rtl/>
              </w:rPr>
              <w:t>26</w:t>
            </w:r>
            <w:r>
              <w:rPr>
                <w:rFonts w:cs="Frankruhel"/>
                <w:sz w:val="24"/>
                <w:szCs w:val="24"/>
                <w:rtl/>
              </w:rPr>
              <w:fldChar w:fldCharType="end"/>
            </w:r>
          </w:p>
        </w:tc>
      </w:tr>
      <w:tr w:rsidR="0012701C" w:rsidRPr="0012701C" w14:paraId="1F92C05E" w14:textId="77777777">
        <w:tblPrEx>
          <w:tblCellMar>
            <w:top w:w="0" w:type="dxa"/>
            <w:bottom w:w="0" w:type="dxa"/>
          </w:tblCellMar>
        </w:tblPrEx>
        <w:tc>
          <w:tcPr>
            <w:tcW w:w="1247" w:type="dxa"/>
          </w:tcPr>
          <w:p w14:paraId="31BB19E3"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130 </w:t>
            </w:r>
          </w:p>
        </w:tc>
        <w:tc>
          <w:tcPr>
            <w:tcW w:w="5669" w:type="dxa"/>
          </w:tcPr>
          <w:p w14:paraId="71DCEEF5" w14:textId="77777777" w:rsidR="0012701C" w:rsidRPr="0012701C" w:rsidRDefault="0012701C" w:rsidP="0012701C">
            <w:pPr>
              <w:spacing w:before="0"/>
              <w:ind w:left="0"/>
              <w:jc w:val="left"/>
              <w:rPr>
                <w:rFonts w:cs="Frankruhel" w:hint="cs"/>
                <w:sz w:val="24"/>
                <w:szCs w:val="24"/>
                <w:rtl/>
              </w:rPr>
            </w:pPr>
            <w:r>
              <w:rPr>
                <w:sz w:val="24"/>
                <w:szCs w:val="24"/>
                <w:rtl/>
              </w:rPr>
              <w:t>שירות טלפון</w:t>
            </w:r>
          </w:p>
        </w:tc>
        <w:tc>
          <w:tcPr>
            <w:tcW w:w="567" w:type="dxa"/>
          </w:tcPr>
          <w:p w14:paraId="43C81082" w14:textId="77777777" w:rsidR="0012701C" w:rsidRPr="0012701C" w:rsidRDefault="0012701C" w:rsidP="0012701C">
            <w:pPr>
              <w:spacing w:before="0"/>
              <w:ind w:left="0"/>
              <w:jc w:val="left"/>
              <w:rPr>
                <w:rStyle w:val="Hyperlink"/>
                <w:rFonts w:hint="cs"/>
                <w:rtl/>
              </w:rPr>
            </w:pPr>
            <w:hyperlink w:anchor="Seif97" w:tooltip="שירות טלפון" w:history="1">
              <w:r w:rsidRPr="0012701C">
                <w:rPr>
                  <w:rStyle w:val="Hyperlink"/>
                </w:rPr>
                <w:t>Go</w:t>
              </w:r>
            </w:hyperlink>
          </w:p>
        </w:tc>
        <w:tc>
          <w:tcPr>
            <w:tcW w:w="850" w:type="dxa"/>
          </w:tcPr>
          <w:p w14:paraId="6D2E2D75"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Seif97</w:instrText>
            </w:r>
            <w:r>
              <w:rPr>
                <w:sz w:val="24"/>
                <w:szCs w:val="24"/>
                <w:rtl/>
              </w:rPr>
              <w:instrText xml:space="preserve"> </w:instrText>
            </w:r>
            <w:r>
              <w:rPr>
                <w:rFonts w:cs="Frankruhel"/>
                <w:sz w:val="24"/>
                <w:szCs w:val="24"/>
                <w:rtl/>
              </w:rPr>
              <w:fldChar w:fldCharType="separate"/>
            </w:r>
            <w:r>
              <w:rPr>
                <w:noProof/>
                <w:sz w:val="24"/>
                <w:szCs w:val="24"/>
                <w:rtl/>
              </w:rPr>
              <w:t>26</w:t>
            </w:r>
            <w:r>
              <w:rPr>
                <w:rFonts w:cs="Frankruhel"/>
                <w:sz w:val="24"/>
                <w:szCs w:val="24"/>
                <w:rtl/>
              </w:rPr>
              <w:fldChar w:fldCharType="end"/>
            </w:r>
          </w:p>
        </w:tc>
      </w:tr>
      <w:tr w:rsidR="0012701C" w:rsidRPr="0012701C" w14:paraId="079D36F2" w14:textId="77777777">
        <w:tblPrEx>
          <w:tblCellMar>
            <w:top w:w="0" w:type="dxa"/>
            <w:bottom w:w="0" w:type="dxa"/>
          </w:tblCellMar>
        </w:tblPrEx>
        <w:tc>
          <w:tcPr>
            <w:tcW w:w="1247" w:type="dxa"/>
          </w:tcPr>
          <w:p w14:paraId="5BEA8820"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132 </w:t>
            </w:r>
          </w:p>
        </w:tc>
        <w:tc>
          <w:tcPr>
            <w:tcW w:w="5669" w:type="dxa"/>
          </w:tcPr>
          <w:p w14:paraId="4F751362" w14:textId="77777777" w:rsidR="0012701C" w:rsidRPr="0012701C" w:rsidRDefault="0012701C" w:rsidP="0012701C">
            <w:pPr>
              <w:spacing w:before="0"/>
              <w:ind w:left="0"/>
              <w:jc w:val="left"/>
              <w:rPr>
                <w:rFonts w:cs="Frankruhel" w:hint="cs"/>
                <w:sz w:val="24"/>
                <w:szCs w:val="24"/>
                <w:rtl/>
              </w:rPr>
            </w:pPr>
            <w:r>
              <w:rPr>
                <w:sz w:val="24"/>
                <w:szCs w:val="24"/>
                <w:rtl/>
              </w:rPr>
              <w:t>כוח לעצור בני אדם חשודים</w:t>
            </w:r>
          </w:p>
        </w:tc>
        <w:tc>
          <w:tcPr>
            <w:tcW w:w="567" w:type="dxa"/>
          </w:tcPr>
          <w:p w14:paraId="597575AF" w14:textId="77777777" w:rsidR="0012701C" w:rsidRPr="0012701C" w:rsidRDefault="0012701C" w:rsidP="0012701C">
            <w:pPr>
              <w:spacing w:before="0"/>
              <w:ind w:left="0"/>
              <w:jc w:val="left"/>
              <w:rPr>
                <w:rStyle w:val="Hyperlink"/>
                <w:rFonts w:hint="cs"/>
                <w:rtl/>
              </w:rPr>
            </w:pPr>
            <w:hyperlink w:anchor="Seif98" w:tooltip="כוח לעצור בני אדם חשודים" w:history="1">
              <w:r w:rsidRPr="0012701C">
                <w:rPr>
                  <w:rStyle w:val="Hyperlink"/>
                </w:rPr>
                <w:t>Go</w:t>
              </w:r>
            </w:hyperlink>
          </w:p>
        </w:tc>
        <w:tc>
          <w:tcPr>
            <w:tcW w:w="850" w:type="dxa"/>
          </w:tcPr>
          <w:p w14:paraId="0A30A7AC"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Seif98</w:instrText>
            </w:r>
            <w:r>
              <w:rPr>
                <w:sz w:val="24"/>
                <w:szCs w:val="24"/>
                <w:rtl/>
              </w:rPr>
              <w:instrText xml:space="preserve"> </w:instrText>
            </w:r>
            <w:r>
              <w:rPr>
                <w:rFonts w:cs="Frankruhel"/>
                <w:sz w:val="24"/>
                <w:szCs w:val="24"/>
                <w:rtl/>
              </w:rPr>
              <w:fldChar w:fldCharType="separate"/>
            </w:r>
            <w:r>
              <w:rPr>
                <w:noProof/>
                <w:sz w:val="24"/>
                <w:szCs w:val="24"/>
                <w:rtl/>
              </w:rPr>
              <w:t>26</w:t>
            </w:r>
            <w:r>
              <w:rPr>
                <w:rFonts w:cs="Frankruhel"/>
                <w:sz w:val="24"/>
                <w:szCs w:val="24"/>
                <w:rtl/>
              </w:rPr>
              <w:fldChar w:fldCharType="end"/>
            </w:r>
          </w:p>
        </w:tc>
      </w:tr>
      <w:tr w:rsidR="0012701C" w:rsidRPr="0012701C" w14:paraId="460E8E4B" w14:textId="77777777">
        <w:tblPrEx>
          <w:tblCellMar>
            <w:top w:w="0" w:type="dxa"/>
            <w:bottom w:w="0" w:type="dxa"/>
          </w:tblCellMar>
        </w:tblPrEx>
        <w:tc>
          <w:tcPr>
            <w:tcW w:w="1247" w:type="dxa"/>
          </w:tcPr>
          <w:p w14:paraId="3551A400"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133 </w:t>
            </w:r>
          </w:p>
        </w:tc>
        <w:tc>
          <w:tcPr>
            <w:tcW w:w="5669" w:type="dxa"/>
          </w:tcPr>
          <w:p w14:paraId="180D75C9" w14:textId="77777777" w:rsidR="0012701C" w:rsidRPr="0012701C" w:rsidRDefault="0012701C" w:rsidP="0012701C">
            <w:pPr>
              <w:spacing w:before="0"/>
              <w:ind w:left="0"/>
              <w:jc w:val="left"/>
              <w:rPr>
                <w:rFonts w:cs="Frankruhel" w:hint="cs"/>
                <w:sz w:val="24"/>
                <w:szCs w:val="24"/>
                <w:rtl/>
              </w:rPr>
            </w:pPr>
            <w:r>
              <w:rPr>
                <w:sz w:val="24"/>
                <w:szCs w:val="24"/>
                <w:rtl/>
              </w:rPr>
              <w:t>חקירות מקרי מוות וכו'</w:t>
            </w:r>
          </w:p>
        </w:tc>
        <w:tc>
          <w:tcPr>
            <w:tcW w:w="567" w:type="dxa"/>
          </w:tcPr>
          <w:p w14:paraId="576C5511" w14:textId="77777777" w:rsidR="0012701C" w:rsidRPr="0012701C" w:rsidRDefault="0012701C" w:rsidP="0012701C">
            <w:pPr>
              <w:spacing w:before="0"/>
              <w:ind w:left="0"/>
              <w:jc w:val="left"/>
              <w:rPr>
                <w:rStyle w:val="Hyperlink"/>
                <w:rFonts w:hint="cs"/>
                <w:rtl/>
              </w:rPr>
            </w:pPr>
            <w:hyperlink w:anchor="Seif99" w:tooltip="חקירות מקרי מוות וכו" w:history="1">
              <w:r w:rsidRPr="0012701C">
                <w:rPr>
                  <w:rStyle w:val="Hyperlink"/>
                </w:rPr>
                <w:t>Go</w:t>
              </w:r>
            </w:hyperlink>
          </w:p>
        </w:tc>
        <w:tc>
          <w:tcPr>
            <w:tcW w:w="850" w:type="dxa"/>
          </w:tcPr>
          <w:p w14:paraId="72085E17"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Seif99</w:instrText>
            </w:r>
            <w:r>
              <w:rPr>
                <w:sz w:val="24"/>
                <w:szCs w:val="24"/>
                <w:rtl/>
              </w:rPr>
              <w:instrText xml:space="preserve"> </w:instrText>
            </w:r>
            <w:r>
              <w:rPr>
                <w:rFonts w:cs="Frankruhel"/>
                <w:sz w:val="24"/>
                <w:szCs w:val="24"/>
                <w:rtl/>
              </w:rPr>
              <w:fldChar w:fldCharType="separate"/>
            </w:r>
            <w:r>
              <w:rPr>
                <w:noProof/>
                <w:sz w:val="24"/>
                <w:szCs w:val="24"/>
                <w:rtl/>
              </w:rPr>
              <w:t>27</w:t>
            </w:r>
            <w:r>
              <w:rPr>
                <w:rFonts w:cs="Frankruhel"/>
                <w:sz w:val="24"/>
                <w:szCs w:val="24"/>
                <w:rtl/>
              </w:rPr>
              <w:fldChar w:fldCharType="end"/>
            </w:r>
          </w:p>
        </w:tc>
      </w:tr>
      <w:tr w:rsidR="0012701C" w:rsidRPr="0012701C" w14:paraId="3FA215F3" w14:textId="77777777">
        <w:tblPrEx>
          <w:tblCellMar>
            <w:top w:w="0" w:type="dxa"/>
            <w:bottom w:w="0" w:type="dxa"/>
          </w:tblCellMar>
        </w:tblPrEx>
        <w:tc>
          <w:tcPr>
            <w:tcW w:w="1247" w:type="dxa"/>
          </w:tcPr>
          <w:p w14:paraId="3775A97D"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136 </w:t>
            </w:r>
          </w:p>
        </w:tc>
        <w:tc>
          <w:tcPr>
            <w:tcW w:w="5669" w:type="dxa"/>
          </w:tcPr>
          <w:p w14:paraId="37F3FCDF" w14:textId="77777777" w:rsidR="0012701C" w:rsidRPr="0012701C" w:rsidRDefault="0012701C" w:rsidP="0012701C">
            <w:pPr>
              <w:spacing w:before="0"/>
              <w:ind w:left="0"/>
              <w:jc w:val="left"/>
              <w:rPr>
                <w:rFonts w:cs="Frankruhel" w:hint="cs"/>
                <w:sz w:val="24"/>
                <w:szCs w:val="24"/>
                <w:rtl/>
              </w:rPr>
            </w:pPr>
            <w:r>
              <w:rPr>
                <w:sz w:val="24"/>
                <w:szCs w:val="24"/>
                <w:rtl/>
              </w:rPr>
              <w:t>ידיעות בעלות ערך צבאי</w:t>
            </w:r>
          </w:p>
        </w:tc>
        <w:tc>
          <w:tcPr>
            <w:tcW w:w="567" w:type="dxa"/>
          </w:tcPr>
          <w:p w14:paraId="2638D666" w14:textId="77777777" w:rsidR="0012701C" w:rsidRPr="0012701C" w:rsidRDefault="0012701C" w:rsidP="0012701C">
            <w:pPr>
              <w:spacing w:before="0"/>
              <w:ind w:left="0"/>
              <w:jc w:val="left"/>
              <w:rPr>
                <w:rStyle w:val="Hyperlink"/>
                <w:rFonts w:hint="cs"/>
                <w:rtl/>
              </w:rPr>
            </w:pPr>
            <w:hyperlink w:anchor="Seif100" w:tooltip="ידיעות בעלות ערך צבאי" w:history="1">
              <w:r w:rsidRPr="0012701C">
                <w:rPr>
                  <w:rStyle w:val="Hyperlink"/>
                </w:rPr>
                <w:t>Go</w:t>
              </w:r>
            </w:hyperlink>
          </w:p>
        </w:tc>
        <w:tc>
          <w:tcPr>
            <w:tcW w:w="850" w:type="dxa"/>
          </w:tcPr>
          <w:p w14:paraId="6D85C34B"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Seif100</w:instrText>
            </w:r>
            <w:r>
              <w:rPr>
                <w:sz w:val="24"/>
                <w:szCs w:val="24"/>
                <w:rtl/>
              </w:rPr>
              <w:instrText xml:space="preserve"> </w:instrText>
            </w:r>
            <w:r>
              <w:rPr>
                <w:rFonts w:cs="Frankruhel"/>
                <w:sz w:val="24"/>
                <w:szCs w:val="24"/>
                <w:rtl/>
              </w:rPr>
              <w:fldChar w:fldCharType="separate"/>
            </w:r>
            <w:r>
              <w:rPr>
                <w:noProof/>
                <w:sz w:val="24"/>
                <w:szCs w:val="24"/>
                <w:rtl/>
              </w:rPr>
              <w:t>27</w:t>
            </w:r>
            <w:r>
              <w:rPr>
                <w:rFonts w:cs="Frankruhel"/>
                <w:sz w:val="24"/>
                <w:szCs w:val="24"/>
                <w:rtl/>
              </w:rPr>
              <w:fldChar w:fldCharType="end"/>
            </w:r>
          </w:p>
        </w:tc>
      </w:tr>
      <w:tr w:rsidR="0012701C" w:rsidRPr="0012701C" w14:paraId="153568F8" w14:textId="77777777">
        <w:tblPrEx>
          <w:tblCellMar>
            <w:top w:w="0" w:type="dxa"/>
            <w:bottom w:w="0" w:type="dxa"/>
          </w:tblCellMar>
        </w:tblPrEx>
        <w:tc>
          <w:tcPr>
            <w:tcW w:w="1247" w:type="dxa"/>
          </w:tcPr>
          <w:p w14:paraId="4830CEF0"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137 </w:t>
            </w:r>
          </w:p>
        </w:tc>
        <w:tc>
          <w:tcPr>
            <w:tcW w:w="5669" w:type="dxa"/>
          </w:tcPr>
          <w:p w14:paraId="137FA7DB" w14:textId="77777777" w:rsidR="0012701C" w:rsidRPr="0012701C" w:rsidRDefault="0012701C" w:rsidP="0012701C">
            <w:pPr>
              <w:spacing w:before="0"/>
              <w:ind w:left="0"/>
              <w:jc w:val="left"/>
              <w:rPr>
                <w:rFonts w:cs="Frankruhel" w:hint="cs"/>
                <w:sz w:val="24"/>
                <w:szCs w:val="24"/>
                <w:rtl/>
              </w:rPr>
            </w:pPr>
            <w:r>
              <w:rPr>
                <w:sz w:val="24"/>
                <w:szCs w:val="24"/>
                <w:rtl/>
              </w:rPr>
              <w:t>כלי יריה, וכו'</w:t>
            </w:r>
          </w:p>
        </w:tc>
        <w:tc>
          <w:tcPr>
            <w:tcW w:w="567" w:type="dxa"/>
          </w:tcPr>
          <w:p w14:paraId="235727CB" w14:textId="77777777" w:rsidR="0012701C" w:rsidRPr="0012701C" w:rsidRDefault="0012701C" w:rsidP="0012701C">
            <w:pPr>
              <w:spacing w:before="0"/>
              <w:ind w:left="0"/>
              <w:jc w:val="left"/>
              <w:rPr>
                <w:rStyle w:val="Hyperlink"/>
                <w:rFonts w:hint="cs"/>
                <w:rtl/>
              </w:rPr>
            </w:pPr>
            <w:hyperlink w:anchor="Seif101" w:tooltip="כלי יריה, וכו" w:history="1">
              <w:r w:rsidRPr="0012701C">
                <w:rPr>
                  <w:rStyle w:val="Hyperlink"/>
                </w:rPr>
                <w:t>Go</w:t>
              </w:r>
            </w:hyperlink>
          </w:p>
        </w:tc>
        <w:tc>
          <w:tcPr>
            <w:tcW w:w="850" w:type="dxa"/>
          </w:tcPr>
          <w:p w14:paraId="619E692A"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Seif101</w:instrText>
            </w:r>
            <w:r>
              <w:rPr>
                <w:sz w:val="24"/>
                <w:szCs w:val="24"/>
                <w:rtl/>
              </w:rPr>
              <w:instrText xml:space="preserve"> </w:instrText>
            </w:r>
            <w:r>
              <w:rPr>
                <w:rFonts w:cs="Frankruhel"/>
                <w:sz w:val="24"/>
                <w:szCs w:val="24"/>
                <w:rtl/>
              </w:rPr>
              <w:fldChar w:fldCharType="separate"/>
            </w:r>
            <w:r>
              <w:rPr>
                <w:noProof/>
                <w:sz w:val="24"/>
                <w:szCs w:val="24"/>
                <w:rtl/>
              </w:rPr>
              <w:t>27</w:t>
            </w:r>
            <w:r>
              <w:rPr>
                <w:rFonts w:cs="Frankruhel"/>
                <w:sz w:val="24"/>
                <w:szCs w:val="24"/>
                <w:rtl/>
              </w:rPr>
              <w:fldChar w:fldCharType="end"/>
            </w:r>
          </w:p>
        </w:tc>
      </w:tr>
      <w:tr w:rsidR="0012701C" w:rsidRPr="0012701C" w14:paraId="5CAD97AD" w14:textId="77777777">
        <w:tblPrEx>
          <w:tblCellMar>
            <w:top w:w="0" w:type="dxa"/>
            <w:bottom w:w="0" w:type="dxa"/>
          </w:tblCellMar>
        </w:tblPrEx>
        <w:tc>
          <w:tcPr>
            <w:tcW w:w="1247" w:type="dxa"/>
          </w:tcPr>
          <w:p w14:paraId="3D08BD79"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138א </w:t>
            </w:r>
          </w:p>
        </w:tc>
        <w:tc>
          <w:tcPr>
            <w:tcW w:w="5669" w:type="dxa"/>
          </w:tcPr>
          <w:p w14:paraId="13599A76" w14:textId="77777777" w:rsidR="0012701C" w:rsidRPr="0012701C" w:rsidRDefault="0012701C" w:rsidP="0012701C">
            <w:pPr>
              <w:spacing w:before="0"/>
              <w:ind w:left="0"/>
              <w:jc w:val="left"/>
              <w:rPr>
                <w:rFonts w:cs="Frankruhel" w:hint="cs"/>
                <w:sz w:val="24"/>
                <w:szCs w:val="24"/>
                <w:rtl/>
              </w:rPr>
            </w:pPr>
            <w:r>
              <w:rPr>
                <w:sz w:val="24"/>
                <w:szCs w:val="24"/>
                <w:rtl/>
              </w:rPr>
              <w:t>שליטה על ספינות במים הטריטוריאליים של ישראל</w:t>
            </w:r>
          </w:p>
        </w:tc>
        <w:tc>
          <w:tcPr>
            <w:tcW w:w="567" w:type="dxa"/>
          </w:tcPr>
          <w:p w14:paraId="6F8749A0" w14:textId="77777777" w:rsidR="0012701C" w:rsidRPr="0012701C" w:rsidRDefault="0012701C" w:rsidP="0012701C">
            <w:pPr>
              <w:spacing w:before="0"/>
              <w:ind w:left="0"/>
              <w:jc w:val="left"/>
              <w:rPr>
                <w:rStyle w:val="Hyperlink"/>
                <w:rFonts w:hint="cs"/>
                <w:rtl/>
              </w:rPr>
            </w:pPr>
            <w:hyperlink w:anchor="Seif102" w:tooltip="שליטה על ספינות במים הטריטוריאליים של ישראל" w:history="1">
              <w:r w:rsidRPr="0012701C">
                <w:rPr>
                  <w:rStyle w:val="Hyperlink"/>
                </w:rPr>
                <w:t>Go</w:t>
              </w:r>
            </w:hyperlink>
          </w:p>
        </w:tc>
        <w:tc>
          <w:tcPr>
            <w:tcW w:w="850" w:type="dxa"/>
          </w:tcPr>
          <w:p w14:paraId="3420782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Seif102</w:instrText>
            </w:r>
            <w:r>
              <w:rPr>
                <w:sz w:val="24"/>
                <w:szCs w:val="24"/>
                <w:rtl/>
              </w:rPr>
              <w:instrText xml:space="preserve"> </w:instrText>
            </w:r>
            <w:r>
              <w:rPr>
                <w:rFonts w:cs="Frankruhel"/>
                <w:sz w:val="24"/>
                <w:szCs w:val="24"/>
                <w:rtl/>
              </w:rPr>
              <w:fldChar w:fldCharType="separate"/>
            </w:r>
            <w:r>
              <w:rPr>
                <w:noProof/>
                <w:sz w:val="24"/>
                <w:szCs w:val="24"/>
                <w:rtl/>
              </w:rPr>
              <w:t>28</w:t>
            </w:r>
            <w:r>
              <w:rPr>
                <w:rFonts w:cs="Frankruhel"/>
                <w:sz w:val="24"/>
                <w:szCs w:val="24"/>
                <w:rtl/>
              </w:rPr>
              <w:fldChar w:fldCharType="end"/>
            </w:r>
          </w:p>
        </w:tc>
      </w:tr>
      <w:tr w:rsidR="0012701C" w:rsidRPr="0012701C" w14:paraId="61B5EB87" w14:textId="77777777">
        <w:tblPrEx>
          <w:tblCellMar>
            <w:top w:w="0" w:type="dxa"/>
            <w:bottom w:w="0" w:type="dxa"/>
          </w:tblCellMar>
        </w:tblPrEx>
        <w:tc>
          <w:tcPr>
            <w:tcW w:w="1247" w:type="dxa"/>
          </w:tcPr>
          <w:p w14:paraId="0AA0B433"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139 </w:t>
            </w:r>
          </w:p>
        </w:tc>
        <w:tc>
          <w:tcPr>
            <w:tcW w:w="5669" w:type="dxa"/>
          </w:tcPr>
          <w:p w14:paraId="522DAEAA" w14:textId="77777777" w:rsidR="0012701C" w:rsidRPr="0012701C" w:rsidRDefault="0012701C" w:rsidP="0012701C">
            <w:pPr>
              <w:spacing w:before="0"/>
              <w:ind w:left="0"/>
              <w:jc w:val="left"/>
              <w:rPr>
                <w:rFonts w:cs="Frankruhel" w:hint="cs"/>
                <w:sz w:val="24"/>
                <w:szCs w:val="24"/>
                <w:rtl/>
              </w:rPr>
            </w:pPr>
            <w:r>
              <w:rPr>
                <w:sz w:val="24"/>
                <w:szCs w:val="24"/>
                <w:rtl/>
              </w:rPr>
              <w:t>פגיעות ברכוש וכו'</w:t>
            </w:r>
          </w:p>
        </w:tc>
        <w:tc>
          <w:tcPr>
            <w:tcW w:w="567" w:type="dxa"/>
          </w:tcPr>
          <w:p w14:paraId="3D929B0E" w14:textId="77777777" w:rsidR="0012701C" w:rsidRPr="0012701C" w:rsidRDefault="0012701C" w:rsidP="0012701C">
            <w:pPr>
              <w:spacing w:before="0"/>
              <w:ind w:left="0"/>
              <w:jc w:val="left"/>
              <w:rPr>
                <w:rStyle w:val="Hyperlink"/>
                <w:rFonts w:hint="cs"/>
                <w:rtl/>
              </w:rPr>
            </w:pPr>
            <w:hyperlink w:anchor="Seif103" w:tooltip="פגיעות ברכוש וכו" w:history="1">
              <w:r w:rsidRPr="0012701C">
                <w:rPr>
                  <w:rStyle w:val="Hyperlink"/>
                </w:rPr>
                <w:t>Go</w:t>
              </w:r>
            </w:hyperlink>
          </w:p>
        </w:tc>
        <w:tc>
          <w:tcPr>
            <w:tcW w:w="850" w:type="dxa"/>
          </w:tcPr>
          <w:p w14:paraId="3C53461F"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Seif103</w:instrText>
            </w:r>
            <w:r>
              <w:rPr>
                <w:sz w:val="24"/>
                <w:szCs w:val="24"/>
                <w:rtl/>
              </w:rPr>
              <w:instrText xml:space="preserve"> </w:instrText>
            </w:r>
            <w:r>
              <w:rPr>
                <w:rFonts w:cs="Frankruhel"/>
                <w:sz w:val="24"/>
                <w:szCs w:val="24"/>
                <w:rtl/>
              </w:rPr>
              <w:fldChar w:fldCharType="separate"/>
            </w:r>
            <w:r>
              <w:rPr>
                <w:noProof/>
                <w:sz w:val="24"/>
                <w:szCs w:val="24"/>
                <w:rtl/>
              </w:rPr>
              <w:t>29</w:t>
            </w:r>
            <w:r>
              <w:rPr>
                <w:rFonts w:cs="Frankruhel"/>
                <w:sz w:val="24"/>
                <w:szCs w:val="24"/>
                <w:rtl/>
              </w:rPr>
              <w:fldChar w:fldCharType="end"/>
            </w:r>
          </w:p>
        </w:tc>
      </w:tr>
      <w:tr w:rsidR="0012701C" w:rsidRPr="0012701C" w14:paraId="3E30110A" w14:textId="77777777">
        <w:tblPrEx>
          <w:tblCellMar>
            <w:top w:w="0" w:type="dxa"/>
            <w:bottom w:w="0" w:type="dxa"/>
          </w:tblCellMar>
        </w:tblPrEx>
        <w:tc>
          <w:tcPr>
            <w:tcW w:w="1247" w:type="dxa"/>
          </w:tcPr>
          <w:p w14:paraId="1B1972D6"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140 </w:t>
            </w:r>
          </w:p>
        </w:tc>
        <w:tc>
          <w:tcPr>
            <w:tcW w:w="5669" w:type="dxa"/>
          </w:tcPr>
          <w:p w14:paraId="3A573896" w14:textId="77777777" w:rsidR="0012701C" w:rsidRPr="0012701C" w:rsidRDefault="0012701C" w:rsidP="0012701C">
            <w:pPr>
              <w:spacing w:before="0"/>
              <w:ind w:left="0"/>
              <w:jc w:val="left"/>
              <w:rPr>
                <w:rFonts w:cs="Frankruhel" w:hint="cs"/>
                <w:sz w:val="24"/>
                <w:szCs w:val="24"/>
                <w:rtl/>
              </w:rPr>
            </w:pPr>
            <w:r>
              <w:rPr>
                <w:sz w:val="24"/>
                <w:szCs w:val="24"/>
                <w:rtl/>
              </w:rPr>
              <w:t>הפרעה</w:t>
            </w:r>
          </w:p>
        </w:tc>
        <w:tc>
          <w:tcPr>
            <w:tcW w:w="567" w:type="dxa"/>
          </w:tcPr>
          <w:p w14:paraId="3F2298DA" w14:textId="77777777" w:rsidR="0012701C" w:rsidRPr="0012701C" w:rsidRDefault="0012701C" w:rsidP="0012701C">
            <w:pPr>
              <w:spacing w:before="0"/>
              <w:ind w:left="0"/>
              <w:jc w:val="left"/>
              <w:rPr>
                <w:rStyle w:val="Hyperlink"/>
                <w:rFonts w:hint="cs"/>
                <w:rtl/>
              </w:rPr>
            </w:pPr>
            <w:hyperlink w:anchor="Seif104" w:tooltip="הפרעה" w:history="1">
              <w:r w:rsidRPr="0012701C">
                <w:rPr>
                  <w:rStyle w:val="Hyperlink"/>
                </w:rPr>
                <w:t>Go</w:t>
              </w:r>
            </w:hyperlink>
          </w:p>
        </w:tc>
        <w:tc>
          <w:tcPr>
            <w:tcW w:w="850" w:type="dxa"/>
          </w:tcPr>
          <w:p w14:paraId="2D4EAC2D"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Seif104</w:instrText>
            </w:r>
            <w:r>
              <w:rPr>
                <w:sz w:val="24"/>
                <w:szCs w:val="24"/>
                <w:rtl/>
              </w:rPr>
              <w:instrText xml:space="preserve"> </w:instrText>
            </w:r>
            <w:r>
              <w:rPr>
                <w:rFonts w:cs="Frankruhel"/>
                <w:sz w:val="24"/>
                <w:szCs w:val="24"/>
                <w:rtl/>
              </w:rPr>
              <w:fldChar w:fldCharType="separate"/>
            </w:r>
            <w:r>
              <w:rPr>
                <w:noProof/>
                <w:sz w:val="24"/>
                <w:szCs w:val="24"/>
                <w:rtl/>
              </w:rPr>
              <w:t>29</w:t>
            </w:r>
            <w:r>
              <w:rPr>
                <w:rFonts w:cs="Frankruhel"/>
                <w:sz w:val="24"/>
                <w:szCs w:val="24"/>
                <w:rtl/>
              </w:rPr>
              <w:fldChar w:fldCharType="end"/>
            </w:r>
          </w:p>
        </w:tc>
      </w:tr>
      <w:tr w:rsidR="0012701C" w:rsidRPr="0012701C" w14:paraId="468AEB72" w14:textId="77777777">
        <w:tblPrEx>
          <w:tblCellMar>
            <w:top w:w="0" w:type="dxa"/>
            <w:bottom w:w="0" w:type="dxa"/>
          </w:tblCellMar>
        </w:tblPrEx>
        <w:tc>
          <w:tcPr>
            <w:tcW w:w="1247" w:type="dxa"/>
          </w:tcPr>
          <w:p w14:paraId="550A8C8A"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143ד </w:t>
            </w:r>
          </w:p>
        </w:tc>
        <w:tc>
          <w:tcPr>
            <w:tcW w:w="5669" w:type="dxa"/>
          </w:tcPr>
          <w:p w14:paraId="10BE7728" w14:textId="77777777" w:rsidR="0012701C" w:rsidRPr="0012701C" w:rsidRDefault="0012701C" w:rsidP="0012701C">
            <w:pPr>
              <w:spacing w:before="0"/>
              <w:ind w:left="0"/>
              <w:jc w:val="left"/>
              <w:rPr>
                <w:rFonts w:cs="Frankruhel" w:hint="cs"/>
                <w:sz w:val="24"/>
                <w:szCs w:val="24"/>
                <w:rtl/>
              </w:rPr>
            </w:pPr>
            <w:r>
              <w:rPr>
                <w:sz w:val="24"/>
                <w:szCs w:val="24"/>
                <w:rtl/>
              </w:rPr>
              <w:t>מכשירי מסירה אלחוטיים</w:t>
            </w:r>
          </w:p>
        </w:tc>
        <w:tc>
          <w:tcPr>
            <w:tcW w:w="567" w:type="dxa"/>
          </w:tcPr>
          <w:p w14:paraId="75EDF805" w14:textId="77777777" w:rsidR="0012701C" w:rsidRPr="0012701C" w:rsidRDefault="0012701C" w:rsidP="0012701C">
            <w:pPr>
              <w:spacing w:before="0"/>
              <w:ind w:left="0"/>
              <w:jc w:val="left"/>
              <w:rPr>
                <w:rStyle w:val="Hyperlink"/>
                <w:rFonts w:hint="cs"/>
                <w:rtl/>
              </w:rPr>
            </w:pPr>
            <w:hyperlink w:anchor="Seif105" w:tooltip="מכשירי מסירה אלחוטיים" w:history="1">
              <w:r w:rsidRPr="0012701C">
                <w:rPr>
                  <w:rStyle w:val="Hyperlink"/>
                </w:rPr>
                <w:t>Go</w:t>
              </w:r>
            </w:hyperlink>
          </w:p>
        </w:tc>
        <w:tc>
          <w:tcPr>
            <w:tcW w:w="850" w:type="dxa"/>
          </w:tcPr>
          <w:p w14:paraId="4550C46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Seif105</w:instrText>
            </w:r>
            <w:r>
              <w:rPr>
                <w:sz w:val="24"/>
                <w:szCs w:val="24"/>
                <w:rtl/>
              </w:rPr>
              <w:instrText xml:space="preserve"> </w:instrText>
            </w:r>
            <w:r>
              <w:rPr>
                <w:rFonts w:cs="Frankruhel"/>
                <w:sz w:val="24"/>
                <w:szCs w:val="24"/>
                <w:rtl/>
              </w:rPr>
              <w:fldChar w:fldCharType="separate"/>
            </w:r>
            <w:r>
              <w:rPr>
                <w:noProof/>
                <w:sz w:val="24"/>
                <w:szCs w:val="24"/>
                <w:rtl/>
              </w:rPr>
              <w:t>29</w:t>
            </w:r>
            <w:r>
              <w:rPr>
                <w:rFonts w:cs="Frankruhel"/>
                <w:sz w:val="24"/>
                <w:szCs w:val="24"/>
                <w:rtl/>
              </w:rPr>
              <w:fldChar w:fldCharType="end"/>
            </w:r>
          </w:p>
        </w:tc>
      </w:tr>
      <w:tr w:rsidR="0012701C" w:rsidRPr="0012701C" w14:paraId="27FECB40" w14:textId="77777777">
        <w:tblPrEx>
          <w:tblCellMar>
            <w:top w:w="0" w:type="dxa"/>
            <w:bottom w:w="0" w:type="dxa"/>
          </w:tblCellMar>
        </w:tblPrEx>
        <w:tc>
          <w:tcPr>
            <w:tcW w:w="1247" w:type="dxa"/>
          </w:tcPr>
          <w:p w14:paraId="5A775A51"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144 </w:t>
            </w:r>
          </w:p>
        </w:tc>
        <w:tc>
          <w:tcPr>
            <w:tcW w:w="5669" w:type="dxa"/>
          </w:tcPr>
          <w:p w14:paraId="2FD0B077" w14:textId="77777777" w:rsidR="0012701C" w:rsidRPr="0012701C" w:rsidRDefault="0012701C" w:rsidP="0012701C">
            <w:pPr>
              <w:spacing w:before="0"/>
              <w:ind w:left="0"/>
              <w:jc w:val="left"/>
              <w:rPr>
                <w:rFonts w:cs="Frankruhel" w:hint="cs"/>
                <w:sz w:val="24"/>
                <w:szCs w:val="24"/>
                <w:rtl/>
              </w:rPr>
            </w:pPr>
            <w:r>
              <w:rPr>
                <w:sz w:val="24"/>
                <w:szCs w:val="24"/>
                <w:rtl/>
              </w:rPr>
              <w:t>כוח להשיג ידיעות</w:t>
            </w:r>
          </w:p>
        </w:tc>
        <w:tc>
          <w:tcPr>
            <w:tcW w:w="567" w:type="dxa"/>
          </w:tcPr>
          <w:p w14:paraId="740E934E" w14:textId="77777777" w:rsidR="0012701C" w:rsidRPr="0012701C" w:rsidRDefault="0012701C" w:rsidP="0012701C">
            <w:pPr>
              <w:spacing w:before="0"/>
              <w:ind w:left="0"/>
              <w:jc w:val="left"/>
              <w:rPr>
                <w:rStyle w:val="Hyperlink"/>
                <w:rFonts w:hint="cs"/>
                <w:rtl/>
              </w:rPr>
            </w:pPr>
            <w:hyperlink w:anchor="Seif106" w:tooltip="כוח להשיג ידיעות" w:history="1">
              <w:r w:rsidRPr="0012701C">
                <w:rPr>
                  <w:rStyle w:val="Hyperlink"/>
                </w:rPr>
                <w:t>Go</w:t>
              </w:r>
            </w:hyperlink>
          </w:p>
        </w:tc>
        <w:tc>
          <w:tcPr>
            <w:tcW w:w="850" w:type="dxa"/>
          </w:tcPr>
          <w:p w14:paraId="6E35FB8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Seif106</w:instrText>
            </w:r>
            <w:r>
              <w:rPr>
                <w:sz w:val="24"/>
                <w:szCs w:val="24"/>
                <w:rtl/>
              </w:rPr>
              <w:instrText xml:space="preserve"> </w:instrText>
            </w:r>
            <w:r>
              <w:rPr>
                <w:rFonts w:cs="Frankruhel"/>
                <w:sz w:val="24"/>
                <w:szCs w:val="24"/>
                <w:rtl/>
              </w:rPr>
              <w:fldChar w:fldCharType="separate"/>
            </w:r>
            <w:r>
              <w:rPr>
                <w:noProof/>
                <w:sz w:val="24"/>
                <w:szCs w:val="24"/>
                <w:rtl/>
              </w:rPr>
              <w:t>29</w:t>
            </w:r>
            <w:r>
              <w:rPr>
                <w:rFonts w:cs="Frankruhel"/>
                <w:sz w:val="24"/>
                <w:szCs w:val="24"/>
                <w:rtl/>
              </w:rPr>
              <w:fldChar w:fldCharType="end"/>
            </w:r>
          </w:p>
        </w:tc>
      </w:tr>
      <w:tr w:rsidR="0012701C" w:rsidRPr="0012701C" w14:paraId="13A3D53C" w14:textId="77777777">
        <w:tblPrEx>
          <w:tblCellMar>
            <w:top w:w="0" w:type="dxa"/>
            <w:bottom w:w="0" w:type="dxa"/>
          </w:tblCellMar>
        </w:tblPrEx>
        <w:tc>
          <w:tcPr>
            <w:tcW w:w="1247" w:type="dxa"/>
          </w:tcPr>
          <w:p w14:paraId="74C8170F" w14:textId="77777777" w:rsidR="0012701C" w:rsidRPr="0012701C" w:rsidRDefault="0012701C" w:rsidP="0012701C">
            <w:pPr>
              <w:spacing w:before="0"/>
              <w:ind w:left="0"/>
              <w:jc w:val="left"/>
              <w:rPr>
                <w:rFonts w:cs="Frankruhel" w:hint="cs"/>
                <w:sz w:val="24"/>
                <w:szCs w:val="24"/>
                <w:rtl/>
              </w:rPr>
            </w:pPr>
            <w:r>
              <w:rPr>
                <w:sz w:val="24"/>
                <w:szCs w:val="24"/>
                <w:rtl/>
              </w:rPr>
              <w:t xml:space="preserve">סעיף 145 </w:t>
            </w:r>
          </w:p>
        </w:tc>
        <w:tc>
          <w:tcPr>
            <w:tcW w:w="5669" w:type="dxa"/>
          </w:tcPr>
          <w:p w14:paraId="3B299F39" w14:textId="77777777" w:rsidR="0012701C" w:rsidRPr="0012701C" w:rsidRDefault="0012701C" w:rsidP="0012701C">
            <w:pPr>
              <w:spacing w:before="0"/>
              <w:ind w:left="0"/>
              <w:jc w:val="left"/>
              <w:rPr>
                <w:rFonts w:cs="Frankruhel" w:hint="cs"/>
                <w:sz w:val="24"/>
                <w:szCs w:val="24"/>
                <w:rtl/>
              </w:rPr>
            </w:pPr>
            <w:r>
              <w:rPr>
                <w:sz w:val="24"/>
                <w:szCs w:val="24"/>
                <w:rtl/>
              </w:rPr>
              <w:t>כניסה לקרקע ובדיקתה</w:t>
            </w:r>
          </w:p>
        </w:tc>
        <w:tc>
          <w:tcPr>
            <w:tcW w:w="567" w:type="dxa"/>
          </w:tcPr>
          <w:p w14:paraId="46CE2273" w14:textId="77777777" w:rsidR="0012701C" w:rsidRPr="0012701C" w:rsidRDefault="0012701C" w:rsidP="0012701C">
            <w:pPr>
              <w:spacing w:before="0"/>
              <w:ind w:left="0"/>
              <w:jc w:val="left"/>
              <w:rPr>
                <w:rStyle w:val="Hyperlink"/>
                <w:rFonts w:hint="cs"/>
                <w:rtl/>
              </w:rPr>
            </w:pPr>
            <w:hyperlink w:anchor="Seif107" w:tooltip="כניסה לקרקע ובדיקתה" w:history="1">
              <w:r w:rsidRPr="0012701C">
                <w:rPr>
                  <w:rStyle w:val="Hyperlink"/>
                </w:rPr>
                <w:t>Go</w:t>
              </w:r>
            </w:hyperlink>
          </w:p>
        </w:tc>
        <w:tc>
          <w:tcPr>
            <w:tcW w:w="850" w:type="dxa"/>
          </w:tcPr>
          <w:p w14:paraId="6D0C8053"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Seif107</w:instrText>
            </w:r>
            <w:r>
              <w:rPr>
                <w:sz w:val="24"/>
                <w:szCs w:val="24"/>
                <w:rtl/>
              </w:rPr>
              <w:instrText xml:space="preserve"> </w:instrText>
            </w:r>
            <w:r>
              <w:rPr>
                <w:rFonts w:cs="Frankruhel"/>
                <w:sz w:val="24"/>
                <w:szCs w:val="24"/>
                <w:rtl/>
              </w:rPr>
              <w:fldChar w:fldCharType="separate"/>
            </w:r>
            <w:r>
              <w:rPr>
                <w:noProof/>
                <w:sz w:val="24"/>
                <w:szCs w:val="24"/>
                <w:rtl/>
              </w:rPr>
              <w:t>30</w:t>
            </w:r>
            <w:r>
              <w:rPr>
                <w:rFonts w:cs="Frankruhel"/>
                <w:sz w:val="24"/>
                <w:szCs w:val="24"/>
                <w:rtl/>
              </w:rPr>
              <w:fldChar w:fldCharType="end"/>
            </w:r>
          </w:p>
        </w:tc>
      </w:tr>
      <w:tr w:rsidR="0012701C" w:rsidRPr="0012701C" w14:paraId="0F876870" w14:textId="77777777">
        <w:tblPrEx>
          <w:tblCellMar>
            <w:top w:w="0" w:type="dxa"/>
            <w:bottom w:w="0" w:type="dxa"/>
          </w:tblCellMar>
        </w:tblPrEx>
        <w:tc>
          <w:tcPr>
            <w:tcW w:w="1247" w:type="dxa"/>
          </w:tcPr>
          <w:p w14:paraId="0F3813A0" w14:textId="77777777" w:rsidR="0012701C" w:rsidRPr="0012701C" w:rsidRDefault="0012701C" w:rsidP="0012701C">
            <w:pPr>
              <w:spacing w:before="0"/>
              <w:ind w:left="0"/>
              <w:jc w:val="left"/>
              <w:rPr>
                <w:rFonts w:cs="Frankruhel" w:hint="cs"/>
                <w:sz w:val="24"/>
                <w:szCs w:val="24"/>
                <w:rtl/>
              </w:rPr>
            </w:pPr>
          </w:p>
        </w:tc>
        <w:tc>
          <w:tcPr>
            <w:tcW w:w="5669" w:type="dxa"/>
          </w:tcPr>
          <w:p w14:paraId="755596C5" w14:textId="77777777" w:rsidR="0012701C" w:rsidRPr="0012701C" w:rsidRDefault="0012701C" w:rsidP="0012701C">
            <w:pPr>
              <w:spacing w:before="0"/>
              <w:ind w:left="0"/>
              <w:jc w:val="left"/>
              <w:rPr>
                <w:rFonts w:cs="Frankruhel" w:hint="cs"/>
                <w:sz w:val="24"/>
                <w:szCs w:val="24"/>
                <w:rtl/>
              </w:rPr>
            </w:pPr>
            <w:r>
              <w:rPr>
                <w:sz w:val="24"/>
                <w:szCs w:val="24"/>
                <w:rtl/>
              </w:rPr>
              <w:t>חלק ט"ו</w:t>
            </w:r>
          </w:p>
        </w:tc>
        <w:tc>
          <w:tcPr>
            <w:tcW w:w="567" w:type="dxa"/>
          </w:tcPr>
          <w:p w14:paraId="6F8605DD" w14:textId="77777777" w:rsidR="0012701C" w:rsidRPr="0012701C" w:rsidRDefault="0012701C" w:rsidP="0012701C">
            <w:pPr>
              <w:spacing w:before="0"/>
              <w:ind w:left="0"/>
              <w:jc w:val="left"/>
              <w:rPr>
                <w:rStyle w:val="Hyperlink"/>
                <w:rFonts w:hint="cs"/>
                <w:rtl/>
              </w:rPr>
            </w:pPr>
            <w:hyperlink w:anchor="med22" w:tooltip="חלק טו" w:history="1">
              <w:r w:rsidRPr="0012701C">
                <w:rPr>
                  <w:rStyle w:val="Hyperlink"/>
                </w:rPr>
                <w:t>Go</w:t>
              </w:r>
            </w:hyperlink>
          </w:p>
        </w:tc>
        <w:tc>
          <w:tcPr>
            <w:tcW w:w="850" w:type="dxa"/>
          </w:tcPr>
          <w:p w14:paraId="039BEAB2"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med22</w:instrText>
            </w:r>
            <w:r>
              <w:rPr>
                <w:sz w:val="24"/>
                <w:szCs w:val="24"/>
                <w:rtl/>
              </w:rPr>
              <w:instrText xml:space="preserve"> </w:instrText>
            </w:r>
            <w:r>
              <w:rPr>
                <w:rFonts w:cs="Frankruhel"/>
                <w:sz w:val="24"/>
                <w:szCs w:val="24"/>
                <w:rtl/>
              </w:rPr>
              <w:fldChar w:fldCharType="separate"/>
            </w:r>
            <w:r>
              <w:rPr>
                <w:noProof/>
                <w:sz w:val="24"/>
                <w:szCs w:val="24"/>
                <w:rtl/>
              </w:rPr>
              <w:t>30</w:t>
            </w:r>
            <w:r>
              <w:rPr>
                <w:rFonts w:cs="Frankruhel"/>
                <w:sz w:val="24"/>
                <w:szCs w:val="24"/>
                <w:rtl/>
              </w:rPr>
              <w:fldChar w:fldCharType="end"/>
            </w:r>
          </w:p>
        </w:tc>
      </w:tr>
      <w:tr w:rsidR="0012701C" w:rsidRPr="0012701C" w14:paraId="43CA3479" w14:textId="77777777">
        <w:tblPrEx>
          <w:tblCellMar>
            <w:top w:w="0" w:type="dxa"/>
            <w:bottom w:w="0" w:type="dxa"/>
          </w:tblCellMar>
        </w:tblPrEx>
        <w:tc>
          <w:tcPr>
            <w:tcW w:w="1247" w:type="dxa"/>
          </w:tcPr>
          <w:p w14:paraId="58BE45E3" w14:textId="77777777" w:rsidR="0012701C" w:rsidRPr="0012701C" w:rsidRDefault="0012701C" w:rsidP="0012701C">
            <w:pPr>
              <w:spacing w:before="0"/>
              <w:ind w:left="0"/>
              <w:jc w:val="left"/>
              <w:rPr>
                <w:rFonts w:cs="Frankruhel" w:hint="cs"/>
                <w:sz w:val="24"/>
                <w:szCs w:val="24"/>
                <w:rtl/>
              </w:rPr>
            </w:pPr>
          </w:p>
        </w:tc>
        <w:tc>
          <w:tcPr>
            <w:tcW w:w="5669" w:type="dxa"/>
          </w:tcPr>
          <w:p w14:paraId="168BEDF5" w14:textId="77777777" w:rsidR="0012701C" w:rsidRPr="0012701C" w:rsidRDefault="0012701C" w:rsidP="0012701C">
            <w:pPr>
              <w:spacing w:before="0"/>
              <w:ind w:left="0"/>
              <w:jc w:val="left"/>
              <w:rPr>
                <w:rFonts w:cs="Frankruhel" w:hint="cs"/>
                <w:sz w:val="24"/>
                <w:szCs w:val="24"/>
                <w:rtl/>
              </w:rPr>
            </w:pPr>
            <w:r>
              <w:rPr>
                <w:sz w:val="24"/>
                <w:szCs w:val="24"/>
                <w:rtl/>
              </w:rPr>
              <w:t>שטחים נתונים לשליטה</w:t>
            </w:r>
          </w:p>
        </w:tc>
        <w:tc>
          <w:tcPr>
            <w:tcW w:w="567" w:type="dxa"/>
          </w:tcPr>
          <w:p w14:paraId="11349757" w14:textId="77777777" w:rsidR="0012701C" w:rsidRPr="0012701C" w:rsidRDefault="0012701C" w:rsidP="0012701C">
            <w:pPr>
              <w:spacing w:before="0"/>
              <w:ind w:left="0"/>
              <w:jc w:val="left"/>
              <w:rPr>
                <w:rStyle w:val="Hyperlink"/>
                <w:rFonts w:hint="cs"/>
                <w:rtl/>
              </w:rPr>
            </w:pPr>
            <w:hyperlink w:anchor="med23" w:tooltip="שטחים נתונים לשליטה" w:history="1">
              <w:r w:rsidRPr="0012701C">
                <w:rPr>
                  <w:rStyle w:val="Hyperlink"/>
                </w:rPr>
                <w:t>Go</w:t>
              </w:r>
            </w:hyperlink>
          </w:p>
        </w:tc>
        <w:tc>
          <w:tcPr>
            <w:tcW w:w="850" w:type="dxa"/>
          </w:tcPr>
          <w:p w14:paraId="299E9516" w14:textId="77777777" w:rsidR="0012701C" w:rsidRPr="0012701C" w:rsidRDefault="0012701C" w:rsidP="0012701C">
            <w:pPr>
              <w:spacing w:before="0"/>
              <w:ind w:left="0"/>
              <w:jc w:val="left"/>
              <w:rPr>
                <w:rFonts w:cs="Frankruhel" w:hint="cs"/>
                <w:sz w:val="24"/>
                <w:szCs w:val="24"/>
                <w:rtl/>
              </w:rPr>
            </w:pPr>
            <w:r>
              <w:rPr>
                <w:rFonts w:cs="Frankruhel"/>
                <w:sz w:val="24"/>
                <w:szCs w:val="24"/>
                <w:rtl/>
              </w:rPr>
              <w:fldChar w:fldCharType="begin"/>
            </w:r>
            <w:r>
              <w:rPr>
                <w:sz w:val="24"/>
                <w:szCs w:val="24"/>
                <w:rtl/>
              </w:rPr>
              <w:instrText xml:space="preserve"> </w:instrText>
            </w:r>
            <w:r>
              <w:rPr>
                <w:rFonts w:cs="Frankruhel" w:hint="cs"/>
                <w:sz w:val="24"/>
                <w:szCs w:val="24"/>
              </w:rPr>
              <w:instrText>PAGEREF</w:instrText>
            </w:r>
            <w:r>
              <w:rPr>
                <w:rFonts w:hint="cs"/>
                <w:sz w:val="24"/>
                <w:szCs w:val="24"/>
                <w:rtl/>
              </w:rPr>
              <w:instrText xml:space="preserve"> </w:instrText>
            </w:r>
            <w:r>
              <w:rPr>
                <w:rFonts w:cs="Frankruhel" w:hint="cs"/>
                <w:sz w:val="24"/>
                <w:szCs w:val="24"/>
              </w:rPr>
              <w:instrText>med23</w:instrText>
            </w:r>
            <w:r>
              <w:rPr>
                <w:sz w:val="24"/>
                <w:szCs w:val="24"/>
                <w:rtl/>
              </w:rPr>
              <w:instrText xml:space="preserve"> </w:instrText>
            </w:r>
            <w:r>
              <w:rPr>
                <w:rFonts w:cs="Frankruhel"/>
                <w:sz w:val="24"/>
                <w:szCs w:val="24"/>
                <w:rtl/>
              </w:rPr>
              <w:fldChar w:fldCharType="separate"/>
            </w:r>
            <w:r>
              <w:rPr>
                <w:noProof/>
                <w:sz w:val="24"/>
                <w:szCs w:val="24"/>
                <w:rtl/>
              </w:rPr>
              <w:t>30</w:t>
            </w:r>
            <w:r>
              <w:rPr>
                <w:rFonts w:cs="Frankruhel"/>
                <w:sz w:val="24"/>
                <w:szCs w:val="24"/>
                <w:rtl/>
              </w:rPr>
              <w:fldChar w:fldCharType="end"/>
            </w:r>
          </w:p>
        </w:tc>
      </w:tr>
    </w:tbl>
    <w:p w14:paraId="3F4BEABC" w14:textId="77777777" w:rsidR="007F101A" w:rsidRDefault="007F101A" w:rsidP="007F101A">
      <w:pPr>
        <w:pStyle w:val="big-header"/>
        <w:adjustRightInd/>
        <w:ind w:left="0" w:right="1134"/>
        <w:rPr>
          <w:rFonts w:cs="FrankRuehl" w:hint="cs"/>
          <w:sz w:val="32"/>
          <w:rtl/>
        </w:rPr>
      </w:pPr>
    </w:p>
    <w:p w14:paraId="5E7913E6" w14:textId="77777777" w:rsidR="007F101A" w:rsidRPr="007F101A" w:rsidRDefault="007F101A" w:rsidP="007F101A">
      <w:pPr>
        <w:pStyle w:val="big-header"/>
        <w:adjustRightInd/>
        <w:ind w:left="0" w:right="1134"/>
        <w:rPr>
          <w:rFonts w:cs="FrankRuehl" w:hint="cs"/>
          <w:sz w:val="32"/>
          <w:rtl/>
        </w:rPr>
      </w:pPr>
      <w:r>
        <w:rPr>
          <w:rFonts w:cs="FrankRuehl"/>
          <w:sz w:val="32"/>
          <w:rtl/>
        </w:rPr>
        <w:br w:type="page"/>
        <w:t>תקנות ההגנה (שעת-חירום), 1945</w:t>
      </w:r>
      <w:r>
        <w:rPr>
          <w:rStyle w:val="a6"/>
          <w:rFonts w:cs="FrankRuehl"/>
          <w:sz w:val="32"/>
          <w:rtl/>
        </w:rPr>
        <w:footnoteReference w:customMarkFollows="1" w:id="1"/>
        <w:t>*</w:t>
      </w:r>
    </w:p>
    <w:p w14:paraId="65FD4415" w14:textId="77777777" w:rsidR="00507069" w:rsidRDefault="007F101A" w:rsidP="007F101A">
      <w:pPr>
        <w:pStyle w:val="medium-header"/>
        <w:keepNext w:val="0"/>
        <w:keepLines w:val="0"/>
        <w:ind w:left="0" w:right="1134"/>
        <w:rPr>
          <w:rFonts w:cs="FrankRuehl"/>
          <w:sz w:val="26"/>
          <w:rtl/>
        </w:rPr>
      </w:pPr>
      <w:r>
        <w:rPr>
          <w:rFonts w:cs="FrankRuehl"/>
          <w:sz w:val="26"/>
          <w:rtl/>
        </w:rPr>
        <w:t xml:space="preserve"> </w:t>
      </w:r>
      <w:r w:rsidR="00507069">
        <w:rPr>
          <w:rFonts w:cs="FrankRuehl"/>
          <w:sz w:val="26"/>
          <w:rtl/>
        </w:rPr>
        <w:t>(עפ"י סעיף 6 לדבר המלך על ארץ-ישראל (הגנה), 1937)</w:t>
      </w:r>
      <w:r>
        <w:rPr>
          <w:rStyle w:val="a6"/>
          <w:rFonts w:cs="FrankRuehl"/>
          <w:sz w:val="26"/>
          <w:rtl/>
        </w:rPr>
        <w:footnoteReference w:id="2"/>
      </w:r>
    </w:p>
    <w:p w14:paraId="4029B830" w14:textId="77777777" w:rsidR="00507069" w:rsidRDefault="00507069">
      <w:pPr>
        <w:pStyle w:val="medium-header"/>
        <w:keepNext w:val="0"/>
        <w:keepLines w:val="0"/>
        <w:ind w:left="0" w:right="1134"/>
        <w:rPr>
          <w:rFonts w:cs="FrankRuehl"/>
          <w:sz w:val="26"/>
          <w:rtl/>
        </w:rPr>
      </w:pPr>
      <w:r>
        <w:rPr>
          <w:rFonts w:cs="FrankRuehl"/>
          <w:sz w:val="26"/>
          <w:rtl/>
        </w:rPr>
        <w:t>חלק א'</w:t>
      </w:r>
    </w:p>
    <w:p w14:paraId="1B8BEC1F" w14:textId="77777777" w:rsidR="00507069" w:rsidRDefault="00507069">
      <w:pPr>
        <w:pStyle w:val="medium2-header"/>
        <w:keepLines w:val="0"/>
        <w:spacing w:before="72"/>
        <w:ind w:left="0" w:right="1134"/>
        <w:rPr>
          <w:rFonts w:cs="FrankRuehl"/>
          <w:noProof/>
          <w:rtl/>
        </w:rPr>
      </w:pPr>
      <w:bookmarkStart w:id="0" w:name="med0"/>
      <w:bookmarkEnd w:id="0"/>
      <w:r>
        <w:rPr>
          <w:rFonts w:cs="FrankRuehl"/>
          <w:noProof/>
          <w:rtl/>
        </w:rPr>
        <w:t>מב</w:t>
      </w:r>
      <w:r>
        <w:rPr>
          <w:rFonts w:cs="FrankRuehl" w:hint="cs"/>
          <w:noProof/>
          <w:rtl/>
        </w:rPr>
        <w:t>וא</w:t>
      </w:r>
    </w:p>
    <w:p w14:paraId="61EE1D34" w14:textId="77777777" w:rsidR="00507069" w:rsidRDefault="00507069" w:rsidP="0097198D">
      <w:pPr>
        <w:pStyle w:val="P00"/>
        <w:spacing w:before="72"/>
        <w:ind w:left="0" w:right="1134"/>
        <w:rPr>
          <w:rStyle w:val="default"/>
          <w:rFonts w:cs="FrankRuehl"/>
          <w:rtl/>
        </w:rPr>
      </w:pPr>
      <w:bookmarkStart w:id="1" w:name="Seif1"/>
      <w:bookmarkEnd w:id="1"/>
      <w:r w:rsidRPr="00E656C7">
        <w:rPr>
          <w:rFonts w:cs="Miriam"/>
          <w:lang w:val="he-IL"/>
        </w:rPr>
        <w:pict w14:anchorId="3A3F2371">
          <v:rect id="_x0000_s2050" style="position:absolute;left:0;text-align:left;margin-left:464.5pt;margin-top:8.05pt;width:75.05pt;height:14.6pt;z-index:251557888" o:allowincell="f" filled="f" stroked="f" strokecolor="lime" strokeweight=".25pt">
            <v:textbox inset="0,0,0,0">
              <w:txbxContent>
                <w:p w14:paraId="5063FFB2" w14:textId="77777777" w:rsidR="00E8051D" w:rsidRDefault="00E8051D">
                  <w:pPr>
                    <w:widowControl/>
                    <w:spacing w:before="0" w:line="160" w:lineRule="exact"/>
                    <w:ind w:left="0"/>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sidRPr="00E656C7">
        <w:rPr>
          <w:rStyle w:val="big-number"/>
          <w:rtl/>
        </w:rPr>
        <w:t>1</w:t>
      </w:r>
      <w:r w:rsidRPr="00E656C7">
        <w:rPr>
          <w:rStyle w:val="default"/>
          <w:rFonts w:cs="FrankRuehl"/>
          <w:rtl/>
        </w:rPr>
        <w:t>.</w:t>
      </w:r>
      <w:r w:rsidRPr="00E656C7">
        <w:rPr>
          <w:rStyle w:val="default"/>
          <w:rFonts w:cs="FrankRuehl"/>
          <w:rtl/>
        </w:rPr>
        <w:tab/>
      </w:r>
      <w:r>
        <w:rPr>
          <w:rStyle w:val="default"/>
          <w:rFonts w:cs="FrankRuehl"/>
          <w:rtl/>
        </w:rPr>
        <w:t>הת</w:t>
      </w:r>
      <w:r>
        <w:rPr>
          <w:rStyle w:val="default"/>
          <w:rFonts w:cs="FrankRuehl" w:hint="cs"/>
          <w:rtl/>
        </w:rPr>
        <w:t>קנות האלה תיקראנה תקנות ההגנה (שעת-חירום), 1945.</w:t>
      </w:r>
    </w:p>
    <w:p w14:paraId="06E339B9" w14:textId="77777777" w:rsidR="00507069" w:rsidRDefault="00507069" w:rsidP="0097198D">
      <w:pPr>
        <w:pStyle w:val="P00"/>
        <w:spacing w:before="72"/>
        <w:ind w:left="0" w:right="1134"/>
        <w:rPr>
          <w:rStyle w:val="default"/>
          <w:rFonts w:cs="FrankRuehl" w:hint="cs"/>
          <w:rtl/>
        </w:rPr>
      </w:pPr>
      <w:bookmarkStart w:id="2" w:name="Seif2"/>
      <w:bookmarkEnd w:id="2"/>
      <w:r w:rsidRPr="00E656C7">
        <w:rPr>
          <w:rFonts w:cs="Miriam"/>
          <w:lang w:val="he-IL"/>
        </w:rPr>
        <w:pict w14:anchorId="233F6E6F">
          <v:rect id="_x0000_s2051" style="position:absolute;left:0;text-align:left;margin-left:464.5pt;margin-top:8.05pt;width:75.05pt;height:13pt;z-index:251558912" o:allowincell="f" filled="f" stroked="f" strokecolor="lime" strokeweight=".25pt">
            <v:textbox inset="0,0,0,0">
              <w:txbxContent>
                <w:p w14:paraId="082BF6CA" w14:textId="77777777" w:rsidR="00E8051D" w:rsidRDefault="00E8051D">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sidRPr="00E656C7">
        <w:rPr>
          <w:rStyle w:val="big-number"/>
          <w:rtl/>
        </w:rPr>
        <w:t>2</w:t>
      </w:r>
      <w:r w:rsidRPr="00E656C7">
        <w:rPr>
          <w:rStyle w:val="default"/>
          <w:rFonts w:cs="FrankRuehl"/>
          <w:rtl/>
        </w:rPr>
        <w:t>.</w:t>
      </w:r>
      <w:r w:rsidRPr="00E656C7">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תקנות האלה</w:t>
      </w:r>
      <w:r w:rsidR="007F101A">
        <w:rPr>
          <w:rStyle w:val="a6"/>
          <w:rFonts w:cs="FrankRuehl"/>
          <w:sz w:val="26"/>
          <w:rtl/>
        </w:rPr>
        <w:footnoteReference w:id="3"/>
      </w:r>
      <w:r>
        <w:rPr>
          <w:rStyle w:val="default"/>
          <w:rFonts w:cs="FrankRuehl" w:hint="cs"/>
          <w:rtl/>
        </w:rPr>
        <w:t xml:space="preserve"> </w:t>
      </w:r>
      <w:r w:rsidR="0097198D">
        <w:rPr>
          <w:rStyle w:val="default"/>
          <w:rFonts w:cs="FrankRuehl" w:hint="cs"/>
          <w:rtl/>
        </w:rPr>
        <w:t>-</w:t>
      </w:r>
    </w:p>
    <w:p w14:paraId="562A1BE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"ב</w:t>
      </w:r>
      <w:r>
        <w:rPr>
          <w:rStyle w:val="default"/>
          <w:rFonts w:cs="FrankRuehl" w:hint="cs"/>
          <w:rtl/>
        </w:rPr>
        <w:t>ית משפט צבאי" פירושו בית משפט שנתכונן בהתאם לחלק ב' של התקנות האלה;</w:t>
      </w:r>
    </w:p>
    <w:p w14:paraId="287DB235"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"ד</w:t>
      </w:r>
      <w:r>
        <w:rPr>
          <w:rStyle w:val="default"/>
          <w:rFonts w:cs="FrankRuehl" w:hint="cs"/>
          <w:rtl/>
        </w:rPr>
        <w:t>בר-מלך במועצה" פירושו דבר המלך במועצה על ארץ-ישראל (הגנה), 1937;</w:t>
      </w:r>
    </w:p>
    <w:p w14:paraId="792A58B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"ח</w:t>
      </w:r>
      <w:r>
        <w:rPr>
          <w:rStyle w:val="default"/>
          <w:rFonts w:cs="FrankRuehl" w:hint="cs"/>
          <w:rtl/>
        </w:rPr>
        <w:t>זקה" כמשמעותה בסעיף 5 לפקודת החוק הפלילי, 1936;</w:t>
      </w:r>
    </w:p>
    <w:p w14:paraId="68997C67"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"ח</w:t>
      </w:r>
      <w:r>
        <w:rPr>
          <w:rStyle w:val="default"/>
          <w:rFonts w:cs="FrankRuehl" w:hint="cs"/>
          <w:rtl/>
        </w:rPr>
        <w:t>יל משטרה" פירושו חיל המשטרה של מדינת ישראל שנתכונן לפי פקודת המשטרה, ומונח זה כולל משטרה מוספת ונוטרים, שעליהם נקבעו הוראות בפקודה ההיא;</w:t>
      </w:r>
    </w:p>
    <w:p w14:paraId="6346703B"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"ח</w:t>
      </w:r>
      <w:r>
        <w:rPr>
          <w:rStyle w:val="default"/>
          <w:rFonts w:cs="FrankRuehl" w:hint="cs"/>
          <w:rtl/>
        </w:rPr>
        <w:t>ילות הממשלה" פירושם כל אחד מחילות הממשלה בים, ביבשה או באויר, לרבות כל חלק מאותם</w:t>
      </w:r>
      <w:r>
        <w:rPr>
          <w:rStyle w:val="default"/>
          <w:rFonts w:cs="FrankRuehl"/>
          <w:rtl/>
        </w:rPr>
        <w:t xml:space="preserve"> </w:t>
      </w:r>
      <w:r>
        <w:rPr>
          <w:rStyle w:val="default"/>
          <w:rFonts w:cs="FrankRuehl" w:hint="cs"/>
          <w:rtl/>
        </w:rPr>
        <w:t>חילות;</w:t>
      </w:r>
    </w:p>
    <w:p w14:paraId="204C6818"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"ח</w:t>
      </w:r>
      <w:r>
        <w:rPr>
          <w:rStyle w:val="default"/>
          <w:rFonts w:cs="FrankRuehl" w:hint="cs"/>
          <w:rtl/>
        </w:rPr>
        <w:t>פץ נפיץ או מבעיר" פירושו כל דבר או חומר (לרבות נוזל או גאז), שנועד או מוכשר לשמש גורם התפוצצות או דליקה;</w:t>
      </w:r>
    </w:p>
    <w:p w14:paraId="2E422056"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"י</w:t>
      </w:r>
      <w:r>
        <w:rPr>
          <w:rStyle w:val="default"/>
          <w:rFonts w:cs="FrankRuehl" w:hint="cs"/>
          <w:rtl/>
        </w:rPr>
        <w:t>ועץ משפטי לממשלה", כולל משנה ליועץ משפטי לממשלה;</w:t>
      </w:r>
    </w:p>
    <w:p w14:paraId="39DF3EE3" w14:textId="77777777" w:rsidR="00507069" w:rsidRDefault="00971DBD" w:rsidP="009D1354">
      <w:pPr>
        <w:pStyle w:val="P00"/>
        <w:spacing w:before="72"/>
        <w:ind w:left="0" w:right="1134"/>
        <w:rPr>
          <w:rStyle w:val="default"/>
          <w:rFonts w:cs="FrankRuehl" w:hint="cs"/>
          <w:rtl/>
        </w:rPr>
      </w:pPr>
      <w:r>
        <w:rPr>
          <w:sz w:val="26"/>
          <w:rtl/>
          <w:lang w:eastAsia="en-US"/>
        </w:rPr>
        <w:pict w14:anchorId="537C5DA2">
          <v:shapetype id="_x0000_t202" coordsize="21600,21600" o:spt="202" path="m,l,21600r21600,l21600,xe">
            <v:stroke joinstyle="miter"/>
            <v:path gradientshapeok="t" o:connecttype="rect"/>
          </v:shapetype>
          <v:shape id="_x0000_s2251" type="#_x0000_t202" style="position:absolute;left:0;text-align:left;margin-left:470.35pt;margin-top:7.1pt;width:1in;height:12pt;z-index:251752448" filled="f" stroked="f">
            <v:textbox inset="1mm,0,1mm,0">
              <w:txbxContent>
                <w:p w14:paraId="45A7917B" w14:textId="77777777" w:rsidR="00E8051D" w:rsidRDefault="00E8051D" w:rsidP="00971DB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shape>
        </w:pict>
      </w:r>
      <w:r w:rsidR="00507069">
        <w:rPr>
          <w:sz w:val="26"/>
          <w:rtl/>
        </w:rPr>
        <w:tab/>
      </w:r>
      <w:r w:rsidR="00507069">
        <w:rPr>
          <w:rStyle w:val="default"/>
          <w:rFonts w:cs="FrankRuehl"/>
          <w:rtl/>
        </w:rPr>
        <w:t>"ל</w:t>
      </w:r>
      <w:r w:rsidR="00507069">
        <w:rPr>
          <w:rStyle w:val="default"/>
          <w:rFonts w:cs="FrankRuehl" w:hint="cs"/>
          <w:rtl/>
        </w:rPr>
        <w:t xml:space="preserve">קיחה באנגריה" </w:t>
      </w:r>
      <w:r w:rsidR="009D1354">
        <w:rPr>
          <w:rStyle w:val="default"/>
          <w:rFonts w:cs="FrankRuehl" w:hint="cs"/>
          <w:rtl/>
        </w:rPr>
        <w:t>(נמחקה)</w:t>
      </w:r>
      <w:r w:rsidR="00507069">
        <w:rPr>
          <w:rStyle w:val="default"/>
          <w:rFonts w:cs="FrankRuehl" w:hint="cs"/>
          <w:rtl/>
        </w:rPr>
        <w:t>;</w:t>
      </w:r>
    </w:p>
    <w:p w14:paraId="447C546B" w14:textId="77777777" w:rsidR="00971DBD" w:rsidRPr="0048666F" w:rsidRDefault="00971DBD" w:rsidP="00971DBD">
      <w:pPr>
        <w:pStyle w:val="P00"/>
        <w:spacing w:before="0"/>
        <w:ind w:left="0" w:right="1134"/>
        <w:rPr>
          <w:rStyle w:val="default"/>
          <w:rFonts w:cs="FrankRuehl" w:hint="cs"/>
          <w:vanish/>
          <w:color w:val="FF0000"/>
          <w:sz w:val="20"/>
          <w:szCs w:val="20"/>
          <w:shd w:val="clear" w:color="auto" w:fill="FFFF99"/>
          <w:rtl/>
        </w:rPr>
      </w:pPr>
      <w:bookmarkStart w:id="3" w:name="Rov204"/>
      <w:r w:rsidRPr="0048666F">
        <w:rPr>
          <w:rStyle w:val="default"/>
          <w:rFonts w:cs="FrankRuehl" w:hint="cs"/>
          <w:vanish/>
          <w:color w:val="FF0000"/>
          <w:sz w:val="20"/>
          <w:szCs w:val="20"/>
          <w:shd w:val="clear" w:color="auto" w:fill="FFFF99"/>
          <w:rtl/>
        </w:rPr>
        <w:t>מיום 1.11.2016</w:t>
      </w:r>
    </w:p>
    <w:p w14:paraId="70BF716C"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B6F334B"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hyperlink r:id="rId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40FB636"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מחיקת הגדרת "לקיחה באנגריה"</w:t>
      </w:r>
    </w:p>
    <w:p w14:paraId="19CE1A19" w14:textId="77777777" w:rsidR="00971DBD" w:rsidRPr="0048666F" w:rsidRDefault="00971DBD" w:rsidP="00971DB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2CBFAE4" w14:textId="77777777" w:rsidR="00971DBD" w:rsidRPr="00971DBD" w:rsidRDefault="00971DBD" w:rsidP="00971DBD">
      <w:pPr>
        <w:pStyle w:val="P00"/>
        <w:spacing w:before="0"/>
        <w:ind w:left="0" w:right="1134"/>
        <w:rPr>
          <w:rStyle w:val="default"/>
          <w:rFonts w:cs="FrankRuehl" w:hint="cs"/>
          <w:strike/>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"ל</w:t>
      </w:r>
      <w:r w:rsidRPr="0048666F">
        <w:rPr>
          <w:rStyle w:val="default"/>
          <w:rFonts w:cs="FrankRuehl" w:hint="cs"/>
          <w:strike/>
          <w:vanish/>
          <w:sz w:val="22"/>
          <w:szCs w:val="22"/>
          <w:shd w:val="clear" w:color="auto" w:fill="FFFF99"/>
          <w:rtl/>
        </w:rPr>
        <w:t>קיחה באנגריה" פירושה לגבי כל רכוש, קניית חזקה ברכוש או דרישה להעמיד את הרכוש לרשותה ש</w:t>
      </w:r>
      <w:r w:rsidRPr="0048666F">
        <w:rPr>
          <w:rStyle w:val="default"/>
          <w:rFonts w:cs="FrankRuehl"/>
          <w:strike/>
          <w:vanish/>
          <w:sz w:val="22"/>
          <w:szCs w:val="22"/>
          <w:shd w:val="clear" w:color="auto" w:fill="FFFF99"/>
          <w:rtl/>
        </w:rPr>
        <w:t>ל</w:t>
      </w:r>
      <w:r w:rsidRPr="0048666F">
        <w:rPr>
          <w:rStyle w:val="default"/>
          <w:rFonts w:cs="FrankRuehl" w:hint="cs"/>
          <w:strike/>
          <w:vanish/>
          <w:sz w:val="22"/>
          <w:szCs w:val="22"/>
          <w:shd w:val="clear" w:color="auto" w:fill="FFFF99"/>
          <w:rtl/>
        </w:rPr>
        <w:t xml:space="preserve"> הרשות הלוקחת באנגריה;</w:t>
      </w:r>
      <w:bookmarkEnd w:id="3"/>
    </w:p>
    <w:p w14:paraId="3664AD15"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"מ</w:t>
      </w:r>
      <w:r>
        <w:rPr>
          <w:rStyle w:val="default"/>
          <w:rFonts w:cs="FrankRuehl" w:hint="cs"/>
          <w:rtl/>
        </w:rPr>
        <w:t>פקד צבאי" פירושו הקצין שנתמנה לשמש או לכהן כממלא-מקום בתפקיד הזה לפי תקנה 6;</w:t>
      </w:r>
    </w:p>
    <w:p w14:paraId="4F50D79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"כ</w:t>
      </w:r>
      <w:r>
        <w:rPr>
          <w:rStyle w:val="default"/>
          <w:rFonts w:cs="FrankRuehl" w:hint="cs"/>
          <w:rtl/>
        </w:rPr>
        <w:t>לי-יריה" פירושו כל כלי-נשק מכל מין, העשוי להמית, והוא צינור, שאפשר ליידות ממנו יריה, כדור או קלע, ומונח זה כולל כל חלק מרכיב של כלי-נשק כזה, וכל אביז</w:t>
      </w:r>
      <w:r>
        <w:rPr>
          <w:rStyle w:val="default"/>
          <w:rFonts w:cs="FrankRuehl"/>
          <w:rtl/>
        </w:rPr>
        <w:t>ר</w:t>
      </w:r>
      <w:r>
        <w:rPr>
          <w:rStyle w:val="default"/>
          <w:rFonts w:cs="FrankRuehl" w:hint="cs"/>
          <w:rtl/>
        </w:rPr>
        <w:t xml:space="preserve"> של כל כלי-נשק כזה, שתוקן או הוסגל למעט את הרעש או הבריקה הנגרמים מתוך ירייה בכלי-הנשק;</w:t>
      </w:r>
    </w:p>
    <w:p w14:paraId="6B6AC6D1" w14:textId="77777777" w:rsidR="00507069" w:rsidRDefault="00507069">
      <w:pPr>
        <w:pStyle w:val="P00"/>
        <w:spacing w:before="72"/>
        <w:ind w:left="0" w:right="1134"/>
        <w:rPr>
          <w:rStyle w:val="default"/>
          <w:rFonts w:cs="FrankRuehl"/>
          <w:rtl/>
        </w:rPr>
      </w:pPr>
      <w:r>
        <w:rPr>
          <w:lang w:val="he-IL"/>
        </w:rPr>
        <w:pict w14:anchorId="6520EA5D">
          <v:rect id="_x0000_s2052" style="position:absolute;left:0;text-align:left;margin-left:464.5pt;margin-top:8.05pt;width:75.05pt;height:12.4pt;z-index:251559936" o:allowincell="f" filled="f" stroked="f" strokecolor="lime" strokeweight=".25pt">
            <v:textbox inset="0,0,0,0">
              <w:txbxContent>
                <w:p w14:paraId="2D9B6092"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Pr>
          <w:sz w:val="26"/>
          <w:rtl/>
        </w:rPr>
        <w:tab/>
      </w:r>
      <w:r>
        <w:rPr>
          <w:rStyle w:val="default"/>
          <w:rFonts w:cs="FrankRuehl"/>
          <w:rtl/>
        </w:rPr>
        <w:t>"ע</w:t>
      </w:r>
      <w:r>
        <w:rPr>
          <w:rStyle w:val="default"/>
          <w:rFonts w:cs="FrankRuehl" w:hint="cs"/>
          <w:rtl/>
        </w:rPr>
        <w:t>בירה שנדונים עליה בבית משפט אזרחי" פירושה עבירה על התקנות האלה, שנדונים עליה או שיש להיות נדונים עליה בבית משפט שלום או בבית משפט מחוזי;</w:t>
      </w:r>
    </w:p>
    <w:p w14:paraId="7A5A2467" w14:textId="77777777" w:rsidR="00507069" w:rsidRDefault="00507069">
      <w:pPr>
        <w:pStyle w:val="P00"/>
        <w:spacing w:before="72"/>
        <w:ind w:left="0" w:right="1134"/>
        <w:rPr>
          <w:rStyle w:val="default"/>
          <w:rFonts w:cs="FrankRuehl"/>
          <w:rtl/>
        </w:rPr>
      </w:pPr>
      <w:r>
        <w:rPr>
          <w:lang w:val="he-IL"/>
        </w:rPr>
        <w:pict w14:anchorId="3ACBDBCF">
          <v:rect id="_x0000_s2053" style="position:absolute;left:0;text-align:left;margin-left:464.5pt;margin-top:8.05pt;width:75.05pt;height:12.8pt;z-index:251560960" o:allowincell="f" filled="f" stroked="f" strokecolor="lime" strokeweight=".25pt">
            <v:textbox inset="0,0,0,0">
              <w:txbxContent>
                <w:p w14:paraId="42E79FAE"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Pr>
          <w:sz w:val="26"/>
          <w:rtl/>
        </w:rPr>
        <w:tab/>
      </w:r>
      <w:r>
        <w:rPr>
          <w:rStyle w:val="default"/>
          <w:rFonts w:cs="FrankRuehl"/>
          <w:rtl/>
        </w:rPr>
        <w:t>"ע</w:t>
      </w:r>
      <w:r>
        <w:rPr>
          <w:rStyle w:val="default"/>
          <w:rFonts w:cs="FrankRuehl" w:hint="cs"/>
          <w:rtl/>
        </w:rPr>
        <w:t>בירה שנדונים עליה בבית משפט צבאי" פירושה עבירה על התקנות האלה, שאינה עבירה שנדונים עליה בבית משפט אזרחי;</w:t>
      </w:r>
    </w:p>
    <w:p w14:paraId="6F337395" w14:textId="77777777" w:rsidR="00507069" w:rsidRDefault="00507069">
      <w:pPr>
        <w:pStyle w:val="P00"/>
        <w:spacing w:before="72"/>
        <w:ind w:left="0" w:right="1134"/>
        <w:rPr>
          <w:rStyle w:val="default"/>
          <w:rFonts w:cs="FrankRuehl"/>
          <w:rtl/>
        </w:rPr>
      </w:pPr>
      <w:r>
        <w:rPr>
          <w:lang w:val="he-IL"/>
        </w:rPr>
        <w:pict w14:anchorId="39BC6EDD">
          <v:rect id="_x0000_s2054" style="position:absolute;left:0;text-align:left;margin-left:464.5pt;margin-top:8.05pt;width:75.05pt;height:13.2pt;z-index:251561984" o:allowincell="f" filled="f" stroked="f" strokecolor="lime" strokeweight=".25pt">
            <v:textbox inset="0,0,0,0">
              <w:txbxContent>
                <w:p w14:paraId="65F0B34D"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Pr>
          <w:sz w:val="26"/>
          <w:rtl/>
        </w:rPr>
        <w:tab/>
      </w:r>
      <w:r>
        <w:rPr>
          <w:rStyle w:val="default"/>
          <w:rFonts w:cs="FrankRuehl"/>
          <w:rtl/>
        </w:rPr>
        <w:t>"ת</w:t>
      </w:r>
      <w:r>
        <w:rPr>
          <w:rStyle w:val="default"/>
          <w:rFonts w:cs="FrankRuehl" w:hint="cs"/>
          <w:rtl/>
        </w:rPr>
        <w:t>ובע בבית משפט צבאי" פירושו כל קצין בעל כתב-מינוי בחילות הממשלה וכל קצין או בן-אדם, שהרשהו הרמטכ"ל בדרך כלל או במ</w:t>
      </w:r>
      <w:r>
        <w:rPr>
          <w:rStyle w:val="default"/>
          <w:rFonts w:cs="FrankRuehl"/>
          <w:rtl/>
        </w:rPr>
        <w:t>י</w:t>
      </w:r>
      <w:r>
        <w:rPr>
          <w:rStyle w:val="default"/>
          <w:rFonts w:cs="FrankRuehl" w:hint="cs"/>
          <w:rtl/>
        </w:rPr>
        <w:t>וחד, לתבוע בבתי משפט צבאיים;</w:t>
      </w:r>
    </w:p>
    <w:p w14:paraId="23E61830"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"ר</w:t>
      </w:r>
      <w:r>
        <w:rPr>
          <w:rStyle w:val="default"/>
          <w:rFonts w:cs="FrankRuehl" w:hint="cs"/>
          <w:rtl/>
        </w:rPr>
        <w:t>מטכ"ל" פירושו הקצין שבידו הפיקוד מזמן לזמן על החילות הצבאיים של ממשלת ישראל;</w:t>
      </w:r>
    </w:p>
    <w:p w14:paraId="4D3AA30F"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"ק</w:t>
      </w:r>
      <w:r>
        <w:rPr>
          <w:rStyle w:val="default"/>
          <w:rFonts w:cs="FrankRuehl" w:hint="cs"/>
          <w:rtl/>
        </w:rPr>
        <w:t xml:space="preserve">רקע" כוללת קרקע של כל סוג או חזקה, וכל בנין, עץ או דבר אחר המחוברים לקרקע וכל חלק מן הים, או מן החוף או נהר, וכל זכות, טובת-הנאה או זכות שימוש </w:t>
      </w:r>
      <w:r>
        <w:rPr>
          <w:rStyle w:val="default"/>
          <w:rFonts w:cs="FrankRuehl"/>
          <w:rtl/>
        </w:rPr>
        <w:t>ב</w:t>
      </w:r>
      <w:r>
        <w:rPr>
          <w:rStyle w:val="default"/>
          <w:rFonts w:cs="FrankRuehl" w:hint="cs"/>
          <w:rtl/>
        </w:rPr>
        <w:t>קרקע או במים או ממעל להם;</w:t>
      </w:r>
    </w:p>
    <w:p w14:paraId="5D8E4413" w14:textId="77777777" w:rsidR="00507069" w:rsidRDefault="00507069" w:rsidP="009D1354">
      <w:pPr>
        <w:pStyle w:val="P00"/>
        <w:spacing w:before="72"/>
        <w:ind w:left="0" w:right="1134"/>
        <w:rPr>
          <w:rStyle w:val="default"/>
          <w:rFonts w:cs="FrankRuehl" w:hint="cs"/>
          <w:rtl/>
        </w:rPr>
      </w:pPr>
      <w:r>
        <w:rPr>
          <w:lang w:val="he-IL"/>
        </w:rPr>
        <w:pict w14:anchorId="0CF5E5E3">
          <v:rect id="_x0000_s2055" style="position:absolute;left:0;text-align:left;margin-left:464.5pt;margin-top:8.05pt;width:75.05pt;height:25.95pt;z-index:251563008" o:allowincell="f" filled="f" stroked="f" strokecolor="lime" strokeweight=".25pt">
            <v:textbox inset="0,0,0,0">
              <w:txbxContent>
                <w:p w14:paraId="60ABF364" w14:textId="77777777" w:rsidR="00E8051D" w:rsidRDefault="00E8051D">
                  <w:pPr>
                    <w:widowControl/>
                    <w:spacing w:before="0" w:line="160" w:lineRule="exact"/>
                    <w:ind w:left="0"/>
                    <w:jc w:val="left"/>
                    <w:rPr>
                      <w:rFonts w:cs="Miriam" w:hint="cs"/>
                      <w:noProof/>
                      <w:sz w:val="18"/>
                      <w:szCs w:val="18"/>
                      <w:rtl/>
                    </w:rPr>
                  </w:pPr>
                  <w:r>
                    <w:rPr>
                      <w:rFonts w:cs="Miriam"/>
                      <w:sz w:val="18"/>
                      <w:szCs w:val="18"/>
                      <w:rtl/>
                    </w:rPr>
                    <w:t>תק</w:t>
                  </w:r>
                  <w:r>
                    <w:rPr>
                      <w:rFonts w:cs="Miriam" w:hint="cs"/>
                      <w:sz w:val="18"/>
                      <w:szCs w:val="18"/>
                      <w:rtl/>
                    </w:rPr>
                    <w:t>' (תיקון מס' 2) 1946</w:t>
                  </w:r>
                </w:p>
                <w:p w14:paraId="3FA5331F" w14:textId="77777777" w:rsidR="00E8051D" w:rsidRDefault="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Pr>
          <w:sz w:val="26"/>
          <w:rtl/>
        </w:rPr>
        <w:tab/>
      </w:r>
      <w:r>
        <w:rPr>
          <w:rStyle w:val="default"/>
          <w:rFonts w:cs="FrankRuehl"/>
          <w:rtl/>
        </w:rPr>
        <w:t>"ר</w:t>
      </w:r>
      <w:r>
        <w:rPr>
          <w:rStyle w:val="default"/>
          <w:rFonts w:cs="FrankRuehl" w:hint="cs"/>
          <w:rtl/>
        </w:rPr>
        <w:t xml:space="preserve">כב מנועי" </w:t>
      </w:r>
      <w:r w:rsidR="009D1354">
        <w:rPr>
          <w:rStyle w:val="default"/>
          <w:rFonts w:cs="FrankRuehl" w:hint="cs"/>
          <w:rtl/>
        </w:rPr>
        <w:t>(נמחקה)</w:t>
      </w:r>
      <w:r>
        <w:rPr>
          <w:rStyle w:val="default"/>
          <w:rFonts w:cs="FrankRuehl" w:hint="cs"/>
          <w:rtl/>
        </w:rPr>
        <w:t>;</w:t>
      </w:r>
    </w:p>
    <w:p w14:paraId="35D66DA3" w14:textId="77777777" w:rsidR="00971DBD" w:rsidRPr="0048666F" w:rsidRDefault="00971DBD" w:rsidP="00971DBD">
      <w:pPr>
        <w:pStyle w:val="P00"/>
        <w:spacing w:before="0"/>
        <w:ind w:left="0" w:right="1134"/>
        <w:rPr>
          <w:rStyle w:val="default"/>
          <w:rFonts w:cs="FrankRuehl" w:hint="cs"/>
          <w:vanish/>
          <w:color w:val="FF0000"/>
          <w:sz w:val="20"/>
          <w:szCs w:val="20"/>
          <w:shd w:val="clear" w:color="auto" w:fill="FFFF99"/>
          <w:rtl/>
        </w:rPr>
      </w:pPr>
      <w:bookmarkStart w:id="4" w:name="Rov205"/>
      <w:r w:rsidRPr="0048666F">
        <w:rPr>
          <w:rStyle w:val="default"/>
          <w:rFonts w:cs="FrankRuehl" w:hint="cs"/>
          <w:vanish/>
          <w:color w:val="FF0000"/>
          <w:sz w:val="20"/>
          <w:szCs w:val="20"/>
          <w:shd w:val="clear" w:color="auto" w:fill="FFFF99"/>
          <w:rtl/>
        </w:rPr>
        <w:t>מיום 1.11.2016</w:t>
      </w:r>
    </w:p>
    <w:p w14:paraId="7E38CCCB"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64158BFE"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hyperlink r:id="rId1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9A8800B"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מחיקת הגדרת "רכב מנועי"</w:t>
      </w:r>
    </w:p>
    <w:p w14:paraId="4044E7A2" w14:textId="77777777" w:rsidR="00971DBD" w:rsidRPr="0048666F" w:rsidRDefault="00971DBD" w:rsidP="00971DB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E771030" w14:textId="77777777" w:rsidR="00971DBD" w:rsidRPr="00971DBD" w:rsidRDefault="00971DBD" w:rsidP="00971DBD">
      <w:pPr>
        <w:pStyle w:val="P00"/>
        <w:spacing w:before="0"/>
        <w:ind w:left="0" w:right="1134"/>
        <w:rPr>
          <w:rStyle w:val="default"/>
          <w:rFonts w:cs="FrankRuehl" w:hint="cs"/>
          <w:strike/>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כב מנועי" כמשמעותו בפקודת התעבורה;</w:t>
      </w:r>
      <w:bookmarkEnd w:id="4"/>
    </w:p>
    <w:p w14:paraId="28B4CF37"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"ש</w:t>
      </w:r>
      <w:r>
        <w:rPr>
          <w:rStyle w:val="default"/>
          <w:rFonts w:cs="FrankRuehl" w:hint="cs"/>
          <w:rtl/>
        </w:rPr>
        <w:t>וטר" פירושו כל חבר של חיל המשטרה;</w:t>
      </w:r>
    </w:p>
    <w:p w14:paraId="3B7E3949" w14:textId="77777777" w:rsidR="00507069" w:rsidRDefault="00507069" w:rsidP="007F101A">
      <w:pPr>
        <w:pStyle w:val="P00"/>
        <w:spacing w:before="72"/>
        <w:ind w:left="0" w:right="1134"/>
        <w:rPr>
          <w:rStyle w:val="default"/>
          <w:rFonts w:cs="FrankRuehl"/>
          <w:rtl/>
        </w:rPr>
      </w:pPr>
      <w:r>
        <w:rPr>
          <w:sz w:val="26"/>
          <w:rtl/>
        </w:rPr>
        <w:tab/>
      </w:r>
      <w:r>
        <w:rPr>
          <w:rStyle w:val="default"/>
          <w:rFonts w:cs="FrankRuehl"/>
          <w:rtl/>
        </w:rPr>
        <w:t>"ש</w:t>
      </w:r>
      <w:r>
        <w:rPr>
          <w:rStyle w:val="default"/>
          <w:rFonts w:cs="FrankRuehl" w:hint="cs"/>
          <w:rtl/>
        </w:rPr>
        <w:t>ירותים חיוניים" פירושם שירותים חיוניים להבטחת שלום</w:t>
      </w:r>
      <w:r>
        <w:rPr>
          <w:rStyle w:val="default"/>
          <w:rFonts w:cs="FrankRuehl"/>
          <w:rtl/>
        </w:rPr>
        <w:t xml:space="preserve"> ה</w:t>
      </w:r>
      <w:r>
        <w:rPr>
          <w:rStyle w:val="default"/>
          <w:rFonts w:cs="FrankRuehl" w:hint="cs"/>
          <w:rtl/>
        </w:rPr>
        <w:t>ציבור או להגנת ישראל, או לקיום סדר ציבורי או הספקה, וכל שירותים חיוניים</w:t>
      </w:r>
      <w:r>
        <w:rPr>
          <w:rStyle w:val="default"/>
          <w:rFonts w:cs="FrankRuehl"/>
          <w:rtl/>
        </w:rPr>
        <w:t xml:space="preserve"> </w:t>
      </w:r>
      <w:r>
        <w:rPr>
          <w:rStyle w:val="default"/>
          <w:rFonts w:cs="FrankRuehl" w:hint="cs"/>
          <w:rtl/>
        </w:rPr>
        <w:t>לחיי הציבור.</w:t>
      </w:r>
    </w:p>
    <w:p w14:paraId="74688A38"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א</w:t>
      </w:r>
      <w:r>
        <w:rPr>
          <w:rStyle w:val="default"/>
          <w:rFonts w:cs="FrankRuehl" w:hint="cs"/>
          <w:rtl/>
        </w:rPr>
        <w:t>יזכורי פצצות, רימוני-יד, חפצים נפיצים או מבעירים או תחמושת בתקנות האלה יפורשו ככוללים החזקת כל חלק מרכיב של פצצה, רימון-יד, חפץ נפיץ או מבעיר, או תחמושת.</w:t>
      </w:r>
    </w:p>
    <w:p w14:paraId="698B8B57" w14:textId="77777777" w:rsidR="00507069" w:rsidRDefault="00971DBD" w:rsidP="009D1354">
      <w:pPr>
        <w:pStyle w:val="P00"/>
        <w:spacing w:before="72"/>
        <w:ind w:left="0" w:right="1134"/>
        <w:rPr>
          <w:rStyle w:val="default"/>
          <w:rFonts w:cs="FrankRuehl" w:hint="cs"/>
          <w:rtl/>
        </w:rPr>
      </w:pPr>
      <w:r>
        <w:rPr>
          <w:sz w:val="26"/>
          <w:rtl/>
          <w:lang w:eastAsia="en-US"/>
        </w:rPr>
        <w:pict w14:anchorId="5080E186">
          <v:shape id="_x0000_s2255" type="#_x0000_t202" style="position:absolute;left:0;text-align:left;margin-left:470.35pt;margin-top:7.1pt;width:1in;height:12pt;z-index:251753472" filled="f" stroked="f">
            <v:textbox inset="1mm,0,1mm,0">
              <w:txbxContent>
                <w:p w14:paraId="05AD649B" w14:textId="77777777" w:rsidR="00E8051D" w:rsidRDefault="00E8051D" w:rsidP="00971DB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shape>
        </w:pict>
      </w:r>
      <w:r w:rsidR="00507069">
        <w:rPr>
          <w:sz w:val="26"/>
          <w:rtl/>
        </w:rPr>
        <w:tab/>
      </w:r>
      <w:r w:rsidR="00507069">
        <w:rPr>
          <w:rStyle w:val="default"/>
          <w:rFonts w:cs="FrankRuehl"/>
          <w:rtl/>
        </w:rPr>
        <w:t>(3)</w:t>
      </w:r>
      <w:r w:rsidR="00507069">
        <w:rPr>
          <w:rStyle w:val="default"/>
          <w:rFonts w:cs="FrankRuehl"/>
          <w:rtl/>
        </w:rPr>
        <w:tab/>
      </w:r>
      <w:r w:rsidR="009D1354">
        <w:rPr>
          <w:rStyle w:val="default"/>
          <w:rFonts w:cs="FrankRuehl" w:hint="cs"/>
          <w:rtl/>
        </w:rPr>
        <w:t>(בוטלה)</w:t>
      </w:r>
      <w:r w:rsidR="00507069">
        <w:rPr>
          <w:rStyle w:val="default"/>
          <w:rFonts w:cs="FrankRuehl" w:hint="cs"/>
          <w:rtl/>
        </w:rPr>
        <w:t>.</w:t>
      </w:r>
    </w:p>
    <w:p w14:paraId="296D7255" w14:textId="77777777" w:rsidR="00971DBD" w:rsidRPr="0048666F" w:rsidRDefault="00971DBD" w:rsidP="00971DBD">
      <w:pPr>
        <w:pStyle w:val="P00"/>
        <w:spacing w:before="0"/>
        <w:ind w:left="0" w:right="1134"/>
        <w:rPr>
          <w:rStyle w:val="default"/>
          <w:rFonts w:cs="FrankRuehl" w:hint="cs"/>
          <w:vanish/>
          <w:color w:val="FF0000"/>
          <w:sz w:val="20"/>
          <w:szCs w:val="20"/>
          <w:shd w:val="clear" w:color="auto" w:fill="FFFF99"/>
          <w:rtl/>
        </w:rPr>
      </w:pPr>
      <w:bookmarkStart w:id="5" w:name="Rov206"/>
      <w:r w:rsidRPr="0048666F">
        <w:rPr>
          <w:rStyle w:val="default"/>
          <w:rFonts w:cs="FrankRuehl" w:hint="cs"/>
          <w:vanish/>
          <w:color w:val="FF0000"/>
          <w:sz w:val="20"/>
          <w:szCs w:val="20"/>
          <w:shd w:val="clear" w:color="auto" w:fill="FFFF99"/>
          <w:rtl/>
        </w:rPr>
        <w:t>מיום 1.11.2016</w:t>
      </w:r>
    </w:p>
    <w:p w14:paraId="66C7E5AB"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DC2B334"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hyperlink r:id="rId1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5161A2D0"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תקנת משנה 2(3)</w:t>
      </w:r>
    </w:p>
    <w:p w14:paraId="29AFE5FF" w14:textId="77777777" w:rsidR="00971DBD" w:rsidRPr="0048666F" w:rsidRDefault="00971DBD" w:rsidP="00971DB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C1738B5" w14:textId="77777777" w:rsidR="00971DBD" w:rsidRPr="00971DBD" w:rsidRDefault="00971DBD" w:rsidP="00971DBD">
      <w:pPr>
        <w:pStyle w:val="P00"/>
        <w:spacing w:before="0"/>
        <w:ind w:left="0" w:right="1134"/>
        <w:rPr>
          <w:rStyle w:val="default"/>
          <w:rFonts w:cs="FrankRuehl" w:hint="cs"/>
          <w:strike/>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 xml:space="preserve">צרכיהן של התקנות האלה יונח כי המחזיק באיזה מקומות </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בהם נמצא כל דבר, או הוכח שהיה מצוי בהם, יש לו או היתה לו חזקה באותו דבר, הכל לפי הענין, אלא-אם יוכח היפוכו של דבר.</w:t>
      </w:r>
      <w:bookmarkEnd w:id="5"/>
    </w:p>
    <w:p w14:paraId="01E76621" w14:textId="77777777" w:rsidR="00507069" w:rsidRDefault="00507069" w:rsidP="009D1354">
      <w:pPr>
        <w:pStyle w:val="P00"/>
        <w:spacing w:before="72"/>
        <w:ind w:left="0" w:right="1134"/>
        <w:rPr>
          <w:rStyle w:val="default"/>
          <w:rFonts w:cs="FrankRuehl" w:hint="cs"/>
          <w:rtl/>
        </w:rPr>
      </w:pPr>
      <w:r>
        <w:rPr>
          <w:lang w:val="he-IL"/>
        </w:rPr>
        <w:pict w14:anchorId="7B58A406">
          <v:rect id="_x0000_s2056" style="position:absolute;left:0;text-align:left;margin-left:464.5pt;margin-top:8.05pt;width:75.05pt;height:12.75pt;z-index:251564032" o:allowincell="f" filled="f" stroked="f" strokecolor="lime" strokeweight=".25pt">
            <v:textbox inset="0,0,0,0">
              <w:txbxContent>
                <w:p w14:paraId="5DD3EAEB" w14:textId="77777777" w:rsidR="00E8051D" w:rsidRDefault="00E8051D" w:rsidP="00971DB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Pr>
          <w:sz w:val="26"/>
          <w:rtl/>
        </w:rPr>
        <w:tab/>
      </w:r>
      <w:r>
        <w:rPr>
          <w:rStyle w:val="default"/>
          <w:rFonts w:cs="FrankRuehl"/>
          <w:rtl/>
        </w:rPr>
        <w:t>(4)</w:t>
      </w:r>
      <w:r>
        <w:rPr>
          <w:rStyle w:val="default"/>
          <w:rFonts w:cs="FrankRuehl"/>
          <w:rtl/>
        </w:rPr>
        <w:tab/>
      </w:r>
      <w:r w:rsidR="009D1354">
        <w:rPr>
          <w:rStyle w:val="default"/>
          <w:rFonts w:cs="FrankRuehl" w:hint="cs"/>
          <w:rtl/>
        </w:rPr>
        <w:t>(בוטלה)</w:t>
      </w:r>
      <w:r>
        <w:rPr>
          <w:rStyle w:val="default"/>
          <w:rFonts w:cs="FrankRuehl" w:hint="cs"/>
          <w:rtl/>
        </w:rPr>
        <w:t>.</w:t>
      </w:r>
    </w:p>
    <w:p w14:paraId="2545A275" w14:textId="77777777" w:rsidR="00971DBD" w:rsidRPr="0048666F" w:rsidRDefault="00971DBD" w:rsidP="00971DBD">
      <w:pPr>
        <w:pStyle w:val="P00"/>
        <w:spacing w:before="0"/>
        <w:ind w:left="0" w:right="1134"/>
        <w:rPr>
          <w:rStyle w:val="default"/>
          <w:rFonts w:cs="FrankRuehl" w:hint="cs"/>
          <w:vanish/>
          <w:color w:val="FF0000"/>
          <w:sz w:val="20"/>
          <w:szCs w:val="20"/>
          <w:shd w:val="clear" w:color="auto" w:fill="FFFF99"/>
          <w:rtl/>
        </w:rPr>
      </w:pPr>
      <w:bookmarkStart w:id="6" w:name="Rov207"/>
      <w:r w:rsidRPr="0048666F">
        <w:rPr>
          <w:rStyle w:val="default"/>
          <w:rFonts w:cs="FrankRuehl" w:hint="cs"/>
          <w:vanish/>
          <w:color w:val="FF0000"/>
          <w:sz w:val="20"/>
          <w:szCs w:val="20"/>
          <w:shd w:val="clear" w:color="auto" w:fill="FFFF99"/>
          <w:rtl/>
        </w:rPr>
        <w:t>מיום 1.11.2016</w:t>
      </w:r>
    </w:p>
    <w:p w14:paraId="7B762B42"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F668220"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hyperlink r:id="rId1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A9B0F45" w14:textId="77777777" w:rsidR="00971DBD" w:rsidRPr="0048666F" w:rsidRDefault="00971DBD" w:rsidP="00971DB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תקנת משנה 2(4)</w:t>
      </w:r>
    </w:p>
    <w:p w14:paraId="49A59778" w14:textId="77777777" w:rsidR="00971DBD" w:rsidRPr="0048666F" w:rsidRDefault="00971DBD" w:rsidP="00971DB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0B0A26B" w14:textId="77777777" w:rsidR="00971DBD" w:rsidRPr="00971DBD" w:rsidRDefault="00971DBD" w:rsidP="00971DBD">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(4)</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די להסיר ספק מצהירים בזה כי הביטוי "ישראל", כל מקום שמשתמשים בו בתקנות האלה, חוץ מבחלק ב' מהן, כולל את מימיה הטריטוריאליים של ישראל.</w:t>
      </w:r>
      <w:bookmarkEnd w:id="6"/>
    </w:p>
    <w:p w14:paraId="4353DC2E" w14:textId="77777777" w:rsidR="00507069" w:rsidRDefault="00507069" w:rsidP="009D1354">
      <w:pPr>
        <w:pStyle w:val="P00"/>
        <w:spacing w:before="72"/>
        <w:ind w:left="0" w:right="1134"/>
        <w:rPr>
          <w:rStyle w:val="default"/>
          <w:rFonts w:cs="FrankRuehl" w:hint="cs"/>
          <w:rtl/>
        </w:rPr>
      </w:pPr>
      <w:r w:rsidRPr="00E656C7">
        <w:rPr>
          <w:rFonts w:cs="Miriam"/>
          <w:lang w:val="he-IL"/>
        </w:rPr>
        <w:pict w14:anchorId="12996BED">
          <v:rect id="_x0000_s2057" style="position:absolute;left:0;text-align:left;margin-left:464.5pt;margin-top:8.05pt;width:75.05pt;height:11.15pt;z-index:251565056" o:allowincell="f" filled="f" stroked="f" strokecolor="lime" strokeweight=".25pt">
            <v:textbox inset="0,0,0,0">
              <w:txbxContent>
                <w:p w14:paraId="54BCBEB3" w14:textId="77777777" w:rsidR="00E8051D" w:rsidRDefault="00E8051D" w:rsidP="00D72FA3">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656C7">
        <w:rPr>
          <w:rStyle w:val="big-number"/>
          <w:rtl/>
        </w:rPr>
        <w:t>2</w:t>
      </w:r>
      <w:r>
        <w:rPr>
          <w:rStyle w:val="default"/>
          <w:rFonts w:cs="FrankRuehl"/>
          <w:rtl/>
        </w:rPr>
        <w:t>א.</w:t>
      </w:r>
      <w:r>
        <w:rPr>
          <w:rStyle w:val="default"/>
          <w:rFonts w:cs="FrankRuehl"/>
          <w:rtl/>
        </w:rPr>
        <w:tab/>
      </w:r>
      <w:r w:rsidR="009D1354">
        <w:rPr>
          <w:rStyle w:val="default"/>
          <w:rFonts w:cs="FrankRuehl" w:hint="cs"/>
          <w:rtl/>
        </w:rPr>
        <w:t>(בוטלה)</w:t>
      </w:r>
      <w:r>
        <w:rPr>
          <w:rStyle w:val="default"/>
          <w:rFonts w:cs="FrankRuehl" w:hint="cs"/>
          <w:rtl/>
        </w:rPr>
        <w:t>.</w:t>
      </w:r>
    </w:p>
    <w:p w14:paraId="0332AD8D"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7" w:name="Rov208"/>
      <w:r w:rsidRPr="0048666F">
        <w:rPr>
          <w:rStyle w:val="default"/>
          <w:rFonts w:cs="FrankRuehl" w:hint="cs"/>
          <w:vanish/>
          <w:color w:val="FF0000"/>
          <w:sz w:val="20"/>
          <w:szCs w:val="20"/>
          <w:shd w:val="clear" w:color="auto" w:fill="FFFF99"/>
          <w:rtl/>
        </w:rPr>
        <w:t>מיום 1.11.2016</w:t>
      </w:r>
    </w:p>
    <w:p w14:paraId="4A38AFB9"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BBA1A35"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2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D8C5778"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2א</w:t>
      </w:r>
    </w:p>
    <w:p w14:paraId="7C0465F1"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FC7B61A"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תחולת התקנות האלה</w:t>
      </w:r>
    </w:p>
    <w:p w14:paraId="3BA1DE7C"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2א.</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די להסיר ספק, מצהירים בזה כי התקנות האלה חלות בכל רחבי ישראל, חוץ ממקום שיש בו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אם בנושא או בתוכן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דבר-מה המנוגד לאותו פירוש או בלתי מתישב אתו.</w:t>
      </w:r>
      <w:bookmarkEnd w:id="7"/>
    </w:p>
    <w:p w14:paraId="4BE1091F" w14:textId="77777777" w:rsidR="00507069" w:rsidRDefault="00507069" w:rsidP="00E656C7">
      <w:pPr>
        <w:pStyle w:val="P00"/>
        <w:spacing w:before="72"/>
        <w:ind w:left="0" w:right="1134"/>
        <w:rPr>
          <w:rStyle w:val="default"/>
          <w:rFonts w:cs="FrankRuehl"/>
          <w:rtl/>
        </w:rPr>
      </w:pPr>
      <w:bookmarkStart w:id="8" w:name="Seif3"/>
      <w:bookmarkEnd w:id="8"/>
      <w:r w:rsidRPr="00E656C7">
        <w:rPr>
          <w:rFonts w:cs="Miriam"/>
          <w:lang w:val="he-IL"/>
        </w:rPr>
        <w:pict w14:anchorId="22CE0C63">
          <v:rect id="_x0000_s2058" style="position:absolute;left:0;text-align:left;margin-left:464.5pt;margin-top:8.05pt;width:75.05pt;height:18.65pt;z-index:251566080" o:allowincell="f" filled="f" stroked="f" strokecolor="lime" strokeweight=".25pt">
            <v:textbox inset="0,0,0,0">
              <w:txbxContent>
                <w:p w14:paraId="00C4673C" w14:textId="77777777" w:rsidR="00E8051D" w:rsidRDefault="00E8051D">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ולת פקודת הפרשנות</w:t>
                  </w:r>
                </w:p>
              </w:txbxContent>
            </v:textbox>
            <w10:anchorlock/>
          </v:rect>
        </w:pict>
      </w:r>
      <w:r w:rsidRPr="00E656C7">
        <w:rPr>
          <w:rStyle w:val="big-number"/>
          <w:rtl/>
        </w:rPr>
        <w:t>3</w:t>
      </w:r>
      <w:r w:rsidRPr="00E656C7">
        <w:rPr>
          <w:rStyle w:val="default"/>
          <w:rFonts w:cs="FrankRuehl"/>
          <w:rtl/>
        </w:rPr>
        <w:t>.</w:t>
      </w:r>
      <w:r w:rsidRPr="00E656C7">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 xml:space="preserve">תקנה </w:t>
      </w:r>
      <w:r>
        <w:rPr>
          <w:rStyle w:val="default"/>
          <w:rFonts w:cs="FrankRuehl"/>
          <w:rtl/>
        </w:rPr>
        <w:t>ה</w:t>
      </w:r>
      <w:r>
        <w:rPr>
          <w:rStyle w:val="default"/>
          <w:rFonts w:cs="FrankRuehl" w:hint="cs"/>
          <w:rtl/>
        </w:rPr>
        <w:t>זאת הביטוי "תחיקת שעת-חירום" פירושו כל תקנה, שהותקנה לפי דבר-המלך במועצה ולפי כל צו, הוראה, דרישה או הודעה שניתנו או שהוצאו מכוח תקפה של כל תקנה כזאת.</w:t>
      </w:r>
    </w:p>
    <w:p w14:paraId="1327CE72" w14:textId="77777777" w:rsidR="00507069" w:rsidRDefault="00507069" w:rsidP="00E656C7">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ה</w:t>
      </w:r>
      <w:r>
        <w:rPr>
          <w:rStyle w:val="default"/>
          <w:rFonts w:cs="FrankRuehl" w:hint="cs"/>
          <w:rtl/>
        </w:rPr>
        <w:t>וראותיה של פקודת הפירושים, 1935,</w:t>
      </w:r>
      <w:r w:rsidR="00B85BCC">
        <w:rPr>
          <w:rStyle w:val="a6"/>
          <w:rFonts w:cs="FrankRuehl"/>
          <w:sz w:val="26"/>
          <w:rtl/>
        </w:rPr>
        <w:footnoteReference w:id="4"/>
      </w:r>
      <w:r>
        <w:rPr>
          <w:rStyle w:val="default"/>
          <w:rFonts w:cs="FrankRuehl" w:hint="cs"/>
          <w:rtl/>
        </w:rPr>
        <w:t xml:space="preserve"> להבדיל מאלה של פסקאות (ב) ו-(ד) של סעיף 19 ואלה של סעיפים 20, 35,</w:t>
      </w:r>
      <w:r>
        <w:rPr>
          <w:rStyle w:val="default"/>
          <w:rFonts w:cs="FrankRuehl"/>
          <w:rtl/>
        </w:rPr>
        <w:t xml:space="preserve"> 36 </w:t>
      </w:r>
      <w:r>
        <w:rPr>
          <w:rStyle w:val="default"/>
          <w:rFonts w:cs="FrankRuehl" w:hint="cs"/>
          <w:rtl/>
        </w:rPr>
        <w:t>ו-37 של הפקודה ההיא, תחולנה על כל תחיקת שעת-חירום, אלא-אם נקבע שלא-כן, ולצרכיה של אותה תחולה ייחשבו תקנות, שהותקנו לפי דבר-המלך במועצה, כפקודות</w:t>
      </w:r>
      <w:r>
        <w:rPr>
          <w:rStyle w:val="default"/>
          <w:rFonts w:cs="FrankRuehl"/>
          <w:rtl/>
        </w:rPr>
        <w:t>.</w:t>
      </w:r>
    </w:p>
    <w:p w14:paraId="79279944"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פ</w:t>
      </w:r>
      <w:r>
        <w:rPr>
          <w:rStyle w:val="default"/>
          <w:rFonts w:cs="FrankRuehl" w:hint="cs"/>
          <w:rtl/>
        </w:rPr>
        <w:t>רסומה של כל תחיקת שעת-חירום ברשומות ישמש הוכחה מכרעת, בכל בתי משפט ולכל תכליות שהן, כי נתינתה ותכנ</w:t>
      </w:r>
      <w:r>
        <w:rPr>
          <w:rStyle w:val="default"/>
          <w:rFonts w:cs="FrankRuehl"/>
          <w:rtl/>
        </w:rPr>
        <w:t>ה</w:t>
      </w:r>
      <w:r>
        <w:rPr>
          <w:rStyle w:val="default"/>
          <w:rFonts w:cs="FrankRuehl" w:hint="cs"/>
          <w:rtl/>
        </w:rPr>
        <w:t xml:space="preserve"> של התחיקה הם כהלכה.</w:t>
      </w:r>
    </w:p>
    <w:p w14:paraId="7F2FCC32" w14:textId="77777777" w:rsidR="00507069" w:rsidRDefault="00507069" w:rsidP="00E656C7">
      <w:pPr>
        <w:pStyle w:val="P00"/>
        <w:spacing w:before="72"/>
        <w:ind w:left="0" w:right="1134"/>
        <w:rPr>
          <w:rStyle w:val="default"/>
          <w:rFonts w:cs="FrankRuehl"/>
          <w:rtl/>
        </w:rPr>
      </w:pPr>
      <w:bookmarkStart w:id="9" w:name="Seif4"/>
      <w:bookmarkEnd w:id="9"/>
      <w:r w:rsidRPr="00E656C7">
        <w:rPr>
          <w:rFonts w:cs="Miriam"/>
          <w:lang w:val="he-IL"/>
        </w:rPr>
        <w:pict w14:anchorId="55BDE8A9">
          <v:rect id="_x0000_s2059" style="position:absolute;left:0;text-align:left;margin-left:464.5pt;margin-top:8.05pt;width:75.05pt;height:13.85pt;z-index:251567104" o:allowincell="f" filled="f" stroked="f" strokecolor="lime" strokeweight=".25pt">
            <v:textbox inset="0,0,0,0">
              <w:txbxContent>
                <w:p w14:paraId="1E58F147" w14:textId="77777777" w:rsidR="00E8051D" w:rsidRDefault="00E8051D">
                  <w:pPr>
                    <w:widowControl/>
                    <w:spacing w:before="0" w:line="160" w:lineRule="exact"/>
                    <w:ind w:left="0"/>
                    <w:jc w:val="left"/>
                    <w:rPr>
                      <w:rFonts w:cs="Miriam"/>
                      <w:noProof/>
                      <w:sz w:val="18"/>
                      <w:szCs w:val="18"/>
                      <w:rtl/>
                    </w:rPr>
                  </w:pPr>
                  <w:r>
                    <w:rPr>
                      <w:rFonts w:cs="Miriam"/>
                      <w:sz w:val="18"/>
                      <w:szCs w:val="18"/>
                      <w:rtl/>
                    </w:rPr>
                    <w:t>פע</w:t>
                  </w:r>
                  <w:r>
                    <w:rPr>
                      <w:rFonts w:cs="Miriam" w:hint="cs"/>
                      <w:sz w:val="18"/>
                      <w:szCs w:val="18"/>
                      <w:rtl/>
                    </w:rPr>
                    <w:t>ולה</w:t>
                  </w:r>
                </w:p>
              </w:txbxContent>
            </v:textbox>
            <w10:anchorlock/>
          </v:rect>
        </w:pict>
      </w:r>
      <w:r w:rsidRPr="00E656C7">
        <w:rPr>
          <w:rStyle w:val="big-number"/>
          <w:rtl/>
        </w:rPr>
        <w:t>4</w:t>
      </w:r>
      <w:r w:rsidRPr="00E656C7">
        <w:rPr>
          <w:rStyle w:val="default"/>
          <w:rFonts w:cs="FrankRuehl"/>
          <w:rtl/>
        </w:rPr>
        <w:t>.</w:t>
      </w:r>
      <w:r w:rsidRPr="00E656C7">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תקנה זו הביטוי "תעודת שעת חירום" פירושה כל תעודה המיומרת להיות מסמך (בין שהוא מחוקק ובין שהוא מבצע), שניתן או שהוצא בהתאם אל, או לצרכיהם של, דבר-המלך במועצה, או כל הוראה הכלולה בתקנות כל-שהן, שהותקנו לפי דבר-המלך האמו</w:t>
      </w:r>
      <w:r>
        <w:rPr>
          <w:rStyle w:val="default"/>
          <w:rFonts w:cs="FrankRuehl"/>
          <w:rtl/>
        </w:rPr>
        <w:t>ר</w:t>
      </w:r>
      <w:r>
        <w:rPr>
          <w:rStyle w:val="default"/>
          <w:rFonts w:cs="FrankRuehl" w:hint="cs"/>
          <w:rtl/>
        </w:rPr>
        <w:t>, לרבות התקנות האלה, או שיש לה נפקות מכוח תקפן של הנ"ל.</w:t>
      </w:r>
    </w:p>
    <w:p w14:paraId="67B99C2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ל</w:t>
      </w:r>
      <w:r>
        <w:rPr>
          <w:rStyle w:val="default"/>
          <w:rFonts w:cs="FrankRuehl" w:hint="cs"/>
          <w:rtl/>
        </w:rPr>
        <w:t>א יהיה צורך לפרסם כל תעודת שעת-חירום ברשומות.</w:t>
      </w:r>
    </w:p>
    <w:p w14:paraId="56A8D6CA"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(3)</w:t>
      </w:r>
      <w:r>
        <w:rPr>
          <w:rStyle w:val="default"/>
          <w:rFonts w:cs="FrankRuehl"/>
          <w:rtl/>
        </w:rPr>
        <w:tab/>
        <w:t>מ</w:t>
      </w:r>
      <w:r>
        <w:rPr>
          <w:rStyle w:val="default"/>
          <w:rFonts w:cs="FrankRuehl" w:hint="cs"/>
          <w:rtl/>
        </w:rPr>
        <w:t>קום שפורטו בתעודת שעת-חירום זמן, תאריך או הזדמנות כזמן, תאריך או הזדמנות, שבהם תיכנס זו לתקפה, תיכנס זו לתקפה בהתאם לכך. בכל מקרה אחר תיכנס ה</w:t>
      </w:r>
      <w:r>
        <w:rPr>
          <w:rStyle w:val="default"/>
          <w:rFonts w:cs="FrankRuehl"/>
          <w:rtl/>
        </w:rPr>
        <w:t>ת</w:t>
      </w:r>
      <w:r>
        <w:rPr>
          <w:rStyle w:val="default"/>
          <w:rFonts w:cs="FrankRuehl" w:hint="cs"/>
          <w:rtl/>
        </w:rPr>
        <w:t>עודה לתקפה בתאריך הרשום בה או זה שבו ניתנה.</w:t>
      </w:r>
    </w:p>
    <w:p w14:paraId="2644F3ED"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ב</w:t>
      </w:r>
      <w:r>
        <w:rPr>
          <w:rStyle w:val="default"/>
          <w:rFonts w:cs="FrankRuehl" w:hint="cs"/>
          <w:rtl/>
        </w:rPr>
        <w:t>לי לפגוע בהוראותיה הקודמות של התקנה הזאת, אפשר לתת או להוציא בעל-פה כל צו, הוראה, דרישה, הודעה, או מינוי לפי כל תקנות (לרבות התקנות האלה), שהותקנו לפי דבר-המלך במועצה, אם הרשות הנותנת או המוציאה אותם מוצאת לנכון לעשות כן.</w:t>
      </w:r>
    </w:p>
    <w:p w14:paraId="3E4E9E32"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(5)</w:t>
      </w:r>
      <w:r>
        <w:rPr>
          <w:rStyle w:val="default"/>
          <w:rFonts w:cs="FrankRuehl"/>
          <w:rtl/>
        </w:rPr>
        <w:tab/>
        <w:t>ה</w:t>
      </w:r>
      <w:r>
        <w:rPr>
          <w:rStyle w:val="default"/>
          <w:rFonts w:cs="FrankRuehl" w:hint="cs"/>
          <w:rtl/>
        </w:rPr>
        <w:t>רשות הנותנת או המוציאה אותם צו, הוראה</w:t>
      </w:r>
      <w:r>
        <w:rPr>
          <w:rStyle w:val="default"/>
          <w:rFonts w:cs="FrankRuehl"/>
          <w:rtl/>
        </w:rPr>
        <w:t xml:space="preserve">, </w:t>
      </w:r>
      <w:r>
        <w:rPr>
          <w:rStyle w:val="default"/>
          <w:rFonts w:cs="FrankRuehl" w:hint="cs"/>
          <w:rtl/>
        </w:rPr>
        <w:t>דרישה, הודעה או מינוי כל-שהם שנזכרו בתקנת-משנה (4), תגרום לכך שתימסרנה ידיעות על נפקותם בהקדם האפשרי ובאותו אופן שתמצא אותו נחוץ, כדי להסב אליהם את תשומת לבם של כל בני-אדם הצריכים, לדעתה, לכך שתהיינה בידיהם אותן ידיעות, אך שום צו, הוראה, דרישה, הודעה או מינוי כאלה לא יהיו, ולא ייעשו, נטולי תוקף לגבי אדם כל-שהוא, שעליו הם משפיעים, עקב העובדה, שתשומת-לבו לא הוסבה על הצו, ההוראה, הדרישה, ההודעה או המינוי.</w:t>
      </w:r>
    </w:p>
    <w:p w14:paraId="6917A87F"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(6)</w:t>
      </w:r>
      <w:r>
        <w:rPr>
          <w:rStyle w:val="default"/>
          <w:rFonts w:cs="FrankRuehl"/>
          <w:rtl/>
        </w:rPr>
        <w:tab/>
        <w:t>כ</w:t>
      </w:r>
      <w:r>
        <w:rPr>
          <w:rStyle w:val="default"/>
          <w:rFonts w:cs="FrankRuehl" w:hint="cs"/>
          <w:rtl/>
        </w:rPr>
        <w:t>ל סמכות שהעניקו תקנות כל-שהן (לרבות התקנות האלה), שהותקנו לפי דבר-המלך במועצה, לתת או להוציא כל צו</w:t>
      </w:r>
      <w:r>
        <w:rPr>
          <w:rStyle w:val="default"/>
          <w:rFonts w:cs="FrankRuehl"/>
          <w:rtl/>
        </w:rPr>
        <w:t xml:space="preserve">, </w:t>
      </w:r>
      <w:r>
        <w:rPr>
          <w:rStyle w:val="default"/>
          <w:rFonts w:cs="FrankRuehl" w:hint="cs"/>
          <w:rtl/>
        </w:rPr>
        <w:t>דרישה, הודעה או מינוי, תתפרש ככוללת את הסמכות שיש להשתמש בה באותו אופן ובכפיפות לאותם התנאים, אם יש כאלה, לבטל או לשנות כל צו, הוראה, דרישה, הודעה או מינוי כאלה.</w:t>
      </w:r>
    </w:p>
    <w:p w14:paraId="4BA80327" w14:textId="77777777" w:rsidR="00507069" w:rsidRDefault="00507069" w:rsidP="00E656C7">
      <w:pPr>
        <w:pStyle w:val="P00"/>
        <w:spacing w:before="72"/>
        <w:ind w:left="0" w:right="1134"/>
        <w:rPr>
          <w:rStyle w:val="default"/>
          <w:rFonts w:cs="FrankRuehl"/>
          <w:rtl/>
        </w:rPr>
      </w:pPr>
      <w:bookmarkStart w:id="10" w:name="Seif5"/>
      <w:bookmarkEnd w:id="10"/>
      <w:r w:rsidRPr="00E656C7">
        <w:rPr>
          <w:rFonts w:cs="Miriam"/>
          <w:lang w:val="he-IL"/>
        </w:rPr>
        <w:pict w14:anchorId="71938C29">
          <v:rect id="_x0000_s2060" style="position:absolute;left:0;text-align:left;margin-left:464.5pt;margin-top:8.05pt;width:75.05pt;height:40.25pt;z-index:251568128" o:allowincell="f" filled="f" stroked="f" strokecolor="lime" strokeweight=".25pt">
            <v:textbox inset="0,0,0,0">
              <w:txbxContent>
                <w:p w14:paraId="36F48487" w14:textId="77777777" w:rsidR="00E8051D" w:rsidRDefault="00E8051D">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ראות, זכויות וסמכויות לא יגרעו מהוראות, זכויות וסמכויות אחרות</w:t>
                  </w:r>
                </w:p>
              </w:txbxContent>
            </v:textbox>
            <w10:anchorlock/>
          </v:rect>
        </w:pict>
      </w:r>
      <w:r w:rsidRPr="00E656C7">
        <w:rPr>
          <w:rStyle w:val="big-number"/>
          <w:rtl/>
        </w:rPr>
        <w:t>5</w:t>
      </w:r>
      <w:r w:rsidRPr="00E656C7">
        <w:rPr>
          <w:rStyle w:val="default"/>
          <w:rFonts w:cs="FrankRuehl"/>
          <w:rtl/>
        </w:rPr>
        <w:t>.</w:t>
      </w:r>
      <w:r w:rsidRPr="00E656C7">
        <w:rPr>
          <w:rStyle w:val="default"/>
          <w:rFonts w:cs="FrankRuehl"/>
          <w:rtl/>
        </w:rPr>
        <w:tab/>
      </w:r>
      <w:r>
        <w:rPr>
          <w:rStyle w:val="default"/>
          <w:rFonts w:cs="FrankRuehl"/>
          <w:rtl/>
        </w:rPr>
        <w:t>בכ</w:t>
      </w:r>
      <w:r>
        <w:rPr>
          <w:rStyle w:val="default"/>
          <w:rFonts w:cs="FrankRuehl" w:hint="cs"/>
          <w:rtl/>
        </w:rPr>
        <w:t>פוף להוראותיהן של הת</w:t>
      </w:r>
      <w:r>
        <w:rPr>
          <w:rStyle w:val="default"/>
          <w:rFonts w:cs="FrankRuehl"/>
          <w:rtl/>
        </w:rPr>
        <w:t>ק</w:t>
      </w:r>
      <w:r>
        <w:rPr>
          <w:rStyle w:val="default"/>
          <w:rFonts w:cs="FrankRuehl" w:hint="cs"/>
          <w:rtl/>
        </w:rPr>
        <w:t>נות האלה תהיינה הוראותיהן של</w:t>
      </w:r>
      <w:r>
        <w:rPr>
          <w:rStyle w:val="default"/>
          <w:rFonts w:cs="FrankRuehl"/>
          <w:rtl/>
        </w:rPr>
        <w:t xml:space="preserve"> ה</w:t>
      </w:r>
      <w:r>
        <w:rPr>
          <w:rStyle w:val="default"/>
          <w:rFonts w:cs="FrankRuehl" w:hint="cs"/>
          <w:rtl/>
        </w:rPr>
        <w:t>תקנות האלה והזכויות והסמכויות שהוענקו בהן מוסיפות על כל הוראות של כל חוק אחר או זכויות או כל סמכויות שהוענקו בכל חוק אחר, ולא גורעות מהן.</w:t>
      </w:r>
    </w:p>
    <w:p w14:paraId="078DC20B" w14:textId="77777777" w:rsidR="00507069" w:rsidRDefault="00507069" w:rsidP="00E656C7">
      <w:pPr>
        <w:pStyle w:val="P00"/>
        <w:spacing w:before="72"/>
        <w:ind w:left="0" w:right="1134"/>
        <w:rPr>
          <w:rStyle w:val="default"/>
          <w:rFonts w:cs="FrankRuehl"/>
          <w:rtl/>
        </w:rPr>
      </w:pPr>
      <w:bookmarkStart w:id="11" w:name="Seif6"/>
      <w:bookmarkEnd w:id="11"/>
      <w:r w:rsidRPr="00E656C7">
        <w:rPr>
          <w:rFonts w:cs="Miriam"/>
          <w:lang w:val="he-IL"/>
        </w:rPr>
        <w:pict w14:anchorId="4474E8E5">
          <v:rect id="_x0000_s2061" style="position:absolute;left:0;text-align:left;margin-left:464.5pt;margin-top:8.05pt;width:75.05pt;height:18.65pt;z-index:251569152" o:allowincell="f" filled="f" stroked="f" strokecolor="lime" strokeweight=".25pt">
            <v:textbox inset="0,0,0,0">
              <w:txbxContent>
                <w:p w14:paraId="04AF0DE4" w14:textId="77777777" w:rsidR="00E8051D" w:rsidRDefault="00E8051D">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נוי וכו' של מפקדים צבאיים</w:t>
                  </w:r>
                </w:p>
              </w:txbxContent>
            </v:textbox>
            <w10:anchorlock/>
          </v:rect>
        </w:pict>
      </w:r>
      <w:r w:rsidRPr="00E656C7">
        <w:rPr>
          <w:rStyle w:val="big-number"/>
          <w:rtl/>
        </w:rPr>
        <w:t>6</w:t>
      </w:r>
      <w:r w:rsidRPr="00E656C7">
        <w:rPr>
          <w:rStyle w:val="default"/>
          <w:rFonts w:cs="FrankRuehl"/>
          <w:rtl/>
        </w:rPr>
        <w:t>.</w:t>
      </w:r>
      <w:r w:rsidRPr="00E656C7">
        <w:rPr>
          <w:rStyle w:val="default"/>
          <w:rFonts w:cs="FrankRuehl"/>
          <w:rtl/>
        </w:rPr>
        <w:tab/>
      </w:r>
      <w:r>
        <w:rPr>
          <w:rStyle w:val="default"/>
          <w:rFonts w:cs="FrankRuehl"/>
          <w:rtl/>
        </w:rPr>
        <w:t>(1)</w:t>
      </w:r>
      <w:r>
        <w:rPr>
          <w:rStyle w:val="default"/>
          <w:rFonts w:cs="FrankRuehl"/>
          <w:rtl/>
        </w:rPr>
        <w:tab/>
        <w:t>ה</w:t>
      </w:r>
      <w:r>
        <w:rPr>
          <w:rStyle w:val="default"/>
          <w:rFonts w:cs="FrankRuehl" w:hint="cs"/>
          <w:rtl/>
        </w:rPr>
        <w:t>רמטכ"ל רשאי למנות, בהסכמתו של שר הבטחון מפקד צ</w:t>
      </w:r>
      <w:r>
        <w:rPr>
          <w:rStyle w:val="default"/>
          <w:rFonts w:cs="FrankRuehl"/>
          <w:rtl/>
        </w:rPr>
        <w:t>ב</w:t>
      </w:r>
      <w:r>
        <w:rPr>
          <w:rStyle w:val="default"/>
          <w:rFonts w:cs="FrankRuehl" w:hint="cs"/>
          <w:rtl/>
        </w:rPr>
        <w:t>אי בכל שטח או מקום. כל מינוי כזה יכול להיערך בפירוש שם או משרה, ואם נערך פירוש משרה, יהיה האדם, המחזיק מזמן לזמן במשרה שצויינה, המפקד הצבאי בשטח או במקום הנדון.</w:t>
      </w:r>
    </w:p>
    <w:p w14:paraId="6459CF6C"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מ</w:t>
      </w:r>
      <w:r>
        <w:rPr>
          <w:rStyle w:val="default"/>
          <w:rFonts w:cs="FrankRuehl" w:hint="cs"/>
          <w:rtl/>
        </w:rPr>
        <w:t xml:space="preserve">קום שנתמנה מפקד צבאי כנ"ל, רשאי הוא להשתמש בכל הסמכויות שהוענקו למפקד צבאי בתקנות האלה, </w:t>
      </w:r>
      <w:r>
        <w:rPr>
          <w:rStyle w:val="default"/>
          <w:rFonts w:cs="FrankRuehl"/>
          <w:rtl/>
        </w:rPr>
        <w:t>ו</w:t>
      </w:r>
      <w:r>
        <w:rPr>
          <w:rStyle w:val="default"/>
          <w:rFonts w:cs="FrankRuehl" w:hint="cs"/>
          <w:rtl/>
        </w:rPr>
        <w:t>למלא את כל התפקידים שהוטלו עליו בהן, בגין השטח או המקום שעליו נתמנה.</w:t>
      </w:r>
    </w:p>
    <w:p w14:paraId="6477619C" w14:textId="77777777" w:rsidR="00507069" w:rsidRDefault="00D72FA3" w:rsidP="009D1354">
      <w:pPr>
        <w:pStyle w:val="P00"/>
        <w:spacing w:before="72"/>
        <w:ind w:left="0" w:right="1134"/>
        <w:rPr>
          <w:rStyle w:val="default"/>
          <w:rFonts w:cs="FrankRuehl"/>
          <w:rtl/>
        </w:rPr>
      </w:pPr>
      <w:r>
        <w:rPr>
          <w:sz w:val="26"/>
          <w:rtl/>
          <w:lang w:eastAsia="en-US"/>
        </w:rPr>
        <w:pict w14:anchorId="54177786">
          <v:shape id="_x0000_s2260" type="#_x0000_t202" style="position:absolute;left:0;text-align:left;margin-left:470.35pt;margin-top:7.1pt;width:1in;height:12pt;z-index:251754496" filled="f" stroked="f">
            <v:textbox inset="1mm,0,1mm,0">
              <w:txbxContent>
                <w:p w14:paraId="0F2B6558" w14:textId="77777777" w:rsidR="00E8051D" w:rsidRDefault="00E8051D" w:rsidP="00D72FA3">
                  <w:pPr>
                    <w:widowControl/>
                    <w:spacing w:before="0" w:line="160" w:lineRule="exact"/>
                    <w:ind w:left="0"/>
                    <w:jc w:val="left"/>
                    <w:rPr>
                      <w:rFonts w:cs="Miriam" w:hint="cs"/>
                      <w:noProof/>
                      <w:sz w:val="18"/>
                      <w:szCs w:val="18"/>
                      <w:rtl/>
                    </w:rPr>
                  </w:pPr>
                  <w:r>
                    <w:rPr>
                      <w:rFonts w:cs="Miriam" w:hint="cs"/>
                      <w:sz w:val="18"/>
                      <w:szCs w:val="18"/>
                      <w:rtl/>
                    </w:rPr>
                    <w:t>תק' תשע"ו-2016</w:t>
                  </w:r>
                </w:p>
              </w:txbxContent>
            </v:textbox>
            <w10:anchorlock/>
          </v:shape>
        </w:pict>
      </w:r>
      <w:r w:rsidR="00507069">
        <w:rPr>
          <w:sz w:val="26"/>
          <w:rtl/>
        </w:rPr>
        <w:tab/>
      </w:r>
      <w:r w:rsidR="00507069">
        <w:rPr>
          <w:rStyle w:val="default"/>
          <w:rFonts w:cs="FrankRuehl"/>
          <w:rtl/>
        </w:rPr>
        <w:t>(3)</w:t>
      </w:r>
      <w:r w:rsidR="00507069">
        <w:rPr>
          <w:rStyle w:val="default"/>
          <w:rFonts w:cs="FrankRuehl"/>
          <w:rtl/>
        </w:rPr>
        <w:tab/>
      </w:r>
      <w:r w:rsidR="009D1354">
        <w:rPr>
          <w:rStyle w:val="default"/>
          <w:rFonts w:cs="FrankRuehl" w:hint="cs"/>
          <w:rtl/>
        </w:rPr>
        <w:t>(בוטלה)</w:t>
      </w:r>
      <w:r w:rsidR="00507069">
        <w:rPr>
          <w:rStyle w:val="default"/>
          <w:rFonts w:cs="FrankRuehl" w:hint="cs"/>
          <w:rtl/>
        </w:rPr>
        <w:t>.</w:t>
      </w:r>
    </w:p>
    <w:p w14:paraId="52E895C8" w14:textId="77777777" w:rsidR="00507069" w:rsidRDefault="00D72FA3" w:rsidP="009D1354">
      <w:pPr>
        <w:pStyle w:val="P00"/>
        <w:spacing w:before="72"/>
        <w:ind w:left="0" w:right="1134"/>
        <w:rPr>
          <w:rStyle w:val="default"/>
          <w:rFonts w:cs="FrankRuehl"/>
          <w:rtl/>
        </w:rPr>
      </w:pPr>
      <w:r>
        <w:rPr>
          <w:sz w:val="26"/>
          <w:rtl/>
          <w:lang w:eastAsia="en-US"/>
        </w:rPr>
        <w:pict w14:anchorId="235143D2">
          <v:shape id="_x0000_s2263" type="#_x0000_t202" style="position:absolute;left:0;text-align:left;margin-left:470.35pt;margin-top:7.1pt;width:1in;height:12pt;z-index:251755520" filled="f" stroked="f">
            <v:textbox inset="1mm,0,1mm,0">
              <w:txbxContent>
                <w:p w14:paraId="1AC0753C" w14:textId="77777777" w:rsidR="00E8051D" w:rsidRDefault="00E8051D" w:rsidP="00D72FA3">
                  <w:pPr>
                    <w:widowControl/>
                    <w:spacing w:before="0" w:line="160" w:lineRule="exact"/>
                    <w:ind w:left="0"/>
                    <w:jc w:val="left"/>
                    <w:rPr>
                      <w:rFonts w:cs="Miriam" w:hint="cs"/>
                      <w:noProof/>
                      <w:sz w:val="18"/>
                      <w:szCs w:val="18"/>
                      <w:rtl/>
                    </w:rPr>
                  </w:pPr>
                  <w:r>
                    <w:rPr>
                      <w:rFonts w:cs="Miriam" w:hint="cs"/>
                      <w:sz w:val="18"/>
                      <w:szCs w:val="18"/>
                      <w:rtl/>
                    </w:rPr>
                    <w:t>תק' תשע"ו-2016</w:t>
                  </w:r>
                </w:p>
              </w:txbxContent>
            </v:textbox>
            <w10:anchorlock/>
          </v:shape>
        </w:pict>
      </w:r>
      <w:r w:rsidR="00507069">
        <w:rPr>
          <w:sz w:val="26"/>
          <w:rtl/>
        </w:rPr>
        <w:tab/>
      </w:r>
      <w:r w:rsidR="00507069">
        <w:rPr>
          <w:rStyle w:val="default"/>
          <w:rFonts w:cs="FrankRuehl"/>
          <w:rtl/>
        </w:rPr>
        <w:t>(4)</w:t>
      </w:r>
      <w:r w:rsidR="00507069">
        <w:rPr>
          <w:rStyle w:val="default"/>
          <w:rFonts w:cs="FrankRuehl"/>
          <w:rtl/>
        </w:rPr>
        <w:tab/>
      </w:r>
      <w:r w:rsidR="009D1354">
        <w:rPr>
          <w:rStyle w:val="default"/>
          <w:rFonts w:cs="FrankRuehl" w:hint="cs"/>
          <w:rtl/>
        </w:rPr>
        <w:t>(בוטלה)</w:t>
      </w:r>
      <w:r w:rsidR="00507069">
        <w:rPr>
          <w:rStyle w:val="default"/>
          <w:rFonts w:cs="FrankRuehl" w:hint="cs"/>
          <w:rtl/>
        </w:rPr>
        <w:t>.</w:t>
      </w:r>
    </w:p>
    <w:p w14:paraId="3FC6FA04"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(5)</w:t>
      </w:r>
      <w:r>
        <w:rPr>
          <w:rStyle w:val="default"/>
          <w:rFonts w:cs="FrankRuehl"/>
          <w:rtl/>
        </w:rPr>
        <w:tab/>
        <w:t>כ</w:t>
      </w:r>
      <w:r>
        <w:rPr>
          <w:rStyle w:val="default"/>
          <w:rFonts w:cs="FrankRuehl" w:hint="cs"/>
          <w:rtl/>
        </w:rPr>
        <w:t xml:space="preserve">ל הסמכויות המסורות למפקד צבאי בתקנות האלה או כל התפקידים המוטלים עליו בהן, או המסורים לממונה על מחוז או מוטלים עליו בהתאם לתקנת-משנה (4), רשאי להשתמש בהם או למלא אותן הרמטכ"ל בגין כל שטח או מקום בישראל. כל צו, הוראה, דרישה, הודעה, מינוי, רשיון, תעודת-היתר, הסכמה, הרשאה, פיטורים, אות או כל </w:t>
      </w:r>
      <w:r>
        <w:rPr>
          <w:rStyle w:val="default"/>
          <w:rFonts w:cs="FrankRuehl"/>
          <w:rtl/>
        </w:rPr>
        <w:t>א</w:t>
      </w:r>
      <w:r>
        <w:rPr>
          <w:rStyle w:val="default"/>
          <w:rFonts w:cs="FrankRuehl" w:hint="cs"/>
          <w:rtl/>
        </w:rPr>
        <w:t>מצעים אחרים שהם, שניתנו, נעשו או ננקטו בידי הרמטכ"ל בשימוש בכל סמכות כזו או במילוי כל תפקיד כזה בגין כל שטח או מקום יהיה כוחם יפה יותר ויבואו במקום כל אמצעי קודם שנקט בו מפקד צבאי או ממונה על מחוז שהוא אינו מתישב אתם.</w:t>
      </w:r>
    </w:p>
    <w:p w14:paraId="4F72358E"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12" w:name="Rov209"/>
      <w:r w:rsidRPr="0048666F">
        <w:rPr>
          <w:rStyle w:val="default"/>
          <w:rFonts w:cs="FrankRuehl" w:hint="cs"/>
          <w:vanish/>
          <w:color w:val="FF0000"/>
          <w:sz w:val="20"/>
          <w:szCs w:val="20"/>
          <w:shd w:val="clear" w:color="auto" w:fill="FFFF99"/>
          <w:rtl/>
        </w:rPr>
        <w:t>מיום 1.11.2016</w:t>
      </w:r>
    </w:p>
    <w:p w14:paraId="6B7D7B13"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47E776B9"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2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5C26390"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תקנות משנה 6(3), 6(4)</w:t>
      </w:r>
    </w:p>
    <w:p w14:paraId="5D72424F"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366B6FB"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לי לפגוע בשום הוראות אחרות של התקנות האלה יהיה מפקד צבאי אחראי לבטיחות הציבור בשטח או במקום הנדונים, והממונה על המחוז ישמש כיועץ מדיני למפקד הצבאי בכל הענינים הנוגעים בבטיחות הציבו</w:t>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 xml:space="preserve"> באותו שטח או מקום.</w:t>
      </w:r>
    </w:p>
    <w:p w14:paraId="16866C57" w14:textId="77777777" w:rsidR="00D72FA3" w:rsidRPr="00D72FA3" w:rsidRDefault="00D72FA3" w:rsidP="00D72FA3">
      <w:pPr>
        <w:pStyle w:val="P00"/>
        <w:spacing w:before="0"/>
        <w:ind w:left="0" w:right="1134"/>
        <w:rPr>
          <w:rStyle w:val="default"/>
          <w:rFonts w:cs="FrankRuehl"/>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(4)</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כל שטח או מקום, שבהם אין מפקד צבאי לפי התקנה הזאת, רשאי הממונה על המחוז להשתמש בסמכויות, שהוקנו למפקד צבאי בתקנות האלה, ולמלא את התפקידים שהוטלו בהן על מפקד צבאי.</w:t>
      </w:r>
      <w:bookmarkEnd w:id="12"/>
    </w:p>
    <w:p w14:paraId="3DF6FF13" w14:textId="77777777" w:rsidR="00507069" w:rsidRDefault="00507069" w:rsidP="00E656C7">
      <w:pPr>
        <w:pStyle w:val="P00"/>
        <w:spacing w:before="72"/>
        <w:ind w:left="0" w:right="1134"/>
        <w:rPr>
          <w:rStyle w:val="default"/>
          <w:rFonts w:cs="FrankRuehl"/>
          <w:rtl/>
        </w:rPr>
      </w:pPr>
      <w:bookmarkStart w:id="13" w:name="Seif7"/>
      <w:bookmarkEnd w:id="13"/>
      <w:r w:rsidRPr="00E656C7">
        <w:rPr>
          <w:rFonts w:cs="Miriam"/>
          <w:lang w:val="he-IL"/>
        </w:rPr>
        <w:pict w14:anchorId="7FA39797">
          <v:rect id="_x0000_s2062" style="position:absolute;left:0;text-align:left;margin-left:464.5pt;margin-top:8.05pt;width:75.05pt;height:11pt;z-index:251570176" o:allowincell="f" filled="f" stroked="f" strokecolor="lime" strokeweight=".25pt">
            <v:textbox inset="0,0,0,0">
              <w:txbxContent>
                <w:p w14:paraId="0BC72419" w14:textId="77777777" w:rsidR="00E8051D" w:rsidRDefault="00E8051D">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טול וכו'</w:t>
                  </w:r>
                </w:p>
              </w:txbxContent>
            </v:textbox>
            <w10:anchorlock/>
          </v:rect>
        </w:pict>
      </w:r>
      <w:r w:rsidRPr="00E656C7">
        <w:rPr>
          <w:rStyle w:val="big-number"/>
          <w:rtl/>
        </w:rPr>
        <w:t>7</w:t>
      </w:r>
      <w:r w:rsidRPr="00E656C7">
        <w:rPr>
          <w:rStyle w:val="default"/>
          <w:rFonts w:cs="FrankRuehl"/>
          <w:rtl/>
        </w:rPr>
        <w:t>.</w:t>
      </w:r>
      <w:r w:rsidRPr="00E656C7">
        <w:rPr>
          <w:rStyle w:val="default"/>
          <w:rFonts w:cs="FrankRuehl"/>
          <w:rtl/>
        </w:rPr>
        <w:tab/>
      </w:r>
      <w:r>
        <w:rPr>
          <w:rStyle w:val="default"/>
          <w:rFonts w:cs="FrankRuehl"/>
          <w:rtl/>
        </w:rPr>
        <w:t>(1)</w:t>
      </w:r>
      <w:r>
        <w:rPr>
          <w:rStyle w:val="default"/>
          <w:rFonts w:cs="FrankRuehl"/>
          <w:rtl/>
        </w:rPr>
        <w:tab/>
        <w:t>ע</w:t>
      </w:r>
      <w:r>
        <w:rPr>
          <w:rStyle w:val="default"/>
          <w:rFonts w:cs="FrankRuehl" w:hint="cs"/>
          <w:rtl/>
        </w:rPr>
        <w:t>ם כניסתן של התק</w:t>
      </w:r>
      <w:r>
        <w:rPr>
          <w:rStyle w:val="default"/>
          <w:rFonts w:cs="FrankRuehl"/>
          <w:rtl/>
        </w:rPr>
        <w:t>נ</w:t>
      </w:r>
      <w:r>
        <w:rPr>
          <w:rStyle w:val="default"/>
          <w:rFonts w:cs="FrankRuehl" w:hint="cs"/>
          <w:rtl/>
        </w:rPr>
        <w:t>ות האלה לתקפן תבוטלנה התקנות הבאות, היינו: התקנות לשעת חירום, 1936, התקנות לשעת-חירום (ייצור חמרי-פיצוץ), 1936, תקנות ההגנה (בתי משפט צבאיים), 1937, תקנות ההגנה (פיקוח על המשטרה), 1938, תקנות ההגנה (מפקדים צבאיים), 1938, תקנות ההגנה (פיצויים בעד נכסים שמשתמשים בהם לצרכים ציבוריים), 1939 ותקנות ההגנה (עליה), 1940.</w:t>
      </w:r>
    </w:p>
    <w:p w14:paraId="47A461F4" w14:textId="77777777" w:rsidR="00507069" w:rsidRDefault="00507069" w:rsidP="00E656C7">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צווים, הוראות, דרישות, הודעות, מינויים, רשיונות,</w:t>
      </w:r>
      <w:r>
        <w:rPr>
          <w:rStyle w:val="default"/>
          <w:rFonts w:cs="FrankRuehl"/>
          <w:rtl/>
        </w:rPr>
        <w:t xml:space="preserve"> ת</w:t>
      </w:r>
      <w:r>
        <w:rPr>
          <w:rStyle w:val="default"/>
          <w:rFonts w:cs="FrankRuehl" w:hint="cs"/>
          <w:rtl/>
        </w:rPr>
        <w:t>עודות-היתר, הסמכות, פקודות, הרשאות ופיטורים שנעשו, הוענקו או ניתנו לפי, או מכוח תקפן של, התקנות האלה, שבוטלו בזה, ועמדו בתקפם עובר לכניס</w:t>
      </w:r>
      <w:r>
        <w:rPr>
          <w:rStyle w:val="default"/>
          <w:rFonts w:cs="FrankRuehl"/>
          <w:rtl/>
        </w:rPr>
        <w:t>ת</w:t>
      </w:r>
      <w:r>
        <w:rPr>
          <w:rStyle w:val="default"/>
          <w:rFonts w:cs="FrankRuehl" w:hint="cs"/>
          <w:rtl/>
        </w:rPr>
        <w:t>ן של התקנות האלה לתקפן, יוסיפו לעמוד בתקפם (בכפוף לסמכויות שהוענקו בתקנות האלה ובפקודת הפירושים, 1945</w:t>
      </w:r>
      <w:r>
        <w:rPr>
          <w:rStyle w:val="default"/>
          <w:rFonts w:cs="FrankRuehl"/>
          <w:rtl/>
        </w:rPr>
        <w:t>), ו</w:t>
      </w:r>
      <w:r>
        <w:rPr>
          <w:rStyle w:val="default"/>
          <w:rFonts w:cs="FrankRuehl" w:hint="cs"/>
          <w:rtl/>
        </w:rPr>
        <w:t>ייחשבו כאילו נעשו, הוענקו או ניתנו לפי, או מכוח תקפן של, הוראותיהן המתאימות של התקנות האלה, ובידי הרשויות המתאימות.</w:t>
      </w:r>
    </w:p>
    <w:p w14:paraId="084EB69E"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כ</w:t>
      </w:r>
      <w:r>
        <w:rPr>
          <w:rStyle w:val="default"/>
          <w:rFonts w:cs="FrankRuehl" w:hint="cs"/>
          <w:rtl/>
        </w:rPr>
        <w:t xml:space="preserve">די להסיר ספק מצהירים בזה </w:t>
      </w:r>
      <w:r>
        <w:rPr>
          <w:rStyle w:val="default"/>
          <w:rFonts w:cs="FrankRuehl"/>
          <w:rtl/>
        </w:rPr>
        <w:t>ש</w:t>
      </w:r>
      <w:r>
        <w:rPr>
          <w:rStyle w:val="default"/>
          <w:rFonts w:cs="FrankRuehl" w:hint="cs"/>
          <w:rtl/>
        </w:rPr>
        <w:t>הביטול אשר בוצע בתקנת-משנה (1) לא ישפיע על שום חקירה, אחריות, עונש, החרמה או הענשה, שבהם נתחייבו לפי כל תקנה מן התקנות שבוטלו כנ"ל, וכל חקירה, הליך או תרופה כאלה, אפשר לכוננם, להמשיכם או לכפותם, וכל עונש, הליך או הענשה כאלה אפשר להטילם או לבצעם בידי הרשות הנאותה, או בפניה, לפי התקנות האלה, וכל הליך התלוי ועומד בבית-משפט צבאי, שנתכונן לפי תקנות-ההגנה (בתי-משפט צבאיים), 1937, או בפניו, או שהיה מובא, אלמלא התקנות האלה, בפני בית-משפט צבאי כזה, אפשר להמשיכו או להביאו לבית-משפט צבאי, שנתכונן לפי התקנות האלה, או בפניו.</w:t>
      </w:r>
    </w:p>
    <w:p w14:paraId="4EC0913B" w14:textId="77777777" w:rsidR="00507069" w:rsidRDefault="00507069" w:rsidP="003B1664">
      <w:pPr>
        <w:pStyle w:val="P00"/>
        <w:spacing w:before="72"/>
        <w:ind w:left="0" w:right="1134"/>
        <w:rPr>
          <w:rStyle w:val="default"/>
          <w:rFonts w:cs="FrankRuehl"/>
          <w:rtl/>
        </w:rPr>
      </w:pPr>
      <w:bookmarkStart w:id="14" w:name="Seif8"/>
      <w:bookmarkEnd w:id="14"/>
      <w:r w:rsidRPr="003B1664">
        <w:rPr>
          <w:rFonts w:cs="Miriam"/>
          <w:lang w:val="he-IL"/>
        </w:rPr>
        <w:pict w14:anchorId="41FB86EC">
          <v:rect id="_x0000_s2063" style="position:absolute;left:0;text-align:left;margin-left:464.5pt;margin-top:8.05pt;width:75.05pt;height:15.2pt;z-index:251571200" o:allowincell="f" filled="f" stroked="f" strokecolor="lime" strokeweight=".25pt">
            <v:textbox inset="0,0,0,0">
              <w:txbxContent>
                <w:p w14:paraId="02A645BC" w14:textId="77777777" w:rsidR="00E8051D" w:rsidRDefault="00E8051D">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מוש בסמכויות</w:t>
                  </w:r>
                </w:p>
              </w:txbxContent>
            </v:textbox>
            <w10:anchorlock/>
          </v:rect>
        </w:pict>
      </w:r>
      <w:r w:rsidRPr="003B1664">
        <w:rPr>
          <w:rStyle w:val="big-number"/>
          <w:rtl/>
        </w:rPr>
        <w:t>8</w:t>
      </w:r>
      <w:r w:rsidRPr="003B1664">
        <w:rPr>
          <w:rStyle w:val="default"/>
          <w:rFonts w:cs="FrankRuehl"/>
          <w:rtl/>
        </w:rPr>
        <w:t>.</w:t>
      </w:r>
      <w:r w:rsidRPr="003B1664">
        <w:rPr>
          <w:rStyle w:val="default"/>
          <w:rFonts w:cs="FrankRuehl"/>
          <w:rtl/>
        </w:rPr>
        <w:tab/>
      </w:r>
      <w:r>
        <w:rPr>
          <w:rStyle w:val="default"/>
          <w:rFonts w:cs="FrankRuehl"/>
          <w:rtl/>
        </w:rPr>
        <w:t>מק</w:t>
      </w:r>
      <w:r>
        <w:rPr>
          <w:rStyle w:val="default"/>
          <w:rFonts w:cs="FrankRuehl" w:hint="cs"/>
          <w:rtl/>
        </w:rPr>
        <w:t>ום, שהוענק כוח לפקיד או לאדם כל-שהם בתקנות האלה, או בכל צו, הוראה, הודעה או דרישה לפיהן, רשאים הפקיד או האדם ההם, וכל בני-אדם אחרים הפועלים לפי הוראותיהם, להשתמש באותה סמכות ואותם פקיד או אדם וכל בני-אדם אחרים הפועלים כנ"ל רשאים להשתמש בכל אמצעי-כוח הנחוץ באופן סביר לשם השימוש בסמכות הנ"ל.</w:t>
      </w:r>
    </w:p>
    <w:p w14:paraId="4C90695D" w14:textId="77777777" w:rsidR="00507069" w:rsidRDefault="00507069" w:rsidP="003B1664">
      <w:pPr>
        <w:pStyle w:val="P00"/>
        <w:spacing w:before="72"/>
        <w:ind w:left="0" w:right="1134"/>
        <w:rPr>
          <w:rStyle w:val="default"/>
          <w:rFonts w:cs="FrankRuehl"/>
          <w:rtl/>
        </w:rPr>
      </w:pPr>
      <w:bookmarkStart w:id="15" w:name="Seif9"/>
      <w:bookmarkEnd w:id="15"/>
      <w:r w:rsidRPr="003B1664">
        <w:rPr>
          <w:rFonts w:cs="Miriam"/>
          <w:lang w:val="he-IL"/>
        </w:rPr>
        <w:pict w14:anchorId="6973EA5E">
          <v:rect id="_x0000_s2064" style="position:absolute;left:0;text-align:left;margin-left:464.5pt;margin-top:8.05pt;width:75.05pt;height:22.6pt;z-index:251572224" o:allowincell="f" filled="f" stroked="f" strokecolor="lime" strokeweight=".25pt">
            <v:textbox style="mso-next-textbox:#_x0000_s2064" inset="0,0,0,0">
              <w:txbxContent>
                <w:p w14:paraId="5D1E90A2"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רש</w:t>
                  </w:r>
                  <w:r>
                    <w:rPr>
                      <w:rFonts w:cs="Miriam" w:hint="cs"/>
                      <w:sz w:val="18"/>
                      <w:szCs w:val="18"/>
                      <w:rtl/>
                    </w:rPr>
                    <w:t xml:space="preserve">יונות, </w:t>
                  </w:r>
                  <w:r>
                    <w:rPr>
                      <w:rFonts w:cs="Miriam" w:hint="cs"/>
                      <w:sz w:val="18"/>
                      <w:szCs w:val="18"/>
                      <w:rtl/>
                    </w:rPr>
                    <w:br/>
                  </w:r>
                  <w:r>
                    <w:rPr>
                      <w:rFonts w:cs="Miriam"/>
                      <w:sz w:val="18"/>
                      <w:szCs w:val="18"/>
                      <w:rtl/>
                    </w:rPr>
                    <w:t>תע</w:t>
                  </w:r>
                  <w:r>
                    <w:rPr>
                      <w:rFonts w:cs="Miriam" w:hint="cs"/>
                      <w:sz w:val="18"/>
                      <w:szCs w:val="18"/>
                      <w:rtl/>
                    </w:rPr>
                    <w:t>ודות-היתר וכו'</w:t>
                  </w:r>
                </w:p>
              </w:txbxContent>
            </v:textbox>
            <w10:anchorlock/>
          </v:rect>
        </w:pict>
      </w:r>
      <w:r w:rsidRPr="003B1664">
        <w:rPr>
          <w:rStyle w:val="big-number"/>
          <w:rtl/>
        </w:rPr>
        <w:t>9</w:t>
      </w:r>
      <w:r w:rsidRPr="003B1664">
        <w:rPr>
          <w:rStyle w:val="default"/>
          <w:rFonts w:cs="FrankRuehl"/>
          <w:rtl/>
        </w:rPr>
        <w:t>.</w:t>
      </w:r>
      <w:r w:rsidRPr="003B1664">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ל רשיון, תעודת-היתר, הסכמה, הרשאה או פיטורים, שעל הענקתם נקבעה הוראה בתקנות האלה או בכל צו</w:t>
      </w:r>
      <w:r>
        <w:rPr>
          <w:rStyle w:val="default"/>
          <w:rFonts w:cs="FrankRuehl"/>
          <w:rtl/>
        </w:rPr>
        <w:t xml:space="preserve">, </w:t>
      </w:r>
      <w:r>
        <w:rPr>
          <w:rStyle w:val="default"/>
          <w:rFonts w:cs="FrankRuehl" w:hint="cs"/>
          <w:rtl/>
        </w:rPr>
        <w:t>הוראה, הודעה או דרישה לפיהן, אפשר להעניקם בכפוף לאותם תנאים שהרשות המעניקה אותם תמצא לנכון להטילם, וכל אותם רשיון, תעודת-היתר, הסכמה, הרשאה או פיטורים רשאית אותה רשות בכל זמן לבטלם, לשנותם או להוסיף עליהם. כל אדם, המפר כל תנאי כזה העומד בתקפו מזמן לזמן, יאשם בעבירה על התקנות האלה.</w:t>
      </w:r>
    </w:p>
    <w:p w14:paraId="5B26E1F6"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המחזיק ברשיון, בתעודת-היתר, בהסכמה, בהרשאה או בפיטורים כנ"ל, שחדל מהראותם, לפי דרישתו של כל חבר לחילות הממשלה או של כל שטר, שהורשה לדרוש כי יראום, לאדם הדורש זאת, יאשם בעבירה על התקנות האלה.</w:t>
      </w:r>
    </w:p>
    <w:p w14:paraId="7DB777A6" w14:textId="77777777" w:rsidR="00507069" w:rsidRDefault="00D72FA3" w:rsidP="009D1354">
      <w:pPr>
        <w:pStyle w:val="P00"/>
        <w:spacing w:before="72"/>
        <w:ind w:left="0" w:right="1134"/>
        <w:rPr>
          <w:rStyle w:val="default"/>
          <w:rFonts w:cs="FrankRuehl" w:hint="cs"/>
          <w:rtl/>
        </w:rPr>
      </w:pPr>
      <w:r>
        <w:rPr>
          <w:sz w:val="26"/>
          <w:rtl/>
          <w:lang w:eastAsia="en-US"/>
        </w:rPr>
        <w:pict w14:anchorId="1EF301CD">
          <v:shape id="_x0000_s2266" type="#_x0000_t202" style="position:absolute;left:0;text-align:left;margin-left:470.35pt;margin-top:7.1pt;width:1in;height:12pt;z-index:251756544" filled="f" stroked="f">
            <v:textbox inset="1mm,0,1mm,0">
              <w:txbxContent>
                <w:p w14:paraId="1AB84530" w14:textId="77777777" w:rsidR="00E8051D" w:rsidRDefault="00E8051D" w:rsidP="00D72FA3">
                  <w:pPr>
                    <w:widowControl/>
                    <w:spacing w:before="0" w:line="160" w:lineRule="exact"/>
                    <w:ind w:left="0"/>
                    <w:jc w:val="left"/>
                    <w:rPr>
                      <w:rFonts w:cs="Miriam" w:hint="cs"/>
                      <w:noProof/>
                      <w:sz w:val="18"/>
                      <w:szCs w:val="18"/>
                      <w:rtl/>
                    </w:rPr>
                  </w:pPr>
                  <w:r>
                    <w:rPr>
                      <w:rFonts w:cs="Miriam" w:hint="cs"/>
                      <w:sz w:val="18"/>
                      <w:szCs w:val="18"/>
                      <w:rtl/>
                    </w:rPr>
                    <w:t>תק' תשע"ו-2016</w:t>
                  </w:r>
                </w:p>
              </w:txbxContent>
            </v:textbox>
            <w10:anchorlock/>
          </v:shape>
        </w:pict>
      </w:r>
      <w:r w:rsidR="00507069">
        <w:rPr>
          <w:sz w:val="26"/>
          <w:rtl/>
        </w:rPr>
        <w:tab/>
      </w:r>
      <w:r w:rsidR="00507069">
        <w:rPr>
          <w:rStyle w:val="default"/>
          <w:rFonts w:cs="FrankRuehl"/>
          <w:rtl/>
        </w:rPr>
        <w:t>(3)</w:t>
      </w:r>
      <w:r w:rsidR="00507069">
        <w:rPr>
          <w:rStyle w:val="default"/>
          <w:rFonts w:cs="FrankRuehl"/>
          <w:rtl/>
        </w:rPr>
        <w:tab/>
      </w:r>
      <w:r w:rsidR="009D1354">
        <w:rPr>
          <w:rStyle w:val="default"/>
          <w:rFonts w:cs="FrankRuehl" w:hint="cs"/>
          <w:rtl/>
        </w:rPr>
        <w:t>(בוטלה)</w:t>
      </w:r>
      <w:r w:rsidR="00507069">
        <w:rPr>
          <w:rStyle w:val="default"/>
          <w:rFonts w:cs="FrankRuehl" w:hint="cs"/>
          <w:rtl/>
        </w:rPr>
        <w:t>.</w:t>
      </w:r>
    </w:p>
    <w:p w14:paraId="027620FB"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16" w:name="Rov210"/>
      <w:r w:rsidRPr="0048666F">
        <w:rPr>
          <w:rStyle w:val="default"/>
          <w:rFonts w:cs="FrankRuehl" w:hint="cs"/>
          <w:vanish/>
          <w:color w:val="FF0000"/>
          <w:sz w:val="20"/>
          <w:szCs w:val="20"/>
          <w:shd w:val="clear" w:color="auto" w:fill="FFFF99"/>
          <w:rtl/>
        </w:rPr>
        <w:t>מיום 1.11.2016</w:t>
      </w:r>
    </w:p>
    <w:p w14:paraId="08DBF276"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8F151F6"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3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3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3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3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5CE24AEF"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תקנת משנה 9(3)</w:t>
      </w:r>
    </w:p>
    <w:p w14:paraId="70619833"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B18D383" w14:textId="77777777" w:rsidR="00D72FA3" w:rsidRPr="00D72FA3" w:rsidRDefault="00D72FA3" w:rsidP="00D72FA3">
      <w:pPr>
        <w:pStyle w:val="P00"/>
        <w:spacing w:before="0"/>
        <w:ind w:left="0" w:right="1134"/>
        <w:rPr>
          <w:rStyle w:val="default"/>
          <w:rFonts w:cs="FrankRuehl" w:hint="cs"/>
          <w:strike/>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המשנה כל רשי</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ן, תעודת-היתר, הסכמה, הרשאה או פיטורים כנ"ל, או משתמש בהם או משאילם או מניח שישנום או ישתמשו בהם או ישאילום לכל אדם אחר, או עושה או אוחז ברשותו או בשליטתו כל תעודה הדומה כל-כך לרשיון, תעודת-היתר, הסכמה, הרשאה או פיטורים כאלה, עד-כי היא מחושבת לרמות, יאשם בעבירה על התקנות האלה, אלא-אם יוכיח שעשה את המעשה שבו הואשם, מטעם סביר שאפשר להצדיקו וללא כוונה לרמות כל אדם.</w:t>
      </w:r>
      <w:bookmarkEnd w:id="16"/>
    </w:p>
    <w:p w14:paraId="32773384" w14:textId="77777777" w:rsidR="00507069" w:rsidRDefault="00507069" w:rsidP="009D1354">
      <w:pPr>
        <w:pStyle w:val="P00"/>
        <w:spacing w:before="72"/>
        <w:ind w:left="0" w:right="1134"/>
        <w:rPr>
          <w:rStyle w:val="default"/>
          <w:rFonts w:cs="FrankRuehl" w:hint="cs"/>
          <w:rtl/>
        </w:rPr>
      </w:pPr>
      <w:r w:rsidRPr="003B1664">
        <w:rPr>
          <w:rFonts w:cs="Miriam"/>
          <w:lang w:val="he-IL"/>
        </w:rPr>
        <w:pict w14:anchorId="6B98CD4B">
          <v:rect id="_x0000_s2065" style="position:absolute;left:0;text-align:left;margin-left:464.5pt;margin-top:8.05pt;width:75.05pt;height:10.4pt;z-index:251573248" o:allowincell="f" filled="f" stroked="f" strokecolor="lime" strokeweight=".25pt">
            <v:textbox inset="0,0,0,0">
              <w:txbxContent>
                <w:p w14:paraId="666ADD78" w14:textId="77777777" w:rsidR="00E8051D" w:rsidRDefault="00E8051D" w:rsidP="00D72FA3">
                  <w:pPr>
                    <w:widowControl/>
                    <w:spacing w:before="0" w:line="160" w:lineRule="exact"/>
                    <w:ind w:left="0"/>
                    <w:jc w:val="left"/>
                    <w:rPr>
                      <w:rFonts w:cs="Miriam" w:hint="cs"/>
                      <w:noProof/>
                      <w:sz w:val="18"/>
                      <w:szCs w:val="18"/>
                      <w:rtl/>
                    </w:rPr>
                  </w:pPr>
                  <w:r>
                    <w:rPr>
                      <w:rFonts w:cs="Miriam" w:hint="cs"/>
                      <w:sz w:val="18"/>
                      <w:szCs w:val="18"/>
                      <w:rtl/>
                    </w:rPr>
                    <w:t>תק' תשע"ו-2016</w:t>
                  </w:r>
                </w:p>
              </w:txbxContent>
            </v:textbox>
            <w10:anchorlock/>
          </v:rect>
        </w:pict>
      </w:r>
      <w:r w:rsidRPr="003B1664">
        <w:rPr>
          <w:rStyle w:val="big-number"/>
          <w:rtl/>
        </w:rPr>
        <w:t>10</w:t>
      </w:r>
      <w:r w:rsidRPr="003B1664">
        <w:rPr>
          <w:rStyle w:val="default"/>
          <w:rFonts w:cs="FrankRuehl"/>
          <w:rtl/>
        </w:rPr>
        <w:t>.</w:t>
      </w:r>
      <w:r w:rsidRPr="003B1664">
        <w:rPr>
          <w:rStyle w:val="default"/>
          <w:rFonts w:cs="FrankRuehl"/>
          <w:rtl/>
        </w:rPr>
        <w:tab/>
      </w:r>
      <w:r w:rsidR="009D1354">
        <w:rPr>
          <w:rStyle w:val="default"/>
          <w:rFonts w:cs="FrankRuehl" w:hint="cs"/>
          <w:rtl/>
        </w:rPr>
        <w:t>(בוטלה)</w:t>
      </w:r>
      <w:r>
        <w:rPr>
          <w:rStyle w:val="default"/>
          <w:rFonts w:cs="FrankRuehl" w:hint="cs"/>
          <w:rtl/>
        </w:rPr>
        <w:t>.</w:t>
      </w:r>
    </w:p>
    <w:p w14:paraId="22000A39"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17" w:name="Rov211"/>
      <w:r w:rsidRPr="0048666F">
        <w:rPr>
          <w:rStyle w:val="default"/>
          <w:rFonts w:cs="FrankRuehl" w:hint="cs"/>
          <w:vanish/>
          <w:color w:val="FF0000"/>
          <w:sz w:val="20"/>
          <w:szCs w:val="20"/>
          <w:shd w:val="clear" w:color="auto" w:fill="FFFF99"/>
          <w:rtl/>
        </w:rPr>
        <w:t>מיום 1.11.2016</w:t>
      </w:r>
    </w:p>
    <w:p w14:paraId="7694FA2E"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4C4EAFDF"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3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3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3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3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1BDCCEA"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10</w:t>
      </w:r>
    </w:p>
    <w:p w14:paraId="696AEABF"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5BC9501"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קביעת הודעות</w:t>
      </w:r>
    </w:p>
    <w:p w14:paraId="6EAD1C41"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10.</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חבר לחילות הממשלה וכל שוטר, הפועלים במילוי תפקידם בתור כזה, רשאים להדביק לכל תכלית הקשורה אל בטיחות הציבור, הגנתה של ישראל,</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קיומו של סדר ציבורי או קיום הספקה ושירותים הכרחיים לחיי הכלל, כל הודעה, או לגרום שתוצג כל הודעה לראווה, בכל מקום, רכב או אניה וכדי להשתמש בכל סמכות שהוענקה בתקנה הזאת, רשאים הם להיכנס לכל מקום בכל זמן; ומקום שקבע כל פקיד כזה הודעה, או גרם כי תוצג לראווה הודעה, בהתאם לתקנה הזאת, יאשם בעבירה על התקנות האלה כל אדם, שאינו חבר לחילות הממשלה או שוטר, הפועלים במילוי תפקידם בתור כזה, המסיר, המשנה, המטשטש או המוחק את ההודעה.</w:t>
      </w:r>
      <w:bookmarkEnd w:id="17"/>
    </w:p>
    <w:p w14:paraId="0221E21A" w14:textId="77777777" w:rsidR="00507069" w:rsidRDefault="00507069" w:rsidP="009D1354">
      <w:pPr>
        <w:pStyle w:val="P00"/>
        <w:spacing w:before="72"/>
        <w:ind w:left="0" w:right="1134"/>
        <w:rPr>
          <w:rStyle w:val="default"/>
          <w:rFonts w:cs="FrankRuehl" w:hint="cs"/>
          <w:rtl/>
        </w:rPr>
      </w:pPr>
      <w:r w:rsidRPr="003B1664">
        <w:rPr>
          <w:rFonts w:cs="Miriam"/>
          <w:lang w:val="he-IL"/>
        </w:rPr>
        <w:pict w14:anchorId="60089C72">
          <v:rect id="_x0000_s2066" style="position:absolute;left:0;text-align:left;margin-left:464.5pt;margin-top:8.05pt;width:75.05pt;height:15.2pt;z-index:251574272" o:allowincell="f" filled="f" stroked="f" strokecolor="lime" strokeweight=".25pt">
            <v:textbox inset="0,0,0,0">
              <w:txbxContent>
                <w:p w14:paraId="3FC7E2E7" w14:textId="77777777" w:rsidR="00E8051D" w:rsidRDefault="009D1354">
                  <w:pPr>
                    <w:widowControl/>
                    <w:spacing w:before="0" w:line="160" w:lineRule="exact"/>
                    <w:ind w:left="0"/>
                    <w:jc w:val="left"/>
                    <w:rPr>
                      <w:rFonts w:cs="Miriam" w:hint="cs"/>
                      <w:noProof/>
                      <w:sz w:val="18"/>
                      <w:szCs w:val="18"/>
                      <w:rtl/>
                    </w:rPr>
                  </w:pPr>
                  <w:r>
                    <w:rPr>
                      <w:rFonts w:cs="Miriam" w:hint="cs"/>
                      <w:sz w:val="18"/>
                      <w:szCs w:val="18"/>
                      <w:rtl/>
                    </w:rPr>
                    <w:t>תק' תשע"ו-2016</w:t>
                  </w:r>
                </w:p>
              </w:txbxContent>
            </v:textbox>
            <w10:anchorlock/>
          </v:rect>
        </w:pict>
      </w:r>
      <w:r w:rsidRPr="003B1664">
        <w:rPr>
          <w:rStyle w:val="big-number"/>
          <w:rtl/>
        </w:rPr>
        <w:t>11</w:t>
      </w:r>
      <w:r w:rsidRPr="003B1664">
        <w:rPr>
          <w:rStyle w:val="default"/>
          <w:rFonts w:cs="FrankRuehl"/>
          <w:rtl/>
        </w:rPr>
        <w:t>.</w:t>
      </w:r>
      <w:r w:rsidRPr="003B1664">
        <w:rPr>
          <w:rStyle w:val="default"/>
          <w:rFonts w:cs="FrankRuehl"/>
          <w:rtl/>
        </w:rPr>
        <w:tab/>
      </w:r>
      <w:r w:rsidR="009D1354">
        <w:rPr>
          <w:rStyle w:val="default"/>
          <w:rFonts w:cs="FrankRuehl" w:hint="cs"/>
          <w:rtl/>
        </w:rPr>
        <w:t>(בוטלה)</w:t>
      </w:r>
      <w:r>
        <w:rPr>
          <w:rStyle w:val="default"/>
          <w:rFonts w:cs="FrankRuehl" w:hint="cs"/>
          <w:rtl/>
        </w:rPr>
        <w:t>.</w:t>
      </w:r>
    </w:p>
    <w:p w14:paraId="68EBB5EA"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18" w:name="Rov212"/>
      <w:r w:rsidRPr="0048666F">
        <w:rPr>
          <w:rStyle w:val="default"/>
          <w:rFonts w:cs="FrankRuehl" w:hint="cs"/>
          <w:vanish/>
          <w:color w:val="FF0000"/>
          <w:sz w:val="20"/>
          <w:szCs w:val="20"/>
          <w:shd w:val="clear" w:color="auto" w:fill="FFFF99"/>
          <w:rtl/>
        </w:rPr>
        <w:t>מיום 1.11.2016</w:t>
      </w:r>
    </w:p>
    <w:p w14:paraId="35AED43D"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0F10E6CE"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3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3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4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4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6731A9F"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11</w:t>
      </w:r>
    </w:p>
    <w:p w14:paraId="58D0F890"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3DC8BFE"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שליטה בחיל משטרה</w:t>
      </w:r>
    </w:p>
    <w:p w14:paraId="1EF38DC1"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11.</w:t>
      </w:r>
      <w:r w:rsidRPr="0048666F">
        <w:rPr>
          <w:rStyle w:val="default"/>
          <w:rFonts w:cs="FrankRuehl"/>
          <w:strike/>
          <w:vanish/>
          <w:sz w:val="22"/>
          <w:szCs w:val="22"/>
          <w:shd w:val="clear" w:color="auto" w:fill="FFFF99"/>
          <w:rtl/>
        </w:rPr>
        <w:tab/>
        <w:t>לת</w:t>
      </w:r>
      <w:r w:rsidRPr="0048666F">
        <w:rPr>
          <w:rStyle w:val="default"/>
          <w:rFonts w:cs="FrankRuehl" w:hint="cs"/>
          <w:strike/>
          <w:vanish/>
          <w:sz w:val="22"/>
          <w:szCs w:val="22"/>
          <w:shd w:val="clear" w:color="auto" w:fill="FFFF99"/>
          <w:rtl/>
        </w:rPr>
        <w:t xml:space="preserve">כלית הבטחת בטיחותו של הציבור, ההגנה על </w:t>
      </w:r>
      <w:r w:rsidRPr="0048666F">
        <w:rPr>
          <w:rStyle w:val="default"/>
          <w:rFonts w:cs="FrankRuehl"/>
          <w:strike/>
          <w:vanish/>
          <w:sz w:val="22"/>
          <w:szCs w:val="22"/>
          <w:shd w:val="clear" w:color="auto" w:fill="FFFF99"/>
          <w:rtl/>
        </w:rPr>
        <w:t>י</w:t>
      </w:r>
      <w:r w:rsidRPr="0048666F">
        <w:rPr>
          <w:rStyle w:val="default"/>
          <w:rFonts w:cs="FrankRuehl" w:hint="cs"/>
          <w:strike/>
          <w:vanish/>
          <w:sz w:val="22"/>
          <w:szCs w:val="22"/>
          <w:shd w:val="clear" w:color="auto" w:fill="FFFF99"/>
          <w:rtl/>
        </w:rPr>
        <w:t>שראל, קיום הסדר הציבורי או דיכוי התקוממות, מרד או מהומה, יהיה חיל המשטרה נתון לשליטתו של הרמטכ"ל בפעולות.</w:t>
      </w:r>
      <w:bookmarkEnd w:id="18"/>
    </w:p>
    <w:p w14:paraId="0091EFF9" w14:textId="77777777" w:rsidR="00507069" w:rsidRDefault="00507069">
      <w:pPr>
        <w:pStyle w:val="medium2-header"/>
        <w:keepLines w:val="0"/>
        <w:spacing w:before="72"/>
        <w:ind w:left="0" w:right="1134"/>
        <w:rPr>
          <w:rFonts w:cs="FrankRuehl"/>
          <w:noProof/>
          <w:rtl/>
        </w:rPr>
      </w:pPr>
      <w:bookmarkStart w:id="19" w:name="med1"/>
      <w:bookmarkEnd w:id="19"/>
      <w:r>
        <w:rPr>
          <w:rFonts w:cs="FrankRuehl"/>
          <w:noProof/>
          <w:rtl/>
        </w:rPr>
        <w:t>חל</w:t>
      </w:r>
      <w:r>
        <w:rPr>
          <w:rFonts w:cs="FrankRuehl" w:hint="cs"/>
          <w:noProof/>
          <w:rtl/>
        </w:rPr>
        <w:t>ק ב'</w:t>
      </w:r>
    </w:p>
    <w:p w14:paraId="79AFC22D" w14:textId="77777777" w:rsidR="00507069" w:rsidRDefault="00507069">
      <w:pPr>
        <w:pStyle w:val="medium2-header"/>
        <w:keepLines w:val="0"/>
        <w:spacing w:before="72"/>
        <w:ind w:left="0" w:right="1134"/>
        <w:rPr>
          <w:rFonts w:cs="FrankRuehl"/>
          <w:noProof/>
          <w:rtl/>
        </w:rPr>
      </w:pPr>
      <w:bookmarkStart w:id="20" w:name="med2"/>
      <w:bookmarkEnd w:id="20"/>
      <w:r>
        <w:rPr>
          <w:rFonts w:cs="FrankRuehl"/>
          <w:noProof/>
          <w:rtl/>
        </w:rPr>
        <w:t>ב</w:t>
      </w:r>
      <w:r>
        <w:rPr>
          <w:rFonts w:cs="FrankRuehl" w:hint="cs"/>
          <w:noProof/>
          <w:rtl/>
        </w:rPr>
        <w:t>תי-משפט צבאיים</w:t>
      </w:r>
    </w:p>
    <w:p w14:paraId="66B92452" w14:textId="77777777" w:rsidR="00507069" w:rsidRDefault="00507069">
      <w:pPr>
        <w:pStyle w:val="header-2"/>
        <w:ind w:left="0" w:right="1134"/>
        <w:rPr>
          <w:rFonts w:cs="Miriam"/>
          <w:rtl/>
        </w:rPr>
      </w:pPr>
      <w:bookmarkStart w:id="21" w:name="hed20"/>
      <w:bookmarkEnd w:id="21"/>
      <w:r>
        <w:rPr>
          <w:rFonts w:cs="Miriam"/>
          <w:rtl/>
        </w:rPr>
        <w:t>כינון ושיפוט של בתי-משפט צבאיים</w:t>
      </w:r>
    </w:p>
    <w:p w14:paraId="67B3396D" w14:textId="77777777" w:rsidR="00507069" w:rsidRDefault="00507069" w:rsidP="004E3968">
      <w:pPr>
        <w:pStyle w:val="P00"/>
        <w:spacing w:before="72"/>
        <w:ind w:left="0" w:right="1134"/>
        <w:rPr>
          <w:rStyle w:val="default"/>
          <w:rFonts w:cs="FrankRuehl"/>
          <w:rtl/>
        </w:rPr>
      </w:pPr>
      <w:bookmarkStart w:id="22" w:name="Seif10"/>
      <w:bookmarkEnd w:id="22"/>
      <w:r w:rsidRPr="004E3968">
        <w:rPr>
          <w:rFonts w:cs="Miriam"/>
          <w:lang w:val="he-IL"/>
        </w:rPr>
        <w:pict w14:anchorId="4566B853">
          <v:rect id="_x0000_s2067" style="position:absolute;left:0;text-align:left;margin-left:464.5pt;margin-top:8.05pt;width:75.05pt;height:19.2pt;z-index:251575296" o:allowincell="f" filled="f" stroked="f" strokecolor="lime" strokeweight=".25pt">
            <v:textbox inset="0,0,0,0">
              <w:txbxContent>
                <w:p w14:paraId="4C2A0225" w14:textId="77777777" w:rsidR="00E8051D" w:rsidRDefault="00E8051D">
                  <w:pPr>
                    <w:widowControl/>
                    <w:spacing w:before="0" w:line="160" w:lineRule="exact"/>
                    <w:ind w:left="0"/>
                    <w:jc w:val="left"/>
                    <w:rPr>
                      <w:rFonts w:cs="Miriam"/>
                      <w:noProof/>
                      <w:sz w:val="18"/>
                      <w:szCs w:val="18"/>
                      <w:rtl/>
                    </w:rPr>
                  </w:pPr>
                  <w:r>
                    <w:rPr>
                      <w:rFonts w:cs="Miriam"/>
                      <w:sz w:val="18"/>
                      <w:szCs w:val="18"/>
                      <w:rtl/>
                    </w:rPr>
                    <w:t>כי</w:t>
                  </w:r>
                  <w:r>
                    <w:rPr>
                      <w:rFonts w:cs="Miriam" w:hint="cs"/>
                      <w:sz w:val="18"/>
                      <w:szCs w:val="18"/>
                      <w:rtl/>
                    </w:rPr>
                    <w:t>נון בתי-משפט צבאיים</w:t>
                  </w:r>
                </w:p>
              </w:txbxContent>
            </v:textbox>
            <w10:anchorlock/>
          </v:rect>
        </w:pict>
      </w:r>
      <w:r w:rsidRPr="004E3968">
        <w:rPr>
          <w:rStyle w:val="big-number"/>
          <w:rtl/>
        </w:rPr>
        <w:t>12</w:t>
      </w:r>
      <w:r w:rsidRPr="004E3968">
        <w:rPr>
          <w:rStyle w:val="default"/>
          <w:rFonts w:cs="FrankRuehl"/>
          <w:rtl/>
        </w:rPr>
        <w:t>.</w:t>
      </w:r>
      <w:r w:rsidRPr="004E3968">
        <w:rPr>
          <w:rStyle w:val="default"/>
          <w:rFonts w:cs="FrankRuehl"/>
          <w:rtl/>
        </w:rPr>
        <w:tab/>
      </w:r>
      <w:r>
        <w:rPr>
          <w:rStyle w:val="default"/>
          <w:rFonts w:cs="FrankRuehl"/>
          <w:rtl/>
        </w:rPr>
        <w:t>הר</w:t>
      </w:r>
      <w:r>
        <w:rPr>
          <w:rStyle w:val="default"/>
          <w:rFonts w:cs="FrankRuehl" w:hint="cs"/>
          <w:rtl/>
        </w:rPr>
        <w:t>מטכ"ל יכונן אותם בתי-משפט צבאיים שימצאם נחוצים לצרכיהן של התקנות האלה.</w:t>
      </w:r>
    </w:p>
    <w:p w14:paraId="61AEEA0E" w14:textId="77777777" w:rsidR="00507069" w:rsidRDefault="00507069" w:rsidP="004E3968">
      <w:pPr>
        <w:pStyle w:val="P00"/>
        <w:spacing w:before="72"/>
        <w:ind w:left="0" w:right="1134"/>
        <w:rPr>
          <w:rStyle w:val="default"/>
          <w:rFonts w:cs="FrankRuehl"/>
          <w:rtl/>
        </w:rPr>
      </w:pPr>
      <w:bookmarkStart w:id="23" w:name="Seif11"/>
      <w:bookmarkEnd w:id="23"/>
      <w:r w:rsidRPr="004E3968">
        <w:rPr>
          <w:rFonts w:cs="Miriam"/>
          <w:lang w:val="he-IL"/>
        </w:rPr>
        <w:pict w14:anchorId="10BA2C1C">
          <v:rect id="_x0000_s2068" style="position:absolute;left:0;text-align:left;margin-left:464.5pt;margin-top:8.05pt;width:75.05pt;height:11.6pt;z-index:251576320" o:allowincell="f" filled="f" stroked="f" strokecolor="lime" strokeweight=".25pt">
            <v:textbox inset="0,0,0,0">
              <w:txbxContent>
                <w:p w14:paraId="7D47BBA6" w14:textId="77777777" w:rsidR="00E8051D" w:rsidRDefault="00E8051D">
                  <w:pPr>
                    <w:widowControl/>
                    <w:spacing w:before="0" w:line="160" w:lineRule="exact"/>
                    <w:ind w:left="0"/>
                    <w:jc w:val="left"/>
                    <w:rPr>
                      <w:rFonts w:cs="Miriam"/>
                      <w:noProof/>
                      <w:sz w:val="18"/>
                      <w:szCs w:val="18"/>
                      <w:rtl/>
                    </w:rPr>
                  </w:pPr>
                  <w:r>
                    <w:rPr>
                      <w:rFonts w:cs="Miriam"/>
                      <w:sz w:val="18"/>
                      <w:szCs w:val="18"/>
                      <w:rtl/>
                    </w:rPr>
                    <w:t>הר</w:t>
                  </w:r>
                  <w:r>
                    <w:rPr>
                      <w:rFonts w:cs="Miriam" w:hint="cs"/>
                      <w:sz w:val="18"/>
                      <w:szCs w:val="18"/>
                      <w:rtl/>
                    </w:rPr>
                    <w:t>כב</w:t>
                  </w:r>
                </w:p>
              </w:txbxContent>
            </v:textbox>
            <w10:anchorlock/>
          </v:rect>
        </w:pict>
      </w:r>
      <w:r w:rsidRPr="004E3968">
        <w:rPr>
          <w:rStyle w:val="big-number"/>
          <w:rtl/>
        </w:rPr>
        <w:t>13</w:t>
      </w:r>
      <w:r w:rsidRPr="004E3968">
        <w:rPr>
          <w:rStyle w:val="default"/>
          <w:rFonts w:cs="FrankRuehl"/>
          <w:rtl/>
        </w:rPr>
        <w:t>.</w:t>
      </w:r>
      <w:r w:rsidRPr="004E3968">
        <w:rPr>
          <w:rStyle w:val="default"/>
          <w:rFonts w:cs="FrankRuehl"/>
          <w:rtl/>
        </w:rPr>
        <w:tab/>
      </w:r>
      <w:r>
        <w:rPr>
          <w:rStyle w:val="default"/>
          <w:rFonts w:cs="FrankRuehl"/>
          <w:rtl/>
        </w:rPr>
        <w:t>בי</w:t>
      </w:r>
      <w:r>
        <w:rPr>
          <w:rStyle w:val="default"/>
          <w:rFonts w:cs="FrankRuehl" w:hint="cs"/>
          <w:rtl/>
        </w:rPr>
        <w:t>ת-משפט צבאי יהיה מורכב מנשיא, שיהיה קצין בן דרגת קצין-שדה או בן דרגה גבוהה ממנה, ומשני חברים שיהיו קצינים בעלי כתב-מינוי בדרגה כל-שהיא. הנשיא והחברים יתמנו בפקודה חתומה בידי הרמטכ"ל.</w:t>
      </w:r>
    </w:p>
    <w:p w14:paraId="0E5604AA" w14:textId="77777777" w:rsidR="00507069" w:rsidRDefault="00507069" w:rsidP="004E3968">
      <w:pPr>
        <w:pStyle w:val="P00"/>
        <w:spacing w:before="72"/>
        <w:ind w:left="0" w:right="1134"/>
        <w:rPr>
          <w:rStyle w:val="default"/>
          <w:rFonts w:cs="FrankRuehl"/>
          <w:rtl/>
        </w:rPr>
      </w:pPr>
      <w:bookmarkStart w:id="24" w:name="Seif12"/>
      <w:bookmarkEnd w:id="24"/>
      <w:r w:rsidRPr="004E3968">
        <w:rPr>
          <w:rFonts w:cs="Miriam"/>
          <w:lang w:val="he-IL"/>
        </w:rPr>
        <w:pict w14:anchorId="513AED7C">
          <v:rect id="_x0000_s2069" style="position:absolute;left:0;text-align:left;margin-left:464.5pt;margin-top:8.05pt;width:75.05pt;height:14pt;z-index:251577344" o:allowincell="f" filled="f" stroked="f" strokecolor="lime" strokeweight=".25pt">
            <v:textbox inset="0,0,0,0">
              <w:txbxContent>
                <w:p w14:paraId="6D306629" w14:textId="77777777" w:rsidR="00E8051D" w:rsidRDefault="00E8051D">
                  <w:pPr>
                    <w:widowControl/>
                    <w:spacing w:before="0" w:line="160" w:lineRule="exact"/>
                    <w:ind w:left="0"/>
                    <w:jc w:val="left"/>
                    <w:rPr>
                      <w:rFonts w:cs="Miriam"/>
                      <w:noProof/>
                      <w:sz w:val="18"/>
                      <w:szCs w:val="18"/>
                      <w:rtl/>
                    </w:rPr>
                  </w:pPr>
                  <w:r>
                    <w:rPr>
                      <w:rFonts w:cs="Miriam"/>
                      <w:sz w:val="18"/>
                      <w:szCs w:val="18"/>
                      <w:rtl/>
                    </w:rPr>
                    <w:t>מו</w:t>
                  </w:r>
                  <w:r>
                    <w:rPr>
                      <w:rFonts w:cs="Miriam" w:hint="cs"/>
                      <w:sz w:val="18"/>
                      <w:szCs w:val="18"/>
                      <w:rtl/>
                    </w:rPr>
                    <w:t>שבים</w:t>
                  </w:r>
                </w:p>
              </w:txbxContent>
            </v:textbox>
            <w10:anchorlock/>
          </v:rect>
        </w:pict>
      </w:r>
      <w:r w:rsidRPr="004E3968">
        <w:rPr>
          <w:rStyle w:val="big-number"/>
          <w:rtl/>
        </w:rPr>
        <w:t>14</w:t>
      </w:r>
      <w:r w:rsidRPr="004E3968">
        <w:rPr>
          <w:rStyle w:val="default"/>
          <w:rFonts w:cs="FrankRuehl"/>
          <w:rtl/>
        </w:rPr>
        <w:t>.</w:t>
      </w:r>
      <w:r w:rsidRPr="004E3968">
        <w:rPr>
          <w:rStyle w:val="default"/>
          <w:rFonts w:cs="FrankRuehl"/>
          <w:rtl/>
        </w:rPr>
        <w:tab/>
      </w:r>
      <w:r>
        <w:rPr>
          <w:rStyle w:val="default"/>
          <w:rFonts w:cs="FrankRuehl"/>
          <w:rtl/>
        </w:rPr>
        <w:t>בי</w:t>
      </w:r>
      <w:r>
        <w:rPr>
          <w:rStyle w:val="default"/>
          <w:rFonts w:cs="FrankRuehl" w:hint="cs"/>
          <w:rtl/>
        </w:rPr>
        <w:t>ת-משפט צבאי ישב באותם זמנים ומקומות</w:t>
      </w:r>
      <w:r>
        <w:rPr>
          <w:rStyle w:val="default"/>
          <w:rFonts w:cs="FrankRuehl"/>
          <w:rtl/>
        </w:rPr>
        <w:t xml:space="preserve"> </w:t>
      </w:r>
      <w:r>
        <w:rPr>
          <w:rStyle w:val="default"/>
          <w:rFonts w:cs="FrankRuehl" w:hint="cs"/>
          <w:rtl/>
        </w:rPr>
        <w:t>שיורם הנשיא.</w:t>
      </w:r>
    </w:p>
    <w:p w14:paraId="14FD9E9D" w14:textId="77777777" w:rsidR="00507069" w:rsidRDefault="00507069" w:rsidP="00680648">
      <w:pPr>
        <w:pStyle w:val="P00"/>
        <w:spacing w:before="72"/>
        <w:ind w:left="0" w:right="1134"/>
        <w:rPr>
          <w:rStyle w:val="default"/>
          <w:rFonts w:cs="FrankRuehl"/>
          <w:rtl/>
        </w:rPr>
      </w:pPr>
      <w:bookmarkStart w:id="25" w:name="Seif13"/>
      <w:bookmarkEnd w:id="25"/>
      <w:r w:rsidRPr="00680648">
        <w:rPr>
          <w:rFonts w:cs="Miriam"/>
          <w:lang w:val="he-IL"/>
        </w:rPr>
        <w:pict w14:anchorId="5CB59A8B">
          <v:rect id="_x0000_s2070" style="position:absolute;left:0;text-align:left;margin-left:464.5pt;margin-top:8.05pt;width:75.05pt;height:24.4pt;z-index:251578368" o:allowincell="f" filled="f" stroked="f" strokecolor="lime" strokeweight=".25pt">
            <v:textbox inset="0,0,0,0">
              <w:txbxContent>
                <w:p w14:paraId="5586DDCC" w14:textId="77777777" w:rsidR="00E8051D" w:rsidRDefault="00E8051D">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פוט</w:t>
                  </w:r>
                </w:p>
                <w:p w14:paraId="31F7AE5B"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680648">
        <w:rPr>
          <w:rStyle w:val="big-number"/>
          <w:rtl/>
        </w:rPr>
        <w:t>15</w:t>
      </w:r>
      <w:r w:rsidRPr="00680648">
        <w:rPr>
          <w:rStyle w:val="default"/>
          <w:rFonts w:cs="FrankRuehl"/>
          <w:rtl/>
        </w:rPr>
        <w:t>.</w:t>
      </w:r>
      <w:r w:rsidRPr="00680648">
        <w:rPr>
          <w:rStyle w:val="default"/>
          <w:rFonts w:cs="FrankRuehl"/>
          <w:rtl/>
        </w:rPr>
        <w:tab/>
      </w:r>
      <w:r>
        <w:rPr>
          <w:rStyle w:val="default"/>
          <w:rFonts w:cs="FrankRuehl"/>
          <w:rtl/>
        </w:rPr>
        <w:t>לכ</w:t>
      </w:r>
      <w:r>
        <w:rPr>
          <w:rStyle w:val="default"/>
          <w:rFonts w:cs="FrankRuehl" w:hint="cs"/>
          <w:rtl/>
        </w:rPr>
        <w:t>ל בית-משפט צבאי יהיה שיפוט לדון על כל עבירה על התקנות האלה שנעשתה בישראל, בין שהיא עבירה שהוכרז עליה בתקנה 57 שיש להיות נדונים עליה רק בבתי-משפט צבאיים בלבד ובין שהיא עבירה אחרת, וכשתהיה העבירה יכולה להיות נדונ</w:t>
      </w:r>
      <w:r>
        <w:rPr>
          <w:rStyle w:val="default"/>
          <w:rFonts w:cs="FrankRuehl"/>
          <w:rtl/>
        </w:rPr>
        <w:t>ה</w:t>
      </w:r>
      <w:r>
        <w:rPr>
          <w:rStyle w:val="default"/>
          <w:rFonts w:cs="FrankRuehl" w:hint="cs"/>
          <w:rtl/>
        </w:rPr>
        <w:t xml:space="preserve"> אף בבית-משפט אזרחי </w:t>
      </w:r>
      <w:r w:rsidR="00680648">
        <w:rPr>
          <w:rStyle w:val="default"/>
          <w:rFonts w:cs="FrankRuehl" w:hint="cs"/>
          <w:rtl/>
        </w:rPr>
        <w:t>-</w:t>
      </w:r>
      <w:r>
        <w:rPr>
          <w:rStyle w:val="default"/>
          <w:rFonts w:cs="FrankRuehl"/>
          <w:rtl/>
        </w:rPr>
        <w:t xml:space="preserve"> </w:t>
      </w:r>
      <w:r>
        <w:rPr>
          <w:rStyle w:val="default"/>
          <w:rFonts w:cs="FrankRuehl" w:hint="cs"/>
          <w:rtl/>
        </w:rPr>
        <w:t xml:space="preserve">להטיל כל הענשה, שלא תעלה על ההענשה הגדולה ביותר שהיה בית-משפט מחוזי יכול להטילה, או </w:t>
      </w:r>
      <w:r w:rsidR="00680648">
        <w:rPr>
          <w:rStyle w:val="default"/>
          <w:rFonts w:cs="FrankRuehl" w:hint="cs"/>
          <w:rtl/>
        </w:rPr>
        <w:t>-</w:t>
      </w:r>
      <w:r>
        <w:rPr>
          <w:rStyle w:val="default"/>
          <w:rFonts w:cs="FrankRuehl"/>
          <w:rtl/>
        </w:rPr>
        <w:t xml:space="preserve"> </w:t>
      </w:r>
      <w:r>
        <w:rPr>
          <w:rStyle w:val="default"/>
          <w:rFonts w:cs="FrankRuehl" w:hint="cs"/>
          <w:rtl/>
        </w:rPr>
        <w:t xml:space="preserve">אם היתה עבירה יכולה להיות נדונה רק בבית-משפט שלום בלבד </w:t>
      </w:r>
      <w:r w:rsidR="00680648">
        <w:rPr>
          <w:rStyle w:val="default"/>
          <w:rFonts w:cs="FrankRuehl" w:hint="cs"/>
          <w:rtl/>
        </w:rPr>
        <w:t>-</w:t>
      </w:r>
      <w:r>
        <w:rPr>
          <w:rStyle w:val="default"/>
          <w:rFonts w:cs="FrankRuehl"/>
          <w:rtl/>
        </w:rPr>
        <w:t xml:space="preserve"> </w:t>
      </w:r>
      <w:r>
        <w:rPr>
          <w:rStyle w:val="default"/>
          <w:rFonts w:cs="FrankRuehl" w:hint="cs"/>
          <w:rtl/>
        </w:rPr>
        <w:t>להטיל כל הענשה שלא תעלה על ההענשה הגדולה ביותר שהיה בית-משפט שלום יכול להטילה;</w:t>
      </w:r>
    </w:p>
    <w:p w14:paraId="60BAB0FE"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בת</w:t>
      </w:r>
      <w:r>
        <w:rPr>
          <w:rStyle w:val="default"/>
          <w:rFonts w:cs="FrankRuehl" w:hint="cs"/>
          <w:rtl/>
        </w:rPr>
        <w:t xml:space="preserve">נאי כי </w:t>
      </w:r>
      <w:r w:rsidR="00680648">
        <w:rPr>
          <w:rStyle w:val="default"/>
          <w:rFonts w:cs="FrankRuehl"/>
          <w:rtl/>
        </w:rPr>
        <w:t>–</w:t>
      </w:r>
    </w:p>
    <w:p w14:paraId="7524F6CF" w14:textId="77777777" w:rsidR="00507069" w:rsidRDefault="00507069" w:rsidP="0068064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יהיה המעשה או המחדל המהווים עבירה שבה נאשם חבר לחילות הממשלה (הקרוי להלן בתנאי הזה "אותו חבר"), גם עבירה שנדונים עליה בבית-דין של הצבא, והקצין המפקד של החיל או האניה, שאותו חבר משרת בהם, מבכר בכתב, בכל זמן קודם להתחלת השפיטה בבית-המשפט הצבאי, שאותו</w:t>
      </w:r>
      <w:r>
        <w:rPr>
          <w:rStyle w:val="default"/>
          <w:rFonts w:cs="FrankRuehl"/>
          <w:rtl/>
        </w:rPr>
        <w:t xml:space="preserve"> </w:t>
      </w:r>
      <w:r>
        <w:rPr>
          <w:rStyle w:val="default"/>
          <w:rFonts w:cs="FrankRuehl" w:hint="cs"/>
          <w:rtl/>
        </w:rPr>
        <w:t>חבר יהיה עומד לדין בבית-דין של צבא על העבירה שעליה נדונים כנ"ל, והיא היא המעשה או המחדל, יהיה אותו חבר פטור על-ידי-כך מכל הליכים בבית-המשפט הצבאי על</w:t>
      </w:r>
      <w:r>
        <w:rPr>
          <w:rStyle w:val="default"/>
          <w:rFonts w:cs="FrankRuehl"/>
          <w:rtl/>
        </w:rPr>
        <w:t xml:space="preserve"> ה</w:t>
      </w:r>
      <w:r>
        <w:rPr>
          <w:rStyle w:val="default"/>
          <w:rFonts w:cs="FrankRuehl" w:hint="cs"/>
          <w:rtl/>
        </w:rPr>
        <w:t>עבירה; וכן</w:t>
      </w:r>
    </w:p>
    <w:p w14:paraId="261D4AAD" w14:textId="77777777" w:rsidR="00507069" w:rsidRDefault="00507069" w:rsidP="00680648">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רמטכ"ל רשאי בכל זמן לעכב בצו הליכים בפני</w:t>
      </w:r>
      <w:r>
        <w:rPr>
          <w:rStyle w:val="default"/>
          <w:rFonts w:cs="FrankRuehl"/>
          <w:rtl/>
        </w:rPr>
        <w:t xml:space="preserve"> ב</w:t>
      </w:r>
      <w:r>
        <w:rPr>
          <w:rStyle w:val="default"/>
          <w:rFonts w:cs="FrankRuehl" w:hint="cs"/>
          <w:rtl/>
        </w:rPr>
        <w:t>ית-משפט צבאי, ואז יהיה הנאשם פטור מאותם הליכים, ואולם אותו פטור לא יהיה בו כדי זיכוי.</w:t>
      </w:r>
    </w:p>
    <w:p w14:paraId="4CC6A2D8" w14:textId="77777777" w:rsidR="00507069" w:rsidRDefault="00507069">
      <w:pPr>
        <w:pStyle w:val="header-2"/>
        <w:ind w:left="0" w:right="1134"/>
        <w:rPr>
          <w:rFonts w:cs="Miriam"/>
          <w:rtl/>
        </w:rPr>
      </w:pPr>
      <w:bookmarkStart w:id="26" w:name="hed21"/>
      <w:bookmarkEnd w:id="26"/>
      <w:r>
        <w:rPr>
          <w:rFonts w:cs="Miriam"/>
          <w:rtl/>
        </w:rPr>
        <w:t>הוראות שונות בדבר בתי-משפט צבאיים</w:t>
      </w:r>
    </w:p>
    <w:p w14:paraId="7B6203B2" w14:textId="77777777" w:rsidR="00507069" w:rsidRDefault="00507069" w:rsidP="00680648">
      <w:pPr>
        <w:pStyle w:val="P00"/>
        <w:spacing w:before="72"/>
        <w:ind w:left="0" w:right="1134"/>
        <w:rPr>
          <w:rStyle w:val="default"/>
          <w:rFonts w:cs="FrankRuehl"/>
          <w:rtl/>
        </w:rPr>
      </w:pPr>
      <w:bookmarkStart w:id="27" w:name="Seif14"/>
      <w:bookmarkEnd w:id="27"/>
      <w:r w:rsidRPr="00680648">
        <w:rPr>
          <w:rFonts w:cs="Miriam"/>
          <w:lang w:val="he-IL"/>
        </w:rPr>
        <w:pict w14:anchorId="3DF6A0EF">
          <v:rect id="_x0000_s2071" style="position:absolute;left:0;text-align:left;margin-left:464.5pt;margin-top:8.05pt;width:75.05pt;height:12pt;z-index:251579392" o:allowincell="f" filled="f" stroked="f" strokecolor="lime" strokeweight=".25pt">
            <v:textbox inset="0,0,0,0">
              <w:txbxContent>
                <w:p w14:paraId="4A01A04A" w14:textId="77777777" w:rsidR="00E8051D" w:rsidRDefault="00E8051D">
                  <w:pPr>
                    <w:widowControl/>
                    <w:spacing w:before="0" w:line="160" w:lineRule="exact"/>
                    <w:ind w:left="0"/>
                    <w:jc w:val="left"/>
                    <w:rPr>
                      <w:rFonts w:cs="Miriam"/>
                      <w:noProof/>
                      <w:sz w:val="18"/>
                      <w:szCs w:val="18"/>
                      <w:rtl/>
                    </w:rPr>
                  </w:pPr>
                  <w:r>
                    <w:rPr>
                      <w:rFonts w:cs="Miriam"/>
                      <w:sz w:val="18"/>
                      <w:szCs w:val="18"/>
                      <w:rtl/>
                    </w:rPr>
                    <w:t>פק</w:t>
                  </w:r>
                  <w:r>
                    <w:rPr>
                      <w:rFonts w:cs="Miriam" w:hint="cs"/>
                      <w:sz w:val="18"/>
                      <w:szCs w:val="18"/>
                      <w:rtl/>
                    </w:rPr>
                    <w:t>ודות מאסר</w:t>
                  </w:r>
                </w:p>
              </w:txbxContent>
            </v:textbox>
            <w10:anchorlock/>
          </v:rect>
        </w:pict>
      </w:r>
      <w:r w:rsidRPr="00680648">
        <w:rPr>
          <w:rStyle w:val="big-number"/>
          <w:rtl/>
        </w:rPr>
        <w:t>16</w:t>
      </w:r>
      <w:r w:rsidRPr="00680648">
        <w:rPr>
          <w:rStyle w:val="default"/>
          <w:rFonts w:cs="FrankRuehl"/>
          <w:rtl/>
        </w:rPr>
        <w:t>.</w:t>
      </w:r>
      <w:r w:rsidRPr="00680648">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לי לפגוע בשום סמכויות שהוענקו בכל חוק אחר, או</w:t>
      </w:r>
      <w:r>
        <w:rPr>
          <w:rStyle w:val="default"/>
          <w:rFonts w:cs="FrankRuehl"/>
          <w:rtl/>
        </w:rPr>
        <w:t xml:space="preserve"> ב</w:t>
      </w:r>
      <w:r>
        <w:rPr>
          <w:rStyle w:val="default"/>
          <w:rFonts w:cs="FrankRuehl" w:hint="cs"/>
          <w:rtl/>
        </w:rPr>
        <w:t>סמכויות שהוענקו בתקנה 72, רשאי כל שופט-שלום או כל קצין בעל כתב-מינוי בחילות הממש</w:t>
      </w:r>
      <w:r>
        <w:rPr>
          <w:rStyle w:val="default"/>
          <w:rFonts w:cs="FrankRuehl"/>
          <w:rtl/>
        </w:rPr>
        <w:t>ל</w:t>
      </w:r>
      <w:r>
        <w:rPr>
          <w:rStyle w:val="default"/>
          <w:rFonts w:cs="FrankRuehl" w:hint="cs"/>
          <w:rtl/>
        </w:rPr>
        <w:t>ה או כל שוטר ממונה על תחנת-המשטרה להוציא כתב-פקודה לאסור כל אדם, שהוא יחשוד בו חשד סביר כי עבר עבירה שעליה נדונים בבית-משפט צבאי, וכל כתב-פקודה כזה יהיה הרשאה לכל חבר לחילות הממשלה או כל שוטר או מוכתר או אדם פרטי לאסור אדם כזה.</w:t>
      </w:r>
    </w:p>
    <w:p w14:paraId="7A34AB96"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 xml:space="preserve">די להסיר ספק מצהירים </w:t>
      </w:r>
      <w:r>
        <w:rPr>
          <w:rStyle w:val="default"/>
          <w:rFonts w:cs="FrankRuehl"/>
          <w:rtl/>
        </w:rPr>
        <w:t>ב</w:t>
      </w:r>
      <w:r>
        <w:rPr>
          <w:rStyle w:val="default"/>
          <w:rFonts w:cs="FrankRuehl" w:hint="cs"/>
          <w:rtl/>
        </w:rPr>
        <w:t>זה, שבכפוף להוראותיה של תקנה 17 תחול פקודת הפרוצידורה הפלילית (מאסר וחיפושים) על מאסרים שנעשו לפי הסמכויות שהוענקו בתקנה הזאת; ולצרכיה של הפקודה ההיא ייחשב אדם, שאסרו חבר לחילות הממשלה או מוכתר או אדם פרטי מכוח תקפו של כתב-פקודה שהוצא לפי התקנה הזאת, כאדם שאסרו אדם פרטי ללא פקודה.</w:t>
      </w:r>
    </w:p>
    <w:p w14:paraId="51A7974C" w14:textId="77777777" w:rsidR="00507069" w:rsidRDefault="00507069" w:rsidP="00E656C7">
      <w:pPr>
        <w:pStyle w:val="P00"/>
        <w:spacing w:before="72"/>
        <w:ind w:left="0" w:right="1134"/>
        <w:rPr>
          <w:rStyle w:val="default"/>
          <w:rFonts w:cs="FrankRuehl"/>
          <w:rtl/>
        </w:rPr>
      </w:pPr>
      <w:r w:rsidRPr="00680648">
        <w:rPr>
          <w:rStyle w:val="big-number"/>
          <w:rtl/>
        </w:rPr>
        <w:t>17</w:t>
      </w:r>
      <w:r w:rsidRPr="00680648">
        <w:rPr>
          <w:rStyle w:val="default"/>
          <w:rFonts w:cs="FrankRuehl"/>
          <w:rtl/>
        </w:rPr>
        <w:t>.</w:t>
      </w:r>
      <w:r w:rsidRPr="00680648">
        <w:rPr>
          <w:rStyle w:val="default"/>
          <w:rFonts w:cs="FrankRuehl"/>
          <w:rtl/>
        </w:rPr>
        <w:tab/>
      </w:r>
      <w:r>
        <w:rPr>
          <w:rStyle w:val="default"/>
          <w:rFonts w:cs="FrankRuehl"/>
          <w:rtl/>
        </w:rPr>
        <w:t>למ</w:t>
      </w:r>
      <w:r>
        <w:rPr>
          <w:rStyle w:val="default"/>
          <w:rFonts w:cs="FrankRuehl" w:hint="cs"/>
          <w:rtl/>
        </w:rPr>
        <w:t>רות הוראותיהן הקודמות של התקנות האלה אפשר להביא,</w:t>
      </w:r>
      <w:r>
        <w:rPr>
          <w:rStyle w:val="default"/>
          <w:rFonts w:cs="FrankRuehl"/>
          <w:rtl/>
        </w:rPr>
        <w:t xml:space="preserve"> ב</w:t>
      </w:r>
      <w:r>
        <w:rPr>
          <w:rStyle w:val="default"/>
          <w:rFonts w:cs="FrankRuehl" w:hint="cs"/>
          <w:rtl/>
        </w:rPr>
        <w:t>רשותו של נשיא בית-המשפט הצבאי כל אדם, אשר נאשם בעבירה שעליה נדונים בבית-משפט צבאי והוא נמצא במשמורת המשטרה, בפני בית-משפט צבאי, בלי להביאו בפני שופט-שלום, אם הובא כנ"ל במש</w:t>
      </w:r>
      <w:r>
        <w:rPr>
          <w:rStyle w:val="default"/>
          <w:rFonts w:cs="FrankRuehl"/>
          <w:rtl/>
        </w:rPr>
        <w:t>ך</w:t>
      </w:r>
      <w:r>
        <w:rPr>
          <w:rStyle w:val="default"/>
          <w:rFonts w:cs="FrankRuehl" w:hint="cs"/>
          <w:rtl/>
        </w:rPr>
        <w:t xml:space="preserve"> ארבעים ושמונה שעות מזמן מאסרו.</w:t>
      </w:r>
    </w:p>
    <w:p w14:paraId="2564178D" w14:textId="77777777" w:rsidR="00507069" w:rsidRDefault="00507069" w:rsidP="00680648">
      <w:pPr>
        <w:pStyle w:val="P00"/>
        <w:spacing w:before="72"/>
        <w:ind w:left="0" w:right="1134"/>
        <w:rPr>
          <w:rStyle w:val="default"/>
          <w:rFonts w:cs="FrankRuehl"/>
          <w:rtl/>
        </w:rPr>
      </w:pPr>
      <w:bookmarkStart w:id="28" w:name="Seif15"/>
      <w:bookmarkEnd w:id="28"/>
      <w:r w:rsidRPr="00680648">
        <w:rPr>
          <w:rFonts w:cs="Miriam"/>
          <w:lang w:val="he-IL"/>
        </w:rPr>
        <w:pict w14:anchorId="3988D3E1">
          <v:rect id="_x0000_s2072" style="position:absolute;left:0;text-align:left;margin-left:464.5pt;margin-top:8.05pt;width:75.05pt;height:35.2pt;z-index:251580416" o:allowincell="f" filled="f" stroked="f" strokecolor="lime" strokeweight=".25pt">
            <v:textbox inset="0,0,0,0">
              <w:txbxContent>
                <w:p w14:paraId="2DF2C59D" w14:textId="77777777" w:rsidR="00E8051D" w:rsidRDefault="00E8051D">
                  <w:pPr>
                    <w:widowControl/>
                    <w:spacing w:before="0" w:line="160" w:lineRule="exact"/>
                    <w:ind w:left="0"/>
                    <w:jc w:val="left"/>
                    <w:rPr>
                      <w:rFonts w:cs="Miriam"/>
                      <w:noProof/>
                      <w:sz w:val="18"/>
                      <w:szCs w:val="18"/>
                      <w:rtl/>
                    </w:rPr>
                  </w:pPr>
                  <w:r>
                    <w:rPr>
                      <w:rFonts w:cs="Miriam"/>
                      <w:sz w:val="18"/>
                      <w:szCs w:val="18"/>
                      <w:rtl/>
                    </w:rPr>
                    <w:t>שח</w:t>
                  </w:r>
                  <w:r>
                    <w:rPr>
                      <w:rFonts w:cs="Miriam" w:hint="cs"/>
                      <w:sz w:val="18"/>
                      <w:szCs w:val="18"/>
                      <w:rtl/>
                    </w:rPr>
                    <w:t>רור בערבות והחזרה למשמורת</w:t>
                  </w:r>
                </w:p>
                <w:p w14:paraId="5593EE34"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מס' 4) 1946</w:t>
                  </w:r>
                </w:p>
              </w:txbxContent>
            </v:textbox>
            <w10:anchorlock/>
          </v:rect>
        </w:pict>
      </w:r>
      <w:r w:rsidRPr="00680648">
        <w:rPr>
          <w:rStyle w:val="big-number"/>
          <w:rtl/>
        </w:rPr>
        <w:t>18</w:t>
      </w:r>
      <w:r w:rsidRPr="00680648">
        <w:rPr>
          <w:rStyle w:val="default"/>
          <w:rFonts w:cs="FrankRuehl"/>
          <w:rtl/>
        </w:rPr>
        <w:t>.</w:t>
      </w:r>
      <w:r w:rsidRPr="00680648">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 xml:space="preserve">קום שאדם הנאשם בעבירה על התקנות האלה (בין שהיא עבירה שעליה נשפטים רק בבית-משפט צבאי ובין שהיא עבירה אחרת) מתייצב או מובא בזמן כל-שהוא בפני שופט-שלום, יעביר שופט-השלום, אם יידרש על-כך על-ידי היועץ המשפטי לממשלה או המשנה ליועץ המשפטי לממשלה או מטעמם </w:t>
      </w:r>
      <w:r w:rsidR="00680648">
        <w:rPr>
          <w:rStyle w:val="default"/>
          <w:rFonts w:cs="FrankRuehl" w:hint="cs"/>
          <w:rtl/>
        </w:rPr>
        <w:t>-</w:t>
      </w:r>
      <w:r>
        <w:rPr>
          <w:rStyle w:val="default"/>
          <w:rFonts w:cs="FrankRuehl"/>
          <w:rtl/>
        </w:rPr>
        <w:t xml:space="preserve"> </w:t>
      </w:r>
      <w:r>
        <w:rPr>
          <w:rStyle w:val="default"/>
          <w:rFonts w:cs="FrankRuehl" w:hint="cs"/>
          <w:rtl/>
        </w:rPr>
        <w:t>את הענין לשפיטה בפני בית-משפט צבאי, וכן, אם נמצא האדם הנאשם במשמורת או שוחרר בערבות, ישחרר אותו בערבות או יחזירהו למשמורת (כפי שיהיה שופט השלום עשוי להורות), כדי שיהי</w:t>
      </w:r>
      <w:r>
        <w:rPr>
          <w:rStyle w:val="default"/>
          <w:rFonts w:cs="FrankRuehl"/>
          <w:rtl/>
        </w:rPr>
        <w:t>ה</w:t>
      </w:r>
      <w:r>
        <w:rPr>
          <w:rStyle w:val="default"/>
          <w:rFonts w:cs="FrankRuehl" w:hint="cs"/>
          <w:rtl/>
        </w:rPr>
        <w:t xml:space="preserve"> מתייצב בפני בית-המשפט הצבאי:</w:t>
      </w:r>
    </w:p>
    <w:p w14:paraId="0BE8470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בת</w:t>
      </w:r>
      <w:r>
        <w:rPr>
          <w:rStyle w:val="default"/>
          <w:rFonts w:cs="FrankRuehl" w:hint="cs"/>
          <w:rtl/>
        </w:rPr>
        <w:t>נאי שבמקרה של אדם, שנאסר מפני שעבר, או שחושדים בו שעבר, עבירה שעליה נדונים בבית-משפט צבאי ועליה חייבים מיתה, לא ישחרר שופט-השלום אותו אדם בערבות, אלא-אם יאשר בכתב שוטר, בדרגה שאינה נמוכה מזו של מפ</w:t>
      </w:r>
      <w:r>
        <w:rPr>
          <w:rStyle w:val="default"/>
          <w:rFonts w:cs="FrankRuehl"/>
          <w:rtl/>
        </w:rPr>
        <w:t>ק</w:t>
      </w:r>
      <w:r>
        <w:rPr>
          <w:rStyle w:val="default"/>
          <w:rFonts w:cs="FrankRuehl" w:hint="cs"/>
          <w:rtl/>
        </w:rPr>
        <w:t>ח, כי לדעתו לא יפגע אותו שחרור בעשיית משפט-צדק.</w:t>
      </w:r>
    </w:p>
    <w:p w14:paraId="68F8AF7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ב</w:t>
      </w:r>
      <w:r>
        <w:rPr>
          <w:rStyle w:val="default"/>
          <w:rFonts w:cs="FrankRuehl" w:hint="cs"/>
          <w:rtl/>
        </w:rPr>
        <w:t>ית-משפט צבאי רשאי להעניק שחרור בערבות בכל שלב של שפיטה שבפניו, אך לא באופן אחר.</w:t>
      </w:r>
    </w:p>
    <w:p w14:paraId="2770CB6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ס</w:t>
      </w:r>
      <w:r>
        <w:rPr>
          <w:rStyle w:val="default"/>
          <w:rFonts w:cs="FrankRuehl" w:hint="cs"/>
          <w:rtl/>
        </w:rPr>
        <w:t>עיף 7 של פקודת השחרור בערבות, 1944, לא יחול במקרה של עבירות שעליהן נדונים בבית-משפט צבאי.</w:t>
      </w:r>
    </w:p>
    <w:p w14:paraId="2D387128"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ב</w:t>
      </w:r>
      <w:r>
        <w:rPr>
          <w:rStyle w:val="default"/>
          <w:rFonts w:cs="FrankRuehl" w:hint="cs"/>
          <w:rtl/>
        </w:rPr>
        <w:t>כפוף להוראותיה של ה</w:t>
      </w:r>
      <w:r>
        <w:rPr>
          <w:rStyle w:val="default"/>
          <w:rFonts w:cs="FrankRuehl"/>
          <w:rtl/>
        </w:rPr>
        <w:t>ת</w:t>
      </w:r>
      <w:r>
        <w:rPr>
          <w:rStyle w:val="default"/>
          <w:rFonts w:cs="FrankRuehl" w:hint="cs"/>
          <w:rtl/>
        </w:rPr>
        <w:t>קנה הזאת תחול פקודת השחרור בערבות, 1944, בשינויים הנחוצים ביחס לערבות לפי התקנה הזאת.</w:t>
      </w:r>
    </w:p>
    <w:p w14:paraId="6959E897" w14:textId="77777777" w:rsidR="00507069" w:rsidRDefault="00507069" w:rsidP="00680648">
      <w:pPr>
        <w:pStyle w:val="P00"/>
        <w:spacing w:before="72"/>
        <w:ind w:left="0" w:right="1134"/>
        <w:rPr>
          <w:rStyle w:val="default"/>
          <w:rFonts w:cs="FrankRuehl"/>
          <w:rtl/>
        </w:rPr>
      </w:pPr>
      <w:bookmarkStart w:id="29" w:name="Seif16"/>
      <w:bookmarkEnd w:id="29"/>
      <w:r w:rsidRPr="00680648">
        <w:rPr>
          <w:rFonts w:cs="Miriam"/>
          <w:lang w:val="he-IL"/>
        </w:rPr>
        <w:pict w14:anchorId="51353D86">
          <v:rect id="_x0000_s2073" style="position:absolute;left:0;text-align:left;margin-left:464.5pt;margin-top:8.05pt;width:75.05pt;height:38.25pt;z-index:251581440" o:allowincell="f" filled="f" stroked="f" strokecolor="lime" strokeweight=".25pt">
            <v:textbox inset="0,0,0,0">
              <w:txbxContent>
                <w:p w14:paraId="7B35911A" w14:textId="77777777" w:rsidR="00E8051D" w:rsidRDefault="00E8051D">
                  <w:pPr>
                    <w:widowControl/>
                    <w:spacing w:before="0" w:line="160" w:lineRule="exact"/>
                    <w:ind w:left="0"/>
                    <w:jc w:val="left"/>
                    <w:rPr>
                      <w:rFonts w:cs="Miriam"/>
                      <w:noProof/>
                      <w:sz w:val="18"/>
                      <w:szCs w:val="18"/>
                      <w:rtl/>
                    </w:rPr>
                  </w:pPr>
                  <w:r>
                    <w:rPr>
                      <w:rFonts w:cs="Miriam"/>
                      <w:sz w:val="18"/>
                      <w:szCs w:val="18"/>
                      <w:rtl/>
                    </w:rPr>
                    <w:t>הנ</w:t>
                  </w:r>
                  <w:r>
                    <w:rPr>
                      <w:rFonts w:cs="Miriam" w:hint="cs"/>
                      <w:sz w:val="18"/>
                      <w:szCs w:val="18"/>
                      <w:rtl/>
                    </w:rPr>
                    <w:t>הלת התביעה לדין וייצוג נאשם</w:t>
                  </w:r>
                </w:p>
                <w:p w14:paraId="510C9B0A"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מס' 3) 1945</w:t>
                  </w:r>
                </w:p>
              </w:txbxContent>
            </v:textbox>
            <w10:anchorlock/>
          </v:rect>
        </w:pict>
      </w:r>
      <w:r w:rsidRPr="00680648">
        <w:rPr>
          <w:rStyle w:val="big-number"/>
          <w:rtl/>
        </w:rPr>
        <w:t>19</w:t>
      </w:r>
      <w:r w:rsidRPr="00680648">
        <w:rPr>
          <w:rStyle w:val="default"/>
          <w:rFonts w:cs="FrankRuehl"/>
          <w:rtl/>
        </w:rPr>
        <w:t>.</w:t>
      </w:r>
      <w:r w:rsidRPr="00680648">
        <w:rPr>
          <w:rStyle w:val="default"/>
          <w:rFonts w:cs="FrankRuehl"/>
          <w:rtl/>
        </w:rPr>
        <w:tab/>
      </w:r>
      <w:r>
        <w:rPr>
          <w:rStyle w:val="default"/>
          <w:rFonts w:cs="FrankRuehl"/>
          <w:rtl/>
        </w:rPr>
        <w:t>כל</w:t>
      </w:r>
      <w:r>
        <w:rPr>
          <w:rStyle w:val="default"/>
          <w:rFonts w:cs="FrankRuehl" w:hint="cs"/>
          <w:rtl/>
        </w:rPr>
        <w:t xml:space="preserve"> תביעה בפני בית-משפט צבאי ינהל אותה קטיגור של בית-משפט צבאי, הנאשם רשאי ללמד זכות על עצמו על-ידי עורך-דין.</w:t>
      </w:r>
    </w:p>
    <w:p w14:paraId="393CD9A0" w14:textId="77777777" w:rsidR="00507069" w:rsidRDefault="00507069" w:rsidP="00680648">
      <w:pPr>
        <w:pStyle w:val="P00"/>
        <w:spacing w:before="72"/>
        <w:ind w:left="0" w:right="1134"/>
        <w:rPr>
          <w:rStyle w:val="default"/>
          <w:rFonts w:cs="FrankRuehl"/>
          <w:rtl/>
        </w:rPr>
      </w:pPr>
      <w:bookmarkStart w:id="30" w:name="Seif17"/>
      <w:bookmarkEnd w:id="30"/>
      <w:r w:rsidRPr="00680648">
        <w:rPr>
          <w:rFonts w:cs="Miriam"/>
          <w:lang w:val="he-IL"/>
        </w:rPr>
        <w:pict w14:anchorId="02860EE8">
          <v:rect id="_x0000_s2074" style="position:absolute;left:0;text-align:left;margin-left:464.5pt;margin-top:8.05pt;width:75.05pt;height:11.65pt;z-index:251582464" o:allowincell="f" filled="f" stroked="f" strokecolor="lime" strokeweight=".25pt">
            <v:textbox inset="0,0,0,0">
              <w:txbxContent>
                <w:p w14:paraId="27A372D6" w14:textId="77777777" w:rsidR="00E8051D" w:rsidRDefault="00E8051D">
                  <w:pPr>
                    <w:widowControl/>
                    <w:spacing w:before="0" w:line="160" w:lineRule="exact"/>
                    <w:ind w:left="0"/>
                    <w:jc w:val="left"/>
                    <w:rPr>
                      <w:rFonts w:cs="Miriam"/>
                      <w:noProof/>
                      <w:sz w:val="18"/>
                      <w:szCs w:val="18"/>
                      <w:rtl/>
                    </w:rPr>
                  </w:pPr>
                  <w:r>
                    <w:rPr>
                      <w:rFonts w:cs="Miriam"/>
                      <w:sz w:val="18"/>
                      <w:szCs w:val="18"/>
                      <w:rtl/>
                    </w:rPr>
                    <w:t>עד</w:t>
                  </w:r>
                  <w:r>
                    <w:rPr>
                      <w:rFonts w:cs="Miriam" w:hint="cs"/>
                      <w:sz w:val="18"/>
                      <w:szCs w:val="18"/>
                      <w:rtl/>
                    </w:rPr>
                    <w:t>ות</w:t>
                  </w:r>
                </w:p>
              </w:txbxContent>
            </v:textbox>
            <w10:anchorlock/>
          </v:rect>
        </w:pict>
      </w:r>
      <w:r w:rsidRPr="00680648">
        <w:rPr>
          <w:rStyle w:val="big-number"/>
          <w:rtl/>
        </w:rPr>
        <w:t>20</w:t>
      </w:r>
      <w:r w:rsidRPr="00680648">
        <w:rPr>
          <w:rStyle w:val="default"/>
          <w:rFonts w:cs="FrankRuehl"/>
          <w:rtl/>
        </w:rPr>
        <w:t>.</w:t>
      </w:r>
      <w:r w:rsidRPr="00680648">
        <w:rPr>
          <w:rStyle w:val="default"/>
          <w:rFonts w:cs="FrankRuehl"/>
          <w:rtl/>
        </w:rPr>
        <w:tab/>
      </w:r>
      <w:r>
        <w:rPr>
          <w:rStyle w:val="default"/>
          <w:rFonts w:cs="FrankRuehl"/>
          <w:rtl/>
        </w:rPr>
        <w:t>בי</w:t>
      </w:r>
      <w:r>
        <w:rPr>
          <w:rStyle w:val="default"/>
          <w:rFonts w:cs="FrankRuehl" w:hint="cs"/>
          <w:rtl/>
        </w:rPr>
        <w:t>חס לעדות ינהגו בתי-משפט צבאיים לפי החוק האנגלי ולפי נהגם של בתי-המשפט המשמשים בשיפוט פלילי באנגליה: בתנאי שיהיה בית-משפט צבאי רשאי, אם נוכח לדעת שמענין הצדק לעשות כן, להרשות כי תובא כל עדות מסויימת, אף-על-פי שבאנגליה לא היו מרשים להביאה, ואול</w:t>
      </w:r>
      <w:r>
        <w:rPr>
          <w:rStyle w:val="default"/>
          <w:rFonts w:cs="FrankRuehl"/>
          <w:rtl/>
        </w:rPr>
        <w:t>ם</w:t>
      </w:r>
      <w:r>
        <w:rPr>
          <w:rStyle w:val="default"/>
          <w:rFonts w:cs="FrankRuehl" w:hint="cs"/>
          <w:rtl/>
        </w:rPr>
        <w:t xml:space="preserve"> בכל מקרה ומקרה כזה ירשום ברשומה את הטעמים שהניעוהו לעשות כן.</w:t>
      </w:r>
    </w:p>
    <w:p w14:paraId="6E7590C2" w14:textId="77777777" w:rsidR="00507069" w:rsidRDefault="00507069" w:rsidP="00671162">
      <w:pPr>
        <w:pStyle w:val="P00"/>
        <w:spacing w:before="72"/>
        <w:ind w:left="0" w:right="1134"/>
        <w:rPr>
          <w:rStyle w:val="default"/>
          <w:rFonts w:cs="FrankRuehl"/>
          <w:rtl/>
        </w:rPr>
      </w:pPr>
      <w:bookmarkStart w:id="31" w:name="Seif18"/>
      <w:bookmarkEnd w:id="31"/>
      <w:r w:rsidRPr="00671162">
        <w:rPr>
          <w:rFonts w:cs="Miriam"/>
          <w:lang w:val="he-IL"/>
        </w:rPr>
        <w:pict w14:anchorId="6BF689DC">
          <v:rect id="_x0000_s2075" style="position:absolute;left:0;text-align:left;margin-left:464.5pt;margin-top:8.05pt;width:75.05pt;height:19.05pt;z-index:251583488" o:allowincell="f" filled="f" stroked="f" strokecolor="lime" strokeweight=".25pt">
            <v:textbox inset="0,0,0,0">
              <w:txbxContent>
                <w:p w14:paraId="7C091B7D" w14:textId="77777777" w:rsidR="00E8051D" w:rsidRDefault="00E8051D">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ראה כללית בדבר פרוצידורה</w:t>
                  </w:r>
                </w:p>
              </w:txbxContent>
            </v:textbox>
            <w10:anchorlock/>
          </v:rect>
        </w:pict>
      </w:r>
      <w:r w:rsidRPr="00671162">
        <w:rPr>
          <w:rStyle w:val="big-number"/>
          <w:rtl/>
        </w:rPr>
        <w:t>21</w:t>
      </w:r>
      <w:r w:rsidRPr="00671162">
        <w:rPr>
          <w:rStyle w:val="default"/>
          <w:rFonts w:cs="FrankRuehl"/>
          <w:rtl/>
        </w:rPr>
        <w:t>.</w:t>
      </w:r>
      <w:r w:rsidRPr="00671162">
        <w:rPr>
          <w:rStyle w:val="default"/>
          <w:rFonts w:cs="FrankRuehl"/>
          <w:rtl/>
        </w:rPr>
        <w:tab/>
      </w:r>
      <w:r>
        <w:rPr>
          <w:rStyle w:val="default"/>
          <w:rFonts w:cs="FrankRuehl"/>
          <w:rtl/>
        </w:rPr>
        <w:t>כל</w:t>
      </w:r>
      <w:r>
        <w:rPr>
          <w:rStyle w:val="default"/>
          <w:rFonts w:cs="FrankRuehl" w:hint="cs"/>
          <w:rtl/>
        </w:rPr>
        <w:t xml:space="preserve"> שפיטה בבית-משפט צבאי הנוהג באופן תכוף, וביחס לכל ענין של פרוצידורה, שלא נקבע בתקנות האלה, ינקוט בית-המשפט באותו מהלך שיהיה נראה לבית-המשפט כמתכוון ביותר לעש</w:t>
      </w:r>
      <w:r>
        <w:rPr>
          <w:rStyle w:val="default"/>
          <w:rFonts w:cs="FrankRuehl"/>
          <w:rtl/>
        </w:rPr>
        <w:t>ו</w:t>
      </w:r>
      <w:r>
        <w:rPr>
          <w:rStyle w:val="default"/>
          <w:rFonts w:cs="FrankRuehl" w:hint="cs"/>
          <w:rtl/>
        </w:rPr>
        <w:t>ת משפט-צדק.</w:t>
      </w:r>
    </w:p>
    <w:p w14:paraId="2F3F672D" w14:textId="77777777" w:rsidR="00507069" w:rsidRDefault="00507069" w:rsidP="00671162">
      <w:pPr>
        <w:pStyle w:val="P00"/>
        <w:spacing w:before="72"/>
        <w:ind w:left="0" w:right="1134"/>
        <w:rPr>
          <w:rStyle w:val="default"/>
          <w:rFonts w:cs="FrankRuehl"/>
          <w:rtl/>
        </w:rPr>
      </w:pPr>
      <w:bookmarkStart w:id="32" w:name="Seif19"/>
      <w:bookmarkEnd w:id="32"/>
      <w:r w:rsidRPr="00671162">
        <w:rPr>
          <w:rFonts w:cs="Miriam"/>
          <w:lang w:val="he-IL"/>
        </w:rPr>
        <w:pict w14:anchorId="6C13A3E0">
          <v:rect id="_x0000_s2076" style="position:absolute;left:0;text-align:left;margin-left:464.5pt;margin-top:8.05pt;width:75.05pt;height:21.45pt;z-index:251584512" o:allowincell="f" filled="f" stroked="f" strokecolor="lime" strokeweight=".25pt">
            <v:textbox style="mso-next-textbox:#_x0000_s2076" inset="0,0,0,0">
              <w:txbxContent>
                <w:p w14:paraId="6D852F24" w14:textId="77777777" w:rsidR="00E8051D" w:rsidRDefault="00E8051D">
                  <w:pPr>
                    <w:widowControl/>
                    <w:spacing w:before="0" w:line="160" w:lineRule="exact"/>
                    <w:ind w:left="0"/>
                    <w:jc w:val="left"/>
                    <w:rPr>
                      <w:rFonts w:cs="Miriam"/>
                      <w:noProof/>
                      <w:sz w:val="18"/>
                      <w:szCs w:val="18"/>
                      <w:rtl/>
                    </w:rPr>
                  </w:pPr>
                  <w:r>
                    <w:rPr>
                      <w:rFonts w:cs="Miriam"/>
                      <w:sz w:val="18"/>
                      <w:szCs w:val="18"/>
                      <w:rtl/>
                    </w:rPr>
                    <w:t>שפ</w:t>
                  </w:r>
                  <w:r>
                    <w:rPr>
                      <w:rFonts w:cs="Miriam" w:hint="cs"/>
                      <w:sz w:val="18"/>
                      <w:szCs w:val="18"/>
                      <w:rtl/>
                    </w:rPr>
                    <w:t>יטות תהיינה כרגיל בפומבי</w:t>
                  </w:r>
                </w:p>
              </w:txbxContent>
            </v:textbox>
            <w10:anchorlock/>
          </v:rect>
        </w:pict>
      </w:r>
      <w:r w:rsidRPr="00671162">
        <w:rPr>
          <w:rStyle w:val="big-number"/>
          <w:rtl/>
        </w:rPr>
        <w:t>22</w:t>
      </w:r>
      <w:r w:rsidRPr="00671162">
        <w:rPr>
          <w:rStyle w:val="default"/>
          <w:rFonts w:cs="FrankRuehl"/>
          <w:rtl/>
        </w:rPr>
        <w:t>.</w:t>
      </w:r>
      <w:r w:rsidRPr="00671162">
        <w:rPr>
          <w:rStyle w:val="default"/>
          <w:rFonts w:cs="FrankRuehl"/>
          <w:rtl/>
        </w:rPr>
        <w:tab/>
      </w:r>
      <w:r>
        <w:rPr>
          <w:rStyle w:val="default"/>
          <w:rFonts w:cs="FrankRuehl"/>
          <w:rtl/>
        </w:rPr>
        <w:t>בי</w:t>
      </w:r>
      <w:r>
        <w:rPr>
          <w:rStyle w:val="default"/>
          <w:rFonts w:cs="FrankRuehl" w:hint="cs"/>
          <w:rtl/>
        </w:rPr>
        <w:t>ת-משפט צבאי רשאי לצוות כי שפיטה כל-שהיא שבפניו תתקיים, כולה או מקצתה, בדלתיים סגורות, אם נוכח לדעת כי לטובת הצדק או הבטיחות הציבורית מועיל הדבר לעשות כן. בכפיפות לכך, תתקיימנה</w:t>
      </w:r>
      <w:r>
        <w:rPr>
          <w:rStyle w:val="default"/>
          <w:rFonts w:cs="FrankRuehl"/>
          <w:rtl/>
        </w:rPr>
        <w:t xml:space="preserve"> ש</w:t>
      </w:r>
      <w:r>
        <w:rPr>
          <w:rStyle w:val="default"/>
          <w:rFonts w:cs="FrankRuehl" w:hint="cs"/>
          <w:rtl/>
        </w:rPr>
        <w:t>פיטות בפני בתי משפט צבאיים בפומבי.</w:t>
      </w:r>
    </w:p>
    <w:p w14:paraId="2E65F733" w14:textId="77777777" w:rsidR="00507069" w:rsidRDefault="00507069" w:rsidP="00671162">
      <w:pPr>
        <w:pStyle w:val="P00"/>
        <w:spacing w:before="72"/>
        <w:ind w:left="0" w:right="1134"/>
        <w:rPr>
          <w:rStyle w:val="default"/>
          <w:rFonts w:cs="FrankRuehl"/>
          <w:rtl/>
        </w:rPr>
      </w:pPr>
      <w:bookmarkStart w:id="33" w:name="Seif20"/>
      <w:bookmarkEnd w:id="33"/>
      <w:r w:rsidRPr="00671162">
        <w:rPr>
          <w:rFonts w:cs="Miriam"/>
          <w:lang w:val="he-IL"/>
        </w:rPr>
        <w:pict w14:anchorId="4882A8F5">
          <v:rect id="_x0000_s2077" style="position:absolute;left:0;text-align:left;margin-left:464.5pt;margin-top:8.05pt;width:75.05pt;height:17.85pt;z-index:251585536" o:allowincell="f" filled="f" stroked="f" strokecolor="lime" strokeweight=".25pt">
            <v:textbox inset="0,0,0,0">
              <w:txbxContent>
                <w:p w14:paraId="0B2C34CF" w14:textId="77777777" w:rsidR="00E8051D" w:rsidRDefault="00E8051D">
                  <w:pPr>
                    <w:widowControl/>
                    <w:spacing w:before="0" w:line="160" w:lineRule="exact"/>
                    <w:ind w:left="0"/>
                    <w:jc w:val="left"/>
                    <w:rPr>
                      <w:rFonts w:cs="Miriam"/>
                      <w:noProof/>
                      <w:sz w:val="18"/>
                      <w:szCs w:val="18"/>
                      <w:rtl/>
                    </w:rPr>
                  </w:pPr>
                  <w:r>
                    <w:rPr>
                      <w:rFonts w:cs="Miriam"/>
                      <w:sz w:val="18"/>
                      <w:szCs w:val="18"/>
                      <w:rtl/>
                    </w:rPr>
                    <w:t>עד</w:t>
                  </w:r>
                  <w:r>
                    <w:rPr>
                      <w:rFonts w:cs="Miriam" w:hint="cs"/>
                      <w:sz w:val="18"/>
                      <w:szCs w:val="18"/>
                      <w:rtl/>
                    </w:rPr>
                    <w:t>ים ומתורגמנים חייבים שבועה</w:t>
                  </w:r>
                </w:p>
              </w:txbxContent>
            </v:textbox>
            <w10:anchorlock/>
          </v:rect>
        </w:pict>
      </w:r>
      <w:r w:rsidRPr="00671162">
        <w:rPr>
          <w:rStyle w:val="big-number"/>
          <w:rtl/>
        </w:rPr>
        <w:t>23</w:t>
      </w:r>
      <w:r w:rsidRPr="00671162">
        <w:rPr>
          <w:rStyle w:val="default"/>
          <w:rFonts w:cs="FrankRuehl"/>
          <w:rtl/>
        </w:rPr>
        <w:t>.</w:t>
      </w:r>
      <w:r w:rsidRPr="00671162">
        <w:rPr>
          <w:rStyle w:val="default"/>
          <w:rFonts w:cs="FrankRuehl"/>
          <w:rtl/>
        </w:rPr>
        <w:tab/>
      </w:r>
      <w:r>
        <w:rPr>
          <w:rStyle w:val="default"/>
          <w:rFonts w:cs="FrankRuehl"/>
          <w:rtl/>
        </w:rPr>
        <w:t>שב</w:t>
      </w:r>
      <w:r>
        <w:rPr>
          <w:rStyle w:val="default"/>
          <w:rFonts w:cs="FrankRuehl" w:hint="cs"/>
          <w:rtl/>
        </w:rPr>
        <w:t>ועה או הודעה בהן-צדק תוטל, לשמיעתו של בית-משפט צבאי, על כל עד ועל כל מתורגמן באותה צורה ובאותו אופן שעליהם יצהיר האדם המושבע, כי הם מחייבים את מצפונו: בתנאי שיהיה בית-המשפט רשאי לקבל, ע</w:t>
      </w:r>
      <w:r>
        <w:rPr>
          <w:rStyle w:val="default"/>
          <w:rFonts w:cs="FrankRuehl"/>
          <w:rtl/>
        </w:rPr>
        <w:t>ק</w:t>
      </w:r>
      <w:r>
        <w:rPr>
          <w:rStyle w:val="default"/>
          <w:rFonts w:cs="FrankRuehl" w:hint="cs"/>
          <w:rtl/>
        </w:rPr>
        <w:t>ב כל טעם שיהיה נראה לו מספיק, ואותו טעם יירשם ברשומה, עדותו של כל עד שלא בשבועה ושלא בהודעה בהן-צדק.</w:t>
      </w:r>
    </w:p>
    <w:p w14:paraId="18C92ECE" w14:textId="77777777" w:rsidR="00507069" w:rsidRDefault="00507069" w:rsidP="00671162">
      <w:pPr>
        <w:pStyle w:val="P00"/>
        <w:spacing w:before="72"/>
        <w:ind w:left="0" w:right="1134"/>
        <w:rPr>
          <w:rStyle w:val="default"/>
          <w:rFonts w:cs="FrankRuehl"/>
          <w:rtl/>
        </w:rPr>
      </w:pPr>
      <w:bookmarkStart w:id="34" w:name="Seif21"/>
      <w:bookmarkEnd w:id="34"/>
      <w:r w:rsidRPr="00671162">
        <w:rPr>
          <w:rFonts w:cs="Miriam"/>
          <w:lang w:val="he-IL"/>
        </w:rPr>
        <w:pict w14:anchorId="57989E16">
          <v:rect id="_x0000_s2078" style="position:absolute;left:0;text-align:left;margin-left:464.5pt;margin-top:8.05pt;width:75.05pt;height:19.25pt;z-index:251586560" o:allowincell="f" filled="f" stroked="f" strokecolor="lime" strokeweight=".25pt">
            <v:textbox inset="0,0,0,0">
              <w:txbxContent>
                <w:p w14:paraId="2DA1F14D" w14:textId="77777777" w:rsidR="00E8051D" w:rsidRDefault="00E8051D">
                  <w:pPr>
                    <w:widowControl/>
                    <w:spacing w:before="0" w:line="160" w:lineRule="exact"/>
                    <w:ind w:left="0"/>
                    <w:jc w:val="left"/>
                    <w:rPr>
                      <w:rFonts w:cs="Miriam"/>
                      <w:noProof/>
                      <w:sz w:val="18"/>
                      <w:szCs w:val="18"/>
                      <w:rtl/>
                    </w:rPr>
                  </w:pPr>
                  <w:r>
                    <w:rPr>
                      <w:rFonts w:cs="Miriam"/>
                      <w:sz w:val="18"/>
                      <w:szCs w:val="18"/>
                      <w:rtl/>
                    </w:rPr>
                    <w:t>די</w:t>
                  </w:r>
                  <w:r>
                    <w:rPr>
                      <w:rFonts w:cs="Miriam" w:hint="cs"/>
                      <w:sz w:val="18"/>
                      <w:szCs w:val="18"/>
                      <w:rtl/>
                    </w:rPr>
                    <w:t xml:space="preserve">חוי מושב </w:t>
                  </w:r>
                  <w:r>
                    <w:rPr>
                      <w:rFonts w:cs="Miriam"/>
                      <w:sz w:val="18"/>
                      <w:szCs w:val="18"/>
                      <w:rtl/>
                    </w:rPr>
                    <w:br/>
                  </w:r>
                  <w:r>
                    <w:rPr>
                      <w:rFonts w:cs="Miriam" w:hint="cs"/>
                      <w:sz w:val="18"/>
                      <w:szCs w:val="18"/>
                      <w:rtl/>
                    </w:rPr>
                    <w:t>בית-המשפט</w:t>
                  </w:r>
                </w:p>
              </w:txbxContent>
            </v:textbox>
            <w10:anchorlock/>
          </v:rect>
        </w:pict>
      </w:r>
      <w:r w:rsidRPr="00671162">
        <w:rPr>
          <w:rStyle w:val="big-number"/>
          <w:rtl/>
        </w:rPr>
        <w:t>24</w:t>
      </w:r>
      <w:r w:rsidRPr="00671162">
        <w:rPr>
          <w:rStyle w:val="default"/>
          <w:rFonts w:cs="FrankRuehl"/>
          <w:rtl/>
        </w:rPr>
        <w:t>.</w:t>
      </w:r>
      <w:r w:rsidRPr="00671162">
        <w:rPr>
          <w:rStyle w:val="default"/>
          <w:rFonts w:cs="FrankRuehl"/>
          <w:rtl/>
        </w:rPr>
        <w:tab/>
      </w:r>
      <w:r>
        <w:rPr>
          <w:rStyle w:val="default"/>
          <w:rFonts w:cs="FrankRuehl"/>
          <w:rtl/>
        </w:rPr>
        <w:t>בי</w:t>
      </w:r>
      <w:r>
        <w:rPr>
          <w:rStyle w:val="default"/>
          <w:rFonts w:cs="FrankRuehl" w:hint="cs"/>
          <w:rtl/>
        </w:rPr>
        <w:t>ת-משפט צבאי רשאי לדחות את ישיבותיו בכל שלב של ההליכים, ולחזור ולהתאסף באותו מקום ובאותו זמן שיורה בית-המשפט. אם לא הוענק שחר</w:t>
      </w:r>
      <w:r>
        <w:rPr>
          <w:rStyle w:val="default"/>
          <w:rFonts w:cs="FrankRuehl"/>
          <w:rtl/>
        </w:rPr>
        <w:t>ו</w:t>
      </w:r>
      <w:r>
        <w:rPr>
          <w:rStyle w:val="default"/>
          <w:rFonts w:cs="FrankRuehl" w:hint="cs"/>
          <w:rtl/>
        </w:rPr>
        <w:t>ר בערבות, רשאי בית-המשפט ליתן אותן הוראות, שתהיינה נראות לו נכונות, בדבר משמרתו של הנאשם והתייצבותו בישיבה שנדחתה.</w:t>
      </w:r>
    </w:p>
    <w:p w14:paraId="79154F0D" w14:textId="77777777" w:rsidR="00507069" w:rsidRDefault="00507069" w:rsidP="00762A26">
      <w:pPr>
        <w:pStyle w:val="P00"/>
        <w:spacing w:before="72"/>
        <w:ind w:left="0" w:right="1134"/>
        <w:rPr>
          <w:rStyle w:val="default"/>
          <w:rFonts w:cs="FrankRuehl"/>
          <w:rtl/>
        </w:rPr>
      </w:pPr>
      <w:bookmarkStart w:id="35" w:name="Seif22"/>
      <w:bookmarkEnd w:id="35"/>
      <w:r w:rsidRPr="00762A26">
        <w:rPr>
          <w:rFonts w:cs="Miriam"/>
          <w:lang w:val="he-IL"/>
        </w:rPr>
        <w:pict w14:anchorId="14F59F17">
          <v:rect id="_x0000_s2079" style="position:absolute;left:0;text-align:left;margin-left:464.5pt;margin-top:8.05pt;width:75.05pt;height:14.65pt;z-index:251587584" o:allowincell="f" filled="f" stroked="f" strokecolor="lime" strokeweight=".25pt">
            <v:textbox inset="0,0,0,0">
              <w:txbxContent>
                <w:p w14:paraId="44098A85" w14:textId="77777777" w:rsidR="00E8051D" w:rsidRDefault="00E8051D">
                  <w:pPr>
                    <w:widowControl/>
                    <w:spacing w:before="0" w:line="160" w:lineRule="exact"/>
                    <w:ind w:left="0"/>
                    <w:jc w:val="left"/>
                    <w:rPr>
                      <w:rFonts w:cs="Miriam"/>
                      <w:noProof/>
                      <w:sz w:val="18"/>
                      <w:szCs w:val="18"/>
                      <w:rtl/>
                    </w:rPr>
                  </w:pPr>
                  <w:r>
                    <w:rPr>
                      <w:rFonts w:cs="Miriam"/>
                      <w:sz w:val="18"/>
                      <w:szCs w:val="18"/>
                      <w:rtl/>
                    </w:rPr>
                    <w:t>רש</w:t>
                  </w:r>
                  <w:r>
                    <w:rPr>
                      <w:rFonts w:cs="Miriam" w:hint="cs"/>
                      <w:sz w:val="18"/>
                      <w:szCs w:val="18"/>
                      <w:rtl/>
                    </w:rPr>
                    <w:t>ומת עניין המשפט</w:t>
                  </w:r>
                </w:p>
              </w:txbxContent>
            </v:textbox>
            <w10:anchorlock/>
          </v:rect>
        </w:pict>
      </w:r>
      <w:r w:rsidRPr="00762A26">
        <w:rPr>
          <w:rStyle w:val="big-number"/>
          <w:rtl/>
        </w:rPr>
        <w:t>25</w:t>
      </w:r>
      <w:r w:rsidRPr="00762A26">
        <w:rPr>
          <w:rStyle w:val="default"/>
          <w:rFonts w:cs="FrankRuehl"/>
          <w:rtl/>
        </w:rPr>
        <w:t>.</w:t>
      </w:r>
      <w:r w:rsidRPr="00762A26">
        <w:rPr>
          <w:rStyle w:val="default"/>
          <w:rFonts w:cs="FrankRuehl"/>
          <w:rtl/>
        </w:rPr>
        <w:tab/>
      </w:r>
      <w:r>
        <w:rPr>
          <w:rStyle w:val="default"/>
          <w:rFonts w:cs="FrankRuehl"/>
          <w:rtl/>
        </w:rPr>
        <w:t>נש</w:t>
      </w:r>
      <w:r>
        <w:rPr>
          <w:rStyle w:val="default"/>
          <w:rFonts w:cs="FrankRuehl" w:hint="cs"/>
          <w:rtl/>
        </w:rPr>
        <w:t xml:space="preserve">יא בית-המשפט ירשום או יגרום כי תירשם רשומת ההאשמות, טענת הנאשם, סיכום של כל עדות שניתנה וכל מסירה שנמסרה בידי הנאשם או הקטיגור של בית-המשפט הצבאי, או מטעמם, ותוצאות המשפט. הנשיא יחתום על כל צו של בית-המשפט לזיכוי של הנאשם או לחיובו בדין וגזר-דינו. כל אדם, שנדון בבית משפט-צבאי, יהיה זכאי, בכל זמן במשך שנתיים לאחר סיום השפיטה, בהעתק של הרשומה האמורה תמורת תשלום בשיעור </w:t>
      </w:r>
      <w:r>
        <w:rPr>
          <w:rStyle w:val="default"/>
          <w:rFonts w:cs="FrankRuehl"/>
          <w:rtl/>
        </w:rPr>
        <w:t>ש</w:t>
      </w:r>
      <w:r>
        <w:rPr>
          <w:rStyle w:val="default"/>
          <w:rFonts w:cs="FrankRuehl" w:hint="cs"/>
          <w:rtl/>
        </w:rPr>
        <w:t>ל עשר פרוטות הדף שבו שבעים ושתים מלים.</w:t>
      </w:r>
    </w:p>
    <w:p w14:paraId="4186AB18" w14:textId="77777777" w:rsidR="00507069" w:rsidRDefault="00507069" w:rsidP="00762A26">
      <w:pPr>
        <w:pStyle w:val="P00"/>
        <w:spacing w:before="72"/>
        <w:ind w:left="0" w:right="1134"/>
        <w:rPr>
          <w:rStyle w:val="default"/>
          <w:rFonts w:cs="FrankRuehl"/>
          <w:rtl/>
        </w:rPr>
      </w:pPr>
      <w:bookmarkStart w:id="36" w:name="Seif23"/>
      <w:bookmarkEnd w:id="36"/>
      <w:r w:rsidRPr="00762A26">
        <w:rPr>
          <w:rFonts w:cs="Miriam"/>
          <w:lang w:val="he-IL"/>
        </w:rPr>
        <w:pict w14:anchorId="2DE4FAD1">
          <v:rect id="_x0000_s2080" style="position:absolute;left:0;text-align:left;margin-left:464.5pt;margin-top:8.05pt;width:75.05pt;height:20.05pt;z-index:251588608" o:allowincell="f" filled="f" stroked="f" strokecolor="lime" strokeweight=".25pt">
            <v:textbox inset="0,0,0,0">
              <w:txbxContent>
                <w:p w14:paraId="3E8103EC" w14:textId="77777777" w:rsidR="00E8051D" w:rsidRDefault="00E8051D">
                  <w:pPr>
                    <w:widowControl/>
                    <w:spacing w:before="0" w:line="160" w:lineRule="exact"/>
                    <w:ind w:left="0"/>
                    <w:jc w:val="left"/>
                    <w:rPr>
                      <w:rFonts w:cs="Miriam"/>
                      <w:noProof/>
                      <w:sz w:val="18"/>
                      <w:szCs w:val="18"/>
                      <w:rtl/>
                    </w:rPr>
                  </w:pPr>
                  <w:r>
                    <w:rPr>
                      <w:rFonts w:cs="Miriam"/>
                      <w:sz w:val="18"/>
                      <w:szCs w:val="18"/>
                      <w:rtl/>
                    </w:rPr>
                    <w:t>הז</w:t>
                  </w:r>
                  <w:r>
                    <w:rPr>
                      <w:rFonts w:cs="Miriam" w:hint="cs"/>
                      <w:sz w:val="18"/>
                      <w:szCs w:val="18"/>
                      <w:rtl/>
                    </w:rPr>
                    <w:t>מנה או כתב פקודה לעדים</w:t>
                  </w:r>
                </w:p>
              </w:txbxContent>
            </v:textbox>
            <w10:anchorlock/>
          </v:rect>
        </w:pict>
      </w:r>
      <w:r w:rsidRPr="00762A26">
        <w:rPr>
          <w:rStyle w:val="big-number"/>
          <w:rtl/>
        </w:rPr>
        <w:t>26</w:t>
      </w:r>
      <w:r w:rsidRPr="00762A26">
        <w:rPr>
          <w:rStyle w:val="default"/>
          <w:rFonts w:cs="FrankRuehl"/>
          <w:rtl/>
        </w:rPr>
        <w:t>.</w:t>
      </w:r>
      <w:r w:rsidRPr="00762A26">
        <w:rPr>
          <w:rStyle w:val="default"/>
          <w:rFonts w:cs="FrankRuehl"/>
          <w:rtl/>
        </w:rPr>
        <w:tab/>
      </w:r>
      <w:r>
        <w:rPr>
          <w:rStyle w:val="default"/>
          <w:rFonts w:cs="FrankRuehl"/>
          <w:rtl/>
        </w:rPr>
        <w:t>כש</w:t>
      </w:r>
      <w:r>
        <w:rPr>
          <w:rStyle w:val="default"/>
          <w:rFonts w:cs="FrankRuehl" w:hint="cs"/>
          <w:rtl/>
        </w:rPr>
        <w:t xml:space="preserve">נראה כי איזה אדם יכול למסור, או יש בחזקתו, עדות לענין ואותו אדם לא יבוא להעיד מרצונו, או לא יראה אותה עדות מרצונו, יהיה מותר לכל קצין בעל כתב-מינוי בחילות הממשלה, או לכל שוטר הממונה </w:t>
      </w:r>
      <w:r>
        <w:rPr>
          <w:rStyle w:val="default"/>
          <w:rFonts w:cs="FrankRuehl"/>
          <w:rtl/>
        </w:rPr>
        <w:t>ע</w:t>
      </w:r>
      <w:r>
        <w:rPr>
          <w:rStyle w:val="default"/>
          <w:rFonts w:cs="FrankRuehl" w:hint="cs"/>
          <w:rtl/>
        </w:rPr>
        <w:t>ל תחנת-משטרה, לשלוח הזמנה לאותו אדם, ולדרוש ממנו שיבוא בפני בית-משפט צבאי, או לדרוש ממנו להביא ולהראות לאותו בית-משפט לצרכי עדות כל דברים שבחזקתו או בשליטתו, העשויים להיות מפורטים או מתוארים תיאור מספיק באופן אחר בהזמנה; בתנאי שאם יש לאותו פקיד טעם להאמין שהאדם לא יבוא לפי הזמנה, יהיו אותם קצין או שוטר רשאים להוציא כתב-פקודה לאסרו, וכל פקודה כזאת יכולים לבצעה כל חבר לחילות המשטרה או כל שוטר.</w:t>
      </w:r>
    </w:p>
    <w:p w14:paraId="665E9DD8" w14:textId="77777777" w:rsidR="00507069" w:rsidRDefault="00507069" w:rsidP="00762A26">
      <w:pPr>
        <w:pStyle w:val="P00"/>
        <w:spacing w:before="72"/>
        <w:ind w:left="0" w:right="1134"/>
        <w:rPr>
          <w:rStyle w:val="default"/>
          <w:rFonts w:cs="FrankRuehl"/>
          <w:rtl/>
        </w:rPr>
      </w:pPr>
      <w:bookmarkStart w:id="37" w:name="Seif24"/>
      <w:bookmarkEnd w:id="37"/>
      <w:r w:rsidRPr="00762A26">
        <w:rPr>
          <w:rFonts w:cs="Miriam"/>
          <w:lang w:val="he-IL"/>
        </w:rPr>
        <w:pict w14:anchorId="4476E603">
          <v:rect id="_x0000_s2081" style="position:absolute;left:0;text-align:left;margin-left:464.5pt;margin-top:8.05pt;width:75.05pt;height:19.2pt;z-index:251589632" o:allowincell="f" filled="f" stroked="f" strokecolor="lime" strokeweight=".25pt">
            <v:textbox inset="0,0,0,0">
              <w:txbxContent>
                <w:p w14:paraId="31A1229B"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שח</w:t>
                  </w:r>
                  <w:r>
                    <w:rPr>
                      <w:rFonts w:cs="Miriam" w:hint="cs"/>
                      <w:sz w:val="18"/>
                      <w:szCs w:val="18"/>
                      <w:rtl/>
                    </w:rPr>
                    <w:t xml:space="preserve">רור עדים שנאסרו </w:t>
                  </w:r>
                  <w:r>
                    <w:rPr>
                      <w:rFonts w:cs="Miriam"/>
                      <w:sz w:val="18"/>
                      <w:szCs w:val="18"/>
                      <w:rtl/>
                    </w:rPr>
                    <w:t>בכ</w:t>
                  </w:r>
                  <w:r>
                    <w:rPr>
                      <w:rFonts w:cs="Miriam" w:hint="cs"/>
                      <w:sz w:val="18"/>
                      <w:szCs w:val="18"/>
                      <w:rtl/>
                    </w:rPr>
                    <w:t>תב-פקודה</w:t>
                  </w:r>
                </w:p>
              </w:txbxContent>
            </v:textbox>
            <w10:anchorlock/>
          </v:rect>
        </w:pict>
      </w:r>
      <w:r w:rsidRPr="00762A26">
        <w:rPr>
          <w:rStyle w:val="big-number"/>
          <w:rtl/>
        </w:rPr>
        <w:t>27</w:t>
      </w:r>
      <w:r w:rsidRPr="00762A26">
        <w:rPr>
          <w:rStyle w:val="default"/>
          <w:rFonts w:cs="FrankRuehl"/>
          <w:rtl/>
        </w:rPr>
        <w:t>.</w:t>
      </w:r>
      <w:r w:rsidRPr="00762A26">
        <w:rPr>
          <w:rStyle w:val="default"/>
          <w:rFonts w:cs="FrankRuehl"/>
          <w:rtl/>
        </w:rPr>
        <w:tab/>
      </w:r>
      <w:r>
        <w:rPr>
          <w:rStyle w:val="default"/>
          <w:rFonts w:cs="FrankRuehl"/>
          <w:rtl/>
        </w:rPr>
        <w:t>נא</w:t>
      </w:r>
      <w:r>
        <w:rPr>
          <w:rStyle w:val="default"/>
          <w:rFonts w:cs="FrankRuehl" w:hint="cs"/>
          <w:rtl/>
        </w:rPr>
        <w:t>סר עד לפי כתב-פקודה, יהיה בית-המשפט הצבאי רשאי לשחררו מן המשמורת, לאחר שתומצא ערובה מניחה את הדעת, כי אותו עד יבוא למשפט, וכי יראה לצרכי עדות אותם דברים שבחזקתו או בשליטתו, שיידרשו.</w:t>
      </w:r>
    </w:p>
    <w:p w14:paraId="56DA5769" w14:textId="77777777" w:rsidR="00507069" w:rsidRDefault="00507069" w:rsidP="00762A26">
      <w:pPr>
        <w:pStyle w:val="P00"/>
        <w:spacing w:before="72"/>
        <w:ind w:left="0" w:right="1134"/>
        <w:rPr>
          <w:rStyle w:val="default"/>
          <w:rFonts w:cs="FrankRuehl"/>
          <w:rtl/>
        </w:rPr>
      </w:pPr>
      <w:bookmarkStart w:id="38" w:name="Seif25"/>
      <w:bookmarkEnd w:id="38"/>
      <w:r w:rsidRPr="00762A26">
        <w:rPr>
          <w:rFonts w:cs="Miriam"/>
          <w:lang w:val="he-IL"/>
        </w:rPr>
        <w:pict w14:anchorId="2062E2E0">
          <v:rect id="_x0000_s2082" style="position:absolute;left:0;text-align:left;margin-left:464.5pt;margin-top:8.05pt;width:75.05pt;height:21.6pt;z-index:251590656" o:allowincell="f" filled="f" stroked="f" strokecolor="lime" strokeweight=".25pt">
            <v:textbox inset="0,0,0,0">
              <w:txbxContent>
                <w:p w14:paraId="193A2DBA" w14:textId="77777777" w:rsidR="00E8051D" w:rsidRDefault="00E8051D">
                  <w:pPr>
                    <w:widowControl/>
                    <w:spacing w:before="0" w:line="160" w:lineRule="exact"/>
                    <w:ind w:left="0"/>
                    <w:jc w:val="left"/>
                    <w:rPr>
                      <w:rFonts w:cs="Miriam"/>
                      <w:noProof/>
                      <w:sz w:val="18"/>
                      <w:szCs w:val="18"/>
                      <w:rtl/>
                    </w:rPr>
                  </w:pPr>
                  <w:r>
                    <w:rPr>
                      <w:rFonts w:cs="Miriam"/>
                      <w:sz w:val="18"/>
                      <w:szCs w:val="18"/>
                      <w:rtl/>
                    </w:rPr>
                    <w:t>מא</w:t>
                  </w:r>
                  <w:r>
                    <w:rPr>
                      <w:rFonts w:cs="Miriam" w:hint="cs"/>
                      <w:sz w:val="18"/>
                      <w:szCs w:val="18"/>
                      <w:rtl/>
                    </w:rPr>
                    <w:t>סר על אי-ציות להזמנה או להוראה</w:t>
                  </w:r>
                </w:p>
              </w:txbxContent>
            </v:textbox>
            <w10:anchorlock/>
          </v:rect>
        </w:pict>
      </w:r>
      <w:r w:rsidRPr="00762A26">
        <w:rPr>
          <w:rStyle w:val="big-number"/>
          <w:rtl/>
        </w:rPr>
        <w:t>28</w:t>
      </w:r>
      <w:r w:rsidRPr="00762A26">
        <w:rPr>
          <w:rStyle w:val="default"/>
          <w:rFonts w:cs="FrankRuehl"/>
          <w:rtl/>
        </w:rPr>
        <w:t>.</w:t>
      </w:r>
      <w:r w:rsidRPr="00762A26">
        <w:rPr>
          <w:rStyle w:val="default"/>
          <w:rFonts w:cs="FrankRuehl"/>
          <w:rtl/>
        </w:rPr>
        <w:tab/>
      </w:r>
      <w:r>
        <w:rPr>
          <w:rStyle w:val="default"/>
          <w:rFonts w:cs="FrankRuehl"/>
          <w:rtl/>
        </w:rPr>
        <w:t>כל</w:t>
      </w:r>
      <w:r>
        <w:rPr>
          <w:rStyle w:val="default"/>
          <w:rFonts w:cs="FrankRuehl" w:hint="cs"/>
          <w:rtl/>
        </w:rPr>
        <w:t xml:space="preserve"> אדם, שהוזמן לבוא בפני בית-משפט צבאי, וללא תירוץ סביר נמנע מלבוא ומלהראות לצרכי עדות</w:t>
      </w:r>
      <w:r>
        <w:rPr>
          <w:rStyle w:val="default"/>
          <w:rFonts w:cs="FrankRuehl"/>
          <w:rtl/>
        </w:rPr>
        <w:t xml:space="preserve"> </w:t>
      </w:r>
      <w:r>
        <w:rPr>
          <w:rStyle w:val="default"/>
          <w:rFonts w:cs="FrankRuehl" w:hint="cs"/>
          <w:rtl/>
        </w:rPr>
        <w:t>דברים כל-שהם שבחזקתו או בשליטתו, כאשר נדרש בהזמנה, או שלאחר בואו הוא הולך לו בלי שישיג רשות על-כך מבית-המשפט, או שהוא נמנע מלבוא לאחר דיחוי המושב ולאחר שנצטווה לבוא, או כל אדם, שבהיותו נוכח בבית-המשפט, מסרב לציית לכל הוראה נאותה של בית-המשפט, או מעליב את בית-המשפט או כל חבר מחבריו, או מפריע או מעכב את ההליכים בבית-המשפט, יהיה בית-המשפט רשאי לגזור את דינו מיד למאסר לתקופה של שנתיים. שום דבר הכלול בזה לא ישפיע על היות כל אדם כזה צפוי לכל עונש או הליך אחרים בגלל אותם הזנחה או סירוב.</w:t>
      </w:r>
    </w:p>
    <w:p w14:paraId="11583F39" w14:textId="77777777" w:rsidR="00507069" w:rsidRDefault="00507069" w:rsidP="00762A26">
      <w:pPr>
        <w:pStyle w:val="P00"/>
        <w:spacing w:before="72"/>
        <w:ind w:left="0" w:right="1134"/>
        <w:rPr>
          <w:rStyle w:val="default"/>
          <w:rFonts w:cs="FrankRuehl"/>
          <w:rtl/>
        </w:rPr>
      </w:pPr>
      <w:bookmarkStart w:id="39" w:name="Seif26"/>
      <w:bookmarkEnd w:id="39"/>
      <w:r w:rsidRPr="00762A26">
        <w:rPr>
          <w:rFonts w:cs="Miriam"/>
          <w:lang w:val="he-IL"/>
        </w:rPr>
        <w:pict w14:anchorId="0CA6606D">
          <v:rect id="_x0000_s2083" style="position:absolute;left:0;text-align:left;margin-left:464.5pt;margin-top:8.05pt;width:75.05pt;height:19pt;z-index:251591680" o:allowincell="f" filled="f" stroked="f" strokecolor="lime" strokeweight=".25pt">
            <v:textbox inset="0,0,0,0">
              <w:txbxContent>
                <w:p w14:paraId="55BD806C" w14:textId="77777777" w:rsidR="00E8051D" w:rsidRDefault="00E8051D">
                  <w:pPr>
                    <w:widowControl/>
                    <w:spacing w:before="0" w:line="160" w:lineRule="exact"/>
                    <w:ind w:left="0"/>
                    <w:jc w:val="left"/>
                    <w:rPr>
                      <w:rFonts w:cs="Miriam"/>
                      <w:noProof/>
                      <w:sz w:val="18"/>
                      <w:szCs w:val="18"/>
                      <w:rtl/>
                    </w:rPr>
                  </w:pPr>
                  <w:r>
                    <w:rPr>
                      <w:rFonts w:cs="Miriam"/>
                      <w:sz w:val="18"/>
                      <w:szCs w:val="18"/>
                      <w:rtl/>
                    </w:rPr>
                    <w:t>עד</w:t>
                  </w:r>
                  <w:r>
                    <w:rPr>
                      <w:rFonts w:cs="Miriam" w:hint="cs"/>
                      <w:sz w:val="18"/>
                      <w:szCs w:val="18"/>
                      <w:rtl/>
                    </w:rPr>
                    <w:t xml:space="preserve">ים צפויים לחקירה שכנגד </w:t>
                  </w:r>
                  <w:r>
                    <w:rPr>
                      <w:rFonts w:cs="Miriam"/>
                      <w:sz w:val="18"/>
                      <w:szCs w:val="18"/>
                      <w:rtl/>
                    </w:rPr>
                    <w:t>ו</w:t>
                  </w:r>
                  <w:r>
                    <w:rPr>
                      <w:rFonts w:cs="Miriam" w:hint="cs"/>
                      <w:sz w:val="18"/>
                      <w:szCs w:val="18"/>
                      <w:rtl/>
                    </w:rPr>
                    <w:t>חקירה חוזרת</w:t>
                  </w:r>
                </w:p>
              </w:txbxContent>
            </v:textbox>
            <w10:anchorlock/>
          </v:rect>
        </w:pict>
      </w:r>
      <w:r w:rsidRPr="00762A26">
        <w:rPr>
          <w:rStyle w:val="big-number"/>
          <w:rtl/>
        </w:rPr>
        <w:t>29</w:t>
      </w:r>
      <w:r w:rsidRPr="00762A26">
        <w:rPr>
          <w:rStyle w:val="default"/>
          <w:rFonts w:cs="FrankRuehl"/>
          <w:rtl/>
        </w:rPr>
        <w:t>.</w:t>
      </w:r>
      <w:r w:rsidRPr="00762A26">
        <w:rPr>
          <w:rStyle w:val="default"/>
          <w:rFonts w:cs="FrankRuehl"/>
          <w:rtl/>
        </w:rPr>
        <w:tab/>
      </w:r>
      <w:r>
        <w:rPr>
          <w:rStyle w:val="default"/>
          <w:rFonts w:cs="FrankRuehl"/>
          <w:rtl/>
        </w:rPr>
        <w:t>כל</w:t>
      </w:r>
      <w:r>
        <w:rPr>
          <w:rStyle w:val="default"/>
          <w:rFonts w:cs="FrankRuehl" w:hint="cs"/>
          <w:rtl/>
        </w:rPr>
        <w:t xml:space="preserve"> העדים, זולת אדם נאשם המוסר הרצאת-דברים שלא בשבועה, המעידים בפני בית-משפט צבאי, יהיו צפויים לחקירה, חקירה שכנגד וחקירה חוזרת.</w:t>
      </w:r>
    </w:p>
    <w:p w14:paraId="017E2CA7" w14:textId="77777777" w:rsidR="00507069" w:rsidRDefault="00507069" w:rsidP="00762A26">
      <w:pPr>
        <w:pStyle w:val="P00"/>
        <w:spacing w:before="72"/>
        <w:ind w:left="0" w:right="1134"/>
        <w:rPr>
          <w:rStyle w:val="default"/>
          <w:rFonts w:cs="FrankRuehl"/>
          <w:rtl/>
        </w:rPr>
      </w:pPr>
      <w:bookmarkStart w:id="40" w:name="Seif27"/>
      <w:bookmarkEnd w:id="40"/>
      <w:r w:rsidRPr="00762A26">
        <w:rPr>
          <w:rFonts w:cs="Miriam"/>
          <w:lang w:val="he-IL"/>
        </w:rPr>
        <w:pict w14:anchorId="65CE0026">
          <v:rect id="_x0000_s2084" style="position:absolute;left:0;text-align:left;margin-left:464.5pt;margin-top:8.05pt;width:75.05pt;height:70.4pt;z-index:251592704" o:allowincell="f" filled="f" stroked="f" strokecolor="lime" strokeweight=".25pt">
            <v:textbox inset="0,0,0,0">
              <w:txbxContent>
                <w:p w14:paraId="015D3FFD" w14:textId="77777777" w:rsidR="00E8051D" w:rsidRDefault="00E8051D">
                  <w:pPr>
                    <w:widowControl/>
                    <w:spacing w:before="0" w:line="160" w:lineRule="exact"/>
                    <w:ind w:left="0"/>
                    <w:jc w:val="left"/>
                    <w:rPr>
                      <w:rFonts w:cs="Miriam"/>
                      <w:noProof/>
                      <w:sz w:val="18"/>
                      <w:szCs w:val="18"/>
                      <w:rtl/>
                    </w:rPr>
                  </w:pPr>
                  <w:r>
                    <w:rPr>
                      <w:rFonts w:cs="Miriam"/>
                      <w:sz w:val="18"/>
                      <w:szCs w:val="18"/>
                      <w:rtl/>
                    </w:rPr>
                    <w:t>פס</w:t>
                  </w:r>
                  <w:r>
                    <w:rPr>
                      <w:rFonts w:cs="Miriam" w:hint="cs"/>
                      <w:sz w:val="18"/>
                      <w:szCs w:val="18"/>
                      <w:rtl/>
                    </w:rPr>
                    <w:t xml:space="preserve">ק-דין וכו' של </w:t>
                  </w:r>
                  <w:r>
                    <w:rPr>
                      <w:rFonts w:cs="Miriam"/>
                      <w:sz w:val="18"/>
                      <w:szCs w:val="18"/>
                      <w:rtl/>
                    </w:rPr>
                    <w:br/>
                  </w:r>
                  <w:r>
                    <w:rPr>
                      <w:rFonts w:cs="Miriam" w:hint="cs"/>
                      <w:sz w:val="18"/>
                      <w:szCs w:val="18"/>
                      <w:rtl/>
                    </w:rPr>
                    <w:t>בתי-משפט צבאיים והכרעת הרמטכ"ל בהם</w:t>
                  </w:r>
                </w:p>
                <w:p w14:paraId="716C6B8E"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מס' 8) 1947</w:t>
                  </w:r>
                </w:p>
                <w:p w14:paraId="67670B97"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מס' 9) 1947</w:t>
                  </w:r>
                </w:p>
              </w:txbxContent>
            </v:textbox>
            <w10:anchorlock/>
          </v:rect>
        </w:pict>
      </w:r>
      <w:r w:rsidRPr="00762A26">
        <w:rPr>
          <w:rStyle w:val="big-number"/>
          <w:rtl/>
        </w:rPr>
        <w:t>30</w:t>
      </w:r>
      <w:r w:rsidRPr="00762A26">
        <w:rPr>
          <w:rStyle w:val="default"/>
          <w:rFonts w:cs="FrankRuehl"/>
          <w:rtl/>
        </w:rPr>
        <w:t>.</w:t>
      </w:r>
      <w:r w:rsidRPr="00762A26">
        <w:rPr>
          <w:rStyle w:val="default"/>
          <w:rFonts w:cs="FrankRuehl"/>
          <w:rtl/>
        </w:rPr>
        <w:tab/>
      </w:r>
      <w:r>
        <w:rPr>
          <w:rStyle w:val="default"/>
          <w:rFonts w:cs="FrankRuehl"/>
          <w:rtl/>
        </w:rPr>
        <w:t>לא</w:t>
      </w:r>
      <w:r>
        <w:rPr>
          <w:rStyle w:val="default"/>
          <w:rFonts w:cs="FrankRuehl" w:hint="cs"/>
          <w:rtl/>
        </w:rPr>
        <w:t xml:space="preserve"> יהיה שום ערעור על כל פסק-דין, גזר-דין, צו, הכרעה או הוראה (בין שניתנו, שנחרצו או נערכו לפני כניסתן של תקנות ההגנה (שעת-חירום) (תיקון מס' 8), 1947, לתקפן ובין לאחר-מכן), של בית-משפט צבאי, או של הרמטכ"ל ביחס לכל הליכים, חיוב בדין או גזר דין של בית-משפט צבאי, ו</w:t>
      </w:r>
      <w:r>
        <w:rPr>
          <w:rStyle w:val="default"/>
          <w:rFonts w:cs="FrankRuehl"/>
          <w:rtl/>
        </w:rPr>
        <w:t>ש</w:t>
      </w:r>
      <w:r>
        <w:rPr>
          <w:rStyle w:val="default"/>
          <w:rFonts w:cs="FrankRuehl" w:hint="cs"/>
          <w:rtl/>
        </w:rPr>
        <w:t>ום פסק-דין, גזר-דין, צו, הכרעה, או הוראה כאלה לא יהיו נתונים להקשייה או לטענה, בין באמצעות כתב ובין בכל אופן אחר שהוא, מצד כל בית-משפט או בפניו.</w:t>
      </w:r>
    </w:p>
    <w:p w14:paraId="6083A5F5" w14:textId="77777777" w:rsidR="00507069" w:rsidRDefault="00507069" w:rsidP="00762A26">
      <w:pPr>
        <w:pStyle w:val="P00"/>
        <w:spacing w:before="72"/>
        <w:ind w:left="0" w:right="1134"/>
        <w:rPr>
          <w:rStyle w:val="default"/>
          <w:rFonts w:cs="FrankRuehl"/>
          <w:rtl/>
        </w:rPr>
      </w:pPr>
      <w:bookmarkStart w:id="41" w:name="Seif28"/>
      <w:bookmarkEnd w:id="41"/>
      <w:r w:rsidRPr="00762A26">
        <w:rPr>
          <w:rFonts w:cs="Miriam"/>
          <w:lang w:val="he-IL"/>
        </w:rPr>
        <w:pict w14:anchorId="2AE8A7BE">
          <v:rect id="_x0000_s2085" style="position:absolute;left:0;text-align:left;margin-left:464.5pt;margin-top:8.05pt;width:75.05pt;height:28.8pt;z-index:251593728" o:allowincell="f" filled="f" stroked="f" strokecolor="lime" strokeweight=".25pt">
            <v:textbox inset="0,0,0,0">
              <w:txbxContent>
                <w:p w14:paraId="340DA940"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 xml:space="preserve">וב בדין </w:t>
                  </w:r>
                  <w:r>
                    <w:rPr>
                      <w:rFonts w:cs="Miriam" w:hint="cs"/>
                      <w:sz w:val="18"/>
                      <w:szCs w:val="18"/>
                      <w:rtl/>
                    </w:rPr>
                    <w:br/>
                  </w:r>
                  <w:r>
                    <w:rPr>
                      <w:rFonts w:cs="Miriam"/>
                      <w:sz w:val="18"/>
                      <w:szCs w:val="18"/>
                      <w:rtl/>
                    </w:rPr>
                    <w:t>בב</w:t>
                  </w:r>
                  <w:r>
                    <w:rPr>
                      <w:rFonts w:cs="Miriam" w:hint="cs"/>
                      <w:sz w:val="18"/>
                      <w:szCs w:val="18"/>
                      <w:rtl/>
                    </w:rPr>
                    <w:t>ית-משפט צבאי יהיה פה אחד</w:t>
                  </w:r>
                </w:p>
              </w:txbxContent>
            </v:textbox>
            <w10:anchorlock/>
          </v:rect>
        </w:pict>
      </w:r>
      <w:r w:rsidRPr="00762A26">
        <w:rPr>
          <w:rStyle w:val="big-number"/>
          <w:rtl/>
        </w:rPr>
        <w:t>31</w:t>
      </w:r>
      <w:r w:rsidRPr="00762A26">
        <w:rPr>
          <w:rStyle w:val="default"/>
          <w:rFonts w:cs="FrankRuehl"/>
          <w:rtl/>
        </w:rPr>
        <w:t>.</w:t>
      </w:r>
      <w:r w:rsidRPr="00762A26">
        <w:rPr>
          <w:rStyle w:val="default"/>
          <w:rFonts w:cs="FrankRuehl"/>
          <w:rtl/>
        </w:rPr>
        <w:tab/>
      </w:r>
      <w:r>
        <w:rPr>
          <w:rStyle w:val="default"/>
          <w:rFonts w:cs="FrankRuehl"/>
          <w:rtl/>
        </w:rPr>
        <w:t>שו</w:t>
      </w:r>
      <w:r>
        <w:rPr>
          <w:rStyle w:val="default"/>
          <w:rFonts w:cs="FrankRuehl" w:hint="cs"/>
          <w:rtl/>
        </w:rPr>
        <w:t xml:space="preserve">ם אדם לא יחוייב בדינו בבית-משפט צבאי בהאשמה כל-שהיא, אלא בחריצת </w:t>
      </w:r>
      <w:r>
        <w:rPr>
          <w:rStyle w:val="default"/>
          <w:rFonts w:cs="FrankRuehl"/>
          <w:rtl/>
        </w:rPr>
        <w:t>מ</w:t>
      </w:r>
      <w:r>
        <w:rPr>
          <w:rStyle w:val="default"/>
          <w:rFonts w:cs="FrankRuehl" w:hint="cs"/>
          <w:rtl/>
        </w:rPr>
        <w:t>שפט שחרצוה הנשיא והחברים פה אחד.</w:t>
      </w:r>
    </w:p>
    <w:p w14:paraId="3582970D" w14:textId="77777777" w:rsidR="00507069" w:rsidRDefault="00507069" w:rsidP="00762A26">
      <w:pPr>
        <w:pStyle w:val="P00"/>
        <w:spacing w:before="72"/>
        <w:ind w:left="0" w:right="1134"/>
        <w:rPr>
          <w:rStyle w:val="default"/>
          <w:rFonts w:cs="FrankRuehl"/>
          <w:rtl/>
        </w:rPr>
      </w:pPr>
      <w:bookmarkStart w:id="42" w:name="Seif29"/>
      <w:bookmarkEnd w:id="42"/>
      <w:r w:rsidRPr="00762A26">
        <w:rPr>
          <w:rFonts w:cs="Miriam"/>
          <w:lang w:val="he-IL"/>
        </w:rPr>
        <w:pict w14:anchorId="3A77FA1E">
          <v:rect id="_x0000_s2086" style="position:absolute;left:0;text-align:left;margin-left:464.5pt;margin-top:8.05pt;width:75.05pt;height:14.2pt;z-index:251594752" o:allowincell="f" filled="f" stroked="f" strokecolor="lime" strokeweight=".25pt">
            <v:textbox inset="0,0,0,0">
              <w:txbxContent>
                <w:p w14:paraId="503D1BE4" w14:textId="77777777" w:rsidR="00E8051D" w:rsidRDefault="00E8051D">
                  <w:pPr>
                    <w:widowControl/>
                    <w:spacing w:before="0" w:line="160" w:lineRule="exact"/>
                    <w:ind w:left="0"/>
                    <w:jc w:val="left"/>
                    <w:rPr>
                      <w:rFonts w:cs="Miriam"/>
                      <w:noProof/>
                      <w:sz w:val="18"/>
                      <w:szCs w:val="18"/>
                      <w:rtl/>
                    </w:rPr>
                  </w:pPr>
                  <w:r>
                    <w:rPr>
                      <w:rFonts w:cs="Miriam"/>
                      <w:sz w:val="18"/>
                      <w:szCs w:val="18"/>
                      <w:rtl/>
                    </w:rPr>
                    <w:t>יח</w:t>
                  </w:r>
                  <w:r>
                    <w:rPr>
                      <w:rFonts w:cs="Miriam" w:hint="cs"/>
                      <w:sz w:val="18"/>
                      <w:szCs w:val="18"/>
                      <w:rtl/>
                    </w:rPr>
                    <w:t>ס מיוחד</w:t>
                  </w:r>
                </w:p>
              </w:txbxContent>
            </v:textbox>
            <w10:anchorlock/>
          </v:rect>
        </w:pict>
      </w:r>
      <w:r w:rsidRPr="00762A26">
        <w:rPr>
          <w:rStyle w:val="big-number"/>
          <w:rtl/>
        </w:rPr>
        <w:t>32</w:t>
      </w:r>
      <w:r w:rsidRPr="00762A26">
        <w:rPr>
          <w:rStyle w:val="default"/>
          <w:rFonts w:cs="FrankRuehl"/>
          <w:rtl/>
        </w:rPr>
        <w:t>.</w:t>
      </w:r>
      <w:r w:rsidRPr="00762A26">
        <w:rPr>
          <w:rStyle w:val="default"/>
          <w:rFonts w:cs="FrankRuehl"/>
          <w:rtl/>
        </w:rPr>
        <w:tab/>
      </w:r>
      <w:r>
        <w:rPr>
          <w:rStyle w:val="default"/>
          <w:rFonts w:cs="FrankRuehl"/>
          <w:rtl/>
        </w:rPr>
        <w:t>לב</w:t>
      </w:r>
      <w:r>
        <w:rPr>
          <w:rStyle w:val="default"/>
          <w:rFonts w:cs="FrankRuehl" w:hint="cs"/>
          <w:rtl/>
        </w:rPr>
        <w:t>ית-משפט צבאי תהיה סמכות לגמול יחס מיוחד בהטילו גזר-דין של מאסר.</w:t>
      </w:r>
    </w:p>
    <w:p w14:paraId="6DE99401" w14:textId="77777777" w:rsidR="00507069" w:rsidRDefault="00507069" w:rsidP="00762A26">
      <w:pPr>
        <w:pStyle w:val="P00"/>
        <w:spacing w:before="72"/>
        <w:ind w:left="0" w:right="1134"/>
        <w:rPr>
          <w:rStyle w:val="default"/>
          <w:rFonts w:cs="FrankRuehl"/>
          <w:rtl/>
        </w:rPr>
      </w:pPr>
      <w:r w:rsidRPr="00762A26">
        <w:rPr>
          <w:rFonts w:cs="Miriam"/>
          <w:lang w:val="he-IL"/>
        </w:rPr>
        <w:pict w14:anchorId="27C31F6D">
          <v:rect id="_x0000_s2087" style="position:absolute;left:0;text-align:left;margin-left:464.5pt;margin-top:8.05pt;width:75.05pt;height:10.75pt;z-index:251595776" o:allowincell="f" filled="f" stroked="f" strokecolor="lime" strokeweight=".25pt">
            <v:textbox inset="0,0,0,0">
              <w:txbxContent>
                <w:p w14:paraId="3A73B97F" w14:textId="77777777" w:rsidR="00E8051D" w:rsidRDefault="00E8051D" w:rsidP="00B85BCC">
                  <w:pPr>
                    <w:widowControl/>
                    <w:spacing w:before="0" w:line="160" w:lineRule="exact"/>
                    <w:ind w:left="0"/>
                    <w:jc w:val="left"/>
                    <w:rPr>
                      <w:rFonts w:cs="Miriam"/>
                      <w:noProof/>
                      <w:sz w:val="18"/>
                      <w:szCs w:val="18"/>
                      <w:rtl/>
                    </w:rPr>
                  </w:pPr>
                  <w:r>
                    <w:rPr>
                      <w:rFonts w:cs="Miriam" w:hint="cs"/>
                      <w:sz w:val="18"/>
                      <w:szCs w:val="18"/>
                      <w:rtl/>
                    </w:rPr>
                    <w:t>תק' תש"י-</w:t>
                  </w:r>
                  <w:r>
                    <w:rPr>
                      <w:rFonts w:cs="Miriam"/>
                      <w:sz w:val="18"/>
                      <w:szCs w:val="18"/>
                      <w:rtl/>
                    </w:rPr>
                    <w:t>1950</w:t>
                  </w:r>
                </w:p>
              </w:txbxContent>
            </v:textbox>
            <w10:anchorlock/>
          </v:rect>
        </w:pict>
      </w:r>
      <w:r w:rsidRPr="00762A26">
        <w:rPr>
          <w:rStyle w:val="big-number"/>
          <w:rtl/>
        </w:rPr>
        <w:t>33</w:t>
      </w:r>
      <w:r w:rsidRPr="00762A26">
        <w:rPr>
          <w:rStyle w:val="default"/>
          <w:rFonts w:cs="FrankRuehl"/>
          <w:rtl/>
        </w:rPr>
        <w:t>.</w:t>
      </w:r>
      <w:r w:rsidRPr="00762A26">
        <w:rPr>
          <w:rStyle w:val="default"/>
          <w:rFonts w:cs="FrankRuehl"/>
          <w:rtl/>
        </w:rPr>
        <w:tab/>
      </w:r>
      <w:r>
        <w:rPr>
          <w:rStyle w:val="default"/>
          <w:rFonts w:cs="FrankRuehl"/>
          <w:rtl/>
        </w:rPr>
        <w:t>(ב</w:t>
      </w:r>
      <w:r>
        <w:rPr>
          <w:rStyle w:val="default"/>
          <w:rFonts w:cs="FrankRuehl" w:hint="cs"/>
          <w:rtl/>
        </w:rPr>
        <w:t>וטלה).</w:t>
      </w:r>
    </w:p>
    <w:p w14:paraId="34DFD2BD" w14:textId="77777777" w:rsidR="00507069" w:rsidRDefault="00507069" w:rsidP="00762A26">
      <w:pPr>
        <w:pStyle w:val="P00"/>
        <w:spacing w:before="72"/>
        <w:ind w:left="0" w:right="1134"/>
        <w:rPr>
          <w:rStyle w:val="default"/>
          <w:rFonts w:cs="FrankRuehl"/>
          <w:rtl/>
        </w:rPr>
      </w:pPr>
      <w:bookmarkStart w:id="43" w:name="Seif30"/>
      <w:bookmarkEnd w:id="43"/>
      <w:r w:rsidRPr="008E7F48">
        <w:rPr>
          <w:rFonts w:cs="Miriam"/>
          <w:lang w:val="he-IL"/>
        </w:rPr>
        <w:pict w14:anchorId="039959DD">
          <v:rect id="_x0000_s2088" style="position:absolute;left:0;text-align:left;margin-left:464.5pt;margin-top:8.05pt;width:75.05pt;height:30.4pt;z-index:251596800" o:allowincell="f" filled="f" stroked="f" strokecolor="lime" strokeweight=".25pt">
            <v:textbox inset="0,0,0,0">
              <w:txbxContent>
                <w:p w14:paraId="0C92C703" w14:textId="77777777" w:rsidR="00E8051D" w:rsidRDefault="00E8051D">
                  <w:pPr>
                    <w:widowControl/>
                    <w:spacing w:before="0" w:line="160" w:lineRule="exact"/>
                    <w:ind w:left="0"/>
                    <w:jc w:val="left"/>
                    <w:rPr>
                      <w:rFonts w:cs="Miriam"/>
                      <w:noProof/>
                      <w:sz w:val="18"/>
                      <w:szCs w:val="18"/>
                      <w:rtl/>
                    </w:rPr>
                  </w:pPr>
                  <w:r>
                    <w:rPr>
                      <w:rFonts w:cs="Miriam"/>
                      <w:sz w:val="18"/>
                      <w:szCs w:val="18"/>
                      <w:rtl/>
                    </w:rPr>
                    <w:t>עב</w:t>
                  </w:r>
                  <w:r>
                    <w:rPr>
                      <w:rFonts w:cs="Miriam" w:hint="cs"/>
                      <w:sz w:val="18"/>
                      <w:szCs w:val="18"/>
                      <w:rtl/>
                    </w:rPr>
                    <w:t>ריינים צעירים</w:t>
                  </w:r>
                </w:p>
                <w:p w14:paraId="75E98199"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מס' 15) 1947</w:t>
                  </w:r>
                </w:p>
              </w:txbxContent>
            </v:textbox>
            <w10:anchorlock/>
          </v:rect>
        </w:pict>
      </w:r>
      <w:r w:rsidRPr="008E7F48">
        <w:rPr>
          <w:rStyle w:val="big-number"/>
          <w:rtl/>
        </w:rPr>
        <w:t>33</w:t>
      </w:r>
      <w:r>
        <w:rPr>
          <w:rStyle w:val="default"/>
          <w:rFonts w:cs="FrankRuehl"/>
          <w:rtl/>
        </w:rPr>
        <w:t>א.</w:t>
      </w:r>
      <w:r>
        <w:rPr>
          <w:rStyle w:val="default"/>
          <w:rFonts w:cs="FrankRuehl"/>
          <w:rtl/>
        </w:rPr>
        <w:tab/>
        <w:t>כ</w:t>
      </w:r>
      <w:r>
        <w:rPr>
          <w:rStyle w:val="default"/>
          <w:rFonts w:cs="FrankRuehl" w:hint="cs"/>
          <w:rtl/>
        </w:rPr>
        <w:t>ל בית-משפט צבאי יהיה בית-משפט לצרכי סעיפים 10, 11, 12, 13, 15, 18, 19, 20, 21, 22 ו-23 לפקודת העבריינים הצעירים, 1937.</w:t>
      </w:r>
    </w:p>
    <w:p w14:paraId="09A4778D" w14:textId="77777777" w:rsidR="00507069" w:rsidRDefault="00507069">
      <w:pPr>
        <w:pStyle w:val="medium2-header"/>
        <w:keepLines w:val="0"/>
        <w:spacing w:before="72"/>
        <w:ind w:left="0" w:right="1134"/>
        <w:rPr>
          <w:rFonts w:cs="FrankRuehl"/>
          <w:noProof/>
          <w:rtl/>
        </w:rPr>
      </w:pPr>
      <w:bookmarkStart w:id="44" w:name="med3"/>
      <w:bookmarkEnd w:id="44"/>
      <w:r>
        <w:rPr>
          <w:rFonts w:cs="FrankRuehl"/>
          <w:noProof/>
          <w:rtl/>
        </w:rPr>
        <w:t>פר</w:t>
      </w:r>
      <w:r>
        <w:rPr>
          <w:rFonts w:cs="FrankRuehl" w:hint="cs"/>
          <w:noProof/>
          <w:rtl/>
        </w:rPr>
        <w:t>וצידורה בשפיטה</w:t>
      </w:r>
    </w:p>
    <w:p w14:paraId="058B1C5D" w14:textId="77777777" w:rsidR="00507069" w:rsidRDefault="00507069" w:rsidP="008E7F48">
      <w:pPr>
        <w:pStyle w:val="P00"/>
        <w:spacing w:before="72"/>
        <w:ind w:left="0" w:right="1134"/>
        <w:rPr>
          <w:rStyle w:val="default"/>
          <w:rFonts w:cs="FrankRuehl"/>
          <w:rtl/>
        </w:rPr>
      </w:pPr>
      <w:bookmarkStart w:id="45" w:name="Seif31"/>
      <w:bookmarkEnd w:id="45"/>
      <w:r w:rsidRPr="008E7F48">
        <w:rPr>
          <w:rFonts w:cs="Miriam"/>
          <w:lang w:val="he-IL"/>
        </w:rPr>
        <w:pict w14:anchorId="2D192EC8">
          <v:rect id="_x0000_s2089" style="position:absolute;left:0;text-align:left;margin-left:464.5pt;margin-top:8.05pt;width:75.05pt;height:12.2pt;z-index:251597824" o:allowincell="f" filled="f" stroked="f" strokecolor="lime" strokeweight=".25pt">
            <v:textbox inset="0,0,0,0">
              <w:txbxContent>
                <w:p w14:paraId="02024954" w14:textId="77777777" w:rsidR="00E8051D" w:rsidRDefault="00E8051D">
                  <w:pPr>
                    <w:widowControl/>
                    <w:spacing w:before="0" w:line="160" w:lineRule="exact"/>
                    <w:ind w:left="0"/>
                    <w:jc w:val="left"/>
                    <w:rPr>
                      <w:rFonts w:cs="Miriam"/>
                      <w:noProof/>
                      <w:sz w:val="18"/>
                      <w:szCs w:val="18"/>
                      <w:rtl/>
                    </w:rPr>
                  </w:pPr>
                  <w:r>
                    <w:rPr>
                      <w:rFonts w:cs="Miriam"/>
                      <w:sz w:val="18"/>
                      <w:szCs w:val="18"/>
                      <w:rtl/>
                    </w:rPr>
                    <w:t>הא</w:t>
                  </w:r>
                  <w:r>
                    <w:rPr>
                      <w:rFonts w:cs="Miriam" w:hint="cs"/>
                      <w:sz w:val="18"/>
                      <w:szCs w:val="18"/>
                      <w:rtl/>
                    </w:rPr>
                    <w:t>שמה תורצה בכתב</w:t>
                  </w:r>
                </w:p>
              </w:txbxContent>
            </v:textbox>
            <w10:anchorlock/>
          </v:rect>
        </w:pict>
      </w:r>
      <w:r w:rsidRPr="008E7F48">
        <w:rPr>
          <w:rStyle w:val="big-number"/>
          <w:rtl/>
        </w:rPr>
        <w:t>34</w:t>
      </w:r>
      <w:r w:rsidRPr="008E7F48">
        <w:rPr>
          <w:rStyle w:val="default"/>
          <w:rFonts w:cs="FrankRuehl"/>
          <w:rtl/>
        </w:rPr>
        <w:t>.</w:t>
      </w:r>
      <w:r w:rsidRPr="008E7F48">
        <w:rPr>
          <w:rStyle w:val="default"/>
          <w:rFonts w:cs="FrankRuehl"/>
          <w:rtl/>
        </w:rPr>
        <w:tab/>
      </w:r>
      <w:r>
        <w:rPr>
          <w:rStyle w:val="default"/>
          <w:rFonts w:cs="FrankRuehl"/>
          <w:rtl/>
        </w:rPr>
        <w:t>מש</w:t>
      </w:r>
      <w:r>
        <w:rPr>
          <w:rStyle w:val="default"/>
          <w:rFonts w:cs="FrankRuehl" w:hint="cs"/>
          <w:rtl/>
        </w:rPr>
        <w:t>הובא הנאשם בפני בית-משפט צבאי לשפיטה, תירשם מהות ההאשמה שעל הנאשם בכתב, ותורצה לפניו בלשון שהוא מבין והוא יישאל אם הוא מודה באמיתותה או מכחיש אותה.</w:t>
      </w:r>
    </w:p>
    <w:p w14:paraId="44CBE1D8" w14:textId="77777777" w:rsidR="00507069" w:rsidRDefault="00507069" w:rsidP="008E7F48">
      <w:pPr>
        <w:pStyle w:val="P00"/>
        <w:spacing w:before="72"/>
        <w:ind w:left="0" w:right="1134"/>
        <w:rPr>
          <w:rStyle w:val="default"/>
          <w:rFonts w:cs="FrankRuehl"/>
          <w:rtl/>
        </w:rPr>
      </w:pPr>
      <w:bookmarkStart w:id="46" w:name="Seif32"/>
      <w:bookmarkEnd w:id="46"/>
      <w:r w:rsidRPr="008E7F48">
        <w:rPr>
          <w:rFonts w:cs="Miriam"/>
          <w:lang w:val="he-IL"/>
        </w:rPr>
        <w:pict w14:anchorId="3A246AAD">
          <v:rect id="_x0000_s2090" style="position:absolute;left:0;text-align:left;margin-left:464.5pt;margin-top:8.05pt;width:75.05pt;height:15.6pt;z-index:251598848" o:allowincell="f" filled="f" stroked="f" strokecolor="lime" strokeweight=".25pt">
            <v:textbox inset="0,0,0,0">
              <w:txbxContent>
                <w:p w14:paraId="6DAF660B" w14:textId="77777777" w:rsidR="00E8051D" w:rsidRDefault="00E8051D">
                  <w:pPr>
                    <w:widowControl/>
                    <w:spacing w:before="0" w:line="160" w:lineRule="exact"/>
                    <w:ind w:left="0"/>
                    <w:jc w:val="left"/>
                    <w:rPr>
                      <w:rFonts w:cs="Miriam"/>
                      <w:noProof/>
                      <w:sz w:val="18"/>
                      <w:szCs w:val="18"/>
                      <w:rtl/>
                    </w:rPr>
                  </w:pPr>
                  <w:r>
                    <w:rPr>
                      <w:rFonts w:cs="Miriam"/>
                      <w:sz w:val="18"/>
                      <w:szCs w:val="18"/>
                      <w:rtl/>
                    </w:rPr>
                    <w:t>צי</w:t>
                  </w:r>
                  <w:r>
                    <w:rPr>
                      <w:rFonts w:cs="Miriam" w:hint="cs"/>
                      <w:sz w:val="18"/>
                      <w:szCs w:val="18"/>
                      <w:rtl/>
                    </w:rPr>
                    <w:t>רוף האשמות</w:t>
                  </w:r>
                </w:p>
              </w:txbxContent>
            </v:textbox>
            <w10:anchorlock/>
          </v:rect>
        </w:pict>
      </w:r>
      <w:r w:rsidRPr="008E7F48">
        <w:rPr>
          <w:rStyle w:val="big-number"/>
          <w:rtl/>
        </w:rPr>
        <w:t>35</w:t>
      </w:r>
      <w:r w:rsidRPr="008E7F48">
        <w:rPr>
          <w:rStyle w:val="default"/>
          <w:rFonts w:cs="FrankRuehl"/>
          <w:rtl/>
        </w:rPr>
        <w:t>.</w:t>
      </w:r>
      <w:r w:rsidRPr="008E7F48">
        <w:rPr>
          <w:rStyle w:val="default"/>
          <w:rFonts w:cs="FrankRuehl"/>
          <w:rtl/>
        </w:rPr>
        <w:tab/>
      </w:r>
      <w:r>
        <w:rPr>
          <w:rStyle w:val="default"/>
          <w:rFonts w:cs="FrankRuehl"/>
          <w:rtl/>
        </w:rPr>
        <w:t>תה</w:t>
      </w:r>
      <w:r>
        <w:rPr>
          <w:rStyle w:val="default"/>
          <w:rFonts w:cs="FrankRuehl" w:hint="cs"/>
          <w:rtl/>
        </w:rPr>
        <w:t>יה האשמה נפרדת לכל עבירה נבדלת, שעליה אומרים כי אותה עבר הנאשם, אבל אפשר להביא כל מספר של האשמות כאלה בבת אחת ואפשר לשפוט עליהן ביחד או לחוד, הכל כאשר יכריע בית-המשפט בכל זמן. הנאשם יטען טענה נפר</w:t>
      </w:r>
      <w:r>
        <w:rPr>
          <w:rStyle w:val="default"/>
          <w:rFonts w:cs="FrankRuehl"/>
          <w:rtl/>
        </w:rPr>
        <w:t>ד</w:t>
      </w:r>
      <w:r>
        <w:rPr>
          <w:rStyle w:val="default"/>
          <w:rFonts w:cs="FrankRuehl" w:hint="cs"/>
          <w:rtl/>
        </w:rPr>
        <w:t>ת ונבדלת על כל האשמה.</w:t>
      </w:r>
    </w:p>
    <w:p w14:paraId="5CA3EEF0" w14:textId="77777777" w:rsidR="00507069" w:rsidRDefault="00507069" w:rsidP="008E7F48">
      <w:pPr>
        <w:pStyle w:val="P00"/>
        <w:spacing w:before="72"/>
        <w:ind w:left="0" w:right="1134"/>
        <w:rPr>
          <w:rStyle w:val="default"/>
          <w:rFonts w:cs="FrankRuehl"/>
          <w:rtl/>
        </w:rPr>
      </w:pPr>
      <w:bookmarkStart w:id="47" w:name="Seif33"/>
      <w:bookmarkEnd w:id="47"/>
      <w:r w:rsidRPr="008E7F48">
        <w:rPr>
          <w:rFonts w:cs="Miriam"/>
          <w:lang w:val="he-IL"/>
        </w:rPr>
        <w:pict w14:anchorId="221D3548">
          <v:rect id="_x0000_s2091" style="position:absolute;left:0;text-align:left;margin-left:464.5pt;margin-top:8.05pt;width:75.05pt;height:34.6pt;z-index:251599872" o:allowincell="f" filled="f" stroked="f" strokecolor="lime" strokeweight=".25pt">
            <v:textbox inset="0,0,0,0">
              <w:txbxContent>
                <w:p w14:paraId="4F0508D5" w14:textId="77777777" w:rsidR="00E8051D" w:rsidRDefault="00E8051D">
                  <w:pPr>
                    <w:widowControl/>
                    <w:spacing w:before="0" w:line="160" w:lineRule="exact"/>
                    <w:ind w:left="0"/>
                    <w:jc w:val="left"/>
                    <w:rPr>
                      <w:rFonts w:cs="Miriam"/>
                      <w:noProof/>
                      <w:sz w:val="18"/>
                      <w:szCs w:val="18"/>
                      <w:rtl/>
                    </w:rPr>
                  </w:pPr>
                  <w:r>
                    <w:rPr>
                      <w:rFonts w:cs="Miriam"/>
                      <w:sz w:val="18"/>
                      <w:szCs w:val="18"/>
                      <w:rtl/>
                    </w:rPr>
                    <w:t>תי</w:t>
                  </w:r>
                  <w:r>
                    <w:rPr>
                      <w:rFonts w:cs="Miriam" w:hint="cs"/>
                      <w:sz w:val="18"/>
                      <w:szCs w:val="18"/>
                      <w:rtl/>
                    </w:rPr>
                    <w:t>קון או החלפה בהאשמה והפרוצידורה שיש לנהוג לפיה</w:t>
                  </w:r>
                </w:p>
              </w:txbxContent>
            </v:textbox>
            <w10:anchorlock/>
          </v:rect>
        </w:pict>
      </w:r>
      <w:r w:rsidRPr="008E7F48">
        <w:rPr>
          <w:rStyle w:val="big-number"/>
          <w:rtl/>
        </w:rPr>
        <w:t>36</w:t>
      </w:r>
      <w:r w:rsidRPr="008E7F48">
        <w:rPr>
          <w:rStyle w:val="default"/>
          <w:rFonts w:cs="FrankRuehl"/>
          <w:rtl/>
        </w:rPr>
        <w:t>.</w:t>
      </w:r>
      <w:r w:rsidRPr="008E7F48">
        <w:rPr>
          <w:rStyle w:val="default"/>
          <w:rFonts w:cs="FrankRuehl"/>
          <w:rtl/>
        </w:rPr>
        <w:tab/>
      </w:r>
      <w:r>
        <w:rPr>
          <w:rStyle w:val="default"/>
          <w:rFonts w:cs="FrankRuehl"/>
          <w:rtl/>
        </w:rPr>
        <w:t>בי</w:t>
      </w:r>
      <w:r>
        <w:rPr>
          <w:rStyle w:val="default"/>
          <w:rFonts w:cs="FrankRuehl" w:hint="cs"/>
          <w:rtl/>
        </w:rPr>
        <w:t>ת-המשפט רשאי, לפי בקשתם של הקטיגור של בית-המשפט הצבאי או של הנאשם או על דעת עצמו, בכל שלב של ההליכים, לתקן את ההאשמה או לגרום שיאשימו את הנאשם בעבירה אחרת. לפני שימשיך בית-המש</w:t>
      </w:r>
      <w:r>
        <w:rPr>
          <w:rStyle w:val="default"/>
          <w:rFonts w:cs="FrankRuehl"/>
          <w:rtl/>
        </w:rPr>
        <w:t>פ</w:t>
      </w:r>
      <w:r>
        <w:rPr>
          <w:rStyle w:val="default"/>
          <w:rFonts w:cs="FrankRuehl" w:hint="cs"/>
          <w:rtl/>
        </w:rPr>
        <w:t xml:space="preserve">ט בשפיטה לאחר שתוקנה ההאשמה או הוחלפה כנ"ל, יהיה רשאי להעניק </w:t>
      </w:r>
      <w:r w:rsidR="008E7F48">
        <w:rPr>
          <w:rStyle w:val="default"/>
          <w:rFonts w:cs="FrankRuehl" w:hint="cs"/>
          <w:rtl/>
        </w:rPr>
        <w:t>-</w:t>
      </w:r>
      <w:r>
        <w:rPr>
          <w:rStyle w:val="default"/>
          <w:rFonts w:cs="FrankRuehl"/>
          <w:rtl/>
        </w:rPr>
        <w:t xml:space="preserve"> </w:t>
      </w:r>
      <w:r>
        <w:rPr>
          <w:rStyle w:val="default"/>
          <w:rFonts w:cs="FrankRuehl" w:hint="cs"/>
          <w:rtl/>
        </w:rPr>
        <w:t xml:space="preserve">כאשר יראה לנכון לפי ראות עיניו, בהתחשבו עם טובת ענינו של הנאשם </w:t>
      </w:r>
      <w:r w:rsidR="008E7F48">
        <w:rPr>
          <w:rStyle w:val="default"/>
          <w:rFonts w:cs="FrankRuehl" w:hint="cs"/>
          <w:rtl/>
        </w:rPr>
        <w:t>-</w:t>
      </w:r>
      <w:r>
        <w:rPr>
          <w:rStyle w:val="default"/>
          <w:rFonts w:cs="FrankRuehl"/>
          <w:rtl/>
        </w:rPr>
        <w:t xml:space="preserve"> </w:t>
      </w:r>
      <w:r>
        <w:rPr>
          <w:rStyle w:val="default"/>
          <w:rFonts w:cs="FrankRuehl" w:hint="cs"/>
          <w:rtl/>
        </w:rPr>
        <w:t>דיחוי השפיטה, או להרשות כי הקטיגוריה או הסניגוריה תחזור ותקרא ותחקור עד כל-שהוא.</w:t>
      </w:r>
    </w:p>
    <w:p w14:paraId="1812545E" w14:textId="77777777" w:rsidR="00507069" w:rsidRDefault="00507069" w:rsidP="008E7F48">
      <w:pPr>
        <w:pStyle w:val="P00"/>
        <w:spacing w:before="72"/>
        <w:ind w:left="0" w:right="1134"/>
        <w:rPr>
          <w:rStyle w:val="default"/>
          <w:rFonts w:cs="FrankRuehl"/>
          <w:rtl/>
        </w:rPr>
      </w:pPr>
      <w:bookmarkStart w:id="48" w:name="Seif34"/>
      <w:bookmarkEnd w:id="48"/>
      <w:r w:rsidRPr="008E7F48">
        <w:rPr>
          <w:rFonts w:cs="Miriam"/>
          <w:lang w:val="he-IL"/>
        </w:rPr>
        <w:pict w14:anchorId="5591DB1B">
          <v:rect id="_x0000_s2092" style="position:absolute;left:0;text-align:left;margin-left:464.5pt;margin-top:8.05pt;width:75.05pt;height:15.05pt;z-index:251600896" o:allowincell="f" filled="f" stroked="f" strokecolor="lime" strokeweight=".25pt">
            <v:textbox inset="0,0,0,0">
              <w:txbxContent>
                <w:p w14:paraId="588C195C" w14:textId="77777777" w:rsidR="00E8051D" w:rsidRDefault="00E8051D">
                  <w:pPr>
                    <w:widowControl/>
                    <w:spacing w:before="0" w:line="160" w:lineRule="exact"/>
                    <w:ind w:left="0"/>
                    <w:jc w:val="left"/>
                    <w:rPr>
                      <w:rFonts w:cs="Miriam"/>
                      <w:noProof/>
                      <w:sz w:val="18"/>
                      <w:szCs w:val="18"/>
                      <w:rtl/>
                    </w:rPr>
                  </w:pPr>
                  <w:r>
                    <w:rPr>
                      <w:rFonts w:cs="Miriam"/>
                      <w:sz w:val="18"/>
                      <w:szCs w:val="18"/>
                      <w:rtl/>
                    </w:rPr>
                    <w:t>צי</w:t>
                  </w:r>
                  <w:r>
                    <w:rPr>
                      <w:rFonts w:cs="Miriam" w:hint="cs"/>
                      <w:sz w:val="18"/>
                      <w:szCs w:val="18"/>
                      <w:rtl/>
                    </w:rPr>
                    <w:t>רוף נאשמים</w:t>
                  </w:r>
                </w:p>
              </w:txbxContent>
            </v:textbox>
            <w10:anchorlock/>
          </v:rect>
        </w:pict>
      </w:r>
      <w:r w:rsidRPr="008E7F48">
        <w:rPr>
          <w:rStyle w:val="big-number"/>
          <w:rtl/>
        </w:rPr>
        <w:t>37</w:t>
      </w:r>
      <w:r w:rsidRPr="008E7F48">
        <w:rPr>
          <w:rStyle w:val="default"/>
          <w:rFonts w:cs="FrankRuehl"/>
          <w:rtl/>
        </w:rPr>
        <w:t>.</w:t>
      </w:r>
      <w:r w:rsidRPr="008E7F48">
        <w:rPr>
          <w:rStyle w:val="default"/>
          <w:rFonts w:cs="FrankRuehl"/>
          <w:rtl/>
        </w:rPr>
        <w:tab/>
      </w:r>
      <w:r>
        <w:rPr>
          <w:rStyle w:val="default"/>
          <w:rFonts w:cs="FrankRuehl"/>
          <w:rtl/>
        </w:rPr>
        <w:t>כל</w:t>
      </w:r>
      <w:r>
        <w:rPr>
          <w:rStyle w:val="default"/>
          <w:rFonts w:cs="FrankRuehl" w:hint="cs"/>
          <w:rtl/>
        </w:rPr>
        <w:t xml:space="preserve"> מספר של נאשמים, שנאמר ב</w:t>
      </w:r>
      <w:r>
        <w:rPr>
          <w:rStyle w:val="default"/>
          <w:rFonts w:cs="FrankRuehl"/>
          <w:rtl/>
        </w:rPr>
        <w:t>ה</w:t>
      </w:r>
      <w:r>
        <w:rPr>
          <w:rStyle w:val="default"/>
          <w:rFonts w:cs="FrankRuehl" w:hint="cs"/>
          <w:rtl/>
        </w:rPr>
        <w:t>ם כי הם אשמים בעבירות דומות או בעבירות הנובעות מאותה עיסקה או מערכת עיסקות, אפשר להאשימם ולשפטם ביחד או לחוד, ככל אשר יכריע בית-המשפט בכל זמן.</w:t>
      </w:r>
    </w:p>
    <w:p w14:paraId="123B5233" w14:textId="77777777" w:rsidR="00507069" w:rsidRDefault="00507069" w:rsidP="008E7F48">
      <w:pPr>
        <w:pStyle w:val="P00"/>
        <w:spacing w:before="72"/>
        <w:ind w:left="0" w:right="1134"/>
        <w:rPr>
          <w:rStyle w:val="default"/>
          <w:rFonts w:cs="FrankRuehl"/>
          <w:rtl/>
        </w:rPr>
      </w:pPr>
      <w:bookmarkStart w:id="49" w:name="Seif35"/>
      <w:bookmarkEnd w:id="49"/>
      <w:r w:rsidRPr="008E7F48">
        <w:rPr>
          <w:rFonts w:cs="Miriam"/>
          <w:lang w:val="he-IL"/>
        </w:rPr>
        <w:pict w14:anchorId="578F6D61">
          <v:rect id="_x0000_s2093" style="position:absolute;left:0;text-align:left;margin-left:464.5pt;margin-top:8.05pt;width:75.05pt;height:29.45pt;z-index:251601920" o:allowincell="f" filled="f" stroked="f" strokecolor="lime" strokeweight=".25pt">
            <v:textbox inset="0,0,0,0">
              <w:txbxContent>
                <w:p w14:paraId="06C34D7A" w14:textId="77777777" w:rsidR="00E8051D" w:rsidRDefault="00E8051D">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רוצידורה במקרה שפוקדים על שפיטות נפרדות</w:t>
                  </w:r>
                </w:p>
              </w:txbxContent>
            </v:textbox>
            <w10:anchorlock/>
          </v:rect>
        </w:pict>
      </w:r>
      <w:r w:rsidRPr="008E7F48">
        <w:rPr>
          <w:rStyle w:val="big-number"/>
          <w:rtl/>
        </w:rPr>
        <w:t>38</w:t>
      </w:r>
      <w:r w:rsidRPr="008E7F48">
        <w:rPr>
          <w:rStyle w:val="default"/>
          <w:rFonts w:cs="FrankRuehl"/>
          <w:rtl/>
        </w:rPr>
        <w:t>.</w:t>
      </w:r>
      <w:r w:rsidRPr="008E7F48">
        <w:rPr>
          <w:rStyle w:val="default"/>
          <w:rFonts w:cs="FrankRuehl"/>
          <w:rtl/>
        </w:rPr>
        <w:tab/>
      </w:r>
      <w:r>
        <w:rPr>
          <w:rStyle w:val="default"/>
          <w:rFonts w:cs="FrankRuehl"/>
          <w:rtl/>
        </w:rPr>
        <w:t>מק</w:t>
      </w:r>
      <w:r>
        <w:rPr>
          <w:rStyle w:val="default"/>
          <w:rFonts w:cs="FrankRuehl" w:hint="cs"/>
          <w:rtl/>
        </w:rPr>
        <w:t>ום שהכריע בית-משפט צבאי, בכל שלב של ההליכים, כי</w:t>
      </w:r>
      <w:r>
        <w:rPr>
          <w:rStyle w:val="default"/>
          <w:rFonts w:cs="FrankRuehl"/>
          <w:rtl/>
        </w:rPr>
        <w:t xml:space="preserve"> ת</w:t>
      </w:r>
      <w:r>
        <w:rPr>
          <w:rStyle w:val="default"/>
          <w:rFonts w:cs="FrankRuehl" w:hint="cs"/>
          <w:rtl/>
        </w:rPr>
        <w:t>יערכנה שפי</w:t>
      </w:r>
      <w:r>
        <w:rPr>
          <w:rStyle w:val="default"/>
          <w:rFonts w:cs="FrankRuehl"/>
          <w:rtl/>
        </w:rPr>
        <w:t>ט</w:t>
      </w:r>
      <w:r>
        <w:rPr>
          <w:rStyle w:val="default"/>
          <w:rFonts w:cs="FrankRuehl" w:hint="cs"/>
          <w:rtl/>
        </w:rPr>
        <w:t>ות נפרדות, יכולה כל אחת ואחת מאותן שפיטות להימשך מאותה נקודה של ההליכים המשותפים, שבה ציווה בית-המשפט על שפיטות נפרדות.</w:t>
      </w:r>
    </w:p>
    <w:p w14:paraId="08CD1CE9" w14:textId="77777777" w:rsidR="00507069" w:rsidRDefault="00507069" w:rsidP="008E7F48">
      <w:pPr>
        <w:pStyle w:val="P00"/>
        <w:spacing w:before="72"/>
        <w:ind w:left="0" w:right="1134"/>
        <w:rPr>
          <w:rStyle w:val="default"/>
          <w:rFonts w:cs="FrankRuehl"/>
          <w:rtl/>
        </w:rPr>
      </w:pPr>
      <w:bookmarkStart w:id="50" w:name="Seif36"/>
      <w:bookmarkEnd w:id="50"/>
      <w:r w:rsidRPr="008E7F48">
        <w:rPr>
          <w:rFonts w:cs="Miriam"/>
          <w:lang w:val="he-IL"/>
        </w:rPr>
        <w:pict w14:anchorId="34640286">
          <v:rect id="_x0000_s2094" style="position:absolute;left:0;text-align:left;margin-left:464.5pt;margin-top:8.05pt;width:75.05pt;height:23.2pt;z-index:251602944" o:allowincell="f" filled="f" stroked="f" strokecolor="lime" strokeweight=".25pt">
            <v:textbox inset="0,0,0,0">
              <w:txbxContent>
                <w:p w14:paraId="00BC8956"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וצידורה </w:t>
                  </w:r>
                  <w:r>
                    <w:rPr>
                      <w:rFonts w:cs="Miriam"/>
                      <w:sz w:val="18"/>
                      <w:szCs w:val="18"/>
                      <w:rtl/>
                    </w:rPr>
                    <w:t>בט</w:t>
                  </w:r>
                  <w:r>
                    <w:rPr>
                      <w:rFonts w:cs="Miriam" w:hint="cs"/>
                      <w:sz w:val="18"/>
                      <w:szCs w:val="18"/>
                      <w:rtl/>
                    </w:rPr>
                    <w:t>ענת אשם</w:t>
                  </w:r>
                </w:p>
              </w:txbxContent>
            </v:textbox>
            <w10:anchorlock/>
          </v:rect>
        </w:pict>
      </w:r>
      <w:r w:rsidRPr="008E7F48">
        <w:rPr>
          <w:rStyle w:val="big-number"/>
          <w:rtl/>
        </w:rPr>
        <w:t>39</w:t>
      </w:r>
      <w:r w:rsidRPr="008E7F48">
        <w:rPr>
          <w:rStyle w:val="default"/>
          <w:rFonts w:cs="FrankRuehl"/>
          <w:rtl/>
        </w:rPr>
        <w:t>.</w:t>
      </w:r>
      <w:r w:rsidRPr="008E7F48">
        <w:rPr>
          <w:rStyle w:val="default"/>
          <w:rFonts w:cs="FrankRuehl"/>
          <w:rtl/>
        </w:rPr>
        <w:tab/>
      </w:r>
      <w:r>
        <w:rPr>
          <w:rStyle w:val="default"/>
          <w:rFonts w:cs="FrankRuehl"/>
          <w:rtl/>
        </w:rPr>
        <w:t>הו</w:t>
      </w:r>
      <w:r>
        <w:rPr>
          <w:rStyle w:val="default"/>
          <w:rFonts w:cs="FrankRuehl" w:hint="cs"/>
          <w:rtl/>
        </w:rPr>
        <w:t>דה הנאשם באמיתותה של האשמה כל-שהיא, יווכח בית-המשפט לדעת אם הנאשם מבין כראוי את טיבה של ההאשמה ואת תוצאות הודאתו באמיתותה לפני שיחייב את הנאשם בדינו לפי ההאשמה הזאת. משנוכח לדעת זאת כנ"ל, יהיה בית-המשפט רשאי לחייב את הנאשם בדינו, ולעמוד על העובדות של המשפט מתוך שמיעת עדים כל-שהם או מתוך הרצאת-דבריו של הקטיגור של בית-המשפט הצבאי (במידה שאין הנאשם משיג עליה), לפ</w:t>
      </w:r>
      <w:r>
        <w:rPr>
          <w:rStyle w:val="default"/>
          <w:rFonts w:cs="FrankRuehl"/>
          <w:rtl/>
        </w:rPr>
        <w:t>נ</w:t>
      </w:r>
      <w:r>
        <w:rPr>
          <w:rStyle w:val="default"/>
          <w:rFonts w:cs="FrankRuehl" w:hint="cs"/>
          <w:rtl/>
        </w:rPr>
        <w:t>י שיוציא את גזר דינו של הנאשם.</w:t>
      </w:r>
    </w:p>
    <w:p w14:paraId="3FDADAD4" w14:textId="77777777" w:rsidR="00507069" w:rsidRDefault="00507069" w:rsidP="008E7F48">
      <w:pPr>
        <w:pStyle w:val="P00"/>
        <w:spacing w:before="72"/>
        <w:ind w:left="0" w:right="1134"/>
        <w:rPr>
          <w:rStyle w:val="default"/>
          <w:rFonts w:cs="FrankRuehl"/>
          <w:rtl/>
        </w:rPr>
      </w:pPr>
      <w:bookmarkStart w:id="51" w:name="Seif37"/>
      <w:bookmarkEnd w:id="51"/>
      <w:r w:rsidRPr="008E7F48">
        <w:rPr>
          <w:rFonts w:cs="Miriam"/>
          <w:lang w:val="he-IL"/>
        </w:rPr>
        <w:pict w14:anchorId="7BC191D0">
          <v:rect id="_x0000_s2095" style="position:absolute;left:0;text-align:left;margin-left:464.5pt;margin-top:8.05pt;width:75.05pt;height:22.6pt;z-index:251603968" o:allowincell="f" filled="f" stroked="f" strokecolor="lime" strokeweight=".25pt">
            <v:textbox inset="0,0,0,0">
              <w:txbxContent>
                <w:p w14:paraId="3D7CA127" w14:textId="77777777" w:rsidR="00E8051D" w:rsidRDefault="00E8051D">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וצידורה בטענת בלתי-אשם</w:t>
                  </w:r>
                </w:p>
              </w:txbxContent>
            </v:textbox>
            <w10:anchorlock/>
          </v:rect>
        </w:pict>
      </w:r>
      <w:r w:rsidRPr="008E7F48">
        <w:rPr>
          <w:rStyle w:val="big-number"/>
          <w:rtl/>
        </w:rPr>
        <w:t>40</w:t>
      </w:r>
      <w:r w:rsidRPr="008E7F48">
        <w:rPr>
          <w:rStyle w:val="default"/>
          <w:rFonts w:cs="FrankRuehl"/>
          <w:rtl/>
        </w:rPr>
        <w:t>.</w:t>
      </w:r>
      <w:r w:rsidRPr="008E7F48">
        <w:rPr>
          <w:rStyle w:val="default"/>
          <w:rFonts w:cs="FrankRuehl"/>
          <w:rtl/>
        </w:rPr>
        <w:tab/>
      </w:r>
      <w:r>
        <w:rPr>
          <w:rStyle w:val="default"/>
          <w:rFonts w:cs="FrankRuehl"/>
          <w:rtl/>
        </w:rPr>
        <w:t>(1)</w:t>
      </w:r>
      <w:r>
        <w:rPr>
          <w:rStyle w:val="default"/>
          <w:rFonts w:cs="FrankRuehl"/>
          <w:rtl/>
        </w:rPr>
        <w:tab/>
        <w:t>ל</w:t>
      </w:r>
      <w:r>
        <w:rPr>
          <w:rStyle w:val="default"/>
          <w:rFonts w:cs="FrankRuehl" w:hint="cs"/>
          <w:rtl/>
        </w:rPr>
        <w:t>א הודה הנאשם באמיתותה של ההאשמה או שסירב בית-המשפט מלקבל הודאה בהאשמה, יגש בית-המשפט לשמוע את דבריהם של הקטיגור של בית המשפט הצבאי ושל עדיו, ולשמוע עדות אחרת (אם יש כזאת), או לתת את דעתו עליה.</w:t>
      </w:r>
    </w:p>
    <w:p w14:paraId="4A09DC18"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א</w:t>
      </w:r>
      <w:r>
        <w:rPr>
          <w:rStyle w:val="default"/>
          <w:rFonts w:cs="FrankRuehl" w:hint="cs"/>
          <w:rtl/>
        </w:rPr>
        <w:t>ם אין הנאשם נעזר בעורך-דין, ישאל בית-המשפט, עם סיום חקירתו של כל עד מצד התביעה, את הנאשם אם רצונו לשאול את העד ההוא שאלות כל שהן, ויגרום שתירשם תשובתו ברשומה.</w:t>
      </w:r>
    </w:p>
    <w:p w14:paraId="774D5FD4" w14:textId="77777777" w:rsidR="00507069" w:rsidRDefault="00507069" w:rsidP="008E7F48">
      <w:pPr>
        <w:pStyle w:val="P00"/>
        <w:spacing w:before="72"/>
        <w:ind w:left="0" w:right="1134"/>
        <w:rPr>
          <w:rStyle w:val="default"/>
          <w:rFonts w:cs="FrankRuehl"/>
          <w:rtl/>
        </w:rPr>
      </w:pPr>
      <w:bookmarkStart w:id="52" w:name="Seif38"/>
      <w:bookmarkEnd w:id="52"/>
      <w:r w:rsidRPr="008E7F48">
        <w:rPr>
          <w:rFonts w:cs="Miriam"/>
          <w:lang w:val="he-IL"/>
        </w:rPr>
        <w:pict w14:anchorId="4C03CF2C">
          <v:rect id="_x0000_s2096" style="position:absolute;left:0;text-align:left;margin-left:464.5pt;margin-top:8.05pt;width:75.05pt;height:30.4pt;z-index:251604992" o:allowincell="f" filled="f" stroked="f" strokecolor="lime" strokeweight=".25pt">
            <v:textbox inset="0,0,0,0">
              <w:txbxContent>
                <w:p w14:paraId="202C0F34" w14:textId="77777777" w:rsidR="00E8051D" w:rsidRDefault="00E8051D">
                  <w:pPr>
                    <w:widowControl/>
                    <w:spacing w:before="0" w:line="160" w:lineRule="exact"/>
                    <w:ind w:left="0"/>
                    <w:jc w:val="left"/>
                    <w:rPr>
                      <w:rFonts w:cs="Miriam"/>
                      <w:noProof/>
                      <w:sz w:val="18"/>
                      <w:szCs w:val="18"/>
                      <w:rtl/>
                    </w:rPr>
                  </w:pPr>
                  <w:r>
                    <w:rPr>
                      <w:rFonts w:cs="Miriam"/>
                      <w:sz w:val="18"/>
                      <w:szCs w:val="18"/>
                      <w:rtl/>
                    </w:rPr>
                    <w:t>זי</w:t>
                  </w:r>
                  <w:r>
                    <w:rPr>
                      <w:rFonts w:cs="Miriam" w:hint="cs"/>
                      <w:sz w:val="18"/>
                      <w:szCs w:val="18"/>
                      <w:rtl/>
                    </w:rPr>
                    <w:t>כוי עם גמר הצגת המשפט מצד הקטיגוריה</w:t>
                  </w:r>
                </w:p>
              </w:txbxContent>
            </v:textbox>
            <w10:anchorlock/>
          </v:rect>
        </w:pict>
      </w:r>
      <w:r w:rsidRPr="008E7F48">
        <w:rPr>
          <w:rStyle w:val="big-number"/>
          <w:rtl/>
        </w:rPr>
        <w:t>41</w:t>
      </w:r>
      <w:r w:rsidRPr="008E7F48">
        <w:rPr>
          <w:rStyle w:val="default"/>
          <w:rFonts w:cs="FrankRuehl"/>
          <w:rtl/>
        </w:rPr>
        <w:t>.</w:t>
      </w:r>
      <w:r w:rsidRPr="008E7F48">
        <w:rPr>
          <w:rStyle w:val="default"/>
          <w:rFonts w:cs="FrankRuehl"/>
          <w:rtl/>
        </w:rPr>
        <w:tab/>
      </w:r>
      <w:r>
        <w:rPr>
          <w:rStyle w:val="default"/>
          <w:rFonts w:cs="FrankRuehl"/>
          <w:rtl/>
        </w:rPr>
        <w:t>הג</w:t>
      </w:r>
      <w:r>
        <w:rPr>
          <w:rStyle w:val="default"/>
          <w:rFonts w:cs="FrankRuehl" w:hint="cs"/>
          <w:rtl/>
        </w:rPr>
        <w:t>יע בית-המשפט</w:t>
      </w:r>
      <w:r>
        <w:rPr>
          <w:rStyle w:val="default"/>
          <w:rFonts w:cs="FrankRuehl"/>
          <w:rtl/>
        </w:rPr>
        <w:t xml:space="preserve"> </w:t>
      </w:r>
      <w:r>
        <w:rPr>
          <w:rStyle w:val="default"/>
          <w:rFonts w:cs="FrankRuehl" w:hint="cs"/>
          <w:rtl/>
        </w:rPr>
        <w:t>לכלל דעה, עם סיום פרשת הקטיגוריה, כי ענין המשפט אין בו כדי לחייב את הנאשם להשיב על האשמה כל-שהיא, יזכה בית-המשפט את הנאשם מן ההאשמה ההיא.</w:t>
      </w:r>
    </w:p>
    <w:p w14:paraId="6E62436C" w14:textId="77777777" w:rsidR="00507069" w:rsidRDefault="00507069" w:rsidP="008E7F48">
      <w:pPr>
        <w:pStyle w:val="P00"/>
        <w:spacing w:before="72"/>
        <w:ind w:left="0" w:right="1134"/>
        <w:rPr>
          <w:rStyle w:val="default"/>
          <w:rFonts w:cs="FrankRuehl"/>
          <w:rtl/>
        </w:rPr>
      </w:pPr>
      <w:bookmarkStart w:id="53" w:name="Seif39"/>
      <w:bookmarkEnd w:id="53"/>
      <w:r w:rsidRPr="008E7F48">
        <w:rPr>
          <w:rFonts w:cs="Miriam"/>
          <w:lang w:val="he-IL"/>
        </w:rPr>
        <w:pict w14:anchorId="492FB981">
          <v:rect id="_x0000_s2097" style="position:absolute;left:0;text-align:left;margin-left:464.5pt;margin-top:8.05pt;width:75.05pt;height:20.8pt;z-index:251606016" o:allowincell="f" filled="f" stroked="f" strokecolor="lime" strokeweight=".25pt">
            <v:textbox inset="0,0,0,0">
              <w:txbxContent>
                <w:p w14:paraId="77DCE9F4"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וצידורה </w:t>
                  </w:r>
                  <w:r>
                    <w:rPr>
                      <w:rFonts w:cs="Miriam"/>
                      <w:sz w:val="18"/>
                      <w:szCs w:val="18"/>
                      <w:rtl/>
                    </w:rPr>
                    <w:t>במ</w:t>
                  </w:r>
                  <w:r>
                    <w:rPr>
                      <w:rFonts w:cs="Miriam" w:hint="cs"/>
                      <w:sz w:val="18"/>
                      <w:szCs w:val="18"/>
                      <w:rtl/>
                    </w:rPr>
                    <w:t>קרה סניגוריה</w:t>
                  </w:r>
                </w:p>
              </w:txbxContent>
            </v:textbox>
            <w10:anchorlock/>
          </v:rect>
        </w:pict>
      </w:r>
      <w:r w:rsidRPr="008E7F48">
        <w:rPr>
          <w:rStyle w:val="big-number"/>
          <w:rtl/>
        </w:rPr>
        <w:t>42</w:t>
      </w:r>
      <w:r w:rsidRPr="008E7F48">
        <w:rPr>
          <w:rStyle w:val="default"/>
          <w:rFonts w:cs="FrankRuehl"/>
          <w:rtl/>
        </w:rPr>
        <w:t>.</w:t>
      </w:r>
      <w:r w:rsidRPr="008E7F48">
        <w:rPr>
          <w:rStyle w:val="default"/>
          <w:rFonts w:cs="FrankRuehl"/>
          <w:rtl/>
        </w:rPr>
        <w:tab/>
      </w:r>
      <w:r>
        <w:rPr>
          <w:rStyle w:val="default"/>
          <w:rFonts w:cs="FrankRuehl"/>
          <w:rtl/>
        </w:rPr>
        <w:t>(1)</w:t>
      </w:r>
      <w:r>
        <w:rPr>
          <w:rStyle w:val="default"/>
          <w:rFonts w:cs="FrankRuehl"/>
          <w:rtl/>
        </w:rPr>
        <w:tab/>
        <w:t>נ</w:t>
      </w:r>
      <w:r>
        <w:rPr>
          <w:rStyle w:val="default"/>
          <w:rFonts w:cs="FrankRuehl" w:hint="cs"/>
          <w:rtl/>
        </w:rPr>
        <w:t>ראה לבית-משפט, עם סיום פרשת הקטיגוריה, כי ענין המשפט יש בו כדי לחייב את הנאשם לה</w:t>
      </w:r>
      <w:r>
        <w:rPr>
          <w:rStyle w:val="default"/>
          <w:rFonts w:cs="FrankRuehl"/>
          <w:rtl/>
        </w:rPr>
        <w:t>ש</w:t>
      </w:r>
      <w:r>
        <w:rPr>
          <w:rStyle w:val="default"/>
          <w:rFonts w:cs="FrankRuehl" w:hint="cs"/>
          <w:rtl/>
        </w:rPr>
        <w:t>יב על האשמה כל-שהיא, ישאל אותו בית-המשפט אם רצונו להגיד מה-שהוא בתשובה על ההאשמה, או אם רצונו למסור עדות או לקרוא לעד כל-שהוא כדי ללמד זכות על עצמו, ובית-המשפט ישמע את עדותו של הנאשם (אם רצונו למסור עדות) ואת עדותם של כל עדים שנקראו ללמד זכות.</w:t>
      </w:r>
    </w:p>
    <w:p w14:paraId="4AC1665E" w14:textId="77777777" w:rsidR="00507069" w:rsidRDefault="00507069" w:rsidP="008E7F48">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א</w:t>
      </w:r>
      <w:r>
        <w:rPr>
          <w:rStyle w:val="default"/>
          <w:rFonts w:cs="FrankRuehl" w:hint="cs"/>
          <w:rtl/>
        </w:rPr>
        <w:t>ומר ה</w:t>
      </w:r>
      <w:r>
        <w:rPr>
          <w:rStyle w:val="default"/>
          <w:rFonts w:cs="FrankRuehl"/>
          <w:rtl/>
        </w:rPr>
        <w:t>נ</w:t>
      </w:r>
      <w:r>
        <w:rPr>
          <w:rStyle w:val="default"/>
          <w:rFonts w:cs="FrankRuehl" w:hint="cs"/>
          <w:rtl/>
        </w:rPr>
        <w:t>אשם שיש לו עדים, אלא שאינם נוכחים, רשאי</w:t>
      </w:r>
      <w:r>
        <w:rPr>
          <w:rStyle w:val="default"/>
          <w:rFonts w:cs="FrankRuehl"/>
          <w:rtl/>
        </w:rPr>
        <w:t xml:space="preserve"> ב</w:t>
      </w:r>
      <w:r>
        <w:rPr>
          <w:rStyle w:val="default"/>
          <w:rFonts w:cs="FrankRuehl" w:hint="cs"/>
          <w:rtl/>
        </w:rPr>
        <w:t>ית-המשפט לדחות, לפי ראות עיניו, את המשפט, וגם לנקוט, אם יראה לנכון, באמצעים כדי להשיג את בואם של אותם העדים.</w:t>
      </w:r>
    </w:p>
    <w:p w14:paraId="7880FFC8" w14:textId="77777777" w:rsidR="00507069" w:rsidRDefault="00507069" w:rsidP="008E7F48">
      <w:pPr>
        <w:pStyle w:val="P00"/>
        <w:spacing w:before="72"/>
        <w:ind w:left="0" w:right="1134"/>
        <w:rPr>
          <w:rStyle w:val="default"/>
          <w:rFonts w:cs="FrankRuehl"/>
          <w:rtl/>
        </w:rPr>
      </w:pPr>
      <w:bookmarkStart w:id="54" w:name="Seif40"/>
      <w:bookmarkEnd w:id="54"/>
      <w:r w:rsidRPr="008E7F48">
        <w:rPr>
          <w:rFonts w:cs="Miriam"/>
          <w:lang w:val="he-IL"/>
        </w:rPr>
        <w:pict w14:anchorId="46EC60A1">
          <v:rect id="_x0000_s2098" style="position:absolute;left:0;text-align:left;margin-left:464.5pt;margin-top:8.05pt;width:75.05pt;height:20.6pt;z-index:251607040" o:allowincell="f" filled="f" stroked="f" strokecolor="lime" strokeweight=".25pt">
            <v:textbox inset="0,0,0,0">
              <w:txbxContent>
                <w:p w14:paraId="62D2B38B" w14:textId="77777777" w:rsidR="00E8051D" w:rsidRDefault="00E8051D">
                  <w:pPr>
                    <w:widowControl/>
                    <w:spacing w:before="0" w:line="160" w:lineRule="exact"/>
                    <w:ind w:left="0"/>
                    <w:jc w:val="left"/>
                    <w:rPr>
                      <w:rFonts w:cs="Miriam"/>
                      <w:noProof/>
                      <w:sz w:val="18"/>
                      <w:szCs w:val="18"/>
                      <w:rtl/>
                    </w:rPr>
                  </w:pPr>
                  <w:r>
                    <w:rPr>
                      <w:rFonts w:cs="Miriam"/>
                      <w:sz w:val="18"/>
                      <w:szCs w:val="18"/>
                      <w:rtl/>
                    </w:rPr>
                    <w:t>נא</w:t>
                  </w:r>
                  <w:r>
                    <w:rPr>
                      <w:rFonts w:cs="Miriam" w:hint="cs"/>
                      <w:sz w:val="18"/>
                      <w:szCs w:val="18"/>
                      <w:rtl/>
                    </w:rPr>
                    <w:t>ומי סניגוריה וקטיגוריה</w:t>
                  </w:r>
                </w:p>
              </w:txbxContent>
            </v:textbox>
            <w10:anchorlock/>
          </v:rect>
        </w:pict>
      </w:r>
      <w:r w:rsidRPr="008E7F48">
        <w:rPr>
          <w:rStyle w:val="big-number"/>
          <w:rtl/>
        </w:rPr>
        <w:t>43</w:t>
      </w:r>
      <w:r w:rsidRPr="008E7F48">
        <w:rPr>
          <w:rStyle w:val="default"/>
          <w:rFonts w:cs="FrankRuehl"/>
          <w:rtl/>
        </w:rPr>
        <w:t>.</w:t>
      </w:r>
      <w:r w:rsidRPr="008E7F48">
        <w:rPr>
          <w:rStyle w:val="default"/>
          <w:rFonts w:cs="FrankRuehl"/>
          <w:rtl/>
        </w:rPr>
        <w:tab/>
      </w:r>
      <w:r>
        <w:rPr>
          <w:rStyle w:val="default"/>
          <w:rFonts w:cs="FrankRuehl"/>
          <w:rtl/>
        </w:rPr>
        <w:t>עם</w:t>
      </w:r>
      <w:r>
        <w:rPr>
          <w:rStyle w:val="default"/>
          <w:rFonts w:cs="FrankRuehl" w:hint="cs"/>
          <w:rtl/>
        </w:rPr>
        <w:t xml:space="preserve"> סיום פרשת הסניגוריה רשאים הנאשם או עורך-הדין אשר לו לנאום בפני בית-המשפט, ולאחר-מכן רשאי הקטיגור של בית-המשפט</w:t>
      </w:r>
      <w:r>
        <w:rPr>
          <w:rStyle w:val="default"/>
          <w:rFonts w:cs="FrankRuehl"/>
          <w:rtl/>
        </w:rPr>
        <w:t xml:space="preserve"> ה</w:t>
      </w:r>
      <w:r>
        <w:rPr>
          <w:rStyle w:val="default"/>
          <w:rFonts w:cs="FrankRuehl" w:hint="cs"/>
          <w:rtl/>
        </w:rPr>
        <w:t>צבאי להשיב.</w:t>
      </w:r>
    </w:p>
    <w:p w14:paraId="07E1A17B" w14:textId="77777777" w:rsidR="00507069" w:rsidRDefault="00507069" w:rsidP="008E7F48">
      <w:pPr>
        <w:pStyle w:val="P00"/>
        <w:spacing w:before="72"/>
        <w:ind w:left="0" w:right="1134"/>
        <w:rPr>
          <w:rStyle w:val="default"/>
          <w:rFonts w:cs="FrankRuehl"/>
          <w:rtl/>
        </w:rPr>
      </w:pPr>
      <w:bookmarkStart w:id="55" w:name="Seif41"/>
      <w:bookmarkEnd w:id="55"/>
      <w:r w:rsidRPr="008E7F48">
        <w:rPr>
          <w:rFonts w:cs="Miriam"/>
          <w:lang w:val="he-IL"/>
        </w:rPr>
        <w:pict w14:anchorId="7543E75D">
          <v:rect id="_x0000_s2099" style="position:absolute;left:0;text-align:left;margin-left:464.5pt;margin-top:8.05pt;width:75.05pt;height:12pt;z-index:251608064" o:allowincell="f" filled="f" stroked="f" strokecolor="lime" strokeweight=".25pt">
            <v:textbox inset="0,0,0,0">
              <w:txbxContent>
                <w:p w14:paraId="295AAEEF" w14:textId="77777777" w:rsidR="00E8051D" w:rsidRDefault="00E8051D">
                  <w:pPr>
                    <w:widowControl/>
                    <w:spacing w:before="0" w:line="160" w:lineRule="exact"/>
                    <w:ind w:left="0"/>
                    <w:jc w:val="left"/>
                    <w:rPr>
                      <w:rFonts w:cs="Miriam"/>
                      <w:noProof/>
                      <w:sz w:val="18"/>
                      <w:szCs w:val="18"/>
                      <w:rtl/>
                    </w:rPr>
                  </w:pPr>
                  <w:r>
                    <w:rPr>
                      <w:rFonts w:cs="Miriam"/>
                      <w:sz w:val="18"/>
                      <w:szCs w:val="18"/>
                      <w:rtl/>
                    </w:rPr>
                    <w:t>זי</w:t>
                  </w:r>
                  <w:r>
                    <w:rPr>
                      <w:rFonts w:cs="Miriam" w:hint="cs"/>
                      <w:sz w:val="18"/>
                      <w:szCs w:val="18"/>
                      <w:rtl/>
                    </w:rPr>
                    <w:t>כוי יוכרז מיד</w:t>
                  </w:r>
                </w:p>
              </w:txbxContent>
            </v:textbox>
            <w10:anchorlock/>
          </v:rect>
        </w:pict>
      </w:r>
      <w:r w:rsidRPr="008E7F48">
        <w:rPr>
          <w:rStyle w:val="big-number"/>
          <w:rtl/>
        </w:rPr>
        <w:t>44</w:t>
      </w:r>
      <w:r w:rsidRPr="008E7F48">
        <w:rPr>
          <w:rStyle w:val="default"/>
          <w:rFonts w:cs="FrankRuehl"/>
          <w:rtl/>
        </w:rPr>
        <w:t>.</w:t>
      </w:r>
      <w:r w:rsidRPr="008E7F48">
        <w:rPr>
          <w:rStyle w:val="default"/>
          <w:rFonts w:cs="FrankRuehl"/>
          <w:rtl/>
        </w:rPr>
        <w:tab/>
      </w:r>
      <w:r>
        <w:rPr>
          <w:rStyle w:val="default"/>
          <w:rFonts w:cs="FrankRuehl"/>
          <w:rtl/>
        </w:rPr>
        <w:t>אם</w:t>
      </w:r>
      <w:r>
        <w:rPr>
          <w:rStyle w:val="default"/>
          <w:rFonts w:cs="FrankRuehl" w:hint="cs"/>
          <w:rtl/>
        </w:rPr>
        <w:t xml:space="preserve"> יזכה בית-המשפט את הנאשם מהאשמה כל-שהיא, יוכרז מיד כי הנאשם נמצא זכאי, ואם נוגע הדבר בכל ההאשמות ייפטר הנאשם לביתו מיד.</w:t>
      </w:r>
    </w:p>
    <w:p w14:paraId="75FCAF0B" w14:textId="77777777" w:rsidR="00507069" w:rsidRDefault="00507069" w:rsidP="008E7F48">
      <w:pPr>
        <w:pStyle w:val="P00"/>
        <w:spacing w:before="72"/>
        <w:ind w:left="0" w:right="1134"/>
        <w:rPr>
          <w:rStyle w:val="default"/>
          <w:rFonts w:cs="FrankRuehl"/>
          <w:rtl/>
        </w:rPr>
      </w:pPr>
      <w:bookmarkStart w:id="56" w:name="Seif42"/>
      <w:bookmarkEnd w:id="56"/>
      <w:r w:rsidRPr="008E7F48">
        <w:rPr>
          <w:rFonts w:cs="Miriam"/>
          <w:lang w:val="he-IL"/>
        </w:rPr>
        <w:pict w14:anchorId="490FC3AF">
          <v:rect id="_x0000_s2100" style="position:absolute;left:0;text-align:left;margin-left:464.5pt;margin-top:8.05pt;width:75.05pt;height:15.4pt;z-index:251609088" o:allowincell="f" filled="f" stroked="f" strokecolor="lime" strokeweight=".25pt">
            <v:textbox inset="0,0,0,0">
              <w:txbxContent>
                <w:p w14:paraId="6D0CE13A" w14:textId="77777777" w:rsidR="00E8051D" w:rsidRDefault="00E8051D">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יב וגזר-דין</w:t>
                  </w:r>
                </w:p>
              </w:txbxContent>
            </v:textbox>
            <w10:anchorlock/>
          </v:rect>
        </w:pict>
      </w:r>
      <w:r w:rsidRPr="008E7F48">
        <w:rPr>
          <w:rStyle w:val="big-number"/>
          <w:rtl/>
        </w:rPr>
        <w:t>45</w:t>
      </w:r>
      <w:r w:rsidRPr="008E7F48">
        <w:rPr>
          <w:rStyle w:val="default"/>
          <w:rFonts w:cs="FrankRuehl"/>
          <w:rtl/>
        </w:rPr>
        <w:t>.</w:t>
      </w:r>
      <w:r w:rsidRPr="008E7F48">
        <w:rPr>
          <w:rStyle w:val="default"/>
          <w:rFonts w:cs="FrankRuehl"/>
          <w:rtl/>
        </w:rPr>
        <w:tab/>
      </w:r>
      <w:r>
        <w:rPr>
          <w:rStyle w:val="default"/>
          <w:rFonts w:cs="FrankRuehl"/>
          <w:rtl/>
        </w:rPr>
        <w:t>אם</w:t>
      </w:r>
      <w:r>
        <w:rPr>
          <w:rStyle w:val="default"/>
          <w:rFonts w:cs="FrankRuehl" w:hint="cs"/>
          <w:rtl/>
        </w:rPr>
        <w:t xml:space="preserve"> יחייב בית-המשפט את הנאשם על האשמה כל-שהיא, יגש להוציא את גזר-דינו של הנאשם בהתאם לחוק.</w:t>
      </w:r>
    </w:p>
    <w:p w14:paraId="79D41E25" w14:textId="77777777" w:rsidR="00507069" w:rsidRDefault="00507069" w:rsidP="008E7F48">
      <w:pPr>
        <w:pStyle w:val="P00"/>
        <w:spacing w:before="72"/>
        <w:ind w:left="0" w:right="1134"/>
        <w:rPr>
          <w:rStyle w:val="default"/>
          <w:rFonts w:cs="FrankRuehl"/>
          <w:rtl/>
        </w:rPr>
      </w:pPr>
      <w:bookmarkStart w:id="57" w:name="Seif43"/>
      <w:bookmarkEnd w:id="57"/>
      <w:r w:rsidRPr="008E7F48">
        <w:rPr>
          <w:rFonts w:cs="Miriam"/>
          <w:lang w:val="he-IL"/>
        </w:rPr>
        <w:pict w14:anchorId="7CD2F5CD">
          <v:rect id="_x0000_s2101" style="position:absolute;left:0;text-align:left;margin-left:464.5pt;margin-top:8.05pt;width:75.05pt;height:30.8pt;z-index:251610112" o:allowincell="f" filled="f" stroked="f" strokecolor="lime" strokeweight=".25pt">
            <v:textbox inset="0,0,0,0">
              <w:txbxContent>
                <w:p w14:paraId="289B1AA5" w14:textId="77777777" w:rsidR="00E8051D" w:rsidRDefault="00E8051D">
                  <w:pPr>
                    <w:widowControl/>
                    <w:spacing w:before="0" w:line="160" w:lineRule="exact"/>
                    <w:ind w:left="0"/>
                    <w:jc w:val="left"/>
                    <w:rPr>
                      <w:rFonts w:cs="Miriam"/>
                      <w:noProof/>
                      <w:sz w:val="18"/>
                      <w:szCs w:val="18"/>
                      <w:rtl/>
                    </w:rPr>
                  </w:pPr>
                  <w:r>
                    <w:rPr>
                      <w:rFonts w:cs="Miriam"/>
                      <w:sz w:val="18"/>
                      <w:szCs w:val="18"/>
                      <w:rtl/>
                    </w:rPr>
                    <w:t>די</w:t>
                  </w:r>
                  <w:r>
                    <w:rPr>
                      <w:rFonts w:cs="Miriam" w:hint="cs"/>
                      <w:sz w:val="18"/>
                      <w:szCs w:val="18"/>
                      <w:rtl/>
                    </w:rPr>
                    <w:t>ן-וחשבון ורשומה של הנשיא יועברו לרמטכ"ל</w:t>
                  </w:r>
                </w:p>
              </w:txbxContent>
            </v:textbox>
            <w10:anchorlock/>
          </v:rect>
        </w:pict>
      </w:r>
      <w:r w:rsidRPr="008E7F48">
        <w:rPr>
          <w:rStyle w:val="big-number"/>
          <w:rtl/>
        </w:rPr>
        <w:t>46</w:t>
      </w:r>
      <w:r w:rsidRPr="008E7F48">
        <w:rPr>
          <w:rStyle w:val="default"/>
          <w:rFonts w:cs="FrankRuehl"/>
          <w:rtl/>
        </w:rPr>
        <w:t>.</w:t>
      </w:r>
      <w:r w:rsidRPr="008E7F48">
        <w:rPr>
          <w:rStyle w:val="default"/>
          <w:rFonts w:cs="FrankRuehl"/>
          <w:rtl/>
        </w:rPr>
        <w:tab/>
      </w:r>
      <w:r>
        <w:rPr>
          <w:rStyle w:val="default"/>
          <w:rFonts w:cs="FrankRuehl"/>
          <w:rtl/>
        </w:rPr>
        <w:t>בה</w:t>
      </w:r>
      <w:r>
        <w:rPr>
          <w:rStyle w:val="default"/>
          <w:rFonts w:cs="FrankRuehl" w:hint="cs"/>
          <w:rtl/>
        </w:rPr>
        <w:t>קדם האפשרי לאחר סיום המשפט יכין הנשיא דין-וחשבון על ענין המשפט ויעביר אותו לרמטכ"ל יחד עם רשומת ענין המשפט.</w:t>
      </w:r>
    </w:p>
    <w:p w14:paraId="59957A09" w14:textId="77777777" w:rsidR="00507069" w:rsidRDefault="00507069" w:rsidP="008E7F48">
      <w:pPr>
        <w:pStyle w:val="P00"/>
        <w:spacing w:before="72"/>
        <w:ind w:left="0" w:right="1134"/>
        <w:rPr>
          <w:rStyle w:val="default"/>
          <w:rFonts w:cs="FrankRuehl"/>
          <w:rtl/>
        </w:rPr>
      </w:pPr>
      <w:bookmarkStart w:id="58" w:name="Seif44"/>
      <w:bookmarkEnd w:id="58"/>
      <w:r w:rsidRPr="008E7F48">
        <w:rPr>
          <w:rFonts w:cs="Miriam"/>
          <w:lang w:val="he-IL"/>
        </w:rPr>
        <w:pict w14:anchorId="442CA286">
          <v:rect id="_x0000_s2102" style="position:absolute;left:0;text-align:left;margin-left:464.5pt;margin-top:8.05pt;width:75.05pt;height:34.2pt;z-index:251611136" o:allowincell="f" filled="f" stroked="f" strokecolor="lime" strokeweight=".25pt">
            <v:textbox inset="0,0,0,0">
              <w:txbxContent>
                <w:p w14:paraId="559F7B33" w14:textId="77777777" w:rsidR="00E8051D" w:rsidRDefault="00E8051D">
                  <w:pPr>
                    <w:widowControl/>
                    <w:spacing w:before="0" w:line="160" w:lineRule="exact"/>
                    <w:ind w:left="0"/>
                    <w:jc w:val="left"/>
                    <w:rPr>
                      <w:rFonts w:cs="Miriam"/>
                      <w:noProof/>
                      <w:sz w:val="18"/>
                      <w:szCs w:val="18"/>
                      <w:rtl/>
                    </w:rPr>
                  </w:pPr>
                  <w:r>
                    <w:rPr>
                      <w:rFonts w:cs="Miriam"/>
                      <w:sz w:val="18"/>
                      <w:szCs w:val="18"/>
                      <w:rtl/>
                    </w:rPr>
                    <w:t>נו</w:t>
                  </w:r>
                  <w:r>
                    <w:rPr>
                      <w:rFonts w:cs="Miriam" w:hint="cs"/>
                      <w:sz w:val="18"/>
                      <w:szCs w:val="18"/>
                      <w:rtl/>
                    </w:rPr>
                    <w:t xml:space="preserve">כחות הנאשם </w:t>
                  </w:r>
                  <w:r>
                    <w:rPr>
                      <w:rFonts w:cs="Miriam"/>
                      <w:sz w:val="18"/>
                      <w:szCs w:val="18"/>
                      <w:rtl/>
                    </w:rPr>
                    <w:t>ב</w:t>
                  </w:r>
                  <w:r>
                    <w:rPr>
                      <w:rFonts w:cs="Miriam" w:hint="cs"/>
                      <w:sz w:val="18"/>
                      <w:szCs w:val="18"/>
                      <w:rtl/>
                    </w:rPr>
                    <w:t>שעת שפיטה</w:t>
                  </w:r>
                </w:p>
                <w:p w14:paraId="624628CB"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מס' 3) 1946</w:t>
                  </w:r>
                </w:p>
              </w:txbxContent>
            </v:textbox>
            <w10:anchorlock/>
          </v:rect>
        </w:pict>
      </w:r>
      <w:r w:rsidRPr="008E7F48">
        <w:rPr>
          <w:rStyle w:val="big-number"/>
          <w:rtl/>
        </w:rPr>
        <w:t>46</w:t>
      </w:r>
      <w:r>
        <w:rPr>
          <w:rStyle w:val="default"/>
          <w:rFonts w:cs="FrankRuehl"/>
          <w:rtl/>
        </w:rPr>
        <w:t>א.</w:t>
      </w:r>
      <w:r>
        <w:rPr>
          <w:rStyle w:val="default"/>
          <w:rFonts w:cs="FrankRuehl"/>
          <w:rtl/>
        </w:rPr>
        <w:tab/>
        <w:t>(1)</w:t>
      </w:r>
      <w:r>
        <w:rPr>
          <w:rStyle w:val="default"/>
          <w:rFonts w:cs="FrankRuehl"/>
          <w:rtl/>
        </w:rPr>
        <w:tab/>
        <w:t>כ</w:t>
      </w:r>
      <w:r>
        <w:rPr>
          <w:rStyle w:val="default"/>
          <w:rFonts w:cs="FrankRuehl" w:hint="cs"/>
          <w:rtl/>
        </w:rPr>
        <w:t>ל אדם הנדון בבית-משפט צבאי או בבית-משפט צבאי תכוף יהיה זכאי להיות נוכח בבית-המשפט במשך כל השפיטה, כל-זמן שהוא מתנהג כראוי.</w:t>
      </w:r>
    </w:p>
    <w:p w14:paraId="56778A34" w14:textId="77777777" w:rsidR="00507069" w:rsidRDefault="00507069" w:rsidP="008E7F48">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א</w:t>
      </w:r>
      <w:r>
        <w:rPr>
          <w:rStyle w:val="default"/>
          <w:rFonts w:cs="FrankRuehl" w:hint="cs"/>
          <w:rtl/>
        </w:rPr>
        <w:t xml:space="preserve">ם מתנהג הוא שלא-כראוי, רשאי בית המשפט, לפי שיקול דעתו, לצוות לסלק את הנאשם, ולהמשיך בשפיטה בהיעדרו, מתוך שיסדר אותו סידור שיהיה נראה לו </w:t>
      </w:r>
      <w:r w:rsidR="008E7F48">
        <w:rPr>
          <w:rStyle w:val="default"/>
          <w:rFonts w:cs="FrankRuehl" w:hint="cs"/>
          <w:rtl/>
        </w:rPr>
        <w:t>-</w:t>
      </w:r>
      <w:r>
        <w:rPr>
          <w:rStyle w:val="default"/>
          <w:rFonts w:cs="FrankRuehl"/>
          <w:rtl/>
        </w:rPr>
        <w:t xml:space="preserve"> </w:t>
      </w:r>
      <w:r>
        <w:rPr>
          <w:rStyle w:val="default"/>
          <w:rFonts w:cs="FrankRuehl" w:hint="cs"/>
          <w:rtl/>
        </w:rPr>
        <w:t>לפי שיקול דעתו, מספיק, כדי להודיע לנאשם על המתרחש בשפיטה, ולאפשר לו ללמד זכות על עצמו.</w:t>
      </w:r>
    </w:p>
    <w:p w14:paraId="42FDCC0D"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ב</w:t>
      </w:r>
      <w:r>
        <w:rPr>
          <w:rStyle w:val="default"/>
          <w:rFonts w:cs="FrankRuehl" w:hint="cs"/>
          <w:rtl/>
        </w:rPr>
        <w:t xml:space="preserve">ית-המשפט רשאי, אם יראה לנכון, להרשות לנאשם להיות מחוץ לבית-המשפט במשך השפיטה, כולה או מקצתה, באותם התנאים </w:t>
      </w:r>
      <w:r>
        <w:rPr>
          <w:rStyle w:val="default"/>
          <w:rFonts w:cs="FrankRuehl"/>
          <w:rtl/>
        </w:rPr>
        <w:t>ש</w:t>
      </w:r>
      <w:r>
        <w:rPr>
          <w:rStyle w:val="default"/>
          <w:rFonts w:cs="FrankRuehl" w:hint="cs"/>
          <w:rtl/>
        </w:rPr>
        <w:t>יראם נאותים.</w:t>
      </w:r>
    </w:p>
    <w:p w14:paraId="1D89DC6D"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ל</w:t>
      </w:r>
      <w:r>
        <w:rPr>
          <w:rStyle w:val="default"/>
          <w:rFonts w:cs="FrankRuehl" w:hint="cs"/>
          <w:rtl/>
        </w:rPr>
        <w:t>הוראותיה של התקנה הזאת, תהיה נפקות למרות כל דבר סותר שבתקנות האלה.</w:t>
      </w:r>
    </w:p>
    <w:p w14:paraId="4CDA02EF" w14:textId="77777777" w:rsidR="00507069" w:rsidRDefault="00507069" w:rsidP="008E7F48">
      <w:pPr>
        <w:pStyle w:val="P00"/>
        <w:spacing w:before="72"/>
        <w:ind w:left="0" w:right="1134"/>
        <w:rPr>
          <w:rStyle w:val="default"/>
          <w:rFonts w:cs="FrankRuehl"/>
          <w:rtl/>
        </w:rPr>
      </w:pPr>
      <w:bookmarkStart w:id="59" w:name="Seif45"/>
      <w:bookmarkEnd w:id="59"/>
      <w:r w:rsidRPr="008E7F48">
        <w:rPr>
          <w:rFonts w:cs="Miriam"/>
          <w:lang w:val="he-IL"/>
        </w:rPr>
        <w:pict w14:anchorId="7F63BBA1">
          <v:rect id="_x0000_s2103" style="position:absolute;left:0;text-align:left;margin-left:464.5pt;margin-top:8.05pt;width:75.05pt;height:36.85pt;z-index:251612160" o:allowincell="f" filled="f" stroked="f" strokecolor="lime" strokeweight=".25pt">
            <v:textbox inset="0,0,0,0">
              <w:txbxContent>
                <w:p w14:paraId="36C75659"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נא</w:t>
                  </w:r>
                  <w:r>
                    <w:rPr>
                      <w:rFonts w:cs="Miriam" w:hint="cs"/>
                      <w:sz w:val="18"/>
                      <w:szCs w:val="18"/>
                      <w:rtl/>
                    </w:rPr>
                    <w:t xml:space="preserve">שם שאינו </w:t>
                  </w:r>
                  <w:r>
                    <w:rPr>
                      <w:rFonts w:cs="Miriam"/>
                      <w:sz w:val="18"/>
                      <w:szCs w:val="18"/>
                      <w:rtl/>
                    </w:rPr>
                    <w:t>שפ</w:t>
                  </w:r>
                  <w:r>
                    <w:rPr>
                      <w:rFonts w:cs="Miriam" w:hint="cs"/>
                      <w:sz w:val="18"/>
                      <w:szCs w:val="18"/>
                      <w:rtl/>
                    </w:rPr>
                    <w:t>וי בדעתו</w:t>
                  </w:r>
                </w:p>
                <w:p w14:paraId="18487212"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15) 1947</w:t>
                  </w:r>
                </w:p>
              </w:txbxContent>
            </v:textbox>
            <w10:anchorlock/>
          </v:rect>
        </w:pict>
      </w:r>
      <w:r w:rsidRPr="008E7F48">
        <w:rPr>
          <w:rStyle w:val="big-number"/>
          <w:rtl/>
        </w:rPr>
        <w:t>46</w:t>
      </w:r>
      <w:r>
        <w:rPr>
          <w:rStyle w:val="default"/>
          <w:rFonts w:cs="FrankRuehl"/>
          <w:rtl/>
        </w:rPr>
        <w:t>ב.</w:t>
      </w:r>
      <w:r>
        <w:rPr>
          <w:rStyle w:val="default"/>
          <w:rFonts w:cs="FrankRuehl"/>
          <w:rtl/>
        </w:rPr>
        <w:tab/>
        <w:t>(1)</w:t>
      </w:r>
      <w:r>
        <w:rPr>
          <w:rStyle w:val="default"/>
          <w:rFonts w:cs="FrankRuehl"/>
          <w:rtl/>
        </w:rPr>
        <w:tab/>
        <w:t>נ</w:t>
      </w:r>
      <w:r>
        <w:rPr>
          <w:rStyle w:val="default"/>
          <w:rFonts w:cs="FrankRuehl" w:hint="cs"/>
          <w:rtl/>
        </w:rPr>
        <w:t xml:space="preserve">שפט אדם בפני בית-משפט צבאי ונראה לבית-המשפט כי אותו אדם אשם בעבירה שבה נאשם אלא שבשעת עשותו את העבירה לא היה מוכשר, עקב מחלה שהשפיעה על שכלו, להבין מה הוא עושה או לדעת שלא היה צריך לעשות את המעשה או שהיה צריך לעשות את המחדל המהווים את העבירה, יחרוץ בית-המשפט דין מיוחד של "אשם אך בלתי שפוי" ("אשם אך בלתי שפוי מחמת שכרות") ויורה שאותו אדם ייעצר למשך זמן שירצה בו שר </w:t>
      </w:r>
      <w:r>
        <w:rPr>
          <w:rStyle w:val="default"/>
          <w:rFonts w:cs="FrankRuehl"/>
          <w:rtl/>
        </w:rPr>
        <w:t>ה</w:t>
      </w:r>
      <w:r>
        <w:rPr>
          <w:rStyle w:val="default"/>
          <w:rFonts w:cs="FrankRuehl" w:hint="cs"/>
          <w:rtl/>
        </w:rPr>
        <w:t>בטחון.</w:t>
      </w:r>
    </w:p>
    <w:p w14:paraId="62AF73A6"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א</w:t>
      </w:r>
      <w:r>
        <w:rPr>
          <w:rStyle w:val="default"/>
          <w:rFonts w:cs="FrankRuehl" w:hint="cs"/>
          <w:rtl/>
        </w:rPr>
        <w:t>ם תוך כדי שפיטה בבית-משפט צבאי נראה לבית-המשפט, שהאדם הנאשם אינו שפוי בדעתו עד כדי כך שאי אפשר לשפטו, יורה בית-המשפט כי אותו אדם ייעצר למשך זמן שירצה בו שר הבטחון. מקום שהעידו שני רופאים ממשלתיים שאדם העצור לפי הוראות תקנת-משנה זאת שפוי הוא ב</w:t>
      </w:r>
      <w:r>
        <w:rPr>
          <w:rStyle w:val="default"/>
          <w:rFonts w:cs="FrankRuehl"/>
          <w:rtl/>
        </w:rPr>
        <w:t>ד</w:t>
      </w:r>
      <w:r>
        <w:rPr>
          <w:rStyle w:val="default"/>
          <w:rFonts w:cs="FrankRuehl" w:hint="cs"/>
          <w:rtl/>
        </w:rPr>
        <w:t>עתו, ונוכח שר הבטחון כי מן הנאות לעשות כן, יורה שאותו אדם יישפט בהתאם לחוק על העבירה שנאשם בה.</w:t>
      </w:r>
    </w:p>
    <w:p w14:paraId="7FF48590"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ש</w:t>
      </w:r>
      <w:r>
        <w:rPr>
          <w:rStyle w:val="default"/>
          <w:rFonts w:cs="FrankRuehl" w:hint="cs"/>
          <w:rtl/>
        </w:rPr>
        <w:t>ר הבטחון רשאי לתת, מזמן לזמן, הוראות כפי שיראה לנאות בדבר שמירת בני אדם שניתנה הוראה לעצרם לפי הוראות התקנה הזאת.</w:t>
      </w:r>
    </w:p>
    <w:p w14:paraId="62B4D27B" w14:textId="77777777" w:rsidR="00507069" w:rsidRDefault="00507069">
      <w:pPr>
        <w:pStyle w:val="header-2"/>
        <w:ind w:left="0" w:right="1134"/>
        <w:rPr>
          <w:rFonts w:cs="Miriam"/>
          <w:rtl/>
        </w:rPr>
      </w:pPr>
      <w:bookmarkStart w:id="60" w:name="hed22"/>
      <w:bookmarkEnd w:id="60"/>
      <w:r>
        <w:rPr>
          <w:rFonts w:cs="Miriam"/>
          <w:rtl/>
        </w:rPr>
        <w:t>קיום בידי הרמטכ"ל</w:t>
      </w:r>
    </w:p>
    <w:p w14:paraId="4DFBAB8C" w14:textId="77777777" w:rsidR="00507069" w:rsidRDefault="00507069" w:rsidP="008E7F48">
      <w:pPr>
        <w:pStyle w:val="P00"/>
        <w:spacing w:before="72"/>
        <w:ind w:left="0" w:right="1134"/>
        <w:rPr>
          <w:rStyle w:val="default"/>
          <w:rFonts w:cs="FrankRuehl"/>
          <w:rtl/>
        </w:rPr>
      </w:pPr>
      <w:bookmarkStart w:id="61" w:name="Seif46"/>
      <w:bookmarkEnd w:id="61"/>
      <w:r w:rsidRPr="008E7F48">
        <w:rPr>
          <w:rFonts w:cs="Miriam"/>
          <w:lang w:val="he-IL"/>
        </w:rPr>
        <w:pict w14:anchorId="3021FE3C">
          <v:rect id="_x0000_s2104" style="position:absolute;left:0;text-align:left;margin-left:464.5pt;margin-top:8.05pt;width:75.05pt;height:24pt;z-index:251613184" o:allowincell="f" filled="f" stroked="f" strokecolor="lime" strokeweight=".25pt">
            <v:textbox inset="0,0,0,0">
              <w:txbxContent>
                <w:p w14:paraId="552B0BBC"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 xml:space="preserve">וב וגזר-דין טעונים </w:t>
                  </w:r>
                  <w:r>
                    <w:rPr>
                      <w:rFonts w:cs="Miriam"/>
                      <w:sz w:val="18"/>
                      <w:szCs w:val="18"/>
                      <w:rtl/>
                    </w:rPr>
                    <w:t>ק</w:t>
                  </w:r>
                  <w:r>
                    <w:rPr>
                      <w:rFonts w:cs="Miriam" w:hint="cs"/>
                      <w:sz w:val="18"/>
                      <w:szCs w:val="18"/>
                      <w:rtl/>
                    </w:rPr>
                    <w:t>יום</w:t>
                  </w:r>
                  <w:r>
                    <w:rPr>
                      <w:rFonts w:cs="Miriam" w:hint="cs"/>
                      <w:noProof/>
                      <w:sz w:val="18"/>
                      <w:szCs w:val="18"/>
                      <w:rtl/>
                    </w:rPr>
                    <w:t xml:space="preserve"> </w:t>
                  </w:r>
                  <w:r>
                    <w:rPr>
                      <w:rFonts w:cs="Miriam"/>
                      <w:sz w:val="18"/>
                      <w:szCs w:val="18"/>
                      <w:rtl/>
                    </w:rPr>
                    <w:t>בי</w:t>
                  </w:r>
                  <w:r>
                    <w:rPr>
                      <w:rFonts w:cs="Miriam" w:hint="cs"/>
                      <w:sz w:val="18"/>
                      <w:szCs w:val="18"/>
                      <w:rtl/>
                    </w:rPr>
                    <w:t>די הרמטכ"ל</w:t>
                  </w:r>
                </w:p>
              </w:txbxContent>
            </v:textbox>
            <w10:anchorlock/>
          </v:rect>
        </w:pict>
      </w:r>
      <w:r w:rsidRPr="008E7F48">
        <w:rPr>
          <w:rStyle w:val="big-number"/>
          <w:rtl/>
        </w:rPr>
        <w:t>47</w:t>
      </w:r>
      <w:r w:rsidRPr="008E7F48">
        <w:rPr>
          <w:rStyle w:val="default"/>
          <w:rFonts w:cs="FrankRuehl"/>
          <w:rtl/>
        </w:rPr>
        <w:t>.</w:t>
      </w:r>
      <w:r w:rsidRPr="008E7F48">
        <w:rPr>
          <w:rStyle w:val="default"/>
          <w:rFonts w:cs="FrankRuehl"/>
          <w:rtl/>
        </w:rPr>
        <w:tab/>
      </w:r>
      <w:r>
        <w:rPr>
          <w:rStyle w:val="default"/>
          <w:rFonts w:cs="FrankRuehl"/>
          <w:rtl/>
        </w:rPr>
        <w:t>לא</w:t>
      </w:r>
      <w:r>
        <w:rPr>
          <w:rStyle w:val="default"/>
          <w:rFonts w:cs="FrankRuehl" w:hint="cs"/>
          <w:rtl/>
        </w:rPr>
        <w:t xml:space="preserve"> יהיה תוקף לחיוב בדין וגזר-דינו של בית-המשפט הצבאי, אלא במידה שיקויימו בידי הרמטכ"ל. עד אשר יקויימו אלה כנ"ל, יצווה בית-המשפט לעצור את הנאשם במשמורת, ואותה תקופת-מעצר תיחשב </w:t>
      </w:r>
      <w:r w:rsidR="008E7F48">
        <w:rPr>
          <w:rStyle w:val="default"/>
          <w:rFonts w:cs="FrankRuehl" w:hint="cs"/>
          <w:rtl/>
        </w:rPr>
        <w:t>-</w:t>
      </w:r>
      <w:r>
        <w:rPr>
          <w:rStyle w:val="default"/>
          <w:rFonts w:cs="FrankRuehl"/>
          <w:rtl/>
        </w:rPr>
        <w:t xml:space="preserve"> </w:t>
      </w:r>
      <w:r>
        <w:rPr>
          <w:rStyle w:val="default"/>
          <w:rFonts w:cs="FrankRuehl" w:hint="cs"/>
          <w:rtl/>
        </w:rPr>
        <w:t xml:space="preserve">אם יקויים גזר-הדין והוא גזר-דין של מאסר </w:t>
      </w:r>
      <w:r w:rsidR="008E7F48">
        <w:rPr>
          <w:rStyle w:val="default"/>
          <w:rFonts w:cs="FrankRuehl" w:hint="cs"/>
          <w:rtl/>
        </w:rPr>
        <w:t>-</w:t>
      </w:r>
      <w:r>
        <w:rPr>
          <w:rStyle w:val="default"/>
          <w:rFonts w:cs="FrankRuehl"/>
          <w:rtl/>
        </w:rPr>
        <w:t xml:space="preserve"> </w:t>
      </w:r>
      <w:r>
        <w:rPr>
          <w:rStyle w:val="default"/>
          <w:rFonts w:cs="FrankRuehl" w:hint="cs"/>
          <w:rtl/>
        </w:rPr>
        <w:t>לחלק מגזר-הדי</w:t>
      </w:r>
      <w:r>
        <w:rPr>
          <w:rStyle w:val="default"/>
          <w:rFonts w:cs="FrankRuehl"/>
          <w:rtl/>
        </w:rPr>
        <w:t>ן</w:t>
      </w:r>
      <w:r>
        <w:rPr>
          <w:rStyle w:val="default"/>
          <w:rFonts w:cs="FrankRuehl" w:hint="cs"/>
          <w:rtl/>
        </w:rPr>
        <w:t xml:space="preserve"> של מאסר שהוצא כנ"ל.</w:t>
      </w:r>
    </w:p>
    <w:p w14:paraId="4AF10528" w14:textId="77777777" w:rsidR="00507069" w:rsidRDefault="00507069" w:rsidP="008E7F48">
      <w:pPr>
        <w:pStyle w:val="P00"/>
        <w:spacing w:before="72"/>
        <w:ind w:left="0" w:right="1134"/>
        <w:rPr>
          <w:rStyle w:val="default"/>
          <w:rFonts w:cs="FrankRuehl" w:hint="cs"/>
          <w:rtl/>
        </w:rPr>
      </w:pPr>
      <w:bookmarkStart w:id="62" w:name="Seif47"/>
      <w:bookmarkEnd w:id="62"/>
      <w:r w:rsidRPr="008E7F48">
        <w:rPr>
          <w:rFonts w:cs="Miriam"/>
          <w:lang w:val="he-IL"/>
        </w:rPr>
        <w:pict w14:anchorId="23230942">
          <v:rect id="_x0000_s2105" style="position:absolute;left:0;text-align:left;margin-left:464.5pt;margin-top:8.05pt;width:75.05pt;height:24pt;z-index:251614208" o:allowincell="f" filled="f" stroked="f" strokecolor="lime" strokeweight=".25pt">
            <v:textbox inset="0,0,0,0">
              <w:txbxContent>
                <w:p w14:paraId="6BF5B3CE"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כויותיו </w:t>
                  </w:r>
                  <w:r>
                    <w:rPr>
                      <w:rFonts w:cs="Miriam"/>
                      <w:sz w:val="18"/>
                      <w:szCs w:val="18"/>
                      <w:rtl/>
                    </w:rPr>
                    <w:t>של</w:t>
                  </w:r>
                  <w:r>
                    <w:rPr>
                      <w:rFonts w:cs="Miriam" w:hint="cs"/>
                      <w:sz w:val="18"/>
                      <w:szCs w:val="18"/>
                      <w:rtl/>
                    </w:rPr>
                    <w:t xml:space="preserve"> הרמטכ"ל בשעת קיום</w:t>
                  </w:r>
                </w:p>
              </w:txbxContent>
            </v:textbox>
            <w10:anchorlock/>
          </v:rect>
        </w:pict>
      </w:r>
      <w:r w:rsidRPr="008E7F48">
        <w:rPr>
          <w:rStyle w:val="big-number"/>
          <w:rtl/>
        </w:rPr>
        <w:t>48</w:t>
      </w:r>
      <w:r w:rsidRPr="008E7F48">
        <w:rPr>
          <w:rStyle w:val="default"/>
          <w:rFonts w:cs="FrankRuehl"/>
          <w:rtl/>
        </w:rPr>
        <w:t>.</w:t>
      </w:r>
      <w:r w:rsidRPr="008E7F48">
        <w:rPr>
          <w:rStyle w:val="default"/>
          <w:rFonts w:cs="FrankRuehl"/>
          <w:rtl/>
        </w:rPr>
        <w:tab/>
      </w:r>
      <w:r>
        <w:rPr>
          <w:rStyle w:val="default"/>
          <w:rFonts w:cs="FrankRuehl"/>
          <w:rtl/>
        </w:rPr>
        <w:t>הר</w:t>
      </w:r>
      <w:r>
        <w:rPr>
          <w:rStyle w:val="default"/>
          <w:rFonts w:cs="FrankRuehl" w:hint="cs"/>
          <w:rtl/>
        </w:rPr>
        <w:t xml:space="preserve">מטכ"ל רשאי </w:t>
      </w:r>
      <w:r w:rsidR="008E7F48">
        <w:rPr>
          <w:rStyle w:val="default"/>
          <w:rFonts w:cs="FrankRuehl" w:hint="cs"/>
          <w:rtl/>
        </w:rPr>
        <w:t>-</w:t>
      </w:r>
      <w:r>
        <w:rPr>
          <w:rStyle w:val="default"/>
          <w:rFonts w:cs="FrankRuehl"/>
          <w:rtl/>
        </w:rPr>
        <w:t xml:space="preserve"> </w:t>
      </w:r>
      <w:r>
        <w:rPr>
          <w:rStyle w:val="default"/>
          <w:rFonts w:cs="FrankRuehl" w:hint="cs"/>
          <w:rtl/>
        </w:rPr>
        <w:t xml:space="preserve">בשעת הקיום </w:t>
      </w:r>
      <w:r w:rsidR="008E7F48">
        <w:rPr>
          <w:rStyle w:val="default"/>
          <w:rFonts w:cs="FrankRuehl"/>
          <w:rtl/>
        </w:rPr>
        <w:t>–</w:t>
      </w:r>
    </w:p>
    <w:p w14:paraId="1B5FAD92"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קיים את החיוב בדין ואת גזר-הדין; או</w:t>
      </w:r>
    </w:p>
    <w:p w14:paraId="40926BF1"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הפוך את מה שמצא בית-המשפט ולזכות את הנאשם ולהורות כי ישוחרר; או</w:t>
      </w:r>
    </w:p>
    <w:p w14:paraId="4C43D557"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קיים את החיוב בדין ולעשות את כל הדברים הבאים או אחד מהם, היינו, להמתיק את גזר-הדין או למחול עליו, לגמול יחס מיוחד, או להמיר את גזר-הדין בגזר-דין פחות, שבית-המשפט ההוא יכול לגמול לנאשם; או</w:t>
      </w:r>
    </w:p>
    <w:p w14:paraId="615C4DCF" w14:textId="77777777" w:rsidR="00507069" w:rsidRDefault="00507069" w:rsidP="00E656C7">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t>ל</w:t>
      </w:r>
      <w:r>
        <w:rPr>
          <w:rStyle w:val="default"/>
          <w:rFonts w:cs="FrankRuehl" w:hint="cs"/>
          <w:rtl/>
        </w:rPr>
        <w:t>מנוע קיום ולצוות על שפיטה חדשה בפני אותו</w:t>
      </w:r>
      <w:r>
        <w:rPr>
          <w:rStyle w:val="default"/>
          <w:rFonts w:cs="FrankRuehl"/>
          <w:rtl/>
        </w:rPr>
        <w:t xml:space="preserve"> ב</w:t>
      </w:r>
      <w:r>
        <w:rPr>
          <w:rStyle w:val="default"/>
          <w:rFonts w:cs="FrankRuehl" w:hint="cs"/>
          <w:rtl/>
        </w:rPr>
        <w:t>ית-המשפט עצמו או בפני כל בית-משפט צבאי אחר.</w:t>
      </w:r>
    </w:p>
    <w:p w14:paraId="2D21EAEC" w14:textId="77777777" w:rsidR="00507069" w:rsidRDefault="00507069">
      <w:pPr>
        <w:pStyle w:val="header-2"/>
        <w:ind w:left="0" w:right="1134"/>
        <w:rPr>
          <w:rFonts w:cs="Miriam"/>
          <w:rtl/>
        </w:rPr>
      </w:pPr>
      <w:bookmarkStart w:id="63" w:name="hed23"/>
      <w:bookmarkEnd w:id="63"/>
      <w:r>
        <w:rPr>
          <w:rFonts w:cs="Miriam"/>
          <w:rtl/>
        </w:rPr>
        <w:t>גזרי-דין</w:t>
      </w:r>
    </w:p>
    <w:p w14:paraId="093E28B8" w14:textId="77777777" w:rsidR="00507069" w:rsidRDefault="00507069" w:rsidP="008E7F48">
      <w:pPr>
        <w:pStyle w:val="P00"/>
        <w:spacing w:before="72"/>
        <w:ind w:left="0" w:right="1134"/>
        <w:rPr>
          <w:rStyle w:val="default"/>
          <w:rFonts w:cs="FrankRuehl"/>
          <w:rtl/>
        </w:rPr>
      </w:pPr>
      <w:bookmarkStart w:id="64" w:name="Seif48"/>
      <w:bookmarkEnd w:id="64"/>
      <w:r w:rsidRPr="008E7F48">
        <w:rPr>
          <w:rFonts w:cs="Miriam"/>
          <w:lang w:val="he-IL"/>
        </w:rPr>
        <w:pict w14:anchorId="1226EB11">
          <v:rect id="_x0000_s2106" style="position:absolute;left:0;text-align:left;margin-left:464.5pt;margin-top:8.05pt;width:75.05pt;height:20.05pt;z-index:251615232" o:allowincell="f" filled="f" stroked="f" strokecolor="lime" strokeweight=".25pt">
            <v:textbox inset="0,0,0,0">
              <w:txbxContent>
                <w:p w14:paraId="317F7285"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מש</w:t>
                  </w:r>
                  <w:r>
                    <w:rPr>
                      <w:rFonts w:cs="Miriam" w:hint="cs"/>
                      <w:sz w:val="18"/>
                      <w:szCs w:val="18"/>
                      <w:rtl/>
                    </w:rPr>
                    <w:t xml:space="preserve">מורת עד שיקויים </w:t>
                  </w:r>
                  <w:r>
                    <w:rPr>
                      <w:rFonts w:cs="Miriam"/>
                      <w:sz w:val="18"/>
                      <w:szCs w:val="18"/>
                      <w:rtl/>
                    </w:rPr>
                    <w:t>גז</w:t>
                  </w:r>
                  <w:r>
                    <w:rPr>
                      <w:rFonts w:cs="Miriam" w:hint="cs"/>
                      <w:sz w:val="18"/>
                      <w:szCs w:val="18"/>
                      <w:rtl/>
                    </w:rPr>
                    <w:t>ר-דין</w:t>
                  </w:r>
                </w:p>
              </w:txbxContent>
            </v:textbox>
            <w10:anchorlock/>
          </v:rect>
        </w:pict>
      </w:r>
      <w:r w:rsidRPr="008E7F48">
        <w:rPr>
          <w:rStyle w:val="big-number"/>
          <w:rtl/>
        </w:rPr>
        <w:t>49</w:t>
      </w:r>
      <w:r w:rsidRPr="008E7F48">
        <w:rPr>
          <w:rStyle w:val="default"/>
          <w:rFonts w:cs="FrankRuehl"/>
          <w:rtl/>
        </w:rPr>
        <w:t>.</w:t>
      </w:r>
      <w:r w:rsidRPr="008E7F48">
        <w:rPr>
          <w:rStyle w:val="default"/>
          <w:rFonts w:cs="FrankRuehl"/>
          <w:rtl/>
        </w:rPr>
        <w:tab/>
      </w:r>
      <w:r>
        <w:rPr>
          <w:rStyle w:val="default"/>
          <w:rFonts w:cs="FrankRuehl"/>
          <w:rtl/>
        </w:rPr>
        <w:t>לא</w:t>
      </w:r>
      <w:r>
        <w:rPr>
          <w:rStyle w:val="default"/>
          <w:rFonts w:cs="FrankRuehl" w:hint="cs"/>
          <w:rtl/>
        </w:rPr>
        <w:t>חר שגמל בית-משפט צבאי גזר-דין לאדם כל-שהוא, ייעצר הלה במשמורת עד קיום ההליכים, ופקודה חתומה בידי הנשיא (או מי שבא אחריו במשרה זו) או בידי כל חבר של בית-המשפט שחרץ את הדין תשמש הרשאה שלמה ומספקת לכל בני-אדם.</w:t>
      </w:r>
    </w:p>
    <w:p w14:paraId="30ACCB2C" w14:textId="77777777" w:rsidR="00507069" w:rsidRDefault="00507069" w:rsidP="008E7F48">
      <w:pPr>
        <w:pStyle w:val="P00"/>
        <w:spacing w:before="72"/>
        <w:ind w:left="0" w:right="1134"/>
        <w:rPr>
          <w:rStyle w:val="default"/>
          <w:rFonts w:cs="FrankRuehl"/>
          <w:rtl/>
        </w:rPr>
      </w:pPr>
      <w:bookmarkStart w:id="65" w:name="Seif49"/>
      <w:bookmarkEnd w:id="65"/>
      <w:r w:rsidRPr="008E7F48">
        <w:rPr>
          <w:rFonts w:cs="Miriam"/>
          <w:lang w:val="he-IL"/>
        </w:rPr>
        <w:pict w14:anchorId="7A14A697">
          <v:rect id="_x0000_s2107" style="position:absolute;left:0;text-align:left;margin-left:464.5pt;margin-top:8.05pt;width:75.05pt;height:24pt;z-index:251616256" o:allowincell="f" filled="f" stroked="f" strokecolor="lime" strokeweight=".25pt">
            <v:textbox inset="0,0,0,0">
              <w:txbxContent>
                <w:p w14:paraId="564A95AD"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 בשע</w:t>
                  </w:r>
                  <w:r>
                    <w:rPr>
                      <w:rFonts w:cs="Miriam"/>
                      <w:sz w:val="18"/>
                      <w:szCs w:val="18"/>
                      <w:rtl/>
                    </w:rPr>
                    <w:t>ת</w:t>
                  </w:r>
                  <w:r>
                    <w:rPr>
                      <w:rFonts w:cs="Miriam" w:hint="cs"/>
                      <w:sz w:val="18"/>
                      <w:szCs w:val="18"/>
                      <w:rtl/>
                    </w:rPr>
                    <w:t xml:space="preserve"> </w:t>
                  </w:r>
                  <w:r>
                    <w:rPr>
                      <w:rFonts w:cs="Miriam"/>
                      <w:sz w:val="18"/>
                      <w:szCs w:val="18"/>
                      <w:rtl/>
                    </w:rPr>
                    <w:t>קי</w:t>
                  </w:r>
                  <w:r>
                    <w:rPr>
                      <w:rFonts w:cs="Miriam" w:hint="cs"/>
                      <w:sz w:val="18"/>
                      <w:szCs w:val="18"/>
                      <w:rtl/>
                    </w:rPr>
                    <w:t xml:space="preserve">ום יישלח </w:t>
                  </w:r>
                  <w:r>
                    <w:rPr>
                      <w:rFonts w:cs="Miriam"/>
                      <w:sz w:val="18"/>
                      <w:szCs w:val="18"/>
                      <w:rtl/>
                    </w:rPr>
                    <w:t>לב</w:t>
                  </w:r>
                  <w:r>
                    <w:rPr>
                      <w:rFonts w:cs="Miriam" w:hint="cs"/>
                      <w:sz w:val="18"/>
                      <w:szCs w:val="18"/>
                      <w:rtl/>
                    </w:rPr>
                    <w:t>ית-המשפט הצבאי</w:t>
                  </w:r>
                </w:p>
              </w:txbxContent>
            </v:textbox>
            <w10:anchorlock/>
          </v:rect>
        </w:pict>
      </w:r>
      <w:r w:rsidRPr="008E7F48">
        <w:rPr>
          <w:rStyle w:val="big-number"/>
          <w:rtl/>
        </w:rPr>
        <w:t>50</w:t>
      </w:r>
      <w:r w:rsidRPr="008E7F48">
        <w:rPr>
          <w:rStyle w:val="default"/>
          <w:rFonts w:cs="FrankRuehl"/>
          <w:rtl/>
        </w:rPr>
        <w:t>.</w:t>
      </w:r>
      <w:r w:rsidRPr="008E7F48">
        <w:rPr>
          <w:rStyle w:val="default"/>
          <w:rFonts w:cs="FrankRuehl"/>
          <w:rtl/>
        </w:rPr>
        <w:tab/>
      </w:r>
      <w:r>
        <w:rPr>
          <w:rStyle w:val="default"/>
          <w:rFonts w:cs="FrankRuehl"/>
          <w:rtl/>
        </w:rPr>
        <w:t>לא</w:t>
      </w:r>
      <w:r>
        <w:rPr>
          <w:rStyle w:val="default"/>
          <w:rFonts w:cs="FrankRuehl" w:hint="cs"/>
          <w:rtl/>
        </w:rPr>
        <w:t>חר קיום ההליכים יגרום הרמטכ"ל כי יישלח העתק הצו אשר לו, שיהיה חתום בידו, לנשיא בית-המשפט הצבאי (או למי שבא אחריו במשרה זו), שחרץ את-דינו של הנאשם או לחבר כל-שהוא של אותו בית-משפט. משיקבלו את הצו האמור יגרמו הנשיא או החבר כנ"ל, כי תירשם רשומה על-כך ברשומות בית-המשפט.</w:t>
      </w:r>
    </w:p>
    <w:p w14:paraId="6FFB36E4" w14:textId="77777777" w:rsidR="00507069" w:rsidRDefault="00507069" w:rsidP="008E7F48">
      <w:pPr>
        <w:pStyle w:val="P00"/>
        <w:spacing w:before="72"/>
        <w:ind w:left="0" w:right="1134"/>
        <w:rPr>
          <w:rStyle w:val="default"/>
          <w:rFonts w:cs="FrankRuehl"/>
          <w:rtl/>
        </w:rPr>
      </w:pPr>
      <w:bookmarkStart w:id="66" w:name="Seif50"/>
      <w:bookmarkEnd w:id="66"/>
      <w:r w:rsidRPr="008E7F48">
        <w:rPr>
          <w:rFonts w:cs="Miriam"/>
          <w:lang w:val="he-IL"/>
        </w:rPr>
        <w:pict w14:anchorId="0547F0A3">
          <v:rect id="_x0000_s2108" style="position:absolute;left:0;text-align:left;margin-left:464.5pt;margin-top:8.05pt;width:75.05pt;height:41.85pt;z-index:251617280" o:allowincell="f" filled="f" stroked="f" strokecolor="lime" strokeweight=".25pt">
            <v:textbox inset="0,0,0,0">
              <w:txbxContent>
                <w:p w14:paraId="368178F1"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 חתום בידי הנשיא או חבר </w:t>
                  </w:r>
                  <w:r>
                    <w:rPr>
                      <w:rFonts w:cs="Miriam"/>
                      <w:sz w:val="18"/>
                      <w:szCs w:val="18"/>
                      <w:rtl/>
                    </w:rPr>
                    <w:t>של</w:t>
                  </w:r>
                  <w:r>
                    <w:rPr>
                      <w:rFonts w:cs="Miriam" w:hint="cs"/>
                      <w:sz w:val="18"/>
                      <w:szCs w:val="18"/>
                      <w:rtl/>
                    </w:rPr>
                    <w:t xml:space="preserve"> בית המשפט ישמש הרשאה לביצוע </w:t>
                  </w:r>
                  <w:r>
                    <w:rPr>
                      <w:rFonts w:cs="Miriam"/>
                      <w:sz w:val="18"/>
                      <w:szCs w:val="18"/>
                      <w:rtl/>
                    </w:rPr>
                    <w:br/>
                  </w:r>
                  <w:r>
                    <w:rPr>
                      <w:rFonts w:cs="Miriam" w:hint="cs"/>
                      <w:sz w:val="18"/>
                      <w:szCs w:val="18"/>
                      <w:rtl/>
                    </w:rPr>
                    <w:t>גזר-דין</w:t>
                  </w:r>
                </w:p>
              </w:txbxContent>
            </v:textbox>
            <w10:anchorlock/>
          </v:rect>
        </w:pict>
      </w:r>
      <w:r w:rsidRPr="008E7F48">
        <w:rPr>
          <w:rStyle w:val="big-number"/>
          <w:rtl/>
        </w:rPr>
        <w:t>51</w:t>
      </w:r>
      <w:r w:rsidRPr="008E7F48">
        <w:rPr>
          <w:rStyle w:val="default"/>
          <w:rFonts w:cs="FrankRuehl"/>
          <w:rtl/>
        </w:rPr>
        <w:t>.</w:t>
      </w:r>
      <w:r w:rsidRPr="008E7F48">
        <w:rPr>
          <w:rStyle w:val="default"/>
          <w:rFonts w:cs="FrankRuehl"/>
          <w:rtl/>
        </w:rPr>
        <w:tab/>
      </w:r>
      <w:r>
        <w:rPr>
          <w:rStyle w:val="default"/>
          <w:rFonts w:cs="FrankRuehl"/>
          <w:rtl/>
        </w:rPr>
        <w:t>הע</w:t>
      </w:r>
      <w:r>
        <w:rPr>
          <w:rStyle w:val="default"/>
          <w:rFonts w:cs="FrankRuehl" w:hint="cs"/>
          <w:rtl/>
        </w:rPr>
        <w:t xml:space="preserve">תק הצו של הרמטכ"ל שיהיה חתום בידי הנשיא (או מי שבא אחריו במשרה זו) או בידי חבר של בית-המשפט הצבאי, שחרץ את דינו של הנאשם, ישמש הרשאה </w:t>
      </w:r>
      <w:r>
        <w:rPr>
          <w:rStyle w:val="default"/>
          <w:rFonts w:cs="FrankRuehl"/>
          <w:rtl/>
        </w:rPr>
        <w:t>ש</w:t>
      </w:r>
      <w:r>
        <w:rPr>
          <w:rStyle w:val="default"/>
          <w:rFonts w:cs="FrankRuehl" w:hint="cs"/>
          <w:rtl/>
        </w:rPr>
        <w:t>למה ומספקת לכל בני-אדם בישראל לבצע את גזר-הדין, ולשמור כהלכה כל הוראות הכלולות בצו האמור של הרמטכ"ל.</w:t>
      </w:r>
    </w:p>
    <w:p w14:paraId="1375B5DA" w14:textId="77777777" w:rsidR="00507069" w:rsidRDefault="00507069" w:rsidP="008E7F48">
      <w:pPr>
        <w:pStyle w:val="P00"/>
        <w:spacing w:before="72"/>
        <w:ind w:left="0" w:right="1134"/>
        <w:rPr>
          <w:rStyle w:val="default"/>
          <w:rFonts w:cs="FrankRuehl"/>
          <w:rtl/>
        </w:rPr>
      </w:pPr>
      <w:bookmarkStart w:id="67" w:name="Seif51"/>
      <w:bookmarkEnd w:id="67"/>
      <w:r w:rsidRPr="008E7F48">
        <w:rPr>
          <w:rFonts w:cs="Miriam"/>
          <w:lang w:val="he-IL"/>
        </w:rPr>
        <w:pict w14:anchorId="33E74168">
          <v:rect id="_x0000_s2109" style="position:absolute;left:0;text-align:left;margin-left:464.5pt;margin-top:8.05pt;width:75.05pt;height:43.25pt;z-index:251618304" o:allowincell="f" filled="f" stroked="f" strokecolor="lime" strokeweight=".25pt">
            <v:textbox inset="0,0,0,0">
              <w:txbxContent>
                <w:p w14:paraId="2B053309" w14:textId="77777777" w:rsidR="00E8051D" w:rsidRDefault="00E8051D">
                  <w:pPr>
                    <w:widowControl/>
                    <w:spacing w:before="0" w:line="160" w:lineRule="exact"/>
                    <w:ind w:left="0"/>
                    <w:jc w:val="left"/>
                    <w:rPr>
                      <w:rFonts w:cs="Miriam"/>
                      <w:noProof/>
                      <w:sz w:val="18"/>
                      <w:szCs w:val="18"/>
                      <w:rtl/>
                    </w:rPr>
                  </w:pPr>
                  <w:r>
                    <w:rPr>
                      <w:rFonts w:cs="Miriam"/>
                      <w:sz w:val="18"/>
                      <w:szCs w:val="18"/>
                      <w:rtl/>
                    </w:rPr>
                    <w:t>גז</w:t>
                  </w:r>
                  <w:r>
                    <w:rPr>
                      <w:rFonts w:cs="Miriam" w:hint="cs"/>
                      <w:sz w:val="18"/>
                      <w:szCs w:val="18"/>
                      <w:rtl/>
                    </w:rPr>
                    <w:t>רי-דין מוות</w:t>
                  </w:r>
                </w:p>
                <w:p w14:paraId="0183A296"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8) 1947</w:t>
                  </w:r>
                </w:p>
                <w:p w14:paraId="3200FE74"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w:t>
                  </w:r>
                  <w:r>
                    <w:rPr>
                      <w:rFonts w:cs="Miriam" w:hint="cs"/>
                      <w:noProof/>
                      <w:sz w:val="18"/>
                      <w:szCs w:val="18"/>
                      <w:rtl/>
                    </w:rPr>
                    <w:t xml:space="preserve"> </w:t>
                  </w:r>
                  <w:r>
                    <w:rPr>
                      <w:rFonts w:cs="Miriam"/>
                      <w:sz w:val="18"/>
                      <w:szCs w:val="18"/>
                      <w:rtl/>
                    </w:rPr>
                    <w:t>מס</w:t>
                  </w:r>
                  <w:r>
                    <w:rPr>
                      <w:rFonts w:cs="Miriam" w:hint="cs"/>
                      <w:sz w:val="18"/>
                      <w:szCs w:val="18"/>
                      <w:rtl/>
                    </w:rPr>
                    <w:t>' 9) 1947</w:t>
                  </w:r>
                </w:p>
              </w:txbxContent>
            </v:textbox>
            <w10:anchorlock/>
          </v:rect>
        </w:pict>
      </w:r>
      <w:r w:rsidRPr="008E7F48">
        <w:rPr>
          <w:rStyle w:val="big-number"/>
          <w:rtl/>
        </w:rPr>
        <w:t>52</w:t>
      </w:r>
      <w:r w:rsidRPr="008E7F48">
        <w:rPr>
          <w:rStyle w:val="default"/>
          <w:rFonts w:cs="FrankRuehl"/>
          <w:rtl/>
        </w:rPr>
        <w:t>.</w:t>
      </w:r>
      <w:r w:rsidRPr="008E7F48">
        <w:rPr>
          <w:rStyle w:val="default"/>
          <w:rFonts w:cs="FrankRuehl"/>
          <w:rtl/>
        </w:rPr>
        <w:tab/>
      </w:r>
      <w:r>
        <w:rPr>
          <w:rStyle w:val="default"/>
          <w:rFonts w:cs="FrankRuehl"/>
          <w:rtl/>
        </w:rPr>
        <w:t>(1)</w:t>
      </w:r>
      <w:r>
        <w:rPr>
          <w:rStyle w:val="default"/>
          <w:rFonts w:cs="FrankRuehl"/>
          <w:rtl/>
        </w:rPr>
        <w:tab/>
        <w:t>ל</w:t>
      </w:r>
      <w:r>
        <w:rPr>
          <w:rStyle w:val="default"/>
          <w:rFonts w:cs="FrankRuehl" w:hint="cs"/>
          <w:rtl/>
        </w:rPr>
        <w:t>הוראותיה של התקנה הזאת תהיה נפקות במקרה של גזרי-דין מוות שנחרצו בבתי-משפט צבאיים.</w:t>
      </w:r>
    </w:p>
    <w:p w14:paraId="25CE2AC3"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גזר דין כזה יורה כי האדם שגזר-דינו נחרץ כן ייתלה בצווארו עד שימות.</w:t>
      </w:r>
    </w:p>
    <w:p w14:paraId="714B4803" w14:textId="77777777" w:rsidR="00507069" w:rsidRDefault="00507069" w:rsidP="008E7F48">
      <w:pPr>
        <w:pStyle w:val="P00"/>
        <w:spacing w:before="72"/>
        <w:ind w:left="0" w:right="1134"/>
        <w:rPr>
          <w:rStyle w:val="default"/>
          <w:rFonts w:cs="FrankRuehl" w:hint="cs"/>
          <w:rtl/>
        </w:rPr>
      </w:pPr>
      <w:r>
        <w:rPr>
          <w:sz w:val="26"/>
          <w:rtl/>
        </w:rPr>
        <w:tab/>
      </w:r>
      <w:r>
        <w:rPr>
          <w:rStyle w:val="default"/>
          <w:rFonts w:cs="FrankRuehl"/>
          <w:rtl/>
        </w:rPr>
        <w:t>(3)</w:t>
      </w:r>
      <w:r>
        <w:rPr>
          <w:rStyle w:val="default"/>
          <w:rFonts w:cs="FrankRuehl"/>
          <w:rtl/>
        </w:rPr>
        <w:tab/>
        <w:t>ה</w:t>
      </w:r>
      <w:r>
        <w:rPr>
          <w:rStyle w:val="default"/>
          <w:rFonts w:cs="FrankRuehl" w:hint="cs"/>
          <w:rtl/>
        </w:rPr>
        <w:t xml:space="preserve">רמטכ"ל רשאי מזמן לזמן להורות בצו אותן ההוראות (בין שתהיה להן תחולה כללית ובין </w:t>
      </w:r>
      <w:r w:rsidR="008E7F48">
        <w:rPr>
          <w:rStyle w:val="default"/>
          <w:rFonts w:cs="FrankRuehl" w:hint="cs"/>
          <w:rtl/>
        </w:rPr>
        <w:t>-</w:t>
      </w:r>
      <w:r>
        <w:rPr>
          <w:rStyle w:val="default"/>
          <w:rFonts w:cs="FrankRuehl"/>
          <w:rtl/>
        </w:rPr>
        <w:t xml:space="preserve"> </w:t>
      </w:r>
      <w:r>
        <w:rPr>
          <w:rStyle w:val="default"/>
          <w:rFonts w:cs="FrankRuehl" w:hint="cs"/>
          <w:rtl/>
        </w:rPr>
        <w:t xml:space="preserve">מיוחדת) שיראן נאותות, ביחס לכל הענינים הבאים או לענין כל-שהוא מהם: </w:t>
      </w:r>
      <w:r w:rsidR="008E7F48">
        <w:rPr>
          <w:rStyle w:val="default"/>
          <w:rFonts w:cs="FrankRuehl" w:hint="cs"/>
          <w:rtl/>
        </w:rPr>
        <w:t>-</w:t>
      </w:r>
    </w:p>
    <w:p w14:paraId="70169EBC"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מנה ומקומה של הוצאה להורג;</w:t>
      </w:r>
    </w:p>
    <w:p w14:paraId="2ED4980C"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שמורת האדם או בני-אדם, שעליהם נחרץ הדין עד להוצאתם להורג;</w:t>
      </w:r>
    </w:p>
    <w:p w14:paraId="2CD9C0AE"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כ</w:t>
      </w:r>
      <w:r>
        <w:rPr>
          <w:rStyle w:val="default"/>
          <w:rFonts w:cs="FrankRuehl" w:hint="cs"/>
          <w:rtl/>
        </w:rPr>
        <w:t>ל ענין אחר, הנוגע לגזר-הדין או להוצאה להורג, או הנובע ממנו, לרבות מה ייעשה בגופה וקבורתה.</w:t>
      </w:r>
    </w:p>
    <w:p w14:paraId="38C18F28"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ת</w:t>
      </w:r>
      <w:r>
        <w:rPr>
          <w:rStyle w:val="default"/>
          <w:rFonts w:cs="FrankRuehl" w:hint="cs"/>
          <w:rtl/>
        </w:rPr>
        <w:t>קנות 288 עד 303 של תקנות בית-הסוהר לא תחולנה במקרה של גזרי ד</w:t>
      </w:r>
      <w:r>
        <w:rPr>
          <w:rStyle w:val="default"/>
          <w:rFonts w:cs="FrankRuehl"/>
          <w:rtl/>
        </w:rPr>
        <w:t>י</w:t>
      </w:r>
      <w:r>
        <w:rPr>
          <w:rStyle w:val="default"/>
          <w:rFonts w:cs="FrankRuehl" w:hint="cs"/>
          <w:rtl/>
        </w:rPr>
        <w:t>ן מוות שנחרצו בבתי-משפט צבאיים, אלא במידה שיהיה מותר להטילן בהוראות שניתנו בצו מאת הרמטכ"ל לפי התקנה הזאת.</w:t>
      </w:r>
    </w:p>
    <w:p w14:paraId="749DB0FE"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(5)</w:t>
      </w:r>
      <w:r>
        <w:rPr>
          <w:rStyle w:val="default"/>
          <w:rFonts w:cs="FrankRuehl"/>
          <w:rtl/>
        </w:rPr>
        <w:tab/>
        <w:t>ל</w:t>
      </w:r>
      <w:r>
        <w:rPr>
          <w:rStyle w:val="default"/>
          <w:rFonts w:cs="FrankRuehl" w:hint="cs"/>
          <w:rtl/>
        </w:rPr>
        <w:t>תקנה הזאת תהיה נפקות, בין אם נחרץ גזר-דין המוות לפני כניסתן של תקנות הגנה (שעת-חירום) (תיקון מס' 8), 1947, לתקפן ובין אם נחרץ לאחר-מכן.</w:t>
      </w:r>
    </w:p>
    <w:p w14:paraId="609BFAB4" w14:textId="77777777" w:rsidR="00507069" w:rsidRDefault="00507069" w:rsidP="008E7F48">
      <w:pPr>
        <w:pStyle w:val="P00"/>
        <w:spacing w:before="72"/>
        <w:ind w:left="0" w:right="1134"/>
        <w:rPr>
          <w:rStyle w:val="default"/>
          <w:rFonts w:cs="FrankRuehl" w:hint="cs"/>
          <w:rtl/>
        </w:rPr>
      </w:pPr>
      <w:bookmarkStart w:id="68" w:name="Seif52"/>
      <w:bookmarkEnd w:id="68"/>
      <w:r w:rsidRPr="008E7F48">
        <w:rPr>
          <w:rFonts w:cs="Miriam"/>
          <w:lang w:val="he-IL"/>
        </w:rPr>
        <w:pict w14:anchorId="49C5025B">
          <v:rect id="_x0000_s2110" style="position:absolute;left:0;text-align:left;margin-left:464.5pt;margin-top:8.05pt;width:75.05pt;height:23.6pt;z-index:251619328" o:allowincell="f" filled="f" stroked="f" strokecolor="lime" strokeweight=".25pt">
            <v:textbox style="mso-next-textbox:#_x0000_s2110" inset="0,0,0,0">
              <w:txbxContent>
                <w:p w14:paraId="709F69FA"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צוע</w:t>
                  </w:r>
                  <w:r>
                    <w:rPr>
                      <w:rFonts w:cs="Miriam"/>
                      <w:sz w:val="18"/>
                      <w:szCs w:val="18"/>
                      <w:rtl/>
                    </w:rPr>
                    <w:t xml:space="preserve"> </w:t>
                  </w:r>
                  <w:r>
                    <w:rPr>
                      <w:rFonts w:cs="Miriam" w:hint="cs"/>
                      <w:sz w:val="18"/>
                      <w:szCs w:val="18"/>
                      <w:rtl/>
                    </w:rPr>
                    <w:t xml:space="preserve">גזר-דין </w:t>
                  </w:r>
                  <w:r>
                    <w:rPr>
                      <w:rFonts w:cs="Miriam"/>
                      <w:sz w:val="18"/>
                      <w:szCs w:val="18"/>
                      <w:rtl/>
                    </w:rPr>
                    <w:t>של</w:t>
                  </w:r>
                  <w:r>
                    <w:rPr>
                      <w:rFonts w:cs="Miriam" w:hint="cs"/>
                      <w:sz w:val="18"/>
                      <w:szCs w:val="18"/>
                      <w:rtl/>
                    </w:rPr>
                    <w:t xml:space="preserve"> מאסר</w:t>
                  </w:r>
                </w:p>
              </w:txbxContent>
            </v:textbox>
            <w10:anchorlock/>
          </v:rect>
        </w:pict>
      </w:r>
      <w:r w:rsidRPr="008E7F48">
        <w:rPr>
          <w:rStyle w:val="big-number"/>
          <w:rtl/>
        </w:rPr>
        <w:t>53</w:t>
      </w:r>
      <w:r w:rsidRPr="008E7F48">
        <w:rPr>
          <w:rStyle w:val="default"/>
          <w:rFonts w:cs="FrankRuehl"/>
          <w:rtl/>
        </w:rPr>
        <w:t>.</w:t>
      </w:r>
      <w:r w:rsidRPr="008E7F48">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ל גזר-דין של מאסר, שגמלו בית-משפט צבאי, יבוצע בבית-סוהר בישראל, שנתכונן לפי פקודת בית-הסוהר, 1940, או לפי כל פקודה המתקנת אותה או באה במקומה: בתנאי שבמקרה של אדם הכפוף למשמעת צבאית</w:t>
      </w:r>
      <w:r w:rsidR="00B85BCC">
        <w:rPr>
          <w:rStyle w:val="a6"/>
          <w:rFonts w:cs="FrankRuehl"/>
          <w:sz w:val="26"/>
          <w:rtl/>
        </w:rPr>
        <w:footnoteReference w:id="5"/>
      </w:r>
      <w:r>
        <w:rPr>
          <w:rStyle w:val="default"/>
          <w:rFonts w:cs="FrankRuehl"/>
          <w:rtl/>
        </w:rPr>
        <w:t xml:space="preserve"> ר</w:t>
      </w:r>
      <w:r>
        <w:rPr>
          <w:rStyle w:val="default"/>
          <w:rFonts w:cs="FrankRuehl" w:hint="cs"/>
          <w:rtl/>
        </w:rPr>
        <w:t>שאי הרמטכ"ל, באישורו של שר הבטחון, להורות ב</w:t>
      </w:r>
      <w:r>
        <w:rPr>
          <w:rStyle w:val="default"/>
          <w:rFonts w:cs="FrankRuehl"/>
          <w:rtl/>
        </w:rPr>
        <w:t>צ</w:t>
      </w:r>
      <w:r>
        <w:rPr>
          <w:rStyle w:val="default"/>
          <w:rFonts w:cs="FrankRuehl" w:hint="cs"/>
          <w:rtl/>
        </w:rPr>
        <w:t xml:space="preserve">ו </w:t>
      </w:r>
      <w:r w:rsidR="008E7F48">
        <w:rPr>
          <w:rStyle w:val="default"/>
          <w:rFonts w:cs="FrankRuehl"/>
          <w:rtl/>
        </w:rPr>
        <w:t>–</w:t>
      </w:r>
    </w:p>
    <w:p w14:paraId="5AEDC419"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גזר-הדין יבוצע בבית-סוהר צבאי או בקסרקטין של מעצר בישראל;</w:t>
      </w:r>
    </w:p>
    <w:p w14:paraId="6E88E4D2"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קום שהאדם מרצה את גזר-דינו בבית-סוהר, שנתכונן לפי פקודת בתי-הסוהר, 1940, או כל פקודה המתקנת אותה או באה במקומה, שיועבר לרצות את שארית גזר-דינו בבית-סוהר צבאי או קסרקטין של מעצר בישראל</w:t>
      </w:r>
      <w:r>
        <w:rPr>
          <w:rStyle w:val="default"/>
          <w:rFonts w:cs="FrankRuehl"/>
          <w:rtl/>
        </w:rPr>
        <w:t>;</w:t>
      </w:r>
    </w:p>
    <w:p w14:paraId="14BF4227"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קום שהאדם מרצה את גזר-דינו בבית-סוהר צבאי או בקסרקטין של מאסר בישראל, שיועבר לרצות את שארית גזר-דינו בבית-סוהר שנתכונן לפי פקודת בתי-הסוהר, 1940, או כל פקודה המתקנת אותה או באה במקומה.</w:t>
      </w:r>
    </w:p>
    <w:p w14:paraId="0859A15F"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צו שניתן לפי התקנה הזאת יכריע כל צו שניתן קודם לכן לפי ה</w:t>
      </w:r>
      <w:r>
        <w:rPr>
          <w:rStyle w:val="default"/>
          <w:rFonts w:cs="FrankRuehl"/>
          <w:rtl/>
        </w:rPr>
        <w:t>ת</w:t>
      </w:r>
      <w:r>
        <w:rPr>
          <w:rStyle w:val="default"/>
          <w:rFonts w:cs="FrankRuehl" w:hint="cs"/>
          <w:rtl/>
        </w:rPr>
        <w:t>קנה הזאת.</w:t>
      </w:r>
    </w:p>
    <w:p w14:paraId="71906CC3" w14:textId="77777777" w:rsidR="00507069" w:rsidRDefault="00507069">
      <w:pPr>
        <w:pStyle w:val="P00"/>
        <w:spacing w:before="72"/>
        <w:ind w:left="0" w:right="1134"/>
        <w:rPr>
          <w:rStyle w:val="default"/>
          <w:rFonts w:cs="FrankRuehl" w:hint="cs"/>
          <w:rtl/>
        </w:rPr>
      </w:pPr>
      <w:r w:rsidRPr="008E7F48">
        <w:rPr>
          <w:rStyle w:val="big-number"/>
          <w:rtl/>
        </w:rPr>
        <w:t>54</w:t>
      </w:r>
      <w:r w:rsidRPr="00B85BCC">
        <w:rPr>
          <w:rStyle w:val="default"/>
          <w:rFonts w:cs="FrankRuehl"/>
          <w:rtl/>
        </w:rPr>
        <w:t>.</w:t>
      </w:r>
      <w:r w:rsidR="008E7F48">
        <w:rPr>
          <w:rStyle w:val="default"/>
          <w:rFonts w:cs="FrankRuehl" w:hint="cs"/>
          <w:rtl/>
        </w:rPr>
        <w:tab/>
        <w:t>(הושמטה)</w:t>
      </w:r>
      <w:r w:rsidR="00B85BCC">
        <w:rPr>
          <w:rStyle w:val="a6"/>
          <w:rFonts w:cs="FrankRuehl"/>
          <w:sz w:val="26"/>
          <w:rtl/>
        </w:rPr>
        <w:footnoteReference w:id="6"/>
      </w:r>
      <w:r w:rsidR="008E7F48">
        <w:rPr>
          <w:rStyle w:val="default"/>
          <w:rFonts w:cs="FrankRuehl" w:hint="cs"/>
          <w:rtl/>
        </w:rPr>
        <w:t>.</w:t>
      </w:r>
    </w:p>
    <w:p w14:paraId="4CA957F8" w14:textId="77777777" w:rsidR="00507069" w:rsidRDefault="00507069" w:rsidP="008E7F48">
      <w:pPr>
        <w:pStyle w:val="P00"/>
        <w:spacing w:before="72"/>
        <w:ind w:left="0" w:right="1134"/>
        <w:rPr>
          <w:rStyle w:val="default"/>
          <w:rFonts w:cs="FrankRuehl"/>
          <w:rtl/>
        </w:rPr>
      </w:pPr>
      <w:bookmarkStart w:id="69" w:name="Seif53"/>
      <w:bookmarkEnd w:id="69"/>
      <w:r w:rsidRPr="008E7F48">
        <w:rPr>
          <w:rFonts w:cs="Miriam"/>
          <w:lang w:val="he-IL"/>
        </w:rPr>
        <w:pict w14:anchorId="25F83327">
          <v:rect id="_x0000_s2111" style="position:absolute;left:0;text-align:left;margin-left:464.5pt;margin-top:8.05pt;width:75.05pt;height:23.05pt;z-index:251620352" o:allowincell="f" filled="f" stroked="f" strokecolor="lime" strokeweight=".25pt">
            <v:textbox inset="0,0,0,0">
              <w:txbxContent>
                <w:p w14:paraId="6DCFAE87" w14:textId="77777777" w:rsidR="00E8051D" w:rsidRDefault="00E8051D">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קורת גזרי-דין בידי הרמטכ"ל</w:t>
                  </w:r>
                </w:p>
              </w:txbxContent>
            </v:textbox>
            <w10:anchorlock/>
          </v:rect>
        </w:pict>
      </w:r>
      <w:r w:rsidRPr="008E7F48">
        <w:rPr>
          <w:rStyle w:val="big-number"/>
          <w:rtl/>
        </w:rPr>
        <w:t>55</w:t>
      </w:r>
      <w:r w:rsidRPr="008E7F48">
        <w:rPr>
          <w:rStyle w:val="default"/>
          <w:rFonts w:cs="FrankRuehl"/>
          <w:rtl/>
        </w:rPr>
        <w:t>.</w:t>
      </w:r>
      <w:r w:rsidRPr="008E7F48">
        <w:rPr>
          <w:rStyle w:val="default"/>
          <w:rFonts w:cs="FrankRuehl"/>
          <w:rtl/>
        </w:rPr>
        <w:tab/>
      </w:r>
      <w:r>
        <w:rPr>
          <w:rStyle w:val="default"/>
          <w:rFonts w:cs="FrankRuehl"/>
          <w:rtl/>
        </w:rPr>
        <w:t>הר</w:t>
      </w:r>
      <w:r>
        <w:rPr>
          <w:rStyle w:val="default"/>
          <w:rFonts w:cs="FrankRuehl" w:hint="cs"/>
          <w:rtl/>
        </w:rPr>
        <w:t xml:space="preserve">מטכ"ל רשאי לבקר בכל זמן </w:t>
      </w:r>
      <w:r w:rsidR="008E7F48">
        <w:rPr>
          <w:rStyle w:val="default"/>
          <w:rFonts w:cs="FrankRuehl" w:hint="cs"/>
          <w:rtl/>
        </w:rPr>
        <w:t>-</w:t>
      </w:r>
      <w:r>
        <w:rPr>
          <w:rStyle w:val="default"/>
          <w:rFonts w:cs="FrankRuehl"/>
          <w:rtl/>
        </w:rPr>
        <w:t xml:space="preserve"> </w:t>
      </w:r>
      <w:r>
        <w:rPr>
          <w:rStyle w:val="default"/>
          <w:rFonts w:cs="FrankRuehl" w:hint="cs"/>
          <w:rtl/>
        </w:rPr>
        <w:t xml:space="preserve">אם נראה לו כי מועיל הדבר לעשות כן </w:t>
      </w:r>
      <w:r w:rsidR="008E7F48">
        <w:rPr>
          <w:rStyle w:val="default"/>
          <w:rFonts w:cs="FrankRuehl" w:hint="cs"/>
          <w:rtl/>
        </w:rPr>
        <w:t>-</w:t>
      </w:r>
      <w:r>
        <w:rPr>
          <w:rStyle w:val="default"/>
          <w:rFonts w:cs="FrankRuehl"/>
          <w:rtl/>
        </w:rPr>
        <w:t xml:space="preserve"> </w:t>
      </w:r>
      <w:r>
        <w:rPr>
          <w:rStyle w:val="default"/>
          <w:rFonts w:cs="FrankRuehl" w:hint="cs"/>
          <w:rtl/>
        </w:rPr>
        <w:t xml:space="preserve">גזר-דין של בית-משפט צבאי שקויים ותהיה לו סמכות, לאחר אותה ביקורת, להמתיק את גזר-הדין או למחול עליו, לגמול יחס מיוחד, או להמיר את גזר-הדין בגזר-דין פחות ממנו, שהיה בית-המשפט </w:t>
      </w:r>
      <w:r>
        <w:rPr>
          <w:rStyle w:val="default"/>
          <w:rFonts w:cs="FrankRuehl"/>
          <w:rtl/>
        </w:rPr>
        <w:t>ר</w:t>
      </w:r>
      <w:r>
        <w:rPr>
          <w:rStyle w:val="default"/>
          <w:rFonts w:cs="FrankRuehl" w:hint="cs"/>
          <w:rtl/>
        </w:rPr>
        <w:t>שאי לחרצו.</w:t>
      </w:r>
    </w:p>
    <w:p w14:paraId="17A0AAED" w14:textId="77777777" w:rsidR="00507069" w:rsidRDefault="00507069">
      <w:pPr>
        <w:pStyle w:val="P00"/>
        <w:spacing w:before="72"/>
        <w:ind w:left="0" w:right="1134"/>
        <w:rPr>
          <w:rStyle w:val="default"/>
          <w:rFonts w:cs="FrankRuehl" w:hint="cs"/>
          <w:rtl/>
        </w:rPr>
      </w:pPr>
      <w:r w:rsidRPr="008E7F48">
        <w:rPr>
          <w:rStyle w:val="big-number"/>
          <w:rtl/>
        </w:rPr>
        <w:t>56</w:t>
      </w:r>
      <w:r w:rsidRPr="00B85BCC">
        <w:rPr>
          <w:rStyle w:val="default"/>
          <w:rFonts w:cs="FrankRuehl"/>
          <w:rtl/>
        </w:rPr>
        <w:t>.</w:t>
      </w:r>
      <w:r w:rsidR="008E7F48">
        <w:rPr>
          <w:rStyle w:val="default"/>
          <w:rFonts w:cs="FrankRuehl" w:hint="cs"/>
          <w:rtl/>
        </w:rPr>
        <w:tab/>
        <w:t>(הושמטה)</w:t>
      </w:r>
      <w:r w:rsidR="00B85BCC">
        <w:rPr>
          <w:rStyle w:val="a6"/>
          <w:rFonts w:cs="FrankRuehl"/>
          <w:sz w:val="26"/>
          <w:rtl/>
        </w:rPr>
        <w:footnoteReference w:id="7"/>
      </w:r>
      <w:r w:rsidR="008E7F48">
        <w:rPr>
          <w:rStyle w:val="default"/>
          <w:rFonts w:cs="FrankRuehl" w:hint="cs"/>
          <w:rtl/>
        </w:rPr>
        <w:t>.</w:t>
      </w:r>
    </w:p>
    <w:p w14:paraId="09C9F3CF" w14:textId="77777777" w:rsidR="00507069" w:rsidRDefault="00507069" w:rsidP="008E7F48">
      <w:pPr>
        <w:pStyle w:val="P00"/>
        <w:spacing w:before="72"/>
        <w:ind w:left="0" w:right="1134"/>
        <w:rPr>
          <w:rStyle w:val="default"/>
          <w:rFonts w:cs="FrankRuehl"/>
          <w:rtl/>
        </w:rPr>
      </w:pPr>
      <w:bookmarkStart w:id="70" w:name="Seif54"/>
      <w:bookmarkEnd w:id="70"/>
      <w:r w:rsidRPr="008E7F48">
        <w:rPr>
          <w:rFonts w:cs="Miriam"/>
          <w:lang w:val="he-IL"/>
        </w:rPr>
        <w:pict w14:anchorId="3DCF2DB1">
          <v:rect id="_x0000_s2112" style="position:absolute;left:0;text-align:left;margin-left:464.5pt;margin-top:8.05pt;width:75.05pt;height:28.85pt;z-index:251621376" o:allowincell="f" filled="f" stroked="f" strokecolor="lime" strokeweight=".25pt">
            <v:textbox inset="0,0,0,0">
              <w:txbxContent>
                <w:p w14:paraId="4250B0FB" w14:textId="77777777" w:rsidR="00E8051D" w:rsidRDefault="00E8051D">
                  <w:pPr>
                    <w:widowControl/>
                    <w:spacing w:before="0" w:line="160" w:lineRule="exact"/>
                    <w:ind w:left="0"/>
                    <w:jc w:val="left"/>
                    <w:rPr>
                      <w:rFonts w:cs="Miriam"/>
                      <w:noProof/>
                      <w:sz w:val="18"/>
                      <w:szCs w:val="18"/>
                      <w:rtl/>
                    </w:rPr>
                  </w:pPr>
                  <w:r>
                    <w:rPr>
                      <w:rFonts w:cs="Miriam"/>
                      <w:sz w:val="18"/>
                      <w:szCs w:val="18"/>
                      <w:rtl/>
                    </w:rPr>
                    <w:t>בת</w:t>
                  </w:r>
                  <w:r>
                    <w:rPr>
                      <w:rFonts w:cs="Miriam" w:hint="cs"/>
                      <w:sz w:val="18"/>
                      <w:szCs w:val="18"/>
                      <w:rtl/>
                    </w:rPr>
                    <w:t>י-משפט צבאיים תכופים</w:t>
                  </w:r>
                </w:p>
                <w:p w14:paraId="2CA26D8B"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8E7F48">
        <w:rPr>
          <w:rStyle w:val="big-number"/>
          <w:rtl/>
        </w:rPr>
        <w:t>56</w:t>
      </w:r>
      <w:r>
        <w:rPr>
          <w:rStyle w:val="default"/>
          <w:rFonts w:cs="FrankRuehl"/>
          <w:rtl/>
        </w:rPr>
        <w:t>א.</w:t>
      </w:r>
      <w:r>
        <w:rPr>
          <w:rStyle w:val="default"/>
          <w:rFonts w:cs="FrankRuehl"/>
          <w:rtl/>
        </w:rPr>
        <w:tab/>
        <w:t>(1)</w:t>
      </w:r>
      <w:r>
        <w:rPr>
          <w:rStyle w:val="default"/>
          <w:rFonts w:cs="FrankRuehl"/>
          <w:rtl/>
        </w:rPr>
        <w:tab/>
        <w:t>נ</w:t>
      </w:r>
      <w:r>
        <w:rPr>
          <w:rStyle w:val="default"/>
          <w:rFonts w:cs="FrankRuehl" w:hint="cs"/>
          <w:rtl/>
        </w:rPr>
        <w:t>וסף על כל בתי-משפט צבאיים שנתכוננו לפי תקנה 13, רשאי הרמטכ"ל לכונן אותם בתי-משפט צבאיים, שיורכבו מקצין יחיד בעל כתב-מינוי בחילות הממשלה אשר נתמנה בחתימת ידו של הרמטכ"ל, שיראם נחוצים לתכליותיהן של התקנות האלה, וכל בית-משפט כזה יהיה קרוי להלן "בית-משפט צבאי תכוף".</w:t>
      </w:r>
    </w:p>
    <w:p w14:paraId="239AF809"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(2)</w:t>
      </w:r>
      <w:r>
        <w:rPr>
          <w:rStyle w:val="default"/>
          <w:rFonts w:cs="FrankRuehl"/>
          <w:rtl/>
        </w:rPr>
        <w:tab/>
        <w:t>ה</w:t>
      </w:r>
      <w:r>
        <w:rPr>
          <w:rStyle w:val="default"/>
          <w:rFonts w:cs="FrankRuehl" w:hint="cs"/>
          <w:rtl/>
        </w:rPr>
        <w:t xml:space="preserve">וראותיהן של התקנות האלה תחולנה על בתי-משפט צבאיים תכופים, כאילו היו בתי-משפט צבאיים, פרט לכך </w:t>
      </w:r>
      <w:r w:rsidR="008E7F48">
        <w:rPr>
          <w:rStyle w:val="default"/>
          <w:rFonts w:cs="FrankRuehl"/>
          <w:rtl/>
        </w:rPr>
        <w:t>–</w:t>
      </w:r>
    </w:p>
    <w:p w14:paraId="0B2A2EB7" w14:textId="77777777" w:rsidR="00507069" w:rsidRDefault="00507069" w:rsidP="00E656C7">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ש</w:t>
      </w:r>
      <w:r>
        <w:rPr>
          <w:rStyle w:val="default"/>
          <w:rFonts w:cs="FrankRuehl" w:hint="cs"/>
          <w:rtl/>
        </w:rPr>
        <w:t>בית-משפט צבאי תכוף יישב בדין באותם זמנים</w:t>
      </w:r>
      <w:r>
        <w:rPr>
          <w:rStyle w:val="default"/>
          <w:rFonts w:cs="FrankRuehl"/>
          <w:rtl/>
        </w:rPr>
        <w:t xml:space="preserve"> ו</w:t>
      </w:r>
      <w:r>
        <w:rPr>
          <w:rStyle w:val="default"/>
          <w:rFonts w:cs="FrankRuehl" w:hint="cs"/>
          <w:rtl/>
        </w:rPr>
        <w:t xml:space="preserve">מקומות, שיורה אותם הקצין </w:t>
      </w:r>
      <w:r>
        <w:rPr>
          <w:rStyle w:val="default"/>
          <w:rFonts w:cs="FrankRuehl"/>
          <w:rtl/>
        </w:rPr>
        <w:t>ה</w:t>
      </w:r>
      <w:r>
        <w:rPr>
          <w:rStyle w:val="default"/>
          <w:rFonts w:cs="FrankRuehl" w:hint="cs"/>
          <w:rtl/>
        </w:rPr>
        <w:t>מהווה אותו בית-משפט;</w:t>
      </w:r>
    </w:p>
    <w:p w14:paraId="6C4ED3DB" w14:textId="77777777" w:rsidR="00507069" w:rsidRDefault="00507069" w:rsidP="008E7F48">
      <w:pPr>
        <w:pStyle w:val="P22"/>
        <w:spacing w:before="72"/>
        <w:ind w:left="1021" w:right="1134"/>
        <w:rPr>
          <w:rStyle w:val="default"/>
          <w:rFonts w:cs="FrankRuehl"/>
          <w:rtl/>
        </w:rPr>
      </w:pPr>
      <w:r>
        <w:rPr>
          <w:lang w:val="he-IL"/>
        </w:rPr>
        <w:pict w14:anchorId="5018C6ED">
          <v:rect id="_x0000_s2113" style="position:absolute;left:0;text-align:left;margin-left:464.5pt;margin-top:8.05pt;width:75.05pt;height:25.8pt;z-index:251622400" o:allowincell="f" filled="f" stroked="f" strokecolor="lime" strokeweight=".25pt">
            <v:textbox inset="0,0,0,0">
              <w:txbxContent>
                <w:p w14:paraId="3CCEDB13" w14:textId="77777777" w:rsidR="00E8051D" w:rsidRDefault="00E8051D" w:rsidP="00B85BCC">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10) 1947</w:t>
                  </w:r>
                </w:p>
                <w:p w14:paraId="66B7305B" w14:textId="77777777" w:rsidR="00E8051D" w:rsidRDefault="00E8051D" w:rsidP="0020137E">
                  <w:pPr>
                    <w:widowControl/>
                    <w:spacing w:before="0" w:line="160" w:lineRule="exact"/>
                    <w:ind w:left="0"/>
                    <w:jc w:val="left"/>
                    <w:rPr>
                      <w:rFonts w:cs="Miriam"/>
                      <w:noProof/>
                      <w:sz w:val="18"/>
                      <w:szCs w:val="18"/>
                      <w:rtl/>
                    </w:rPr>
                  </w:pPr>
                  <w:r>
                    <w:rPr>
                      <w:rFonts w:cs="Miriam" w:hint="cs"/>
                      <w:sz w:val="18"/>
                      <w:szCs w:val="18"/>
                      <w:rtl/>
                    </w:rPr>
                    <w:t>תק' תשמ"ב-</w:t>
                  </w:r>
                  <w:r>
                    <w:rPr>
                      <w:rFonts w:cs="Miriam"/>
                      <w:sz w:val="18"/>
                      <w:szCs w:val="18"/>
                      <w:rtl/>
                    </w:rPr>
                    <w:t>1982</w:t>
                  </w:r>
                </w:p>
              </w:txbxContent>
            </v:textbox>
            <w10:anchorlock/>
          </v:rect>
        </w:pict>
      </w: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ש</w:t>
      </w:r>
      <w:r>
        <w:rPr>
          <w:rStyle w:val="default"/>
          <w:rFonts w:cs="FrankRuehl" w:hint="cs"/>
          <w:rtl/>
        </w:rPr>
        <w:t>לבית-משפט צבאי תכוף לא תהיה סמכות לגזור פסק דין של מיתה או לגמול מאסר העולה על שתי שנים או קנס העולה על הקנס הקבוע בסעיף 40(2) לחוק העונשין תשל"ז</w:t>
      </w:r>
      <w:r w:rsidR="008E7F48">
        <w:rPr>
          <w:rStyle w:val="default"/>
          <w:rFonts w:cs="FrankRuehl" w:hint="cs"/>
          <w:rtl/>
        </w:rPr>
        <w:t>-</w:t>
      </w:r>
      <w:r w:rsidR="00E656C7">
        <w:rPr>
          <w:rStyle w:val="default"/>
          <w:rFonts w:cs="FrankRuehl"/>
          <w:rtl/>
        </w:rPr>
        <w:t>1977</w:t>
      </w:r>
      <w:r>
        <w:rPr>
          <w:rStyle w:val="default"/>
          <w:rFonts w:cs="FrankRuehl"/>
          <w:rtl/>
        </w:rPr>
        <w:t xml:space="preserve"> </w:t>
      </w:r>
      <w:r>
        <w:rPr>
          <w:rStyle w:val="default"/>
          <w:rFonts w:cs="FrankRuehl" w:hint="cs"/>
          <w:rtl/>
        </w:rPr>
        <w:t>או אותו מאסר וקנס גם יחד;</w:t>
      </w:r>
    </w:p>
    <w:p w14:paraId="27226D4C"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sz w:val="20"/>
        </w:rPr>
        <w:t>III</w:t>
      </w:r>
      <w:r>
        <w:rPr>
          <w:rStyle w:val="default"/>
          <w:rFonts w:cs="FrankRuehl"/>
          <w:rtl/>
        </w:rPr>
        <w:t>)</w:t>
      </w:r>
      <w:r>
        <w:rPr>
          <w:rStyle w:val="default"/>
          <w:rFonts w:cs="FrankRuehl"/>
          <w:rtl/>
        </w:rPr>
        <w:tab/>
        <w:t>ח</w:t>
      </w:r>
      <w:r>
        <w:rPr>
          <w:rStyle w:val="default"/>
          <w:rFonts w:cs="FrankRuehl" w:hint="cs"/>
          <w:rtl/>
        </w:rPr>
        <w:t>יוב בדין וגזר-דין של בית-משפט צבאי תכוף לא יהיו טעונים אישורו של הרמטכ"ל, אלא יהיו בני-תוקף החל מיום תאריכם;</w:t>
      </w:r>
    </w:p>
    <w:p w14:paraId="6EC7D672" w14:textId="77777777" w:rsidR="00507069" w:rsidRDefault="00507069">
      <w:pPr>
        <w:pStyle w:val="P22"/>
        <w:spacing w:before="72"/>
        <w:ind w:left="1021" w:right="1134"/>
        <w:rPr>
          <w:rStyle w:val="default"/>
          <w:rFonts w:cs="FrankRuehl" w:hint="cs"/>
          <w:rtl/>
        </w:rPr>
      </w:pPr>
      <w:r>
        <w:rPr>
          <w:rStyle w:val="default"/>
          <w:rFonts w:cs="FrankRuehl"/>
          <w:rtl/>
        </w:rPr>
        <w:t>(</w:t>
      </w:r>
      <w:r>
        <w:rPr>
          <w:rStyle w:val="default"/>
          <w:rFonts w:cs="FrankRuehl"/>
          <w:sz w:val="20"/>
        </w:rPr>
        <w:t>IV</w:t>
      </w:r>
      <w:r>
        <w:rPr>
          <w:rStyle w:val="default"/>
          <w:rFonts w:cs="FrankRuehl"/>
          <w:rtl/>
        </w:rPr>
        <w:t>)</w:t>
      </w:r>
      <w:r>
        <w:rPr>
          <w:rStyle w:val="default"/>
          <w:rFonts w:cs="FrankRuehl"/>
          <w:rtl/>
        </w:rPr>
        <w:tab/>
        <w:t>ב</w:t>
      </w:r>
      <w:r>
        <w:rPr>
          <w:rStyle w:val="default"/>
          <w:rFonts w:cs="FrankRuehl" w:hint="cs"/>
          <w:rtl/>
        </w:rPr>
        <w:t xml:space="preserve">יחס לממצאו וגזר-דינו של בית-משפט צבאי תכוף יהיה הרמטכ"ל רשאי </w:t>
      </w:r>
      <w:r w:rsidR="008E7F48">
        <w:rPr>
          <w:rStyle w:val="default"/>
          <w:rFonts w:cs="FrankRuehl"/>
          <w:rtl/>
        </w:rPr>
        <w:t>–</w:t>
      </w:r>
    </w:p>
    <w:p w14:paraId="037ACB74" w14:textId="77777777" w:rsidR="00507069" w:rsidRDefault="0050706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הפוך את הממצא ולזכות את הנאשם ולהורות שישוחרר;</w:t>
      </w:r>
    </w:p>
    <w:p w14:paraId="18DBD452" w14:textId="77777777" w:rsidR="00507069" w:rsidRDefault="0050706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המת</w:t>
      </w:r>
      <w:r>
        <w:rPr>
          <w:rStyle w:val="default"/>
          <w:rFonts w:cs="FrankRuehl"/>
          <w:rtl/>
        </w:rPr>
        <w:t>י</w:t>
      </w:r>
      <w:r>
        <w:rPr>
          <w:rStyle w:val="default"/>
          <w:rFonts w:cs="FrankRuehl" w:hint="cs"/>
          <w:rtl/>
        </w:rPr>
        <w:t>ק או למחול את גזר-הדין, לגמול יחס מיוחד או להמיר את גזר-הדין בכל גזר-דין קל ממנו, שהיה בית-המשפט עשוי לגמול לנאשם;</w:t>
      </w:r>
    </w:p>
    <w:p w14:paraId="446D0396" w14:textId="77777777" w:rsidR="00507069" w:rsidRDefault="00507069">
      <w:pPr>
        <w:pStyle w:val="P22"/>
        <w:spacing w:before="72"/>
        <w:ind w:left="1021" w:right="1134"/>
        <w:rPr>
          <w:rStyle w:val="default"/>
          <w:rFonts w:cs="FrankRuehl" w:hint="cs"/>
          <w:rtl/>
        </w:rPr>
      </w:pPr>
      <w:r>
        <w:rPr>
          <w:rStyle w:val="default"/>
          <w:rFonts w:cs="FrankRuehl"/>
          <w:rtl/>
        </w:rPr>
        <w:t>(</w:t>
      </w:r>
      <w:r>
        <w:rPr>
          <w:rStyle w:val="default"/>
          <w:rFonts w:cs="FrankRuehl"/>
          <w:sz w:val="20"/>
        </w:rPr>
        <w:t>V</w:t>
      </w:r>
      <w:r>
        <w:rPr>
          <w:rStyle w:val="default"/>
          <w:rFonts w:cs="FrankRuehl"/>
          <w:rtl/>
        </w:rPr>
        <w:t>)</w:t>
      </w:r>
      <w:r>
        <w:rPr>
          <w:rStyle w:val="default"/>
          <w:rFonts w:cs="FrankRuehl"/>
          <w:rtl/>
        </w:rPr>
        <w:tab/>
        <w:t>ר</w:t>
      </w:r>
      <w:r>
        <w:rPr>
          <w:rStyle w:val="default"/>
          <w:rFonts w:cs="FrankRuehl" w:hint="cs"/>
          <w:rtl/>
        </w:rPr>
        <w:t>שומת ההליכים של כל שפיטה בבית-משפט צבאי תכוף תכלול את הדברים ה</w:t>
      </w:r>
      <w:r>
        <w:rPr>
          <w:rStyle w:val="default"/>
          <w:rFonts w:cs="FrankRuehl"/>
          <w:rtl/>
        </w:rPr>
        <w:t>ב</w:t>
      </w:r>
      <w:r>
        <w:rPr>
          <w:rStyle w:val="default"/>
          <w:rFonts w:cs="FrankRuehl" w:hint="cs"/>
          <w:rtl/>
        </w:rPr>
        <w:t xml:space="preserve">אים בלבד: </w:t>
      </w:r>
      <w:r w:rsidR="008E7F48">
        <w:rPr>
          <w:rStyle w:val="default"/>
          <w:rFonts w:cs="FrankRuehl" w:hint="cs"/>
          <w:rtl/>
        </w:rPr>
        <w:t>-</w:t>
      </w:r>
    </w:p>
    <w:p w14:paraId="252F7B5E" w14:textId="77777777" w:rsidR="00507069" w:rsidRDefault="0050706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ת ההאשמה או ההאשמות;</w:t>
      </w:r>
    </w:p>
    <w:p w14:paraId="299C91E0" w14:textId="77777777" w:rsidR="00507069" w:rsidRDefault="0050706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ט</w:t>
      </w:r>
      <w:r>
        <w:rPr>
          <w:rStyle w:val="default"/>
          <w:rFonts w:cs="FrankRuehl" w:hint="cs"/>
          <w:rtl/>
        </w:rPr>
        <w:t>ענת הנאשם;</w:t>
      </w:r>
    </w:p>
    <w:p w14:paraId="76951836" w14:textId="77777777" w:rsidR="00507069" w:rsidRDefault="0050706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צ</w:t>
      </w:r>
      <w:r>
        <w:rPr>
          <w:rStyle w:val="default"/>
          <w:rFonts w:cs="FrankRuehl" w:hint="cs"/>
          <w:rtl/>
        </w:rPr>
        <w:t>יון מספיק של העדות שנמסרה, כדי לאפשר הכנת דין-וחשבון על השפיטה, אם ידרוש זאת הרמטכ"ל;</w:t>
      </w:r>
    </w:p>
    <w:p w14:paraId="50CEC7A7" w14:textId="77777777" w:rsidR="00507069" w:rsidRDefault="00507069">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t>ה</w:t>
      </w:r>
      <w:r>
        <w:rPr>
          <w:rStyle w:val="default"/>
          <w:rFonts w:cs="FrankRuehl" w:hint="cs"/>
          <w:rtl/>
        </w:rPr>
        <w:t>ממצא ופסק-הדין;</w:t>
      </w:r>
    </w:p>
    <w:p w14:paraId="27CE2B36"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sz w:val="20"/>
        </w:rPr>
        <w:t>VI</w:t>
      </w:r>
      <w:r>
        <w:rPr>
          <w:rStyle w:val="default"/>
          <w:rFonts w:cs="FrankRuehl"/>
          <w:rtl/>
        </w:rPr>
        <w:t>)</w:t>
      </w:r>
      <w:r>
        <w:rPr>
          <w:rStyle w:val="default"/>
          <w:rFonts w:cs="FrankRuehl"/>
          <w:rtl/>
        </w:rPr>
        <w:tab/>
        <w:t>ד</w:t>
      </w:r>
      <w:r>
        <w:rPr>
          <w:rStyle w:val="default"/>
          <w:rFonts w:cs="FrankRuehl" w:hint="cs"/>
          <w:rtl/>
        </w:rPr>
        <w:t>ין-וחשבון על כל משפט שנדון בבית-משפט צבאי תכוף יש להכינו רק לכשידרוש זאת הרמטכ"ל;</w:t>
      </w:r>
    </w:p>
    <w:p w14:paraId="2B5C6C6B"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sz w:val="20"/>
        </w:rPr>
        <w:t>VII</w:t>
      </w:r>
      <w:r>
        <w:rPr>
          <w:rStyle w:val="default"/>
          <w:rFonts w:cs="FrankRuehl"/>
          <w:rtl/>
        </w:rPr>
        <w:t>)</w:t>
      </w:r>
      <w:r>
        <w:rPr>
          <w:rStyle w:val="default"/>
          <w:rFonts w:cs="FrankRuehl"/>
          <w:rtl/>
        </w:rPr>
        <w:tab/>
        <w:t>כ</w:t>
      </w:r>
      <w:r>
        <w:rPr>
          <w:rStyle w:val="default"/>
          <w:rFonts w:cs="FrankRuehl" w:hint="cs"/>
          <w:rtl/>
        </w:rPr>
        <w:t>תב-פקודה בחתימת-ידו של הקצין, שמינה אותו הרמטכ"ל לכונן בית-משפט צבאי תכוף, ישמש הרשאה מלאה ומספקת לכל בני-אדם בישראל להוציא לפועל את גזר-דינו של בית-המשפט ואת כל ההוראות שיורה הרמטכ"ל לאחר-מכן ביחס לכך.</w:t>
      </w:r>
    </w:p>
    <w:p w14:paraId="13B80862" w14:textId="77777777" w:rsidR="00507069" w:rsidRDefault="00507069">
      <w:pPr>
        <w:pStyle w:val="P00"/>
        <w:spacing w:before="72"/>
        <w:ind w:left="0" w:right="1134"/>
        <w:rPr>
          <w:rStyle w:val="default"/>
          <w:rFonts w:cs="FrankRuehl"/>
          <w:rtl/>
        </w:rPr>
      </w:pPr>
      <w:r>
        <w:rPr>
          <w:lang w:val="he-IL"/>
        </w:rPr>
        <w:pict w14:anchorId="619453F4">
          <v:rect id="_x0000_s2114" style="position:absolute;left:0;text-align:left;margin-left:464.5pt;margin-top:8.05pt;width:75.05pt;height:19.65pt;z-index:251623424" o:allowincell="f" filled="f" stroked="f" strokecolor="lime" strokeweight=".25pt">
            <v:textbox inset="0,0,0,0">
              <w:txbxContent>
                <w:p w14:paraId="1A327A6C"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4) 1947</w:t>
                  </w:r>
                </w:p>
              </w:txbxContent>
            </v:textbox>
            <w10:anchorlock/>
          </v:rect>
        </w:pict>
      </w:r>
      <w:r>
        <w:rPr>
          <w:sz w:val="26"/>
          <w:rtl/>
        </w:rPr>
        <w:tab/>
      </w:r>
      <w:r>
        <w:rPr>
          <w:rStyle w:val="default"/>
          <w:rFonts w:cs="FrankRuehl"/>
          <w:rtl/>
        </w:rPr>
        <w:t>(3)</w:t>
      </w:r>
      <w:r>
        <w:rPr>
          <w:rStyle w:val="default"/>
          <w:rFonts w:cs="FrankRuehl"/>
          <w:rtl/>
        </w:rPr>
        <w:tab/>
        <w:t>ב</w:t>
      </w:r>
      <w:r>
        <w:rPr>
          <w:rStyle w:val="default"/>
          <w:rFonts w:cs="FrankRuehl" w:hint="cs"/>
          <w:rtl/>
        </w:rPr>
        <w:t xml:space="preserve">כל זמן לפני שיפסוק את ממצאו על כל אשמה שהובאה לפניו, תהיה לבית משפט צבאי תכוף סמכות להעביר אשמה כזאת לשפיטה בבית-משפט צבאי שהורכב לפי תקנה 13 ולהחזיר את הנאשם למשמורת, או לשחררו בערבות על מנת שיתייצב בפני אותו בית-משפט צבאי, ולאחר מכן תהיה לאותו בית-משפט צבאי סמכות לדון </w:t>
      </w:r>
      <w:r>
        <w:rPr>
          <w:rStyle w:val="default"/>
          <w:rFonts w:cs="FrankRuehl"/>
          <w:rtl/>
        </w:rPr>
        <w:t>ו</w:t>
      </w:r>
      <w:r>
        <w:rPr>
          <w:rStyle w:val="default"/>
          <w:rFonts w:cs="FrankRuehl" w:hint="cs"/>
          <w:rtl/>
        </w:rPr>
        <w:t>להכריע באשמה האמורה ולעשות את כל הדברים בזיקה אל אותה אשמה, באותו האופן כאילו הובאה לפניו האשמה האמורה בדרגה הראשונה.</w:t>
      </w:r>
    </w:p>
    <w:p w14:paraId="16266455" w14:textId="77777777" w:rsidR="00507069" w:rsidRDefault="00507069" w:rsidP="008E7F48">
      <w:pPr>
        <w:pStyle w:val="P00"/>
        <w:spacing w:before="72"/>
        <w:ind w:left="0" w:right="1134"/>
        <w:rPr>
          <w:rStyle w:val="default"/>
          <w:rFonts w:cs="FrankRuehl"/>
          <w:rtl/>
        </w:rPr>
      </w:pPr>
      <w:bookmarkStart w:id="71" w:name="Seif55"/>
      <w:bookmarkEnd w:id="71"/>
      <w:r w:rsidRPr="008E7F48">
        <w:rPr>
          <w:rFonts w:cs="Miriam"/>
          <w:lang w:val="he-IL"/>
        </w:rPr>
        <w:pict w14:anchorId="12659A06">
          <v:rect id="_x0000_s2115" style="position:absolute;left:0;text-align:left;margin-left:464.5pt;margin-top:8.05pt;width:75.05pt;height:46.05pt;z-index:251624448" o:allowincell="f" filled="f" stroked="f" strokecolor="lime" strokeweight=".25pt">
            <v:textbox inset="0,0,0,0">
              <w:txbxContent>
                <w:p w14:paraId="1C613F36" w14:textId="77777777" w:rsidR="00E8051D" w:rsidRDefault="00E8051D">
                  <w:pPr>
                    <w:widowControl/>
                    <w:spacing w:before="0" w:line="160" w:lineRule="exact"/>
                    <w:ind w:left="0"/>
                    <w:jc w:val="left"/>
                    <w:rPr>
                      <w:rFonts w:cs="Miriam"/>
                      <w:noProof/>
                      <w:sz w:val="18"/>
                      <w:szCs w:val="18"/>
                      <w:rtl/>
                    </w:rPr>
                  </w:pPr>
                  <w:r>
                    <w:rPr>
                      <w:rFonts w:cs="Miriam"/>
                      <w:sz w:val="18"/>
                      <w:szCs w:val="18"/>
                      <w:rtl/>
                    </w:rPr>
                    <w:t>קנ</w:t>
                  </w:r>
                  <w:r>
                    <w:rPr>
                      <w:rFonts w:cs="Miriam" w:hint="cs"/>
                      <w:sz w:val="18"/>
                      <w:szCs w:val="18"/>
                      <w:rtl/>
                    </w:rPr>
                    <w:t xml:space="preserve">סות שהוטלו </w:t>
                  </w:r>
                  <w:r>
                    <w:rPr>
                      <w:rFonts w:cs="Miriam"/>
                      <w:sz w:val="18"/>
                      <w:szCs w:val="18"/>
                      <w:rtl/>
                    </w:rPr>
                    <w:br/>
                  </w:r>
                  <w:r>
                    <w:rPr>
                      <w:rFonts w:cs="Miriam" w:hint="cs"/>
                      <w:sz w:val="18"/>
                      <w:szCs w:val="18"/>
                      <w:rtl/>
                    </w:rPr>
                    <w:t>בבתי-המשפט הצבאיים</w:t>
                  </w:r>
                </w:p>
                <w:p w14:paraId="59C2B79C"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15) 1947</w:t>
                  </w:r>
                </w:p>
              </w:txbxContent>
            </v:textbox>
            <w10:anchorlock/>
          </v:rect>
        </w:pict>
      </w:r>
      <w:r w:rsidRPr="008E7F48">
        <w:rPr>
          <w:rStyle w:val="big-number"/>
          <w:rtl/>
        </w:rPr>
        <w:t>56</w:t>
      </w:r>
      <w:r>
        <w:rPr>
          <w:rStyle w:val="default"/>
          <w:rFonts w:cs="FrankRuehl"/>
          <w:rtl/>
        </w:rPr>
        <w:t>ב.</w:t>
      </w:r>
      <w:r>
        <w:rPr>
          <w:rStyle w:val="default"/>
          <w:rFonts w:cs="FrankRuehl"/>
          <w:rtl/>
        </w:rPr>
        <w:tab/>
        <w:t>(1)</w:t>
      </w:r>
      <w:r>
        <w:rPr>
          <w:rStyle w:val="default"/>
          <w:rFonts w:cs="FrankRuehl"/>
          <w:rtl/>
        </w:rPr>
        <w:tab/>
        <w:t>מ</w:t>
      </w:r>
      <w:r>
        <w:rPr>
          <w:rStyle w:val="default"/>
          <w:rFonts w:cs="FrankRuehl" w:hint="cs"/>
          <w:rtl/>
        </w:rPr>
        <w:t>קום שנתחייב אדם בדין על עבירה בפני בית משפט צבאי, רשאי בית-משפט, בכפ</w:t>
      </w:r>
      <w:r>
        <w:rPr>
          <w:rStyle w:val="default"/>
          <w:rFonts w:cs="FrankRuehl"/>
          <w:rtl/>
        </w:rPr>
        <w:t>י</w:t>
      </w:r>
      <w:r>
        <w:rPr>
          <w:rStyle w:val="default"/>
          <w:rFonts w:cs="FrankRuehl" w:hint="cs"/>
          <w:rtl/>
        </w:rPr>
        <w:t>פות להוראות התקנה 56א(2)(</w:t>
      </w:r>
      <w:r>
        <w:rPr>
          <w:rStyle w:val="default"/>
          <w:rFonts w:cs="FrankRuehl"/>
          <w:sz w:val="20"/>
        </w:rPr>
        <w:t>II</w:t>
      </w:r>
      <w:r>
        <w:rPr>
          <w:rStyle w:val="default"/>
          <w:rFonts w:cs="FrankRuehl"/>
          <w:rtl/>
        </w:rPr>
        <w:t>), ל</w:t>
      </w:r>
      <w:r>
        <w:rPr>
          <w:rStyle w:val="default"/>
          <w:rFonts w:cs="FrankRuehl" w:hint="cs"/>
          <w:rtl/>
        </w:rPr>
        <w:t>הטיל גזר-דין של מאסר וקנס או של קנס בלבד, תחת להטיל גזר-דין של מאסר.</w:t>
      </w:r>
    </w:p>
    <w:p w14:paraId="59E3C45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ב</w:t>
      </w:r>
      <w:r>
        <w:rPr>
          <w:rStyle w:val="default"/>
          <w:rFonts w:cs="FrankRuehl" w:hint="cs"/>
          <w:rtl/>
        </w:rPr>
        <w:t>ית-משפט צבאי רשאי לגמול אותו גזר-דין של מאסר במקרה של אי-תשלום קנס, שייראה סביר לבית-המשפט, נוסף על כל גזר-דין של מאסר שהוא מוסמך לגמלו באופן אחר.</w:t>
      </w:r>
    </w:p>
    <w:p w14:paraId="11F0A8BC"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ל</w:t>
      </w:r>
      <w:r>
        <w:rPr>
          <w:rStyle w:val="default"/>
          <w:rFonts w:cs="FrankRuehl" w:hint="cs"/>
          <w:rtl/>
        </w:rPr>
        <w:t>א שולם איזה קנס שהטילו בית-משפט צבאי, אפשר לאכוף תשלום אותו קנס בכל בית-משפט שלום שיש לו שיפוט בישראל, כאילו הוטל הקנס בו, וכאילו היה קנס שלבית-המשפט האמור היתה סמכות</w:t>
      </w:r>
      <w:r>
        <w:t> </w:t>
      </w:r>
      <w:r>
        <w:rPr>
          <w:rStyle w:val="default"/>
          <w:rFonts w:cs="FrankRuehl"/>
          <w:rtl/>
        </w:rPr>
        <w:t xml:space="preserve"> ל</w:t>
      </w:r>
      <w:r>
        <w:rPr>
          <w:rStyle w:val="default"/>
          <w:rFonts w:cs="FrankRuehl" w:hint="cs"/>
          <w:rtl/>
        </w:rPr>
        <w:t>הטילו.</w:t>
      </w:r>
    </w:p>
    <w:p w14:paraId="5885E752"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כ</w:t>
      </w:r>
      <w:r>
        <w:rPr>
          <w:rStyle w:val="default"/>
          <w:rFonts w:cs="FrankRuehl" w:hint="cs"/>
          <w:rtl/>
        </w:rPr>
        <w:t>ל כספים המתקבלים מתשלום קנסות שהטילום בתי-משפט צבאיים, ישולמו לקופת ה</w:t>
      </w:r>
      <w:r>
        <w:rPr>
          <w:rStyle w:val="default"/>
          <w:rFonts w:cs="FrankRuehl"/>
          <w:rtl/>
        </w:rPr>
        <w:t>ה</w:t>
      </w:r>
      <w:r>
        <w:rPr>
          <w:rStyle w:val="default"/>
          <w:rFonts w:cs="FrankRuehl" w:hint="cs"/>
          <w:rtl/>
        </w:rPr>
        <w:t>כנסות הכלליות של הממשלה.</w:t>
      </w:r>
    </w:p>
    <w:p w14:paraId="24082961" w14:textId="77777777" w:rsidR="00507069" w:rsidRDefault="00507069">
      <w:pPr>
        <w:pStyle w:val="medium-header"/>
        <w:keepNext w:val="0"/>
        <w:keepLines w:val="0"/>
        <w:ind w:left="0" w:right="1134"/>
        <w:rPr>
          <w:rStyle w:val="default"/>
          <w:rFonts w:cs="FrankRuehl"/>
          <w:rtl/>
        </w:rPr>
      </w:pPr>
      <w:r>
        <w:rPr>
          <w:rStyle w:val="default"/>
          <w:rFonts w:cs="FrankRuehl"/>
          <w:rtl/>
        </w:rPr>
        <w:t>חל</w:t>
      </w:r>
      <w:r>
        <w:rPr>
          <w:rStyle w:val="default"/>
          <w:rFonts w:cs="FrankRuehl" w:hint="cs"/>
          <w:rtl/>
        </w:rPr>
        <w:t>ק ג'</w:t>
      </w:r>
    </w:p>
    <w:p w14:paraId="682839FD" w14:textId="77777777" w:rsidR="00507069" w:rsidRDefault="00507069">
      <w:pPr>
        <w:pStyle w:val="medium2-header"/>
        <w:keepLines w:val="0"/>
        <w:spacing w:before="72"/>
        <w:ind w:left="0" w:right="1134"/>
        <w:rPr>
          <w:rFonts w:cs="FrankRuehl"/>
          <w:noProof/>
          <w:rtl/>
        </w:rPr>
      </w:pPr>
      <w:bookmarkStart w:id="72" w:name="med4"/>
      <w:bookmarkEnd w:id="72"/>
      <w:r>
        <w:rPr>
          <w:rFonts w:cs="FrankRuehl"/>
          <w:noProof/>
          <w:rtl/>
        </w:rPr>
        <w:t>עב</w:t>
      </w:r>
      <w:r>
        <w:rPr>
          <w:rFonts w:cs="FrankRuehl" w:hint="cs"/>
          <w:noProof/>
          <w:rtl/>
        </w:rPr>
        <w:t>ירות שנדונים עליהן בבתי-משפט צבאיים בלבד</w:t>
      </w:r>
    </w:p>
    <w:p w14:paraId="6A459140" w14:textId="77777777" w:rsidR="00507069" w:rsidRDefault="00507069" w:rsidP="008E7F48">
      <w:pPr>
        <w:pStyle w:val="P00"/>
        <w:spacing w:before="72"/>
        <w:ind w:left="0" w:right="1134"/>
        <w:rPr>
          <w:rStyle w:val="default"/>
          <w:rFonts w:cs="FrankRuehl"/>
          <w:rtl/>
        </w:rPr>
      </w:pPr>
      <w:bookmarkStart w:id="73" w:name="Seif56"/>
      <w:bookmarkEnd w:id="73"/>
      <w:r w:rsidRPr="008E7F48">
        <w:rPr>
          <w:rFonts w:cs="Miriam"/>
          <w:lang w:val="he-IL"/>
        </w:rPr>
        <w:pict w14:anchorId="5ED29E9C">
          <v:rect id="_x0000_s2116" style="position:absolute;left:0;text-align:left;margin-left:464.5pt;margin-top:8.05pt;width:75.05pt;height:22.45pt;z-index:251625472" o:allowincell="f" filled="f" stroked="f" strokecolor="lime" strokeweight=".25pt">
            <v:textbox inset="0,0,0,0">
              <w:txbxContent>
                <w:p w14:paraId="1B0D7DD6" w14:textId="77777777" w:rsidR="00E8051D" w:rsidRDefault="00E8051D">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ראות כלליות</w:t>
                  </w:r>
                </w:p>
                <w:p w14:paraId="6FA12BD1"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8E7F48">
        <w:rPr>
          <w:rStyle w:val="big-number"/>
          <w:rtl/>
        </w:rPr>
        <w:t>57</w:t>
      </w:r>
      <w:r w:rsidRPr="008E7F48">
        <w:rPr>
          <w:rStyle w:val="default"/>
          <w:rFonts w:cs="FrankRuehl"/>
          <w:rtl/>
        </w:rPr>
        <w:t>.</w:t>
      </w:r>
      <w:r w:rsidRPr="008E7F48">
        <w:rPr>
          <w:rStyle w:val="default"/>
          <w:rFonts w:cs="FrankRuehl"/>
          <w:rtl/>
        </w:rPr>
        <w:tab/>
      </w:r>
      <w:r>
        <w:rPr>
          <w:rStyle w:val="default"/>
          <w:rFonts w:cs="FrankRuehl"/>
          <w:rtl/>
        </w:rPr>
        <w:t>(1)</w:t>
      </w:r>
      <w:r>
        <w:rPr>
          <w:rStyle w:val="default"/>
          <w:rFonts w:cs="FrankRuehl"/>
          <w:rtl/>
        </w:rPr>
        <w:tab/>
        <w:t>ה</w:t>
      </w:r>
      <w:r>
        <w:rPr>
          <w:rStyle w:val="default"/>
          <w:rFonts w:cs="FrankRuehl" w:hint="cs"/>
          <w:rtl/>
        </w:rPr>
        <w:t>פרות כל הוראות מהוראותיו של החלק הזה או כל צו שלפיו, תהיינה עבירות על התקנות האלה, שעליהן נענשים, לאחר חיוב בדין, בהענשות המפורטות.</w:t>
      </w:r>
    </w:p>
    <w:p w14:paraId="09E22523"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ל</w:t>
      </w:r>
      <w:r>
        <w:rPr>
          <w:rStyle w:val="default"/>
          <w:rFonts w:cs="FrankRuehl" w:hint="cs"/>
          <w:rtl/>
        </w:rPr>
        <w:t>בתי-משפט צבאיים בלבד יהיה שיפוט ייחודי לשפוט על אותן עבירות, ואף על האשמות בחיזוק ידיהם של עוברי אותן עבירות ועל ניסיונות לעבור אותן עבירות.</w:t>
      </w:r>
    </w:p>
    <w:p w14:paraId="43B75DDF"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ש</w:t>
      </w:r>
      <w:r>
        <w:rPr>
          <w:rStyle w:val="default"/>
          <w:rFonts w:cs="FrankRuehl" w:hint="cs"/>
          <w:rtl/>
        </w:rPr>
        <w:t>ום דבר בתקנה הזאת לא יפגע בהיותו של כל אדם צפוי להיות נשפט על עבירה כל-שהיא על חוק</w:t>
      </w:r>
      <w:r>
        <w:rPr>
          <w:rStyle w:val="default"/>
          <w:rFonts w:cs="FrankRuehl"/>
          <w:rtl/>
        </w:rPr>
        <w:t xml:space="preserve"> </w:t>
      </w:r>
      <w:r>
        <w:rPr>
          <w:rStyle w:val="default"/>
          <w:rFonts w:cs="FrankRuehl" w:hint="cs"/>
          <w:rtl/>
        </w:rPr>
        <w:t>כל-שהוא מלבד התקנות האלה.</w:t>
      </w:r>
    </w:p>
    <w:p w14:paraId="6C9909A7" w14:textId="77777777" w:rsidR="00507069" w:rsidRDefault="00507069" w:rsidP="008E7F48">
      <w:pPr>
        <w:pStyle w:val="P00"/>
        <w:spacing w:before="72"/>
        <w:ind w:left="0" w:right="1134"/>
        <w:rPr>
          <w:rStyle w:val="default"/>
          <w:rFonts w:cs="FrankRuehl" w:hint="cs"/>
          <w:rtl/>
        </w:rPr>
      </w:pPr>
      <w:bookmarkStart w:id="74" w:name="Seif57"/>
      <w:bookmarkEnd w:id="74"/>
      <w:r w:rsidRPr="008E7F48">
        <w:rPr>
          <w:rFonts w:cs="Miriam"/>
          <w:lang w:val="he-IL"/>
        </w:rPr>
        <w:pict w14:anchorId="511BBCFC">
          <v:rect id="_x0000_s2117" style="position:absolute;left:0;text-align:left;margin-left:464.5pt;margin-top:8.05pt;width:75.05pt;height:38.65pt;z-index:251626496" o:allowincell="f" filled="f" stroked="f" strokecolor="lime" strokeweight=".25pt">
            <v:textbox inset="0,0,0,0">
              <w:txbxContent>
                <w:p w14:paraId="457BF27E"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עב</w:t>
                  </w:r>
                  <w:r>
                    <w:rPr>
                      <w:rFonts w:cs="Miriam" w:hint="cs"/>
                      <w:sz w:val="18"/>
                      <w:szCs w:val="18"/>
                      <w:rtl/>
                    </w:rPr>
                    <w:t xml:space="preserve">ירות ביחס </w:t>
                  </w:r>
                  <w:r>
                    <w:rPr>
                      <w:rFonts w:cs="Miriam"/>
                      <w:sz w:val="18"/>
                      <w:szCs w:val="18"/>
                      <w:rtl/>
                    </w:rPr>
                    <w:br/>
                  </w:r>
                  <w:r>
                    <w:rPr>
                      <w:rFonts w:cs="Miriam" w:hint="cs"/>
                      <w:sz w:val="18"/>
                      <w:szCs w:val="18"/>
                      <w:rtl/>
                    </w:rPr>
                    <w:t xml:space="preserve">לכלי-יריה, </w:t>
                  </w:r>
                  <w:r>
                    <w:rPr>
                      <w:rFonts w:cs="Miriam"/>
                      <w:sz w:val="18"/>
                      <w:szCs w:val="18"/>
                      <w:rtl/>
                    </w:rPr>
                    <w:t>חמ</w:t>
                  </w:r>
                  <w:r>
                    <w:rPr>
                      <w:rFonts w:cs="Miriam" w:hint="cs"/>
                      <w:sz w:val="18"/>
                      <w:szCs w:val="18"/>
                      <w:rtl/>
                    </w:rPr>
                    <w:t xml:space="preserve">רי-נפץ, </w:t>
                  </w:r>
                  <w:r>
                    <w:rPr>
                      <w:rFonts w:cs="Miriam"/>
                      <w:sz w:val="18"/>
                      <w:szCs w:val="18"/>
                      <w:rtl/>
                    </w:rPr>
                    <w:t>רכ</w:t>
                  </w:r>
                  <w:r>
                    <w:rPr>
                      <w:rFonts w:cs="Miriam" w:hint="cs"/>
                      <w:sz w:val="18"/>
                      <w:szCs w:val="18"/>
                      <w:rtl/>
                    </w:rPr>
                    <w:t>וש וכו'</w:t>
                  </w:r>
                </w:p>
                <w:p w14:paraId="3F129BF2"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8E7F48">
        <w:rPr>
          <w:rStyle w:val="big-number"/>
          <w:rtl/>
        </w:rPr>
        <w:t>58</w:t>
      </w:r>
      <w:r w:rsidRPr="008E7F48">
        <w:rPr>
          <w:rStyle w:val="default"/>
          <w:rFonts w:cs="FrankRuehl"/>
          <w:rtl/>
        </w:rPr>
        <w:t>.</w:t>
      </w:r>
      <w:r w:rsidRPr="008E7F48">
        <w:rPr>
          <w:rStyle w:val="default"/>
          <w:rFonts w:cs="FrankRuehl"/>
          <w:rtl/>
        </w:rPr>
        <w:tab/>
      </w:r>
      <w:r>
        <w:rPr>
          <w:rStyle w:val="default"/>
          <w:rFonts w:cs="FrankRuehl"/>
          <w:rtl/>
        </w:rPr>
        <w:t>שו</w:t>
      </w:r>
      <w:r>
        <w:rPr>
          <w:rStyle w:val="default"/>
          <w:rFonts w:cs="FrankRuehl" w:hint="cs"/>
          <w:rtl/>
        </w:rPr>
        <w:t xml:space="preserve">ם אדם לא </w:t>
      </w:r>
      <w:r w:rsidR="008E7F48">
        <w:rPr>
          <w:rStyle w:val="default"/>
          <w:rFonts w:cs="FrankRuehl"/>
          <w:rtl/>
        </w:rPr>
        <w:t>–</w:t>
      </w:r>
    </w:p>
    <w:p w14:paraId="46143D1C"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ירה בכל כלי-יריה על כל אדם או על כל קבוצה של בני-אדם, או לכל מקום שבני-אדם עשויים להימצא בו, או</w:t>
      </w:r>
    </w:p>
    <w:p w14:paraId="11793550"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י</w:t>
      </w:r>
      <w:r>
        <w:rPr>
          <w:rStyle w:val="default"/>
          <w:rFonts w:cs="FrankRuehl" w:hint="cs"/>
          <w:rtl/>
        </w:rPr>
        <w:t>זרוק או יניח פצצה, רימון-יד או חפץ מבעיר מת</w:t>
      </w:r>
      <w:r>
        <w:rPr>
          <w:rStyle w:val="default"/>
          <w:rFonts w:cs="FrankRuehl"/>
          <w:rtl/>
        </w:rPr>
        <w:t>ו</w:t>
      </w:r>
      <w:r>
        <w:rPr>
          <w:rStyle w:val="default"/>
          <w:rFonts w:cs="FrankRuehl" w:hint="cs"/>
          <w:rtl/>
        </w:rPr>
        <w:t>ך כוונה לגרום מוות או חבלה לכל אדם או נזק לכל רכוש, או</w:t>
      </w:r>
    </w:p>
    <w:p w14:paraId="71FF053E"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י</w:t>
      </w:r>
      <w:r>
        <w:rPr>
          <w:rStyle w:val="default"/>
          <w:rFonts w:cs="FrankRuehl" w:hint="cs"/>
          <w:rtl/>
        </w:rPr>
        <w:t>ישא כל כלי-יריה, תחמושת, פצצה, רימון-יד או חפץ נפיץ או מבעיר ללא תעודת-היתר שהוענקה בידי מפקד צבאי או מטעמו, או בדרך אחרת מאשר בהתאם לדבריה ולתנאיה של אותה תעודת-היתר, או</w:t>
      </w:r>
    </w:p>
    <w:p w14:paraId="5F790ACA"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t>י</w:t>
      </w:r>
      <w:r>
        <w:rPr>
          <w:rStyle w:val="default"/>
          <w:rFonts w:cs="FrankRuehl" w:hint="cs"/>
          <w:rtl/>
        </w:rPr>
        <w:t>היה חבר לכל קבוצה או חבר של בני-אדם, שחבר אחד או יותר מהם עברו, בזמן היותם חברים לקבוצה או לחבר, או עוברים עבירה על התקנות האלה.</w:t>
      </w:r>
    </w:p>
    <w:p w14:paraId="419FDD8C"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הע</w:t>
      </w:r>
      <w:r>
        <w:rPr>
          <w:rStyle w:val="default"/>
          <w:rFonts w:cs="FrankRuehl" w:hint="cs"/>
          <w:rtl/>
        </w:rPr>
        <w:t>נשה: מיתה או אותו עונש פחות מזה, אשר בית המשפט יצווה עליו.</w:t>
      </w:r>
    </w:p>
    <w:p w14:paraId="2D03087F" w14:textId="77777777" w:rsidR="00507069" w:rsidRDefault="00507069" w:rsidP="008E7F48">
      <w:pPr>
        <w:pStyle w:val="P00"/>
        <w:spacing w:before="72"/>
        <w:ind w:left="0" w:right="1134"/>
        <w:rPr>
          <w:rStyle w:val="default"/>
          <w:rFonts w:cs="FrankRuehl" w:hint="cs"/>
          <w:rtl/>
        </w:rPr>
      </w:pPr>
      <w:bookmarkStart w:id="75" w:name="Seif58"/>
      <w:bookmarkEnd w:id="75"/>
      <w:r w:rsidRPr="008E7F48">
        <w:rPr>
          <w:rFonts w:cs="Miriam"/>
          <w:lang w:val="he-IL"/>
        </w:rPr>
        <w:pict w14:anchorId="302DE21F">
          <v:rect id="_x0000_s2118" style="position:absolute;left:0;text-align:left;margin-left:464.5pt;margin-top:8.05pt;width:75.05pt;height:32pt;z-index:251627520" o:allowincell="f" filled="f" stroked="f" strokecolor="lime" strokeweight=".25pt">
            <v:textbox inset="0,0,0,0">
              <w:txbxContent>
                <w:p w14:paraId="2F652240"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עב</w:t>
                  </w:r>
                  <w:r>
                    <w:rPr>
                      <w:rFonts w:cs="Miriam" w:hint="cs"/>
                      <w:sz w:val="18"/>
                      <w:szCs w:val="18"/>
                      <w:rtl/>
                    </w:rPr>
                    <w:t xml:space="preserve">ירות שונות </w:t>
                  </w:r>
                  <w:r>
                    <w:rPr>
                      <w:rFonts w:cs="Miriam"/>
                      <w:sz w:val="18"/>
                      <w:szCs w:val="18"/>
                      <w:rtl/>
                    </w:rPr>
                    <w:t>נג</w:t>
                  </w:r>
                  <w:r>
                    <w:rPr>
                      <w:rFonts w:cs="Miriam" w:hint="cs"/>
                      <w:sz w:val="18"/>
                      <w:szCs w:val="18"/>
                      <w:rtl/>
                    </w:rPr>
                    <w:t>ד קיום</w:t>
                  </w:r>
                  <w:r>
                    <w:rPr>
                      <w:rFonts w:cs="Miriam" w:hint="cs"/>
                      <w:noProof/>
                      <w:sz w:val="18"/>
                      <w:szCs w:val="18"/>
                      <w:rtl/>
                    </w:rPr>
                    <w:t xml:space="preserve"> </w:t>
                  </w:r>
                  <w:r>
                    <w:rPr>
                      <w:rFonts w:cs="Miriam"/>
                      <w:sz w:val="18"/>
                      <w:szCs w:val="18"/>
                      <w:rtl/>
                    </w:rPr>
                    <w:t>סד</w:t>
                  </w:r>
                  <w:r>
                    <w:rPr>
                      <w:rFonts w:cs="Miriam" w:hint="cs"/>
                      <w:sz w:val="18"/>
                      <w:szCs w:val="18"/>
                      <w:rtl/>
                    </w:rPr>
                    <w:t>ר ציבורי</w:t>
                  </w:r>
                </w:p>
                <w:p w14:paraId="55DFB582"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8E7F48">
        <w:rPr>
          <w:rStyle w:val="big-number"/>
          <w:rtl/>
        </w:rPr>
        <w:t>59</w:t>
      </w:r>
      <w:r w:rsidRPr="008E7F48">
        <w:rPr>
          <w:rStyle w:val="default"/>
          <w:rFonts w:cs="FrankRuehl"/>
          <w:rtl/>
        </w:rPr>
        <w:t>.</w:t>
      </w:r>
      <w:r w:rsidRPr="008E7F48">
        <w:rPr>
          <w:rStyle w:val="default"/>
          <w:rFonts w:cs="FrankRuehl"/>
          <w:rtl/>
        </w:rPr>
        <w:tab/>
      </w:r>
      <w:r>
        <w:rPr>
          <w:rStyle w:val="default"/>
          <w:rFonts w:cs="FrankRuehl"/>
          <w:rtl/>
        </w:rPr>
        <w:t>שו</w:t>
      </w:r>
      <w:r>
        <w:rPr>
          <w:rStyle w:val="default"/>
          <w:rFonts w:cs="FrankRuehl" w:hint="cs"/>
          <w:rtl/>
        </w:rPr>
        <w:t xml:space="preserve">ם אדם לא </w:t>
      </w:r>
      <w:r w:rsidR="008E7F48">
        <w:rPr>
          <w:rStyle w:val="default"/>
          <w:rFonts w:cs="FrankRuehl"/>
          <w:rtl/>
        </w:rPr>
        <w:t>–</w:t>
      </w:r>
    </w:p>
    <w:p w14:paraId="6869B24C" w14:textId="77777777" w:rsidR="00507069" w:rsidRDefault="00507069">
      <w:pPr>
        <w:pStyle w:val="P22"/>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אחז ברשותו שום כלי-יריה, תחמושת, פצצה, רימון-יד או חפץ נפיץ או מבעיר, אלא-אם כן הוא מחזיק </w:t>
      </w:r>
      <w:r w:rsidR="008E7F48">
        <w:rPr>
          <w:rStyle w:val="default"/>
          <w:rFonts w:cs="FrankRuehl"/>
          <w:rtl/>
        </w:rPr>
        <w:t>–</w:t>
      </w:r>
    </w:p>
    <w:p w14:paraId="39E9F65C" w14:textId="77777777" w:rsidR="00507069" w:rsidRDefault="00507069">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ב</w:t>
      </w:r>
      <w:r>
        <w:rPr>
          <w:rStyle w:val="default"/>
          <w:rFonts w:cs="FrankRuehl" w:hint="cs"/>
          <w:rtl/>
        </w:rPr>
        <w:t>רשיון בן-תוקף לעשות כן, שהוצא לפי כל חוק, זולת התקנות האלה, או</w:t>
      </w:r>
    </w:p>
    <w:p w14:paraId="5F9CFEB6" w14:textId="77777777" w:rsidR="00507069" w:rsidRDefault="00507069" w:rsidP="00E656C7">
      <w:pPr>
        <w:pStyle w:val="P33"/>
        <w:spacing w:before="72"/>
        <w:ind w:left="1474"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ת</w:t>
      </w:r>
      <w:r>
        <w:rPr>
          <w:rStyle w:val="default"/>
          <w:rFonts w:cs="FrankRuehl" w:hint="cs"/>
          <w:rtl/>
        </w:rPr>
        <w:t>עודת-היתר, שהוענקה בידי מפקד צבאי או</w:t>
      </w:r>
      <w:r>
        <w:rPr>
          <w:rStyle w:val="default"/>
          <w:rFonts w:cs="FrankRuehl"/>
          <w:rtl/>
        </w:rPr>
        <w:t xml:space="preserve"> מ</w:t>
      </w:r>
      <w:r>
        <w:rPr>
          <w:rStyle w:val="default"/>
          <w:rFonts w:cs="FrankRuehl" w:hint="cs"/>
          <w:rtl/>
        </w:rPr>
        <w:t>טעמו, והוא ממלא אחר הדברים והתנאי</w:t>
      </w:r>
      <w:r>
        <w:rPr>
          <w:rStyle w:val="default"/>
          <w:rFonts w:cs="FrankRuehl"/>
          <w:rtl/>
        </w:rPr>
        <w:t>ם</w:t>
      </w:r>
      <w:r>
        <w:rPr>
          <w:rStyle w:val="default"/>
          <w:rFonts w:cs="FrankRuehl" w:hint="cs"/>
          <w:rtl/>
        </w:rPr>
        <w:t xml:space="preserve"> המצורפים אל רשיונו או תעודת-ההיתר שלו, או</w:t>
      </w:r>
    </w:p>
    <w:p w14:paraId="24E47D69" w14:textId="77777777" w:rsidR="00507069" w:rsidRDefault="00507069">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אחז ברשותו כל כלי-יריה, כלי או חפץ או דבר המתוכנן או מסוגל לגרום מות או חבלה רצינית, או</w:t>
      </w:r>
    </w:p>
    <w:p w14:paraId="6CABF132"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י</w:t>
      </w:r>
      <w:r>
        <w:rPr>
          <w:rStyle w:val="default"/>
          <w:rFonts w:cs="FrankRuehl" w:hint="cs"/>
          <w:rtl/>
        </w:rPr>
        <w:t>יצר כל כלי-יריה, תחמושת, פצצה, רימון-יד, או חפץ נפיץ או מבעיר, ללא תעודת-היתר, שהוענקה בידי מפקד צבאי או מטעמו, או</w:t>
      </w:r>
      <w:r>
        <w:rPr>
          <w:rStyle w:val="default"/>
          <w:rFonts w:cs="FrankRuehl"/>
          <w:rtl/>
        </w:rPr>
        <w:t xml:space="preserve"> </w:t>
      </w:r>
      <w:r>
        <w:rPr>
          <w:rStyle w:val="default"/>
          <w:rFonts w:cs="FrankRuehl" w:hint="cs"/>
          <w:rtl/>
        </w:rPr>
        <w:t>באופן אחר מאשר בהתאם לדבריה ולתנאיה של אותה תעודת-היתר, או</w:t>
      </w:r>
    </w:p>
    <w:p w14:paraId="1B50F304" w14:textId="77777777" w:rsidR="00507069" w:rsidRDefault="00507069" w:rsidP="008E7F48">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t>י</w:t>
      </w:r>
      <w:r>
        <w:rPr>
          <w:rStyle w:val="default"/>
          <w:rFonts w:cs="FrankRuehl" w:hint="cs"/>
          <w:rtl/>
        </w:rPr>
        <w:t>שמיד, יזיק, יפריע, יסכן או יפגע, או יעשה כל מעשה או יאשם במחדל המחושבים להשמיד, להזיק, להפריע, לסכן או לפגוע כל אחד מן הדברים הבאים, או בפעולתם, בשימושם או בבטחונם של כל אחד מן הדברים הבאים, היינו כל אניה, אווירון, נמל, רציף, מסעד, מקום-קשירה, שדה-תעופה, מסילת-ברזל, נתיב-מים מסילת-טראם, דרך, דרך-עפר, קטר, מרכבה, כלי-משא או עגלה או כל אמצעי אחר של הובלה ציבורית, או כל מפעל, מוסדה, קו-ממסרת או ציוד אחר, המשמש או מסוגל לשמש לייצורם, הספקתם, החסנ</w:t>
      </w:r>
      <w:r>
        <w:rPr>
          <w:rStyle w:val="default"/>
          <w:rFonts w:cs="FrankRuehl"/>
          <w:rtl/>
        </w:rPr>
        <w:t>ת</w:t>
      </w:r>
      <w:r>
        <w:rPr>
          <w:rStyle w:val="default"/>
          <w:rFonts w:cs="FrankRuehl" w:hint="cs"/>
          <w:rtl/>
        </w:rPr>
        <w:t>ם, העברתם, מסירתם או תפלגתם של מים, דלק, גאז או חשמל, או כל רכוש של הממשלה או של חילות הממשלה, או</w:t>
      </w:r>
    </w:p>
    <w:p w14:paraId="0B87B101"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t>י</w:t>
      </w:r>
      <w:r>
        <w:rPr>
          <w:rStyle w:val="default"/>
          <w:rFonts w:cs="FrankRuehl" w:hint="cs"/>
          <w:rtl/>
        </w:rPr>
        <w:t>תקרב או יימצא בקרבתו של, או ייכנס אל, כל רכוש כזה, כמאוזכר בפסקה (ד), לתכלית עשיית כל מעשה שנאסר בפסקה ההיא, או</w:t>
      </w:r>
    </w:p>
    <w:p w14:paraId="6F9E30F4"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t>י</w:t>
      </w:r>
      <w:r>
        <w:rPr>
          <w:rStyle w:val="default"/>
          <w:rFonts w:cs="FrankRuehl" w:hint="cs"/>
          <w:rtl/>
        </w:rPr>
        <w:t>בצר כל שטח או מקום, או</w:t>
      </w:r>
    </w:p>
    <w:p w14:paraId="22C8E652"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t>י</w:t>
      </w:r>
      <w:r>
        <w:rPr>
          <w:rStyle w:val="default"/>
          <w:rFonts w:cs="FrankRuehl" w:hint="cs"/>
          <w:rtl/>
        </w:rPr>
        <w:t>היה חבר</w:t>
      </w:r>
      <w:r>
        <w:rPr>
          <w:rStyle w:val="default"/>
          <w:rFonts w:cs="FrankRuehl"/>
          <w:rtl/>
        </w:rPr>
        <w:t xml:space="preserve"> </w:t>
      </w:r>
      <w:r>
        <w:rPr>
          <w:rStyle w:val="default"/>
          <w:rFonts w:cs="FrankRuehl" w:hint="cs"/>
          <w:rtl/>
        </w:rPr>
        <w:t>לכל קבוצה או חבר של בני-אדם, שחבר אחד או יותר מהם עברו, בזמן היותם חברים לקבוצה או לחבר, או עוברים עבירה על התקנה הזאת.</w:t>
      </w:r>
    </w:p>
    <w:p w14:paraId="10389E00"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הע</w:t>
      </w:r>
      <w:r>
        <w:rPr>
          <w:rStyle w:val="default"/>
          <w:rFonts w:cs="FrankRuehl" w:hint="cs"/>
          <w:rtl/>
        </w:rPr>
        <w:t>נשה: מאסר עולם או אותו עונש פחות מזה, אשר בית המשפט יצווה עליו.</w:t>
      </w:r>
    </w:p>
    <w:p w14:paraId="6712210B" w14:textId="77777777" w:rsidR="00507069" w:rsidRDefault="00507069" w:rsidP="008E7F48">
      <w:pPr>
        <w:pStyle w:val="P00"/>
        <w:spacing w:before="72"/>
        <w:ind w:left="0" w:right="1134"/>
        <w:rPr>
          <w:rStyle w:val="default"/>
          <w:rFonts w:cs="FrankRuehl" w:hint="cs"/>
          <w:rtl/>
        </w:rPr>
      </w:pPr>
      <w:bookmarkStart w:id="76" w:name="Seif59"/>
      <w:bookmarkEnd w:id="76"/>
      <w:r w:rsidRPr="008E7F48">
        <w:rPr>
          <w:rFonts w:cs="Miriam"/>
          <w:lang w:val="he-IL"/>
        </w:rPr>
        <w:pict w14:anchorId="6B48792E">
          <v:rect id="_x0000_s2119" style="position:absolute;left:0;text-align:left;margin-left:464.5pt;margin-top:8.05pt;width:75.05pt;height:22.05pt;z-index:251628544" o:allowincell="f" filled="f" stroked="f" strokecolor="lime" strokeweight=".25pt">
            <v:textbox inset="0,0,0,0">
              <w:txbxContent>
                <w:p w14:paraId="656CDC6B"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לב</w:t>
                  </w:r>
                  <w:r>
                    <w:rPr>
                      <w:rFonts w:cs="Miriam" w:hint="cs"/>
                      <w:sz w:val="18"/>
                      <w:szCs w:val="18"/>
                      <w:rtl/>
                    </w:rPr>
                    <w:t xml:space="preserve">ישת מדים </w:t>
                  </w:r>
                  <w:r>
                    <w:rPr>
                      <w:rFonts w:cs="Miriam"/>
                      <w:sz w:val="18"/>
                      <w:szCs w:val="18"/>
                      <w:rtl/>
                    </w:rPr>
                    <w:t>של</w:t>
                  </w:r>
                  <w:r>
                    <w:rPr>
                      <w:rFonts w:cs="Miriam" w:hint="cs"/>
                      <w:sz w:val="18"/>
                      <w:szCs w:val="18"/>
                      <w:rtl/>
                    </w:rPr>
                    <w:t>א בהיתר וכו'</w:t>
                  </w:r>
                </w:p>
              </w:txbxContent>
            </v:textbox>
            <w10:anchorlock/>
          </v:rect>
        </w:pict>
      </w:r>
      <w:r w:rsidRPr="008E7F48">
        <w:rPr>
          <w:rStyle w:val="big-number"/>
          <w:rtl/>
        </w:rPr>
        <w:t>60</w:t>
      </w:r>
      <w:r w:rsidRPr="008E7F48">
        <w:rPr>
          <w:rStyle w:val="default"/>
          <w:rFonts w:cs="FrankRuehl"/>
          <w:rtl/>
        </w:rPr>
        <w:t>.</w:t>
      </w:r>
      <w:r w:rsidRPr="008E7F48">
        <w:rPr>
          <w:rStyle w:val="default"/>
          <w:rFonts w:cs="FrankRuehl"/>
          <w:rtl/>
        </w:rPr>
        <w:tab/>
      </w:r>
      <w:r>
        <w:rPr>
          <w:rStyle w:val="default"/>
          <w:rFonts w:cs="FrankRuehl"/>
          <w:rtl/>
        </w:rPr>
        <w:t>(1)</w:t>
      </w:r>
      <w:r>
        <w:rPr>
          <w:rStyle w:val="default"/>
          <w:rFonts w:cs="FrankRuehl"/>
          <w:rtl/>
        </w:rPr>
        <w:tab/>
        <w:t>ש</w:t>
      </w:r>
      <w:r>
        <w:rPr>
          <w:rStyle w:val="default"/>
          <w:rFonts w:cs="FrankRuehl" w:hint="cs"/>
          <w:rtl/>
        </w:rPr>
        <w:t xml:space="preserve">ום אדם לא </w:t>
      </w:r>
      <w:r w:rsidR="008E7F48">
        <w:rPr>
          <w:rStyle w:val="default"/>
          <w:rFonts w:cs="FrankRuehl"/>
          <w:rtl/>
        </w:rPr>
        <w:t>–</w:t>
      </w:r>
    </w:p>
    <w:p w14:paraId="3D8A81EE"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לבש שום מדים </w:t>
      </w:r>
      <w:r>
        <w:rPr>
          <w:rStyle w:val="default"/>
          <w:rFonts w:cs="FrankRuehl"/>
          <w:rtl/>
        </w:rPr>
        <w:t>ש</w:t>
      </w:r>
      <w:r>
        <w:rPr>
          <w:rStyle w:val="default"/>
          <w:rFonts w:cs="FrankRuehl" w:hint="cs"/>
          <w:rtl/>
        </w:rPr>
        <w:t>ל חילות כל-שהם של הממשלה או של חיל המשטרה, או של כל חיל מזויין של ארץ זרה, אם אינו זכאי בכך, או</w:t>
      </w:r>
    </w:p>
    <w:p w14:paraId="05A766A0" w14:textId="77777777" w:rsidR="00507069" w:rsidRDefault="00507069">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לבש שום חפץ-מלבוש או חפץ אחר, העלולים להיחשב בטעות למדים כאלה המאוזכרים בפסקה (א), אלא-אם יניח את דעתו של בית המשפט שלא נתכוון להטעות כך.</w:t>
      </w:r>
    </w:p>
    <w:p w14:paraId="0218AF77"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הע</w:t>
      </w:r>
      <w:r>
        <w:rPr>
          <w:rStyle w:val="default"/>
          <w:rFonts w:cs="FrankRuehl" w:hint="cs"/>
          <w:rtl/>
        </w:rPr>
        <w:t>נשה: מאסר עולם או אותו עונש פחות מזה, אשר בית המשפט יצווה עליו.</w:t>
      </w:r>
    </w:p>
    <w:p w14:paraId="08102992"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ל</w:t>
      </w:r>
      <w:r>
        <w:rPr>
          <w:rStyle w:val="default"/>
          <w:rFonts w:cs="FrankRuehl" w:hint="cs"/>
          <w:rtl/>
        </w:rPr>
        <w:t>צרכיה של התקנה הזאת כולל המונח "מדים" כיסוי-ראש, תו, סמל של יד, מלבוש, ציוד וכל חפץ המהווה חלק של מדים.</w:t>
      </w:r>
    </w:p>
    <w:p w14:paraId="6F178880" w14:textId="77777777" w:rsidR="00507069" w:rsidRDefault="00507069" w:rsidP="009D1354">
      <w:pPr>
        <w:pStyle w:val="P00"/>
        <w:spacing w:before="72"/>
        <w:ind w:left="0" w:right="1134"/>
        <w:rPr>
          <w:rStyle w:val="default"/>
          <w:rFonts w:cs="FrankRuehl"/>
          <w:rtl/>
        </w:rPr>
      </w:pPr>
      <w:r w:rsidRPr="00D41A10">
        <w:rPr>
          <w:rFonts w:cs="Miriam"/>
          <w:lang w:val="he-IL"/>
        </w:rPr>
        <w:pict w14:anchorId="565DC335">
          <v:rect id="_x0000_s2120" style="position:absolute;left:0;text-align:left;margin-left:464.5pt;margin-top:8.05pt;width:75.05pt;height:12.7pt;z-index:251629568" o:allowincell="f" filled="f" stroked="f" strokecolor="lime" strokeweight=".25pt">
            <v:textbox inset="0,0,0,0">
              <w:txbxContent>
                <w:p w14:paraId="682D2A35" w14:textId="77777777" w:rsidR="00E8051D" w:rsidRDefault="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D41A10">
        <w:rPr>
          <w:rStyle w:val="big-number"/>
          <w:rtl/>
        </w:rPr>
        <w:t>61</w:t>
      </w:r>
      <w:r w:rsidRPr="00D41A10">
        <w:rPr>
          <w:rStyle w:val="default"/>
          <w:rFonts w:cs="FrankRuehl"/>
          <w:rtl/>
        </w:rPr>
        <w:t>.</w:t>
      </w:r>
      <w:r w:rsidRPr="00D41A10">
        <w:rPr>
          <w:rStyle w:val="default"/>
          <w:rFonts w:cs="FrankRuehl"/>
          <w:rtl/>
        </w:rPr>
        <w:tab/>
      </w:r>
      <w:r w:rsidR="009D1354">
        <w:rPr>
          <w:rStyle w:val="default"/>
          <w:rFonts w:cs="FrankRuehl" w:hint="cs"/>
          <w:rtl/>
        </w:rPr>
        <w:t>(בוטלה)</w:t>
      </w:r>
      <w:r>
        <w:rPr>
          <w:rStyle w:val="default"/>
          <w:rFonts w:cs="FrankRuehl" w:hint="cs"/>
          <w:rtl/>
        </w:rPr>
        <w:t>.</w:t>
      </w:r>
    </w:p>
    <w:p w14:paraId="74DC8BC0"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77" w:name="Rov213"/>
      <w:r w:rsidRPr="0048666F">
        <w:rPr>
          <w:rStyle w:val="default"/>
          <w:rFonts w:cs="FrankRuehl" w:hint="cs"/>
          <w:vanish/>
          <w:color w:val="FF0000"/>
          <w:sz w:val="20"/>
          <w:szCs w:val="20"/>
          <w:shd w:val="clear" w:color="auto" w:fill="FFFF99"/>
          <w:rtl/>
        </w:rPr>
        <w:t>מיום 1.11.2016</w:t>
      </w:r>
    </w:p>
    <w:p w14:paraId="4BEA4002"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4A65EEC"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4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4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4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4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D94678A"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61</w:t>
      </w:r>
    </w:p>
    <w:p w14:paraId="3154F0E0"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2A98FC1"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מדים בלתי-רשמיים וכו'</w:t>
      </w:r>
    </w:p>
    <w:p w14:paraId="5DFC9270"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61.</w:t>
      </w:r>
      <w:r w:rsidRPr="0048666F">
        <w:rPr>
          <w:rStyle w:val="default"/>
          <w:rFonts w:cs="FrankRuehl"/>
          <w:strike/>
          <w:vanish/>
          <w:sz w:val="22"/>
          <w:szCs w:val="22"/>
          <w:shd w:val="clear" w:color="auto" w:fill="FFFF99"/>
          <w:rtl/>
        </w:rPr>
        <w:tab/>
        <w:t>שר</w:t>
      </w:r>
      <w:r w:rsidRPr="0048666F">
        <w:rPr>
          <w:rStyle w:val="default"/>
          <w:rFonts w:cs="FrankRuehl" w:hint="cs"/>
          <w:strike/>
          <w:vanish/>
          <w:sz w:val="22"/>
          <w:szCs w:val="22"/>
          <w:shd w:val="clear" w:color="auto" w:fill="FFFF99"/>
          <w:rtl/>
        </w:rPr>
        <w:t xml:space="preserve"> הבטחון רשאי לאסור, לצמצם או להסדיר בצו לבישה או שימה לראווה של כל בגד או חפץ-מלבוש או חפץ אחר מיוחדים מפלים.</w:t>
      </w:r>
    </w:p>
    <w:p w14:paraId="3D8ABCC9"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הע</w:t>
      </w:r>
      <w:r w:rsidRPr="0048666F">
        <w:rPr>
          <w:rStyle w:val="default"/>
          <w:rFonts w:cs="FrankRuehl" w:hint="cs"/>
          <w:strike/>
          <w:vanish/>
          <w:sz w:val="22"/>
          <w:szCs w:val="22"/>
          <w:shd w:val="clear" w:color="auto" w:fill="FFFF99"/>
          <w:rtl/>
        </w:rPr>
        <w:t>נשה על הפרת הצו: מאסר שלא יעלה על שלוש שנים.</w:t>
      </w:r>
      <w:bookmarkEnd w:id="77"/>
    </w:p>
    <w:p w14:paraId="0E794CA8" w14:textId="77777777" w:rsidR="00507069" w:rsidRDefault="00507069" w:rsidP="00D41A10">
      <w:pPr>
        <w:pStyle w:val="P00"/>
        <w:spacing w:before="72"/>
        <w:ind w:left="0" w:right="1134"/>
        <w:rPr>
          <w:rStyle w:val="default"/>
          <w:rFonts w:cs="FrankRuehl" w:hint="cs"/>
          <w:rtl/>
        </w:rPr>
      </w:pPr>
      <w:bookmarkStart w:id="78" w:name="Seif60"/>
      <w:bookmarkEnd w:id="78"/>
      <w:r w:rsidRPr="00D41A10">
        <w:rPr>
          <w:rFonts w:cs="Miriam"/>
          <w:lang w:val="he-IL"/>
        </w:rPr>
        <w:pict w14:anchorId="6616BEDD">
          <v:rect id="_x0000_s2121" style="position:absolute;left:0;text-align:left;margin-left:464.5pt;margin-top:8.05pt;width:75.05pt;height:32.85pt;z-index:251630592" o:allowincell="f" filled="f" stroked="f" strokecolor="lime" strokeweight=".25pt">
            <v:textbox inset="0,0,0,0">
              <w:txbxContent>
                <w:p w14:paraId="01BC5D72" w14:textId="77777777" w:rsidR="00E8051D" w:rsidRDefault="00E8051D">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מונים צבאיים שלא בהיתר</w:t>
                  </w:r>
                </w:p>
                <w:p w14:paraId="325993B0"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D41A10">
        <w:rPr>
          <w:rStyle w:val="big-number"/>
          <w:rtl/>
        </w:rPr>
        <w:t>62</w:t>
      </w:r>
      <w:r w:rsidRPr="00D41A10">
        <w:rPr>
          <w:rStyle w:val="default"/>
          <w:rFonts w:cs="FrankRuehl"/>
          <w:rtl/>
        </w:rPr>
        <w:t>.</w:t>
      </w:r>
      <w:r w:rsidRPr="00D41A10">
        <w:rPr>
          <w:rStyle w:val="default"/>
          <w:rFonts w:cs="FrankRuehl"/>
          <w:rtl/>
        </w:rPr>
        <w:tab/>
      </w:r>
      <w:r>
        <w:rPr>
          <w:rStyle w:val="default"/>
          <w:rFonts w:cs="FrankRuehl"/>
          <w:rtl/>
        </w:rPr>
        <w:t>שו</w:t>
      </w:r>
      <w:r>
        <w:rPr>
          <w:rStyle w:val="default"/>
          <w:rFonts w:cs="FrankRuehl" w:hint="cs"/>
          <w:rtl/>
        </w:rPr>
        <w:t xml:space="preserve">ם אדם לא </w:t>
      </w:r>
      <w:r w:rsidR="00D41A10">
        <w:rPr>
          <w:rStyle w:val="default"/>
          <w:rFonts w:cs="FrankRuehl"/>
          <w:rtl/>
        </w:rPr>
        <w:t>–</w:t>
      </w:r>
    </w:p>
    <w:p w14:paraId="5E7E7024"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אמן או יאמן אימון צבאי כל אדם אחר בשימוש בנשק או במל</w:t>
      </w:r>
      <w:r>
        <w:rPr>
          <w:rStyle w:val="default"/>
          <w:rFonts w:cs="FrankRuehl"/>
          <w:rtl/>
        </w:rPr>
        <w:t>א</w:t>
      </w:r>
      <w:r>
        <w:rPr>
          <w:rStyle w:val="default"/>
          <w:rFonts w:cs="FrankRuehl" w:hint="cs"/>
          <w:rtl/>
        </w:rPr>
        <w:t>כת-תרגילים, תנועות או מערכות פעולה צבאיים, או</w:t>
      </w:r>
    </w:p>
    <w:p w14:paraId="33A10E3D"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י</w:t>
      </w:r>
      <w:r>
        <w:rPr>
          <w:rStyle w:val="default"/>
          <w:rFonts w:cs="FrankRuehl" w:hint="cs"/>
          <w:rtl/>
        </w:rPr>
        <w:t>אומן כל אימון או אימון צבאי כזה, או</w:t>
      </w:r>
    </w:p>
    <w:p w14:paraId="44AC08FC"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י</w:t>
      </w:r>
      <w:r>
        <w:rPr>
          <w:rStyle w:val="default"/>
          <w:rFonts w:cs="FrankRuehl" w:hint="cs"/>
          <w:rtl/>
        </w:rPr>
        <w:t>היה נוכח בכל אימון או אימון צבאי כזה.</w:t>
      </w:r>
    </w:p>
    <w:p w14:paraId="16E188B0"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הע</w:t>
      </w:r>
      <w:r>
        <w:rPr>
          <w:rStyle w:val="default"/>
          <w:rFonts w:cs="FrankRuehl" w:hint="cs"/>
          <w:rtl/>
        </w:rPr>
        <w:t>נשה: מאסר שלא יעלה על שבע שנים.</w:t>
      </w:r>
    </w:p>
    <w:p w14:paraId="654572F2" w14:textId="77777777" w:rsidR="00507069" w:rsidRDefault="00507069" w:rsidP="00D41A10">
      <w:pPr>
        <w:pStyle w:val="P00"/>
        <w:spacing w:before="72"/>
        <w:ind w:left="0" w:right="1134"/>
        <w:rPr>
          <w:rStyle w:val="default"/>
          <w:rFonts w:cs="FrankRuehl"/>
          <w:rtl/>
        </w:rPr>
      </w:pPr>
      <w:bookmarkStart w:id="79" w:name="Seif61"/>
      <w:bookmarkEnd w:id="79"/>
      <w:r w:rsidRPr="00D41A10">
        <w:rPr>
          <w:rFonts w:cs="Miriam"/>
          <w:lang w:val="he-IL"/>
        </w:rPr>
        <w:pict w14:anchorId="11A512BC">
          <v:rect id="_x0000_s2122" style="position:absolute;left:0;text-align:left;margin-left:464.5pt;margin-top:8.05pt;width:75.05pt;height:11.8pt;z-index:251631616" o:allowincell="f" filled="f" stroked="f" strokecolor="lime" strokeweight=".25pt">
            <v:textbox inset="0,0,0,0">
              <w:txbxContent>
                <w:p w14:paraId="22937145" w14:textId="77777777" w:rsidR="00E8051D" w:rsidRDefault="00E8051D">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חפשות</w:t>
                  </w:r>
                </w:p>
              </w:txbxContent>
            </v:textbox>
            <w10:anchorlock/>
          </v:rect>
        </w:pict>
      </w:r>
      <w:r w:rsidRPr="00D41A10">
        <w:rPr>
          <w:rStyle w:val="big-number"/>
          <w:rtl/>
        </w:rPr>
        <w:t>63</w:t>
      </w:r>
      <w:r w:rsidRPr="00D41A10">
        <w:rPr>
          <w:rStyle w:val="default"/>
          <w:rFonts w:cs="FrankRuehl"/>
          <w:rtl/>
        </w:rPr>
        <w:t>.</w:t>
      </w:r>
      <w:r w:rsidRPr="00D41A10">
        <w:rPr>
          <w:rStyle w:val="default"/>
          <w:rFonts w:cs="FrankRuehl"/>
          <w:rtl/>
        </w:rPr>
        <w:tab/>
      </w:r>
      <w:r>
        <w:rPr>
          <w:rStyle w:val="default"/>
          <w:rFonts w:cs="FrankRuehl"/>
          <w:rtl/>
        </w:rPr>
        <w:t>לא</w:t>
      </w:r>
      <w:r>
        <w:rPr>
          <w:rStyle w:val="default"/>
          <w:rFonts w:cs="FrankRuehl" w:hint="cs"/>
          <w:rtl/>
        </w:rPr>
        <w:t xml:space="preserve"> ישתמש שום אדם בשום התחפשות בשום נסיבות שבהן עלול השימוש בהתחפשות לפגוע, או להיעשות פוגע, בשלום הציבור או בהגנתה של ישראל או בקיום הסדר הציבורי.</w:t>
      </w:r>
    </w:p>
    <w:p w14:paraId="345791CB"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הע</w:t>
      </w:r>
      <w:r>
        <w:rPr>
          <w:rStyle w:val="default"/>
          <w:rFonts w:cs="FrankRuehl" w:hint="cs"/>
          <w:rtl/>
        </w:rPr>
        <w:t>נשה: מאסר שלא יעלה על שלוש שנים.</w:t>
      </w:r>
    </w:p>
    <w:p w14:paraId="1E80F775" w14:textId="77777777" w:rsidR="00507069" w:rsidRDefault="00507069" w:rsidP="00D41A10">
      <w:pPr>
        <w:pStyle w:val="P00"/>
        <w:spacing w:before="72"/>
        <w:ind w:left="0" w:right="1134"/>
        <w:rPr>
          <w:rStyle w:val="default"/>
          <w:rFonts w:cs="FrankRuehl"/>
          <w:rtl/>
        </w:rPr>
      </w:pPr>
      <w:bookmarkStart w:id="80" w:name="Seif62"/>
      <w:bookmarkEnd w:id="80"/>
      <w:r w:rsidRPr="00D41A10">
        <w:rPr>
          <w:rFonts w:cs="Miriam"/>
          <w:lang w:val="he-IL"/>
        </w:rPr>
        <w:pict w14:anchorId="04CC5FBC">
          <v:rect id="_x0000_s2123" style="position:absolute;left:0;text-align:left;margin-left:464.5pt;margin-top:8.05pt;width:75.05pt;height:23pt;z-index:251632640" o:allowincell="f" filled="f" stroked="f" strokecolor="lime" strokeweight=".25pt">
            <v:textbox inset="0,0,0,0">
              <w:txbxContent>
                <w:p w14:paraId="312C5321" w14:textId="77777777" w:rsidR="00E8051D" w:rsidRDefault="00E8051D">
                  <w:pPr>
                    <w:widowControl/>
                    <w:spacing w:before="0" w:line="160" w:lineRule="exact"/>
                    <w:ind w:left="0"/>
                    <w:jc w:val="left"/>
                    <w:rPr>
                      <w:rFonts w:cs="Miriam"/>
                      <w:noProof/>
                      <w:sz w:val="18"/>
                      <w:szCs w:val="18"/>
                      <w:rtl/>
                    </w:rPr>
                  </w:pPr>
                  <w:r>
                    <w:rPr>
                      <w:rFonts w:cs="Miriam"/>
                      <w:sz w:val="18"/>
                      <w:szCs w:val="18"/>
                      <w:rtl/>
                    </w:rPr>
                    <w:t>מת</w:t>
                  </w:r>
                  <w:r>
                    <w:rPr>
                      <w:rFonts w:cs="Miriam" w:hint="cs"/>
                      <w:sz w:val="18"/>
                      <w:szCs w:val="18"/>
                      <w:rtl/>
                    </w:rPr>
                    <w:t>ן מקלט</w:t>
                  </w:r>
                </w:p>
                <w:p w14:paraId="0C7DE917"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D41A10">
        <w:rPr>
          <w:rStyle w:val="big-number"/>
          <w:rtl/>
        </w:rPr>
        <w:t>64</w:t>
      </w:r>
      <w:r w:rsidRPr="00D41A10">
        <w:rPr>
          <w:rStyle w:val="default"/>
          <w:rFonts w:cs="FrankRuehl"/>
          <w:rtl/>
        </w:rPr>
        <w:t>.</w:t>
      </w:r>
      <w:r w:rsidRPr="00D41A10">
        <w:rPr>
          <w:rStyle w:val="default"/>
          <w:rFonts w:cs="FrankRuehl"/>
          <w:rtl/>
        </w:rPr>
        <w:tab/>
      </w:r>
      <w:r>
        <w:rPr>
          <w:rStyle w:val="default"/>
          <w:rFonts w:cs="FrankRuehl"/>
          <w:rtl/>
        </w:rPr>
        <w:t>לא</w:t>
      </w:r>
      <w:r>
        <w:rPr>
          <w:rStyle w:val="default"/>
          <w:rFonts w:cs="FrankRuehl" w:hint="cs"/>
          <w:rtl/>
        </w:rPr>
        <w:t xml:space="preserve"> יעזור שום אדם ולא יתן מקלט לכל אדם אחר, העוסק, או שהיה עוסק, בכל פעולה, הפוגעת בשלום הציבור, בהגנתה של ישראל או </w:t>
      </w:r>
      <w:r>
        <w:rPr>
          <w:rStyle w:val="default"/>
          <w:rFonts w:cs="FrankRuehl"/>
          <w:rtl/>
        </w:rPr>
        <w:t>ב</w:t>
      </w:r>
      <w:r>
        <w:rPr>
          <w:rStyle w:val="default"/>
          <w:rFonts w:cs="FrankRuehl" w:hint="cs"/>
          <w:rtl/>
        </w:rPr>
        <w:t>קיום הסדר הציבורי או העובר, או שעבר, עבירה שנדונים עליה רק בבית משפט צבאי בלבד, בין מתוך מתן ידיעות בין מתוך מתן מחסה, מזון, משקה, כסף, בגדים, נשק, תחמושת, מוחסנות, מספוא, נפט, או דלק אחר, אמצעי-הובלה, ובין בדרך אחרת.</w:t>
      </w:r>
    </w:p>
    <w:p w14:paraId="54A20DC2"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הע</w:t>
      </w:r>
      <w:r>
        <w:rPr>
          <w:rStyle w:val="default"/>
          <w:rFonts w:cs="FrankRuehl" w:hint="cs"/>
          <w:rtl/>
        </w:rPr>
        <w:t>נשה: מאסר שלא יעלה על חמש שנים.</w:t>
      </w:r>
    </w:p>
    <w:p w14:paraId="67F6A58A" w14:textId="77777777" w:rsidR="00507069" w:rsidRDefault="00507069" w:rsidP="00D41A10">
      <w:pPr>
        <w:pStyle w:val="P00"/>
        <w:spacing w:before="72"/>
        <w:ind w:left="0" w:right="1134"/>
        <w:rPr>
          <w:rStyle w:val="default"/>
          <w:rFonts w:cs="FrankRuehl"/>
          <w:rtl/>
        </w:rPr>
      </w:pPr>
      <w:bookmarkStart w:id="81" w:name="Seif63"/>
      <w:bookmarkEnd w:id="81"/>
      <w:r w:rsidRPr="00D41A10">
        <w:rPr>
          <w:rFonts w:cs="Miriam"/>
          <w:lang w:val="he-IL"/>
        </w:rPr>
        <w:pict w14:anchorId="2F8173EF">
          <v:rect id="_x0000_s2124" style="position:absolute;left:0;text-align:left;margin-left:464.5pt;margin-top:8.05pt;width:75.05pt;height:18.8pt;z-index:251633664" o:allowincell="f" filled="f" stroked="f" strokecolor="lime" strokeweight=".25pt">
            <v:textbox inset="0,0,0,0">
              <w:txbxContent>
                <w:p w14:paraId="7168F38A" w14:textId="77777777" w:rsidR="00E8051D" w:rsidRDefault="00E8051D">
                  <w:pPr>
                    <w:widowControl/>
                    <w:spacing w:before="0" w:line="160" w:lineRule="exact"/>
                    <w:ind w:left="0"/>
                    <w:jc w:val="left"/>
                    <w:rPr>
                      <w:rFonts w:cs="Miriam"/>
                      <w:noProof/>
                      <w:sz w:val="18"/>
                      <w:szCs w:val="18"/>
                      <w:rtl/>
                    </w:rPr>
                  </w:pPr>
                  <w:r>
                    <w:rPr>
                      <w:rFonts w:cs="Miriam"/>
                      <w:sz w:val="18"/>
                      <w:szCs w:val="18"/>
                      <w:rtl/>
                    </w:rPr>
                    <w:t>עד</w:t>
                  </w:r>
                  <w:r>
                    <w:rPr>
                      <w:rFonts w:cs="Miriam" w:hint="cs"/>
                      <w:sz w:val="18"/>
                      <w:szCs w:val="18"/>
                      <w:rtl/>
                    </w:rPr>
                    <w:t>ות שקר וכו'</w:t>
                  </w:r>
                </w:p>
                <w:p w14:paraId="6253DF61"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D41A10">
        <w:rPr>
          <w:rStyle w:val="big-number"/>
          <w:rtl/>
        </w:rPr>
        <w:t>65</w:t>
      </w:r>
      <w:r w:rsidRPr="00D41A10">
        <w:rPr>
          <w:rStyle w:val="default"/>
          <w:rFonts w:cs="FrankRuehl"/>
          <w:rtl/>
        </w:rPr>
        <w:t>.</w:t>
      </w:r>
      <w:r w:rsidRPr="00D41A10">
        <w:rPr>
          <w:rStyle w:val="default"/>
          <w:rFonts w:cs="FrankRuehl"/>
          <w:rtl/>
        </w:rPr>
        <w:tab/>
      </w:r>
      <w:r>
        <w:rPr>
          <w:rStyle w:val="default"/>
          <w:rFonts w:cs="FrankRuehl"/>
          <w:rtl/>
        </w:rPr>
        <w:t>לא</w:t>
      </w:r>
      <w:r>
        <w:rPr>
          <w:rStyle w:val="default"/>
          <w:rFonts w:cs="FrankRuehl" w:hint="cs"/>
          <w:rtl/>
        </w:rPr>
        <w:t xml:space="preserve"> יעיד שום אדם עדות שקר בכל הליכים בפני בית משפט צבאי או יתנהג התנהגות בלתי-הוגנת בפני כל בית משפט כזה.</w:t>
      </w:r>
    </w:p>
    <w:p w14:paraId="7C3985B5"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הע</w:t>
      </w:r>
      <w:r>
        <w:rPr>
          <w:rStyle w:val="default"/>
          <w:rFonts w:cs="FrankRuehl" w:hint="cs"/>
          <w:rtl/>
        </w:rPr>
        <w:t>נשה: מאסר שלא יעלה על חמש שנים.</w:t>
      </w:r>
    </w:p>
    <w:p w14:paraId="45CB6425" w14:textId="77777777" w:rsidR="00507069" w:rsidRDefault="00507069">
      <w:pPr>
        <w:pStyle w:val="medium-header"/>
        <w:keepNext w:val="0"/>
        <w:keepLines w:val="0"/>
        <w:ind w:left="0" w:right="1134"/>
        <w:rPr>
          <w:rStyle w:val="default"/>
          <w:rFonts w:cs="FrankRuehl"/>
          <w:rtl/>
        </w:rPr>
      </w:pPr>
      <w:r>
        <w:rPr>
          <w:rStyle w:val="default"/>
          <w:rFonts w:cs="FrankRuehl"/>
          <w:rtl/>
        </w:rPr>
        <w:t>חל</w:t>
      </w:r>
      <w:r>
        <w:rPr>
          <w:rStyle w:val="default"/>
          <w:rFonts w:cs="FrankRuehl" w:hint="cs"/>
          <w:rtl/>
        </w:rPr>
        <w:t>ק ג'א</w:t>
      </w:r>
    </w:p>
    <w:p w14:paraId="26CDAECB" w14:textId="77777777" w:rsidR="00507069" w:rsidRDefault="00507069">
      <w:pPr>
        <w:pStyle w:val="medium2-header"/>
        <w:keepLines w:val="0"/>
        <w:spacing w:before="72"/>
        <w:ind w:left="0" w:right="1134"/>
        <w:rPr>
          <w:rFonts w:cs="FrankRuehl"/>
          <w:noProof/>
          <w:rtl/>
        </w:rPr>
      </w:pPr>
      <w:bookmarkStart w:id="82" w:name="med5"/>
      <w:bookmarkEnd w:id="82"/>
      <w:r>
        <w:rPr>
          <w:rFonts w:cs="FrankRuehl"/>
          <w:noProof/>
          <w:rtl/>
        </w:rPr>
        <w:t>חי</w:t>
      </w:r>
      <w:r>
        <w:rPr>
          <w:rFonts w:cs="FrankRuehl" w:hint="cs"/>
          <w:noProof/>
          <w:rtl/>
        </w:rPr>
        <w:t>זוק ידיים ונסיון</w:t>
      </w:r>
    </w:p>
    <w:p w14:paraId="3BB762EF" w14:textId="77777777" w:rsidR="00507069" w:rsidRDefault="00507069" w:rsidP="009D1354">
      <w:pPr>
        <w:pStyle w:val="P00"/>
        <w:spacing w:before="72"/>
        <w:ind w:left="0" w:right="1134"/>
        <w:rPr>
          <w:rStyle w:val="default"/>
          <w:rFonts w:cs="FrankRuehl"/>
          <w:rtl/>
        </w:rPr>
      </w:pPr>
      <w:r w:rsidRPr="00D41A10">
        <w:rPr>
          <w:rFonts w:cs="Miriam"/>
          <w:lang w:val="he-IL"/>
        </w:rPr>
        <w:pict w14:anchorId="144959FD">
          <v:rect id="_x0000_s2125" style="position:absolute;left:0;text-align:left;margin-left:464.5pt;margin-top:8.05pt;width:75.05pt;height:12.05pt;z-index:251634688" o:allowincell="f" filled="f" stroked="f" strokecolor="lime" strokeweight=".25pt">
            <v:textbox inset="0,0,0,0">
              <w:txbxContent>
                <w:p w14:paraId="0879392E" w14:textId="77777777" w:rsidR="00E8051D" w:rsidRDefault="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D41A10">
        <w:rPr>
          <w:rStyle w:val="big-number"/>
          <w:rtl/>
        </w:rPr>
        <w:t>66</w:t>
      </w:r>
      <w:r w:rsidRPr="00D41A10">
        <w:rPr>
          <w:rStyle w:val="default"/>
          <w:rFonts w:cs="FrankRuehl"/>
          <w:rtl/>
        </w:rPr>
        <w:t>.</w:t>
      </w:r>
      <w:r w:rsidRPr="00D41A10">
        <w:rPr>
          <w:rStyle w:val="default"/>
          <w:rFonts w:cs="FrankRuehl"/>
          <w:rtl/>
        </w:rPr>
        <w:tab/>
      </w:r>
      <w:r>
        <w:rPr>
          <w:rStyle w:val="default"/>
          <w:rFonts w:cs="FrankRuehl"/>
          <w:rtl/>
        </w:rPr>
        <w:t>(</w:t>
      </w:r>
      <w:r w:rsidR="009D1354">
        <w:rPr>
          <w:rStyle w:val="default"/>
          <w:rFonts w:cs="FrankRuehl" w:hint="cs"/>
          <w:rtl/>
        </w:rPr>
        <w:t>בוטלה)</w:t>
      </w:r>
      <w:r>
        <w:rPr>
          <w:rStyle w:val="default"/>
          <w:rFonts w:cs="FrankRuehl" w:hint="cs"/>
          <w:rtl/>
        </w:rPr>
        <w:t>.</w:t>
      </w:r>
    </w:p>
    <w:p w14:paraId="055B45B7"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83" w:name="Rov214"/>
      <w:r w:rsidRPr="0048666F">
        <w:rPr>
          <w:rStyle w:val="default"/>
          <w:rFonts w:cs="FrankRuehl" w:hint="cs"/>
          <w:vanish/>
          <w:color w:val="FF0000"/>
          <w:sz w:val="20"/>
          <w:szCs w:val="20"/>
          <w:shd w:val="clear" w:color="auto" w:fill="FFFF99"/>
          <w:rtl/>
        </w:rPr>
        <w:t>מיום 1.11.2016</w:t>
      </w:r>
    </w:p>
    <w:p w14:paraId="198E3D9F"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00DEC2D3"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4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4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4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4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CE4C5C1"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66</w:t>
      </w:r>
    </w:p>
    <w:p w14:paraId="6F838AA7"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46B12B2"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חיזוק ידיים</w:t>
      </w:r>
    </w:p>
    <w:p w14:paraId="3AB8EB0A"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66.</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צרכיה של התקנה הזאת יהיה כל אדם מחזק ידיהם של עוברי עבירה על התקנות האלה אם, ביודעים ובמזיד, הוא מסייע או יועץ או גורם לעשיית העבירה ההיא, בין שהאדם שחוזקו ידיו עובר למעשה את העבירה ההיא או יכול מבחינת החוק לעבור אותה, ובין שאינו עובר או אינו יכול כנ"ל לעבור אותה.</w:t>
      </w:r>
    </w:p>
    <w:p w14:paraId="631DB732"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המחזק ידי עוברי עבירה על התקנות האלה, יאשם בעבירה ויהיה צפוי לכך שינהגו בו, יאשימוהו, ישפטוהו ויענישוהו כאילו הוא עצמו עבר את העבירה, שאת ידי עובריה חיזק.</w:t>
      </w:r>
      <w:bookmarkEnd w:id="83"/>
    </w:p>
    <w:p w14:paraId="0609EDD5" w14:textId="77777777" w:rsidR="00507069" w:rsidRDefault="00507069" w:rsidP="009D1354">
      <w:pPr>
        <w:pStyle w:val="P00"/>
        <w:spacing w:before="72"/>
        <w:ind w:left="0" w:right="1134"/>
        <w:rPr>
          <w:rStyle w:val="default"/>
          <w:rFonts w:cs="FrankRuehl"/>
          <w:rtl/>
        </w:rPr>
      </w:pPr>
      <w:r w:rsidRPr="00D41A10">
        <w:rPr>
          <w:rFonts w:cs="Miriam"/>
          <w:lang w:val="he-IL"/>
        </w:rPr>
        <w:pict w14:anchorId="5D0E014C">
          <v:rect id="_x0000_s2126" style="position:absolute;left:0;text-align:left;margin-left:464.5pt;margin-top:8.05pt;width:75.05pt;height:13pt;z-index:251635712" o:allowincell="f" filled="f" stroked="f" strokecolor="lime" strokeweight=".25pt">
            <v:textbox inset="0,0,0,0">
              <w:txbxContent>
                <w:p w14:paraId="04D75534" w14:textId="77777777" w:rsidR="00E8051D" w:rsidRDefault="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D41A10">
        <w:rPr>
          <w:rStyle w:val="big-number"/>
          <w:rtl/>
        </w:rPr>
        <w:t>67</w:t>
      </w:r>
      <w:r w:rsidRPr="00D41A10">
        <w:rPr>
          <w:rStyle w:val="default"/>
          <w:rFonts w:cs="FrankRuehl"/>
          <w:rtl/>
        </w:rPr>
        <w:t>.</w:t>
      </w:r>
      <w:r w:rsidRPr="00D41A10">
        <w:rPr>
          <w:rStyle w:val="default"/>
          <w:rFonts w:cs="FrankRuehl"/>
          <w:rtl/>
        </w:rPr>
        <w:tab/>
      </w:r>
      <w:r>
        <w:rPr>
          <w:rStyle w:val="default"/>
          <w:rFonts w:cs="FrankRuehl"/>
          <w:rtl/>
        </w:rPr>
        <w:t>(</w:t>
      </w:r>
      <w:r w:rsidR="009D1354">
        <w:rPr>
          <w:rStyle w:val="default"/>
          <w:rFonts w:cs="FrankRuehl" w:hint="cs"/>
          <w:rtl/>
        </w:rPr>
        <w:t>בוטלה)</w:t>
      </w:r>
      <w:r>
        <w:rPr>
          <w:rStyle w:val="default"/>
          <w:rFonts w:cs="FrankRuehl" w:hint="cs"/>
          <w:rtl/>
        </w:rPr>
        <w:t>.</w:t>
      </w:r>
    </w:p>
    <w:p w14:paraId="45F5B0BD"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84" w:name="Rov215"/>
      <w:r w:rsidRPr="0048666F">
        <w:rPr>
          <w:rStyle w:val="default"/>
          <w:rFonts w:cs="FrankRuehl" w:hint="cs"/>
          <w:vanish/>
          <w:color w:val="FF0000"/>
          <w:sz w:val="20"/>
          <w:szCs w:val="20"/>
          <w:shd w:val="clear" w:color="auto" w:fill="FFFF99"/>
          <w:rtl/>
        </w:rPr>
        <w:t>מיום 1.11.2016</w:t>
      </w:r>
    </w:p>
    <w:p w14:paraId="7D8A0A83"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3C24B36"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5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5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5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5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FCC27C4"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67</w:t>
      </w:r>
    </w:p>
    <w:p w14:paraId="161E592E"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54FFE6C"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נסיונות</w:t>
      </w:r>
    </w:p>
    <w:p w14:paraId="08E03E5E"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67.</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צרכיה של התקנה הזאת ייחשב אדם שהוא מנסה לעבור עבירה באמצעים המסוגלים לביצועה, ומגלה את כוונתו באיזה מעשה גלוי, אבל אינו מבצע את כוונתו עד-כדי-כך שיהיה עובר את העבירה. אין חשיבות לכך אלא במידה שהדבר נוגע בהענשה, אם עושה העבריין כל מה שנחוץ מצדו כדי להשלים את מעשה העבירה, או אם נמנע בי</w:t>
      </w:r>
      <w:r w:rsidRPr="0048666F">
        <w:rPr>
          <w:rStyle w:val="default"/>
          <w:rFonts w:cs="FrankRuehl"/>
          <w:strike/>
          <w:vanish/>
          <w:sz w:val="22"/>
          <w:szCs w:val="22"/>
          <w:shd w:val="clear" w:color="auto" w:fill="FFFF99"/>
          <w:rtl/>
        </w:rPr>
        <w:t>צ</w:t>
      </w:r>
      <w:r w:rsidRPr="0048666F">
        <w:rPr>
          <w:rStyle w:val="default"/>
          <w:rFonts w:cs="FrankRuehl" w:hint="cs"/>
          <w:strike/>
          <w:vanish/>
          <w:sz w:val="22"/>
          <w:szCs w:val="22"/>
          <w:shd w:val="clear" w:color="auto" w:fill="FFFF99"/>
          <w:rtl/>
        </w:rPr>
        <w:t>ועה השלם של כוונתו עקב נסיבות שאינן תלויות ברצונו, או אם הוא חדל מעצמו מלהמשיך בביצוע כוונתו. כן אין חשיבות לכך, אם עקב נסיבות בלתי-ידועות לעבריין אי-אפשר בעצם לעבור את העבירה.</w:t>
      </w:r>
    </w:p>
    <w:p w14:paraId="1DC55A6B" w14:textId="77777777" w:rsidR="00D72FA3" w:rsidRPr="0048666F" w:rsidRDefault="00D72FA3" w:rsidP="00D72FA3">
      <w:pPr>
        <w:pStyle w:val="P00"/>
        <w:spacing w:before="0"/>
        <w:ind w:left="0" w:right="1134"/>
        <w:rPr>
          <w:rStyle w:val="default"/>
          <w:rFonts w:cs="FrankRuehl" w:hint="cs"/>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המנסה לעבור עבירה יאשם בעבירה, ומשיתחייב בדין עליה, יהיה צפוי להענ</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ה כלהלן, היינו: -</w:t>
      </w:r>
    </w:p>
    <w:p w14:paraId="372A6C2D" w14:textId="77777777" w:rsidR="00D72FA3" w:rsidRPr="0048666F" w:rsidRDefault="00D72FA3" w:rsidP="00D72FA3">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מאסר-עולם, אם היתה העבירה, שניסה לעבור אותה, עושה את העבריין צפוי לעונש מיתה משיתחייב בדין;</w:t>
      </w:r>
    </w:p>
    <w:p w14:paraId="7184C1C0" w14:textId="77777777" w:rsidR="00D72FA3" w:rsidRPr="0048666F" w:rsidRDefault="00D72FA3" w:rsidP="00D72FA3">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מאסר שלא יעלה על עשר שנים, אם היתה העבירה, שניסה לעבור אותה, עושה את העבריין צפוי למאסר-עולם, משיתחייב בדין;</w:t>
      </w:r>
    </w:p>
    <w:p w14:paraId="0D09E6ED" w14:textId="77777777" w:rsidR="00D72FA3" w:rsidRPr="0048666F" w:rsidRDefault="00D72FA3" w:rsidP="00D72FA3">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ג)</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 xml:space="preserve">כל מקרה אחר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להענשה,</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שלא תעלה על מחציתה של ההענשה הגדולה ביותר, שהיה צפוי לה, אילו עבר למעשה את העבירה שניסה לעבור אותה.</w:t>
      </w:r>
    </w:p>
    <w:p w14:paraId="4FECD575"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כפוף להוראותיה של תקנה 57 אפשר לשפוט על עבירה של נסיון לעבור עבירה בכל בית משפט, שהיה לו שיפוט לשפוט על העבירה שניסה לעבור אותה:</w:t>
      </w:r>
    </w:p>
    <w:p w14:paraId="4BC5CEA8" w14:textId="77777777" w:rsidR="00D72FA3" w:rsidRPr="00D72FA3" w:rsidRDefault="00D72FA3" w:rsidP="00D72FA3">
      <w:pPr>
        <w:pStyle w:val="P00"/>
        <w:spacing w:before="0"/>
        <w:ind w:left="0" w:right="1134"/>
        <w:rPr>
          <w:rStyle w:val="default"/>
          <w:rFonts w:cs="FrankRuehl" w:hint="cs"/>
          <w:sz w:val="2"/>
          <w:szCs w:val="2"/>
          <w:rtl/>
        </w:rPr>
      </w:pPr>
      <w:r w:rsidRPr="0048666F">
        <w:rPr>
          <w:rStyle w:val="default"/>
          <w:rFonts w:cs="FrankRuehl"/>
          <w:strike/>
          <w:vanish/>
          <w:sz w:val="22"/>
          <w:szCs w:val="22"/>
          <w:shd w:val="clear" w:color="auto" w:fill="FFFF99"/>
          <w:rtl/>
        </w:rPr>
        <w:t>בתנאי שלבית משפט שלום, לא תהיה סמכות לגמול כל הענשה, העולה על הענשה שהיה יכול לגמלה, אילו נעשתה העבירה.</w:t>
      </w:r>
      <w:bookmarkEnd w:id="84"/>
    </w:p>
    <w:p w14:paraId="7E95E51C" w14:textId="77777777" w:rsidR="00507069" w:rsidRDefault="00507069">
      <w:pPr>
        <w:pStyle w:val="medium-header"/>
        <w:keepNext w:val="0"/>
        <w:keepLines w:val="0"/>
        <w:ind w:left="0" w:right="1134"/>
        <w:rPr>
          <w:rStyle w:val="default"/>
          <w:rFonts w:cs="FrankRuehl"/>
          <w:rtl/>
        </w:rPr>
      </w:pPr>
      <w:r>
        <w:rPr>
          <w:rStyle w:val="default"/>
          <w:rFonts w:cs="FrankRuehl"/>
          <w:rtl/>
        </w:rPr>
        <w:t>חל</w:t>
      </w:r>
      <w:r>
        <w:rPr>
          <w:rStyle w:val="default"/>
          <w:rFonts w:cs="FrankRuehl" w:hint="cs"/>
          <w:rtl/>
        </w:rPr>
        <w:t>ק ד'</w:t>
      </w:r>
    </w:p>
    <w:p w14:paraId="57835A75" w14:textId="77777777" w:rsidR="00507069" w:rsidRDefault="00507069">
      <w:pPr>
        <w:pStyle w:val="medium2-header"/>
        <w:keepLines w:val="0"/>
        <w:spacing w:before="72"/>
        <w:ind w:left="0" w:right="1134"/>
        <w:rPr>
          <w:rFonts w:cs="FrankRuehl"/>
          <w:noProof/>
          <w:rtl/>
        </w:rPr>
      </w:pPr>
      <w:bookmarkStart w:id="85" w:name="med6"/>
      <w:bookmarkEnd w:id="85"/>
      <w:r>
        <w:rPr>
          <w:rFonts w:cs="FrankRuehl"/>
          <w:noProof/>
          <w:rtl/>
        </w:rPr>
        <w:t>עב</w:t>
      </w:r>
      <w:r>
        <w:rPr>
          <w:rFonts w:cs="FrankRuehl" w:hint="cs"/>
          <w:noProof/>
          <w:rtl/>
        </w:rPr>
        <w:t>ירות שעליהן נדונים בבתי משפט אזרחים</w:t>
      </w:r>
    </w:p>
    <w:p w14:paraId="65321AEF" w14:textId="77777777" w:rsidR="00507069" w:rsidRDefault="00507069" w:rsidP="00D41A10">
      <w:pPr>
        <w:pStyle w:val="P00"/>
        <w:spacing w:before="72"/>
        <w:ind w:left="0" w:right="1134"/>
        <w:rPr>
          <w:rStyle w:val="default"/>
          <w:rFonts w:cs="FrankRuehl"/>
          <w:rtl/>
        </w:rPr>
      </w:pPr>
      <w:bookmarkStart w:id="86" w:name="Seif64"/>
      <w:bookmarkEnd w:id="86"/>
      <w:r w:rsidRPr="00D41A10">
        <w:rPr>
          <w:rFonts w:cs="Miriam"/>
          <w:lang w:val="he-IL"/>
        </w:rPr>
        <w:pict w14:anchorId="7D5497E6">
          <v:rect id="_x0000_s2127" style="position:absolute;left:0;text-align:left;margin-left:464.5pt;margin-top:8.05pt;width:75.05pt;height:23.9pt;z-index:251636736" o:allowincell="f" filled="f" stroked="f" strokecolor="lime" strokeweight=".25pt">
            <v:textbox inset="0,0,0,0">
              <w:txbxContent>
                <w:p w14:paraId="2D167634" w14:textId="77777777" w:rsidR="00E8051D" w:rsidRDefault="00E8051D">
                  <w:pPr>
                    <w:widowControl/>
                    <w:spacing w:before="0" w:line="160" w:lineRule="exact"/>
                    <w:ind w:left="0"/>
                    <w:jc w:val="left"/>
                    <w:rPr>
                      <w:rFonts w:cs="Miriam"/>
                      <w:noProof/>
                      <w:sz w:val="18"/>
                      <w:szCs w:val="18"/>
                      <w:rtl/>
                    </w:rPr>
                  </w:pPr>
                  <w:r>
                    <w:rPr>
                      <w:rFonts w:cs="Miriam"/>
                      <w:sz w:val="18"/>
                      <w:szCs w:val="18"/>
                      <w:rtl/>
                    </w:rPr>
                    <w:t>קב</w:t>
                  </w:r>
                  <w:r>
                    <w:rPr>
                      <w:rFonts w:cs="Miriam" w:hint="cs"/>
                      <w:sz w:val="18"/>
                      <w:szCs w:val="18"/>
                      <w:rtl/>
                    </w:rPr>
                    <w:t>יעה כללית</w:t>
                  </w:r>
                </w:p>
                <w:p w14:paraId="51C16D4D"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1946</w:t>
                  </w:r>
                </w:p>
              </w:txbxContent>
            </v:textbox>
            <w10:anchorlock/>
          </v:rect>
        </w:pict>
      </w:r>
      <w:r w:rsidRPr="00D41A10">
        <w:rPr>
          <w:rStyle w:val="big-number"/>
          <w:rtl/>
        </w:rPr>
        <w:t>68</w:t>
      </w:r>
      <w:r w:rsidRPr="00D41A10">
        <w:rPr>
          <w:rStyle w:val="default"/>
          <w:rFonts w:cs="FrankRuehl"/>
          <w:rtl/>
        </w:rPr>
        <w:t>.</w:t>
      </w:r>
      <w:r w:rsidRPr="00D41A10">
        <w:rPr>
          <w:rStyle w:val="default"/>
          <w:rFonts w:cs="FrankRuehl"/>
          <w:rtl/>
        </w:rPr>
        <w:tab/>
      </w:r>
      <w:r>
        <w:rPr>
          <w:rStyle w:val="default"/>
          <w:rFonts w:cs="FrankRuehl"/>
          <w:rtl/>
        </w:rPr>
        <w:t>מב</w:t>
      </w:r>
      <w:r>
        <w:rPr>
          <w:rStyle w:val="default"/>
          <w:rFonts w:cs="FrankRuehl" w:hint="cs"/>
          <w:rtl/>
        </w:rPr>
        <w:t>לי לפגוע בהוראותיה של תקנה 15, תהיינה כל עבירות על התקנות האלה, זולת אלה שאוזכרו בתקנה 57 שהן ניתנות להיות נדונות רק בבתי-משפט צבאיים בלבד, ניתנות להיות נדונות בבתי משפט אזרחיים; ופרט למה שנקבע באופן אחר, יחול החוק הפלילי הכללי של ישראל ביחס לעבירות על התקנות האלה כשהן נדונות או יש לדון עליהן כן.</w:t>
      </w:r>
    </w:p>
    <w:p w14:paraId="4E403A42" w14:textId="77777777" w:rsidR="00507069" w:rsidRDefault="00507069" w:rsidP="00D41A10">
      <w:pPr>
        <w:pStyle w:val="P00"/>
        <w:spacing w:before="72"/>
        <w:ind w:left="0" w:right="1134"/>
        <w:rPr>
          <w:rStyle w:val="default"/>
          <w:rFonts w:cs="FrankRuehl" w:hint="cs"/>
          <w:rtl/>
        </w:rPr>
      </w:pPr>
      <w:bookmarkStart w:id="87" w:name="Seif65"/>
      <w:bookmarkEnd w:id="87"/>
      <w:r w:rsidRPr="00D41A10">
        <w:rPr>
          <w:rFonts w:cs="Miriam"/>
          <w:lang w:val="he-IL"/>
        </w:rPr>
        <w:pict w14:anchorId="315443D9">
          <v:rect id="_x0000_s2128" style="position:absolute;left:0;text-align:left;margin-left:464.5pt;margin-top:8.05pt;width:75.05pt;height:19.25pt;z-index:251637760" o:allowincell="f" filled="f" stroked="f" strokecolor="lime" strokeweight=".25pt">
            <v:textbox inset="0,0,0,0">
              <w:txbxContent>
                <w:p w14:paraId="6222F3F7" w14:textId="77777777" w:rsidR="00E8051D" w:rsidRDefault="00E8051D">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נש כללי</w:t>
                  </w:r>
                </w:p>
                <w:p w14:paraId="71F64742"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w:t>
                  </w:r>
                  <w:r>
                    <w:rPr>
                      <w:rFonts w:cs="Miriam"/>
                      <w:sz w:val="18"/>
                      <w:szCs w:val="18"/>
                      <w:rtl/>
                    </w:rPr>
                    <w:t>ן</w:t>
                  </w:r>
                  <w:r>
                    <w:rPr>
                      <w:rFonts w:cs="Miriam" w:hint="cs"/>
                      <w:sz w:val="18"/>
                      <w:szCs w:val="18"/>
                      <w:rtl/>
                    </w:rPr>
                    <w:t>) 1946</w:t>
                  </w:r>
                </w:p>
              </w:txbxContent>
            </v:textbox>
            <w10:anchorlock/>
          </v:rect>
        </w:pict>
      </w:r>
      <w:r w:rsidRPr="00D41A10">
        <w:rPr>
          <w:rStyle w:val="big-number"/>
          <w:rtl/>
        </w:rPr>
        <w:t>69</w:t>
      </w:r>
      <w:r w:rsidRPr="00D41A10">
        <w:rPr>
          <w:rStyle w:val="default"/>
          <w:rFonts w:cs="FrankRuehl"/>
          <w:rtl/>
        </w:rPr>
        <w:t>.</w:t>
      </w:r>
      <w:r w:rsidRPr="00D41A10">
        <w:rPr>
          <w:rStyle w:val="default"/>
          <w:rFonts w:cs="FrankRuehl"/>
          <w:rtl/>
        </w:rPr>
        <w:tab/>
      </w:r>
      <w:r>
        <w:rPr>
          <w:rStyle w:val="default"/>
          <w:rFonts w:cs="FrankRuehl"/>
          <w:rtl/>
        </w:rPr>
        <w:t>מק</w:t>
      </w:r>
      <w:r>
        <w:rPr>
          <w:rStyle w:val="default"/>
          <w:rFonts w:cs="FrankRuehl" w:hint="cs"/>
          <w:rtl/>
        </w:rPr>
        <w:t xml:space="preserve">ום שלא נקבע עונש מיוחד על העבירה, אפשר לשפוט אדם, שיש לשפטו בבתי משפט אזרחיים, באופן תכוף, בין בבית משפט שלום ובין בבית משפט מחוזי, וכן </w:t>
      </w:r>
      <w:r w:rsidR="00D41A10">
        <w:rPr>
          <w:rStyle w:val="default"/>
          <w:rFonts w:cs="FrankRuehl"/>
          <w:rtl/>
        </w:rPr>
        <w:t>–</w:t>
      </w:r>
    </w:p>
    <w:p w14:paraId="1107E459"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נשפט באופן תכוף בבית משפט שלום, יהיה צפוי, משיתחייב בדין, למאסר של ששה חדשים או לקנס של מאה ליר</w:t>
      </w:r>
      <w:r>
        <w:rPr>
          <w:rStyle w:val="default"/>
          <w:rFonts w:cs="FrankRuehl"/>
          <w:rtl/>
        </w:rPr>
        <w:t>ו</w:t>
      </w:r>
      <w:r>
        <w:rPr>
          <w:rStyle w:val="default"/>
          <w:rFonts w:cs="FrankRuehl" w:hint="cs"/>
          <w:rtl/>
        </w:rPr>
        <w:t>ת או לאותם מאסר וקנס כאחד;</w:t>
      </w:r>
    </w:p>
    <w:p w14:paraId="76CFF329"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ם נשפט באופן תכוף בבית משפט מחוזי, יהיה צפוי, משיתחייב בדין, למאסר של חמש שנים או לקנס של אלף לירות או לאותם מאסר וקנס כאחד.</w:t>
      </w:r>
    </w:p>
    <w:p w14:paraId="22B05B04"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08BBA7E3">
          <v:rect id="_x0000_s2129" style="position:absolute;left:0;text-align:left;margin-left:464.5pt;margin-top:8.05pt;width:75.05pt;height:11.3pt;z-index:251638784" o:allowincell="f" filled="f" stroked="f" strokecolor="lime" strokeweight=".25pt">
            <v:textbox inset="0,0,0,0">
              <w:txbxContent>
                <w:p w14:paraId="1D5E90F6" w14:textId="77777777" w:rsidR="00E8051D" w:rsidRDefault="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D41A10">
        <w:rPr>
          <w:rStyle w:val="big-number"/>
          <w:rtl/>
        </w:rPr>
        <w:t>70</w:t>
      </w:r>
      <w:r w:rsidRPr="00D41A10">
        <w:rPr>
          <w:rStyle w:val="default"/>
          <w:rFonts w:cs="FrankRuehl"/>
          <w:rtl/>
        </w:rPr>
        <w:t>.</w:t>
      </w:r>
      <w:r w:rsidRPr="00D41A10">
        <w:rPr>
          <w:rStyle w:val="default"/>
          <w:rFonts w:cs="FrankRuehl"/>
          <w:rtl/>
        </w:rPr>
        <w:tab/>
      </w:r>
      <w:r w:rsidR="009D1354">
        <w:rPr>
          <w:rStyle w:val="default"/>
          <w:rFonts w:cs="FrankRuehl" w:hint="cs"/>
          <w:rtl/>
        </w:rPr>
        <w:t>(בוטלה)</w:t>
      </w:r>
      <w:r>
        <w:rPr>
          <w:rStyle w:val="default"/>
          <w:rFonts w:cs="FrankRuehl" w:hint="cs"/>
          <w:rtl/>
        </w:rPr>
        <w:t>.</w:t>
      </w:r>
    </w:p>
    <w:p w14:paraId="62A06A50"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88" w:name="Rov216"/>
      <w:r w:rsidRPr="0048666F">
        <w:rPr>
          <w:rStyle w:val="default"/>
          <w:rFonts w:cs="FrankRuehl" w:hint="cs"/>
          <w:vanish/>
          <w:color w:val="FF0000"/>
          <w:sz w:val="20"/>
          <w:szCs w:val="20"/>
          <w:shd w:val="clear" w:color="auto" w:fill="FFFF99"/>
          <w:rtl/>
        </w:rPr>
        <w:t>מיום 1.11.2016</w:t>
      </w:r>
    </w:p>
    <w:p w14:paraId="3F1B724D"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AFCDBC0"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5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5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5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5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1871E2D"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70</w:t>
      </w:r>
    </w:p>
    <w:p w14:paraId="679DA4D9"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5CA0674"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שינוי מקום המשפט</w:t>
      </w:r>
    </w:p>
    <w:p w14:paraId="52666003"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70.</w:t>
      </w:r>
      <w:r w:rsidRPr="0048666F">
        <w:rPr>
          <w:rStyle w:val="default"/>
          <w:rFonts w:cs="FrankRuehl"/>
          <w:strike/>
          <w:vanish/>
          <w:sz w:val="22"/>
          <w:szCs w:val="22"/>
          <w:shd w:val="clear" w:color="auto" w:fill="FFFF99"/>
          <w:rtl/>
        </w:rPr>
        <w:tab/>
        <w:t>למ</w:t>
      </w:r>
      <w:r w:rsidRPr="0048666F">
        <w:rPr>
          <w:rStyle w:val="default"/>
          <w:rFonts w:cs="FrankRuehl" w:hint="cs"/>
          <w:strike/>
          <w:vanish/>
          <w:sz w:val="22"/>
          <w:szCs w:val="22"/>
          <w:shd w:val="clear" w:color="auto" w:fill="FFFF99"/>
          <w:rtl/>
        </w:rPr>
        <w:t>רות כל הוראת חוק להיפוכו של דבר אפשר יהיה לערוך שפיטה שאליה מתיחס חלק זה</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בכל בית משפט בישראל, בפני שופט מחוזי או שופט שלום, הכל לפי הענין, שלו שיפוט בכל חלק מחלקי ישראל.</w:t>
      </w:r>
      <w:bookmarkEnd w:id="88"/>
    </w:p>
    <w:p w14:paraId="3C7E450E" w14:textId="77777777" w:rsidR="00507069" w:rsidRDefault="00507069" w:rsidP="00D41A10">
      <w:pPr>
        <w:pStyle w:val="P00"/>
        <w:spacing w:before="72"/>
        <w:ind w:left="0" w:right="1134"/>
        <w:rPr>
          <w:rStyle w:val="default"/>
          <w:rFonts w:cs="FrankRuehl"/>
          <w:rtl/>
        </w:rPr>
      </w:pPr>
      <w:bookmarkStart w:id="89" w:name="Seif66"/>
      <w:bookmarkEnd w:id="89"/>
      <w:r w:rsidRPr="00D41A10">
        <w:rPr>
          <w:rFonts w:cs="Miriam"/>
          <w:lang w:val="he-IL"/>
        </w:rPr>
        <w:pict w14:anchorId="222470F4">
          <v:rect id="_x0000_s2130" style="position:absolute;left:0;text-align:left;margin-left:464.5pt;margin-top:8.05pt;width:75.05pt;height:9.85pt;z-index:251639808" o:allowincell="f" filled="f" stroked="f" strokecolor="lime" strokeweight=".25pt">
            <v:textbox inset="0,0,0,0">
              <w:txbxContent>
                <w:p w14:paraId="296AD5A1" w14:textId="77777777" w:rsidR="00E8051D" w:rsidRDefault="00E8051D">
                  <w:pPr>
                    <w:widowControl/>
                    <w:spacing w:before="0" w:line="160" w:lineRule="exact"/>
                    <w:ind w:left="0"/>
                    <w:jc w:val="left"/>
                    <w:rPr>
                      <w:rFonts w:cs="Miriam"/>
                      <w:noProof/>
                      <w:sz w:val="18"/>
                      <w:szCs w:val="18"/>
                      <w:rtl/>
                    </w:rPr>
                  </w:pPr>
                  <w:r>
                    <w:rPr>
                      <w:rFonts w:cs="Miriam"/>
                      <w:sz w:val="18"/>
                      <w:szCs w:val="18"/>
                      <w:rtl/>
                    </w:rPr>
                    <w:t>פש</w:t>
                  </w:r>
                  <w:r>
                    <w:rPr>
                      <w:rFonts w:cs="Miriam" w:hint="cs"/>
                      <w:sz w:val="18"/>
                      <w:szCs w:val="18"/>
                      <w:rtl/>
                    </w:rPr>
                    <w:t>עים</w:t>
                  </w:r>
                </w:p>
              </w:txbxContent>
            </v:textbox>
            <w10:anchorlock/>
          </v:rect>
        </w:pict>
      </w:r>
      <w:r w:rsidRPr="00D41A10">
        <w:rPr>
          <w:rStyle w:val="big-number"/>
          <w:rtl/>
        </w:rPr>
        <w:t>71</w:t>
      </w:r>
      <w:r w:rsidRPr="00D41A10">
        <w:rPr>
          <w:rStyle w:val="default"/>
          <w:rFonts w:cs="FrankRuehl"/>
          <w:rtl/>
        </w:rPr>
        <w:t>.</w:t>
      </w:r>
      <w:r w:rsidRPr="00D41A10">
        <w:rPr>
          <w:rStyle w:val="default"/>
          <w:rFonts w:cs="FrankRuehl"/>
          <w:rtl/>
        </w:rPr>
        <w:tab/>
      </w:r>
      <w:r>
        <w:rPr>
          <w:rStyle w:val="default"/>
          <w:rFonts w:cs="FrankRuehl"/>
          <w:rtl/>
        </w:rPr>
        <w:t>כד</w:t>
      </w:r>
      <w:r>
        <w:rPr>
          <w:rStyle w:val="default"/>
          <w:rFonts w:cs="FrankRuehl" w:hint="cs"/>
          <w:rtl/>
        </w:rPr>
        <w:t>י להסיר ספק מוצהר בזה, כי עבירות שעליהן נדונים בבית משפט אזרחי, אשר עליהן נענשים, ללא חיוב קודם בדין, אם נדונים עליהן בבית משפט מחוזי עונש מית</w:t>
      </w:r>
      <w:r>
        <w:rPr>
          <w:rStyle w:val="default"/>
          <w:rFonts w:cs="FrankRuehl"/>
          <w:rtl/>
        </w:rPr>
        <w:t>ה</w:t>
      </w:r>
      <w:r>
        <w:rPr>
          <w:rStyle w:val="default"/>
          <w:rFonts w:cs="FrankRuehl" w:hint="cs"/>
          <w:rtl/>
        </w:rPr>
        <w:t xml:space="preserve"> או עונש מאסר ליותר משלוש שנים, הן פשעים למרות העובדה, שאילו היו נדונות באופן אחר, היו נענשים עליהן איזה עונש פחות מזה.</w:t>
      </w:r>
    </w:p>
    <w:p w14:paraId="532C0E7D" w14:textId="77777777" w:rsidR="00507069" w:rsidRDefault="00507069" w:rsidP="009D1354">
      <w:pPr>
        <w:pStyle w:val="P00"/>
        <w:spacing w:before="72"/>
        <w:ind w:left="0" w:right="1134"/>
        <w:rPr>
          <w:rStyle w:val="default"/>
          <w:rFonts w:cs="FrankRuehl"/>
          <w:rtl/>
        </w:rPr>
      </w:pPr>
      <w:r w:rsidRPr="00D41A10">
        <w:rPr>
          <w:rFonts w:cs="Miriam"/>
          <w:lang w:val="he-IL"/>
        </w:rPr>
        <w:pict w14:anchorId="6B0E1109">
          <v:rect id="_x0000_s2131" style="position:absolute;left:0;text-align:left;margin-left:464.5pt;margin-top:8.05pt;width:75.05pt;height:10.3pt;z-index:251640832" o:allowincell="f" filled="f" stroked="f" strokecolor="lime" strokeweight=".25pt">
            <v:textbox inset="0,0,0,0">
              <w:txbxContent>
                <w:p w14:paraId="43959963" w14:textId="77777777" w:rsidR="00E8051D" w:rsidRDefault="00E8051D" w:rsidP="00E05134">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D41A10">
        <w:rPr>
          <w:rStyle w:val="big-number"/>
          <w:rtl/>
        </w:rPr>
        <w:t>71</w:t>
      </w:r>
      <w:r>
        <w:rPr>
          <w:rStyle w:val="default"/>
          <w:rFonts w:cs="FrankRuehl"/>
          <w:rtl/>
        </w:rPr>
        <w:t>א.</w:t>
      </w:r>
      <w:r>
        <w:rPr>
          <w:rStyle w:val="default"/>
          <w:rFonts w:cs="FrankRuehl"/>
          <w:rtl/>
        </w:rPr>
        <w:tab/>
        <w:t>(</w:t>
      </w:r>
      <w:r w:rsidR="009D1354">
        <w:rPr>
          <w:rStyle w:val="default"/>
          <w:rFonts w:cs="FrankRuehl" w:hint="cs"/>
          <w:rtl/>
        </w:rPr>
        <w:t>בוטלה)</w:t>
      </w:r>
      <w:r>
        <w:rPr>
          <w:rStyle w:val="default"/>
          <w:rFonts w:cs="FrankRuehl" w:hint="cs"/>
          <w:rtl/>
        </w:rPr>
        <w:t>.</w:t>
      </w:r>
    </w:p>
    <w:p w14:paraId="5C34BA88"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90" w:name="Rov217"/>
      <w:r w:rsidRPr="0048666F">
        <w:rPr>
          <w:rStyle w:val="default"/>
          <w:rFonts w:cs="FrankRuehl" w:hint="cs"/>
          <w:vanish/>
          <w:color w:val="FF0000"/>
          <w:sz w:val="20"/>
          <w:szCs w:val="20"/>
          <w:shd w:val="clear" w:color="auto" w:fill="FFFF99"/>
          <w:rtl/>
        </w:rPr>
        <w:t>מיום 1.11.2016</w:t>
      </w:r>
    </w:p>
    <w:p w14:paraId="6DE4ED89"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0279A3D3"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5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5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6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6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F8E7D4B"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71א</w:t>
      </w:r>
    </w:p>
    <w:p w14:paraId="68695D18"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D255110"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הוראות בדבר שפיטות תכופות בבתי-משפט מחוזיים</w:t>
      </w:r>
    </w:p>
    <w:p w14:paraId="0BA3A982"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71א.</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קום שאיזה אדם הנאשם בעבירה על התקנות האלה, שעליה נשפטים באופן תכוף בבית משפט מחוזי (בין שהיא עבירה שעליה נשפטים באופן תכוף כזה ובין שהיא עבירה אחרת, בין שהיא פשע ובין שהיא עבירה אחרת), מתייצב או מובא בכל זמן בפני שופט שלום, יעביר שופט השלום, אם יידרש על כך על ידי היועץ המשפטי לממשלה, או נציגו, או מטעמם, את הע</w:t>
      </w:r>
      <w:r w:rsidRPr="0048666F">
        <w:rPr>
          <w:rStyle w:val="default"/>
          <w:rFonts w:cs="FrankRuehl"/>
          <w:strike/>
          <w:vanish/>
          <w:sz w:val="22"/>
          <w:szCs w:val="22"/>
          <w:shd w:val="clear" w:color="auto" w:fill="FFFF99"/>
          <w:rtl/>
        </w:rPr>
        <w:t>נ</w:t>
      </w:r>
      <w:r w:rsidRPr="0048666F">
        <w:rPr>
          <w:rStyle w:val="default"/>
          <w:rFonts w:cs="FrankRuehl" w:hint="cs"/>
          <w:strike/>
          <w:vanish/>
          <w:sz w:val="22"/>
          <w:szCs w:val="22"/>
          <w:shd w:val="clear" w:color="auto" w:fill="FFFF99"/>
          <w:rtl/>
        </w:rPr>
        <w:t>ין לשפיטה תכופה בבית משפט מחוזי; וכן, אם נמצא האדם הנאשם במשמורת או שוחרר בערבות, ישחרר אותו בערבות או יחזירהו למשמורת (כפי שיורה שופט השלום), כדי שיהיה מתייצב לפני בית משפט המחוזי.</w:t>
      </w:r>
    </w:p>
    <w:p w14:paraId="20AA99C6"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ועבר הענין לשפיטה תכופה בבית משפט מחוזי, רשאים</w:t>
      </w:r>
      <w:r w:rsidRPr="0048666F">
        <w:rPr>
          <w:rStyle w:val="default"/>
          <w:rFonts w:cs="FrankRuehl"/>
          <w:strike/>
          <w:vanish/>
          <w:sz w:val="22"/>
          <w:szCs w:val="22"/>
          <w:shd w:val="clear" w:color="auto" w:fill="FFFF99"/>
          <w:rtl/>
        </w:rPr>
        <w:t xml:space="preserve"> ה</w:t>
      </w:r>
      <w:r w:rsidRPr="0048666F">
        <w:rPr>
          <w:rStyle w:val="default"/>
          <w:rFonts w:cs="FrankRuehl" w:hint="cs"/>
          <w:strike/>
          <w:vanish/>
          <w:sz w:val="22"/>
          <w:szCs w:val="22"/>
          <w:shd w:val="clear" w:color="auto" w:fill="FFFF99"/>
          <w:rtl/>
        </w:rPr>
        <w:t>יועץ המשפטי לממשלה או נציגו או כל שוטר להגיש בבית המשפט המחוזי האשמה שבכתב חתומה בידיהם.</w:t>
      </w:r>
    </w:p>
    <w:p w14:paraId="4BDA0796"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כפוף להוראותיהן של התקנות האלה תחולנה הוראותיה של פקודת שיפוט בתי משפט שלום, 1939, (או כל פקודה המתקנת אותה או באה במקומה), המתייחסות לשפיטה תכופה על עו</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נות בבתי משפט מחוזיים וערעורים עליהם, והוראותיהן של תקנות בתי המשפט המחוזיים (משפטים תכופים), 1938 (או כל תקנות המתקנות אותן או באות במקומן), במידה שהן יכולות להיות חלות, ביחס לשפיטות תכופות על עבירות (בין שהן פשעים ובין שהן עוונות) בבתי משפט מחוזיים, לפי התקנות האלה, כשם שהן חלות ביחס לשפיטות תכופות בבתי משפט מחוזיים על עוונות, בהתאם לסעיפים 7 ו-9 של פקודת שיפוט בתי משפט השלום, 1939, או כל הוראה של חוק המתקנת אותם או באה במקומם</w:t>
      </w:r>
      <w:r w:rsidRPr="0048666F">
        <w:rPr>
          <w:rStyle w:val="default"/>
          <w:rFonts w:cs="FrankRuehl"/>
          <w:strike/>
          <w:vanish/>
          <w:sz w:val="22"/>
          <w:szCs w:val="22"/>
          <w:shd w:val="clear" w:color="auto" w:fill="FFFF99"/>
          <w:rtl/>
        </w:rPr>
        <w:t>.</w:t>
      </w:r>
    </w:p>
    <w:p w14:paraId="0661EA59" w14:textId="77777777" w:rsidR="00D72FA3" w:rsidRPr="0048666F" w:rsidRDefault="00D72FA3" w:rsidP="00D72FA3">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(4)</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וראות התקנה הזאת תחולנה (בכפוף לכל טעמי-הגנה</w:t>
      </w:r>
      <w:r w:rsidRPr="0048666F">
        <w:rPr>
          <w:rStyle w:val="default"/>
          <w:rFonts w:cs="FrankRuehl"/>
          <w:strike/>
          <w:vanish/>
          <w:sz w:val="22"/>
          <w:szCs w:val="22"/>
          <w:shd w:val="clear" w:color="auto" w:fill="FFFF99"/>
          <w:rtl/>
        </w:rPr>
        <w:t xml:space="preserve"> צ</w:t>
      </w:r>
      <w:r w:rsidRPr="0048666F">
        <w:rPr>
          <w:rStyle w:val="default"/>
          <w:rFonts w:cs="FrankRuehl" w:hint="cs"/>
          <w:strike/>
          <w:vanish/>
          <w:sz w:val="22"/>
          <w:szCs w:val="22"/>
          <w:shd w:val="clear" w:color="auto" w:fill="FFFF99"/>
          <w:rtl/>
        </w:rPr>
        <w:t>ודקים) בין שבוצעה הע</w:t>
      </w: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ירה לפני כניסתן של תקנות ההגנה (שעת-חירום) (תיקון מס' 4), 1946, לתקפן ובין שבוצעה לאחר-מכן.</w:t>
      </w:r>
    </w:p>
    <w:p w14:paraId="75681E89"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(5)</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קום ששפיטה תכופה על עבירה על התקנות האלה תהיה תלויה ועומדת בבית משפט מחוזי בשעה שתיכנסנה לתקפן תקנות-ההגנה (שעת-חירום) (תיקון מס' 4), 1946, יהיה מותר לנאשם ל</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ותר בנוכחות בית המשפט על כל טענה כי הוא מובא, שלא כדין לפני בית המשפט, או על כל השגה על הרצאת-הדברים שבהאשמה, שאותה טען, ולאחר מכן יהיה בית המשפט רשאי להמשיך בשפיטה, והשפיטה לא תהיה נתונה להשגת-מחאה רק בגלל הדברים שעליהם ויתר.</w:t>
      </w:r>
      <w:bookmarkEnd w:id="90"/>
    </w:p>
    <w:p w14:paraId="3668758A" w14:textId="77777777" w:rsidR="00507069" w:rsidRDefault="00507069">
      <w:pPr>
        <w:pStyle w:val="medium2-header"/>
        <w:keepLines w:val="0"/>
        <w:spacing w:before="72"/>
        <w:ind w:left="0" w:right="1134"/>
        <w:rPr>
          <w:rFonts w:cs="FrankRuehl"/>
          <w:noProof/>
          <w:rtl/>
        </w:rPr>
      </w:pPr>
      <w:bookmarkStart w:id="91" w:name="med7"/>
      <w:bookmarkEnd w:id="91"/>
      <w:r>
        <w:rPr>
          <w:rFonts w:cs="FrankRuehl"/>
          <w:noProof/>
          <w:rtl/>
        </w:rPr>
        <w:t>חל</w:t>
      </w:r>
      <w:r>
        <w:rPr>
          <w:rFonts w:cs="FrankRuehl" w:hint="cs"/>
          <w:noProof/>
          <w:rtl/>
        </w:rPr>
        <w:t>ק ה'</w:t>
      </w:r>
    </w:p>
    <w:p w14:paraId="60720E11" w14:textId="77777777" w:rsidR="00507069" w:rsidRDefault="00507069">
      <w:pPr>
        <w:pStyle w:val="medium2-header"/>
        <w:keepLines w:val="0"/>
        <w:spacing w:before="72"/>
        <w:ind w:left="0" w:right="1134"/>
        <w:rPr>
          <w:rFonts w:cs="FrankRuehl"/>
          <w:noProof/>
          <w:rtl/>
        </w:rPr>
      </w:pPr>
      <w:bookmarkStart w:id="92" w:name="med8"/>
      <w:bookmarkEnd w:id="92"/>
      <w:r>
        <w:rPr>
          <w:rFonts w:cs="FrankRuehl"/>
          <w:noProof/>
          <w:rtl/>
        </w:rPr>
        <w:t>ה</w:t>
      </w:r>
      <w:r>
        <w:rPr>
          <w:rFonts w:cs="FrankRuehl" w:hint="cs"/>
          <w:noProof/>
          <w:rtl/>
        </w:rPr>
        <w:t xml:space="preserve">וראות החלות כאחת על </w:t>
      </w:r>
      <w:r>
        <w:rPr>
          <w:rFonts w:cs="FrankRuehl"/>
          <w:noProof/>
          <w:rtl/>
        </w:rPr>
        <w:t>ע</w:t>
      </w:r>
      <w:r>
        <w:rPr>
          <w:rFonts w:cs="FrankRuehl" w:hint="cs"/>
          <w:noProof/>
          <w:rtl/>
        </w:rPr>
        <w:t>בירות שעליהן נדונים בבית משפט צבאי ועל עבירות שעליהן נדונים בבית משפט אזרחי</w:t>
      </w:r>
    </w:p>
    <w:p w14:paraId="12928156" w14:textId="77777777" w:rsidR="00507069" w:rsidRDefault="00507069" w:rsidP="00D41A10">
      <w:pPr>
        <w:pStyle w:val="P00"/>
        <w:spacing w:before="72"/>
        <w:ind w:left="0" w:right="1134"/>
        <w:rPr>
          <w:rStyle w:val="default"/>
          <w:rFonts w:cs="FrankRuehl"/>
          <w:rtl/>
        </w:rPr>
      </w:pPr>
      <w:bookmarkStart w:id="93" w:name="Seif67"/>
      <w:bookmarkEnd w:id="93"/>
      <w:r w:rsidRPr="00D41A10">
        <w:rPr>
          <w:rFonts w:cs="Miriam"/>
          <w:lang w:val="he-IL"/>
        </w:rPr>
        <w:pict w14:anchorId="15B082A7">
          <v:rect id="_x0000_s2132" style="position:absolute;left:0;text-align:left;margin-left:464.5pt;margin-top:8.05pt;width:75.05pt;height:12.05pt;z-index:251641856" o:allowincell="f" filled="f" stroked="f" strokecolor="lime" strokeweight=".25pt">
            <v:textbox inset="0,0,0,0">
              <w:txbxContent>
                <w:p w14:paraId="388D67CC" w14:textId="77777777" w:rsidR="00E8051D" w:rsidRDefault="00E8051D">
                  <w:pPr>
                    <w:widowControl/>
                    <w:spacing w:before="0" w:line="160" w:lineRule="exact"/>
                    <w:ind w:left="0"/>
                    <w:jc w:val="left"/>
                    <w:rPr>
                      <w:rFonts w:cs="Miriam"/>
                      <w:noProof/>
                      <w:sz w:val="18"/>
                      <w:szCs w:val="18"/>
                      <w:rtl/>
                    </w:rPr>
                  </w:pPr>
                  <w:r>
                    <w:rPr>
                      <w:rFonts w:cs="Miriam"/>
                      <w:sz w:val="18"/>
                      <w:szCs w:val="18"/>
                      <w:rtl/>
                    </w:rPr>
                    <w:t>מא</w:t>
                  </w:r>
                  <w:r>
                    <w:rPr>
                      <w:rFonts w:cs="Miriam" w:hint="cs"/>
                      <w:sz w:val="18"/>
                      <w:szCs w:val="18"/>
                      <w:rtl/>
                    </w:rPr>
                    <w:t>סר</w:t>
                  </w:r>
                </w:p>
              </w:txbxContent>
            </v:textbox>
            <w10:anchorlock/>
          </v:rect>
        </w:pict>
      </w:r>
      <w:r w:rsidRPr="00D41A10">
        <w:rPr>
          <w:rStyle w:val="big-number"/>
          <w:rtl/>
        </w:rPr>
        <w:t>72</w:t>
      </w:r>
      <w:r w:rsidRPr="00D41A10">
        <w:rPr>
          <w:rStyle w:val="default"/>
          <w:rFonts w:cs="FrankRuehl"/>
          <w:rtl/>
        </w:rPr>
        <w:t>.</w:t>
      </w:r>
      <w:r w:rsidRPr="00D41A10">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ל חבר לחילות הממשלה וכל שוטר וכל מוכתר רשאים לאסור ללא פקודה כל אדם שהם ימצאו עובר, או שהם חושדים בו חשד סביר כי עבר, עבירה על התקנות האלה.</w:t>
      </w:r>
    </w:p>
    <w:p w14:paraId="19788DF2"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w:t>
      </w:r>
      <w:r>
        <w:rPr>
          <w:rStyle w:val="default"/>
          <w:rFonts w:cs="FrankRuehl" w:hint="cs"/>
          <w:rtl/>
        </w:rPr>
        <w:t>2)</w:t>
      </w:r>
      <w:r>
        <w:rPr>
          <w:rStyle w:val="default"/>
          <w:rFonts w:cs="FrankRuehl"/>
          <w:rtl/>
        </w:rPr>
        <w:tab/>
        <w:t>כד</w:t>
      </w:r>
      <w:r>
        <w:rPr>
          <w:rStyle w:val="default"/>
          <w:rFonts w:cs="FrankRuehl" w:hint="cs"/>
          <w:rtl/>
        </w:rPr>
        <w:t>י להסיר ספק מצהירים בזה כי, בכפוף להוראותיה של תקנה 16 תחול פקודת הפרוצדורה הפלילית (מאסר וחיפושים) על מאסרים שבוצעו לפי הסמכויות שהוענקו בתקנה הזאת, כדרך שהיא חלה על מאסרים שבוצעו לפי הסמכויות שהוענקו בפקודה ההיא; ולצרכיה של הפקודה ההיא ייחשב אדם, שנאסר בידי חבר לחילות הממשלה או בידי מוכתר לפי הסמכויות שהוענקו בתקנה הזאת, כאילו נאסר בידי אדם פרטי.</w:t>
      </w:r>
    </w:p>
    <w:p w14:paraId="40EA3E40" w14:textId="77777777" w:rsidR="00507069" w:rsidRDefault="00507069" w:rsidP="009D1354">
      <w:pPr>
        <w:pStyle w:val="P00"/>
        <w:spacing w:before="72"/>
        <w:ind w:left="0" w:right="1134"/>
        <w:rPr>
          <w:rStyle w:val="default"/>
          <w:rFonts w:cs="FrankRuehl" w:hint="cs"/>
          <w:rtl/>
        </w:rPr>
      </w:pPr>
      <w:r w:rsidRPr="00D41A10">
        <w:rPr>
          <w:rStyle w:val="default"/>
          <w:rFonts w:cs="Miriam"/>
          <w:sz w:val="32"/>
          <w:szCs w:val="32"/>
        </w:rPr>
        <w:pict w14:anchorId="2F91083A">
          <v:rect id="_x0000_s2133" style="position:absolute;left:0;text-align:left;margin-left:464.5pt;margin-top:8.05pt;width:75.05pt;height:7.85pt;z-index:251642880" o:allowincell="f" filled="f" stroked="f" strokecolor="lime" strokeweight=".25pt">
            <v:textbox inset="0,0,0,0">
              <w:txbxContent>
                <w:p w14:paraId="10AABCCC" w14:textId="77777777" w:rsidR="00E8051D" w:rsidRDefault="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D41A10">
        <w:rPr>
          <w:rStyle w:val="default"/>
          <w:rFonts w:cs="Miriam"/>
          <w:sz w:val="32"/>
          <w:szCs w:val="32"/>
          <w:rtl/>
        </w:rPr>
        <w:t>73</w:t>
      </w:r>
      <w:r w:rsidRPr="00D41A10">
        <w:rPr>
          <w:rStyle w:val="default"/>
          <w:rFonts w:cs="FrankRuehl"/>
          <w:rtl/>
        </w:rPr>
        <w:t>.</w:t>
      </w:r>
      <w:r w:rsidRPr="00D41A10">
        <w:rPr>
          <w:rStyle w:val="default"/>
          <w:rFonts w:cs="FrankRuehl"/>
          <w:rtl/>
        </w:rPr>
        <w:tab/>
      </w:r>
      <w:r w:rsidR="009D1354">
        <w:rPr>
          <w:rStyle w:val="default"/>
          <w:rFonts w:cs="FrankRuehl" w:hint="cs"/>
          <w:rtl/>
        </w:rPr>
        <w:t>(בוטלה)</w:t>
      </w:r>
      <w:r>
        <w:rPr>
          <w:rStyle w:val="default"/>
          <w:rFonts w:cs="FrankRuehl" w:hint="cs"/>
          <w:rtl/>
        </w:rPr>
        <w:t>.</w:t>
      </w:r>
    </w:p>
    <w:p w14:paraId="75630612"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94" w:name="Rov218"/>
      <w:r w:rsidRPr="0048666F">
        <w:rPr>
          <w:rStyle w:val="default"/>
          <w:rFonts w:cs="FrankRuehl" w:hint="cs"/>
          <w:vanish/>
          <w:color w:val="FF0000"/>
          <w:sz w:val="20"/>
          <w:szCs w:val="20"/>
          <w:shd w:val="clear" w:color="auto" w:fill="FFFF99"/>
          <w:rtl/>
        </w:rPr>
        <w:t>מיום 1.11.2016</w:t>
      </w:r>
    </w:p>
    <w:p w14:paraId="72ECE529"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05204338"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6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6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6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6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1BF6F6B"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73</w:t>
      </w:r>
    </w:p>
    <w:p w14:paraId="68223EED"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4D4E8E3" w14:textId="77777777" w:rsidR="00D72FA3" w:rsidRPr="0048666F" w:rsidRDefault="00D72FA3"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עבירות שעברו איגודים</w:t>
      </w:r>
    </w:p>
    <w:p w14:paraId="76F6F752" w14:textId="77777777" w:rsidR="00D72FA3" w:rsidRPr="00D72FA3" w:rsidRDefault="00D72FA3" w:rsidP="00D72FA3">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73.</w:t>
      </w:r>
      <w:r w:rsidRPr="0048666F">
        <w:rPr>
          <w:rStyle w:val="default"/>
          <w:rFonts w:cs="FrankRuehl"/>
          <w:strike/>
          <w:vanish/>
          <w:sz w:val="22"/>
          <w:szCs w:val="22"/>
          <w:shd w:val="clear" w:color="auto" w:fill="FFFF99"/>
          <w:rtl/>
        </w:rPr>
        <w:tab/>
        <w:t>מק</w:t>
      </w:r>
      <w:r w:rsidRPr="0048666F">
        <w:rPr>
          <w:rStyle w:val="default"/>
          <w:rFonts w:cs="FrankRuehl" w:hint="cs"/>
          <w:strike/>
          <w:vanish/>
          <w:sz w:val="22"/>
          <w:szCs w:val="22"/>
          <w:shd w:val="clear" w:color="auto" w:fill="FFFF99"/>
          <w:rtl/>
        </w:rPr>
        <w:t>ום שאדם, אשר נתחייב בדין בשל עבירה על תקנה מן התקנות האלה, הוא גוף מאוגד, ייחשב כל אדם, שהיה בזמן מעשה-העבירה מנהל או פקיד של הגוף</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המאוגד, כאשם בעבירה ההיא, אלא-אם יוכיח שנעשתה העבירה בלא ידיעתו, או ששקד כל שקידה ראויה כדי למנוע את מעשה-העבירה.</w:t>
      </w:r>
      <w:bookmarkEnd w:id="94"/>
    </w:p>
    <w:p w14:paraId="7B7B0118" w14:textId="77777777" w:rsidR="00507069" w:rsidRDefault="00507069" w:rsidP="00D41A10">
      <w:pPr>
        <w:pStyle w:val="P00"/>
        <w:spacing w:before="72"/>
        <w:ind w:left="0" w:right="1134"/>
        <w:rPr>
          <w:rStyle w:val="default"/>
          <w:rFonts w:cs="FrankRuehl"/>
          <w:rtl/>
        </w:rPr>
      </w:pPr>
      <w:bookmarkStart w:id="95" w:name="Seif68"/>
      <w:bookmarkEnd w:id="95"/>
      <w:r w:rsidRPr="00D41A10">
        <w:rPr>
          <w:rFonts w:cs="Miriam"/>
          <w:lang w:val="he-IL"/>
        </w:rPr>
        <w:pict w14:anchorId="69F55E74">
          <v:rect id="_x0000_s2134" style="position:absolute;left:0;text-align:left;margin-left:464.5pt;margin-top:8.05pt;width:75.05pt;height:16pt;z-index:251643904" o:allowincell="f" filled="f" stroked="f" strokecolor="lime" strokeweight=".25pt">
            <v:textbox inset="0,0,0,0">
              <w:txbxContent>
                <w:p w14:paraId="4EF861E3"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תפ</w:t>
                  </w:r>
                  <w:r>
                    <w:rPr>
                      <w:rFonts w:cs="Miriam" w:hint="cs"/>
                      <w:sz w:val="18"/>
                      <w:szCs w:val="18"/>
                      <w:rtl/>
                    </w:rPr>
                    <w:t xml:space="preserve">יסה, </w:t>
                  </w:r>
                  <w:r>
                    <w:rPr>
                      <w:rFonts w:cs="Miriam"/>
                      <w:sz w:val="18"/>
                      <w:szCs w:val="18"/>
                      <w:rtl/>
                    </w:rPr>
                    <w:t>הח</w:t>
                  </w:r>
                  <w:r>
                    <w:rPr>
                      <w:rFonts w:cs="Miriam" w:hint="cs"/>
                      <w:sz w:val="18"/>
                      <w:szCs w:val="18"/>
                      <w:rtl/>
                    </w:rPr>
                    <w:t>רמה וכו'</w:t>
                  </w:r>
                </w:p>
              </w:txbxContent>
            </v:textbox>
            <w10:anchorlock/>
          </v:rect>
        </w:pict>
      </w:r>
      <w:r w:rsidRPr="00D41A10">
        <w:rPr>
          <w:rStyle w:val="big-number"/>
          <w:rtl/>
        </w:rPr>
        <w:t>74</w:t>
      </w:r>
      <w:r w:rsidRPr="00D41A10">
        <w:rPr>
          <w:rStyle w:val="default"/>
          <w:rFonts w:cs="FrankRuehl"/>
          <w:rtl/>
        </w:rPr>
        <w:t>.</w:t>
      </w:r>
      <w:r w:rsidRPr="00D41A10">
        <w:rPr>
          <w:rStyle w:val="default"/>
          <w:rFonts w:cs="FrankRuehl"/>
          <w:rtl/>
        </w:rPr>
        <w:tab/>
      </w:r>
      <w:r>
        <w:rPr>
          <w:rStyle w:val="default"/>
          <w:rFonts w:cs="FrankRuehl"/>
          <w:rtl/>
        </w:rPr>
        <w:t>(1)</w:t>
      </w:r>
      <w:r>
        <w:rPr>
          <w:rStyle w:val="default"/>
          <w:rFonts w:cs="FrankRuehl"/>
          <w:rtl/>
        </w:rPr>
        <w:tab/>
        <w:t>ר</w:t>
      </w:r>
      <w:r>
        <w:rPr>
          <w:rStyle w:val="default"/>
          <w:rFonts w:cs="FrankRuehl" w:hint="cs"/>
          <w:rtl/>
        </w:rPr>
        <w:t>שאי כל חבר לחילות הממשלה וכל שוטר לתפוס ולעצור כל סחורות, חפצים, תעודות או דברים, שיש לו טעם לחשוד שלגביהם נעשתה עבירה על התקנות האלה, או שיש לו טעם לחשוד שבהם השתמשו בעשיית כל עבירה כזאת או בהקילת כל מעשה עבירה כזה, או שיש לו טעם לחשוד בהם כי הם משמשים ראייה בכל מעשה-עבירה כזה.</w:t>
      </w:r>
    </w:p>
    <w:p w14:paraId="38E5DCBF" w14:textId="77777777" w:rsidR="00507069" w:rsidRDefault="00507069">
      <w:pPr>
        <w:pStyle w:val="P00"/>
        <w:spacing w:before="72"/>
        <w:ind w:left="0" w:right="1134"/>
        <w:rPr>
          <w:rStyle w:val="default"/>
          <w:rFonts w:cs="FrankRuehl"/>
          <w:rtl/>
        </w:rPr>
      </w:pPr>
      <w:r>
        <w:rPr>
          <w:lang w:val="he-IL"/>
        </w:rPr>
        <w:pict w14:anchorId="053569A0">
          <v:rect id="_x0000_s2135" style="position:absolute;left:0;text-align:left;margin-left:464.5pt;margin-top:8.05pt;width:75.05pt;height:19.2pt;z-index:251644928" o:allowincell="f" filled="f" stroked="f" strokecolor="lime" strokeweight=".25pt">
            <v:textbox inset="0,0,0,0">
              <w:txbxContent>
                <w:p w14:paraId="2DB4B37E"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2), 1946</w:t>
                  </w:r>
                </w:p>
              </w:txbxContent>
            </v:textbox>
            <w10:anchorlock/>
          </v:rect>
        </w:pict>
      </w:r>
      <w:r>
        <w:rPr>
          <w:sz w:val="26"/>
          <w:rtl/>
        </w:rPr>
        <w:tab/>
      </w:r>
      <w:r>
        <w:rPr>
          <w:rStyle w:val="default"/>
          <w:rFonts w:cs="FrankRuehl"/>
          <w:rtl/>
        </w:rPr>
        <w:t>(2)</w:t>
      </w:r>
      <w:r>
        <w:rPr>
          <w:rStyle w:val="default"/>
          <w:rFonts w:cs="FrankRuehl"/>
          <w:rtl/>
        </w:rPr>
        <w:tab/>
        <w:t>כ</w:t>
      </w:r>
      <w:r>
        <w:rPr>
          <w:rStyle w:val="default"/>
          <w:rFonts w:cs="FrankRuehl" w:hint="cs"/>
          <w:rtl/>
        </w:rPr>
        <w:t>ל סחורות, חפצים, תעודות או דברים, שלגביהם נעשתה עבירה על התקנות האלה, או כשבהם השתמשו בעשיית כל עבירה כזאת, או בהקילת כל מעשה-עבירה כזה. מכריזים עליהם בזה כי יהיו מוחרמים לממשלת ישראל, וייעשה בהם באותו אופן שיורה שר הבטחון, בין בדרך כלל ובין בכל מקרה מיוחד או סוג מיוחד של מקרים.</w:t>
      </w:r>
    </w:p>
    <w:p w14:paraId="65525BEF"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כ</w:t>
      </w:r>
      <w:r>
        <w:rPr>
          <w:rStyle w:val="default"/>
          <w:rFonts w:cs="FrankRuehl" w:hint="cs"/>
          <w:rtl/>
        </w:rPr>
        <w:t xml:space="preserve">ל סחורות, חפצים, תעודות </w:t>
      </w:r>
      <w:r>
        <w:rPr>
          <w:rStyle w:val="default"/>
          <w:rFonts w:cs="FrankRuehl"/>
          <w:rtl/>
        </w:rPr>
        <w:t>א</w:t>
      </w:r>
      <w:r>
        <w:rPr>
          <w:rStyle w:val="default"/>
          <w:rFonts w:cs="FrankRuehl" w:hint="cs"/>
          <w:rtl/>
        </w:rPr>
        <w:t>ו דברים, שנתפסו ונעצרו לפי התקנה הזאת כחשודים שהם צפויים להחרמה ונמצא בהם לאחר-מכן שאינם צפויים לכך, ישוחררו.</w:t>
      </w:r>
    </w:p>
    <w:p w14:paraId="239DC3C8"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כ</w:t>
      </w:r>
      <w:r>
        <w:rPr>
          <w:rStyle w:val="default"/>
          <w:rFonts w:cs="FrankRuehl" w:hint="cs"/>
          <w:rtl/>
        </w:rPr>
        <w:t xml:space="preserve">ל סחורות, חפצים, תעודות או דברים, שנתפסו ונעצרו לפי התקנה הזאת כחשודים על היותם ראייה למעשה-עבירה, ישוחררו, אם נמצא בהם שאינם משמשים ראייה </w:t>
      </w:r>
      <w:r>
        <w:rPr>
          <w:rStyle w:val="default"/>
          <w:rFonts w:cs="FrankRuehl"/>
          <w:rtl/>
        </w:rPr>
        <w:t>כ</w:t>
      </w:r>
      <w:r>
        <w:rPr>
          <w:rStyle w:val="default"/>
          <w:rFonts w:cs="FrankRuehl" w:hint="cs"/>
          <w:rtl/>
        </w:rPr>
        <w:t>זאת.</w:t>
      </w:r>
    </w:p>
    <w:p w14:paraId="766C8EF8" w14:textId="77777777" w:rsidR="00507069" w:rsidRDefault="00507069" w:rsidP="00D41A10">
      <w:pPr>
        <w:pStyle w:val="P00"/>
        <w:spacing w:before="72"/>
        <w:ind w:left="0" w:right="1134"/>
        <w:rPr>
          <w:rStyle w:val="default"/>
          <w:rFonts w:cs="FrankRuehl"/>
          <w:rtl/>
        </w:rPr>
      </w:pPr>
      <w:bookmarkStart w:id="96" w:name="Seif69"/>
      <w:bookmarkEnd w:id="96"/>
      <w:r w:rsidRPr="00D41A10">
        <w:rPr>
          <w:rFonts w:cs="Miriam"/>
          <w:lang w:val="he-IL"/>
        </w:rPr>
        <w:pict w14:anchorId="6D21DEA9">
          <v:rect id="_x0000_s2136" style="position:absolute;left:0;text-align:left;margin-left:464.5pt;margin-top:8.05pt;width:75.05pt;height:40pt;z-index:251645952" o:allowincell="f" filled="f" stroked="f" strokecolor="lime" strokeweight=".25pt">
            <v:textbox inset="0,0,0,0">
              <w:txbxContent>
                <w:p w14:paraId="02E2394F" w14:textId="77777777" w:rsidR="00E8051D" w:rsidRDefault="00E8051D" w:rsidP="00E05134">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כויות להיכנס למקומות, אתרים, כלי-רכב, אניה </w:t>
                  </w:r>
                  <w:r>
                    <w:rPr>
                      <w:rFonts w:cs="Miriam"/>
                      <w:sz w:val="18"/>
                      <w:szCs w:val="18"/>
                      <w:rtl/>
                    </w:rPr>
                    <w:t>או</w:t>
                  </w:r>
                  <w:r>
                    <w:rPr>
                      <w:rFonts w:cs="Miriam" w:hint="cs"/>
                      <w:sz w:val="18"/>
                      <w:szCs w:val="18"/>
                      <w:rtl/>
                    </w:rPr>
                    <w:t xml:space="preserve"> אוירון,</w:t>
                  </w:r>
                  <w:r>
                    <w:rPr>
                      <w:rFonts w:cs="Miriam" w:hint="cs"/>
                      <w:noProof/>
                      <w:sz w:val="18"/>
                      <w:szCs w:val="18"/>
                      <w:rtl/>
                    </w:rPr>
                    <w:t xml:space="preserve"> </w:t>
                  </w:r>
                  <w:r>
                    <w:rPr>
                      <w:rFonts w:cs="Miriam"/>
                      <w:sz w:val="18"/>
                      <w:szCs w:val="18"/>
                      <w:rtl/>
                    </w:rPr>
                    <w:t>ול</w:t>
                  </w:r>
                  <w:r>
                    <w:rPr>
                      <w:rFonts w:cs="Miriam" w:hint="cs"/>
                      <w:sz w:val="18"/>
                      <w:szCs w:val="18"/>
                      <w:rtl/>
                    </w:rPr>
                    <w:t>חפש בהם</w:t>
                  </w:r>
                </w:p>
              </w:txbxContent>
            </v:textbox>
            <w10:anchorlock/>
          </v:rect>
        </w:pict>
      </w:r>
      <w:r w:rsidRPr="00D41A10">
        <w:rPr>
          <w:rStyle w:val="big-number"/>
          <w:rtl/>
        </w:rPr>
        <w:t>75</w:t>
      </w:r>
      <w:r w:rsidRPr="00D41A10">
        <w:rPr>
          <w:rStyle w:val="default"/>
          <w:rFonts w:cs="FrankRuehl"/>
          <w:rtl/>
        </w:rPr>
        <w:t>.</w:t>
      </w:r>
      <w:r w:rsidRPr="00D41A10">
        <w:rPr>
          <w:rStyle w:val="default"/>
          <w:rFonts w:cs="FrankRuehl"/>
          <w:rtl/>
        </w:rPr>
        <w:tab/>
      </w:r>
      <w:r>
        <w:rPr>
          <w:rStyle w:val="default"/>
          <w:rFonts w:cs="FrankRuehl"/>
          <w:rtl/>
        </w:rPr>
        <w:t>כל</w:t>
      </w:r>
      <w:r>
        <w:rPr>
          <w:rStyle w:val="default"/>
          <w:rFonts w:cs="FrankRuehl" w:hint="cs"/>
          <w:rtl/>
        </w:rPr>
        <w:t xml:space="preserve"> קצין בעל כתב-מינוי בחילות הממשלה, כל חבר לחילות הממשלה, שהרשהו על כך באופן כללי או באופן מיוחד כל קצין בעל כתב-מינוי שבהם, כל שוטר בדרגת מפקח ובדרגה</w:t>
      </w:r>
      <w:r>
        <w:rPr>
          <w:rStyle w:val="default"/>
          <w:rFonts w:cs="FrankRuehl"/>
          <w:rtl/>
        </w:rPr>
        <w:t xml:space="preserve"> </w:t>
      </w:r>
      <w:r>
        <w:rPr>
          <w:rStyle w:val="default"/>
          <w:rFonts w:cs="FrankRuehl" w:hint="cs"/>
          <w:rtl/>
        </w:rPr>
        <w:t>גבוהה מזאת, או כל שוטר, שהרשהו על-כך באופן כללי או באופן מיוחד שוטר בדרגת סגן-מפקח משטרה או בדרגה גבוהה מזאת, רשאים להיכנס או לרדת, בכל זמן, לכל מקום, אתר, כלי-רכב, אניה או אווירון, שהם מקום, אתר, כלי-רכב, אניה או אווירון, שעלול להיות טעם לחשוד בהם כי משתמשים בהם, או שהשתמשו בהם זה-מקרוב, לכל תכלית, הפוגעת בשלום הציבור, בהגנה על ישראל, בקיום הסדר הציבורי, או לתכלית של התקוממות, מרד או מהומה, או בקשר אליו, או שהוא עשוי לחשוד בהם כי נמצאים שם אדם שעבר עבירה על התקנות האלה, או סחורות, חפץ, תעודה או דבר הצפויים להיתפס לפי תקנה 74, ורשאי הוא לחפש כל מקום, אתר, כלי-רכב, אניה או אווירון וכל אדם הנמצא בהם או היוצא מהם.</w:t>
      </w:r>
    </w:p>
    <w:p w14:paraId="3DB5AC97" w14:textId="77777777" w:rsidR="00507069" w:rsidRDefault="00507069" w:rsidP="00D41A10">
      <w:pPr>
        <w:pStyle w:val="P00"/>
        <w:spacing w:before="72"/>
        <w:ind w:left="0" w:right="1134"/>
        <w:rPr>
          <w:rStyle w:val="default"/>
          <w:rFonts w:cs="FrankRuehl"/>
          <w:rtl/>
        </w:rPr>
      </w:pPr>
      <w:bookmarkStart w:id="97" w:name="Seif70"/>
      <w:bookmarkEnd w:id="97"/>
      <w:r w:rsidRPr="00D41A10">
        <w:rPr>
          <w:rFonts w:cs="Miriam"/>
          <w:lang w:val="he-IL"/>
        </w:rPr>
        <w:pict w14:anchorId="4767FACC">
          <v:rect id="_x0000_s2137" style="position:absolute;left:0;text-align:left;margin-left:464.5pt;margin-top:8.05pt;width:75.05pt;height:13.8pt;z-index:251646976" o:allowincell="f" filled="f" stroked="f" strokecolor="lime" strokeweight=".25pt">
            <v:textbox inset="0,0,0,0">
              <w:txbxContent>
                <w:p w14:paraId="631CB653" w14:textId="77777777" w:rsidR="00E8051D" w:rsidRDefault="00E8051D">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פוש בבני אדם</w:t>
                  </w:r>
                </w:p>
              </w:txbxContent>
            </v:textbox>
            <w10:anchorlock/>
          </v:rect>
        </w:pict>
      </w:r>
      <w:r w:rsidRPr="00D41A10">
        <w:rPr>
          <w:rStyle w:val="big-number"/>
          <w:rtl/>
        </w:rPr>
        <w:t>76</w:t>
      </w:r>
      <w:r w:rsidRPr="00D41A10">
        <w:rPr>
          <w:rStyle w:val="default"/>
          <w:rFonts w:cs="FrankRuehl"/>
          <w:rtl/>
        </w:rPr>
        <w:t>.</w:t>
      </w:r>
      <w:r w:rsidRPr="00D41A10">
        <w:rPr>
          <w:rStyle w:val="default"/>
          <w:rFonts w:cs="FrankRuehl"/>
          <w:rtl/>
        </w:rPr>
        <w:tab/>
      </w:r>
      <w:r>
        <w:rPr>
          <w:rStyle w:val="default"/>
          <w:rFonts w:cs="FrankRuehl"/>
          <w:rtl/>
        </w:rPr>
        <w:t>כל</w:t>
      </w:r>
      <w:r>
        <w:rPr>
          <w:rStyle w:val="default"/>
          <w:rFonts w:cs="FrankRuehl" w:hint="cs"/>
          <w:rtl/>
        </w:rPr>
        <w:t xml:space="preserve"> חבר לחילות הממשלה וכל חבר לחיל-המשטרה רשאים לעצור ולחפש כל אדם שיש להם טעם לחשוד בו שהוא משתמש בכל חפץ, או נושא כל חפץ, הצפ</w:t>
      </w:r>
      <w:r>
        <w:rPr>
          <w:rStyle w:val="default"/>
          <w:rFonts w:cs="FrankRuehl"/>
          <w:rtl/>
        </w:rPr>
        <w:t>ו</w:t>
      </w:r>
      <w:r>
        <w:rPr>
          <w:rStyle w:val="default"/>
          <w:rFonts w:cs="FrankRuehl" w:hint="cs"/>
          <w:rtl/>
        </w:rPr>
        <w:t>י לתפיסה לפי תקנה 74, או כל בעל-חיים, שהוא עשוי לחשוד בו שנמצא עליו כל חפץ כזה.</w:t>
      </w:r>
    </w:p>
    <w:p w14:paraId="7DAAF74A" w14:textId="77777777" w:rsidR="00507069" w:rsidRDefault="00507069" w:rsidP="00D41A10">
      <w:pPr>
        <w:pStyle w:val="P00"/>
        <w:spacing w:before="72"/>
        <w:ind w:left="0" w:right="1134"/>
        <w:rPr>
          <w:rStyle w:val="default"/>
          <w:rFonts w:cs="FrankRuehl"/>
          <w:rtl/>
        </w:rPr>
      </w:pPr>
      <w:bookmarkStart w:id="98" w:name="Seif71"/>
      <w:bookmarkEnd w:id="98"/>
      <w:r w:rsidRPr="00D41A10">
        <w:rPr>
          <w:rFonts w:cs="Miriam"/>
          <w:lang w:val="he-IL"/>
        </w:rPr>
        <w:pict w14:anchorId="7B0D3242">
          <v:rect id="_x0000_s2138" style="position:absolute;left:0;text-align:left;margin-left:464.5pt;margin-top:8.05pt;width:75.05pt;height:22.2pt;z-index:251648000" o:allowincell="f" filled="f" stroked="f" strokecolor="lime" strokeweight=".25pt">
            <v:textbox inset="0,0,0,0">
              <w:txbxContent>
                <w:p w14:paraId="0762906D" w14:textId="77777777" w:rsidR="00E8051D" w:rsidRDefault="00E8051D">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מדת כלי-רכב, אניות ואווירונים</w:t>
                  </w:r>
                </w:p>
              </w:txbxContent>
            </v:textbox>
            <w10:anchorlock/>
          </v:rect>
        </w:pict>
      </w:r>
      <w:r w:rsidRPr="00D41A10">
        <w:rPr>
          <w:rStyle w:val="big-number"/>
          <w:rtl/>
        </w:rPr>
        <w:t>77</w:t>
      </w:r>
      <w:r w:rsidRPr="00D41A10">
        <w:rPr>
          <w:rStyle w:val="default"/>
          <w:rFonts w:cs="FrankRuehl"/>
          <w:rtl/>
        </w:rPr>
        <w:t>.</w:t>
      </w:r>
      <w:r w:rsidRPr="00D41A10">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ל פקיד, המורשה בתקנות האלה להיכנס או לרדת בכל כלי-רכב, אניה או אווירון, רשאי להעמיד או לעצור אותם מתוך שימוש בכוח-הזרוע אם יש צורך בכך.</w:t>
      </w:r>
    </w:p>
    <w:p w14:paraId="22DDDB4E"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ח</w:t>
      </w:r>
      <w:r>
        <w:rPr>
          <w:rStyle w:val="default"/>
          <w:rFonts w:cs="FrankRuehl" w:hint="cs"/>
          <w:rtl/>
        </w:rPr>
        <w:t>דל איזה אדם שבידו הפיקוד או הממונות על כל כלי-רכב, אניה או אווירון, מלהעמיד אותם מיד, משדרש ממנו כל פקיד כזה, בעל-פה או באמצעות אות או בכל אמצעי אחר, לעשות כן, יאשם בעבירה על התקנות האלה.</w:t>
      </w:r>
    </w:p>
    <w:p w14:paraId="3432F7E8"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444DF920">
          <v:rect id="_x0000_s2139" style="position:absolute;left:0;text-align:left;margin-left:464.5pt;margin-top:8.05pt;width:75.05pt;height:9.65pt;z-index:251649024" o:allowincell="f" filled="f" stroked="f" strokecolor="lime" strokeweight=".25pt">
            <v:textbox inset="0,0,0,0">
              <w:txbxContent>
                <w:p w14:paraId="43015275" w14:textId="77777777" w:rsidR="00E8051D" w:rsidRDefault="00E8051D">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78</w:t>
      </w:r>
      <w:r w:rsidRPr="00D41A10">
        <w:rPr>
          <w:rStyle w:val="default"/>
          <w:rFonts w:cs="FrankRuehl"/>
          <w:rtl/>
        </w:rPr>
        <w:t>.</w:t>
      </w:r>
      <w:r w:rsidRPr="00D41A10">
        <w:rPr>
          <w:rStyle w:val="default"/>
          <w:rFonts w:cs="FrankRuehl"/>
          <w:rtl/>
        </w:rPr>
        <w:tab/>
      </w:r>
      <w:r w:rsidR="009D1354">
        <w:rPr>
          <w:rStyle w:val="default"/>
          <w:rFonts w:cs="FrankRuehl" w:hint="cs"/>
          <w:rtl/>
        </w:rPr>
        <w:t>(בוטלה)</w:t>
      </w:r>
      <w:r>
        <w:rPr>
          <w:rStyle w:val="default"/>
          <w:rFonts w:cs="FrankRuehl" w:hint="cs"/>
          <w:rtl/>
        </w:rPr>
        <w:t>.</w:t>
      </w:r>
    </w:p>
    <w:p w14:paraId="225D5E71" w14:textId="77777777" w:rsidR="00D72FA3" w:rsidRPr="0048666F" w:rsidRDefault="00D72FA3" w:rsidP="00D72FA3">
      <w:pPr>
        <w:pStyle w:val="P00"/>
        <w:spacing w:before="0"/>
        <w:ind w:left="0" w:right="1134"/>
        <w:rPr>
          <w:rStyle w:val="default"/>
          <w:rFonts w:cs="FrankRuehl" w:hint="cs"/>
          <w:vanish/>
          <w:color w:val="FF0000"/>
          <w:sz w:val="20"/>
          <w:szCs w:val="20"/>
          <w:shd w:val="clear" w:color="auto" w:fill="FFFF99"/>
          <w:rtl/>
        </w:rPr>
      </w:pPr>
      <w:bookmarkStart w:id="99" w:name="Rov219"/>
      <w:r w:rsidRPr="0048666F">
        <w:rPr>
          <w:rStyle w:val="default"/>
          <w:rFonts w:cs="FrankRuehl" w:hint="cs"/>
          <w:vanish/>
          <w:color w:val="FF0000"/>
          <w:sz w:val="20"/>
          <w:szCs w:val="20"/>
          <w:shd w:val="clear" w:color="auto" w:fill="FFFF99"/>
          <w:rtl/>
        </w:rPr>
        <w:t>מיום 1.11.2016</w:t>
      </w:r>
    </w:p>
    <w:p w14:paraId="72FCE2C0"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6A93C773" w14:textId="77777777" w:rsidR="00D72FA3" w:rsidRPr="0048666F" w:rsidRDefault="00D72FA3" w:rsidP="00D72FA3">
      <w:pPr>
        <w:pStyle w:val="P00"/>
        <w:spacing w:before="0"/>
        <w:ind w:left="0" w:right="1134"/>
        <w:rPr>
          <w:rStyle w:val="default"/>
          <w:rFonts w:cs="FrankRuehl" w:hint="cs"/>
          <w:vanish/>
          <w:sz w:val="20"/>
          <w:szCs w:val="20"/>
          <w:shd w:val="clear" w:color="auto" w:fill="FFFF99"/>
          <w:rtl/>
        </w:rPr>
      </w:pPr>
      <w:hyperlink r:id="rId6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6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6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6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2576F9A" w14:textId="77777777" w:rsidR="00D72FA3" w:rsidRPr="0048666F" w:rsidRDefault="00D72FA3"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w:t>
      </w:r>
      <w:r w:rsidR="0067482C" w:rsidRPr="0048666F">
        <w:rPr>
          <w:rStyle w:val="default"/>
          <w:rFonts w:cs="FrankRuehl" w:hint="cs"/>
          <w:b/>
          <w:bCs/>
          <w:vanish/>
          <w:sz w:val="20"/>
          <w:szCs w:val="20"/>
          <w:shd w:val="clear" w:color="auto" w:fill="FFFF99"/>
          <w:rtl/>
        </w:rPr>
        <w:t>8</w:t>
      </w:r>
    </w:p>
    <w:p w14:paraId="2F614535" w14:textId="77777777" w:rsidR="00D72FA3" w:rsidRPr="0048666F" w:rsidRDefault="00D72FA3" w:rsidP="00D72FA3">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1A8C910" w14:textId="77777777" w:rsidR="00D72FA3" w:rsidRPr="0048666F" w:rsidRDefault="0067482C" w:rsidP="00D72FA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השגת חזקה, מקום שהחזקה היא עבירה</w:t>
      </w:r>
    </w:p>
    <w:p w14:paraId="0336373E"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78.</w:t>
      </w:r>
      <w:r w:rsidRPr="0048666F">
        <w:rPr>
          <w:rStyle w:val="default"/>
          <w:rFonts w:cs="FrankRuehl"/>
          <w:strike/>
          <w:vanish/>
          <w:sz w:val="22"/>
          <w:szCs w:val="22"/>
          <w:shd w:val="clear" w:color="auto" w:fill="FFFF99"/>
          <w:rtl/>
        </w:rPr>
        <w:tab/>
        <w:t>כד</w:t>
      </w:r>
      <w:r w:rsidRPr="0048666F">
        <w:rPr>
          <w:rStyle w:val="default"/>
          <w:rFonts w:cs="FrankRuehl" w:hint="cs"/>
          <w:strike/>
          <w:vanish/>
          <w:sz w:val="22"/>
          <w:szCs w:val="22"/>
          <w:shd w:val="clear" w:color="auto" w:fill="FFFF99"/>
          <w:rtl/>
        </w:rPr>
        <w:t>י להסיר ספק מצהירים בזה, כי מקום שהחזקה ברכוש או בדבר כל-שהוא, או חזקה בהם בנסיבות נקובות, היא עבירה על התקנות, תהווה גם השגת חזקה, או השגת חזקה בנסיבות ההן, באותם רכוש או דבר, את העבירה ההיא.</w:t>
      </w:r>
      <w:bookmarkEnd w:id="99"/>
    </w:p>
    <w:p w14:paraId="51F2037D"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7E5B10DF">
          <v:rect id="_x0000_s2140" style="position:absolute;left:0;text-align:left;margin-left:464.5pt;margin-top:8.05pt;width:75.05pt;height:8.55pt;z-index:251650048" o:allowincell="f" filled="f" stroked="f" strokecolor="lime" strokeweight=".25pt">
            <v:textbox inset="0,0,0,0">
              <w:txbxContent>
                <w:p w14:paraId="3960135E"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78</w:t>
      </w:r>
      <w:r>
        <w:rPr>
          <w:rStyle w:val="default"/>
          <w:rFonts w:cs="FrankRuehl"/>
          <w:rtl/>
        </w:rPr>
        <w:t>א.</w:t>
      </w:r>
      <w:r>
        <w:rPr>
          <w:rStyle w:val="default"/>
          <w:rFonts w:cs="FrankRuehl"/>
          <w:rtl/>
        </w:rPr>
        <w:tab/>
      </w:r>
      <w:r w:rsidR="009D1354">
        <w:rPr>
          <w:rStyle w:val="default"/>
          <w:rFonts w:cs="FrankRuehl" w:hint="cs"/>
          <w:rtl/>
        </w:rPr>
        <w:t>(בוטלה)</w:t>
      </w:r>
      <w:r>
        <w:rPr>
          <w:rStyle w:val="default"/>
          <w:rFonts w:cs="FrankRuehl" w:hint="cs"/>
          <w:rtl/>
        </w:rPr>
        <w:t>.</w:t>
      </w:r>
    </w:p>
    <w:p w14:paraId="4C7CB491"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0" w:name="Rov220"/>
      <w:r w:rsidRPr="0048666F">
        <w:rPr>
          <w:rStyle w:val="default"/>
          <w:rFonts w:cs="FrankRuehl" w:hint="cs"/>
          <w:vanish/>
          <w:color w:val="FF0000"/>
          <w:sz w:val="20"/>
          <w:szCs w:val="20"/>
          <w:shd w:val="clear" w:color="auto" w:fill="FFFF99"/>
          <w:rtl/>
        </w:rPr>
        <w:t>מיום 1.11.2016</w:t>
      </w:r>
    </w:p>
    <w:p w14:paraId="67280D91"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069D6D4A"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7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7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7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7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60765BCA"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78א</w:t>
      </w:r>
    </w:p>
    <w:p w14:paraId="37AC3F28"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5FFB526"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פיטורים</w:t>
      </w:r>
    </w:p>
    <w:p w14:paraId="1DD567EC"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78א.</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א יהיה עבירה על התקנות האלה שום דבר, הנעשה ב</w:t>
      </w:r>
      <w:r w:rsidRPr="0048666F">
        <w:rPr>
          <w:rStyle w:val="default"/>
          <w:rFonts w:cs="FrankRuehl"/>
          <w:strike/>
          <w:vanish/>
          <w:sz w:val="22"/>
          <w:szCs w:val="22"/>
          <w:shd w:val="clear" w:color="auto" w:fill="FFFF99"/>
          <w:rtl/>
        </w:rPr>
        <w:t>י</w:t>
      </w:r>
      <w:r w:rsidRPr="0048666F">
        <w:rPr>
          <w:rStyle w:val="default"/>
          <w:rFonts w:cs="FrankRuehl" w:hint="cs"/>
          <w:strike/>
          <w:vanish/>
          <w:sz w:val="22"/>
          <w:szCs w:val="22"/>
          <w:shd w:val="clear" w:color="auto" w:fill="FFFF99"/>
          <w:rtl/>
        </w:rPr>
        <w:t>די כל חבר לחילות הממשלה, או בידי כל שוטר, או בידי כל פקיד אחר של הממשלה, הפועלים בשעת מילוי תפקידם.</w:t>
      </w:r>
      <w:bookmarkEnd w:id="100"/>
    </w:p>
    <w:p w14:paraId="1F00788A"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06A32976">
          <v:rect id="_x0000_s2141" style="position:absolute;left:0;text-align:left;margin-left:464.5pt;margin-top:8.05pt;width:75.05pt;height:12.45pt;z-index:251651072" o:allowincell="f" filled="f" stroked="f" strokecolor="lime" strokeweight=".25pt">
            <v:textbox inset="0,0,0,0">
              <w:txbxContent>
                <w:p w14:paraId="1B1F3742"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78</w:t>
      </w:r>
      <w:r>
        <w:rPr>
          <w:rStyle w:val="default"/>
          <w:rFonts w:cs="FrankRuehl"/>
          <w:rtl/>
        </w:rPr>
        <w:t>ב.</w:t>
      </w:r>
      <w:r>
        <w:rPr>
          <w:rStyle w:val="default"/>
          <w:rFonts w:cs="FrankRuehl"/>
          <w:rtl/>
        </w:rPr>
        <w:tab/>
      </w:r>
      <w:r w:rsidR="009D1354">
        <w:rPr>
          <w:rStyle w:val="default"/>
          <w:rFonts w:cs="FrankRuehl" w:hint="cs"/>
          <w:rtl/>
        </w:rPr>
        <w:t>(בוטלה)</w:t>
      </w:r>
      <w:r>
        <w:rPr>
          <w:rStyle w:val="default"/>
          <w:rFonts w:cs="FrankRuehl" w:hint="cs"/>
          <w:rtl/>
        </w:rPr>
        <w:t>.</w:t>
      </w:r>
    </w:p>
    <w:p w14:paraId="701D1BA0"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1" w:name="Rov221"/>
      <w:r w:rsidRPr="0048666F">
        <w:rPr>
          <w:rStyle w:val="default"/>
          <w:rFonts w:cs="FrankRuehl" w:hint="cs"/>
          <w:vanish/>
          <w:color w:val="FF0000"/>
          <w:sz w:val="20"/>
          <w:szCs w:val="20"/>
          <w:shd w:val="clear" w:color="auto" w:fill="FFFF99"/>
          <w:rtl/>
        </w:rPr>
        <w:t>מיום 1.11.2016</w:t>
      </w:r>
    </w:p>
    <w:p w14:paraId="27B9ACA2"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9207EB9"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7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7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7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7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EAA37B5"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78ב</w:t>
      </w:r>
    </w:p>
    <w:p w14:paraId="3327CC95"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8E041F4"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חובת-הוכחה</w:t>
      </w:r>
    </w:p>
    <w:p w14:paraId="6E4EEE9A"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78ב.</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שנאשם בעבירה על התקנות האלה, תהיה עליו החובה להוכיח כי משפטו נמצא בגדר כל פיטורים, שנו</w:t>
      </w:r>
      <w:r w:rsidRPr="0048666F">
        <w:rPr>
          <w:rStyle w:val="default"/>
          <w:rFonts w:cs="FrankRuehl"/>
          <w:strike/>
          <w:vanish/>
          <w:sz w:val="22"/>
          <w:szCs w:val="22"/>
          <w:shd w:val="clear" w:color="auto" w:fill="FFFF99"/>
          <w:rtl/>
        </w:rPr>
        <w:t>צ</w:t>
      </w:r>
      <w:r w:rsidRPr="0048666F">
        <w:rPr>
          <w:rStyle w:val="default"/>
          <w:rFonts w:cs="FrankRuehl" w:hint="cs"/>
          <w:strike/>
          <w:vanish/>
          <w:sz w:val="22"/>
          <w:szCs w:val="22"/>
          <w:shd w:val="clear" w:color="auto" w:fill="FFFF99"/>
          <w:rtl/>
        </w:rPr>
        <w:t>רו בתקנה המתארת את העבירה או באופן אחר, או להוכיח שפוטר מכל דרישה, או שהחזיק בכל רשיון, תעודת-היתר, הסכמה או הרשאה.</w:t>
      </w:r>
      <w:bookmarkEnd w:id="101"/>
    </w:p>
    <w:p w14:paraId="6524764A"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3C7A3D74">
          <v:rect id="_x0000_s2142" style="position:absolute;left:0;text-align:left;margin-left:464.5pt;margin-top:8.05pt;width:75.05pt;height:8.15pt;z-index:251652096" o:allowincell="f" filled="f" stroked="f" strokecolor="lime" strokeweight=".25pt">
            <v:textbox inset="0,0,0,0">
              <w:txbxContent>
                <w:p w14:paraId="2D2ABA31"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78</w:t>
      </w:r>
      <w:r>
        <w:rPr>
          <w:rStyle w:val="default"/>
          <w:rFonts w:cs="FrankRuehl"/>
          <w:rtl/>
        </w:rPr>
        <w:t>ג.</w:t>
      </w:r>
      <w:r>
        <w:rPr>
          <w:rStyle w:val="default"/>
          <w:rFonts w:cs="FrankRuehl"/>
          <w:rtl/>
        </w:rPr>
        <w:tab/>
      </w:r>
      <w:r w:rsidR="009D1354">
        <w:rPr>
          <w:rStyle w:val="default"/>
          <w:rFonts w:cs="FrankRuehl" w:hint="cs"/>
          <w:rtl/>
        </w:rPr>
        <w:t>(בוטלה)</w:t>
      </w:r>
      <w:r>
        <w:rPr>
          <w:rStyle w:val="default"/>
          <w:rFonts w:cs="FrankRuehl" w:hint="cs"/>
          <w:rtl/>
        </w:rPr>
        <w:t>.</w:t>
      </w:r>
    </w:p>
    <w:p w14:paraId="42DAE7E6"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2" w:name="Rov222"/>
      <w:r w:rsidRPr="0048666F">
        <w:rPr>
          <w:rStyle w:val="default"/>
          <w:rFonts w:cs="FrankRuehl" w:hint="cs"/>
          <w:vanish/>
          <w:color w:val="FF0000"/>
          <w:sz w:val="20"/>
          <w:szCs w:val="20"/>
          <w:shd w:val="clear" w:color="auto" w:fill="FFFF99"/>
          <w:rtl/>
        </w:rPr>
        <w:t>מיום 1.11.2016</w:t>
      </w:r>
    </w:p>
    <w:p w14:paraId="62FF356C"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3B16C63"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7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7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8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8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8981157"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78ג</w:t>
      </w:r>
    </w:p>
    <w:p w14:paraId="7CDE2EB6"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2B302E9"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מאסר</w:t>
      </w:r>
    </w:p>
    <w:p w14:paraId="58839C27"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78ג.</w:t>
      </w:r>
      <w:r w:rsidRPr="0048666F">
        <w:rPr>
          <w:rStyle w:val="default"/>
          <w:rFonts w:cs="FrankRuehl"/>
          <w:strike/>
          <w:vanish/>
          <w:sz w:val="22"/>
          <w:szCs w:val="22"/>
          <w:shd w:val="clear" w:color="auto" w:fill="FFFF99"/>
          <w:rtl/>
        </w:rPr>
        <w:tab/>
        <w:t>ש</w:t>
      </w:r>
      <w:r w:rsidRPr="0048666F">
        <w:rPr>
          <w:rStyle w:val="default"/>
          <w:rFonts w:cs="FrankRuehl" w:hint="cs"/>
          <w:strike/>
          <w:vanish/>
          <w:sz w:val="22"/>
          <w:szCs w:val="22"/>
          <w:shd w:val="clear" w:color="auto" w:fill="FFFF99"/>
          <w:rtl/>
        </w:rPr>
        <w:t>ר הבטחון רשאי לקבוע בצו שאפשר להשתמש במקומות מפורטים (שאינם בתי-סוהר לצרכי פקודת בתי-הסוהר) לריצוי כל מאסר שבני-אדם צפויים לו עקב חיובם בדין על עבירות על התקנות האלה, והוא רשאי לתת אותן הוראות, שיראן נאותות לשם הבטחת שליטה והנהלה נאותים באותם מקומות וקיום הסדר בהם והענשת בני-אדם, האשמים בהפרעת סדר בהם. מקום, שאליו מתייחס צו לפי התקנה הזאת, ייחשב לצרכי תקנה 53 של</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התקנות האלה, כבית-סוהר שנתכונן לפי פקודת-בתי הסוהר, 1940, או לפי כל פקודה המתקנת אותה או באה במקומה.</w:t>
      </w:r>
      <w:bookmarkEnd w:id="102"/>
    </w:p>
    <w:p w14:paraId="4C0A7995" w14:textId="77777777" w:rsidR="00507069" w:rsidRDefault="00507069">
      <w:pPr>
        <w:pStyle w:val="medium2-header"/>
        <w:keepLines w:val="0"/>
        <w:spacing w:before="72"/>
        <w:ind w:left="0" w:right="1134"/>
        <w:rPr>
          <w:rFonts w:cs="FrankRuehl"/>
          <w:noProof/>
          <w:rtl/>
        </w:rPr>
      </w:pPr>
      <w:bookmarkStart w:id="103" w:name="med9"/>
      <w:bookmarkEnd w:id="103"/>
      <w:r>
        <w:rPr>
          <w:rFonts w:cs="FrankRuehl"/>
          <w:noProof/>
          <w:rtl/>
        </w:rPr>
        <w:t>חל</w:t>
      </w:r>
      <w:r>
        <w:rPr>
          <w:rFonts w:cs="FrankRuehl" w:hint="cs"/>
          <w:noProof/>
          <w:rtl/>
        </w:rPr>
        <w:t>ק ו'</w:t>
      </w:r>
    </w:p>
    <w:p w14:paraId="48E714CE" w14:textId="77777777" w:rsidR="00507069" w:rsidRDefault="00507069">
      <w:pPr>
        <w:pStyle w:val="medium2-header"/>
        <w:keepLines w:val="0"/>
        <w:spacing w:before="72"/>
        <w:ind w:left="0" w:right="1134"/>
        <w:rPr>
          <w:rFonts w:cs="FrankRuehl"/>
          <w:noProof/>
          <w:rtl/>
        </w:rPr>
      </w:pPr>
      <w:bookmarkStart w:id="104" w:name="med10"/>
      <w:bookmarkEnd w:id="104"/>
      <w:r>
        <w:rPr>
          <w:rFonts w:cs="FrankRuehl"/>
          <w:noProof/>
          <w:rtl/>
        </w:rPr>
        <w:t>פ</w:t>
      </w:r>
      <w:r>
        <w:rPr>
          <w:rFonts w:cs="FrankRuehl" w:hint="cs"/>
          <w:noProof/>
          <w:rtl/>
        </w:rPr>
        <w:t>יקוח בשעת-חירום על כלי-רכב מנועיים</w:t>
      </w:r>
    </w:p>
    <w:p w14:paraId="64160E35"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38945DB6">
          <v:rect id="_x0000_s2143" style="position:absolute;left:0;text-align:left;margin-left:464.5pt;margin-top:8.05pt;width:75.05pt;height:11.1pt;z-index:251653120" o:allowincell="f" filled="f" stroked="f" strokecolor="lime" strokeweight=".25pt">
            <v:textbox inset="0,0,0,0">
              <w:txbxContent>
                <w:p w14:paraId="38827D8B"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79</w:t>
      </w:r>
      <w:r w:rsidRPr="00D41A10">
        <w:rPr>
          <w:rStyle w:val="default"/>
          <w:rFonts w:cs="FrankRuehl"/>
          <w:rtl/>
        </w:rPr>
        <w:t>.</w:t>
      </w:r>
      <w:r w:rsidRPr="00D41A10">
        <w:rPr>
          <w:rStyle w:val="default"/>
          <w:rFonts w:cs="FrankRuehl"/>
          <w:rtl/>
        </w:rPr>
        <w:tab/>
      </w:r>
      <w:r w:rsidR="009D1354">
        <w:rPr>
          <w:rStyle w:val="default"/>
          <w:rFonts w:cs="FrankRuehl" w:hint="cs"/>
          <w:rtl/>
        </w:rPr>
        <w:t>(בוטלה)</w:t>
      </w:r>
      <w:r>
        <w:rPr>
          <w:rStyle w:val="default"/>
          <w:rFonts w:cs="FrankRuehl"/>
          <w:rtl/>
        </w:rPr>
        <w:t>.</w:t>
      </w:r>
    </w:p>
    <w:p w14:paraId="3D2BEC42"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5" w:name="Rov223"/>
      <w:r w:rsidRPr="0048666F">
        <w:rPr>
          <w:rStyle w:val="default"/>
          <w:rFonts w:cs="FrankRuehl" w:hint="cs"/>
          <w:vanish/>
          <w:color w:val="FF0000"/>
          <w:sz w:val="20"/>
          <w:szCs w:val="20"/>
          <w:shd w:val="clear" w:color="auto" w:fill="FFFF99"/>
          <w:rtl/>
        </w:rPr>
        <w:t>מיום 1.11.2016</w:t>
      </w:r>
    </w:p>
    <w:p w14:paraId="5913741F"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A5AA26D"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8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8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8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8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62160F48"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79</w:t>
      </w:r>
    </w:p>
    <w:p w14:paraId="03551547"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21DE948"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חלותו של חלק זה</w:t>
      </w:r>
    </w:p>
    <w:p w14:paraId="008B5A9C"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79.</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-אימת ששר הבטחון סבור כי נחוץ או מועיל לעשות כן לשם הבטחת שלומו של הציבור, הגנתה של ישראל, קיומו של הסדר הציבורי או דיכויים של התקוממות, מרד, או מהומה, יהיה רשאי מזמן לזמן להטיל בצו את החלק הזה של התקנות האלה על כל מחוז או חלק של מחוז, וכן יהיה רשאי לשנות או לבטל כל צו כזה באותו אופן</w:t>
      </w:r>
      <w:r w:rsidRPr="0048666F">
        <w:rPr>
          <w:rStyle w:val="default"/>
          <w:rFonts w:cs="FrankRuehl"/>
          <w:strike/>
          <w:vanish/>
          <w:sz w:val="22"/>
          <w:szCs w:val="22"/>
          <w:shd w:val="clear" w:color="auto" w:fill="FFFF99"/>
          <w:rtl/>
        </w:rPr>
        <w:t>.</w:t>
      </w:r>
      <w:bookmarkEnd w:id="105"/>
    </w:p>
    <w:p w14:paraId="7D1FC8FE"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2EDBEF67">
          <v:rect id="_x0000_s2144" style="position:absolute;left:0;text-align:left;margin-left:464.5pt;margin-top:8.05pt;width:75.05pt;height:11.55pt;z-index:251654144" o:allowincell="f" filled="f" stroked="f" strokecolor="lime" strokeweight=".25pt">
            <v:textbox inset="0,0,0,0">
              <w:txbxContent>
                <w:p w14:paraId="6E430BC6"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80</w:t>
      </w:r>
      <w:r w:rsidRPr="00D41A10">
        <w:rPr>
          <w:rStyle w:val="default"/>
          <w:rFonts w:cs="FrankRuehl"/>
          <w:rtl/>
        </w:rPr>
        <w:t>.</w:t>
      </w:r>
      <w:r w:rsidRPr="00D41A10">
        <w:rPr>
          <w:rStyle w:val="default"/>
          <w:rFonts w:cs="FrankRuehl"/>
          <w:rtl/>
        </w:rPr>
        <w:tab/>
      </w:r>
      <w:r w:rsidR="009D1354">
        <w:rPr>
          <w:rStyle w:val="default"/>
          <w:rFonts w:cs="FrankRuehl" w:hint="cs"/>
          <w:rtl/>
        </w:rPr>
        <w:t>(בוטלה).</w:t>
      </w:r>
    </w:p>
    <w:p w14:paraId="476EAC90"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6" w:name="Rov224"/>
      <w:r w:rsidRPr="0048666F">
        <w:rPr>
          <w:rStyle w:val="default"/>
          <w:rFonts w:cs="FrankRuehl" w:hint="cs"/>
          <w:vanish/>
          <w:color w:val="FF0000"/>
          <w:sz w:val="20"/>
          <w:szCs w:val="20"/>
          <w:shd w:val="clear" w:color="auto" w:fill="FFFF99"/>
          <w:rtl/>
        </w:rPr>
        <w:t>מיום 1.11.2016</w:t>
      </w:r>
    </w:p>
    <w:p w14:paraId="7BDEF217"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2FA5E22"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8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8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8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8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9FA08E8"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80</w:t>
      </w:r>
    </w:p>
    <w:p w14:paraId="18347BDC"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308056A7"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פירוש</w:t>
      </w:r>
    </w:p>
    <w:p w14:paraId="46891331" w14:textId="77777777" w:rsidR="0067482C" w:rsidRPr="0048666F" w:rsidRDefault="0067482C" w:rsidP="0067482C">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80.</w:t>
      </w:r>
      <w:r w:rsidRPr="0048666F">
        <w:rPr>
          <w:rStyle w:val="default"/>
          <w:rFonts w:cs="FrankRuehl"/>
          <w:strike/>
          <w:vanish/>
          <w:sz w:val="22"/>
          <w:szCs w:val="22"/>
          <w:shd w:val="clear" w:color="auto" w:fill="FFFF99"/>
          <w:rtl/>
        </w:rPr>
        <w:tab/>
        <w:t>בח</w:t>
      </w:r>
      <w:r w:rsidRPr="0048666F">
        <w:rPr>
          <w:rStyle w:val="default"/>
          <w:rFonts w:cs="FrankRuehl" w:hint="cs"/>
          <w:strike/>
          <w:vanish/>
          <w:sz w:val="22"/>
          <w:szCs w:val="22"/>
          <w:shd w:val="clear" w:color="auto" w:fill="FFFF99"/>
          <w:rtl/>
        </w:rPr>
        <w:t xml:space="preserve">לק זה </w:t>
      </w:r>
      <w:r w:rsidRPr="0048666F">
        <w:rPr>
          <w:rStyle w:val="default"/>
          <w:rFonts w:cs="FrankRuehl"/>
          <w:strike/>
          <w:vanish/>
          <w:sz w:val="22"/>
          <w:szCs w:val="22"/>
          <w:shd w:val="clear" w:color="auto" w:fill="FFFF99"/>
          <w:rtl/>
        </w:rPr>
        <w:t>–</w:t>
      </w:r>
    </w:p>
    <w:p w14:paraId="13B2266E" w14:textId="77777777" w:rsidR="0067482C" w:rsidRPr="0048666F" w:rsidRDefault="0067482C" w:rsidP="0067482C">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 xml:space="preserve">ות </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עת-חירום" פירושו אות שמשמיעים אותו באמצעות צופר, והוא מורכב ממערכת תקיעות הבאות בזו אחר זו, וכל תקיעה ותקיעה נמשכת עשר שניות בקירוב ולאחריה באה הפסקה הנמשכת חמש שניות בערך;</w:t>
      </w:r>
    </w:p>
    <w:p w14:paraId="34790574" w14:textId="77777777" w:rsidR="0067482C" w:rsidRPr="0048666F" w:rsidRDefault="0067482C" w:rsidP="0067482C">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ות הפסקת שעת-חירום" פירושו אות שמשמיעים אותו באמצעות צופר והוא תרועה רצופה הנמש</w:t>
      </w:r>
      <w:r w:rsidRPr="0048666F">
        <w:rPr>
          <w:rStyle w:val="default"/>
          <w:rFonts w:cs="FrankRuehl"/>
          <w:strike/>
          <w:vanish/>
          <w:sz w:val="22"/>
          <w:szCs w:val="22"/>
          <w:shd w:val="clear" w:color="auto" w:fill="FFFF99"/>
          <w:rtl/>
        </w:rPr>
        <w:t>כ</w:t>
      </w:r>
      <w:r w:rsidRPr="0048666F">
        <w:rPr>
          <w:rStyle w:val="default"/>
          <w:rFonts w:cs="FrankRuehl" w:hint="cs"/>
          <w:strike/>
          <w:vanish/>
          <w:sz w:val="22"/>
          <w:szCs w:val="22"/>
          <w:shd w:val="clear" w:color="auto" w:fill="FFFF99"/>
          <w:rtl/>
        </w:rPr>
        <w:t>ת שתי דקות בקירוב;</w:t>
      </w:r>
    </w:p>
    <w:p w14:paraId="21D31586" w14:textId="77777777" w:rsidR="0067482C" w:rsidRPr="0048666F" w:rsidRDefault="0067482C" w:rsidP="0067482C">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חוז" פירושו כל מחוז, או חלק של מחוז, שעליהם הוטל החלק הזה של התקנות האלה;</w:t>
      </w:r>
    </w:p>
    <w:p w14:paraId="39ED7C1D"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שות" פירושה כל קצין בעל כתב-מינוי בחילות הממשלה או כל שוטר בדרגת סגן-מפקח של המשטרה או בדרגה גבוהה מזאת, או כל שוטר אחר, שהרשהו על-כך בכתב המפקח הכללי של המשטרה או מפקח משטרה.</w:t>
      </w:r>
      <w:bookmarkEnd w:id="106"/>
    </w:p>
    <w:p w14:paraId="66BF347B" w14:textId="77777777" w:rsidR="00507069" w:rsidRDefault="00507069" w:rsidP="009D1354">
      <w:pPr>
        <w:pStyle w:val="P00"/>
        <w:spacing w:before="72"/>
        <w:ind w:left="0" w:right="1134"/>
        <w:rPr>
          <w:rStyle w:val="default"/>
          <w:rFonts w:cs="FrankRuehl"/>
          <w:rtl/>
        </w:rPr>
      </w:pPr>
      <w:r w:rsidRPr="00D41A10">
        <w:rPr>
          <w:rFonts w:cs="Miriam"/>
          <w:lang w:val="he-IL"/>
        </w:rPr>
        <w:pict w14:anchorId="467C058E">
          <v:rect id="_x0000_s2145" style="position:absolute;left:0;text-align:left;margin-left:464.5pt;margin-top:8.05pt;width:75.05pt;height:9.45pt;z-index:251655168" o:allowincell="f" filled="f" stroked="f" strokecolor="lime" strokeweight=".25pt">
            <v:textbox inset="0,0,0,0">
              <w:txbxContent>
                <w:p w14:paraId="1347F263"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81</w:t>
      </w:r>
      <w:r w:rsidRPr="00D41A10">
        <w:rPr>
          <w:rStyle w:val="default"/>
          <w:rFonts w:cs="FrankRuehl"/>
          <w:rtl/>
        </w:rPr>
        <w:t>.</w:t>
      </w:r>
      <w:r w:rsidRPr="00D41A10">
        <w:rPr>
          <w:rStyle w:val="default"/>
          <w:rFonts w:cs="FrankRuehl"/>
          <w:rtl/>
        </w:rPr>
        <w:tab/>
      </w:r>
      <w:r>
        <w:rPr>
          <w:rStyle w:val="default"/>
          <w:rFonts w:cs="FrankRuehl"/>
          <w:rtl/>
        </w:rPr>
        <w:t>(</w:t>
      </w:r>
      <w:r w:rsidR="009D1354">
        <w:rPr>
          <w:rStyle w:val="default"/>
          <w:rFonts w:cs="FrankRuehl" w:hint="cs"/>
          <w:rtl/>
        </w:rPr>
        <w:t>בוטלה)</w:t>
      </w:r>
      <w:r>
        <w:rPr>
          <w:rStyle w:val="default"/>
          <w:rFonts w:cs="FrankRuehl" w:hint="cs"/>
          <w:rtl/>
        </w:rPr>
        <w:t>.</w:t>
      </w:r>
    </w:p>
    <w:p w14:paraId="504D4B9E"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7" w:name="Rov225"/>
      <w:r w:rsidRPr="0048666F">
        <w:rPr>
          <w:rStyle w:val="default"/>
          <w:rFonts w:cs="FrankRuehl" w:hint="cs"/>
          <w:vanish/>
          <w:color w:val="FF0000"/>
          <w:sz w:val="20"/>
          <w:szCs w:val="20"/>
          <w:shd w:val="clear" w:color="auto" w:fill="FFFF99"/>
          <w:rtl/>
        </w:rPr>
        <w:t>מיום 1.11.2016</w:t>
      </w:r>
    </w:p>
    <w:p w14:paraId="405ACCAE"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66B18B5"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9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9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9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9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59FCE5F"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81</w:t>
      </w:r>
    </w:p>
    <w:p w14:paraId="5EBCB44E"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85DEB1B"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סמכותה של רשות</w:t>
      </w:r>
    </w:p>
    <w:p w14:paraId="16112B53" w14:textId="77777777" w:rsidR="0067482C" w:rsidRPr="0048666F" w:rsidRDefault="0067482C" w:rsidP="0067482C">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81.</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ל-אימת שאירע מעשה שלדעתה של הרשות הוא מסוכן, או עלול לסכן, את שלומ</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 xml:space="preserve"> של הציבור, הגנתה של ישראל, או קיומו של הסדר הציבורי, או דיכויים של התקוממות, מרד או מהומה, והרשות רואה לנחוץ לעשות כן, תהיה הרשות רשאית לאסור, באמצעות מתן אות שעת-חירום, את תנועתם של כלי-רכב מנועיים בתחומי מחוז.</w:t>
      </w:r>
    </w:p>
    <w:p w14:paraId="2BB7D1B1"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קום, שלאחר שניתן אות שעת-חירום בתחומ</w:t>
      </w:r>
      <w:r w:rsidRPr="0048666F">
        <w:rPr>
          <w:rStyle w:val="default"/>
          <w:rFonts w:cs="FrankRuehl"/>
          <w:strike/>
          <w:vanish/>
          <w:sz w:val="22"/>
          <w:szCs w:val="22"/>
          <w:shd w:val="clear" w:color="auto" w:fill="FFFF99"/>
          <w:rtl/>
        </w:rPr>
        <w:t>י</w:t>
      </w:r>
      <w:r w:rsidRPr="0048666F">
        <w:rPr>
          <w:rStyle w:val="default"/>
          <w:rFonts w:cs="FrankRuehl" w:hint="cs"/>
          <w:strike/>
          <w:vanish/>
          <w:sz w:val="22"/>
          <w:szCs w:val="22"/>
          <w:shd w:val="clear" w:color="auto" w:fill="FFFF99"/>
          <w:rtl/>
        </w:rPr>
        <w:t xml:space="preserve"> מחוז לפי תקנת-משנה (1), סבורה הרשות שאין עוד צורך לאסור את תנועתם של כלי-רכב מנועיים בתחומי המחוז, תהיה הרשות רשאית ליתן, או לגרום שיינתן, אות הפסקת שעת-חירום, שיבטל את אות שעת-חירום.</w:t>
      </w:r>
      <w:bookmarkEnd w:id="107"/>
    </w:p>
    <w:p w14:paraId="45F4322A"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1EEDE8D6">
          <v:rect id="_x0000_s2146" style="position:absolute;left:0;text-align:left;margin-left:464.5pt;margin-top:8.05pt;width:75.05pt;height:12.4pt;z-index:251656192" o:allowincell="f" filled="f" stroked="f" strokecolor="lime" strokeweight=".25pt">
            <v:textbox inset="0,0,0,0">
              <w:txbxContent>
                <w:p w14:paraId="58BE31AE"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82</w:t>
      </w:r>
      <w:r w:rsidRPr="00D41A10">
        <w:rPr>
          <w:rStyle w:val="default"/>
          <w:rFonts w:cs="FrankRuehl"/>
          <w:rtl/>
        </w:rPr>
        <w:t>.</w:t>
      </w:r>
      <w:r w:rsidRPr="00D41A10">
        <w:rPr>
          <w:rStyle w:val="default"/>
          <w:rFonts w:cs="FrankRuehl"/>
          <w:rtl/>
        </w:rPr>
        <w:tab/>
      </w:r>
      <w:r w:rsidR="009D1354">
        <w:rPr>
          <w:rStyle w:val="default"/>
          <w:rFonts w:cs="FrankRuehl" w:hint="cs"/>
          <w:rtl/>
        </w:rPr>
        <w:t>(בוטלה)</w:t>
      </w:r>
      <w:r>
        <w:rPr>
          <w:rStyle w:val="default"/>
          <w:rFonts w:cs="FrankRuehl" w:hint="cs"/>
          <w:rtl/>
        </w:rPr>
        <w:t>.</w:t>
      </w:r>
    </w:p>
    <w:p w14:paraId="44355E4F"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8" w:name="Rov226"/>
      <w:r w:rsidRPr="0048666F">
        <w:rPr>
          <w:rStyle w:val="default"/>
          <w:rFonts w:cs="FrankRuehl" w:hint="cs"/>
          <w:vanish/>
          <w:color w:val="FF0000"/>
          <w:sz w:val="20"/>
          <w:szCs w:val="20"/>
          <w:shd w:val="clear" w:color="auto" w:fill="FFFF99"/>
          <w:rtl/>
        </w:rPr>
        <w:t>מיום 1.11.2016</w:t>
      </w:r>
    </w:p>
    <w:p w14:paraId="4E6FC980"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192144F"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9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9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9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9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C21E840"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82</w:t>
      </w:r>
    </w:p>
    <w:p w14:paraId="4BD7B904"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DE19928"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איסור תנועת כלי-רכב מנועיים</w:t>
      </w:r>
    </w:p>
    <w:p w14:paraId="42BD710B"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82.</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אימת שיי</w:t>
      </w:r>
      <w:r w:rsidRPr="0048666F">
        <w:rPr>
          <w:rStyle w:val="default"/>
          <w:rFonts w:cs="FrankRuehl"/>
          <w:strike/>
          <w:vanish/>
          <w:sz w:val="22"/>
          <w:szCs w:val="22"/>
          <w:shd w:val="clear" w:color="auto" w:fill="FFFF99"/>
          <w:rtl/>
        </w:rPr>
        <w:t>נ</w:t>
      </w:r>
      <w:r w:rsidRPr="0048666F">
        <w:rPr>
          <w:rStyle w:val="default"/>
          <w:rFonts w:cs="FrankRuehl" w:hint="cs"/>
          <w:strike/>
          <w:vanish/>
          <w:sz w:val="22"/>
          <w:szCs w:val="22"/>
          <w:shd w:val="clear" w:color="auto" w:fill="FFFF99"/>
          <w:rtl/>
        </w:rPr>
        <w:t>תן אות שעת-חירום בתחומי מחוז, לא יהיה, ולא ימשיך להיות רכב מנועי (זולת רכב מנועי שהוא בשליטתה של הרשות) בתנועה במחוז, עד שיינתן אות-הפסקת-שעת-חירום, המבטל את אות-שעת-חירום; ואם יהיה, או ימשיך להיות כל רכב מנועי בתנועה בניגוד לתקנה הזאת, ייחשב בעליו וכל אדם שהרכב נמצא בשליטתו וכל אדם, הנמצא ברכב, כאילו חדלו מלמלא אחר התקנה הזאת.</w:t>
      </w:r>
      <w:bookmarkEnd w:id="108"/>
    </w:p>
    <w:p w14:paraId="78A680D8"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280A21D3">
          <v:rect id="_x0000_s2147" style="position:absolute;left:0;text-align:left;margin-left:464.5pt;margin-top:8.05pt;width:75.05pt;height:12.3pt;z-index:251657216" o:allowincell="f" filled="f" stroked="f" strokecolor="lime" strokeweight=".25pt">
            <v:textbox inset="0,0,0,0">
              <w:txbxContent>
                <w:p w14:paraId="6760A531"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83</w:t>
      </w:r>
      <w:r w:rsidRPr="00D41A10">
        <w:rPr>
          <w:rStyle w:val="default"/>
          <w:rFonts w:cs="FrankRuehl"/>
          <w:rtl/>
        </w:rPr>
        <w:t>.</w:t>
      </w:r>
      <w:r w:rsidRPr="00D41A10">
        <w:rPr>
          <w:rStyle w:val="default"/>
          <w:rFonts w:cs="FrankRuehl"/>
          <w:rtl/>
        </w:rPr>
        <w:tab/>
      </w:r>
      <w:r w:rsidR="009D1354">
        <w:rPr>
          <w:rStyle w:val="default"/>
          <w:rFonts w:cs="FrankRuehl" w:hint="cs"/>
          <w:rtl/>
        </w:rPr>
        <w:t>(ובטלה)</w:t>
      </w:r>
      <w:r>
        <w:rPr>
          <w:rStyle w:val="default"/>
          <w:rFonts w:cs="FrankRuehl" w:hint="cs"/>
          <w:rtl/>
        </w:rPr>
        <w:t>.</w:t>
      </w:r>
    </w:p>
    <w:p w14:paraId="26A9D41C"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09" w:name="Rov227"/>
      <w:r w:rsidRPr="0048666F">
        <w:rPr>
          <w:rStyle w:val="default"/>
          <w:rFonts w:cs="FrankRuehl" w:hint="cs"/>
          <w:vanish/>
          <w:color w:val="FF0000"/>
          <w:sz w:val="20"/>
          <w:szCs w:val="20"/>
          <w:shd w:val="clear" w:color="auto" w:fill="FFFF99"/>
          <w:rtl/>
        </w:rPr>
        <w:t>מיום 1.11.2016</w:t>
      </w:r>
    </w:p>
    <w:p w14:paraId="5C3AF08A"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C2ACB14"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9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9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0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0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0BD9C26"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83</w:t>
      </w:r>
    </w:p>
    <w:p w14:paraId="351C4E7F"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9FC3F2C"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עונשים</w:t>
      </w:r>
    </w:p>
    <w:p w14:paraId="7D103713" w14:textId="77777777" w:rsidR="0067482C" w:rsidRPr="0067482C" w:rsidRDefault="0067482C" w:rsidP="0067482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83.</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אדם, החדל מלמלא אחר תקנה 82, יאשם בעבירה על התקנות האלה, ובלי לפגוע בכל הוראות אחרות של התקנות האלה יהיו כל שוטר או כל חבר לחילות הממשלה רשאים לנקוט בכל אותם צעדים ביחס לאותו אדם ולרכב המנועי הנדון, הנחוצים במידה סבירה כדי להשיג מילוי אחר תקנה 82.</w:t>
      </w:r>
      <w:bookmarkEnd w:id="109"/>
    </w:p>
    <w:p w14:paraId="721DC7AA" w14:textId="77777777" w:rsidR="00507069" w:rsidRDefault="00507069">
      <w:pPr>
        <w:pStyle w:val="medium2-header"/>
        <w:keepLines w:val="0"/>
        <w:spacing w:before="72"/>
        <w:ind w:left="0" w:right="1134"/>
        <w:rPr>
          <w:rFonts w:cs="FrankRuehl"/>
          <w:noProof/>
          <w:rtl/>
        </w:rPr>
      </w:pPr>
      <w:bookmarkStart w:id="110" w:name="med11"/>
      <w:bookmarkEnd w:id="110"/>
      <w:r>
        <w:rPr>
          <w:rFonts w:cs="FrankRuehl"/>
          <w:noProof/>
          <w:rtl/>
        </w:rPr>
        <w:t>חל</w:t>
      </w:r>
      <w:r>
        <w:rPr>
          <w:rFonts w:cs="FrankRuehl" w:hint="cs"/>
          <w:noProof/>
          <w:rtl/>
        </w:rPr>
        <w:t>ק ז'</w:t>
      </w:r>
    </w:p>
    <w:p w14:paraId="7B81B705" w14:textId="77777777" w:rsidR="00507069" w:rsidRDefault="00507069">
      <w:pPr>
        <w:pStyle w:val="medium2-header"/>
        <w:keepLines w:val="0"/>
        <w:spacing w:before="72"/>
        <w:ind w:left="0" w:right="1134"/>
        <w:rPr>
          <w:rFonts w:cs="FrankRuehl"/>
          <w:noProof/>
          <w:rtl/>
        </w:rPr>
      </w:pPr>
      <w:bookmarkStart w:id="111" w:name="med12"/>
      <w:bookmarkEnd w:id="111"/>
      <w:r>
        <w:rPr>
          <w:rFonts w:cs="FrankRuehl"/>
          <w:noProof/>
          <w:rtl/>
        </w:rPr>
        <w:t>ה</w:t>
      </w:r>
      <w:r>
        <w:rPr>
          <w:rFonts w:cs="FrankRuehl" w:hint="cs"/>
          <w:noProof/>
          <w:rtl/>
        </w:rPr>
        <w:t>תאחדויות בלתי-מותרות</w:t>
      </w:r>
    </w:p>
    <w:p w14:paraId="3A573B2B"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27C06B74">
          <v:rect id="_x0000_s2148" style="position:absolute;left:0;text-align:left;margin-left:464.5pt;margin-top:8.05pt;width:75.05pt;height:13.7pt;z-index:251658240" o:allowincell="f" filled="f" stroked="f" strokecolor="lime" strokeweight=".25pt">
            <v:textbox inset="0,0,0,0">
              <w:txbxContent>
                <w:p w14:paraId="147BB0D3"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84</w:t>
      </w:r>
      <w:r w:rsidRPr="00D41A10">
        <w:rPr>
          <w:rStyle w:val="default"/>
          <w:rFonts w:cs="FrankRuehl"/>
          <w:rtl/>
        </w:rPr>
        <w:t>.</w:t>
      </w:r>
      <w:r w:rsidRPr="00D41A10">
        <w:rPr>
          <w:rStyle w:val="default"/>
          <w:rFonts w:cs="FrankRuehl"/>
          <w:rtl/>
        </w:rPr>
        <w:tab/>
      </w:r>
      <w:r>
        <w:rPr>
          <w:rStyle w:val="default"/>
          <w:rFonts w:cs="FrankRuehl"/>
          <w:rtl/>
        </w:rPr>
        <w:t>(</w:t>
      </w:r>
      <w:r w:rsidR="009D1354">
        <w:rPr>
          <w:rStyle w:val="default"/>
          <w:rFonts w:cs="FrankRuehl" w:hint="cs"/>
          <w:rtl/>
        </w:rPr>
        <w:t>בוטלה).</w:t>
      </w:r>
    </w:p>
    <w:p w14:paraId="3F85C04E"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12" w:name="Rov228"/>
      <w:r w:rsidRPr="0048666F">
        <w:rPr>
          <w:rStyle w:val="default"/>
          <w:rFonts w:cs="FrankRuehl" w:hint="cs"/>
          <w:vanish/>
          <w:color w:val="FF0000"/>
          <w:sz w:val="20"/>
          <w:szCs w:val="20"/>
          <w:shd w:val="clear" w:color="auto" w:fill="FFFF99"/>
          <w:rtl/>
        </w:rPr>
        <w:t>מיום 1.3.2017</w:t>
      </w:r>
    </w:p>
    <w:p w14:paraId="092F4875"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5FB54FE"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10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0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0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0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5F87FB8"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84</w:t>
      </w:r>
    </w:p>
    <w:p w14:paraId="6948A1F7"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27A5EB1"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פירוש ביטוי "התאחדות בלתי מותרת"</w:t>
      </w:r>
    </w:p>
    <w:p w14:paraId="4B8F7D99" w14:textId="77777777" w:rsidR="0067482C" w:rsidRPr="0048666F" w:rsidRDefault="0067482C" w:rsidP="0067482C">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84.</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 xml:space="preserve">חלק זה פירושו של הביטוי "התאחדות בלתי-מותרת" הוא כל חבר בני אדם, בין שהוא מאוגד ובין שאינו מאוגד, ויהיה לו כל שם שהוא (אם יש לו שם) מזמן לזמן, אשר </w:t>
      </w:r>
      <w:r w:rsidRPr="0048666F">
        <w:rPr>
          <w:rStyle w:val="default"/>
          <w:rFonts w:cs="FrankRuehl"/>
          <w:strike/>
          <w:vanish/>
          <w:sz w:val="22"/>
          <w:szCs w:val="22"/>
          <w:shd w:val="clear" w:color="auto" w:fill="FFFF99"/>
          <w:rtl/>
        </w:rPr>
        <w:t>–</w:t>
      </w:r>
    </w:p>
    <w:p w14:paraId="5AD2337E" w14:textId="77777777" w:rsidR="0067482C" w:rsidRPr="0048666F" w:rsidRDefault="0067482C" w:rsidP="0067482C">
      <w:pPr>
        <w:pStyle w:val="P22"/>
        <w:spacing w:before="0"/>
        <w:ind w:left="1021" w:right="1134"/>
        <w:rPr>
          <w:rStyle w:val="default"/>
          <w:rFonts w:cs="FrankRuehl" w:hint="cs"/>
          <w:strike/>
          <w:vanish/>
          <w:sz w:val="18"/>
          <w:szCs w:val="22"/>
          <w:shd w:val="clear" w:color="auto" w:fill="FFFF99"/>
          <w:rtl/>
        </w:rPr>
      </w:pPr>
      <w:r w:rsidRPr="0048666F">
        <w:rPr>
          <w:rStyle w:val="default"/>
          <w:rFonts w:cs="FrankRuehl"/>
          <w:strike/>
          <w:vanish/>
          <w:sz w:val="18"/>
          <w:szCs w:val="22"/>
          <w:shd w:val="clear" w:color="auto" w:fill="FFFF99"/>
          <w:rtl/>
        </w:rPr>
        <w:t>(א</w:t>
      </w:r>
      <w:r w:rsidRPr="0048666F">
        <w:rPr>
          <w:rStyle w:val="default"/>
          <w:rFonts w:cs="FrankRuehl" w:hint="cs"/>
          <w:strike/>
          <w:vanish/>
          <w:sz w:val="18"/>
          <w:szCs w:val="22"/>
          <w:shd w:val="clear" w:color="auto" w:fill="FFFF99"/>
          <w:rtl/>
        </w:rPr>
        <w:t>)</w:t>
      </w:r>
      <w:r w:rsidRPr="0048666F">
        <w:rPr>
          <w:rStyle w:val="default"/>
          <w:rFonts w:cs="FrankRuehl"/>
          <w:strike/>
          <w:vanish/>
          <w:sz w:val="18"/>
          <w:szCs w:val="22"/>
          <w:shd w:val="clear" w:color="auto" w:fill="FFFF99"/>
          <w:rtl/>
        </w:rPr>
        <w:tab/>
        <w:t>מ</w:t>
      </w:r>
      <w:r w:rsidRPr="0048666F">
        <w:rPr>
          <w:rStyle w:val="default"/>
          <w:rFonts w:cs="FrankRuehl" w:hint="cs"/>
          <w:strike/>
          <w:vanish/>
          <w:sz w:val="18"/>
          <w:szCs w:val="22"/>
          <w:shd w:val="clear" w:color="auto" w:fill="FFFF99"/>
          <w:rtl/>
        </w:rPr>
        <w:t xml:space="preserve">מליץ מסית, או מעודד בחוקתו או בתעמולתו אחת מן הפעולות הבלתי-מותרות הבאות, היינו </w:t>
      </w:r>
      <w:r w:rsidRPr="0048666F">
        <w:rPr>
          <w:rStyle w:val="default"/>
          <w:rFonts w:cs="FrankRuehl"/>
          <w:strike/>
          <w:vanish/>
          <w:sz w:val="18"/>
          <w:szCs w:val="22"/>
          <w:shd w:val="clear" w:color="auto" w:fill="FFFF99"/>
          <w:rtl/>
        </w:rPr>
        <w:t>–</w:t>
      </w:r>
    </w:p>
    <w:p w14:paraId="4D0E4B9A" w14:textId="77777777" w:rsidR="0067482C" w:rsidRPr="0048666F" w:rsidRDefault="0067482C" w:rsidP="0067482C">
      <w:pPr>
        <w:pStyle w:val="P33"/>
        <w:spacing w:before="0"/>
        <w:ind w:left="1474"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מ</w:t>
      </w:r>
      <w:r w:rsidRPr="0048666F">
        <w:rPr>
          <w:rStyle w:val="default"/>
          <w:rFonts w:cs="FrankRuehl" w:hint="cs"/>
          <w:strike/>
          <w:vanish/>
          <w:sz w:val="18"/>
          <w:szCs w:val="22"/>
          <w:shd w:val="clear" w:color="auto" w:fill="FFFF99"/>
          <w:rtl/>
        </w:rPr>
        <w:t>יגור חוקתה של ישראל או ממשלת ישראל בכוח-הזרוע או באלימות;</w:t>
      </w:r>
    </w:p>
    <w:p w14:paraId="38774330" w14:textId="77777777" w:rsidR="0067482C" w:rsidRPr="0048666F" w:rsidRDefault="0067482C" w:rsidP="0067482C">
      <w:pPr>
        <w:pStyle w:val="P33"/>
        <w:spacing w:before="0"/>
        <w:ind w:left="1474"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II</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ג</w:t>
      </w:r>
      <w:r w:rsidRPr="0048666F">
        <w:rPr>
          <w:rStyle w:val="default"/>
          <w:rFonts w:cs="FrankRuehl" w:hint="cs"/>
          <w:strike/>
          <w:vanish/>
          <w:sz w:val="18"/>
          <w:szCs w:val="22"/>
          <w:shd w:val="clear" w:color="auto" w:fill="FFFF99"/>
          <w:rtl/>
        </w:rPr>
        <w:t>רימת שואה או בוז, או הסתה לאיבה, כלפי ממשלת ישראל או שר משריה בתפקידו הרשמי</w:t>
      </w:r>
      <w:r w:rsidRPr="0048666F">
        <w:rPr>
          <w:rStyle w:val="default"/>
          <w:rFonts w:cs="FrankRuehl"/>
          <w:strike/>
          <w:vanish/>
          <w:sz w:val="18"/>
          <w:szCs w:val="22"/>
          <w:shd w:val="clear" w:color="auto" w:fill="FFFF99"/>
          <w:rtl/>
        </w:rPr>
        <w:t>;</w:t>
      </w:r>
    </w:p>
    <w:p w14:paraId="52596606" w14:textId="77777777" w:rsidR="0067482C" w:rsidRPr="0048666F" w:rsidRDefault="0067482C" w:rsidP="0067482C">
      <w:pPr>
        <w:pStyle w:val="P33"/>
        <w:spacing w:before="0"/>
        <w:ind w:left="1474"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III</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ה</w:t>
      </w:r>
      <w:r w:rsidRPr="0048666F">
        <w:rPr>
          <w:rStyle w:val="default"/>
          <w:rFonts w:cs="FrankRuehl" w:hint="cs"/>
          <w:strike/>
          <w:vanish/>
          <w:sz w:val="18"/>
          <w:szCs w:val="22"/>
          <w:shd w:val="clear" w:color="auto" w:fill="FFFF99"/>
          <w:rtl/>
        </w:rPr>
        <w:t>שמדת רכושה של ממשלת ישראל, או פגיעה בו;</w:t>
      </w:r>
    </w:p>
    <w:p w14:paraId="4AABC900" w14:textId="77777777" w:rsidR="0067482C" w:rsidRPr="0048666F" w:rsidRDefault="0067482C" w:rsidP="0067482C">
      <w:pPr>
        <w:pStyle w:val="P33"/>
        <w:spacing w:before="0"/>
        <w:ind w:left="1474"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IV</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מ</w:t>
      </w:r>
      <w:r w:rsidRPr="0048666F">
        <w:rPr>
          <w:rStyle w:val="default"/>
          <w:rFonts w:cs="FrankRuehl" w:hint="cs"/>
          <w:strike/>
          <w:vanish/>
          <w:sz w:val="18"/>
          <w:szCs w:val="22"/>
          <w:shd w:val="clear" w:color="auto" w:fill="FFFF99"/>
          <w:rtl/>
        </w:rPr>
        <w:t>עשי טרור המכוונים כנגד ממשלת ישראל או כנגד עובדיה</w:t>
      </w:r>
      <w:r w:rsidRPr="0048666F">
        <w:rPr>
          <w:rStyle w:val="a6"/>
          <w:rFonts w:cs="FrankRuehl"/>
          <w:strike/>
          <w:vanish/>
          <w:sz w:val="18"/>
          <w:szCs w:val="22"/>
          <w:shd w:val="clear" w:color="auto" w:fill="FFFF99"/>
          <w:rtl/>
        </w:rPr>
        <w:footnoteReference w:id="8"/>
      </w:r>
      <w:r w:rsidRPr="0048666F">
        <w:rPr>
          <w:rStyle w:val="default"/>
          <w:rFonts w:cs="FrankRuehl"/>
          <w:strike/>
          <w:vanish/>
          <w:sz w:val="18"/>
          <w:szCs w:val="22"/>
          <w:shd w:val="clear" w:color="auto" w:fill="FFFF99"/>
          <w:rtl/>
        </w:rPr>
        <w:t>;</w:t>
      </w:r>
    </w:p>
    <w:p w14:paraId="3B4AD027" w14:textId="77777777" w:rsidR="0067482C" w:rsidRPr="0048666F" w:rsidRDefault="0067482C" w:rsidP="0067482C">
      <w:pPr>
        <w:pStyle w:val="P22"/>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או</w:t>
      </w:r>
      <w:r w:rsidRPr="0048666F">
        <w:rPr>
          <w:rStyle w:val="default"/>
          <w:rFonts w:cs="FrankRuehl" w:hint="cs"/>
          <w:strike/>
          <w:vanish/>
          <w:sz w:val="18"/>
          <w:szCs w:val="22"/>
          <w:shd w:val="clear" w:color="auto" w:fill="FFFF99"/>
          <w:rtl/>
        </w:rPr>
        <w:t xml:space="preserve"> שעשה איזה מעשים כאלה הנזכרים בפסקת-משנה (</w:t>
      </w:r>
      <w:r w:rsidRPr="0048666F">
        <w:rPr>
          <w:rStyle w:val="default"/>
          <w:rFonts w:cs="FrankRuehl"/>
          <w:strike/>
          <w:vanish/>
          <w:sz w:val="18"/>
          <w:szCs w:val="22"/>
          <w:shd w:val="clear" w:color="auto" w:fill="FFFF99"/>
        </w:rPr>
        <w:t>II</w:t>
      </w:r>
      <w:r w:rsidRPr="0048666F">
        <w:rPr>
          <w:rStyle w:val="default"/>
          <w:rFonts w:cs="FrankRuehl"/>
          <w:strike/>
          <w:vanish/>
          <w:sz w:val="18"/>
          <w:szCs w:val="22"/>
          <w:shd w:val="clear" w:color="auto" w:fill="FFFF99"/>
          <w:rtl/>
        </w:rPr>
        <w:t>), (</w:t>
      </w:r>
      <w:r w:rsidRPr="0048666F">
        <w:rPr>
          <w:rStyle w:val="default"/>
          <w:rFonts w:cs="FrankRuehl"/>
          <w:strike/>
          <w:vanish/>
          <w:sz w:val="18"/>
          <w:szCs w:val="22"/>
          <w:shd w:val="clear" w:color="auto" w:fill="FFFF99"/>
        </w:rPr>
        <w:t>III</w:t>
      </w:r>
      <w:r w:rsidRPr="0048666F">
        <w:rPr>
          <w:rStyle w:val="default"/>
          <w:rFonts w:cs="FrankRuehl"/>
          <w:strike/>
          <w:vanish/>
          <w:sz w:val="18"/>
          <w:szCs w:val="22"/>
          <w:shd w:val="clear" w:color="auto" w:fill="FFFF99"/>
          <w:rtl/>
        </w:rPr>
        <w:t>) א</w:t>
      </w:r>
      <w:r w:rsidRPr="0048666F">
        <w:rPr>
          <w:rStyle w:val="default"/>
          <w:rFonts w:cs="FrankRuehl" w:hint="cs"/>
          <w:strike/>
          <w:vanish/>
          <w:sz w:val="18"/>
          <w:szCs w:val="22"/>
          <w:shd w:val="clear" w:color="auto" w:fill="FFFF99"/>
          <w:rtl/>
        </w:rPr>
        <w:t>ו (</w:t>
      </w:r>
      <w:r w:rsidRPr="0048666F">
        <w:rPr>
          <w:rStyle w:val="default"/>
          <w:rFonts w:cs="FrankRuehl"/>
          <w:strike/>
          <w:vanish/>
          <w:sz w:val="18"/>
          <w:szCs w:val="22"/>
          <w:shd w:val="clear" w:color="auto" w:fill="FFFF99"/>
        </w:rPr>
        <w:t>IV</w:t>
      </w:r>
      <w:r w:rsidRPr="0048666F">
        <w:rPr>
          <w:rStyle w:val="default"/>
          <w:rFonts w:cs="FrankRuehl"/>
          <w:strike/>
          <w:vanish/>
          <w:sz w:val="18"/>
          <w:szCs w:val="22"/>
          <w:shd w:val="clear" w:color="auto" w:fill="FFFF99"/>
          <w:rtl/>
        </w:rPr>
        <w:t>) ש</w:t>
      </w:r>
      <w:r w:rsidRPr="0048666F">
        <w:rPr>
          <w:rStyle w:val="default"/>
          <w:rFonts w:cs="FrankRuehl" w:hint="cs"/>
          <w:strike/>
          <w:vanish/>
          <w:sz w:val="18"/>
          <w:szCs w:val="22"/>
          <w:shd w:val="clear" w:color="auto" w:fill="FFFF99"/>
          <w:rtl/>
        </w:rPr>
        <w:t>ל הפסקה הזאת, או התיימר שהיה אחראי להם, או מעורב בהם; או</w:t>
      </w:r>
    </w:p>
    <w:p w14:paraId="40204920" w14:textId="77777777" w:rsidR="0067482C" w:rsidRPr="0048666F" w:rsidRDefault="0067482C" w:rsidP="0067482C">
      <w:pPr>
        <w:pStyle w:val="P22"/>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ב)</w:t>
      </w:r>
      <w:r w:rsidRPr="0048666F">
        <w:rPr>
          <w:rStyle w:val="default"/>
          <w:rFonts w:cs="FrankRuehl"/>
          <w:strike/>
          <w:vanish/>
          <w:sz w:val="18"/>
          <w:szCs w:val="22"/>
          <w:shd w:val="clear" w:color="auto" w:fill="FFFF99"/>
          <w:rtl/>
        </w:rPr>
        <w:tab/>
        <w:t>ה</w:t>
      </w:r>
      <w:r w:rsidRPr="0048666F">
        <w:rPr>
          <w:rStyle w:val="default"/>
          <w:rFonts w:cs="FrankRuehl" w:hint="cs"/>
          <w:strike/>
          <w:vanish/>
          <w:sz w:val="18"/>
          <w:szCs w:val="22"/>
          <w:shd w:val="clear" w:color="auto" w:fill="FFFF99"/>
          <w:rtl/>
        </w:rPr>
        <w:t>כריז עליו שר הבטחון שהוא התאחדות בלתי-מותרת, וכולל, כל סניף, מרכז, ועד, קבוצה, סיעה או מוסד של כל חבר כזה.</w:t>
      </w:r>
    </w:p>
    <w:p w14:paraId="31A22C1D" w14:textId="77777777" w:rsidR="0067482C" w:rsidRPr="0048666F" w:rsidRDefault="0067482C" w:rsidP="0067482C">
      <w:pPr>
        <w:pStyle w:val="P00"/>
        <w:spacing w:before="0"/>
        <w:ind w:left="0" w:right="1134"/>
        <w:rPr>
          <w:rStyle w:val="default"/>
          <w:rFonts w:cs="FrankRuehl"/>
          <w:strike/>
          <w:vanish/>
          <w:sz w:val="18"/>
          <w:szCs w:val="22"/>
          <w:shd w:val="clear" w:color="auto" w:fill="FFFF99"/>
          <w:rtl/>
        </w:rPr>
      </w:pPr>
      <w:r w:rsidRPr="0048666F">
        <w:rPr>
          <w:vanish/>
          <w:sz w:val="18"/>
          <w:szCs w:val="22"/>
          <w:shd w:val="clear" w:color="auto" w:fill="FFFF99"/>
          <w:rtl/>
        </w:rPr>
        <w:tab/>
      </w:r>
      <w:r w:rsidRPr="0048666F">
        <w:rPr>
          <w:rStyle w:val="default"/>
          <w:rFonts w:cs="FrankRuehl"/>
          <w:strike/>
          <w:vanish/>
          <w:sz w:val="18"/>
          <w:szCs w:val="22"/>
          <w:shd w:val="clear" w:color="auto" w:fill="FFFF99"/>
          <w:rtl/>
        </w:rPr>
        <w:t>(2)</w:t>
      </w:r>
      <w:r w:rsidRPr="0048666F">
        <w:rPr>
          <w:rStyle w:val="default"/>
          <w:rFonts w:cs="FrankRuehl"/>
          <w:strike/>
          <w:vanish/>
          <w:sz w:val="18"/>
          <w:szCs w:val="22"/>
          <w:shd w:val="clear" w:color="auto" w:fill="FFFF99"/>
          <w:rtl/>
        </w:rPr>
        <w:tab/>
        <w:t>ע</w:t>
      </w:r>
      <w:r w:rsidRPr="0048666F">
        <w:rPr>
          <w:rStyle w:val="default"/>
          <w:rFonts w:cs="FrankRuehl" w:hint="cs"/>
          <w:strike/>
          <w:vanish/>
          <w:sz w:val="18"/>
          <w:szCs w:val="22"/>
          <w:shd w:val="clear" w:color="auto" w:fill="FFFF99"/>
          <w:rtl/>
        </w:rPr>
        <w:t>ם כניסתה לתקפה של אכרזה מאת שר הבטחון לפי פסקה (ב) של ת</w:t>
      </w:r>
      <w:r w:rsidRPr="0048666F">
        <w:rPr>
          <w:rStyle w:val="default"/>
          <w:rFonts w:cs="FrankRuehl"/>
          <w:strike/>
          <w:vanish/>
          <w:sz w:val="18"/>
          <w:szCs w:val="22"/>
          <w:shd w:val="clear" w:color="auto" w:fill="FFFF99"/>
          <w:rtl/>
        </w:rPr>
        <w:t>ק</w:t>
      </w:r>
      <w:r w:rsidRPr="0048666F">
        <w:rPr>
          <w:rStyle w:val="default"/>
          <w:rFonts w:cs="FrankRuehl" w:hint="cs"/>
          <w:strike/>
          <w:vanish/>
          <w:sz w:val="18"/>
          <w:szCs w:val="22"/>
          <w:shd w:val="clear" w:color="auto" w:fill="FFFF99"/>
          <w:rtl/>
        </w:rPr>
        <w:t>נת-משנה (1), כי איזה חבר בני-אדם הוא התאחדות בלתי-מותרת, תנבענה התוצאות הבאות, דהיינו:</w:t>
      </w:r>
    </w:p>
    <w:p w14:paraId="3583260F" w14:textId="77777777" w:rsidR="0067482C" w:rsidRPr="0048666F" w:rsidRDefault="0067482C" w:rsidP="0067482C">
      <w:pPr>
        <w:pStyle w:val="P22"/>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(א</w:t>
      </w:r>
      <w:r w:rsidRPr="0048666F">
        <w:rPr>
          <w:rStyle w:val="default"/>
          <w:rFonts w:cs="FrankRuehl" w:hint="cs"/>
          <w:strike/>
          <w:vanish/>
          <w:sz w:val="18"/>
          <w:szCs w:val="22"/>
          <w:shd w:val="clear" w:color="auto" w:fill="FFFF99"/>
          <w:rtl/>
        </w:rPr>
        <w:t>)</w:t>
      </w:r>
      <w:r w:rsidRPr="0048666F">
        <w:rPr>
          <w:rStyle w:val="default"/>
          <w:rFonts w:cs="FrankRuehl"/>
          <w:strike/>
          <w:vanish/>
          <w:sz w:val="18"/>
          <w:szCs w:val="22"/>
          <w:shd w:val="clear" w:color="auto" w:fill="FFFF99"/>
          <w:rtl/>
        </w:rPr>
        <w:tab/>
        <w:t>כ</w:t>
      </w:r>
      <w:r w:rsidRPr="0048666F">
        <w:rPr>
          <w:rStyle w:val="default"/>
          <w:rFonts w:cs="FrankRuehl" w:hint="cs"/>
          <w:strike/>
          <w:vanish/>
          <w:sz w:val="18"/>
          <w:szCs w:val="22"/>
          <w:shd w:val="clear" w:color="auto" w:fill="FFFF99"/>
          <w:rtl/>
        </w:rPr>
        <w:t>ל אדם, שבחזקתו, משמרו או שליטתו נמצא כל רכוש (וביטוי זה פירושו נכסי מטלטלים ונכסי דלא ניידי מכל המינים) של ההתאחדות, וכל אדם שבידו כל חשבון או פקדון של ההתאחדות, א</w:t>
      </w:r>
      <w:r w:rsidRPr="0048666F">
        <w:rPr>
          <w:rStyle w:val="default"/>
          <w:rFonts w:cs="FrankRuehl"/>
          <w:strike/>
          <w:vanish/>
          <w:sz w:val="18"/>
          <w:szCs w:val="22"/>
          <w:shd w:val="clear" w:color="auto" w:fill="FFFF99"/>
          <w:rtl/>
        </w:rPr>
        <w:t>ו</w:t>
      </w:r>
      <w:r w:rsidRPr="0048666F">
        <w:rPr>
          <w:rStyle w:val="default"/>
          <w:rFonts w:cs="FrankRuehl" w:hint="cs"/>
          <w:strike/>
          <w:vanish/>
          <w:sz w:val="18"/>
          <w:szCs w:val="22"/>
          <w:shd w:val="clear" w:color="auto" w:fill="FFFF99"/>
          <w:rtl/>
        </w:rPr>
        <w:t xml:space="preserve"> שהוא עשוי או יהיה עשוי לשלם כל סכום להתאחדות, ישלח בדואר רשום לשר האוצר, במשך 48 שעות, הודעה בכתב על העובדה ההיא (במסירת פרטים נכונים ומלאים על-כך);</w:t>
      </w:r>
    </w:p>
    <w:p w14:paraId="0357D8E8" w14:textId="77777777" w:rsidR="0067482C" w:rsidRPr="0048666F" w:rsidRDefault="0067482C" w:rsidP="0067482C">
      <w:pPr>
        <w:pStyle w:val="P22"/>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ב)</w:t>
      </w:r>
      <w:r w:rsidRPr="0048666F">
        <w:rPr>
          <w:rStyle w:val="default"/>
          <w:rFonts w:cs="FrankRuehl"/>
          <w:strike/>
          <w:vanish/>
          <w:sz w:val="18"/>
          <w:szCs w:val="22"/>
          <w:shd w:val="clear" w:color="auto" w:fill="FFFF99"/>
          <w:rtl/>
        </w:rPr>
        <w:tab/>
        <w:t>ש</w:t>
      </w:r>
      <w:r w:rsidRPr="0048666F">
        <w:rPr>
          <w:rStyle w:val="default"/>
          <w:rFonts w:cs="FrankRuehl" w:hint="cs"/>
          <w:strike/>
          <w:vanish/>
          <w:sz w:val="18"/>
          <w:szCs w:val="22"/>
          <w:shd w:val="clear" w:color="auto" w:fill="FFFF99"/>
          <w:rtl/>
        </w:rPr>
        <w:t>ר האוצר רשאי לתת הוראות לכל אדם כזה (בין שמילא האדם ההוא אחרי תקנת-משנה (1) ובין שלא מילא אחריה) המח</w:t>
      </w:r>
      <w:r w:rsidRPr="0048666F">
        <w:rPr>
          <w:rStyle w:val="default"/>
          <w:rFonts w:cs="FrankRuehl"/>
          <w:strike/>
          <w:vanish/>
          <w:sz w:val="18"/>
          <w:szCs w:val="22"/>
          <w:shd w:val="clear" w:color="auto" w:fill="FFFF99"/>
          <w:rtl/>
        </w:rPr>
        <w:t>ר</w:t>
      </w:r>
      <w:r w:rsidRPr="0048666F">
        <w:rPr>
          <w:rStyle w:val="default"/>
          <w:rFonts w:cs="FrankRuehl" w:hint="cs"/>
          <w:strike/>
          <w:vanish/>
          <w:sz w:val="18"/>
          <w:szCs w:val="22"/>
          <w:shd w:val="clear" w:color="auto" w:fill="FFFF99"/>
          <w:rtl/>
        </w:rPr>
        <w:t>ימות כל רכוש כזה, או את הסכום המגיע לפי כל חשבון כזה, או את הפקדון, או את הסכום, המשתלם לשר הבטחון, והדורשת מכל אדם כזה להעביר, למסור או לשלם את אלה, או לעשותם מצויים באופן אחר, לרשותו של שר הבטחון, באותו אופן כפי שייקבע בהוראות;</w:t>
      </w:r>
    </w:p>
    <w:p w14:paraId="5C28EC62" w14:textId="77777777" w:rsidR="0067482C" w:rsidRPr="0048666F" w:rsidRDefault="0067482C" w:rsidP="0067482C">
      <w:pPr>
        <w:pStyle w:val="P22"/>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(ג</w:t>
      </w:r>
      <w:r w:rsidRPr="0048666F">
        <w:rPr>
          <w:rStyle w:val="default"/>
          <w:rFonts w:cs="FrankRuehl" w:hint="cs"/>
          <w:strike/>
          <w:vanish/>
          <w:sz w:val="18"/>
          <w:szCs w:val="22"/>
          <w:shd w:val="clear" w:color="auto" w:fill="FFFF99"/>
          <w:rtl/>
        </w:rPr>
        <w:t>)</w:t>
      </w:r>
      <w:r w:rsidRPr="0048666F">
        <w:rPr>
          <w:rStyle w:val="default"/>
          <w:rFonts w:cs="FrankRuehl"/>
          <w:strike/>
          <w:vanish/>
          <w:sz w:val="18"/>
          <w:szCs w:val="22"/>
          <w:shd w:val="clear" w:color="auto" w:fill="FFFF99"/>
          <w:rtl/>
        </w:rPr>
        <w:tab/>
        <w:t>ש</w:t>
      </w:r>
      <w:r w:rsidRPr="0048666F">
        <w:rPr>
          <w:rStyle w:val="default"/>
          <w:rFonts w:cs="FrankRuehl" w:hint="cs"/>
          <w:strike/>
          <w:vanish/>
          <w:sz w:val="18"/>
          <w:szCs w:val="22"/>
          <w:shd w:val="clear" w:color="auto" w:fill="FFFF99"/>
          <w:rtl/>
        </w:rPr>
        <w:t>ום אדם לא יסלק את החזקה בכל רכוש, חשבון, פקדון או סכום משתלם, כנזכרים בפסקה (א), או את המשמר או השליטה עליהם, ולא יטפל באלה ולא יפרוש מאלה, שלא בהתאם להוראות שניתנו לפי פסקה (ב), ללא רשות שניתנה בידי שר האוצר או מטעמו;</w:t>
      </w:r>
    </w:p>
    <w:p w14:paraId="29015CF8" w14:textId="77777777" w:rsidR="0067482C" w:rsidRPr="0048666F" w:rsidRDefault="0067482C" w:rsidP="0067482C">
      <w:pPr>
        <w:pStyle w:val="P22"/>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ד)</w:t>
      </w:r>
      <w:r w:rsidRPr="0048666F">
        <w:rPr>
          <w:rStyle w:val="default"/>
          <w:rFonts w:cs="FrankRuehl"/>
          <w:strike/>
          <w:vanish/>
          <w:sz w:val="18"/>
          <w:szCs w:val="22"/>
          <w:shd w:val="clear" w:color="auto" w:fill="FFFF99"/>
          <w:rtl/>
        </w:rPr>
        <w:tab/>
        <w:t>כ</w:t>
      </w:r>
      <w:r w:rsidRPr="0048666F">
        <w:rPr>
          <w:rStyle w:val="default"/>
          <w:rFonts w:cs="FrankRuehl" w:hint="cs"/>
          <w:strike/>
          <w:vanish/>
          <w:sz w:val="18"/>
          <w:szCs w:val="22"/>
          <w:shd w:val="clear" w:color="auto" w:fill="FFFF99"/>
          <w:rtl/>
        </w:rPr>
        <w:t>ל שוטר וא</w:t>
      </w:r>
      <w:r w:rsidRPr="0048666F">
        <w:rPr>
          <w:rStyle w:val="default"/>
          <w:rFonts w:cs="FrankRuehl"/>
          <w:strike/>
          <w:vanish/>
          <w:sz w:val="18"/>
          <w:szCs w:val="22"/>
          <w:shd w:val="clear" w:color="auto" w:fill="FFFF99"/>
          <w:rtl/>
        </w:rPr>
        <w:t>ד</w:t>
      </w:r>
      <w:r w:rsidRPr="0048666F">
        <w:rPr>
          <w:rStyle w:val="default"/>
          <w:rFonts w:cs="FrankRuehl" w:hint="cs"/>
          <w:strike/>
          <w:vanish/>
          <w:sz w:val="18"/>
          <w:szCs w:val="22"/>
          <w:shd w:val="clear" w:color="auto" w:fill="FFFF99"/>
          <w:rtl/>
        </w:rPr>
        <w:t>ם, שאותם הרשה על-כך שר האוצר בדרך-כלל או במיוחד, רשאים להיכנס לכל מקום, שבגינם יש להם נימוק להאמין כי בהם נמצא כל רכוש או כל תעודה המתייחסת לכל רכוש או חשבון או פקדון או סכום משתלם, כנזכרים בפסקה (א), והם רשאים לחפש במקום האמור, וכן רשאים הם לבדוק כל רכוש כזה או תעודה כזאת ולקנות בהם חזקה ולעכבם בידיהם עד שיתן שר האוצר את ההוראות לפי פסקה (ב);</w:t>
      </w:r>
    </w:p>
    <w:p w14:paraId="3458691E" w14:textId="77777777" w:rsidR="0067482C" w:rsidRPr="0048666F" w:rsidRDefault="0067482C" w:rsidP="0067482C">
      <w:pPr>
        <w:pStyle w:val="P22"/>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ה)</w:t>
      </w:r>
      <w:r w:rsidRPr="0048666F">
        <w:rPr>
          <w:rStyle w:val="default"/>
          <w:rFonts w:cs="FrankRuehl"/>
          <w:strike/>
          <w:vanish/>
          <w:sz w:val="18"/>
          <w:szCs w:val="22"/>
          <w:shd w:val="clear" w:color="auto" w:fill="FFFF99"/>
          <w:rtl/>
        </w:rPr>
        <w:tab/>
        <w:t>כ</w:t>
      </w:r>
      <w:r w:rsidRPr="0048666F">
        <w:rPr>
          <w:rStyle w:val="default"/>
          <w:rFonts w:cs="FrankRuehl" w:hint="cs"/>
          <w:strike/>
          <w:vanish/>
          <w:sz w:val="18"/>
          <w:szCs w:val="22"/>
          <w:shd w:val="clear" w:color="auto" w:fill="FFFF99"/>
          <w:rtl/>
        </w:rPr>
        <w:t xml:space="preserve">ל אדם ימסור באמיתות כל ידיעות שברשותו, שאותן יתבע שר האוצר, או כל אדם הפועל לפי פקודותיו הכלליות או המיוחדות, בדבר כל רכוש, חשבון, פקדון או סכום משתלם, כנזכרים </w:t>
      </w:r>
      <w:r w:rsidRPr="0048666F">
        <w:rPr>
          <w:rStyle w:val="default"/>
          <w:rFonts w:cs="FrankRuehl"/>
          <w:strike/>
          <w:vanish/>
          <w:sz w:val="18"/>
          <w:szCs w:val="22"/>
          <w:shd w:val="clear" w:color="auto" w:fill="FFFF99"/>
          <w:rtl/>
        </w:rPr>
        <w:t>ב</w:t>
      </w:r>
      <w:r w:rsidRPr="0048666F">
        <w:rPr>
          <w:rStyle w:val="default"/>
          <w:rFonts w:cs="FrankRuehl" w:hint="cs"/>
          <w:strike/>
          <w:vanish/>
          <w:sz w:val="18"/>
          <w:szCs w:val="22"/>
          <w:shd w:val="clear" w:color="auto" w:fill="FFFF99"/>
          <w:rtl/>
        </w:rPr>
        <w:t>תקנת-משנה (א);</w:t>
      </w:r>
    </w:p>
    <w:p w14:paraId="3EC56144" w14:textId="77777777" w:rsidR="0067482C" w:rsidRPr="0067482C" w:rsidRDefault="0067482C" w:rsidP="0067482C">
      <w:pPr>
        <w:pStyle w:val="P22"/>
        <w:spacing w:before="0"/>
        <w:ind w:left="1021" w:right="1134"/>
        <w:rPr>
          <w:rStyle w:val="default"/>
          <w:rFonts w:cs="FrankRuehl" w:hint="cs"/>
          <w:sz w:val="2"/>
          <w:szCs w:val="2"/>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ו)</w:t>
      </w:r>
      <w:r w:rsidRPr="0048666F">
        <w:rPr>
          <w:rStyle w:val="default"/>
          <w:rFonts w:cs="FrankRuehl"/>
          <w:strike/>
          <w:vanish/>
          <w:sz w:val="18"/>
          <w:szCs w:val="22"/>
          <w:shd w:val="clear" w:color="auto" w:fill="FFFF99"/>
          <w:rtl/>
        </w:rPr>
        <w:tab/>
        <w:t>כ</w:t>
      </w:r>
      <w:r w:rsidRPr="0048666F">
        <w:rPr>
          <w:rStyle w:val="default"/>
          <w:rFonts w:cs="FrankRuehl" w:hint="cs"/>
          <w:strike/>
          <w:vanish/>
          <w:sz w:val="18"/>
          <w:szCs w:val="22"/>
          <w:shd w:val="clear" w:color="auto" w:fill="FFFF99"/>
          <w:rtl/>
        </w:rPr>
        <w:t>ל אדם, המפר כל הוראה של תקנת-משנה זאת, או של כל הוראה או דרישה לפיה, יאשם בעבירה על התקנות האלה.</w:t>
      </w:r>
      <w:bookmarkEnd w:id="112"/>
    </w:p>
    <w:p w14:paraId="35313E7A" w14:textId="77777777" w:rsidR="00507069" w:rsidRDefault="00507069" w:rsidP="009D1354">
      <w:pPr>
        <w:pStyle w:val="P00"/>
        <w:spacing w:before="72"/>
        <w:ind w:left="0" w:right="1134"/>
        <w:rPr>
          <w:rStyle w:val="default"/>
          <w:rFonts w:cs="FrankRuehl" w:hint="cs"/>
          <w:rtl/>
        </w:rPr>
      </w:pPr>
      <w:r w:rsidRPr="00D41A10">
        <w:rPr>
          <w:rFonts w:cs="Miriam"/>
          <w:lang w:val="he-IL"/>
        </w:rPr>
        <w:pict w14:anchorId="1BE705C7">
          <v:rect id="_x0000_s2150" style="position:absolute;left:0;text-align:left;margin-left:464.5pt;margin-top:8.05pt;width:75.05pt;height:8.4pt;z-index:251659264" o:allowincell="f" filled="f" stroked="f" strokecolor="lime" strokeweight=".25pt">
            <v:textbox inset="0,0,0,0">
              <w:txbxContent>
                <w:p w14:paraId="46D49899"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D41A10">
        <w:rPr>
          <w:rStyle w:val="big-number"/>
          <w:rtl/>
        </w:rPr>
        <w:t>85</w:t>
      </w:r>
      <w:r w:rsidRPr="00D41A10">
        <w:rPr>
          <w:rStyle w:val="default"/>
          <w:rFonts w:cs="FrankRuehl"/>
          <w:rtl/>
        </w:rPr>
        <w:t>.</w:t>
      </w:r>
      <w:r w:rsidRPr="00D41A10">
        <w:rPr>
          <w:rStyle w:val="default"/>
          <w:rFonts w:cs="FrankRuehl"/>
          <w:rtl/>
        </w:rPr>
        <w:tab/>
      </w:r>
      <w:r>
        <w:rPr>
          <w:rStyle w:val="default"/>
          <w:rFonts w:cs="FrankRuehl"/>
          <w:rtl/>
        </w:rPr>
        <w:t>(</w:t>
      </w:r>
      <w:r w:rsidR="009D1354">
        <w:rPr>
          <w:rStyle w:val="default"/>
          <w:rFonts w:cs="FrankRuehl" w:hint="cs"/>
          <w:rtl/>
        </w:rPr>
        <w:t>בוטלה).</w:t>
      </w:r>
    </w:p>
    <w:p w14:paraId="3D36A0D1"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13" w:name="Rov229"/>
      <w:r w:rsidRPr="0048666F">
        <w:rPr>
          <w:rStyle w:val="default"/>
          <w:rFonts w:cs="FrankRuehl" w:hint="cs"/>
          <w:vanish/>
          <w:color w:val="FF0000"/>
          <w:sz w:val="20"/>
          <w:szCs w:val="20"/>
          <w:shd w:val="clear" w:color="auto" w:fill="FFFF99"/>
          <w:rtl/>
        </w:rPr>
        <w:t>מיום 1.3.2017</w:t>
      </w:r>
    </w:p>
    <w:p w14:paraId="73C44B3D"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4C8750C8"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10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0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0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0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E32D89A"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85</w:t>
      </w:r>
    </w:p>
    <w:p w14:paraId="7FAC84E0"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8728C2C" w14:textId="77777777" w:rsidR="0067482C" w:rsidRPr="0048666F" w:rsidRDefault="0067482C"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עבירות</w:t>
      </w:r>
    </w:p>
    <w:p w14:paraId="7D784521" w14:textId="77777777" w:rsidR="0067482C" w:rsidRPr="0048666F" w:rsidRDefault="0067482C" w:rsidP="0067482C">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85.</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ל אדם אשר </w:t>
      </w:r>
      <w:r w:rsidRPr="0048666F">
        <w:rPr>
          <w:rStyle w:val="default"/>
          <w:rFonts w:cs="FrankRuehl"/>
          <w:strike/>
          <w:vanish/>
          <w:sz w:val="22"/>
          <w:szCs w:val="22"/>
          <w:shd w:val="clear" w:color="auto" w:fill="FFFF99"/>
          <w:rtl/>
        </w:rPr>
        <w:t>–</w:t>
      </w:r>
    </w:p>
    <w:p w14:paraId="0A00F854"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וא חבר להתאגדות בלתי מותרת, או פועל כחבר, או</w:t>
      </w:r>
    </w:p>
    <w:p w14:paraId="6243735F"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 xml:space="preserve">נהל, או עוזר להנהלת התאחדות בלתי-מותרת או מחזיק בכל </w:t>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שרה או עמדה בהתאחדות בלתי-מותרת או תחת מרותה, או</w:t>
      </w:r>
    </w:p>
    <w:p w14:paraId="50AE00F1"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ג)</w:t>
      </w:r>
      <w:r w:rsidRPr="0048666F">
        <w:rPr>
          <w:rStyle w:val="default"/>
          <w:rFonts w:cs="FrankRuehl"/>
          <w:strike/>
          <w:vanish/>
          <w:sz w:val="22"/>
          <w:szCs w:val="22"/>
          <w:shd w:val="clear" w:color="auto" w:fill="FFFF99"/>
          <w:rtl/>
        </w:rPr>
        <w:tab/>
        <w:t>ע</w:t>
      </w:r>
      <w:r w:rsidRPr="0048666F">
        <w:rPr>
          <w:rStyle w:val="default"/>
          <w:rFonts w:cs="FrankRuehl" w:hint="cs"/>
          <w:strike/>
          <w:vanish/>
          <w:sz w:val="22"/>
          <w:szCs w:val="22"/>
          <w:shd w:val="clear" w:color="auto" w:fill="FFFF99"/>
          <w:rtl/>
        </w:rPr>
        <w:t>ושה כל עבודה או מבצע כל שירות בשביל התאחדות בלתי-מותרת, אלא-אם יוכיח שהאמין בתום-לבב כי העבודה או השירות לא היו בשביל התאחדות בלתי-מותרת, או</w:t>
      </w:r>
    </w:p>
    <w:p w14:paraId="3E66F9F0"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ד)</w:t>
      </w:r>
      <w:r w:rsidRPr="0048666F">
        <w:rPr>
          <w:rStyle w:val="default"/>
          <w:rFonts w:cs="FrankRuehl"/>
          <w:strike/>
          <w:vanish/>
          <w:sz w:val="22"/>
          <w:szCs w:val="22"/>
          <w:shd w:val="clear" w:color="auto" w:fill="FFFF99"/>
          <w:rtl/>
        </w:rPr>
        <w:tab/>
        <w:t>נ</w:t>
      </w:r>
      <w:r w:rsidRPr="0048666F">
        <w:rPr>
          <w:rStyle w:val="default"/>
          <w:rFonts w:cs="FrankRuehl" w:hint="cs"/>
          <w:strike/>
          <w:vanish/>
          <w:sz w:val="22"/>
          <w:szCs w:val="22"/>
          <w:shd w:val="clear" w:color="auto" w:fill="FFFF99"/>
          <w:rtl/>
        </w:rPr>
        <w:t>וכח בכל אסיפה של התאחדות בלתי-מותרת, או</w:t>
      </w:r>
    </w:p>
    <w:p w14:paraId="0F8F449B"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ה)</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רשה או מניח שתיערך כל אסיפה של התאחדות</w:t>
      </w:r>
      <w:r w:rsidRPr="0048666F">
        <w:rPr>
          <w:rStyle w:val="default"/>
          <w:rFonts w:cs="FrankRuehl"/>
          <w:strike/>
          <w:vanish/>
          <w:sz w:val="22"/>
          <w:szCs w:val="22"/>
          <w:shd w:val="clear" w:color="auto" w:fill="FFFF99"/>
          <w:rtl/>
        </w:rPr>
        <w:t xml:space="preserve"> ב</w:t>
      </w:r>
      <w:r w:rsidRPr="0048666F">
        <w:rPr>
          <w:rStyle w:val="default"/>
          <w:rFonts w:cs="FrankRuehl" w:hint="cs"/>
          <w:strike/>
          <w:vanish/>
          <w:sz w:val="22"/>
          <w:szCs w:val="22"/>
          <w:shd w:val="clear" w:color="auto" w:fill="FFFF99"/>
          <w:rtl/>
        </w:rPr>
        <w:t>לתי-מותרת בבית, בנין או מקום כל-שהם, השייכים לו או מוחזקים בידו או בשליטתו, אלא-אם יוכיח שלא ידע על האסיפה ולא סייע לה בחשאי או שהאמין בתום-לבב כי האסיפה לא היתה אסיפה של התאחדות בלתי-מותרת, או</w:t>
      </w:r>
    </w:p>
    <w:p w14:paraId="0647AEAD"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נ</w:t>
      </w:r>
      <w:r w:rsidRPr="0048666F">
        <w:rPr>
          <w:rStyle w:val="default"/>
          <w:rFonts w:cs="FrankRuehl" w:hint="cs"/>
          <w:strike/>
          <w:vanish/>
          <w:sz w:val="22"/>
          <w:szCs w:val="22"/>
          <w:shd w:val="clear" w:color="auto" w:fill="FFFF99"/>
          <w:rtl/>
        </w:rPr>
        <w:t>מצא בחזקתו, במשמרו או בשליטתו ספר, חשבון, כתב-עת, עלון-יד, כרזה, עיתון או תעודה אחרת כל-שהם, או קרנות, סמלים או רכוש כל-שהם, השייכים להתאחדות בלתי-מותרת, או מתייחסים אליה או מוצאים על-ידה, או לטובתה, או שהם מיומרים להיות שייכים להתאחדות בלתי-מותרת, או מתי</w:t>
      </w:r>
      <w:r w:rsidRPr="0048666F">
        <w:rPr>
          <w:rStyle w:val="default"/>
          <w:rFonts w:cs="FrankRuehl"/>
          <w:strike/>
          <w:vanish/>
          <w:sz w:val="22"/>
          <w:szCs w:val="22"/>
          <w:shd w:val="clear" w:color="auto" w:fill="FFFF99"/>
          <w:rtl/>
        </w:rPr>
        <w:t>י</w:t>
      </w:r>
      <w:r w:rsidRPr="0048666F">
        <w:rPr>
          <w:rStyle w:val="default"/>
          <w:rFonts w:cs="FrankRuehl" w:hint="cs"/>
          <w:strike/>
          <w:vanish/>
          <w:sz w:val="22"/>
          <w:szCs w:val="22"/>
          <w:shd w:val="clear" w:color="auto" w:fill="FFFF99"/>
          <w:rtl/>
        </w:rPr>
        <w:t>חסים אליה או מוצאים על-ידה או לטובתה, או</w:t>
      </w:r>
    </w:p>
    <w:p w14:paraId="0704D773"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ז)</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ותב או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בדרך אחרת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מכין או מייצר, מדפיס, כותב, במכונת-כתיבה או מעתיק באופן אחר, מפרסם, מציג, מוכר או מציג למכירה, מפיץ, מעביר או מטפל בידיו ביודעים, בכל דבר שנזכר בפסקה (ו), או</w:t>
      </w:r>
    </w:p>
    <w:p w14:paraId="5FCA1DE2"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ח)</w:t>
      </w:r>
      <w:r w:rsidRPr="0048666F">
        <w:rPr>
          <w:rStyle w:val="default"/>
          <w:rFonts w:cs="FrankRuehl"/>
          <w:strike/>
          <w:vanish/>
          <w:sz w:val="22"/>
          <w:szCs w:val="22"/>
          <w:shd w:val="clear" w:color="auto" w:fill="FFFF99"/>
          <w:rtl/>
        </w:rPr>
        <w:tab/>
        <w:t>ג</w:t>
      </w:r>
      <w:r w:rsidRPr="0048666F">
        <w:rPr>
          <w:rStyle w:val="default"/>
          <w:rFonts w:cs="FrankRuehl" w:hint="cs"/>
          <w:strike/>
          <w:vanish/>
          <w:sz w:val="22"/>
          <w:szCs w:val="22"/>
          <w:shd w:val="clear" w:color="auto" w:fill="FFFF99"/>
          <w:rtl/>
        </w:rPr>
        <w:t>ובה, מקבל, דורש או תובע ת</w:t>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ומה או תמיכה</w:t>
      </w:r>
      <w:r w:rsidRPr="0048666F">
        <w:rPr>
          <w:rStyle w:val="default"/>
          <w:rFonts w:cs="FrankRuehl"/>
          <w:strike/>
          <w:vanish/>
          <w:sz w:val="22"/>
          <w:szCs w:val="22"/>
          <w:shd w:val="clear" w:color="auto" w:fill="FFFF99"/>
          <w:rtl/>
        </w:rPr>
        <w:t xml:space="preserve"> ל</w:t>
      </w:r>
      <w:r w:rsidRPr="0048666F">
        <w:rPr>
          <w:rStyle w:val="default"/>
          <w:rFonts w:cs="FrankRuehl" w:hint="cs"/>
          <w:strike/>
          <w:vanish/>
          <w:sz w:val="22"/>
          <w:szCs w:val="22"/>
          <w:shd w:val="clear" w:color="auto" w:fill="FFFF99"/>
          <w:rtl/>
        </w:rPr>
        <w:t>התאחדות בלתי מותרת או מתוך אמתלה שאלה נועדו</w:t>
      </w:r>
      <w:r w:rsidRPr="0048666F">
        <w:rPr>
          <w:rStyle w:val="default"/>
          <w:rFonts w:cs="FrankRuehl"/>
          <w:strike/>
          <w:vanish/>
          <w:sz w:val="22"/>
          <w:szCs w:val="22"/>
          <w:shd w:val="clear" w:color="auto" w:fill="FFFF99"/>
          <w:rtl/>
        </w:rPr>
        <w:t xml:space="preserve"> ל</w:t>
      </w:r>
      <w:r w:rsidRPr="0048666F">
        <w:rPr>
          <w:rStyle w:val="default"/>
          <w:rFonts w:cs="FrankRuehl" w:hint="cs"/>
          <w:strike/>
          <w:vanish/>
          <w:sz w:val="22"/>
          <w:szCs w:val="22"/>
          <w:shd w:val="clear" w:color="auto" w:fill="FFFF99"/>
          <w:rtl/>
        </w:rPr>
        <w:t>התאחדות בלתי-מותרת, או</w:t>
      </w:r>
    </w:p>
    <w:p w14:paraId="67E94F66"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ט)</w:t>
      </w:r>
      <w:r w:rsidRPr="0048666F">
        <w:rPr>
          <w:rStyle w:val="default"/>
          <w:rFonts w:cs="FrankRuehl"/>
          <w:strike/>
          <w:vanish/>
          <w:sz w:val="22"/>
          <w:szCs w:val="22"/>
          <w:shd w:val="clear" w:color="auto" w:fill="FFFF99"/>
          <w:rtl/>
        </w:rPr>
        <w:tab/>
        <w:t>פ</w:t>
      </w:r>
      <w:r w:rsidRPr="0048666F">
        <w:rPr>
          <w:rStyle w:val="default"/>
          <w:rFonts w:cs="FrankRuehl" w:hint="cs"/>
          <w:strike/>
          <w:vanish/>
          <w:sz w:val="22"/>
          <w:szCs w:val="22"/>
          <w:shd w:val="clear" w:color="auto" w:fill="FFFF99"/>
          <w:rtl/>
        </w:rPr>
        <w:t>ועל מטעם התאחדות בלתי-מותרת או כנציגה, בכתיבה, במלים, בסימנים או במעשים או בייצוג אחרים, במישרים או בעקיפים, בין שהדבר יסתבר כלמד מענינו, ובין מתוך העלאה על הדעת, או לימוד דבר מתוך דבר או בדרך אחרת, או</w:t>
      </w:r>
    </w:p>
    <w:p w14:paraId="7C97F642"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י)</w:t>
      </w:r>
      <w:r w:rsidRPr="0048666F">
        <w:rPr>
          <w:rStyle w:val="default"/>
          <w:rFonts w:cs="FrankRuehl"/>
          <w:strike/>
          <w:vanish/>
          <w:sz w:val="22"/>
          <w:szCs w:val="22"/>
          <w:shd w:val="clear" w:color="auto" w:fill="FFFF99"/>
          <w:rtl/>
        </w:rPr>
        <w:tab/>
        <w:t>(</w:t>
      </w:r>
      <w:r w:rsidRPr="0048666F">
        <w:rPr>
          <w:rStyle w:val="default"/>
          <w:rFonts w:cs="FrankRuehl" w:hint="cs"/>
          <w:strike/>
          <w:vanish/>
          <w:sz w:val="22"/>
          <w:szCs w:val="22"/>
          <w:shd w:val="clear" w:color="auto" w:fill="FFFF99"/>
          <w:rtl/>
        </w:rPr>
        <w:t>בוטלה).</w:t>
      </w:r>
    </w:p>
    <w:p w14:paraId="6CCF4BFE" w14:textId="77777777" w:rsidR="0067482C" w:rsidRPr="0048666F" w:rsidRDefault="0067482C" w:rsidP="0067482C">
      <w:pPr>
        <w:pStyle w:val="P22"/>
        <w:spacing w:before="0"/>
        <w:ind w:left="1021"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יה</w:t>
      </w:r>
      <w:r w:rsidRPr="0048666F">
        <w:rPr>
          <w:rStyle w:val="default"/>
          <w:rFonts w:cs="FrankRuehl" w:hint="cs"/>
          <w:strike/>
          <w:vanish/>
          <w:sz w:val="22"/>
          <w:szCs w:val="22"/>
          <w:shd w:val="clear" w:color="auto" w:fill="FFFF99"/>
          <w:rtl/>
        </w:rPr>
        <w:t xml:space="preserve">יה צפוי להיות נשפט באופן תכוף בבית משפט שלום או בבית משפט מחוזי, וכן </w:t>
      </w:r>
      <w:r w:rsidRPr="0048666F">
        <w:rPr>
          <w:rStyle w:val="default"/>
          <w:rFonts w:cs="FrankRuehl"/>
          <w:strike/>
          <w:vanish/>
          <w:sz w:val="22"/>
          <w:szCs w:val="22"/>
          <w:shd w:val="clear" w:color="auto" w:fill="FFFF99"/>
          <w:rtl/>
        </w:rPr>
        <w:t>–</w:t>
      </w:r>
    </w:p>
    <w:p w14:paraId="67A33F97"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א)</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ם נשפט באופן תכוף בבית משפט שלום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יהיה צפוי, משיתחייב בדין, למאסר של שנה אחת או לקנס של מאה לירות או לאותם מאסר וקנס כאחד;</w:t>
      </w:r>
    </w:p>
    <w:p w14:paraId="7CCB687B" w14:textId="77777777" w:rsidR="0067482C" w:rsidRPr="0048666F" w:rsidRDefault="0067482C" w:rsidP="0067482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ם נשפט באופן תכוף בבית משפט מחוזי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יהיה צפוי, משנתחייב בדין, למאסר של עשר שנים או לקנס של אלף לירות או לאותם מאסר וקנס כאחד.</w:t>
      </w:r>
    </w:p>
    <w:p w14:paraId="227434B7" w14:textId="77777777" w:rsidR="0067482C" w:rsidRPr="0067482C" w:rsidRDefault="0067482C" w:rsidP="0067482C">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תקנה הזאת כולל המונח "תעודה" כל דבר שהוא רשומה של, או שבו נרשם, כל דבר, בין באותיות, ובין בספרות, בתווים, או בתמונות או בתיאור אחר, או ביותר מאחד מן האמצעים ההם.</w:t>
      </w:r>
      <w:bookmarkEnd w:id="113"/>
    </w:p>
    <w:p w14:paraId="5F171809" w14:textId="77777777" w:rsidR="00507069" w:rsidRDefault="00507069">
      <w:pPr>
        <w:pStyle w:val="medium-header"/>
        <w:keepNext w:val="0"/>
        <w:keepLines w:val="0"/>
        <w:ind w:left="0" w:right="1134"/>
        <w:rPr>
          <w:rStyle w:val="default"/>
          <w:rFonts w:cs="FrankRuehl"/>
          <w:rtl/>
        </w:rPr>
      </w:pPr>
      <w:r>
        <w:rPr>
          <w:rStyle w:val="default"/>
          <w:rFonts w:cs="FrankRuehl"/>
          <w:rtl/>
        </w:rPr>
        <w:t>חל</w:t>
      </w:r>
      <w:r>
        <w:rPr>
          <w:rStyle w:val="default"/>
          <w:rFonts w:cs="FrankRuehl" w:hint="cs"/>
          <w:rtl/>
        </w:rPr>
        <w:t>ק ח'</w:t>
      </w:r>
    </w:p>
    <w:p w14:paraId="1401FD05" w14:textId="77777777" w:rsidR="00507069" w:rsidRDefault="00507069">
      <w:pPr>
        <w:pStyle w:val="medium2-header"/>
        <w:keepLines w:val="0"/>
        <w:spacing w:before="72"/>
        <w:ind w:left="0" w:right="1134"/>
        <w:rPr>
          <w:rFonts w:cs="FrankRuehl"/>
          <w:noProof/>
          <w:rtl/>
        </w:rPr>
      </w:pPr>
      <w:bookmarkStart w:id="114" w:name="med13"/>
      <w:bookmarkEnd w:id="114"/>
      <w:r>
        <w:rPr>
          <w:rFonts w:cs="FrankRuehl"/>
          <w:noProof/>
          <w:rtl/>
        </w:rPr>
        <w:t>צנ</w:t>
      </w:r>
      <w:r>
        <w:rPr>
          <w:rFonts w:cs="FrankRuehl" w:hint="cs"/>
          <w:noProof/>
          <w:rtl/>
        </w:rPr>
        <w:t>זורה</w:t>
      </w:r>
    </w:p>
    <w:p w14:paraId="2B5463F0" w14:textId="77777777" w:rsidR="00507069" w:rsidRDefault="00507069" w:rsidP="0020137E">
      <w:pPr>
        <w:pStyle w:val="P00"/>
        <w:spacing w:before="72"/>
        <w:ind w:left="0" w:right="1134"/>
        <w:rPr>
          <w:rStyle w:val="default"/>
          <w:rFonts w:cs="FrankRuehl" w:hint="cs"/>
          <w:rtl/>
        </w:rPr>
      </w:pPr>
      <w:bookmarkStart w:id="115" w:name="Seif72"/>
      <w:bookmarkEnd w:id="115"/>
      <w:r w:rsidRPr="0020137E">
        <w:rPr>
          <w:rFonts w:cs="Miriam"/>
          <w:lang w:val="he-IL"/>
        </w:rPr>
        <w:pict w14:anchorId="08D56575">
          <v:rect id="_x0000_s2152" style="position:absolute;left:0;text-align:left;margin-left:464.5pt;margin-top:8.05pt;width:75.05pt;height:15.85pt;z-index:251660288" o:allowincell="f" filled="f" stroked="f" strokecolor="lime" strokeweight=".25pt">
            <v:textbox inset="0,0,0,0">
              <w:txbxContent>
                <w:p w14:paraId="425346AE" w14:textId="77777777" w:rsidR="00E8051D" w:rsidRDefault="00E8051D">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sidRPr="0020137E">
        <w:rPr>
          <w:rStyle w:val="big-number"/>
          <w:rtl/>
        </w:rPr>
        <w:t>86</w:t>
      </w:r>
      <w:r w:rsidRPr="0020137E">
        <w:rPr>
          <w:rStyle w:val="default"/>
          <w:rFonts w:cs="FrankRuehl"/>
          <w:rtl/>
        </w:rPr>
        <w:t>.</w:t>
      </w:r>
      <w:r w:rsidRPr="0020137E">
        <w:rPr>
          <w:rStyle w:val="default"/>
          <w:rFonts w:cs="FrankRuehl"/>
          <w:rtl/>
        </w:rPr>
        <w:tab/>
      </w:r>
      <w:r>
        <w:rPr>
          <w:rStyle w:val="default"/>
          <w:rFonts w:cs="FrankRuehl"/>
          <w:rtl/>
        </w:rPr>
        <w:t>בח</w:t>
      </w:r>
      <w:r>
        <w:rPr>
          <w:rStyle w:val="default"/>
          <w:rFonts w:cs="FrankRuehl" w:hint="cs"/>
          <w:rtl/>
        </w:rPr>
        <w:t xml:space="preserve">לק זה </w:t>
      </w:r>
      <w:r w:rsidR="0020137E">
        <w:rPr>
          <w:rStyle w:val="default"/>
          <w:rFonts w:cs="FrankRuehl"/>
          <w:rtl/>
        </w:rPr>
        <w:t>–</w:t>
      </w:r>
    </w:p>
    <w:p w14:paraId="5F8AADB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"ד</w:t>
      </w:r>
      <w:r>
        <w:rPr>
          <w:rStyle w:val="default"/>
          <w:rFonts w:cs="FrankRuehl" w:hint="cs"/>
          <w:rtl/>
        </w:rPr>
        <w:t>פוס" כולל ליתוגרפיה, כתיבה במכונת-כתיבה, צילום וכל דרכי</w:t>
      </w:r>
      <w:r>
        <w:rPr>
          <w:rStyle w:val="default"/>
          <w:rFonts w:cs="FrankRuehl"/>
          <w:rtl/>
        </w:rPr>
        <w:t>ם</w:t>
      </w:r>
      <w:r>
        <w:rPr>
          <w:rStyle w:val="default"/>
          <w:rFonts w:cs="FrankRuehl" w:hint="cs"/>
          <w:rtl/>
        </w:rPr>
        <w:t xml:space="preserve"> אחרות של תיאור והעתקה של מלים, ספרות, סימנים, תמונות, מפות, ציורים, אילוסטרציות וחומר אחר כיוצא באלה;</w:t>
      </w:r>
    </w:p>
    <w:p w14:paraId="6637939B" w14:textId="77777777" w:rsidR="00507069" w:rsidRDefault="00507069" w:rsidP="00E656C7">
      <w:pPr>
        <w:pStyle w:val="P00"/>
        <w:spacing w:before="72"/>
        <w:ind w:left="0" w:right="1134"/>
        <w:rPr>
          <w:rStyle w:val="default"/>
          <w:rFonts w:cs="FrankRuehl"/>
          <w:rtl/>
        </w:rPr>
      </w:pPr>
      <w:r>
        <w:rPr>
          <w:sz w:val="26"/>
          <w:rtl/>
        </w:rPr>
        <w:tab/>
      </w:r>
      <w:r>
        <w:rPr>
          <w:rStyle w:val="default"/>
          <w:rFonts w:cs="FrankRuehl"/>
          <w:rtl/>
        </w:rPr>
        <w:t>"ח</w:t>
      </w:r>
      <w:r>
        <w:rPr>
          <w:rStyle w:val="default"/>
          <w:rFonts w:cs="FrankRuehl" w:hint="cs"/>
          <w:rtl/>
        </w:rPr>
        <w:t>בילת-דואר" פירושה מכתב, גלויה, גלויה לתשובה, עיתון,</w:t>
      </w:r>
      <w:r>
        <w:rPr>
          <w:rStyle w:val="default"/>
          <w:rFonts w:cs="FrankRuehl"/>
          <w:rtl/>
        </w:rPr>
        <w:t xml:space="preserve"> ח</w:t>
      </w:r>
      <w:r>
        <w:rPr>
          <w:rStyle w:val="default"/>
          <w:rFonts w:cs="FrankRuehl" w:hint="cs"/>
          <w:rtl/>
        </w:rPr>
        <w:t>בילת-דפוס, חבילה או צרור של דגם או דוגמה, וכל חבילה או חפץ הניתנים להעברה בדואר, וכוללת מברק;</w:t>
      </w:r>
    </w:p>
    <w:p w14:paraId="7D2695BE"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"מ</w:t>
      </w:r>
      <w:r>
        <w:rPr>
          <w:rStyle w:val="default"/>
          <w:rFonts w:cs="FrankRuehl" w:hint="cs"/>
          <w:rtl/>
        </w:rPr>
        <w:t>ברק" פירושו כל דבר, שרשומה עליו בשורה או הודעה אחרת שהועברה, או שהיא מכוונת להעברה, במכשיר כל-שהוא להעברת בשורות או הודעות אחרות באמצעות אותות חשמליים;</w:t>
      </w:r>
    </w:p>
    <w:p w14:paraId="4C4BA49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"ע</w:t>
      </w:r>
      <w:r>
        <w:rPr>
          <w:rStyle w:val="default"/>
          <w:rFonts w:cs="FrankRuehl" w:hint="cs"/>
          <w:rtl/>
        </w:rPr>
        <w:t>יתון" פירושו כל פרסום המכיל חדשות, ידיעות, דינים-וחשבונות על מה שאירע, או כל הערות, ציונים או פירושים הנוגעים באותם חדשות, ידיעות או מאורעות, או בכל דבר אחר שלציבור ענין בו, שנדפסו בלשון כל-שהיא ונתפרסמו בישראל לשם ממכר או הפצה בחינם בפרקי זמן סדירים או בלתי סדירים, ואולם אינו כולל כל פרסום שנתפרסם בידי ממשלת ישראל או למענה;</w:t>
      </w:r>
    </w:p>
    <w:p w14:paraId="0CF522F9"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"פ</w:t>
      </w:r>
      <w:r>
        <w:rPr>
          <w:rStyle w:val="default"/>
          <w:rFonts w:cs="FrankRuehl" w:hint="cs"/>
          <w:rtl/>
        </w:rPr>
        <w:t>קיד מורשה" פירושו כל פקי</w:t>
      </w:r>
      <w:r>
        <w:rPr>
          <w:rStyle w:val="default"/>
          <w:rFonts w:cs="FrankRuehl"/>
          <w:rtl/>
        </w:rPr>
        <w:t>ד</w:t>
      </w:r>
      <w:r>
        <w:rPr>
          <w:rStyle w:val="default"/>
          <w:rFonts w:cs="FrankRuehl" w:hint="cs"/>
          <w:rtl/>
        </w:rPr>
        <w:t>-מכס, פקיד-עליה, פקיד בשירות הדואר, שוטר, חבר לחילות הממשלה, או כל אדם שהרשהו על-כך הצנזור;</w:t>
      </w:r>
    </w:p>
    <w:p w14:paraId="334B6B32"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"פ</w:t>
      </w:r>
      <w:r>
        <w:rPr>
          <w:rStyle w:val="default"/>
          <w:rFonts w:cs="FrankRuehl" w:hint="cs"/>
          <w:rtl/>
        </w:rPr>
        <w:t>רסום" פירושו כל עיתון, כתב-עת, קובץ או ספר וכל תעודה שנתפרסמו, או שהם מכוונים לפרסום, ויהיה מקובל כי תעודה מכוונת לפרסום, אלא-אם יוכח היפוכו של דבר;</w:t>
      </w:r>
    </w:p>
    <w:p w14:paraId="6F5C349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"פ</w:t>
      </w:r>
      <w:r>
        <w:rPr>
          <w:rStyle w:val="default"/>
          <w:rFonts w:cs="FrankRuehl" w:hint="cs"/>
          <w:rtl/>
        </w:rPr>
        <w:t>רסום בלתי-מותר" פירושו כל פרסום, שביחס אליו עומד בתקפו צו לפי תקנה 88, וכל פרסום המכיל כל ענין שביחס אליו עומד בתקפו צו לפי תקנה 87, וכל טופס או חלק מעיתון או של כל הוצאה או גליון שלו, שנדפס או נתפרסם מתוך הפרת תקנה 94, או המכיל חומר שאינו ממלא אחר תקנה 95, וכל תע</w:t>
      </w:r>
      <w:r>
        <w:rPr>
          <w:rStyle w:val="default"/>
          <w:rFonts w:cs="FrankRuehl"/>
          <w:rtl/>
        </w:rPr>
        <w:t>ו</w:t>
      </w:r>
      <w:r>
        <w:rPr>
          <w:rStyle w:val="default"/>
          <w:rFonts w:cs="FrankRuehl" w:hint="cs"/>
          <w:rtl/>
        </w:rPr>
        <w:t>דה, שנדפסה או נתפרסמה מתוך הפרת תקנה 96, וכל פרסום המכיל חומר שלא הוגש לצנזורה, כנדרש בצו לפי תקנה 97;</w:t>
      </w:r>
    </w:p>
    <w:p w14:paraId="3F5AF72D" w14:textId="77777777" w:rsidR="00507069" w:rsidRDefault="00507069">
      <w:pPr>
        <w:pStyle w:val="P00"/>
        <w:spacing w:before="72"/>
        <w:ind w:left="0" w:right="1134"/>
        <w:rPr>
          <w:rStyle w:val="default"/>
          <w:rFonts w:cs="FrankRuehl"/>
          <w:rtl/>
        </w:rPr>
      </w:pPr>
      <w:r>
        <w:rPr>
          <w:lang w:val="he-IL"/>
        </w:rPr>
        <w:pict w14:anchorId="7DA1FBE3">
          <v:rect id="_x0000_s2153" style="position:absolute;left:0;text-align:left;margin-left:464.5pt;margin-top:8.05pt;width:75.05pt;height:18.8pt;z-index:251661312" o:allowincell="f" filled="f" stroked="f" strokecolor="lime" strokeweight=".25pt">
            <v:textbox inset="0,0,0,0">
              <w:txbxContent>
                <w:p w14:paraId="05C7668A"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15), 1947</w:t>
                  </w:r>
                </w:p>
              </w:txbxContent>
            </v:textbox>
            <w10:anchorlock/>
          </v:rect>
        </w:pict>
      </w:r>
      <w:r>
        <w:rPr>
          <w:sz w:val="26"/>
          <w:rtl/>
        </w:rPr>
        <w:tab/>
      </w:r>
      <w:r>
        <w:rPr>
          <w:rStyle w:val="default"/>
          <w:rFonts w:cs="FrankRuehl"/>
          <w:rtl/>
        </w:rPr>
        <w:t>"פ</w:t>
      </w:r>
      <w:r>
        <w:rPr>
          <w:rStyle w:val="default"/>
          <w:rFonts w:cs="FrankRuehl" w:hint="cs"/>
          <w:rtl/>
        </w:rPr>
        <w:t>רסם" כולל להפיץ, לפזר, למסור, להודיע או לעשות מצוי לכל בן-אדם או בני-אדם;</w:t>
      </w:r>
    </w:p>
    <w:p w14:paraId="1FC93D4F"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"צ</w:t>
      </w:r>
      <w:r>
        <w:rPr>
          <w:rStyle w:val="default"/>
          <w:rFonts w:cs="FrankRuehl" w:hint="cs"/>
          <w:rtl/>
        </w:rPr>
        <w:t>נזור" פירושו כל אדם שמינה אותו שר הבטחון לכך</w:t>
      </w:r>
      <w:r>
        <w:rPr>
          <w:rStyle w:val="default"/>
          <w:rFonts w:cs="FrankRuehl"/>
          <w:rtl/>
        </w:rPr>
        <w:t xml:space="preserve"> </w:t>
      </w:r>
      <w:r>
        <w:rPr>
          <w:rStyle w:val="default"/>
          <w:rFonts w:cs="FrankRuehl" w:hint="cs"/>
          <w:rtl/>
        </w:rPr>
        <w:t>בכתב;</w:t>
      </w:r>
    </w:p>
    <w:p w14:paraId="0641CFE0"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"ת</w:t>
      </w:r>
      <w:r>
        <w:rPr>
          <w:rStyle w:val="default"/>
          <w:rFonts w:cs="FrankRuehl" w:hint="cs"/>
          <w:rtl/>
        </w:rPr>
        <w:t>צלום" כולל כל לוח-צילום, סרט-צילום או חפץ אחר שהוכשר להיות רגיש לאור, שעורטל או שטופל בו באופן אחר, כדי שירשום ידיעות, בין שפותח ובין שלא פותח.</w:t>
      </w:r>
    </w:p>
    <w:p w14:paraId="25D0857D" w14:textId="77777777" w:rsidR="00507069" w:rsidRDefault="00507069" w:rsidP="0020137E">
      <w:pPr>
        <w:pStyle w:val="P00"/>
        <w:spacing w:before="72"/>
        <w:ind w:left="0" w:right="1134"/>
        <w:rPr>
          <w:rStyle w:val="default"/>
          <w:rFonts w:cs="FrankRuehl"/>
          <w:rtl/>
        </w:rPr>
      </w:pPr>
      <w:bookmarkStart w:id="116" w:name="Seif73"/>
      <w:bookmarkEnd w:id="116"/>
      <w:r w:rsidRPr="0020137E">
        <w:rPr>
          <w:rFonts w:cs="Miriam"/>
          <w:lang w:val="he-IL"/>
        </w:rPr>
        <w:pict w14:anchorId="4A49311F">
          <v:rect id="_x0000_s2154" style="position:absolute;left:0;text-align:left;margin-left:464.5pt;margin-top:8.05pt;width:75.05pt;height:16pt;z-index:251662336" o:allowincell="f" filled="f" stroked="f" strokecolor="lime" strokeweight=".25pt">
            <v:textbox inset="0,0,0,0">
              <w:txbxContent>
                <w:p w14:paraId="43E0CCD8" w14:textId="77777777" w:rsidR="00E8051D" w:rsidRDefault="00E8051D">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מר אסור</w:t>
                  </w:r>
                </w:p>
              </w:txbxContent>
            </v:textbox>
            <w10:anchorlock/>
          </v:rect>
        </w:pict>
      </w:r>
      <w:r w:rsidRPr="0020137E">
        <w:rPr>
          <w:rStyle w:val="big-number"/>
          <w:rtl/>
        </w:rPr>
        <w:t>87</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ה</w:t>
      </w:r>
      <w:r>
        <w:rPr>
          <w:rStyle w:val="default"/>
          <w:rFonts w:cs="FrankRuehl" w:hint="cs"/>
          <w:rtl/>
        </w:rPr>
        <w:t>צנזור רשאי לאסור בצו בדרך כלל או במיוחד לפרסם חומר שפר</w:t>
      </w:r>
      <w:r>
        <w:rPr>
          <w:rStyle w:val="default"/>
          <w:rFonts w:cs="FrankRuehl"/>
          <w:rtl/>
        </w:rPr>
        <w:t>ס</w:t>
      </w:r>
      <w:r>
        <w:rPr>
          <w:rStyle w:val="default"/>
          <w:rFonts w:cs="FrankRuehl" w:hint="cs"/>
          <w:rtl/>
        </w:rPr>
        <w:t>ומו היה עשוי, או עלול להיות עשוי, לפגוע, לדעתו, בהגנתה של ישראל או בשלומו של הציבור או בסדר הציבורי.</w:t>
      </w:r>
    </w:p>
    <w:p w14:paraId="4B9DE054"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 xml:space="preserve">ל אדם, המפרסם כל חומר מתוך הפרת צו לפי התקנה הזאת, ובעליו ועורכו של כל פרסום שבו שנתפרסם, והאדם שכתב, הדפיס, צייר או שרטט את החומר, יאשמו בעבירה על </w:t>
      </w:r>
      <w:r>
        <w:rPr>
          <w:rStyle w:val="default"/>
          <w:rFonts w:cs="FrankRuehl"/>
          <w:rtl/>
        </w:rPr>
        <w:t>ה</w:t>
      </w:r>
      <w:r>
        <w:rPr>
          <w:rStyle w:val="default"/>
          <w:rFonts w:cs="FrankRuehl" w:hint="cs"/>
          <w:rtl/>
        </w:rPr>
        <w:t>תקנות האלה.</w:t>
      </w:r>
    </w:p>
    <w:p w14:paraId="02B3E125" w14:textId="77777777" w:rsidR="00507069" w:rsidRDefault="00507069" w:rsidP="0020137E">
      <w:pPr>
        <w:pStyle w:val="P00"/>
        <w:spacing w:before="72"/>
        <w:ind w:left="0" w:right="1134"/>
        <w:rPr>
          <w:rStyle w:val="default"/>
          <w:rFonts w:cs="FrankRuehl"/>
          <w:rtl/>
        </w:rPr>
      </w:pPr>
      <w:bookmarkStart w:id="117" w:name="Seif74"/>
      <w:bookmarkEnd w:id="117"/>
      <w:r w:rsidRPr="0020137E">
        <w:rPr>
          <w:rFonts w:cs="Miriam"/>
          <w:lang w:val="he-IL"/>
        </w:rPr>
        <w:pict w14:anchorId="74EE3D43">
          <v:rect id="_x0000_s2155" style="position:absolute;left:0;text-align:left;margin-left:464.5pt;margin-top:8.05pt;width:75.05pt;height:12.8pt;z-index:251663360" o:allowincell="f" filled="f" stroked="f" strokecolor="lime" strokeweight=".25pt">
            <v:textbox inset="0,0,0,0">
              <w:txbxContent>
                <w:p w14:paraId="28341DE3" w14:textId="77777777" w:rsidR="00E8051D" w:rsidRDefault="00E8051D">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סומים אסורים</w:t>
                  </w:r>
                </w:p>
              </w:txbxContent>
            </v:textbox>
            <w10:anchorlock/>
          </v:rect>
        </w:pict>
      </w:r>
      <w:r w:rsidRPr="0020137E">
        <w:rPr>
          <w:rStyle w:val="big-number"/>
          <w:rtl/>
        </w:rPr>
        <w:t>88</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ה</w:t>
      </w:r>
      <w:r>
        <w:rPr>
          <w:rStyle w:val="default"/>
          <w:rFonts w:cs="FrankRuehl" w:hint="cs"/>
          <w:rtl/>
        </w:rPr>
        <w:t>צנזור רשאי לאסור בצו ליבא או ליצא, או להדפיס או לפרסם, כל פרסום (והאיסור ייחשב כאילו הוא חל על כל העתק או חלק של אותו פרסום או כל הוצאה או גליון שלו), שיבואו או יצואו, הדפסתו או פרסומו היו, או עלולים להיות או להיעשות</w:t>
      </w:r>
      <w:r>
        <w:rPr>
          <w:rStyle w:val="default"/>
          <w:rFonts w:cs="FrankRuehl"/>
          <w:rtl/>
        </w:rPr>
        <w:t xml:space="preserve">, </w:t>
      </w:r>
      <w:r>
        <w:rPr>
          <w:rStyle w:val="default"/>
          <w:rFonts w:cs="FrankRuehl" w:hint="cs"/>
          <w:rtl/>
        </w:rPr>
        <w:t>פוגעים, לדעתו, בהגנתה של ישראל, בשלומו של הציבור או בסדר הציבורי.</w:t>
      </w:r>
    </w:p>
    <w:p w14:paraId="49D0E7C3"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המפר צו לפי התקנה הזאת, ובעליו ועורכו של פרסום שביחס אליו אירעה ההפרה, וכל אדם, שנמצא בחזקתו או בשליטתו או במקומות שהוא מחזיק בהם כל פרסום, שנאסר לפי התקנה הזאת או שהוא שולח ב</w:t>
      </w:r>
      <w:r>
        <w:rPr>
          <w:rStyle w:val="default"/>
          <w:rFonts w:cs="FrankRuehl"/>
          <w:rtl/>
        </w:rPr>
        <w:t>ד</w:t>
      </w:r>
      <w:r>
        <w:rPr>
          <w:rStyle w:val="default"/>
          <w:rFonts w:cs="FrankRuehl" w:hint="cs"/>
          <w:rtl/>
        </w:rPr>
        <w:t>ואר, מוסר או מקבל כל פרסום כזה, יאשם בעבירה על התקנות האלה, אלא-אם מן ההוגן הוא לנקותו מאשמה לדעת בית המשפט.</w:t>
      </w:r>
    </w:p>
    <w:p w14:paraId="6E57FAD5" w14:textId="77777777" w:rsidR="00507069" w:rsidRDefault="00507069" w:rsidP="0020137E">
      <w:pPr>
        <w:pStyle w:val="P00"/>
        <w:spacing w:before="72"/>
        <w:ind w:left="0" w:right="1134"/>
        <w:rPr>
          <w:rStyle w:val="default"/>
          <w:rFonts w:cs="FrankRuehl" w:hint="cs"/>
          <w:rtl/>
        </w:rPr>
      </w:pPr>
      <w:bookmarkStart w:id="118" w:name="Seif75"/>
      <w:bookmarkEnd w:id="118"/>
      <w:r w:rsidRPr="0020137E">
        <w:rPr>
          <w:rFonts w:cs="Miriam"/>
          <w:lang w:val="he-IL"/>
        </w:rPr>
        <w:pict w14:anchorId="72B12CB9">
          <v:rect id="_x0000_s2156" style="position:absolute;left:0;text-align:left;margin-left:464.5pt;margin-top:8.05pt;width:75.05pt;height:36.6pt;z-index:251664384" o:allowincell="f" filled="f" stroked="f" strokecolor="lime" strokeweight=".25pt">
            <v:textbox inset="0,0,0,0">
              <w:txbxContent>
                <w:p w14:paraId="1D27AFDB" w14:textId="77777777" w:rsidR="00E8051D" w:rsidRDefault="00E8051D">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כות כללית לבחינה וכו'</w:t>
                  </w:r>
                </w:p>
                <w:p w14:paraId="16922586"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2), 1945</w:t>
                  </w:r>
                </w:p>
              </w:txbxContent>
            </v:textbox>
            <w10:anchorlock/>
          </v:rect>
        </w:pict>
      </w:r>
      <w:r w:rsidRPr="0020137E">
        <w:rPr>
          <w:rStyle w:val="big-number"/>
          <w:rtl/>
        </w:rPr>
        <w:t>89</w:t>
      </w:r>
      <w:r w:rsidRPr="0020137E">
        <w:rPr>
          <w:rStyle w:val="default"/>
          <w:rFonts w:cs="FrankRuehl"/>
          <w:rtl/>
        </w:rPr>
        <w:t>.</w:t>
      </w:r>
      <w:r w:rsidRPr="0020137E">
        <w:rPr>
          <w:rStyle w:val="default"/>
          <w:rFonts w:cs="FrankRuehl"/>
          <w:rtl/>
        </w:rPr>
        <w:tab/>
      </w:r>
      <w:r>
        <w:rPr>
          <w:rStyle w:val="default"/>
          <w:rFonts w:cs="FrankRuehl"/>
          <w:rtl/>
        </w:rPr>
        <w:t>לצ</w:t>
      </w:r>
      <w:r>
        <w:rPr>
          <w:rStyle w:val="default"/>
          <w:rFonts w:cs="FrankRuehl" w:hint="cs"/>
          <w:rtl/>
        </w:rPr>
        <w:t xml:space="preserve">נזור תהיה סמכות לעצור, לפתוח ולבחון, או להורות שייעצרו, ייפתחו וייבחנו </w:t>
      </w:r>
      <w:r w:rsidR="0020137E">
        <w:rPr>
          <w:rStyle w:val="default"/>
          <w:rFonts w:cs="FrankRuehl"/>
          <w:rtl/>
        </w:rPr>
        <w:t>–</w:t>
      </w:r>
    </w:p>
    <w:p w14:paraId="403EA9CD"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חבילות-דואר, וכן</w:t>
      </w:r>
    </w:p>
    <w:p w14:paraId="3F04F105" w14:textId="77777777" w:rsidR="00507069" w:rsidRDefault="00507069">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דברי דפוס או כתב, וכל חבילות, חפצים ודברים, הכפופים לבחינתן של רשויות-המכס, העלולים להכיל כל דבר דפוס או כתב,</w:t>
      </w:r>
    </w:p>
    <w:p w14:paraId="3B9F1499" w14:textId="77777777" w:rsidR="00507069" w:rsidRDefault="00507069">
      <w:pPr>
        <w:pStyle w:val="P11"/>
        <w:spacing w:before="72"/>
        <w:ind w:left="624" w:right="1134"/>
        <w:rPr>
          <w:rStyle w:val="default"/>
          <w:rFonts w:cs="FrankRuehl"/>
          <w:rtl/>
        </w:rPr>
      </w:pPr>
      <w:r>
        <w:rPr>
          <w:rStyle w:val="default"/>
          <w:rFonts w:cs="FrankRuehl"/>
          <w:rtl/>
        </w:rPr>
        <w:t>ו</w:t>
      </w:r>
      <w:r>
        <w:rPr>
          <w:rStyle w:val="default"/>
          <w:rFonts w:cs="FrankRuehl" w:hint="cs"/>
          <w:rtl/>
        </w:rPr>
        <w:t>למנוע ממסירה או להשמיד כל חבילת-דואר או כל דבר דפוס או כתב, המכיל כל דבר שבו סובר הצנזור כי הוא פוגע, או עלול להיות או להיעשות פו</w:t>
      </w:r>
      <w:r>
        <w:rPr>
          <w:rStyle w:val="default"/>
          <w:rFonts w:cs="FrankRuehl"/>
          <w:rtl/>
        </w:rPr>
        <w:t>ג</w:t>
      </w:r>
      <w:r>
        <w:rPr>
          <w:rStyle w:val="default"/>
          <w:rFonts w:cs="FrankRuehl" w:hint="cs"/>
          <w:rtl/>
        </w:rPr>
        <w:t>ע, בהגנתה של ישראל או בשלומו של הציבור או בסדר הציבורי; ולצנזור, ולכל פקיד הפועל יד ביד אתו, מתוך סידור כללי או מיוחד, יהיו כל אותן סמכויות הנחוצות או נאותות כדי לבצע כל אותם אמצעים.</w:t>
      </w:r>
    </w:p>
    <w:p w14:paraId="60E60BDE" w14:textId="77777777" w:rsidR="00507069" w:rsidRDefault="00507069" w:rsidP="0020137E">
      <w:pPr>
        <w:pStyle w:val="P00"/>
        <w:spacing w:before="72"/>
        <w:ind w:left="0" w:right="1134"/>
        <w:rPr>
          <w:rStyle w:val="default"/>
          <w:rFonts w:cs="FrankRuehl"/>
          <w:rtl/>
        </w:rPr>
      </w:pPr>
      <w:bookmarkStart w:id="119" w:name="Seif76"/>
      <w:bookmarkEnd w:id="119"/>
      <w:r w:rsidRPr="0020137E">
        <w:rPr>
          <w:rFonts w:cs="Miriam"/>
          <w:lang w:val="he-IL"/>
        </w:rPr>
        <w:pict w14:anchorId="120D98F1">
          <v:rect id="_x0000_s2157" style="position:absolute;left:0;text-align:left;margin-left:464.5pt;margin-top:8.05pt;width:75.05pt;height:22.2pt;z-index:251665408" o:allowincell="f" filled="f" stroked="f" strokecolor="lime" strokeweight=".25pt">
            <v:textbox inset="0,0,0,0">
              <w:txbxContent>
                <w:p w14:paraId="0F818543" w14:textId="77777777" w:rsidR="00E8051D" w:rsidRDefault="00E8051D">
                  <w:pPr>
                    <w:widowControl/>
                    <w:spacing w:before="0" w:line="160" w:lineRule="exact"/>
                    <w:ind w:left="0"/>
                    <w:jc w:val="left"/>
                    <w:rPr>
                      <w:rFonts w:cs="Miriam"/>
                      <w:noProof/>
                      <w:sz w:val="18"/>
                      <w:szCs w:val="18"/>
                      <w:rtl/>
                    </w:rPr>
                  </w:pPr>
                  <w:r>
                    <w:rPr>
                      <w:rFonts w:cs="Miriam"/>
                      <w:sz w:val="18"/>
                      <w:szCs w:val="18"/>
                      <w:rtl/>
                    </w:rPr>
                    <w:t>בח</w:t>
                  </w:r>
                  <w:r>
                    <w:rPr>
                      <w:rFonts w:cs="Miriam" w:hint="cs"/>
                      <w:sz w:val="18"/>
                      <w:szCs w:val="18"/>
                      <w:rtl/>
                    </w:rPr>
                    <w:t>ינה וכו' של חבילות-דואר</w:t>
                  </w:r>
                </w:p>
              </w:txbxContent>
            </v:textbox>
            <w10:anchorlock/>
          </v:rect>
        </w:pict>
      </w:r>
      <w:r w:rsidRPr="0020137E">
        <w:rPr>
          <w:rStyle w:val="big-number"/>
          <w:rtl/>
        </w:rPr>
        <w:t>90</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ל פקיד ש</w:t>
      </w:r>
      <w:r>
        <w:rPr>
          <w:rStyle w:val="default"/>
          <w:rFonts w:cs="FrankRuehl"/>
          <w:rtl/>
        </w:rPr>
        <w:t>ה</w:t>
      </w:r>
      <w:r>
        <w:rPr>
          <w:rStyle w:val="default"/>
          <w:rFonts w:cs="FrankRuehl" w:hint="cs"/>
          <w:rtl/>
        </w:rPr>
        <w:t>ורשה על-כך בידי מנהל-הדואר הכללי או מטעמו בין בדרך כלל ובין במיוחד, רשאי לדרוש משולח כל חבילת-דואר, בשעת מסירת החבילה למשרד-דואר, לערטל את תכולת החבילה בפני אותו פקיד, ולאחר שנבדקה תכולתה, לסגור את החבילה בנוכחותו של אותו פקיד, ולמסרה מיד לידי אותו פקיד.</w:t>
      </w:r>
    </w:p>
    <w:p w14:paraId="74623F2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המפר כל דרישה כזאת יאשם בעבירה על התקנות האלה, ונוסף על-כך רשאי הפקיד לסרב מלקבל את חבילת-הדואר למשלוח בדואר.</w:t>
      </w:r>
    </w:p>
    <w:p w14:paraId="781CBC03"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ה</w:t>
      </w:r>
      <w:r>
        <w:rPr>
          <w:rStyle w:val="default"/>
          <w:rFonts w:cs="FrankRuehl" w:hint="cs"/>
          <w:rtl/>
        </w:rPr>
        <w:t>מנהל הכללי של בתי הדואר, או כל פקיד שהורשה על-כך בידו או מטעמו בין בדרך-כלל ובין במיוחד, רשאים להורות שלא תקובל חבילת-דואר למשלו</w:t>
      </w:r>
      <w:r>
        <w:rPr>
          <w:rStyle w:val="default"/>
          <w:rFonts w:cs="FrankRuehl"/>
          <w:rtl/>
        </w:rPr>
        <w:t>ח</w:t>
      </w:r>
      <w:r>
        <w:rPr>
          <w:rStyle w:val="default"/>
          <w:rFonts w:cs="FrankRuehl" w:hint="cs"/>
          <w:rtl/>
        </w:rPr>
        <w:t xml:space="preserve"> בדואר, אם סבורים הם כי קבלת החבילה עלולה לסכן חיים או רכוש.</w:t>
      </w:r>
    </w:p>
    <w:p w14:paraId="0165B601" w14:textId="77777777" w:rsidR="00507069" w:rsidRDefault="00507069" w:rsidP="0020137E">
      <w:pPr>
        <w:pStyle w:val="P00"/>
        <w:spacing w:before="72"/>
        <w:ind w:left="0" w:right="1134"/>
        <w:rPr>
          <w:rStyle w:val="default"/>
          <w:rFonts w:cs="FrankRuehl"/>
          <w:rtl/>
        </w:rPr>
      </w:pPr>
      <w:bookmarkStart w:id="120" w:name="Seif77"/>
      <w:bookmarkEnd w:id="120"/>
      <w:r w:rsidRPr="0020137E">
        <w:rPr>
          <w:rFonts w:cs="Miriam"/>
          <w:lang w:val="he-IL"/>
        </w:rPr>
        <w:pict w14:anchorId="2EB10009">
          <v:rect id="_x0000_s2158" style="position:absolute;left:0;text-align:left;margin-left:464.5pt;margin-top:8.05pt;width:75.05pt;height:29.35pt;z-index:251666432" o:allowincell="f" filled="f" stroked="f" strokecolor="lime" strokeweight=".25pt">
            <v:textbox inset="0,0,0,0">
              <w:txbxContent>
                <w:p w14:paraId="5BFFDB56" w14:textId="77777777" w:rsidR="00E8051D" w:rsidRDefault="00E8051D">
                  <w:pPr>
                    <w:widowControl/>
                    <w:spacing w:before="0" w:line="160" w:lineRule="exact"/>
                    <w:ind w:left="0"/>
                    <w:jc w:val="left"/>
                    <w:rPr>
                      <w:rFonts w:cs="Miriam"/>
                      <w:noProof/>
                      <w:sz w:val="18"/>
                      <w:szCs w:val="18"/>
                      <w:rtl/>
                    </w:rPr>
                  </w:pPr>
                  <w:r>
                    <w:rPr>
                      <w:rFonts w:cs="Miriam"/>
                      <w:sz w:val="18"/>
                      <w:szCs w:val="18"/>
                      <w:rtl/>
                    </w:rPr>
                    <w:t>צמ</w:t>
                  </w:r>
                  <w:r>
                    <w:rPr>
                      <w:rFonts w:cs="Miriam" w:hint="cs"/>
                      <w:sz w:val="18"/>
                      <w:szCs w:val="18"/>
                      <w:rtl/>
                    </w:rPr>
                    <w:t>צומים במשלוחם ובהפצתם של חפצים מסויימים</w:t>
                  </w:r>
                </w:p>
              </w:txbxContent>
            </v:textbox>
            <w10:anchorlock/>
          </v:rect>
        </w:pict>
      </w:r>
      <w:r w:rsidRPr="0020137E">
        <w:rPr>
          <w:rStyle w:val="big-number"/>
          <w:rtl/>
        </w:rPr>
        <w:t>91</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ש</w:t>
      </w:r>
      <w:r>
        <w:rPr>
          <w:rStyle w:val="default"/>
          <w:rFonts w:cs="FrankRuehl" w:hint="cs"/>
          <w:rtl/>
        </w:rPr>
        <w:t>ר הבטחון, או כל אדם שלו העביר שר הבטחון, לפי תקנת-משנה (3), תפקיד מתפקידיו לפי התקנה הזאת, רשאים לקבוע בצו כי לא תישלחנה בדואר חבילות-דואר מכל תיאור כזה, כפי שיפורט בצו, מישראל לכל מקום-יעוד שמחוץ לישראל, או לא תימסרנה בישראל, מקום שחבילות-דואר כאלה מתקבלות בישראל, אלא בהתאם לצו. ובמיוחד יכול כל צו כזה להורות, בדבר כל סוג חבילות-דואר, ואולם מבלי לפגוע בכללות הוראותיה הקודמות של הפסקה הזאת, ששו</w:t>
      </w:r>
      <w:r>
        <w:rPr>
          <w:rStyle w:val="default"/>
          <w:rFonts w:cs="FrankRuehl"/>
          <w:rtl/>
        </w:rPr>
        <w:t>ם</w:t>
      </w:r>
      <w:r>
        <w:rPr>
          <w:rStyle w:val="default"/>
          <w:rFonts w:cs="FrankRuehl" w:hint="cs"/>
          <w:rtl/>
        </w:rPr>
        <w:t xml:space="preserve"> חבילת-דואר של הסוג ההוא לא תישלח או תימסר כנ"ל, אלא מתוך הרשאה של תעודת-היתר, שתיערך בידי אותם רשות או אדם הנקובים בצו, ובהתאם לתנאיה.</w:t>
      </w:r>
    </w:p>
    <w:p w14:paraId="36040208"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(2)</w:t>
      </w:r>
      <w:r>
        <w:rPr>
          <w:rStyle w:val="default"/>
          <w:rFonts w:cs="FrankRuehl"/>
          <w:rtl/>
        </w:rPr>
        <w:tab/>
        <w:t>ש</w:t>
      </w:r>
      <w:r>
        <w:rPr>
          <w:rStyle w:val="default"/>
          <w:rFonts w:cs="FrankRuehl" w:hint="cs"/>
          <w:rtl/>
        </w:rPr>
        <w:t>ר הבטחון או כל אדם שלו העביר שר הבטחון לפי תקנת-משנה (3), תפקיד מתפקידיו לפי התקנה הזאת, רשאים לקבוע הוראה בצו, כ</w:t>
      </w:r>
      <w:r>
        <w:rPr>
          <w:rStyle w:val="default"/>
          <w:rFonts w:cs="FrankRuehl"/>
          <w:rtl/>
        </w:rPr>
        <w:t>ד</w:t>
      </w:r>
      <w:r>
        <w:rPr>
          <w:rStyle w:val="default"/>
          <w:rFonts w:cs="FrankRuehl" w:hint="cs"/>
          <w:rtl/>
        </w:rPr>
        <w:t xml:space="preserve">י להבטיח כי, בכפוף לכל פיטורים שייקבעו בצו, ופרט למקרים שבהתאם לאותם תנאים שייכללו בו, לא יישלחו שום תעודה, דמות תמונות, תצלום או חפץ אחר כל-שהוא, שיש בהם משום רישום ידיעה, ולא יובלו מישראל לכל מקום-יעוד שמחוץ לישראל, שלא בדואר, או לא יובלו לתוך ישראל שלא בדואר, וכן בלי לפגוע בהוראותיה הקודמות של הפסקה הזאת, יכול אותו צו </w:t>
      </w:r>
      <w:r w:rsidR="0020137E">
        <w:rPr>
          <w:rStyle w:val="default"/>
          <w:rFonts w:cs="FrankRuehl"/>
          <w:rtl/>
        </w:rPr>
        <w:t>–</w:t>
      </w:r>
    </w:p>
    <w:p w14:paraId="52CEB330"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היעשות על כל אותם חפצים הנ"ל או על מין או סוג מביניהם;</w:t>
      </w:r>
    </w:p>
    <w:p w14:paraId="5EBD2C46" w14:textId="77777777" w:rsidR="00507069" w:rsidRDefault="00507069">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הורות, ביחס לכל החפצים הנדונים או מקצתם, ששום חפץ כזה ושום חבילה העשויה להכיל חפץ כזה לא תישלח ולא תובל כנ"ל, ולא תימסר למשלוח ולהובלה כנ"ל, באופן אחר שלא מכוח הרשאתה, ובהתאם לתנאיה, של תעודת-היתר, שהעניקוה אותם רשות או אדם, שיפורטו בצו.</w:t>
      </w:r>
    </w:p>
    <w:p w14:paraId="1A587297"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ש</w:t>
      </w:r>
      <w:r>
        <w:rPr>
          <w:rStyle w:val="default"/>
          <w:rFonts w:cs="FrankRuehl" w:hint="cs"/>
          <w:rtl/>
        </w:rPr>
        <w:t>ר הבטחון רשאי להעביר, כדי אותו היקף ובכפוף לאותם צמצומים שהוא רואה אותם נאותים, את כל הסמכויות שבידו, או כל</w:t>
      </w:r>
      <w:r>
        <w:rPr>
          <w:rStyle w:val="default"/>
          <w:rFonts w:cs="FrankRuehl"/>
          <w:rtl/>
        </w:rPr>
        <w:t xml:space="preserve"> </w:t>
      </w:r>
      <w:r>
        <w:rPr>
          <w:rStyle w:val="default"/>
          <w:rFonts w:cs="FrankRuehl" w:hint="cs"/>
          <w:rtl/>
        </w:rPr>
        <w:t>אחד מהם, לפי תקנות-משנה (1) ו-(2), לאדם או לסוג של בני-אדם כל-שהם, שיפורטו באותה העברה.</w:t>
      </w:r>
    </w:p>
    <w:p w14:paraId="4E30D9AE"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ל</w:t>
      </w:r>
      <w:r>
        <w:rPr>
          <w:rStyle w:val="default"/>
          <w:rFonts w:cs="FrankRuehl" w:hint="cs"/>
          <w:rtl/>
        </w:rPr>
        <w:t>א יהיה בחזקת אדם כל-שהוא שום חפץ, כדי לשלחו או להובילו מתוך הפרת צו שניתן לפי התקנה הזאת.</w:t>
      </w:r>
    </w:p>
    <w:p w14:paraId="431BC559"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(5)</w:t>
      </w:r>
      <w:r>
        <w:rPr>
          <w:rStyle w:val="default"/>
          <w:rFonts w:cs="FrankRuehl"/>
          <w:rtl/>
        </w:rPr>
        <w:tab/>
        <w:t>כ</w:t>
      </w:r>
      <w:r>
        <w:rPr>
          <w:rStyle w:val="default"/>
          <w:rFonts w:cs="FrankRuehl" w:hint="cs"/>
          <w:rtl/>
        </w:rPr>
        <w:t>ל אדם המפר את התקנה הזאת, יאשם בעבירה על התקנות האלה.</w:t>
      </w:r>
    </w:p>
    <w:p w14:paraId="1B6EB8B5" w14:textId="77777777" w:rsidR="00507069" w:rsidRDefault="00507069" w:rsidP="0020137E">
      <w:pPr>
        <w:pStyle w:val="P00"/>
        <w:spacing w:before="72"/>
        <w:ind w:left="0" w:right="1134"/>
        <w:rPr>
          <w:rStyle w:val="default"/>
          <w:rFonts w:cs="FrankRuehl" w:hint="cs"/>
          <w:rtl/>
        </w:rPr>
      </w:pPr>
      <w:bookmarkStart w:id="121" w:name="Seif78"/>
      <w:bookmarkEnd w:id="121"/>
      <w:r w:rsidRPr="0020137E">
        <w:rPr>
          <w:rFonts w:cs="Miriam"/>
          <w:lang w:val="he-IL"/>
        </w:rPr>
        <w:pict w14:anchorId="575B32BC">
          <v:rect id="_x0000_s2159" style="position:absolute;left:0;text-align:left;margin-left:464.5pt;margin-top:8.05pt;width:75.05pt;height:16.45pt;z-index:251667456" o:allowincell="f" filled="f" stroked="f" strokecolor="lime" strokeweight=".25pt">
            <v:textbox inset="0,0,0,0">
              <w:txbxContent>
                <w:p w14:paraId="4A2F1D21" w14:textId="77777777" w:rsidR="00E8051D" w:rsidRDefault="00E8051D">
                  <w:pPr>
                    <w:widowControl/>
                    <w:spacing w:before="0" w:line="160" w:lineRule="exact"/>
                    <w:ind w:left="0"/>
                    <w:jc w:val="left"/>
                    <w:rPr>
                      <w:rFonts w:cs="Miriam"/>
                      <w:noProof/>
                      <w:sz w:val="18"/>
                      <w:szCs w:val="18"/>
                      <w:rtl/>
                    </w:rPr>
                  </w:pPr>
                  <w:r>
                    <w:rPr>
                      <w:rFonts w:cs="Miriam"/>
                      <w:sz w:val="18"/>
                      <w:szCs w:val="18"/>
                      <w:rtl/>
                    </w:rPr>
                    <w:t>צנ</w:t>
                  </w:r>
                  <w:r>
                    <w:rPr>
                      <w:rFonts w:cs="Miriam" w:hint="cs"/>
                      <w:sz w:val="18"/>
                      <w:szCs w:val="18"/>
                      <w:rtl/>
                    </w:rPr>
                    <w:t>זורה בנו</w:t>
                  </w:r>
                  <w:r>
                    <w:rPr>
                      <w:rFonts w:cs="Miriam"/>
                      <w:sz w:val="18"/>
                      <w:szCs w:val="18"/>
                      <w:rtl/>
                    </w:rPr>
                    <w:t>ס</w:t>
                  </w:r>
                  <w:r>
                    <w:rPr>
                      <w:rFonts w:cs="Miriam" w:hint="cs"/>
                      <w:sz w:val="18"/>
                      <w:szCs w:val="18"/>
                      <w:rtl/>
                    </w:rPr>
                    <w:t>עים</w:t>
                  </w:r>
                </w:p>
              </w:txbxContent>
            </v:textbox>
            <w10:anchorlock/>
          </v:rect>
        </w:pict>
      </w:r>
      <w:r w:rsidRPr="0020137E">
        <w:rPr>
          <w:rStyle w:val="big-number"/>
          <w:rtl/>
        </w:rPr>
        <w:t>92</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 xml:space="preserve">ל אדם, העומד לעזוב, בהזדמנות כל-שהיא, את ישראל או בא לישראל (ואדם זה ייקרא להלן בפסקה הזאת "הנוסע"), אם דרש ממנו פקיד מורשה בהזדמנות ההיא לעשות כן </w:t>
      </w:r>
      <w:r w:rsidR="0020137E">
        <w:rPr>
          <w:rStyle w:val="default"/>
          <w:rFonts w:cs="FrankRuehl"/>
          <w:rtl/>
        </w:rPr>
        <w:t>–</w:t>
      </w:r>
    </w:p>
    <w:p w14:paraId="01B0B546"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צהיר אם יש או אין כל חפץ שבגינו עומד בתקפו צו לפי תקנת-משנה (2) של תקנה 91;</w:t>
      </w:r>
    </w:p>
    <w:p w14:paraId="7326F6C6"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י</w:t>
      </w:r>
      <w:r>
        <w:rPr>
          <w:rStyle w:val="default"/>
          <w:rFonts w:cs="FrankRuehl" w:hint="cs"/>
          <w:rtl/>
        </w:rPr>
        <w:t>ראה כ</w:t>
      </w:r>
      <w:r>
        <w:rPr>
          <w:rStyle w:val="default"/>
          <w:rFonts w:cs="FrankRuehl"/>
          <w:rtl/>
        </w:rPr>
        <w:t>ל</w:t>
      </w:r>
      <w:r>
        <w:rPr>
          <w:rStyle w:val="default"/>
          <w:rFonts w:cs="FrankRuehl" w:hint="cs"/>
          <w:rtl/>
        </w:rPr>
        <w:t xml:space="preserve"> חפץ כנ"ל שאתו, והפקיד המורשה, או כל אדם הפועל לפי הוראותיו, רשאים לבחון כל חפץ שעם הנוסע או לחפש בו, כדי לברר אם הוא מוביל או אם מצוי בחזקתו כל חפץ כזה, שעליו חל אותו צו הנ"ל, ואם יש לפקיד המורשה טעם סביר לחשוד שעל גופו של הנוסע מצוי חפץ כזה, שעליו חל אותו צו הנ"ל, יהיה רשאי לחפש אותו, ולתפוס כל חפץ, שהוראה כנ"ל או נמצא במשך אותם בחינה או חיפוש כנ"ל, והוא חפץ, שבו יש לפקיד המורשה טעם סביר לחשוד כי הוא חפץ שעליו חל אותו צו כנ"ל: בתנאי שלא תיחפש כל נקבה בהתאם לתקנה הזאת אלא בידי נקבה.</w:t>
      </w:r>
    </w:p>
    <w:p w14:paraId="38D5FA8D"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מ</w:t>
      </w:r>
      <w:r>
        <w:rPr>
          <w:rStyle w:val="default"/>
          <w:rFonts w:cs="FrankRuehl" w:hint="cs"/>
          <w:rtl/>
        </w:rPr>
        <w:t>קום שאדם כל-שהוא עומד לעזוב את ישראל או בא לישראל ברכב או בכל אמצעי-הובלה אחר, או בספינה או אווירון כל-שהם, או בלוויתם, יהיו כל פקיד מורשה, או כל אדם הפועל לפי הוראותיו, רשאים להיכנס לתוך הרכב או אמצעי-ההובלה האחר או לספינה או לאווירון כדי להשתמש</w:t>
      </w:r>
      <w:r>
        <w:rPr>
          <w:rStyle w:val="default"/>
          <w:rFonts w:cs="FrankRuehl"/>
          <w:rtl/>
        </w:rPr>
        <w:t xml:space="preserve"> </w:t>
      </w:r>
      <w:r>
        <w:rPr>
          <w:rStyle w:val="default"/>
          <w:rFonts w:cs="FrankRuehl" w:hint="cs"/>
          <w:rtl/>
        </w:rPr>
        <w:t>בסמכויות שהוענקו להם לפי תקנת-משנה (1), וכן רשאים הם לבחון או לחפש את הרכב או אמצעי-ההובלה האחר או הספינה או האווירון, כדי לברר אם נמצא בהם איזה חפץ שבגינו עומד בתקפו צו לפי תקנת-משנה (2) של תקנה 91.</w:t>
      </w:r>
    </w:p>
    <w:p w14:paraId="03F9BDEE"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כ</w:t>
      </w:r>
      <w:r>
        <w:rPr>
          <w:rStyle w:val="default"/>
          <w:rFonts w:cs="FrankRuehl" w:hint="cs"/>
          <w:rtl/>
        </w:rPr>
        <w:t>ל מקום בישראל, שבו נמצא כל אדם בכל הזדמנות בנסיבות שבהן סביר להניח כי בהזדמנות זו בא בדברים או הוא מתכוון לבוא בדברים, במקום ההוא, עם אדם העומד לעזוב את ישראל, או הבא לארץ, תחולנה אז הוראותיה של תקנת-משנה (1) על האדם שנמצא בכך, כדרך שהן חלות על אדם העומד לעזוב את ישראל; ומקום שנמצא כל אדם בכל הזדמנות כשה</w:t>
      </w:r>
      <w:r>
        <w:rPr>
          <w:rStyle w:val="default"/>
          <w:rFonts w:cs="FrankRuehl"/>
          <w:rtl/>
        </w:rPr>
        <w:t>ו</w:t>
      </w:r>
      <w:r>
        <w:rPr>
          <w:rStyle w:val="default"/>
          <w:rFonts w:cs="FrankRuehl" w:hint="cs"/>
          <w:rtl/>
        </w:rPr>
        <w:t>א נוסע בישראל לכל מקום, או ממנו, באותן הנסיבות כנ"ל, תחולנה עליו ההוראות האמורות כדרך שהיו חלות עליו, אילו היה עומד לעזוב את ישראל בשעה שנמצא כנ"ל.</w:t>
      </w:r>
    </w:p>
    <w:p w14:paraId="1EF80A9C" w14:textId="77777777" w:rsidR="00507069" w:rsidRDefault="00507069" w:rsidP="0020137E">
      <w:pPr>
        <w:pStyle w:val="P00"/>
        <w:spacing w:before="72"/>
        <w:ind w:left="0" w:right="1134"/>
        <w:rPr>
          <w:rStyle w:val="default"/>
          <w:rFonts w:cs="FrankRuehl"/>
          <w:rtl/>
        </w:rPr>
      </w:pPr>
      <w:bookmarkStart w:id="122" w:name="Seif79"/>
      <w:bookmarkEnd w:id="122"/>
      <w:r w:rsidRPr="0020137E">
        <w:rPr>
          <w:rFonts w:cs="Miriam"/>
          <w:lang w:val="he-IL"/>
        </w:rPr>
        <w:pict w14:anchorId="60B62B7D">
          <v:rect id="_x0000_s2160" style="position:absolute;left:0;text-align:left;margin-left:464.5pt;margin-top:8.05pt;width:75.05pt;height:14.2pt;z-index:251668480" o:allowincell="f" filled="f" stroked="f" strokecolor="lime" strokeweight=".25pt">
            <v:textbox inset="0,0,0,0">
              <w:txbxContent>
                <w:p w14:paraId="400C5C10" w14:textId="77777777" w:rsidR="00E8051D" w:rsidRDefault="00E8051D">
                  <w:pPr>
                    <w:widowControl/>
                    <w:spacing w:before="0" w:line="160" w:lineRule="exact"/>
                    <w:ind w:left="0"/>
                    <w:jc w:val="left"/>
                    <w:rPr>
                      <w:rFonts w:cs="Miriam"/>
                      <w:noProof/>
                      <w:sz w:val="18"/>
                      <w:szCs w:val="18"/>
                      <w:rtl/>
                    </w:rPr>
                  </w:pPr>
                  <w:r>
                    <w:rPr>
                      <w:rFonts w:cs="Miriam"/>
                      <w:sz w:val="18"/>
                      <w:szCs w:val="18"/>
                      <w:rtl/>
                    </w:rPr>
                    <w:t>בח</w:t>
                  </w:r>
                  <w:r>
                    <w:rPr>
                      <w:rFonts w:cs="Miriam" w:hint="cs"/>
                      <w:sz w:val="18"/>
                      <w:szCs w:val="18"/>
                      <w:rtl/>
                    </w:rPr>
                    <w:t>ינת משלוחים</w:t>
                  </w:r>
                </w:p>
              </w:txbxContent>
            </v:textbox>
            <w10:anchorlock/>
          </v:rect>
        </w:pict>
      </w:r>
      <w:r w:rsidRPr="0020137E">
        <w:rPr>
          <w:rStyle w:val="big-number"/>
          <w:rtl/>
        </w:rPr>
        <w:t>93</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ע</w:t>
      </w:r>
      <w:r>
        <w:rPr>
          <w:rStyle w:val="default"/>
          <w:rFonts w:cs="FrankRuehl" w:hint="cs"/>
          <w:rtl/>
        </w:rPr>
        <w:t>ומד בתקפו כל צו לפי תקנת-משנה (2) של תקנה 91, רשאים כל פקיד מורשה, או כל אדם שפוע</w:t>
      </w:r>
      <w:r>
        <w:rPr>
          <w:rStyle w:val="default"/>
          <w:rFonts w:cs="FrankRuehl"/>
          <w:rtl/>
        </w:rPr>
        <w:t>ל</w:t>
      </w:r>
      <w:r>
        <w:rPr>
          <w:rStyle w:val="default"/>
          <w:rFonts w:cs="FrankRuehl" w:hint="cs"/>
          <w:rtl/>
        </w:rPr>
        <w:t xml:space="preserve"> לפי הוראותיו, לבחון או לחפש כל חפצים הנשלחים מישראל למקום-יעוד שמחוץ לישראל או ממקום שמחוץ לישראל למקום-יעוד בישראל, כדי לברר אם נשלח או מובל כל חפץ, שעליו חל אותו צו, ורשאים הם לתפוס כל חפץ שנמצא תוך כדי אותם בחינה או חיפוש, כל זמן שהוא חפץ שיש לפקיד המורשה טעם סביר לחשוד בו שהוא חפץ, שעליו חל הצו הנ"ל.</w:t>
      </w:r>
    </w:p>
    <w:p w14:paraId="2CBBD086"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פקיד מורשה, או כל אדם הפועל לפי הוראותיו, רשאים להיכנס לכל רכב או אמצעי-הובלה אחר או לרדת בכל ספינה או אווירון לשם שימוש בסמכויות שהוענקו להם בתקנת-משנה (1) ביחס לכל חפצים שבתוך רכב או אמצעי-הובלה</w:t>
      </w:r>
      <w:r>
        <w:rPr>
          <w:rStyle w:val="default"/>
          <w:rFonts w:cs="FrankRuehl"/>
          <w:rtl/>
        </w:rPr>
        <w:t xml:space="preserve"> </w:t>
      </w:r>
      <w:r>
        <w:rPr>
          <w:rStyle w:val="default"/>
          <w:rFonts w:cs="FrankRuehl" w:hint="cs"/>
          <w:rtl/>
        </w:rPr>
        <w:t>אחר, או עליהם, או שבספינה או באווירון.</w:t>
      </w:r>
    </w:p>
    <w:p w14:paraId="3C3B73F4" w14:textId="77777777" w:rsidR="00507069" w:rsidRDefault="00507069">
      <w:pPr>
        <w:pStyle w:val="P00"/>
        <w:spacing w:before="72"/>
        <w:ind w:left="0" w:right="1134"/>
        <w:rPr>
          <w:rStyle w:val="default"/>
          <w:rFonts w:cs="FrankRuehl" w:hint="cs"/>
          <w:rtl/>
        </w:rPr>
      </w:pPr>
      <w:r w:rsidRPr="0020137E">
        <w:rPr>
          <w:rFonts w:cs="Miriam"/>
          <w:lang w:val="he-IL"/>
        </w:rPr>
        <w:pict w14:anchorId="47AF4868">
          <v:rect id="_x0000_s2161" style="position:absolute;left:0;text-align:left;margin-left:464.5pt;margin-top:8.05pt;width:75.05pt;height:10.5pt;z-index:251669504" o:allowincell="f" filled="f" stroked="f" strokecolor="lime" strokeweight=".25pt">
            <v:textbox inset="0,0,0,0">
              <w:txbxContent>
                <w:p w14:paraId="42F73CD4" w14:textId="77777777" w:rsidR="00E8051D" w:rsidRDefault="00E8051D" w:rsidP="0067482C">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20137E">
        <w:rPr>
          <w:rStyle w:val="big-number"/>
          <w:rtl/>
        </w:rPr>
        <w:t>94</w:t>
      </w:r>
      <w:r w:rsidRPr="0020137E">
        <w:rPr>
          <w:rStyle w:val="default"/>
          <w:rFonts w:cs="FrankRuehl"/>
          <w:rtl/>
        </w:rPr>
        <w:t>.</w:t>
      </w:r>
      <w:r w:rsidRPr="0020137E">
        <w:rPr>
          <w:rStyle w:val="default"/>
          <w:rFonts w:cs="FrankRuehl"/>
          <w:rtl/>
        </w:rPr>
        <w:tab/>
      </w:r>
      <w:r>
        <w:rPr>
          <w:rStyle w:val="default"/>
          <w:rFonts w:cs="FrankRuehl"/>
          <w:rtl/>
        </w:rPr>
        <w:t>(</w:t>
      </w:r>
      <w:r w:rsidR="009D1354">
        <w:rPr>
          <w:rStyle w:val="default"/>
          <w:rFonts w:cs="FrankRuehl" w:hint="cs"/>
          <w:rtl/>
        </w:rPr>
        <w:t>בוטלה)</w:t>
      </w:r>
      <w:r>
        <w:rPr>
          <w:rStyle w:val="default"/>
          <w:rFonts w:cs="FrankRuehl" w:hint="cs"/>
          <w:rtl/>
        </w:rPr>
        <w:t>.</w:t>
      </w:r>
    </w:p>
    <w:p w14:paraId="4FDC3839" w14:textId="77777777" w:rsidR="0067482C" w:rsidRPr="0048666F" w:rsidRDefault="0067482C" w:rsidP="0067482C">
      <w:pPr>
        <w:pStyle w:val="P00"/>
        <w:spacing w:before="0"/>
        <w:ind w:left="0" w:right="1134"/>
        <w:rPr>
          <w:rStyle w:val="default"/>
          <w:rFonts w:cs="FrankRuehl" w:hint="cs"/>
          <w:vanish/>
          <w:color w:val="FF0000"/>
          <w:sz w:val="20"/>
          <w:szCs w:val="20"/>
          <w:shd w:val="clear" w:color="auto" w:fill="FFFF99"/>
          <w:rtl/>
        </w:rPr>
      </w:pPr>
      <w:bookmarkStart w:id="123" w:name="Rov230"/>
      <w:r w:rsidRPr="0048666F">
        <w:rPr>
          <w:rStyle w:val="default"/>
          <w:rFonts w:cs="FrankRuehl" w:hint="cs"/>
          <w:vanish/>
          <w:color w:val="FF0000"/>
          <w:sz w:val="20"/>
          <w:szCs w:val="20"/>
          <w:shd w:val="clear" w:color="auto" w:fill="FFFF99"/>
          <w:rtl/>
        </w:rPr>
        <w:t>מיום 1.11.2016</w:t>
      </w:r>
    </w:p>
    <w:p w14:paraId="4E65C1B7"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0C56F9C" w14:textId="77777777" w:rsidR="0067482C" w:rsidRPr="0048666F" w:rsidRDefault="0067482C" w:rsidP="0067482C">
      <w:pPr>
        <w:pStyle w:val="P00"/>
        <w:spacing w:before="0"/>
        <w:ind w:left="0" w:right="1134"/>
        <w:rPr>
          <w:rStyle w:val="default"/>
          <w:rFonts w:cs="FrankRuehl" w:hint="cs"/>
          <w:vanish/>
          <w:sz w:val="20"/>
          <w:szCs w:val="20"/>
          <w:shd w:val="clear" w:color="auto" w:fill="FFFF99"/>
          <w:rtl/>
        </w:rPr>
      </w:pPr>
      <w:hyperlink r:id="rId11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1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1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1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1577D41" w14:textId="77777777" w:rsidR="0067482C" w:rsidRPr="0048666F" w:rsidRDefault="0067482C"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 xml:space="preserve">ביטול תקנה </w:t>
      </w:r>
      <w:r w:rsidR="005F0E3B" w:rsidRPr="0048666F">
        <w:rPr>
          <w:rStyle w:val="default"/>
          <w:rFonts w:cs="FrankRuehl" w:hint="cs"/>
          <w:b/>
          <w:bCs/>
          <w:vanish/>
          <w:sz w:val="20"/>
          <w:szCs w:val="20"/>
          <w:shd w:val="clear" w:color="auto" w:fill="FFFF99"/>
          <w:rtl/>
        </w:rPr>
        <w:t>94</w:t>
      </w:r>
    </w:p>
    <w:p w14:paraId="346CE854" w14:textId="77777777" w:rsidR="0067482C" w:rsidRPr="0048666F" w:rsidRDefault="0067482C" w:rsidP="0067482C">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1199D74" w14:textId="77777777" w:rsidR="0067482C" w:rsidRPr="0048666F" w:rsidRDefault="005F0E3B" w:rsidP="0067482C">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תעודות-היתר לעיתונים</w:t>
      </w:r>
    </w:p>
    <w:p w14:paraId="5EBA5B28" w14:textId="77777777" w:rsidR="005F0E3B" w:rsidRPr="0048666F" w:rsidRDefault="005F0E3B" w:rsidP="005F0E3B">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94.</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א יידפס, או לא יצא לאור שום עתון, אלא-אם ישיג בעליו תעודת-היתר חתומה בידי הממונה על המחוז של המחוז שבו נדפס או יידפס העתון.</w:t>
      </w:r>
    </w:p>
    <w:p w14:paraId="2E47FC94" w14:textId="77777777" w:rsidR="005F0E3B" w:rsidRPr="0048666F" w:rsidRDefault="005F0E3B" w:rsidP="005F0E3B">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ממונה על המחוז רשאי, ככל אשר יישר בעיניו ומבלי לתת כל טעם לדבר, להעניק או לסרב מלהעניק כל תעודת היתר כזאת, והוא רשאי לצרף אליה תנאים, והוא רשאי בכל זמן להתלות או לבטל כל תעודת-היתר כזאת או לשנות או למחוק כל תנאים שצורפו לתעודת-ההיתר או לצרף אליה תנאים חדשים.</w:t>
      </w:r>
    </w:p>
    <w:p w14:paraId="1AB17496" w14:textId="77777777" w:rsidR="005F0E3B" w:rsidRPr="005F0E3B" w:rsidRDefault="005F0E3B" w:rsidP="005F0E3B">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המפר את התקנ</w:t>
      </w:r>
      <w:r w:rsidRPr="0048666F">
        <w:rPr>
          <w:rStyle w:val="default"/>
          <w:rFonts w:cs="FrankRuehl"/>
          <w:strike/>
          <w:vanish/>
          <w:sz w:val="22"/>
          <w:szCs w:val="22"/>
          <w:shd w:val="clear" w:color="auto" w:fill="FFFF99"/>
          <w:rtl/>
        </w:rPr>
        <w:t>ה</w:t>
      </w:r>
      <w:r w:rsidRPr="0048666F">
        <w:rPr>
          <w:rStyle w:val="default"/>
          <w:rFonts w:cs="FrankRuehl" w:hint="cs"/>
          <w:strike/>
          <w:vanish/>
          <w:sz w:val="22"/>
          <w:szCs w:val="22"/>
          <w:shd w:val="clear" w:color="auto" w:fill="FFFF99"/>
          <w:rtl/>
        </w:rPr>
        <w:t xml:space="preserve"> הזאת או את תנאיה של כל תעודת-היתר שניתנה לפיה, ובעליו ועורכו של העתון, שביחס אליו נעשתה ההפרה, יאשמו בעבירה על התקנות האלה.</w:t>
      </w:r>
      <w:bookmarkEnd w:id="123"/>
    </w:p>
    <w:p w14:paraId="24D26886" w14:textId="77777777" w:rsidR="00507069" w:rsidRDefault="00507069">
      <w:pPr>
        <w:pStyle w:val="P00"/>
        <w:spacing w:before="72"/>
        <w:ind w:left="0" w:right="1134"/>
        <w:rPr>
          <w:rStyle w:val="default"/>
          <w:rFonts w:cs="FrankRuehl" w:hint="cs"/>
          <w:rtl/>
        </w:rPr>
      </w:pPr>
      <w:r w:rsidRPr="0020137E">
        <w:rPr>
          <w:rFonts w:cs="Miriam"/>
          <w:lang w:val="he-IL"/>
        </w:rPr>
        <w:pict w14:anchorId="2A798A23">
          <v:rect id="_x0000_s2162" style="position:absolute;left:0;text-align:left;margin-left:464.5pt;margin-top:8.05pt;width:75.05pt;height:11.55pt;z-index:251670528" o:allowincell="f" filled="f" stroked="f" strokecolor="lime" strokeweight=".25pt">
            <v:textbox inset="0,0,0,0">
              <w:txbxContent>
                <w:p w14:paraId="7910476D" w14:textId="77777777" w:rsidR="00E8051D" w:rsidRDefault="00E8051D" w:rsidP="005F0E3B">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20137E">
        <w:rPr>
          <w:rStyle w:val="big-number"/>
          <w:rtl/>
        </w:rPr>
        <w:t>95</w:t>
      </w:r>
      <w:r w:rsidRPr="0020137E">
        <w:rPr>
          <w:rStyle w:val="default"/>
          <w:rFonts w:cs="FrankRuehl"/>
          <w:rtl/>
        </w:rPr>
        <w:t>.</w:t>
      </w:r>
      <w:r w:rsidRPr="0020137E">
        <w:rPr>
          <w:rStyle w:val="default"/>
          <w:rFonts w:cs="FrankRuehl"/>
          <w:rtl/>
        </w:rPr>
        <w:tab/>
      </w:r>
      <w:r>
        <w:rPr>
          <w:rStyle w:val="default"/>
          <w:rFonts w:cs="FrankRuehl"/>
          <w:rtl/>
        </w:rPr>
        <w:t>(</w:t>
      </w:r>
      <w:r w:rsidR="009D1354">
        <w:rPr>
          <w:rStyle w:val="default"/>
          <w:rFonts w:cs="FrankRuehl" w:hint="cs"/>
          <w:rtl/>
        </w:rPr>
        <w:t>בוטלה)</w:t>
      </w:r>
      <w:r>
        <w:rPr>
          <w:rStyle w:val="default"/>
          <w:rFonts w:cs="FrankRuehl" w:hint="cs"/>
          <w:rtl/>
        </w:rPr>
        <w:t>.</w:t>
      </w:r>
    </w:p>
    <w:p w14:paraId="3700A1D7"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24" w:name="Rov231"/>
      <w:r w:rsidRPr="0048666F">
        <w:rPr>
          <w:rStyle w:val="default"/>
          <w:rFonts w:cs="FrankRuehl" w:hint="cs"/>
          <w:vanish/>
          <w:color w:val="FF0000"/>
          <w:sz w:val="20"/>
          <w:szCs w:val="20"/>
          <w:shd w:val="clear" w:color="auto" w:fill="FFFF99"/>
          <w:rtl/>
        </w:rPr>
        <w:t>מיום 1.11.2016</w:t>
      </w:r>
    </w:p>
    <w:p w14:paraId="2E4D81AF"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6E74E279"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1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1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1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1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5213C3D"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95</w:t>
      </w:r>
    </w:p>
    <w:p w14:paraId="3710A270"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43477F5" w14:textId="77777777" w:rsidR="005F0E3B" w:rsidRPr="0048666F" w:rsidRDefault="005F0E3B"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הודעות רשמיות</w:t>
      </w:r>
    </w:p>
    <w:p w14:paraId="3BEAC09B" w14:textId="77777777" w:rsidR="005F0E3B" w:rsidRPr="0048666F" w:rsidRDefault="005F0E3B" w:rsidP="005F0E3B">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95.</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לי לפגוע בהוראותיו של סעיף 10 מפקודת העתונות מקום שרוצים לפרסם בכל עתון כל חומר הכלול בכל הודעה רשמית שה</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ציאה לידיעת הרבים פקיד המודיעין, וההודעה אינה מתפרסמת כלשונה וככתבה, יכיל החומר המתפרסם את כל העובדות העיקריות שנאמרו בהודעה.</w:t>
      </w:r>
    </w:p>
    <w:p w14:paraId="37EBC28A" w14:textId="77777777" w:rsidR="005F0E3B" w:rsidRPr="005F0E3B" w:rsidRDefault="005F0E3B" w:rsidP="005F0E3B">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ופרו הוראותיה של התקנה הזאת, יאשמו העורך, המדפיס והמו"ל של העתון, כל אחד ואחד, בעבירה על התקנות האלה.</w:t>
      </w:r>
      <w:bookmarkEnd w:id="124"/>
    </w:p>
    <w:p w14:paraId="6A9305DE" w14:textId="77777777" w:rsidR="00507069" w:rsidRDefault="00507069">
      <w:pPr>
        <w:pStyle w:val="P00"/>
        <w:spacing w:before="72"/>
        <w:ind w:left="0" w:right="1134"/>
        <w:rPr>
          <w:rStyle w:val="default"/>
          <w:rFonts w:cs="FrankRuehl" w:hint="cs"/>
          <w:rtl/>
        </w:rPr>
      </w:pPr>
      <w:r w:rsidRPr="0020137E">
        <w:rPr>
          <w:rFonts w:cs="Miriam"/>
          <w:lang w:val="he-IL"/>
        </w:rPr>
        <w:pict w14:anchorId="13B517B7">
          <v:rect id="_x0000_s2163" style="position:absolute;left:0;text-align:left;margin-left:464.5pt;margin-top:8.05pt;width:75.05pt;height:12.45pt;z-index:251671552" o:allowincell="f" filled="f" stroked="f" strokecolor="lime" strokeweight=".25pt">
            <v:textbox inset="0,0,0,0">
              <w:txbxContent>
                <w:p w14:paraId="5993166E" w14:textId="77777777" w:rsidR="00E8051D" w:rsidRDefault="00E8051D" w:rsidP="005F0E3B">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20137E">
        <w:rPr>
          <w:rStyle w:val="big-number"/>
          <w:rtl/>
        </w:rPr>
        <w:t>96</w:t>
      </w:r>
      <w:r w:rsidRPr="0020137E">
        <w:rPr>
          <w:rStyle w:val="default"/>
          <w:rFonts w:cs="FrankRuehl"/>
          <w:rtl/>
        </w:rPr>
        <w:t>.</w:t>
      </w:r>
      <w:r w:rsidRPr="0020137E">
        <w:rPr>
          <w:rStyle w:val="default"/>
          <w:rFonts w:cs="FrankRuehl"/>
          <w:rtl/>
        </w:rPr>
        <w:tab/>
      </w:r>
      <w:r>
        <w:rPr>
          <w:rStyle w:val="default"/>
          <w:rFonts w:cs="FrankRuehl"/>
          <w:rtl/>
        </w:rPr>
        <w:t>(</w:t>
      </w:r>
      <w:r w:rsidR="009D1354">
        <w:rPr>
          <w:rStyle w:val="default"/>
          <w:rFonts w:cs="FrankRuehl" w:hint="cs"/>
          <w:rtl/>
        </w:rPr>
        <w:t>בוטלה)</w:t>
      </w:r>
      <w:r>
        <w:rPr>
          <w:rStyle w:val="default"/>
          <w:rFonts w:cs="FrankRuehl" w:hint="cs"/>
          <w:rtl/>
        </w:rPr>
        <w:t>.</w:t>
      </w:r>
    </w:p>
    <w:p w14:paraId="2554F868"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25" w:name="Rov232"/>
      <w:r w:rsidRPr="0048666F">
        <w:rPr>
          <w:rStyle w:val="default"/>
          <w:rFonts w:cs="FrankRuehl" w:hint="cs"/>
          <w:vanish/>
          <w:color w:val="FF0000"/>
          <w:sz w:val="20"/>
          <w:szCs w:val="20"/>
          <w:shd w:val="clear" w:color="auto" w:fill="FFFF99"/>
          <w:rtl/>
        </w:rPr>
        <w:t>מיום 1.11.2016</w:t>
      </w:r>
    </w:p>
    <w:p w14:paraId="47CA70B1"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C521802"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1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1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2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2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46FD92C"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96</w:t>
      </w:r>
    </w:p>
    <w:p w14:paraId="41EB3BA9"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85C9197" w14:textId="77777777" w:rsidR="005F0E3B" w:rsidRPr="0048666F" w:rsidRDefault="005F0E3B"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חומר מדיני</w:t>
      </w:r>
    </w:p>
    <w:p w14:paraId="124A4DD6" w14:textId="77777777" w:rsidR="005F0E3B" w:rsidRPr="0048666F" w:rsidRDefault="005F0E3B" w:rsidP="005F0E3B">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96.</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א יידפסו ולא יפורסמו בישראל שום הודעה, אילוסטראציה, כרזה, מודעה, כרוז, חוברת או תעודה אחרת בדומה לאלה (בין בצורת מאמר ובין בצורת ציון עובדות או באופן אחר), המכילים חומר שיש לו משמעות מדינית, אלא-אם הושגה תחילה תעודת-היתר חתומה בידי הממונה על המחוז של המח</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ז שבו מתכוונים לבצע אותם הדפסה או פרסום:</w:t>
      </w:r>
    </w:p>
    <w:p w14:paraId="4798C782" w14:textId="77777777" w:rsidR="005F0E3B" w:rsidRPr="0048666F" w:rsidRDefault="005F0E3B" w:rsidP="005F0E3B">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בת</w:t>
      </w:r>
      <w:r w:rsidRPr="0048666F">
        <w:rPr>
          <w:rStyle w:val="default"/>
          <w:rFonts w:cs="FrankRuehl" w:hint="cs"/>
          <w:strike/>
          <w:vanish/>
          <w:sz w:val="22"/>
          <w:szCs w:val="22"/>
          <w:shd w:val="clear" w:color="auto" w:fill="FFFF99"/>
          <w:rtl/>
        </w:rPr>
        <w:t>נאי שהתקנה הזאת לא תחול על כל חומר הכלול בעתון שבגינו עומדת בתקפה תעודת-היתר לפי תקנה 94.</w:t>
      </w:r>
    </w:p>
    <w:p w14:paraId="4B2AABFB" w14:textId="77777777" w:rsidR="005F0E3B" w:rsidRPr="005F0E3B" w:rsidRDefault="005F0E3B" w:rsidP="005F0E3B">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דם המפר את התקנה הזאת יאשם בעבירה על התקנות האלה.</w:t>
      </w:r>
      <w:bookmarkEnd w:id="125"/>
    </w:p>
    <w:p w14:paraId="3F148949" w14:textId="77777777" w:rsidR="00507069" w:rsidRDefault="00507069" w:rsidP="0020137E">
      <w:pPr>
        <w:pStyle w:val="P00"/>
        <w:spacing w:before="72"/>
        <w:ind w:left="0" w:right="1134"/>
        <w:rPr>
          <w:rStyle w:val="default"/>
          <w:rFonts w:cs="FrankRuehl"/>
          <w:rtl/>
        </w:rPr>
      </w:pPr>
      <w:bookmarkStart w:id="126" w:name="Seif80"/>
      <w:bookmarkEnd w:id="126"/>
      <w:r w:rsidRPr="0020137E">
        <w:rPr>
          <w:rFonts w:cs="Miriam"/>
          <w:lang w:val="he-IL"/>
        </w:rPr>
        <w:pict w14:anchorId="255B8765">
          <v:rect id="_x0000_s2164" style="position:absolute;left:0;text-align:left;margin-left:464.5pt;margin-top:8.05pt;width:75.05pt;height:27.2pt;z-index:251672576" o:allowincell="f" filled="f" stroked="f" strokecolor="lime" strokeweight=".25pt">
            <v:textbox style="mso-next-textbox:#_x0000_s2164" inset="0,0,0,0">
              <w:txbxContent>
                <w:p w14:paraId="26484FCF" w14:textId="77777777" w:rsidR="00E8051D" w:rsidRDefault="00E8051D">
                  <w:pPr>
                    <w:widowControl/>
                    <w:spacing w:before="0" w:line="160" w:lineRule="exact"/>
                    <w:ind w:left="0"/>
                    <w:jc w:val="left"/>
                    <w:rPr>
                      <w:rFonts w:cs="Miriam"/>
                      <w:noProof/>
                      <w:sz w:val="18"/>
                      <w:szCs w:val="18"/>
                      <w:rtl/>
                    </w:rPr>
                  </w:pPr>
                  <w:r>
                    <w:rPr>
                      <w:rFonts w:cs="Miriam"/>
                      <w:sz w:val="18"/>
                      <w:szCs w:val="18"/>
                      <w:rtl/>
                    </w:rPr>
                    <w:t>כו</w:t>
                  </w:r>
                  <w:r>
                    <w:rPr>
                      <w:rFonts w:cs="Miriam" w:hint="cs"/>
                      <w:sz w:val="18"/>
                      <w:szCs w:val="18"/>
                      <w:rtl/>
                    </w:rPr>
                    <w:t>ח לדרוש הגשת החומר לצנזורה לפני פרסומו</w:t>
                  </w:r>
                </w:p>
              </w:txbxContent>
            </v:textbox>
            <w10:anchorlock/>
          </v:rect>
        </w:pict>
      </w:r>
      <w:r w:rsidRPr="0020137E">
        <w:rPr>
          <w:rStyle w:val="big-number"/>
          <w:rtl/>
        </w:rPr>
        <w:t>97</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ה</w:t>
      </w:r>
      <w:r>
        <w:rPr>
          <w:rStyle w:val="default"/>
          <w:rFonts w:cs="FrankRuehl" w:hint="cs"/>
          <w:rtl/>
        </w:rPr>
        <w:t>צנזור רשאי לדרוש בצו מבעליו, מעורכו, ממדפיסו או</w:t>
      </w:r>
      <w:r>
        <w:rPr>
          <w:rStyle w:val="default"/>
          <w:rFonts w:cs="FrankRuehl"/>
          <w:rtl/>
        </w:rPr>
        <w:t xml:space="preserve"> מ</w:t>
      </w:r>
      <w:r>
        <w:rPr>
          <w:rStyle w:val="default"/>
          <w:rFonts w:cs="FrankRuehl" w:hint="cs"/>
          <w:rtl/>
        </w:rPr>
        <w:t>מוציאו לאור של כל פרסום, או מבעליו או מנהלו של כל בית-דפוס או עסק של דפוס, או ממחברו של כל חומר, או מכל אדם העומד להדפיס או לפרסם כל חומר, שיגיש לצנזור לפני ההדפסה או הפרסום כל חומר שנועד להדפסה או להוצאה לאור.</w:t>
      </w:r>
    </w:p>
    <w:p w14:paraId="11E38BD7"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כל</w:t>
      </w:r>
      <w:r>
        <w:rPr>
          <w:rStyle w:val="default"/>
          <w:rFonts w:cs="FrankRuehl" w:hint="cs"/>
          <w:rtl/>
        </w:rPr>
        <w:t xml:space="preserve"> צו כזה יכול להינתן בין בדרך-כלל ובין בדבר נושא מיוחד או לסוג של נושאים ובמקרה של פרסום המתפרסם לעתים קבועות או בלתי-קבועות הוא יכול להינתן על כל הוצאה מיוחדת או סוג של הוצאות או על כל ההוצאות במשך תקופה נקובה.</w:t>
      </w:r>
    </w:p>
    <w:p w14:paraId="6178742C"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כ</w:t>
      </w:r>
      <w:r>
        <w:rPr>
          <w:rStyle w:val="default"/>
          <w:rFonts w:cs="FrankRuehl" w:hint="cs"/>
          <w:rtl/>
        </w:rPr>
        <w:t>ל אדם המפר צו לפי התקנה הזאת יאשם בעבי</w:t>
      </w:r>
      <w:r>
        <w:rPr>
          <w:rStyle w:val="default"/>
          <w:rFonts w:cs="FrankRuehl"/>
          <w:rtl/>
        </w:rPr>
        <w:t>ר</w:t>
      </w:r>
      <w:r>
        <w:rPr>
          <w:rStyle w:val="default"/>
          <w:rFonts w:cs="FrankRuehl" w:hint="cs"/>
          <w:rtl/>
        </w:rPr>
        <w:t>ה על התקנות האלה.</w:t>
      </w:r>
    </w:p>
    <w:p w14:paraId="650D973F" w14:textId="77777777" w:rsidR="00507069" w:rsidRDefault="00507069" w:rsidP="0020137E">
      <w:pPr>
        <w:pStyle w:val="P00"/>
        <w:spacing w:before="72"/>
        <w:ind w:left="0" w:right="1134"/>
        <w:rPr>
          <w:rStyle w:val="default"/>
          <w:rFonts w:cs="FrankRuehl" w:hint="cs"/>
          <w:rtl/>
        </w:rPr>
      </w:pPr>
      <w:bookmarkStart w:id="127" w:name="Seif81"/>
      <w:bookmarkEnd w:id="127"/>
      <w:r w:rsidRPr="0020137E">
        <w:rPr>
          <w:rFonts w:cs="Miriam"/>
          <w:lang w:val="he-IL"/>
        </w:rPr>
        <w:pict w14:anchorId="43660535">
          <v:rect id="_x0000_s2165" style="position:absolute;left:0;text-align:left;margin-left:464.5pt;margin-top:8.05pt;width:75.05pt;height:23.4pt;z-index:251673600" o:allowincell="f" filled="f" stroked="f" strokecolor="lime" strokeweight=".25pt">
            <v:textbox inset="0,0,0,0">
              <w:txbxContent>
                <w:p w14:paraId="5A4C13B0" w14:textId="77777777" w:rsidR="00E8051D" w:rsidRDefault="00E8051D">
                  <w:pPr>
                    <w:widowControl/>
                    <w:spacing w:before="0" w:line="160" w:lineRule="exact"/>
                    <w:ind w:left="0"/>
                    <w:jc w:val="left"/>
                    <w:rPr>
                      <w:rFonts w:cs="Miriam"/>
                      <w:noProof/>
                      <w:sz w:val="18"/>
                      <w:szCs w:val="18"/>
                      <w:rtl/>
                    </w:rPr>
                  </w:pPr>
                  <w:r>
                    <w:rPr>
                      <w:rFonts w:cs="Miriam"/>
                      <w:sz w:val="18"/>
                      <w:szCs w:val="18"/>
                      <w:rtl/>
                    </w:rPr>
                    <w:t>ענ</w:t>
                  </w:r>
                  <w:r>
                    <w:rPr>
                      <w:rFonts w:cs="Miriam" w:hint="cs"/>
                      <w:sz w:val="18"/>
                      <w:szCs w:val="18"/>
                      <w:rtl/>
                    </w:rPr>
                    <w:t>ינים שבצנזורה לא יגולו</w:t>
                  </w:r>
                </w:p>
              </w:txbxContent>
            </v:textbox>
            <w10:anchorlock/>
          </v:rect>
        </w:pict>
      </w:r>
      <w:r w:rsidRPr="0020137E">
        <w:rPr>
          <w:rStyle w:val="big-number"/>
          <w:rtl/>
        </w:rPr>
        <w:t>98</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 xml:space="preserve">דפיסו או מוציאו לאור של כל פרסום לא ידפיס ולא יפרסם ללא רשות בכתב מאת הצנזור </w:t>
      </w:r>
      <w:r w:rsidR="0020137E">
        <w:rPr>
          <w:rStyle w:val="default"/>
          <w:rFonts w:cs="FrankRuehl"/>
          <w:rtl/>
        </w:rPr>
        <w:t>–</w:t>
      </w:r>
    </w:p>
    <w:p w14:paraId="55702EDE"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הרצאת-דברים המציינת, או שניתן ללמוד מענינה, כי נעשו כל שינוי, הוספה או השמטה בפקודת הצנזור באיזה חומר שהוגש לו;</w:t>
      </w:r>
    </w:p>
    <w:p w14:paraId="4BC2D277"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כ</w:t>
      </w:r>
      <w:r>
        <w:rPr>
          <w:rStyle w:val="default"/>
          <w:rFonts w:cs="FrankRuehl" w:hint="cs"/>
          <w:rtl/>
        </w:rPr>
        <w:t>ל חומר, שהוגש לצנזור באופן שיש בו כדי להראות או להעלות על הדעת כי נעשו כל שינוי, הוספה או השמטה בפקודת הצנזור;</w:t>
      </w:r>
    </w:p>
    <w:p w14:paraId="0C10F494"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כ</w:t>
      </w:r>
      <w:r>
        <w:rPr>
          <w:rStyle w:val="default"/>
          <w:rFonts w:cs="FrankRuehl" w:hint="cs"/>
          <w:rtl/>
        </w:rPr>
        <w:t>ל הרצאת-דברים המציינת שנאסר פרסומו של אותו חומר כזה.</w:t>
      </w:r>
    </w:p>
    <w:p w14:paraId="018380F9"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המפר את התקנה הזאת, ובעליו ועורכו של הפרסום ה</w:t>
      </w:r>
      <w:r>
        <w:rPr>
          <w:rStyle w:val="default"/>
          <w:rFonts w:cs="FrankRuehl"/>
          <w:rtl/>
        </w:rPr>
        <w:t>נ</w:t>
      </w:r>
      <w:r>
        <w:rPr>
          <w:rStyle w:val="default"/>
          <w:rFonts w:cs="FrankRuehl" w:hint="cs"/>
          <w:rtl/>
        </w:rPr>
        <w:t>דון יאשמו בעבירה על התקנות האלה.</w:t>
      </w:r>
    </w:p>
    <w:p w14:paraId="2CF79491" w14:textId="77777777" w:rsidR="00507069" w:rsidRDefault="00507069" w:rsidP="0020137E">
      <w:pPr>
        <w:pStyle w:val="P00"/>
        <w:spacing w:before="72"/>
        <w:ind w:left="0" w:right="1134"/>
        <w:rPr>
          <w:rStyle w:val="default"/>
          <w:rFonts w:cs="FrankRuehl"/>
          <w:rtl/>
        </w:rPr>
      </w:pPr>
      <w:bookmarkStart w:id="128" w:name="Seif82"/>
      <w:bookmarkEnd w:id="128"/>
      <w:r w:rsidRPr="0020137E">
        <w:rPr>
          <w:rFonts w:cs="Miriam"/>
          <w:lang w:val="he-IL"/>
        </w:rPr>
        <w:pict w14:anchorId="3BE2A216">
          <v:rect id="_x0000_s2166" style="position:absolute;left:0;text-align:left;margin-left:464.5pt;margin-top:8.05pt;width:75.05pt;height:13pt;z-index:251674624" o:allowincell="f" filled="f" stroked="f" strokecolor="lime" strokeweight=".25pt">
            <v:textbox inset="0,0,0,0">
              <w:txbxContent>
                <w:p w14:paraId="0C5F4D65" w14:textId="77777777" w:rsidR="00E8051D" w:rsidRDefault="00E8051D">
                  <w:pPr>
                    <w:widowControl/>
                    <w:spacing w:before="0" w:line="160" w:lineRule="exact"/>
                    <w:ind w:left="0"/>
                    <w:jc w:val="left"/>
                    <w:rPr>
                      <w:rFonts w:cs="Miriam"/>
                      <w:noProof/>
                      <w:sz w:val="18"/>
                      <w:szCs w:val="18"/>
                      <w:rtl/>
                    </w:rPr>
                  </w:pPr>
                  <w:r>
                    <w:rPr>
                      <w:rFonts w:cs="Miriam"/>
                      <w:sz w:val="18"/>
                      <w:szCs w:val="18"/>
                      <w:rtl/>
                    </w:rPr>
                    <w:t>תפ</w:t>
                  </w:r>
                  <w:r>
                    <w:rPr>
                      <w:rFonts w:cs="Miriam" w:hint="cs"/>
                      <w:sz w:val="18"/>
                      <w:szCs w:val="18"/>
                      <w:rtl/>
                    </w:rPr>
                    <w:t>יסה וכו'</w:t>
                  </w:r>
                </w:p>
              </w:txbxContent>
            </v:textbox>
            <w10:anchorlock/>
          </v:rect>
        </w:pict>
      </w:r>
      <w:r w:rsidRPr="0020137E">
        <w:rPr>
          <w:rStyle w:val="big-number"/>
          <w:rtl/>
        </w:rPr>
        <w:t>99</w:t>
      </w:r>
      <w:r w:rsidRPr="0020137E">
        <w:rPr>
          <w:rStyle w:val="default"/>
          <w:rFonts w:cs="FrankRuehl"/>
          <w:rtl/>
        </w:rPr>
        <w:t>.</w:t>
      </w:r>
      <w:r w:rsidRPr="0020137E">
        <w:rPr>
          <w:rStyle w:val="default"/>
          <w:rFonts w:cs="FrankRuehl"/>
          <w:rtl/>
        </w:rPr>
        <w:tab/>
      </w:r>
      <w:r>
        <w:rPr>
          <w:rStyle w:val="default"/>
          <w:rFonts w:cs="FrankRuehl"/>
          <w:rtl/>
        </w:rPr>
        <w:t>בל</w:t>
      </w:r>
      <w:r>
        <w:rPr>
          <w:rStyle w:val="default"/>
          <w:rFonts w:cs="FrankRuehl" w:hint="cs"/>
          <w:rtl/>
        </w:rPr>
        <w:t>י לפגוע בכל הוראה אחרת של התקנות האלה רשאי כל פקיד מורשה לתפוס ולעצור כל פרסום בלתי-מותר הבא לידיו.</w:t>
      </w:r>
    </w:p>
    <w:p w14:paraId="310B5CCA" w14:textId="77777777" w:rsidR="00507069" w:rsidRDefault="00507069" w:rsidP="0020137E">
      <w:pPr>
        <w:pStyle w:val="P00"/>
        <w:spacing w:before="72"/>
        <w:ind w:left="0" w:right="1134"/>
        <w:rPr>
          <w:rStyle w:val="default"/>
          <w:rFonts w:cs="FrankRuehl" w:hint="cs"/>
          <w:rtl/>
        </w:rPr>
      </w:pPr>
      <w:bookmarkStart w:id="129" w:name="Seif83"/>
      <w:bookmarkEnd w:id="129"/>
      <w:r w:rsidRPr="0020137E">
        <w:rPr>
          <w:rFonts w:cs="Miriam"/>
          <w:lang w:val="he-IL"/>
        </w:rPr>
        <w:pict w14:anchorId="00710C0C">
          <v:rect id="_x0000_s2167" style="position:absolute;left:0;text-align:left;margin-left:464.5pt;margin-top:8.05pt;width:75.05pt;height:28.4pt;z-index:251675648" o:allowincell="f" filled="f" stroked="f" strokecolor="lime" strokeweight=".25pt">
            <v:textbox inset="0,0,0,0">
              <w:txbxContent>
                <w:p w14:paraId="19A68D0F"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פע</w:t>
                  </w:r>
                  <w:r>
                    <w:rPr>
                      <w:rFonts w:cs="Miriam" w:hint="cs"/>
                      <w:sz w:val="18"/>
                      <w:szCs w:val="18"/>
                      <w:rtl/>
                    </w:rPr>
                    <w:t xml:space="preserve">ולה על </w:t>
                  </w:r>
                  <w:r>
                    <w:rPr>
                      <w:rFonts w:cs="Miriam"/>
                      <w:sz w:val="18"/>
                      <w:szCs w:val="18"/>
                      <w:rtl/>
                    </w:rPr>
                    <w:t>דפ</w:t>
                  </w:r>
                  <w:r>
                    <w:rPr>
                      <w:rFonts w:cs="Miriam" w:hint="cs"/>
                      <w:sz w:val="18"/>
                      <w:szCs w:val="18"/>
                      <w:rtl/>
                    </w:rPr>
                    <w:t>וסים וכו' האחראים לעבירות</w:t>
                  </w:r>
                </w:p>
              </w:txbxContent>
            </v:textbox>
            <w10:anchorlock/>
          </v:rect>
        </w:pict>
      </w:r>
      <w:r w:rsidRPr="0020137E">
        <w:rPr>
          <w:rStyle w:val="big-number"/>
          <w:rtl/>
        </w:rPr>
        <w:t>100</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 xml:space="preserve">לי לפגוע בכל הוראה אחרת של התקנות האלה רשאי הצנזור, בצו, </w:t>
      </w:r>
      <w:r w:rsidR="0020137E">
        <w:rPr>
          <w:rStyle w:val="default"/>
          <w:rFonts w:cs="FrankRuehl" w:hint="cs"/>
          <w:rtl/>
        </w:rPr>
        <w:t>-</w:t>
      </w:r>
    </w:p>
    <w:p w14:paraId="1BF375C2"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הורות כי יוחרמו לטובת ממשלת ישראל כל מכונת-דפוס או כלי או מכשיר אחרים, ששימשו בהדפסת איזה פרסום בלתי-מותר, ולאחר-מכן יהיה כל שוטר רשאי לתפוס אותם מכונת-דפוס, כלי או מכשיר; או</w:t>
      </w:r>
    </w:p>
    <w:p w14:paraId="65F9506E" w14:textId="77777777" w:rsidR="00507069" w:rsidRDefault="00507069">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 xml:space="preserve">אסור, למשך אותה תקופה שתינקב בצו </w:t>
      </w:r>
      <w:r w:rsidR="0020137E">
        <w:rPr>
          <w:rStyle w:val="default"/>
          <w:rFonts w:cs="FrankRuehl"/>
          <w:rtl/>
        </w:rPr>
        <w:t>–</w:t>
      </w:r>
    </w:p>
    <w:p w14:paraId="288F6FF4" w14:textId="77777777" w:rsidR="00507069" w:rsidRDefault="00507069">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ע</w:t>
      </w:r>
      <w:r>
        <w:rPr>
          <w:rStyle w:val="default"/>
          <w:rFonts w:cs="FrankRuehl" w:hint="cs"/>
          <w:rtl/>
        </w:rPr>
        <w:t>ל כל אדם שהוא להפעיל מכו</w:t>
      </w:r>
      <w:r>
        <w:rPr>
          <w:rStyle w:val="default"/>
          <w:rFonts w:cs="FrankRuehl"/>
          <w:rtl/>
        </w:rPr>
        <w:t>נ</w:t>
      </w:r>
      <w:r>
        <w:rPr>
          <w:rStyle w:val="default"/>
          <w:rFonts w:cs="FrankRuehl" w:hint="cs"/>
          <w:rtl/>
        </w:rPr>
        <w:t>ת-דפוס, כלי או מכשיר ששימש כנ"ל;</w:t>
      </w:r>
    </w:p>
    <w:p w14:paraId="21C6B9A9" w14:textId="77777777" w:rsidR="00507069" w:rsidRDefault="00507069">
      <w:pPr>
        <w:pStyle w:val="P33"/>
        <w:spacing w:before="72"/>
        <w:ind w:left="1474"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ע</w:t>
      </w:r>
      <w:r>
        <w:rPr>
          <w:rStyle w:val="default"/>
          <w:rFonts w:cs="FrankRuehl" w:hint="cs"/>
          <w:rtl/>
        </w:rPr>
        <w:t>ל בעליהם של כל מכונת-דפוס, כלי או מכשיר ששימשו כנ"ל להפעיל את מכונת-הדפוס, הכלי או המכשיר ההם, או כל מכונת-דפוס, כלי או מכשיר אחרים, שנועדו להדפסה.</w:t>
      </w:r>
    </w:p>
    <w:p w14:paraId="5FCD4FF3"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המפר איזה צו שניתן לפי פסקה (ב) של תקנת-משנה (1), יאשם ב</w:t>
      </w:r>
      <w:r>
        <w:rPr>
          <w:rStyle w:val="default"/>
          <w:rFonts w:cs="FrankRuehl"/>
          <w:rtl/>
        </w:rPr>
        <w:t>ע</w:t>
      </w:r>
      <w:r>
        <w:rPr>
          <w:rStyle w:val="default"/>
          <w:rFonts w:cs="FrankRuehl" w:hint="cs"/>
          <w:rtl/>
        </w:rPr>
        <w:t>בירה על התקנות האלה.</w:t>
      </w:r>
    </w:p>
    <w:p w14:paraId="62810906" w14:textId="77777777" w:rsidR="00507069" w:rsidRDefault="00507069" w:rsidP="0020137E">
      <w:pPr>
        <w:pStyle w:val="P00"/>
        <w:spacing w:before="72"/>
        <w:ind w:left="0" w:right="1134"/>
        <w:rPr>
          <w:rStyle w:val="default"/>
          <w:rFonts w:cs="FrankRuehl"/>
          <w:rtl/>
        </w:rPr>
      </w:pPr>
      <w:bookmarkStart w:id="130" w:name="Seif84"/>
      <w:bookmarkEnd w:id="130"/>
      <w:r w:rsidRPr="0020137E">
        <w:rPr>
          <w:rFonts w:cs="Miriam"/>
          <w:lang w:val="he-IL"/>
        </w:rPr>
        <w:pict w14:anchorId="0BE7EAF9">
          <v:rect id="_x0000_s2168" style="position:absolute;left:0;text-align:left;margin-left:464.5pt;margin-top:8.05pt;width:75.05pt;height:14.85pt;z-index:251676672" o:allowincell="f" filled="f" stroked="f" strokecolor="lime" strokeweight=".25pt">
            <v:textbox inset="0,0,0,0">
              <w:txbxContent>
                <w:p w14:paraId="73CCBBC0" w14:textId="77777777" w:rsidR="00E8051D" w:rsidRDefault="00E8051D">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פוש וכו'</w:t>
                  </w:r>
                </w:p>
              </w:txbxContent>
            </v:textbox>
            <w10:anchorlock/>
          </v:rect>
        </w:pict>
      </w:r>
      <w:r w:rsidRPr="0020137E">
        <w:rPr>
          <w:rStyle w:val="big-number"/>
          <w:rtl/>
        </w:rPr>
        <w:t>101</w:t>
      </w:r>
      <w:r w:rsidRPr="0020137E">
        <w:rPr>
          <w:rStyle w:val="default"/>
          <w:rFonts w:cs="FrankRuehl"/>
          <w:rtl/>
        </w:rPr>
        <w:t>.</w:t>
      </w:r>
      <w:r w:rsidRPr="0020137E">
        <w:rPr>
          <w:rStyle w:val="default"/>
          <w:rFonts w:cs="FrankRuehl"/>
          <w:rtl/>
        </w:rPr>
        <w:tab/>
      </w:r>
      <w:r>
        <w:rPr>
          <w:rStyle w:val="default"/>
          <w:rFonts w:cs="FrankRuehl"/>
          <w:rtl/>
        </w:rPr>
        <w:t>יש</w:t>
      </w:r>
      <w:r>
        <w:rPr>
          <w:rStyle w:val="default"/>
          <w:rFonts w:cs="FrankRuehl" w:hint="cs"/>
          <w:rtl/>
        </w:rPr>
        <w:t xml:space="preserve"> לו לצנזור טעם לחשוד שאיזה מקום משמש לתכלית הדפסתו או פרסומו של כל חומר מתוך הפרת החלק הזה או צו שניתן לפיו, או לתכלית הדפסתו או פרסומו של כל חומר שפרסומו פוגע, או עלול להיות או להיעשות פוגע, בהגנתה של ישראל או בשלומו של הציבור או בסדר הציבורי, או שמצויים באיזה מקום מכונת-דפוס, כלי או מכשיר הצפויים להחרמה לפי תקנה 100, יהיה רשאי להרשות </w:t>
      </w:r>
      <w:r w:rsidR="0020137E">
        <w:rPr>
          <w:rStyle w:val="default"/>
          <w:rFonts w:cs="FrankRuehl" w:hint="cs"/>
          <w:rtl/>
        </w:rPr>
        <w:t>-</w:t>
      </w:r>
      <w:r>
        <w:rPr>
          <w:rStyle w:val="default"/>
          <w:rFonts w:cs="FrankRuehl"/>
          <w:rtl/>
        </w:rPr>
        <w:t xml:space="preserve"> </w:t>
      </w:r>
      <w:r>
        <w:rPr>
          <w:rStyle w:val="default"/>
          <w:rFonts w:cs="FrankRuehl" w:hint="cs"/>
          <w:rtl/>
        </w:rPr>
        <w:t xml:space="preserve">בצו שבכתב </w:t>
      </w:r>
      <w:r w:rsidR="0020137E">
        <w:rPr>
          <w:rStyle w:val="default"/>
          <w:rFonts w:cs="FrankRuehl" w:hint="cs"/>
          <w:rtl/>
        </w:rPr>
        <w:t>-</w:t>
      </w:r>
      <w:r>
        <w:rPr>
          <w:rStyle w:val="default"/>
          <w:rFonts w:cs="FrankRuehl"/>
          <w:rtl/>
        </w:rPr>
        <w:t xml:space="preserve"> </w:t>
      </w:r>
      <w:r>
        <w:rPr>
          <w:rStyle w:val="default"/>
          <w:rFonts w:cs="FrankRuehl" w:hint="cs"/>
          <w:rtl/>
        </w:rPr>
        <w:t>כל שוטר שדרגתו אינה נמוכה מדרגת מפקח להיכנס ולחפש באותו מקום, ולאחר-מכן יהיו שוטר שדרגתו אי</w:t>
      </w:r>
      <w:r>
        <w:rPr>
          <w:rStyle w:val="default"/>
          <w:rFonts w:cs="FrankRuehl"/>
          <w:rtl/>
        </w:rPr>
        <w:t>נ</w:t>
      </w:r>
      <w:r>
        <w:rPr>
          <w:rStyle w:val="default"/>
          <w:rFonts w:cs="FrankRuehl" w:hint="cs"/>
          <w:rtl/>
        </w:rPr>
        <w:t>ה נמוכה מדרגת מפקח, וכל אדם הפועל לפי הוראותיו, רשאים להיכנס אל המקום ולחפש בו בכל זמן, ואם יש צורך בכך בכוח-הזרוע, וגם כל אדם, בעל-חיים, רכב או דבר אחר שנמצאו בו, וכל אדם, בעל-חיים, רכב או דבר אחר היוצאים מן המקום (בתנאי שרק נקבה תחפש בנקבה), ויהיו רשאים לתפוס ולהחזיק במשמורת כל פרסום בלתי-מותר, וכל פרסום המכיל חומר שפרסומו פוגע, או עלול להיות או להיעשות פוגע, בהגנתה של ישראל או בשלומו של הציבור או בסדר הציבורי או בדיכויים של התקוממות, מרד או מהומה, וכל מכונת-דפוס, מכשיר או כלי שהשוטר חושש בהם כי שימשו להדפסת כל פרסום כזה, וכל מכונת-דפוס, מכשיר, או כלי, הצפויים להחרמה לפי תקנה 100</w:t>
      </w:r>
      <w:r w:rsidR="0020137E">
        <w:rPr>
          <w:rStyle w:val="default"/>
          <w:rFonts w:cs="FrankRuehl" w:hint="cs"/>
          <w:rtl/>
        </w:rPr>
        <w:t>:</w:t>
      </w:r>
    </w:p>
    <w:p w14:paraId="0B440CA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בת</w:t>
      </w:r>
      <w:r>
        <w:rPr>
          <w:rStyle w:val="default"/>
          <w:rFonts w:cs="FrankRuehl" w:hint="cs"/>
          <w:rtl/>
        </w:rPr>
        <w:t>נאי שלא יוחרמו כל מכונת-דפוס, מכשיר או כלי, שנתפסו כנ"ל (אם לא אותם שהם כבר צפויים להחרמה לפי תקנה 100), אלא לפי צו הצנזור.</w:t>
      </w:r>
    </w:p>
    <w:p w14:paraId="4CA6954C" w14:textId="77777777" w:rsidR="00507069" w:rsidRDefault="00507069">
      <w:pPr>
        <w:pStyle w:val="header-2"/>
        <w:ind w:left="0" w:right="1134"/>
        <w:rPr>
          <w:rFonts w:cs="FrankRuehl"/>
          <w:sz w:val="26"/>
          <w:szCs w:val="26"/>
          <w:rtl/>
        </w:rPr>
      </w:pPr>
      <w:bookmarkStart w:id="131" w:name="hed24"/>
      <w:bookmarkEnd w:id="131"/>
      <w:r>
        <w:rPr>
          <w:rFonts w:cs="FrankRuehl"/>
          <w:sz w:val="26"/>
          <w:szCs w:val="26"/>
          <w:rtl/>
        </w:rPr>
        <w:t>חלק ט'</w:t>
      </w:r>
    </w:p>
    <w:p w14:paraId="2DBA5FA6" w14:textId="77777777" w:rsidR="00507069" w:rsidRDefault="00507069">
      <w:pPr>
        <w:pStyle w:val="medium2-header"/>
        <w:keepLines w:val="0"/>
        <w:spacing w:before="72"/>
        <w:ind w:left="0" w:right="1134"/>
        <w:rPr>
          <w:rFonts w:cs="FrankRuehl"/>
          <w:noProof/>
          <w:rtl/>
        </w:rPr>
      </w:pPr>
      <w:bookmarkStart w:id="132" w:name="med14"/>
      <w:bookmarkEnd w:id="132"/>
      <w:r>
        <w:rPr>
          <w:rFonts w:cs="FrankRuehl"/>
          <w:noProof/>
          <w:rtl/>
        </w:rPr>
        <w:t>עו</w:t>
      </w:r>
      <w:r>
        <w:rPr>
          <w:rFonts w:cs="FrankRuehl" w:hint="cs"/>
          <w:noProof/>
          <w:rtl/>
        </w:rPr>
        <w:t>לים באיסור</w:t>
      </w:r>
    </w:p>
    <w:p w14:paraId="61F43161" w14:textId="77777777" w:rsidR="00507069" w:rsidRDefault="00507069" w:rsidP="0020137E">
      <w:pPr>
        <w:pStyle w:val="P00"/>
        <w:spacing w:before="72"/>
        <w:ind w:left="0" w:right="1134"/>
        <w:rPr>
          <w:rStyle w:val="default"/>
          <w:rFonts w:cs="FrankRuehl"/>
          <w:rtl/>
        </w:rPr>
      </w:pPr>
      <w:r w:rsidRPr="0020137E">
        <w:rPr>
          <w:rFonts w:cs="Miriam"/>
          <w:lang w:val="he-IL"/>
        </w:rPr>
        <w:pict w14:anchorId="5B2E184A">
          <v:rect id="_x0000_s2169" style="position:absolute;left:0;text-align:left;margin-left:464.5pt;margin-top:8.05pt;width:75.05pt;height:31.1pt;z-index:251677696" o:allowincell="f" filled="f" stroked="f" strokecolor="lime" strokeweight=".25pt">
            <v:textbox inset="0,0,0,0">
              <w:txbxContent>
                <w:p w14:paraId="4233545B"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פק</w:t>
                  </w:r>
                  <w:r>
                    <w:rPr>
                      <w:rFonts w:cs="Miriam" w:hint="cs"/>
                      <w:sz w:val="18"/>
                      <w:szCs w:val="18"/>
                      <w:rtl/>
                    </w:rPr>
                    <w:t xml:space="preserve">' סדרי </w:t>
                  </w:r>
                  <w:r>
                    <w:rPr>
                      <w:rFonts w:cs="Miriam"/>
                      <w:sz w:val="18"/>
                      <w:szCs w:val="18"/>
                      <w:rtl/>
                    </w:rPr>
                    <w:t>הש</w:t>
                  </w:r>
                  <w:r>
                    <w:rPr>
                      <w:rFonts w:cs="Miriam" w:hint="cs"/>
                      <w:sz w:val="18"/>
                      <w:szCs w:val="18"/>
                      <w:rtl/>
                    </w:rPr>
                    <w:t xml:space="preserve">לטון והמשפט, </w:t>
                  </w:r>
                  <w:r>
                    <w:rPr>
                      <w:rFonts w:cs="Miriam"/>
                      <w:sz w:val="18"/>
                      <w:szCs w:val="18"/>
                      <w:rtl/>
                    </w:rPr>
                    <w:br/>
                  </w:r>
                  <w:r>
                    <w:rPr>
                      <w:rFonts w:cs="Miriam" w:hint="cs"/>
                      <w:sz w:val="18"/>
                      <w:szCs w:val="18"/>
                      <w:rtl/>
                    </w:rPr>
                    <w:t>תש"ח-</w:t>
                  </w:r>
                  <w:r>
                    <w:rPr>
                      <w:rFonts w:cs="Miriam"/>
                      <w:sz w:val="18"/>
                      <w:szCs w:val="18"/>
                      <w:rtl/>
                    </w:rPr>
                    <w:t>1948</w:t>
                  </w:r>
                </w:p>
              </w:txbxContent>
            </v:textbox>
            <w10:anchorlock/>
          </v:rect>
        </w:pict>
      </w:r>
      <w:r w:rsidRPr="0020137E">
        <w:rPr>
          <w:rStyle w:val="big-number"/>
          <w:rtl/>
        </w:rPr>
        <w:t>102</w:t>
      </w:r>
      <w:r>
        <w:rPr>
          <w:rStyle w:val="big-number"/>
          <w:rFonts w:cs="FrankRuehl"/>
          <w:rtl/>
        </w:rPr>
        <w:t xml:space="preserve">. </w:t>
      </w:r>
      <w:r>
        <w:rPr>
          <w:rStyle w:val="default"/>
          <w:rFonts w:cs="FrankRuehl"/>
          <w:rtl/>
        </w:rPr>
        <w:t>עד</w:t>
      </w:r>
      <w:r>
        <w:rPr>
          <w:rStyle w:val="default"/>
          <w:rFonts w:cs="FrankRuehl" w:hint="cs"/>
          <w:rtl/>
        </w:rPr>
        <w:t xml:space="preserve"> </w:t>
      </w:r>
      <w:r w:rsidRPr="0020137E">
        <w:rPr>
          <w:rStyle w:val="big-number"/>
          <w:rtl/>
        </w:rPr>
        <w:t>107</w:t>
      </w:r>
      <w:r>
        <w:rPr>
          <w:rStyle w:val="big-number"/>
          <w:rFonts w:cs="FrankRuehl"/>
          <w:rtl/>
        </w:rPr>
        <w:t>.</w:t>
      </w:r>
      <w:r w:rsidR="0020137E">
        <w:rPr>
          <w:rStyle w:val="big-number"/>
          <w:rFonts w:cs="FrankRuehl" w:hint="cs"/>
          <w:rtl/>
        </w:rPr>
        <w:t xml:space="preserve"> </w:t>
      </w:r>
      <w:r>
        <w:rPr>
          <w:rStyle w:val="default"/>
          <w:rFonts w:cs="FrankRuehl"/>
          <w:rtl/>
        </w:rPr>
        <w:t>(ב</w:t>
      </w:r>
      <w:r>
        <w:rPr>
          <w:rStyle w:val="default"/>
          <w:rFonts w:cs="FrankRuehl" w:hint="cs"/>
          <w:rtl/>
        </w:rPr>
        <w:t>וטלו).</w:t>
      </w:r>
    </w:p>
    <w:p w14:paraId="70173A6A" w14:textId="77777777" w:rsidR="00507069" w:rsidRDefault="00507069">
      <w:pPr>
        <w:pStyle w:val="header-2"/>
        <w:ind w:left="0" w:right="1134"/>
        <w:rPr>
          <w:rFonts w:cs="FrankRuehl"/>
          <w:sz w:val="26"/>
          <w:szCs w:val="26"/>
          <w:rtl/>
        </w:rPr>
      </w:pPr>
      <w:bookmarkStart w:id="133" w:name="hed25"/>
      <w:bookmarkEnd w:id="133"/>
      <w:r>
        <w:rPr>
          <w:rFonts w:cs="FrankRuehl"/>
          <w:sz w:val="26"/>
          <w:szCs w:val="26"/>
          <w:rtl/>
        </w:rPr>
        <w:t>חלק י'</w:t>
      </w:r>
    </w:p>
    <w:p w14:paraId="4628EF17" w14:textId="77777777" w:rsidR="00507069" w:rsidRDefault="00507069">
      <w:pPr>
        <w:pStyle w:val="medium2-header"/>
        <w:keepLines w:val="0"/>
        <w:spacing w:before="72"/>
        <w:ind w:left="0" w:right="1134"/>
        <w:rPr>
          <w:rFonts w:cs="FrankRuehl"/>
          <w:noProof/>
          <w:rtl/>
        </w:rPr>
      </w:pPr>
      <w:bookmarkStart w:id="134" w:name="med15"/>
      <w:bookmarkEnd w:id="134"/>
      <w:r>
        <w:rPr>
          <w:rFonts w:cs="FrankRuehl"/>
          <w:noProof/>
          <w:rtl/>
        </w:rPr>
        <w:t>צו</w:t>
      </w:r>
      <w:r>
        <w:rPr>
          <w:rFonts w:cs="FrankRuehl" w:hint="cs"/>
          <w:noProof/>
          <w:rtl/>
        </w:rPr>
        <w:t>וי-צמצום, השגחת המשטרה, מעצר וגלות</w:t>
      </w:r>
    </w:p>
    <w:p w14:paraId="2B69257D" w14:textId="77777777" w:rsidR="00507069" w:rsidRDefault="00507069" w:rsidP="0020137E">
      <w:pPr>
        <w:pStyle w:val="P00"/>
        <w:spacing w:before="72"/>
        <w:ind w:left="0" w:right="1134"/>
        <w:rPr>
          <w:rStyle w:val="default"/>
          <w:rFonts w:cs="FrankRuehl"/>
          <w:rtl/>
        </w:rPr>
      </w:pPr>
      <w:bookmarkStart w:id="135" w:name="Seif85"/>
      <w:bookmarkEnd w:id="135"/>
      <w:r w:rsidRPr="0020137E">
        <w:rPr>
          <w:rFonts w:cs="Miriam"/>
          <w:lang w:val="he-IL"/>
        </w:rPr>
        <w:pict w14:anchorId="1266BF51">
          <v:rect id="_x0000_s2170" style="position:absolute;left:0;text-align:left;margin-left:464.5pt;margin-top:8.05pt;width:75.05pt;height:24pt;z-index:251678720" o:allowincell="f" filled="f" stroked="f" strokecolor="lime" strokeweight=".25pt">
            <v:textbox inset="0,0,0,0">
              <w:txbxContent>
                <w:p w14:paraId="6C36F85B"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מת</w:t>
                  </w:r>
                  <w:r>
                    <w:rPr>
                      <w:rFonts w:cs="Miriam" w:hint="cs"/>
                      <w:sz w:val="18"/>
                      <w:szCs w:val="18"/>
                      <w:rtl/>
                    </w:rPr>
                    <w:t xml:space="preserve">י אפשר </w:t>
                  </w:r>
                  <w:r>
                    <w:rPr>
                      <w:rFonts w:cs="Miriam"/>
                      <w:sz w:val="18"/>
                      <w:szCs w:val="18"/>
                      <w:rtl/>
                    </w:rPr>
                    <w:t>לי</w:t>
                  </w:r>
                  <w:r>
                    <w:rPr>
                      <w:rFonts w:cs="Miriam" w:hint="cs"/>
                      <w:sz w:val="18"/>
                      <w:szCs w:val="18"/>
                      <w:rtl/>
                    </w:rPr>
                    <w:t>תן צווים לפי החלק הזה</w:t>
                  </w:r>
                </w:p>
              </w:txbxContent>
            </v:textbox>
            <w10:anchorlock/>
          </v:rect>
        </w:pict>
      </w:r>
      <w:r w:rsidRPr="0020137E">
        <w:rPr>
          <w:rStyle w:val="big-number"/>
          <w:rtl/>
        </w:rPr>
        <w:t>108</w:t>
      </w:r>
      <w:r w:rsidRPr="0020137E">
        <w:rPr>
          <w:rStyle w:val="default"/>
          <w:rFonts w:cs="FrankRuehl"/>
          <w:rtl/>
        </w:rPr>
        <w:t>.</w:t>
      </w:r>
      <w:r w:rsidRPr="0020137E">
        <w:rPr>
          <w:rStyle w:val="default"/>
          <w:rFonts w:cs="FrankRuehl"/>
          <w:rtl/>
        </w:rPr>
        <w:tab/>
      </w:r>
      <w:r>
        <w:rPr>
          <w:rStyle w:val="default"/>
          <w:rFonts w:cs="FrankRuehl"/>
          <w:rtl/>
        </w:rPr>
        <w:t>לא</w:t>
      </w:r>
      <w:r>
        <w:rPr>
          <w:rStyle w:val="default"/>
          <w:rFonts w:cs="FrankRuehl" w:hint="cs"/>
          <w:rtl/>
        </w:rPr>
        <w:t xml:space="preserve"> יתנו שר הבטחון או מפקד צבאי צו לפי החלק הזה בגין כל אדם אלא-אם-כן סבורים שר הבטחון או המפקד הצבאי, הכל לפי הענין, כי נחוץ או מועיל ליתן את</w:t>
      </w:r>
      <w:r>
        <w:rPr>
          <w:rStyle w:val="default"/>
          <w:rFonts w:cs="FrankRuehl"/>
          <w:rtl/>
        </w:rPr>
        <w:t xml:space="preserve"> </w:t>
      </w:r>
      <w:r>
        <w:rPr>
          <w:rStyle w:val="default"/>
          <w:rFonts w:cs="FrankRuehl" w:hint="cs"/>
          <w:rtl/>
        </w:rPr>
        <w:t>הצו לשם הבטחת שלומו של הציבור, הגנתה של ישראל, קיומו של הסדר הציבורי או דיכויים של התקוממות, מרד או מהומה.</w:t>
      </w:r>
    </w:p>
    <w:p w14:paraId="7BD007F8" w14:textId="77777777" w:rsidR="00507069" w:rsidRDefault="00507069" w:rsidP="0020137E">
      <w:pPr>
        <w:pStyle w:val="P00"/>
        <w:spacing w:before="72"/>
        <w:ind w:left="0" w:right="1134"/>
        <w:rPr>
          <w:rStyle w:val="default"/>
          <w:rFonts w:cs="FrankRuehl" w:hint="cs"/>
          <w:rtl/>
        </w:rPr>
      </w:pPr>
      <w:bookmarkStart w:id="136" w:name="Seif86"/>
      <w:bookmarkEnd w:id="136"/>
      <w:r w:rsidRPr="0020137E">
        <w:rPr>
          <w:rFonts w:cs="Miriam"/>
          <w:lang w:val="he-IL"/>
        </w:rPr>
        <w:pict w14:anchorId="0AC63BEE">
          <v:rect id="_x0000_s2171" style="position:absolute;left:0;text-align:left;margin-left:464.5pt;margin-top:8.05pt;width:75.05pt;height:14.3pt;z-index:251679744" o:allowincell="f" filled="f" stroked="f" strokecolor="lime" strokeweight=".25pt">
            <v:textbox inset="0,0,0,0">
              <w:txbxContent>
                <w:p w14:paraId="79AA485E" w14:textId="77777777" w:rsidR="00E8051D" w:rsidRDefault="00E8051D">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וי-צמצום</w:t>
                  </w:r>
                </w:p>
              </w:txbxContent>
            </v:textbox>
            <w10:anchorlock/>
          </v:rect>
        </w:pict>
      </w:r>
      <w:r w:rsidRPr="0020137E">
        <w:rPr>
          <w:rStyle w:val="big-number"/>
          <w:rtl/>
        </w:rPr>
        <w:t>109</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 xml:space="preserve">פקד צבאי רשאי לתת צו, בגין כל אדם, לכל התכליות הבאות או מקצתן, היינו </w:t>
      </w:r>
      <w:r w:rsidR="0020137E">
        <w:rPr>
          <w:rStyle w:val="default"/>
          <w:rFonts w:cs="FrankRuehl"/>
          <w:rtl/>
        </w:rPr>
        <w:t>–</w:t>
      </w:r>
    </w:p>
    <w:p w14:paraId="76CEB3F2"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די להבטיח שהאדם ההוא לא יימצא בכל אחד מאותם השטחים בישראל שיינקבו כנ"ל, אלא במידה שהורשה לו הדבר בצו, או בידי אותם רשות או אדם שיהיו עשויים להינקב בצו;</w:t>
      </w:r>
    </w:p>
    <w:p w14:paraId="72DA38AE"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כ</w:t>
      </w:r>
      <w:r>
        <w:rPr>
          <w:rStyle w:val="default"/>
          <w:rFonts w:cs="FrankRuehl" w:hint="cs"/>
          <w:rtl/>
        </w:rPr>
        <w:t>די לדרוש ממנו שיודיע על תנועותיו, באותו אופן, באותם זמנים ולאותם רשות או אדם שיהיו עשויים להינקב בצו;</w:t>
      </w:r>
    </w:p>
    <w:p w14:paraId="38BD6F76"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 xml:space="preserve">אסור או לצמצם </w:t>
      </w:r>
      <w:r>
        <w:rPr>
          <w:rStyle w:val="default"/>
          <w:rFonts w:cs="FrankRuehl"/>
          <w:rtl/>
        </w:rPr>
        <w:t>א</w:t>
      </w:r>
      <w:r>
        <w:rPr>
          <w:rStyle w:val="default"/>
          <w:rFonts w:cs="FrankRuehl" w:hint="cs"/>
          <w:rtl/>
        </w:rPr>
        <w:t>ת חזקתו של האדם ההוא בכל חפצים נקובים או את שימושו בהם;</w:t>
      </w:r>
    </w:p>
    <w:p w14:paraId="5669CC45"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t>ל</w:t>
      </w:r>
      <w:r>
        <w:rPr>
          <w:rStyle w:val="default"/>
          <w:rFonts w:cs="FrankRuehl" w:hint="cs"/>
          <w:rtl/>
        </w:rPr>
        <w:t>הטיל עליו אותם צמצומים שיינקבו בצו בדבר העבדתו או עסקיו, בדבר בואו בקשרים או בחליפת-ידיעות עם בני-אדם אחרים, ובדבר פעולותיו ביחס להפצת חדשות או דעות.</w:t>
      </w:r>
    </w:p>
    <w:p w14:paraId="33CE5B1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מ</w:t>
      </w:r>
      <w:r>
        <w:rPr>
          <w:rStyle w:val="default"/>
          <w:rFonts w:cs="FrankRuehl" w:hint="cs"/>
          <w:rtl/>
        </w:rPr>
        <w:t>פר כל אדם, שעליו ניתן צו כנ"ל, את דברי</w:t>
      </w:r>
      <w:r>
        <w:rPr>
          <w:rStyle w:val="default"/>
          <w:rFonts w:cs="FrankRuehl"/>
          <w:rtl/>
        </w:rPr>
        <w:t xml:space="preserve"> </w:t>
      </w:r>
      <w:r>
        <w:rPr>
          <w:rStyle w:val="default"/>
          <w:rFonts w:cs="FrankRuehl" w:hint="cs"/>
          <w:rtl/>
        </w:rPr>
        <w:t>אותו הצו, יאשם בעבירה על התקנות האלה.</w:t>
      </w:r>
    </w:p>
    <w:p w14:paraId="0E887984" w14:textId="77777777" w:rsidR="00507069" w:rsidRDefault="00507069" w:rsidP="0020137E">
      <w:pPr>
        <w:pStyle w:val="P00"/>
        <w:spacing w:before="72"/>
        <w:ind w:left="0" w:right="1134"/>
        <w:rPr>
          <w:rStyle w:val="default"/>
          <w:rFonts w:cs="FrankRuehl"/>
          <w:rtl/>
        </w:rPr>
      </w:pPr>
      <w:bookmarkStart w:id="137" w:name="Seif87"/>
      <w:bookmarkEnd w:id="137"/>
      <w:r w:rsidRPr="0020137E">
        <w:rPr>
          <w:rFonts w:cs="Miriam"/>
          <w:lang w:val="he-IL"/>
        </w:rPr>
        <w:pict w14:anchorId="71F5C118">
          <v:rect id="_x0000_s2172" style="position:absolute;left:0;text-align:left;margin-left:464.5pt;margin-top:8.05pt;width:75.05pt;height:16pt;z-index:251680768" o:allowincell="f" filled="f" stroked="f" strokecolor="lime" strokeweight=".25pt">
            <v:textbox inset="0,0,0,0">
              <w:txbxContent>
                <w:p w14:paraId="6B751E07"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הש</w:t>
                  </w:r>
                  <w:r>
                    <w:rPr>
                      <w:rFonts w:cs="Miriam" w:hint="cs"/>
                      <w:sz w:val="18"/>
                      <w:szCs w:val="18"/>
                      <w:rtl/>
                    </w:rPr>
                    <w:t xml:space="preserve">גחת </w:t>
                  </w:r>
                  <w:r>
                    <w:rPr>
                      <w:rFonts w:cs="Miriam"/>
                      <w:sz w:val="18"/>
                      <w:szCs w:val="18"/>
                      <w:rtl/>
                    </w:rPr>
                    <w:t>מש</w:t>
                  </w:r>
                  <w:r>
                    <w:rPr>
                      <w:rFonts w:cs="Miriam" w:hint="cs"/>
                      <w:sz w:val="18"/>
                      <w:szCs w:val="18"/>
                      <w:rtl/>
                    </w:rPr>
                    <w:t>טרה</w:t>
                  </w:r>
                </w:p>
              </w:txbxContent>
            </v:textbox>
            <w10:anchorlock/>
          </v:rect>
        </w:pict>
      </w:r>
      <w:r w:rsidRPr="0020137E">
        <w:rPr>
          <w:rStyle w:val="big-number"/>
          <w:rtl/>
        </w:rPr>
        <w:t>110</w:t>
      </w:r>
      <w:r w:rsidRPr="0020137E">
        <w:rPr>
          <w:rStyle w:val="default"/>
          <w:rFonts w:cs="FrankRuehl"/>
          <w:rtl/>
        </w:rPr>
        <w:t>.</w:t>
      </w:r>
      <w:r w:rsidRPr="0020137E">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פקד צבאי רשאי להורות בצו שיהיה אדם כל-שהוא נתון להשגחת משטרה במשך כל תקופה שלא תעלה על שנה אחת.</w:t>
      </w:r>
    </w:p>
    <w:p w14:paraId="24AA645E"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(2)</w:t>
      </w:r>
      <w:r>
        <w:rPr>
          <w:rStyle w:val="default"/>
          <w:rFonts w:cs="FrankRuehl"/>
          <w:rtl/>
        </w:rPr>
        <w:tab/>
        <w:t>כ</w:t>
      </w:r>
      <w:r>
        <w:rPr>
          <w:rStyle w:val="default"/>
          <w:rFonts w:cs="FrankRuehl" w:hint="cs"/>
          <w:rtl/>
        </w:rPr>
        <w:t>ל אדם, שניתן בהשגחת משטרה בצו כנ"ל, יהיה כפוף לכל הצמצומים הבאים, או מקצתם, ככל אשר יורה ה</w:t>
      </w:r>
      <w:r>
        <w:rPr>
          <w:rStyle w:val="default"/>
          <w:rFonts w:cs="FrankRuehl"/>
          <w:rtl/>
        </w:rPr>
        <w:t>מ</w:t>
      </w:r>
      <w:r>
        <w:rPr>
          <w:rStyle w:val="default"/>
          <w:rFonts w:cs="FrankRuehl" w:hint="cs"/>
          <w:rtl/>
        </w:rPr>
        <w:t xml:space="preserve">פקד הצבאי, היינו </w:t>
      </w:r>
      <w:r w:rsidR="0020137E">
        <w:rPr>
          <w:rStyle w:val="default"/>
          <w:rFonts w:cs="FrankRuehl"/>
          <w:rtl/>
        </w:rPr>
        <w:t>–</w:t>
      </w:r>
    </w:p>
    <w:p w14:paraId="37D93274"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היה נדרש לגור בתחומיו של כל שטח בישראל, שיקוב אותו המפקד הצבאי בצו;</w:t>
      </w:r>
    </w:p>
    <w:p w14:paraId="227170D9"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א יורשה להעתיק את מקום-מגוריו לכל שטח אחר שבאותו מחוז-משטרה עצמו בלא הרשאה בכתב של מפקח המשטרה במחוז, או לכל מחוז-משטרה אחר בלא הרשאה בכתב של המפקח הכללי של ה</w:t>
      </w:r>
      <w:r>
        <w:rPr>
          <w:rStyle w:val="default"/>
          <w:rFonts w:cs="FrankRuehl"/>
          <w:rtl/>
        </w:rPr>
        <w:t>מ</w:t>
      </w:r>
      <w:r>
        <w:rPr>
          <w:rStyle w:val="default"/>
          <w:rFonts w:cs="FrankRuehl" w:hint="cs"/>
          <w:rtl/>
        </w:rPr>
        <w:t>שטרה;</w:t>
      </w:r>
    </w:p>
    <w:p w14:paraId="7502ED1A"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א יעזוב את העיר, הכפר או הנפה, שבהם הוא גר, בלא הרשאה בכתב של מפקח המשטרה במחוז;</w:t>
      </w:r>
    </w:p>
    <w:p w14:paraId="0C4EE819" w14:textId="77777777" w:rsidR="00507069" w:rsidRDefault="00507069" w:rsidP="00E656C7">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t>י</w:t>
      </w:r>
      <w:r>
        <w:rPr>
          <w:rStyle w:val="default"/>
          <w:rFonts w:cs="FrankRuehl" w:hint="cs"/>
          <w:rtl/>
        </w:rPr>
        <w:t>ודיע בכל זמן למפקח המשטרה במחוז, במחוז-</w:t>
      </w:r>
      <w:r>
        <w:rPr>
          <w:rStyle w:val="default"/>
          <w:rFonts w:cs="FrankRuehl"/>
          <w:rtl/>
        </w:rPr>
        <w:t>ה</w:t>
      </w:r>
      <w:r>
        <w:rPr>
          <w:rStyle w:val="default"/>
          <w:rFonts w:cs="FrankRuehl" w:hint="cs"/>
          <w:rtl/>
        </w:rPr>
        <w:t>משטרה שבו הוא גר, את הבית או את המקום שבו הוא גר;</w:t>
      </w:r>
    </w:p>
    <w:p w14:paraId="4A2ABF0E"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t>י</w:t>
      </w:r>
      <w:r>
        <w:rPr>
          <w:rStyle w:val="default"/>
          <w:rFonts w:cs="FrankRuehl" w:hint="cs"/>
          <w:rtl/>
        </w:rPr>
        <w:t>היה חייב, בכל זמן שידרוש ממנו הפקיד הממונה על המשטרה בשטח שבו הוא גר, לבוא אל תחנת-המשטרה</w:t>
      </w:r>
      <w:r>
        <w:rPr>
          <w:rStyle w:val="default"/>
          <w:rFonts w:cs="FrankRuehl"/>
          <w:rtl/>
        </w:rPr>
        <w:t xml:space="preserve"> ה</w:t>
      </w:r>
      <w:r>
        <w:rPr>
          <w:rStyle w:val="default"/>
          <w:rFonts w:cs="FrankRuehl" w:hint="cs"/>
          <w:rtl/>
        </w:rPr>
        <w:t>קרובה ביותר;</w:t>
      </w:r>
    </w:p>
    <w:p w14:paraId="64F049DC" w14:textId="77777777" w:rsidR="00507069" w:rsidRDefault="00507069">
      <w:pPr>
        <w:pStyle w:val="P22"/>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י</w:t>
      </w:r>
      <w:r>
        <w:rPr>
          <w:rStyle w:val="default"/>
          <w:rFonts w:cs="FrankRuehl" w:hint="cs"/>
          <w:rtl/>
        </w:rPr>
        <w:t>ישאר מאחורי דלתות ביתו למן שעה אחת לאחר שקיעת החמה ועד להנץ החמה, והמשטרה תהיה רשאית לבקר אותו במקום מושבו בכל זמן.</w:t>
      </w:r>
    </w:p>
    <w:p w14:paraId="714E6B97"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כ</w:t>
      </w:r>
      <w:r>
        <w:rPr>
          <w:rStyle w:val="default"/>
          <w:rFonts w:cs="FrankRuehl" w:hint="cs"/>
          <w:rtl/>
        </w:rPr>
        <w:t xml:space="preserve">ל שוטר או כל חבר לחילות הממשלה רשאים לאסור כל אדם שבגינו </w:t>
      </w:r>
      <w:r>
        <w:rPr>
          <w:rStyle w:val="default"/>
          <w:rFonts w:cs="FrankRuehl"/>
          <w:rtl/>
        </w:rPr>
        <w:t>נ</w:t>
      </w:r>
      <w:r>
        <w:rPr>
          <w:rStyle w:val="default"/>
          <w:rFonts w:cs="FrankRuehl" w:hint="cs"/>
          <w:rtl/>
        </w:rPr>
        <w:t>יתן צו לפי תקנות-משנה (1) ו-(2), ולהובילו לשטח שהוא צריך להיות בו.</w:t>
      </w:r>
    </w:p>
    <w:p w14:paraId="6882648F"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מ</w:t>
      </w:r>
      <w:r>
        <w:rPr>
          <w:rStyle w:val="default"/>
          <w:rFonts w:cs="FrankRuehl" w:hint="cs"/>
          <w:rtl/>
        </w:rPr>
        <w:t>פר כל אדם שעליו ניתן צו כנ"ל, את דבריהם של הצו האמור או של התקנה הזאת, יאשם בעבירה על התקנות האלה.</w:t>
      </w:r>
    </w:p>
    <w:p w14:paraId="6D58A095" w14:textId="77777777" w:rsidR="00507069" w:rsidRDefault="0020137E" w:rsidP="0020137E">
      <w:pPr>
        <w:pStyle w:val="P00"/>
        <w:spacing w:before="72"/>
        <w:ind w:left="0" w:right="1134"/>
        <w:rPr>
          <w:rStyle w:val="default"/>
          <w:rFonts w:cs="FrankRuehl" w:hint="cs"/>
          <w:rtl/>
        </w:rPr>
      </w:pPr>
      <w:r w:rsidRPr="0020137E">
        <w:rPr>
          <w:rFonts w:cs="Miriam"/>
          <w:sz w:val="32"/>
          <w:szCs w:val="32"/>
          <w:rtl/>
          <w:lang w:eastAsia="en-US"/>
        </w:rPr>
        <w:pict w14:anchorId="7BFDB94A">
          <v:shape id="_x0000_s2243" type="#_x0000_t202" style="position:absolute;left:0;text-align:left;margin-left:470.35pt;margin-top:7.1pt;width:1in;height:13.45pt;z-index:251749376" filled="f" stroked="f">
            <v:textbox inset="1mm,0,1mm,0">
              <w:txbxContent>
                <w:p w14:paraId="3C320634" w14:textId="77777777" w:rsidR="00E8051D" w:rsidRDefault="00E8051D" w:rsidP="0020137E">
                  <w:pPr>
                    <w:widowControl/>
                    <w:spacing w:before="0" w:line="160" w:lineRule="exact"/>
                    <w:ind w:left="0"/>
                    <w:jc w:val="left"/>
                    <w:rPr>
                      <w:rFonts w:cs="Miriam" w:hint="cs"/>
                      <w:noProof/>
                      <w:sz w:val="18"/>
                      <w:szCs w:val="18"/>
                      <w:rtl/>
                    </w:rPr>
                  </w:pPr>
                  <w:r>
                    <w:rPr>
                      <w:rFonts w:cs="Miriam" w:hint="cs"/>
                      <w:sz w:val="18"/>
                      <w:szCs w:val="18"/>
                      <w:rtl/>
                    </w:rPr>
                    <w:t>תק' תשל"ט-1979</w:t>
                  </w:r>
                </w:p>
              </w:txbxContent>
            </v:textbox>
            <w10:anchorlock/>
          </v:shape>
        </w:pict>
      </w:r>
      <w:r w:rsidR="00507069" w:rsidRPr="0020137E">
        <w:rPr>
          <w:rStyle w:val="big-number"/>
          <w:rtl/>
        </w:rPr>
        <w:t>111</w:t>
      </w:r>
      <w:r w:rsidR="00507069" w:rsidRPr="0020137E">
        <w:rPr>
          <w:rStyle w:val="default"/>
          <w:rFonts w:cs="FrankRuehl"/>
          <w:rtl/>
        </w:rPr>
        <w:t>.</w:t>
      </w:r>
      <w:r w:rsidR="00507069" w:rsidRPr="0020137E">
        <w:rPr>
          <w:rStyle w:val="default"/>
          <w:rFonts w:cs="FrankRuehl"/>
          <w:rtl/>
        </w:rPr>
        <w:tab/>
      </w:r>
      <w:r w:rsidR="00507069">
        <w:rPr>
          <w:rStyle w:val="default"/>
          <w:rFonts w:cs="FrankRuehl"/>
          <w:rtl/>
        </w:rPr>
        <w:t>(ב</w:t>
      </w:r>
      <w:r w:rsidR="00507069">
        <w:rPr>
          <w:rStyle w:val="default"/>
          <w:rFonts w:cs="FrankRuehl" w:hint="cs"/>
          <w:rtl/>
        </w:rPr>
        <w:t>וטל</w:t>
      </w:r>
      <w:r>
        <w:rPr>
          <w:rStyle w:val="default"/>
          <w:rFonts w:cs="FrankRuehl"/>
          <w:rtl/>
        </w:rPr>
        <w:t>).</w:t>
      </w:r>
    </w:p>
    <w:p w14:paraId="7C155DC6" w14:textId="77777777" w:rsidR="00507069" w:rsidRDefault="006460D2" w:rsidP="006460D2">
      <w:pPr>
        <w:pStyle w:val="P00"/>
        <w:spacing w:before="72"/>
        <w:ind w:left="0" w:right="1134"/>
        <w:rPr>
          <w:rStyle w:val="default"/>
          <w:rFonts w:cs="FrankRuehl"/>
          <w:rtl/>
        </w:rPr>
      </w:pPr>
      <w:r w:rsidRPr="006460D2">
        <w:rPr>
          <w:rFonts w:cs="Miriam"/>
          <w:sz w:val="32"/>
          <w:szCs w:val="32"/>
          <w:rtl/>
          <w:lang w:eastAsia="en-US"/>
        </w:rPr>
        <w:pict w14:anchorId="4FBA4A96">
          <v:shape id="_x0000_s2245" type="#_x0000_t202" style="position:absolute;left:0;text-align:left;margin-left:470.35pt;margin-top:7.1pt;width:1in;height:11.5pt;z-index:251751424" filled="f" stroked="f">
            <v:textbox inset="1mm,0,1mm,0">
              <w:txbxContent>
                <w:p w14:paraId="2ABB63E1" w14:textId="77777777" w:rsidR="00E8051D" w:rsidRDefault="00E8051D" w:rsidP="006460D2">
                  <w:pPr>
                    <w:widowControl/>
                    <w:spacing w:before="0" w:line="160" w:lineRule="exact"/>
                    <w:ind w:left="0"/>
                    <w:jc w:val="left"/>
                    <w:rPr>
                      <w:rFonts w:cs="Miriam" w:hint="cs"/>
                      <w:noProof/>
                      <w:sz w:val="18"/>
                      <w:szCs w:val="18"/>
                      <w:rtl/>
                    </w:rPr>
                  </w:pPr>
                  <w:r>
                    <w:rPr>
                      <w:rFonts w:cs="Miriam" w:hint="cs"/>
                      <w:sz w:val="18"/>
                      <w:szCs w:val="18"/>
                      <w:rtl/>
                    </w:rPr>
                    <w:t>תק' תשכ"א-1961</w:t>
                  </w:r>
                </w:p>
              </w:txbxContent>
            </v:textbox>
            <w10:anchorlock/>
          </v:shape>
        </w:pict>
      </w:r>
      <w:r w:rsidR="00507069" w:rsidRPr="006460D2">
        <w:rPr>
          <w:rStyle w:val="big-number"/>
          <w:rtl/>
        </w:rPr>
        <w:t>111</w:t>
      </w:r>
      <w:r>
        <w:rPr>
          <w:rStyle w:val="default"/>
          <w:rFonts w:cs="FrankRuehl"/>
          <w:rtl/>
        </w:rPr>
        <w:t>א.</w:t>
      </w:r>
      <w:r>
        <w:rPr>
          <w:rStyle w:val="default"/>
          <w:rFonts w:cs="FrankRuehl" w:hint="cs"/>
          <w:rtl/>
        </w:rPr>
        <w:t xml:space="preserve"> </w:t>
      </w:r>
      <w:r w:rsidR="00507069">
        <w:rPr>
          <w:rStyle w:val="default"/>
          <w:rFonts w:cs="FrankRuehl"/>
          <w:rtl/>
        </w:rPr>
        <w:t>(</w:t>
      </w:r>
      <w:r w:rsidR="00507069">
        <w:rPr>
          <w:rStyle w:val="default"/>
          <w:rFonts w:cs="FrankRuehl" w:hint="cs"/>
          <w:rtl/>
        </w:rPr>
        <w:t>בוטל</w:t>
      </w:r>
      <w:r w:rsidR="00507069">
        <w:rPr>
          <w:rStyle w:val="default"/>
          <w:rFonts w:cs="FrankRuehl"/>
          <w:rtl/>
        </w:rPr>
        <w:t>).</w:t>
      </w:r>
    </w:p>
    <w:p w14:paraId="5ABB79A0" w14:textId="77777777" w:rsidR="00507069" w:rsidRDefault="0020137E" w:rsidP="0020137E">
      <w:pPr>
        <w:pStyle w:val="P00"/>
        <w:spacing w:before="72"/>
        <w:ind w:left="0" w:right="1134"/>
        <w:rPr>
          <w:rStyle w:val="default"/>
          <w:rFonts w:cs="FrankRuehl" w:hint="cs"/>
          <w:rtl/>
        </w:rPr>
      </w:pPr>
      <w:r w:rsidRPr="0020137E">
        <w:rPr>
          <w:rFonts w:cs="Miriam"/>
          <w:sz w:val="32"/>
          <w:szCs w:val="32"/>
          <w:rtl/>
          <w:lang w:eastAsia="en-US"/>
        </w:rPr>
        <w:pict w14:anchorId="38CC3C54">
          <v:shape id="_x0000_s2244" type="#_x0000_t202" style="position:absolute;left:0;text-align:left;margin-left:470.35pt;margin-top:7.1pt;width:1in;height:9.6pt;z-index:251750400" filled="f" stroked="f">
            <v:textbox inset="1mm,0,1mm,0">
              <w:txbxContent>
                <w:p w14:paraId="23A96B85" w14:textId="77777777" w:rsidR="00E8051D" w:rsidRDefault="00E8051D" w:rsidP="0020137E">
                  <w:pPr>
                    <w:widowControl/>
                    <w:spacing w:before="0" w:line="160" w:lineRule="exact"/>
                    <w:ind w:left="0"/>
                    <w:jc w:val="left"/>
                    <w:rPr>
                      <w:rFonts w:cs="Miriam" w:hint="cs"/>
                      <w:noProof/>
                      <w:sz w:val="18"/>
                      <w:szCs w:val="18"/>
                      <w:rtl/>
                    </w:rPr>
                  </w:pPr>
                  <w:r>
                    <w:rPr>
                      <w:rFonts w:cs="Miriam" w:hint="cs"/>
                      <w:sz w:val="18"/>
                      <w:szCs w:val="18"/>
                      <w:rtl/>
                    </w:rPr>
                    <w:t>תק' תשל"ט-1979</w:t>
                  </w:r>
                </w:p>
              </w:txbxContent>
            </v:textbox>
            <w10:anchorlock/>
          </v:shape>
        </w:pict>
      </w:r>
      <w:r w:rsidR="00507069" w:rsidRPr="0020137E">
        <w:rPr>
          <w:rStyle w:val="big-number"/>
          <w:rtl/>
        </w:rPr>
        <w:t>112</w:t>
      </w:r>
      <w:r w:rsidR="00507069">
        <w:rPr>
          <w:rStyle w:val="big-number"/>
          <w:rFonts w:cs="FrankRuehl"/>
          <w:rtl/>
        </w:rPr>
        <w:t xml:space="preserve">. </w:t>
      </w:r>
      <w:r w:rsidR="00507069">
        <w:rPr>
          <w:rStyle w:val="default"/>
          <w:rFonts w:cs="FrankRuehl"/>
          <w:rtl/>
        </w:rPr>
        <w:t>עד</w:t>
      </w:r>
      <w:r w:rsidR="00507069">
        <w:rPr>
          <w:rStyle w:val="default"/>
          <w:rFonts w:cs="FrankRuehl" w:hint="cs"/>
          <w:rtl/>
        </w:rPr>
        <w:t xml:space="preserve"> </w:t>
      </w:r>
      <w:r w:rsidR="00507069" w:rsidRPr="0020137E">
        <w:rPr>
          <w:rStyle w:val="big-number"/>
          <w:rtl/>
        </w:rPr>
        <w:t>112</w:t>
      </w:r>
      <w:r w:rsidR="00507069">
        <w:rPr>
          <w:rStyle w:val="default"/>
          <w:rFonts w:cs="FrankRuehl"/>
          <w:rtl/>
        </w:rPr>
        <w:t>ב.</w:t>
      </w:r>
      <w:r>
        <w:rPr>
          <w:rStyle w:val="default"/>
          <w:rFonts w:cs="FrankRuehl" w:hint="cs"/>
          <w:rtl/>
        </w:rPr>
        <w:t xml:space="preserve"> </w:t>
      </w:r>
      <w:r w:rsidR="00507069">
        <w:rPr>
          <w:rStyle w:val="default"/>
          <w:rFonts w:cs="FrankRuehl"/>
          <w:rtl/>
        </w:rPr>
        <w:t>(ב</w:t>
      </w:r>
      <w:r w:rsidR="00507069">
        <w:rPr>
          <w:rStyle w:val="default"/>
          <w:rFonts w:cs="FrankRuehl" w:hint="cs"/>
          <w:rtl/>
        </w:rPr>
        <w:t>וטלו</w:t>
      </w:r>
      <w:r>
        <w:rPr>
          <w:rStyle w:val="default"/>
          <w:rFonts w:cs="FrankRuehl"/>
          <w:rtl/>
        </w:rPr>
        <w:t>).</w:t>
      </w:r>
    </w:p>
    <w:p w14:paraId="6535E356" w14:textId="77777777" w:rsidR="00507069" w:rsidRDefault="00507069" w:rsidP="006460D2">
      <w:pPr>
        <w:pStyle w:val="P00"/>
        <w:spacing w:before="72"/>
        <w:ind w:left="0" w:right="1134"/>
        <w:rPr>
          <w:rStyle w:val="default"/>
          <w:rFonts w:cs="FrankRuehl"/>
          <w:rtl/>
        </w:rPr>
      </w:pPr>
      <w:bookmarkStart w:id="138" w:name="Seif88"/>
      <w:bookmarkEnd w:id="138"/>
      <w:r w:rsidRPr="006460D2">
        <w:rPr>
          <w:rFonts w:cs="Miriam"/>
          <w:lang w:val="he-IL"/>
        </w:rPr>
        <w:pict w14:anchorId="0E332235">
          <v:rect id="_x0000_s2173" style="position:absolute;left:0;text-align:left;margin-left:464.5pt;margin-top:8.05pt;width:75.05pt;height:16.05pt;z-index:251681792" o:allowincell="f" filled="f" stroked="f" strokecolor="lime" strokeweight=".25pt">
            <v:textbox inset="0,0,0,0">
              <w:txbxContent>
                <w:p w14:paraId="3C75FDCA" w14:textId="77777777" w:rsidR="00E8051D" w:rsidRDefault="00E8051D">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בדים ציבוריים</w:t>
                  </w:r>
                </w:p>
              </w:txbxContent>
            </v:textbox>
            <w10:anchorlock/>
          </v:rect>
        </w:pict>
      </w:r>
      <w:r w:rsidRPr="006460D2">
        <w:rPr>
          <w:rStyle w:val="big-number"/>
          <w:rtl/>
        </w:rPr>
        <w:t>113</w:t>
      </w:r>
      <w:r w:rsidRPr="006460D2">
        <w:rPr>
          <w:rStyle w:val="default"/>
          <w:rFonts w:cs="FrankRuehl"/>
          <w:rtl/>
        </w:rPr>
        <w:t>.</w:t>
      </w:r>
      <w:r w:rsidRPr="006460D2">
        <w:rPr>
          <w:rStyle w:val="default"/>
          <w:rFonts w:cs="FrankRuehl"/>
          <w:rtl/>
        </w:rPr>
        <w:tab/>
      </w:r>
      <w:r>
        <w:rPr>
          <w:rStyle w:val="default"/>
          <w:rFonts w:cs="FrankRuehl"/>
          <w:rtl/>
        </w:rPr>
        <w:t>כש</w:t>
      </w:r>
      <w:r>
        <w:rPr>
          <w:rStyle w:val="default"/>
          <w:rFonts w:cs="FrankRuehl" w:hint="cs"/>
          <w:rtl/>
        </w:rPr>
        <w:t>ניתן צו לפי החלק הזה על עובד ציבורי, רשאי שר הבטחון לצוות כי יפוטר אותו עובד ממשרתו או כי תעוכב משכרתו, כולה או מקצתה, במשך הזמן שבו עומד הצו בתקפו.</w:t>
      </w:r>
    </w:p>
    <w:p w14:paraId="5F5F4FE1" w14:textId="77777777" w:rsidR="00507069" w:rsidRDefault="00507069">
      <w:pPr>
        <w:pStyle w:val="medium-header"/>
        <w:keepNext w:val="0"/>
        <w:keepLines w:val="0"/>
        <w:ind w:left="0" w:right="1134"/>
        <w:rPr>
          <w:rStyle w:val="default"/>
          <w:rFonts w:cs="FrankRuehl"/>
          <w:rtl/>
        </w:rPr>
      </w:pPr>
      <w:r>
        <w:rPr>
          <w:rStyle w:val="default"/>
          <w:rFonts w:cs="FrankRuehl"/>
          <w:rtl/>
        </w:rPr>
        <w:t>חל</w:t>
      </w:r>
      <w:r>
        <w:rPr>
          <w:rStyle w:val="default"/>
          <w:rFonts w:cs="FrankRuehl" w:hint="cs"/>
          <w:rtl/>
        </w:rPr>
        <w:t>ק י"א</w:t>
      </w:r>
    </w:p>
    <w:p w14:paraId="66884B52" w14:textId="77777777" w:rsidR="00507069" w:rsidRDefault="00507069">
      <w:pPr>
        <w:pStyle w:val="medium2-header"/>
        <w:keepLines w:val="0"/>
        <w:spacing w:before="72"/>
        <w:ind w:left="0" w:right="1134"/>
        <w:rPr>
          <w:rFonts w:cs="FrankRuehl"/>
          <w:noProof/>
          <w:rtl/>
        </w:rPr>
      </w:pPr>
      <w:bookmarkStart w:id="139" w:name="med16"/>
      <w:bookmarkEnd w:id="139"/>
      <w:r>
        <w:rPr>
          <w:rFonts w:cs="FrankRuehl"/>
          <w:noProof/>
          <w:rtl/>
        </w:rPr>
        <w:t>לק</w:t>
      </w:r>
      <w:r>
        <w:rPr>
          <w:rFonts w:cs="FrankRuehl" w:hint="cs"/>
          <w:noProof/>
          <w:rtl/>
        </w:rPr>
        <w:t>יחה באנגריה וכו'</w:t>
      </w:r>
    </w:p>
    <w:p w14:paraId="15BE67CD" w14:textId="77777777" w:rsidR="00507069" w:rsidRDefault="00507069" w:rsidP="006460D2">
      <w:pPr>
        <w:pStyle w:val="P00"/>
        <w:spacing w:before="72"/>
        <w:ind w:left="0" w:right="1134"/>
        <w:rPr>
          <w:rStyle w:val="default"/>
          <w:rFonts w:cs="FrankRuehl"/>
          <w:rtl/>
        </w:rPr>
      </w:pPr>
      <w:r w:rsidRPr="006460D2">
        <w:rPr>
          <w:rFonts w:cs="Miriam"/>
          <w:lang w:val="he-IL"/>
        </w:rPr>
        <w:pict w14:anchorId="5AB40DDD">
          <v:rect id="_x0000_s2174" style="position:absolute;left:0;text-align:left;margin-left:464.5pt;margin-top:8.05pt;width:75.05pt;height:13.35pt;z-index:251682816" o:allowincell="f" filled="f" stroked="f" strokecolor="lime" strokeweight=".25pt">
            <v:textbox inset="0,0,0,0">
              <w:txbxContent>
                <w:p w14:paraId="388F7B54" w14:textId="77777777" w:rsidR="00E8051D" w:rsidRDefault="00E8051D">
                  <w:pPr>
                    <w:widowControl/>
                    <w:spacing w:before="0" w:line="160" w:lineRule="exact"/>
                    <w:ind w:left="0"/>
                    <w:jc w:val="left"/>
                    <w:rPr>
                      <w:rFonts w:cs="Miriam"/>
                      <w:noProof/>
                      <w:sz w:val="18"/>
                      <w:szCs w:val="18"/>
                      <w:rtl/>
                    </w:rPr>
                  </w:pPr>
                  <w:r>
                    <w:rPr>
                      <w:rFonts w:cs="Miriam" w:hint="cs"/>
                      <w:sz w:val="18"/>
                      <w:szCs w:val="18"/>
                      <w:rtl/>
                    </w:rPr>
                    <w:t>תק' תש"י-</w:t>
                  </w:r>
                  <w:r>
                    <w:rPr>
                      <w:rFonts w:cs="Miriam"/>
                      <w:sz w:val="18"/>
                      <w:szCs w:val="18"/>
                      <w:rtl/>
                    </w:rPr>
                    <w:t>1949</w:t>
                  </w:r>
                </w:p>
              </w:txbxContent>
            </v:textbox>
            <w10:anchorlock/>
          </v:rect>
        </w:pict>
      </w:r>
      <w:r w:rsidRPr="006460D2">
        <w:rPr>
          <w:rStyle w:val="big-number"/>
          <w:rtl/>
        </w:rPr>
        <w:t>114</w:t>
      </w:r>
      <w:r>
        <w:rPr>
          <w:rStyle w:val="big-number"/>
          <w:rFonts w:cs="FrankRuehl"/>
          <w:rtl/>
        </w:rPr>
        <w:t xml:space="preserve">. </w:t>
      </w:r>
      <w:r>
        <w:rPr>
          <w:rStyle w:val="default"/>
          <w:rFonts w:cs="FrankRuehl"/>
          <w:rtl/>
        </w:rPr>
        <w:t>עד</w:t>
      </w:r>
      <w:r>
        <w:rPr>
          <w:rStyle w:val="default"/>
          <w:rFonts w:cs="FrankRuehl" w:hint="cs"/>
          <w:rtl/>
        </w:rPr>
        <w:t xml:space="preserve"> </w:t>
      </w:r>
      <w:r w:rsidRPr="006460D2">
        <w:rPr>
          <w:rStyle w:val="big-number"/>
          <w:rtl/>
        </w:rPr>
        <w:t>118</w:t>
      </w:r>
      <w:r>
        <w:rPr>
          <w:rStyle w:val="big-number"/>
          <w:rFonts w:cs="FrankRuehl"/>
          <w:rtl/>
        </w:rPr>
        <w:t>.</w:t>
      </w:r>
      <w:r w:rsidR="003B4CE6">
        <w:rPr>
          <w:rStyle w:val="default"/>
          <w:rFonts w:cs="FrankRuehl" w:hint="cs"/>
          <w:rtl/>
        </w:rPr>
        <w:t xml:space="preserve"> </w:t>
      </w:r>
      <w:r>
        <w:rPr>
          <w:rStyle w:val="default"/>
          <w:rFonts w:cs="FrankRuehl"/>
          <w:rtl/>
        </w:rPr>
        <w:t>(ב</w:t>
      </w:r>
      <w:r>
        <w:rPr>
          <w:rStyle w:val="default"/>
          <w:rFonts w:cs="FrankRuehl" w:hint="cs"/>
          <w:rtl/>
        </w:rPr>
        <w:t>וטלו).</w:t>
      </w:r>
    </w:p>
    <w:p w14:paraId="44A0E33D" w14:textId="77777777" w:rsidR="00507069" w:rsidRDefault="00507069">
      <w:pPr>
        <w:pStyle w:val="medium-header"/>
        <w:keepNext w:val="0"/>
        <w:keepLines w:val="0"/>
        <w:ind w:left="0" w:right="1134"/>
        <w:rPr>
          <w:rStyle w:val="default"/>
          <w:rFonts w:cs="FrankRuehl"/>
          <w:rtl/>
        </w:rPr>
      </w:pPr>
      <w:r>
        <w:rPr>
          <w:rStyle w:val="default"/>
          <w:rFonts w:cs="FrankRuehl"/>
          <w:rtl/>
        </w:rPr>
        <w:t>חל</w:t>
      </w:r>
      <w:r>
        <w:rPr>
          <w:rStyle w:val="default"/>
          <w:rFonts w:cs="FrankRuehl" w:hint="cs"/>
          <w:rtl/>
        </w:rPr>
        <w:t>ק י"ב</w:t>
      </w:r>
    </w:p>
    <w:p w14:paraId="6B3A64BD" w14:textId="77777777" w:rsidR="00507069" w:rsidRDefault="00507069">
      <w:pPr>
        <w:pStyle w:val="medium2-header"/>
        <w:keepLines w:val="0"/>
        <w:spacing w:before="72"/>
        <w:ind w:left="0" w:right="1134"/>
        <w:rPr>
          <w:rFonts w:cs="FrankRuehl"/>
          <w:noProof/>
          <w:rtl/>
        </w:rPr>
      </w:pPr>
      <w:bookmarkStart w:id="140" w:name="med17"/>
      <w:bookmarkEnd w:id="140"/>
      <w:r>
        <w:rPr>
          <w:rFonts w:cs="FrankRuehl"/>
          <w:noProof/>
          <w:rtl/>
        </w:rPr>
        <w:t>הו</w:t>
      </w:r>
      <w:r>
        <w:rPr>
          <w:rFonts w:cs="FrankRuehl" w:hint="cs"/>
          <w:noProof/>
          <w:rtl/>
        </w:rPr>
        <w:t>ראות-ענשים שונות</w:t>
      </w:r>
    </w:p>
    <w:p w14:paraId="3A378EBC" w14:textId="77777777" w:rsidR="00507069" w:rsidRDefault="00507069" w:rsidP="00921EE3">
      <w:pPr>
        <w:pStyle w:val="P00"/>
        <w:spacing w:before="72"/>
        <w:ind w:left="0" w:right="1134"/>
        <w:rPr>
          <w:rStyle w:val="default"/>
          <w:rFonts w:cs="FrankRuehl"/>
          <w:rtl/>
        </w:rPr>
      </w:pPr>
      <w:bookmarkStart w:id="141" w:name="Seif89"/>
      <w:bookmarkEnd w:id="141"/>
      <w:r w:rsidRPr="00921EE3">
        <w:rPr>
          <w:rFonts w:cs="Miriam"/>
          <w:lang w:val="he-IL"/>
        </w:rPr>
        <w:pict w14:anchorId="4884C37B">
          <v:rect id="_x0000_s2175" style="position:absolute;left:0;text-align:left;margin-left:464.5pt;margin-top:8.05pt;width:75.05pt;height:73.2pt;z-index:251683840" o:allowincell="f" filled="f" stroked="f" strokecolor="lime" strokeweight=".25pt">
            <v:textbox inset="0,0,0,0">
              <w:txbxContent>
                <w:p w14:paraId="5260DAE8" w14:textId="77777777" w:rsidR="00E8051D" w:rsidRDefault="00E8051D">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רמה והריסה של רכוש וכו'</w:t>
                  </w:r>
                </w:p>
                <w:p w14:paraId="68BAD836"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12), 1947</w:t>
                  </w:r>
                </w:p>
                <w:p w14:paraId="630578F7"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w:t>
                  </w:r>
                  <w:r>
                    <w:rPr>
                      <w:rFonts w:cs="Miriam" w:hint="cs"/>
                      <w:noProof/>
                      <w:sz w:val="18"/>
                      <w:szCs w:val="18"/>
                      <w:rtl/>
                    </w:rPr>
                    <w:t xml:space="preserve"> </w:t>
                  </w:r>
                  <w:r>
                    <w:rPr>
                      <w:rFonts w:cs="Miriam"/>
                      <w:sz w:val="18"/>
                      <w:szCs w:val="18"/>
                      <w:rtl/>
                    </w:rPr>
                    <w:t>מס</w:t>
                  </w:r>
                  <w:r>
                    <w:rPr>
                      <w:rFonts w:cs="Miriam" w:hint="cs"/>
                      <w:sz w:val="18"/>
                      <w:szCs w:val="18"/>
                      <w:rtl/>
                    </w:rPr>
                    <w:t>' 15), 1947</w:t>
                  </w:r>
                </w:p>
                <w:p w14:paraId="63FE8467"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w:t>
                  </w:r>
                  <w:r>
                    <w:rPr>
                      <w:rFonts w:cs="Miriam" w:hint="cs"/>
                      <w:noProof/>
                      <w:sz w:val="18"/>
                      <w:szCs w:val="18"/>
                      <w:rtl/>
                    </w:rPr>
                    <w:t xml:space="preserve"> </w:t>
                  </w:r>
                  <w:r>
                    <w:rPr>
                      <w:rFonts w:cs="Miriam"/>
                      <w:sz w:val="18"/>
                      <w:szCs w:val="18"/>
                      <w:rtl/>
                    </w:rPr>
                    <w:t>מס</w:t>
                  </w:r>
                  <w:r>
                    <w:rPr>
                      <w:rFonts w:cs="Miriam" w:hint="cs"/>
                      <w:sz w:val="18"/>
                      <w:szCs w:val="18"/>
                      <w:rtl/>
                    </w:rPr>
                    <w:t>' 4), 1948</w:t>
                  </w:r>
                </w:p>
              </w:txbxContent>
            </v:textbox>
            <w10:anchorlock/>
          </v:rect>
        </w:pict>
      </w:r>
      <w:r w:rsidRPr="00921EE3">
        <w:rPr>
          <w:rStyle w:val="big-number"/>
          <w:rtl/>
        </w:rPr>
        <w:t>119</w:t>
      </w:r>
      <w:r w:rsidRPr="00921EE3">
        <w:rPr>
          <w:rStyle w:val="default"/>
          <w:rFonts w:cs="FrankRuehl"/>
          <w:rtl/>
        </w:rPr>
        <w:t>.</w:t>
      </w:r>
      <w:r w:rsidRPr="00921EE3">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פקד צבאי רשאי להורות בצו שיוחרמו לזכות ממשלת ישראל כל בית, מבנה או קרקע, שיש לו טעם לחשוד בהם שמהם נורה כל כלי יריה שלא כחוק, או שמהם נזרקו, פוצצו, התפוצצו או נורו באופן אחר פצצה, רימון-יד או כל חפץ נפיץ או מבעיר שלא כחוק, או כל בית, מבנה או קרקע השכונים בכל שטח, עיר, כפר, שכונה או רחוב, שבהם נוכח לדעת כי תושביהם, או מקצת מתושביהם, עברו, או ניסו לעבור, א</w:t>
      </w:r>
      <w:r>
        <w:rPr>
          <w:rStyle w:val="default"/>
          <w:rFonts w:cs="FrankRuehl"/>
          <w:rtl/>
        </w:rPr>
        <w:t>ו</w:t>
      </w:r>
      <w:r>
        <w:rPr>
          <w:rStyle w:val="default"/>
          <w:rFonts w:cs="FrankRuehl" w:hint="cs"/>
          <w:rtl/>
        </w:rPr>
        <w:t xml:space="preserve"> חיזקו את ידי העוברים, או היו שותפים שלאחר מעשה לעוברים עבירה על התקנות האלה, עבירה שבה כרוכות אלימות או הטלת אימה או עבירה שעליה נדונים בבית-משפט צבאי; ומשהוחרמו כל בית או מבנה או קרקע כנ"ל, רשאי המפקד הצבאי להחריב את הבית או את המבנה או כל דבר הנמצא בבית, במבנה, בקרקע או עליהם. מקום שכל בית, מבנה או קרקע הוחרמו לפי צו מאת מפקד צבאי כאמור לעיל, רשאי שר הבטחון בכל זמן, בצו, למחול על ההחרמה כולה או מקצתה ואז תקומנה שנית, כדי מידת אותה מחילה, הבעלות על הבית, המבנה או הקרקע וכל טובות הנאה או זכויות-שימוש, בבית, במבנה או בקרקע או עליהם, לקנין בני-אדם שהיו זכאים בהם אילולא ניתן צו ההחרמה וכל שעבודים על הבית, המבנה או הקרקע, יחזרו לתקפם לטובת בני-האדם שהיו זכאים בהם אילולא ניתן צו ההחרמה.</w:t>
      </w:r>
    </w:p>
    <w:p w14:paraId="006BA7AE" w14:textId="77777777" w:rsidR="00507069" w:rsidRDefault="00507069" w:rsidP="00E656C7">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ח</w:t>
      </w:r>
      <w:r>
        <w:rPr>
          <w:rStyle w:val="default"/>
          <w:rFonts w:cs="FrankRuehl" w:hint="cs"/>
          <w:rtl/>
        </w:rPr>
        <w:t>ברים לחילות הממשלה או לחיל המשטרה, הפועלים</w:t>
      </w:r>
      <w:r>
        <w:rPr>
          <w:rStyle w:val="default"/>
          <w:rFonts w:cs="FrankRuehl"/>
          <w:rtl/>
        </w:rPr>
        <w:t xml:space="preserve"> ב</w:t>
      </w:r>
      <w:r>
        <w:rPr>
          <w:rStyle w:val="default"/>
          <w:rFonts w:cs="FrankRuehl" w:hint="cs"/>
          <w:rtl/>
        </w:rPr>
        <w:t xml:space="preserve">הרשאתו של המפקד הצבאי, </w:t>
      </w:r>
      <w:r>
        <w:rPr>
          <w:rStyle w:val="default"/>
          <w:rFonts w:cs="FrankRuehl"/>
          <w:rtl/>
        </w:rPr>
        <w:t>ר</w:t>
      </w:r>
      <w:r>
        <w:rPr>
          <w:rStyle w:val="default"/>
          <w:rFonts w:cs="FrankRuehl" w:hint="cs"/>
          <w:rtl/>
        </w:rPr>
        <w:t>שאים לתפוס ולהחזיק, ללא פיצויים, כל רכוש בכל שטח, עיר, כפר, שכונה או רחוב כאלה הנזכרים בתקנת-משנה (1), לאחר שיפנו משם, ללא פיצויים, את המחזיקים הקודמים, אם ישנם כאלה.</w:t>
      </w:r>
    </w:p>
    <w:p w14:paraId="3D0C6879" w14:textId="77777777" w:rsidR="00507069" w:rsidRDefault="00507069" w:rsidP="009D1354">
      <w:pPr>
        <w:pStyle w:val="P00"/>
        <w:spacing w:before="72"/>
        <w:ind w:left="0" w:right="1134"/>
        <w:rPr>
          <w:rStyle w:val="default"/>
          <w:rFonts w:cs="FrankRuehl" w:hint="cs"/>
          <w:rtl/>
        </w:rPr>
      </w:pPr>
      <w:r w:rsidRPr="00921EE3">
        <w:rPr>
          <w:rFonts w:cs="Miriam"/>
          <w:lang w:val="he-IL"/>
        </w:rPr>
        <w:pict w14:anchorId="284C2A9D">
          <v:rect id="_x0000_s2176" style="position:absolute;left:0;text-align:left;margin-left:464.5pt;margin-top:8.05pt;width:75.05pt;height:11.55pt;z-index:251684864" o:allowincell="f" filled="f" stroked="f" strokecolor="lime" strokeweight=".25pt">
            <v:textbox inset="0,0,0,0">
              <w:txbxContent>
                <w:p w14:paraId="11CF8CDC" w14:textId="77777777" w:rsidR="00E8051D" w:rsidRDefault="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921EE3">
        <w:rPr>
          <w:rStyle w:val="big-number"/>
          <w:rtl/>
        </w:rPr>
        <w:t>120</w:t>
      </w:r>
      <w:r w:rsidRPr="00921EE3">
        <w:rPr>
          <w:rStyle w:val="default"/>
          <w:rFonts w:cs="FrankRuehl"/>
          <w:rtl/>
        </w:rPr>
        <w:t>.</w:t>
      </w:r>
      <w:r w:rsidRPr="00921EE3">
        <w:rPr>
          <w:rStyle w:val="default"/>
          <w:rFonts w:cs="FrankRuehl"/>
          <w:rtl/>
        </w:rPr>
        <w:tab/>
      </w:r>
      <w:r w:rsidR="009D1354">
        <w:rPr>
          <w:rStyle w:val="default"/>
          <w:rFonts w:cs="FrankRuehl" w:hint="cs"/>
          <w:rtl/>
        </w:rPr>
        <w:t>(בוטלה)</w:t>
      </w:r>
      <w:r>
        <w:rPr>
          <w:rStyle w:val="default"/>
          <w:rFonts w:cs="FrankRuehl" w:hint="cs"/>
          <w:rtl/>
        </w:rPr>
        <w:t>.</w:t>
      </w:r>
    </w:p>
    <w:p w14:paraId="2010AE85"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42" w:name="Rov233"/>
      <w:r w:rsidRPr="0048666F">
        <w:rPr>
          <w:rStyle w:val="default"/>
          <w:rFonts w:cs="FrankRuehl" w:hint="cs"/>
          <w:vanish/>
          <w:color w:val="FF0000"/>
          <w:sz w:val="20"/>
          <w:szCs w:val="20"/>
          <w:shd w:val="clear" w:color="auto" w:fill="FFFF99"/>
          <w:rtl/>
        </w:rPr>
        <w:t>מיום 1.3.2017</w:t>
      </w:r>
    </w:p>
    <w:p w14:paraId="3B03EAF9"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05A3750"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2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2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2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2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008BE45"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120</w:t>
      </w:r>
    </w:p>
    <w:p w14:paraId="2A783E7A"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20186E4" w14:textId="77777777" w:rsidR="005F0E3B" w:rsidRPr="0048666F" w:rsidRDefault="005F0E3B"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החרמת רכושם של יחידים</w:t>
      </w:r>
    </w:p>
    <w:p w14:paraId="6FA0B7FC" w14:textId="77777777" w:rsidR="005F0E3B" w:rsidRPr="005F0E3B" w:rsidRDefault="005F0E3B" w:rsidP="005F0E3B">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120.</w:t>
      </w:r>
      <w:r w:rsidRPr="0048666F">
        <w:rPr>
          <w:rStyle w:val="default"/>
          <w:rFonts w:cs="FrankRuehl"/>
          <w:strike/>
          <w:vanish/>
          <w:sz w:val="22"/>
          <w:szCs w:val="22"/>
          <w:shd w:val="clear" w:color="auto" w:fill="FFFF99"/>
          <w:rtl/>
        </w:rPr>
        <w:tab/>
        <w:t>שר</w:t>
      </w:r>
      <w:r w:rsidRPr="0048666F">
        <w:rPr>
          <w:rStyle w:val="default"/>
          <w:rFonts w:cs="FrankRuehl" w:hint="cs"/>
          <w:strike/>
          <w:vanish/>
          <w:sz w:val="22"/>
          <w:szCs w:val="22"/>
          <w:shd w:val="clear" w:color="auto" w:fill="FFFF99"/>
          <w:rtl/>
        </w:rPr>
        <w:t xml:space="preserve"> הבטחון רשאי להורות בצו כי יוחרמו לזכות ממשלת ישראל כלל </w:t>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כושו, או מקצתו, של כל אדם שבו נוכח שר הבטחון לדעת כי עבר, או ניסה לעבור, או חיזק את ידי העוברים, או היה שותף לאחר מעשה לעוברים עבירה על התקנות האלה, עבירה שבה כרוכות אלימות או</w:t>
      </w:r>
      <w:r w:rsidRPr="0048666F">
        <w:rPr>
          <w:rStyle w:val="default"/>
          <w:rFonts w:cs="FrankRuehl"/>
          <w:strike/>
          <w:vanish/>
          <w:sz w:val="22"/>
          <w:szCs w:val="22"/>
          <w:shd w:val="clear" w:color="auto" w:fill="FFFF99"/>
          <w:rtl/>
        </w:rPr>
        <w:t xml:space="preserve"> ה</w:t>
      </w:r>
      <w:r w:rsidRPr="0048666F">
        <w:rPr>
          <w:rStyle w:val="default"/>
          <w:rFonts w:cs="FrankRuehl" w:hint="cs"/>
          <w:strike/>
          <w:vanish/>
          <w:sz w:val="22"/>
          <w:szCs w:val="22"/>
          <w:shd w:val="clear" w:color="auto" w:fill="FFFF99"/>
          <w:rtl/>
        </w:rPr>
        <w:t>טלת-אימה, או עבירה שעליה נדונים בבית-משפט צבאי.</w:t>
      </w:r>
      <w:bookmarkEnd w:id="142"/>
    </w:p>
    <w:p w14:paraId="03BF329D" w14:textId="77777777" w:rsidR="00507069" w:rsidRDefault="00507069">
      <w:pPr>
        <w:pStyle w:val="P00"/>
        <w:spacing w:before="72"/>
        <w:ind w:left="0" w:right="1134"/>
        <w:rPr>
          <w:rStyle w:val="default"/>
          <w:rFonts w:cs="FrankRuehl" w:hint="cs"/>
          <w:rtl/>
        </w:rPr>
      </w:pPr>
      <w:r w:rsidRPr="00921EE3">
        <w:rPr>
          <w:rFonts w:cs="Miriam"/>
          <w:lang w:val="he-IL"/>
        </w:rPr>
        <w:pict w14:anchorId="0D0B9637">
          <v:rect id="_x0000_s2177" style="position:absolute;left:0;text-align:left;margin-left:464.5pt;margin-top:8.05pt;width:75.05pt;height:10.45pt;z-index:251685888" o:allowincell="f" filled="f" stroked="f" strokecolor="lime" strokeweight=".25pt">
            <v:textbox inset="0,0,0,0">
              <w:txbxContent>
                <w:p w14:paraId="70069BF4" w14:textId="77777777" w:rsidR="00E8051D" w:rsidRDefault="00E8051D" w:rsidP="005F0E3B">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921EE3">
        <w:rPr>
          <w:rStyle w:val="big-number"/>
          <w:rtl/>
        </w:rPr>
        <w:t>121</w:t>
      </w:r>
      <w:r w:rsidRPr="00921EE3">
        <w:rPr>
          <w:rStyle w:val="default"/>
          <w:rFonts w:cs="FrankRuehl"/>
          <w:rtl/>
        </w:rPr>
        <w:t>.</w:t>
      </w:r>
      <w:r w:rsidRPr="00921EE3">
        <w:rPr>
          <w:rStyle w:val="default"/>
          <w:rFonts w:cs="FrankRuehl"/>
          <w:rtl/>
        </w:rPr>
        <w:tab/>
      </w:r>
      <w:r>
        <w:rPr>
          <w:rStyle w:val="default"/>
          <w:rFonts w:cs="FrankRuehl"/>
          <w:rtl/>
        </w:rPr>
        <w:t>(</w:t>
      </w:r>
      <w:r w:rsidR="009D1354">
        <w:rPr>
          <w:rStyle w:val="default"/>
          <w:rFonts w:cs="FrankRuehl" w:hint="cs"/>
          <w:rtl/>
        </w:rPr>
        <w:t>בוטלה)</w:t>
      </w:r>
      <w:r>
        <w:rPr>
          <w:rStyle w:val="default"/>
          <w:rFonts w:cs="FrankRuehl" w:hint="cs"/>
          <w:rtl/>
        </w:rPr>
        <w:t>.</w:t>
      </w:r>
    </w:p>
    <w:p w14:paraId="59057272"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43" w:name="Rov234"/>
      <w:r w:rsidRPr="0048666F">
        <w:rPr>
          <w:rStyle w:val="default"/>
          <w:rFonts w:cs="FrankRuehl" w:hint="cs"/>
          <w:vanish/>
          <w:color w:val="FF0000"/>
          <w:sz w:val="20"/>
          <w:szCs w:val="20"/>
          <w:shd w:val="clear" w:color="auto" w:fill="FFFF99"/>
          <w:rtl/>
        </w:rPr>
        <w:t>מיום 1.11.2016</w:t>
      </w:r>
    </w:p>
    <w:p w14:paraId="41046F35"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622B1E64"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2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2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2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2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B39CFE0"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121</w:t>
      </w:r>
    </w:p>
    <w:p w14:paraId="63E88D47"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B80D2E1" w14:textId="77777777" w:rsidR="005F0E3B" w:rsidRPr="0048666F" w:rsidRDefault="005F0E3B"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הארחת כפייה של משטרה נוספת בשטחים מסויימים</w:t>
      </w:r>
    </w:p>
    <w:p w14:paraId="4826E5C4" w14:textId="77777777" w:rsidR="005F0E3B" w:rsidRPr="0048666F" w:rsidRDefault="005F0E3B" w:rsidP="005F0E3B">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121.</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נ</w:t>
      </w:r>
      <w:r w:rsidRPr="0048666F">
        <w:rPr>
          <w:rStyle w:val="default"/>
          <w:rFonts w:cs="FrankRuehl" w:hint="cs"/>
          <w:strike/>
          <w:vanish/>
          <w:sz w:val="22"/>
          <w:szCs w:val="22"/>
          <w:shd w:val="clear" w:color="auto" w:fill="FFFF99"/>
          <w:rtl/>
        </w:rPr>
        <w:t>וכח מפקד צבאי לדעת כי תושביו של כל שטח חדלו לסייע, כדי מידה סבירה כי יש בידם לעשות כן, לחילות הממשלה או לחיל המשטרה לשם הבטחת שלומו של הציבור, קיומו של הסדר הציבורי או דיכויים של התקוממות, מרד או מהומה, יהיה רשאי להורות כי תישלח משטרה לשטח ההוא, וכן יהיה רשאי הוא לדרוש בצו ממחזיקי מקומות בשטח הזה כי יספקו חינם למשטרה שנשלחה כן אותם אכסון ומזון ולמשך אותה תקופה שיינקבו בצו.</w:t>
      </w:r>
    </w:p>
    <w:p w14:paraId="17497CED" w14:textId="77777777" w:rsidR="005F0E3B" w:rsidRPr="005F0E3B" w:rsidRDefault="005F0E3B" w:rsidP="005F0E3B">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ח</w:t>
      </w:r>
      <w:r w:rsidRPr="0048666F">
        <w:rPr>
          <w:rStyle w:val="default"/>
          <w:rFonts w:cs="FrankRuehl" w:hint="cs"/>
          <w:strike/>
          <w:vanish/>
          <w:sz w:val="22"/>
          <w:szCs w:val="22"/>
          <w:shd w:val="clear" w:color="auto" w:fill="FFFF99"/>
          <w:rtl/>
        </w:rPr>
        <w:t>דל המחזיק בכל מקום מלמלא אחר הצו, יאשם בעבירה על התקנות האלה, וכל חברים לחי</w:t>
      </w:r>
      <w:r w:rsidRPr="0048666F">
        <w:rPr>
          <w:rStyle w:val="default"/>
          <w:rFonts w:cs="FrankRuehl"/>
          <w:strike/>
          <w:vanish/>
          <w:sz w:val="22"/>
          <w:szCs w:val="22"/>
          <w:shd w:val="clear" w:color="auto" w:fill="FFFF99"/>
          <w:rtl/>
        </w:rPr>
        <w:t>ל</w:t>
      </w:r>
      <w:r w:rsidRPr="0048666F">
        <w:rPr>
          <w:rStyle w:val="default"/>
          <w:rFonts w:cs="FrankRuehl" w:hint="cs"/>
          <w:strike/>
          <w:vanish/>
          <w:sz w:val="22"/>
          <w:szCs w:val="22"/>
          <w:shd w:val="clear" w:color="auto" w:fill="FFFF99"/>
          <w:rtl/>
        </w:rPr>
        <w:t xml:space="preserve"> המשטרה, הנדונים בזה, רשאים לתפוס ולהחזיק במקומו, ולפנות את המחזיקים הקודמים, ללא תשלום, וכן רשאים כל חברים כאלה הנ"ל לתפוס ולהחרים ללא תשלום כל מזון שבו.</w:t>
      </w:r>
      <w:bookmarkEnd w:id="143"/>
    </w:p>
    <w:p w14:paraId="794A5913" w14:textId="77777777" w:rsidR="00507069" w:rsidRDefault="00507069">
      <w:pPr>
        <w:pStyle w:val="medium2-header"/>
        <w:keepLines w:val="0"/>
        <w:spacing w:before="72"/>
        <w:ind w:left="0" w:right="1134"/>
        <w:rPr>
          <w:rFonts w:cs="FrankRuehl"/>
          <w:noProof/>
          <w:rtl/>
        </w:rPr>
      </w:pPr>
      <w:bookmarkStart w:id="144" w:name="med18"/>
      <w:bookmarkEnd w:id="144"/>
      <w:r>
        <w:rPr>
          <w:rFonts w:cs="FrankRuehl"/>
          <w:noProof/>
          <w:rtl/>
        </w:rPr>
        <w:t>חל</w:t>
      </w:r>
      <w:r>
        <w:rPr>
          <w:rFonts w:cs="FrankRuehl" w:hint="cs"/>
          <w:noProof/>
          <w:rtl/>
        </w:rPr>
        <w:t>ק י"ג</w:t>
      </w:r>
    </w:p>
    <w:p w14:paraId="34482AF5" w14:textId="77777777" w:rsidR="00507069" w:rsidRDefault="00507069">
      <w:pPr>
        <w:pStyle w:val="medium2-header"/>
        <w:keepLines w:val="0"/>
        <w:spacing w:before="72"/>
        <w:ind w:left="0" w:right="1134"/>
        <w:rPr>
          <w:rFonts w:cs="FrankRuehl"/>
          <w:noProof/>
          <w:rtl/>
        </w:rPr>
      </w:pPr>
      <w:bookmarkStart w:id="145" w:name="med19"/>
      <w:bookmarkEnd w:id="145"/>
      <w:r>
        <w:rPr>
          <w:rFonts w:cs="FrankRuehl"/>
          <w:noProof/>
          <w:rtl/>
        </w:rPr>
        <w:t>ת</w:t>
      </w:r>
      <w:r>
        <w:rPr>
          <w:rFonts w:cs="FrankRuehl" w:hint="cs"/>
          <w:noProof/>
          <w:rtl/>
        </w:rPr>
        <w:t>נועות בני-אדם, תעבורה</w:t>
      </w:r>
    </w:p>
    <w:p w14:paraId="4FA4D8FD" w14:textId="77777777" w:rsidR="00507069" w:rsidRDefault="00507069" w:rsidP="00921EE3">
      <w:pPr>
        <w:pStyle w:val="P00"/>
        <w:spacing w:before="72"/>
        <w:ind w:left="0" w:right="1134"/>
        <w:rPr>
          <w:rStyle w:val="default"/>
          <w:rFonts w:cs="FrankRuehl" w:hint="cs"/>
          <w:rtl/>
        </w:rPr>
      </w:pPr>
      <w:bookmarkStart w:id="146" w:name="Seif90"/>
      <w:bookmarkEnd w:id="146"/>
      <w:r w:rsidRPr="00921EE3">
        <w:rPr>
          <w:rFonts w:cs="Miriam"/>
          <w:lang w:val="he-IL"/>
        </w:rPr>
        <w:pict w14:anchorId="108E72E8">
          <v:rect id="_x0000_s2178" style="position:absolute;left:0;text-align:left;margin-left:464.5pt;margin-top:8.05pt;width:75.05pt;height:15pt;z-index:251686912" o:allowincell="f" filled="f" stroked="f" strokecolor="lime" strokeweight=".25pt">
            <v:textbox inset="0,0,0,0">
              <w:txbxContent>
                <w:p w14:paraId="4E19C216" w14:textId="77777777" w:rsidR="00E8051D" w:rsidRDefault="00E8051D">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ברה ותעבורה</w:t>
                  </w:r>
                </w:p>
              </w:txbxContent>
            </v:textbox>
            <w10:anchorlock/>
          </v:rect>
        </w:pict>
      </w:r>
      <w:r w:rsidRPr="00921EE3">
        <w:rPr>
          <w:rStyle w:val="big-number"/>
          <w:rtl/>
        </w:rPr>
        <w:t>122</w:t>
      </w:r>
      <w:r w:rsidRPr="00921EE3">
        <w:rPr>
          <w:rStyle w:val="default"/>
          <w:rFonts w:cs="FrankRuehl"/>
          <w:rtl/>
        </w:rPr>
        <w:t>.</w:t>
      </w:r>
      <w:r w:rsidRPr="00921EE3">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פקד צבאי, או אדם הפועל בהרשאתו הכללית או ה</w:t>
      </w:r>
      <w:r>
        <w:rPr>
          <w:rStyle w:val="default"/>
          <w:rFonts w:cs="FrankRuehl"/>
          <w:rtl/>
        </w:rPr>
        <w:t>מ</w:t>
      </w:r>
      <w:r>
        <w:rPr>
          <w:rStyle w:val="default"/>
          <w:rFonts w:cs="FrankRuehl" w:hint="cs"/>
          <w:rtl/>
        </w:rPr>
        <w:t xml:space="preserve">יוחדת של מפקד צבאי, רשאים בצו או מתוך מתן הוראות או באופן אחר </w:t>
      </w:r>
      <w:r w:rsidR="00921EE3">
        <w:rPr>
          <w:rStyle w:val="default"/>
          <w:rFonts w:cs="FrankRuehl"/>
          <w:rtl/>
        </w:rPr>
        <w:t>–</w:t>
      </w:r>
    </w:p>
    <w:p w14:paraId="02252F8A"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אסור, לצמצם או להסדיר, או לקבוע הוראות בכדי לאסור, לצמצם או להסדיר, את השימוש בדרכים בדרך-כלל, או בדרכים שבכל שטח נקוב או בכל דרכים נקובות, או לקבוע את קווי הדרכים שבהם צריכים לעבור כלי-</w:t>
      </w:r>
      <w:r>
        <w:rPr>
          <w:rStyle w:val="default"/>
          <w:rFonts w:cs="FrankRuehl"/>
          <w:rtl/>
        </w:rPr>
        <w:t>ר</w:t>
      </w:r>
      <w:r>
        <w:rPr>
          <w:rStyle w:val="default"/>
          <w:rFonts w:cs="FrankRuehl" w:hint="cs"/>
          <w:rtl/>
        </w:rPr>
        <w:t>כב או בעלי-חיים או כלי-רכב או בעלי-חיים נקובים, או בני-אדם בדרך-כלל או בני-אדם ממין או סוג נקובים או בני-אדם נקובים;</w:t>
      </w:r>
    </w:p>
    <w:p w14:paraId="679D7B80" w14:textId="77777777" w:rsidR="00507069" w:rsidRDefault="005F0E3B" w:rsidP="009D1354">
      <w:pPr>
        <w:pStyle w:val="P22"/>
        <w:spacing w:before="72"/>
        <w:ind w:left="1021" w:right="1134"/>
        <w:rPr>
          <w:rStyle w:val="default"/>
          <w:rFonts w:cs="FrankRuehl"/>
          <w:rtl/>
        </w:rPr>
      </w:pPr>
      <w:r>
        <w:rPr>
          <w:rFonts w:cs="FrankRuehl"/>
          <w:sz w:val="26"/>
          <w:rtl/>
          <w:lang w:eastAsia="en-US"/>
        </w:rPr>
        <w:pict w14:anchorId="43DAE73A">
          <v:shape id="_x0000_s2296" type="#_x0000_t202" style="position:absolute;left:0;text-align:left;margin-left:470.35pt;margin-top:7.1pt;width:1in;height:12pt;z-index:251757568" filled="f" stroked="f">
            <v:textbox inset="1mm,0,1mm,0">
              <w:txbxContent>
                <w:p w14:paraId="69E1A136" w14:textId="77777777" w:rsidR="00E8051D" w:rsidRDefault="00E8051D" w:rsidP="005F0E3B">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shape>
        </w:pict>
      </w:r>
      <w:r w:rsidR="00507069">
        <w:rPr>
          <w:rStyle w:val="default"/>
          <w:rFonts w:cs="FrankRuehl"/>
          <w:rtl/>
        </w:rPr>
        <w:t>(</w:t>
      </w:r>
      <w:r w:rsidR="00507069">
        <w:rPr>
          <w:rStyle w:val="default"/>
          <w:rFonts w:cs="FrankRuehl" w:hint="cs"/>
          <w:rtl/>
        </w:rPr>
        <w:t>ב)</w:t>
      </w:r>
      <w:r w:rsidR="00507069">
        <w:rPr>
          <w:rStyle w:val="default"/>
          <w:rFonts w:cs="FrankRuehl"/>
          <w:rtl/>
        </w:rPr>
        <w:tab/>
      </w:r>
      <w:r w:rsidR="009D1354">
        <w:rPr>
          <w:rStyle w:val="default"/>
          <w:rFonts w:cs="FrankRuehl" w:hint="cs"/>
          <w:rtl/>
        </w:rPr>
        <w:t>(בוטלה)</w:t>
      </w:r>
      <w:r w:rsidR="00507069">
        <w:rPr>
          <w:rStyle w:val="default"/>
          <w:rFonts w:cs="FrankRuehl" w:hint="cs"/>
          <w:rtl/>
        </w:rPr>
        <w:t>;</w:t>
      </w:r>
    </w:p>
    <w:p w14:paraId="1F97CA73"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אסור, לצמצם או להסדיר, או לקבוע הוראות כדי לאסור, לצמצם או להסדיר, בין בדרך-כלל ובין בשטחים נקובים, את נסיעתם של בני-אדם בדרך-כלל או של בני-אדם ממין או מסוג נקובים, או של בני-אדם נקובים, באווירונים, ברכבות</w:t>
      </w:r>
      <w:r>
        <w:rPr>
          <w:rStyle w:val="default"/>
          <w:rFonts w:cs="FrankRuehl"/>
          <w:rtl/>
        </w:rPr>
        <w:t xml:space="preserve">, </w:t>
      </w:r>
      <w:r>
        <w:rPr>
          <w:rStyle w:val="default"/>
          <w:rFonts w:cs="FrankRuehl" w:hint="cs"/>
          <w:rtl/>
        </w:rPr>
        <w:t>במכוניות, באוטובוסים או בכלי-רכב אחרים או במיני כלי-רכב אחרים, או באניות המפליגות בין מקומות שבישראל.</w:t>
      </w:r>
    </w:p>
    <w:p w14:paraId="1D3E6C4E"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המפר צו, הוראה או כל דרישה שנערכו או ניתנו מכוח תקפה של התקנה הזאת יאשם בעבירה על התקנות האלה.</w:t>
      </w:r>
    </w:p>
    <w:p w14:paraId="7ECDAD98" w14:textId="77777777" w:rsidR="005F0E3B" w:rsidRPr="0048666F" w:rsidRDefault="005F0E3B" w:rsidP="005F0E3B">
      <w:pPr>
        <w:pStyle w:val="P00"/>
        <w:spacing w:before="0"/>
        <w:ind w:left="1021" w:right="1134"/>
        <w:rPr>
          <w:rStyle w:val="default"/>
          <w:rFonts w:cs="FrankRuehl" w:hint="cs"/>
          <w:vanish/>
          <w:color w:val="FF0000"/>
          <w:sz w:val="20"/>
          <w:szCs w:val="20"/>
          <w:shd w:val="clear" w:color="auto" w:fill="FFFF99"/>
          <w:rtl/>
        </w:rPr>
      </w:pPr>
      <w:bookmarkStart w:id="147" w:name="Rov235"/>
      <w:r w:rsidRPr="0048666F">
        <w:rPr>
          <w:rStyle w:val="default"/>
          <w:rFonts w:cs="FrankRuehl" w:hint="cs"/>
          <w:vanish/>
          <w:color w:val="FF0000"/>
          <w:sz w:val="20"/>
          <w:szCs w:val="20"/>
          <w:shd w:val="clear" w:color="auto" w:fill="FFFF99"/>
          <w:rtl/>
        </w:rPr>
        <w:t>מיום 1.11.2016</w:t>
      </w:r>
    </w:p>
    <w:p w14:paraId="3389A871" w14:textId="77777777" w:rsidR="005F0E3B" w:rsidRPr="0048666F" w:rsidRDefault="005F0E3B" w:rsidP="005F0E3B">
      <w:pPr>
        <w:pStyle w:val="P00"/>
        <w:spacing w:before="0"/>
        <w:ind w:left="1021"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430FB338" w14:textId="77777777" w:rsidR="005F0E3B" w:rsidRPr="0048666F" w:rsidRDefault="005F0E3B" w:rsidP="005F0E3B">
      <w:pPr>
        <w:pStyle w:val="P00"/>
        <w:spacing w:before="0"/>
        <w:ind w:left="1021" w:right="1134"/>
        <w:rPr>
          <w:rStyle w:val="default"/>
          <w:rFonts w:cs="FrankRuehl" w:hint="cs"/>
          <w:vanish/>
          <w:sz w:val="20"/>
          <w:szCs w:val="20"/>
          <w:shd w:val="clear" w:color="auto" w:fill="FFFF99"/>
          <w:rtl/>
        </w:rPr>
      </w:pPr>
      <w:hyperlink r:id="rId13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3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3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3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C5B3FB6" w14:textId="77777777" w:rsidR="005F0E3B" w:rsidRPr="0048666F" w:rsidRDefault="005F0E3B" w:rsidP="005F0E3B">
      <w:pPr>
        <w:pStyle w:val="P00"/>
        <w:spacing w:before="0"/>
        <w:ind w:left="1021"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פסקה 122(1)(ב)</w:t>
      </w:r>
    </w:p>
    <w:p w14:paraId="63A8172F" w14:textId="77777777" w:rsidR="005F0E3B" w:rsidRPr="0048666F" w:rsidRDefault="005F0E3B" w:rsidP="005F0E3B">
      <w:pPr>
        <w:pStyle w:val="P00"/>
        <w:ind w:left="1021"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28E5FC2" w14:textId="77777777" w:rsidR="005F0E3B" w:rsidRPr="005F0E3B" w:rsidRDefault="005F0E3B" w:rsidP="005F0E3B">
      <w:pPr>
        <w:pStyle w:val="P22"/>
        <w:spacing w:before="0"/>
        <w:ind w:left="1021" w:right="1134"/>
        <w:rPr>
          <w:rStyle w:val="default"/>
          <w:rFonts w:cs="FrankRuehl"/>
          <w:strike/>
          <w:sz w:val="2"/>
          <w:szCs w:val="2"/>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דרוש, או לקבוע הוראות כדי שידרשו מבני-אדם שהם בעלים לכל כלי-רכב, או שנמצא בחזקתם או בשליטתם כל כלי-רכב, שישתמשו בכלי-הרכב להובלת אותן</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הסחורות</w:t>
      </w:r>
      <w:r w:rsidRPr="0048666F">
        <w:rPr>
          <w:rStyle w:val="default"/>
          <w:rFonts w:cs="FrankRuehl"/>
          <w:strike/>
          <w:vanish/>
          <w:sz w:val="22"/>
          <w:szCs w:val="22"/>
          <w:shd w:val="clear" w:color="auto" w:fill="FFFF99"/>
          <w:rtl/>
        </w:rPr>
        <w:t xml:space="preserve"> ו</w:t>
      </w:r>
      <w:r w:rsidRPr="0048666F">
        <w:rPr>
          <w:rStyle w:val="default"/>
          <w:rFonts w:cs="FrankRuehl" w:hint="cs"/>
          <w:strike/>
          <w:vanish/>
          <w:sz w:val="22"/>
          <w:szCs w:val="22"/>
          <w:shd w:val="clear" w:color="auto" w:fill="FFFF99"/>
          <w:rtl/>
        </w:rPr>
        <w:t>באותם זמנים ובאותן דרכים שיינקבו;</w:t>
      </w:r>
      <w:bookmarkEnd w:id="147"/>
    </w:p>
    <w:p w14:paraId="6AFC6EB7" w14:textId="77777777" w:rsidR="00507069" w:rsidRDefault="00507069" w:rsidP="00CE0FB3">
      <w:pPr>
        <w:pStyle w:val="P00"/>
        <w:spacing w:before="72"/>
        <w:ind w:left="0" w:right="1134"/>
        <w:rPr>
          <w:rStyle w:val="default"/>
          <w:rFonts w:cs="FrankRuehl"/>
          <w:rtl/>
        </w:rPr>
      </w:pPr>
      <w:bookmarkStart w:id="148" w:name="Seif91"/>
      <w:bookmarkEnd w:id="148"/>
      <w:r w:rsidRPr="00CE0FB3">
        <w:rPr>
          <w:rFonts w:cs="Miriam"/>
          <w:lang w:val="he-IL"/>
        </w:rPr>
        <w:pict w14:anchorId="3FE577B5">
          <v:rect id="_x0000_s2179" style="position:absolute;left:0;text-align:left;margin-left:464.5pt;margin-top:8.05pt;width:75.05pt;height:47.2pt;z-index:251687936" o:allowincell="f" filled="f" stroked="f" strokecolor="lime" strokeweight=".25pt">
            <v:textbox inset="0,0,0,0">
              <w:txbxContent>
                <w:p w14:paraId="6801F0EF"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כויותיו של המפקח הכללי </w:t>
                  </w:r>
                  <w:r>
                    <w:rPr>
                      <w:rFonts w:cs="Miriam"/>
                      <w:sz w:val="18"/>
                      <w:szCs w:val="18"/>
                      <w:rtl/>
                    </w:rPr>
                    <w:t>של</w:t>
                  </w:r>
                  <w:r>
                    <w:rPr>
                      <w:rFonts w:cs="Miriam" w:hint="cs"/>
                      <w:sz w:val="18"/>
                      <w:szCs w:val="18"/>
                      <w:rtl/>
                    </w:rPr>
                    <w:t xml:space="preserve"> משטרת ישראל בדבר תעבורה</w:t>
                  </w:r>
                </w:p>
                <w:p w14:paraId="2D84EC46"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6), 1947</w:t>
                  </w:r>
                </w:p>
              </w:txbxContent>
            </v:textbox>
            <w10:anchorlock/>
          </v:rect>
        </w:pict>
      </w:r>
      <w:r w:rsidRPr="00CE0FB3">
        <w:rPr>
          <w:rStyle w:val="big-number"/>
          <w:rtl/>
        </w:rPr>
        <w:t>122</w:t>
      </w:r>
      <w:r w:rsidR="00CE0FB3">
        <w:rPr>
          <w:rStyle w:val="default"/>
          <w:rFonts w:cs="FrankRuehl"/>
          <w:rtl/>
        </w:rPr>
        <w:t>א.</w:t>
      </w:r>
      <w:r w:rsidR="00CE0FB3">
        <w:rPr>
          <w:rStyle w:val="default"/>
          <w:rFonts w:cs="FrankRuehl" w:hint="cs"/>
          <w:rtl/>
        </w:rPr>
        <w:t xml:space="preserve"> </w:t>
      </w:r>
      <w:r>
        <w:rPr>
          <w:rStyle w:val="default"/>
          <w:rFonts w:cs="FrankRuehl"/>
          <w:rtl/>
        </w:rPr>
        <w:t>(1)</w:t>
      </w:r>
      <w:r>
        <w:rPr>
          <w:rStyle w:val="default"/>
          <w:rFonts w:cs="FrankRuehl"/>
          <w:rtl/>
        </w:rPr>
        <w:tab/>
        <w:t>ב</w:t>
      </w:r>
      <w:r>
        <w:rPr>
          <w:rStyle w:val="default"/>
          <w:rFonts w:cs="FrankRuehl" w:hint="cs"/>
          <w:rtl/>
        </w:rPr>
        <w:t>לי לפגוע בכל סמכויות אחרות, שהוענקו בתקנות האלה, רשאי המפקח הכללי של המשטרה, בין בצו ובין מתוך הוראות או באופן אחר, לאסור, לצמצם או להסדיר או להתקין כי תיאסרנה, תצטמצמנה או תוסדרנה, בין בדרך-כלל ובין בשטחים נקובים, תנועתם וגם/או נהיגתם של מכוניות, אוטובוסים, מכוניות משא או כלי-רכב או סוגים של כלי רכב אחרים.</w:t>
      </w:r>
    </w:p>
    <w:p w14:paraId="7130492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ה</w:t>
      </w:r>
      <w:r>
        <w:rPr>
          <w:rStyle w:val="default"/>
          <w:rFonts w:cs="FrankRuehl" w:hint="cs"/>
          <w:rtl/>
        </w:rPr>
        <w:t>מפקח הכללי של המשטרה רשאי להשתמש בסמכויותיו לפי התקנה הקודמת ביחס לסוגים או תיאורים של כלי-רכב או לכלי-רכב נקובים בשמם או ביח</w:t>
      </w:r>
      <w:r>
        <w:rPr>
          <w:rStyle w:val="default"/>
          <w:rFonts w:cs="FrankRuehl"/>
          <w:rtl/>
        </w:rPr>
        <w:t>ס</w:t>
      </w:r>
      <w:r>
        <w:rPr>
          <w:rStyle w:val="default"/>
          <w:rFonts w:cs="FrankRuehl" w:hint="cs"/>
          <w:rtl/>
        </w:rPr>
        <w:t xml:space="preserve"> לסוגים או תיאורים של בעלים או נהגים של כלי רכב או ביחס לבעלים או נהגים של כלי-רכב נקובים בשמם או באותו אופן אחר, שייראה לו נאות.</w:t>
      </w:r>
    </w:p>
    <w:p w14:paraId="6472717F" w14:textId="77777777" w:rsidR="00507069" w:rsidRDefault="00507069" w:rsidP="00E656C7">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ה</w:t>
      </w:r>
      <w:r>
        <w:rPr>
          <w:rStyle w:val="default"/>
          <w:rFonts w:cs="FrankRuehl" w:hint="cs"/>
          <w:rtl/>
        </w:rPr>
        <w:t>מפקח הכללי של המשטרה רשאי להקציב הקצבה למען</w:t>
      </w:r>
      <w:r>
        <w:rPr>
          <w:rStyle w:val="default"/>
          <w:rFonts w:cs="FrankRuehl"/>
          <w:rtl/>
        </w:rPr>
        <w:t xml:space="preserve"> ת</w:t>
      </w:r>
      <w:r>
        <w:rPr>
          <w:rStyle w:val="default"/>
          <w:rFonts w:cs="FrankRuehl" w:hint="cs"/>
          <w:rtl/>
        </w:rPr>
        <w:t xml:space="preserve">שלומים-חוזרים או החזרות של דמי-רשיון או דמים אחרים, ששולמו בגין כלי-רכב </w:t>
      </w:r>
      <w:r>
        <w:rPr>
          <w:rStyle w:val="default"/>
          <w:rFonts w:cs="FrankRuehl"/>
          <w:rtl/>
        </w:rPr>
        <w:t>ש</w:t>
      </w:r>
      <w:r>
        <w:rPr>
          <w:rStyle w:val="default"/>
          <w:rFonts w:cs="FrankRuehl" w:hint="cs"/>
          <w:rtl/>
        </w:rPr>
        <w:t>הושפעו בצווים, הוראות או באופן אחר לפי התקנה הזאת.</w:t>
      </w:r>
    </w:p>
    <w:p w14:paraId="1578EE61"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ב</w:t>
      </w:r>
      <w:r>
        <w:rPr>
          <w:rStyle w:val="default"/>
          <w:rFonts w:cs="FrankRuehl" w:hint="cs"/>
          <w:rtl/>
        </w:rPr>
        <w:t>תקנה הזאת המפקח הכללי של המשטרה פירושו המפקח הכללי של חיל-המשטרה של ישראל.</w:t>
      </w:r>
    </w:p>
    <w:p w14:paraId="5B5DBF87"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(5)</w:t>
      </w:r>
      <w:r>
        <w:rPr>
          <w:rStyle w:val="default"/>
          <w:rFonts w:cs="FrankRuehl"/>
          <w:rtl/>
        </w:rPr>
        <w:tab/>
        <w:t>כ</w:t>
      </w:r>
      <w:r>
        <w:rPr>
          <w:rStyle w:val="default"/>
          <w:rFonts w:cs="FrankRuehl" w:hint="cs"/>
          <w:rtl/>
        </w:rPr>
        <w:t>ל אדם המפר כל צו, הוראה או דרישה, שהותקנו או ניתנו מכוח תקפה של התקנה הזאת, יאשם בעבירה על התקנות האלה.</w:t>
      </w:r>
    </w:p>
    <w:p w14:paraId="3689720A" w14:textId="77777777" w:rsidR="00507069" w:rsidRDefault="00507069" w:rsidP="009D1354">
      <w:pPr>
        <w:pStyle w:val="P00"/>
        <w:spacing w:before="72"/>
        <w:ind w:left="0" w:right="1134"/>
        <w:rPr>
          <w:rStyle w:val="default"/>
          <w:rFonts w:cs="FrankRuehl" w:hint="cs"/>
          <w:rtl/>
        </w:rPr>
      </w:pPr>
      <w:r w:rsidRPr="00CE0FB3">
        <w:rPr>
          <w:rFonts w:cs="Miriam"/>
          <w:lang w:val="he-IL"/>
        </w:rPr>
        <w:pict w14:anchorId="612E3A36">
          <v:rect id="_x0000_s2180" style="position:absolute;left:0;text-align:left;margin-left:464.5pt;margin-top:8.05pt;width:75.05pt;height:12.85pt;z-index:251688960" o:allowincell="f" filled="f" stroked="f" strokecolor="lime" strokeweight=".25pt">
            <v:textbox inset="0,0,0,0">
              <w:txbxContent>
                <w:p w14:paraId="5A0CF2A8" w14:textId="77777777" w:rsidR="00E8051D" w:rsidRDefault="00E8051D" w:rsidP="005F0E3B">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CE0FB3">
        <w:rPr>
          <w:rStyle w:val="big-number"/>
          <w:rtl/>
        </w:rPr>
        <w:t>123</w:t>
      </w:r>
      <w:r w:rsidRPr="00CE0FB3">
        <w:rPr>
          <w:rStyle w:val="default"/>
          <w:rFonts w:cs="FrankRuehl"/>
          <w:rtl/>
        </w:rPr>
        <w:t>.</w:t>
      </w:r>
      <w:r w:rsidRPr="00CE0FB3">
        <w:rPr>
          <w:rStyle w:val="default"/>
          <w:rFonts w:cs="FrankRuehl"/>
          <w:rtl/>
        </w:rPr>
        <w:tab/>
      </w:r>
      <w:r w:rsidR="009D1354">
        <w:rPr>
          <w:rStyle w:val="default"/>
          <w:rFonts w:cs="FrankRuehl" w:hint="cs"/>
          <w:rtl/>
        </w:rPr>
        <w:t>(בוטלה)</w:t>
      </w:r>
      <w:r>
        <w:rPr>
          <w:rStyle w:val="default"/>
          <w:rFonts w:cs="FrankRuehl" w:hint="cs"/>
          <w:rtl/>
        </w:rPr>
        <w:t>.</w:t>
      </w:r>
    </w:p>
    <w:p w14:paraId="51E8B4DC"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49" w:name="Rov236"/>
      <w:r w:rsidRPr="0048666F">
        <w:rPr>
          <w:rStyle w:val="default"/>
          <w:rFonts w:cs="FrankRuehl" w:hint="cs"/>
          <w:vanish/>
          <w:color w:val="FF0000"/>
          <w:sz w:val="20"/>
          <w:szCs w:val="20"/>
          <w:shd w:val="clear" w:color="auto" w:fill="FFFF99"/>
          <w:rtl/>
        </w:rPr>
        <w:t>מיום 1.11.2016</w:t>
      </w:r>
    </w:p>
    <w:p w14:paraId="676F43D8"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28AB333"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3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3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3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3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E097D6D"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123</w:t>
      </w:r>
    </w:p>
    <w:p w14:paraId="1D1D8688"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0BED145" w14:textId="77777777" w:rsidR="005F0E3B" w:rsidRPr="0048666F" w:rsidRDefault="005F0E3B"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הסרת מחסומים מדרכים</w:t>
      </w:r>
    </w:p>
    <w:p w14:paraId="036F10F2" w14:textId="77777777" w:rsidR="005F0E3B" w:rsidRPr="005F0E3B" w:rsidRDefault="005F0E3B" w:rsidP="005F0E3B">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123.</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חבר לחילות הממשלה או לחיל המשטרה רשאים לדרוש בצו מכלל תושביה של כל עיר, כפר, שטח או שכונה, או ממקצתם, להסיר מכל דרך שבאותם עיר, כפר, שטח או שכונה כל מיתרס או כל זכוכית, מסמרים או מחסומים או מכשולים אחרים לשימוש נאות באותה דרך לתעבורה או באופן אחר, וכל אדם המפר כל צו כזה יאשם בעבירה על התקנות האלה.</w:t>
      </w:r>
      <w:bookmarkEnd w:id="149"/>
    </w:p>
    <w:p w14:paraId="56E9D553" w14:textId="77777777" w:rsidR="00507069" w:rsidRDefault="00507069" w:rsidP="00CE0FB3">
      <w:pPr>
        <w:pStyle w:val="P00"/>
        <w:spacing w:before="72"/>
        <w:ind w:left="0" w:right="1134"/>
        <w:rPr>
          <w:rStyle w:val="default"/>
          <w:rFonts w:cs="FrankRuehl"/>
          <w:rtl/>
        </w:rPr>
      </w:pPr>
      <w:bookmarkStart w:id="150" w:name="Seif92"/>
      <w:bookmarkEnd w:id="150"/>
      <w:r w:rsidRPr="00CE0FB3">
        <w:rPr>
          <w:rFonts w:cs="Miriam"/>
          <w:lang w:val="he-IL"/>
        </w:rPr>
        <w:pict w14:anchorId="457C1331">
          <v:rect id="_x0000_s2181" style="position:absolute;left:0;text-align:left;margin-left:464.5pt;margin-top:8.05pt;width:75.05pt;height:12.6pt;z-index:251689984" o:allowincell="f" filled="f" stroked="f" strokecolor="lime" strokeweight=".25pt">
            <v:textbox inset="0,0,0,0">
              <w:txbxContent>
                <w:p w14:paraId="6DAAED33" w14:textId="77777777" w:rsidR="00E8051D" w:rsidRDefault="00E8051D">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צר</w:t>
                  </w:r>
                </w:p>
              </w:txbxContent>
            </v:textbox>
            <w10:anchorlock/>
          </v:rect>
        </w:pict>
      </w:r>
      <w:r w:rsidRPr="00CE0FB3">
        <w:rPr>
          <w:rStyle w:val="big-number"/>
          <w:rtl/>
        </w:rPr>
        <w:t>124</w:t>
      </w:r>
      <w:r w:rsidRPr="00CE0FB3">
        <w:rPr>
          <w:rStyle w:val="default"/>
          <w:rFonts w:cs="FrankRuehl"/>
          <w:rtl/>
        </w:rPr>
        <w:t>.</w:t>
      </w:r>
      <w:r w:rsidRPr="00CE0FB3">
        <w:rPr>
          <w:rStyle w:val="default"/>
          <w:rFonts w:cs="FrankRuehl"/>
          <w:rtl/>
        </w:rPr>
        <w:tab/>
      </w:r>
      <w:r>
        <w:rPr>
          <w:rStyle w:val="default"/>
          <w:rFonts w:cs="FrankRuehl"/>
          <w:rtl/>
        </w:rPr>
        <w:t>מפ</w:t>
      </w:r>
      <w:r>
        <w:rPr>
          <w:rStyle w:val="default"/>
          <w:rFonts w:cs="FrankRuehl" w:hint="cs"/>
          <w:rtl/>
        </w:rPr>
        <w:t xml:space="preserve">קד צבאי רשאי לדרוש בצו מכל אדם, בתחומי כל שטח שניקב בצו, כי יישאר בפנים הבית במשך אותן שעות שיינקבו בצו, ובמקרה כזה, כל-אדם הנמצא או נשאר מחוץ לבית בתחומי השטח ההוא במשך אותן שעות </w:t>
      </w:r>
      <w:r>
        <w:rPr>
          <w:rStyle w:val="default"/>
          <w:rFonts w:cs="FrankRuehl"/>
          <w:rtl/>
        </w:rPr>
        <w:t>ל</w:t>
      </w:r>
      <w:r>
        <w:rPr>
          <w:rStyle w:val="default"/>
          <w:rFonts w:cs="FrankRuehl" w:hint="cs"/>
          <w:rtl/>
        </w:rPr>
        <w:t>לא תעודת-היתר בכתב שהוצאה בידי המפקד הצבאי או בידי כל אדם שהרשהו המפקד הצבאי כהלכה להוציא אותן תעודות-היתר, או בשמם, יאשם בעבירה על התקנות האלה.</w:t>
      </w:r>
    </w:p>
    <w:p w14:paraId="63A9C0F2" w14:textId="77777777" w:rsidR="00507069" w:rsidRDefault="00507069" w:rsidP="00CE0FB3">
      <w:pPr>
        <w:pStyle w:val="P00"/>
        <w:spacing w:before="72"/>
        <w:ind w:left="0" w:right="1134"/>
        <w:rPr>
          <w:rStyle w:val="default"/>
          <w:rFonts w:cs="FrankRuehl"/>
          <w:rtl/>
        </w:rPr>
      </w:pPr>
      <w:bookmarkStart w:id="151" w:name="Seif93"/>
      <w:bookmarkEnd w:id="151"/>
      <w:r w:rsidRPr="00CE0FB3">
        <w:rPr>
          <w:rFonts w:cs="Miriam"/>
          <w:lang w:val="he-IL"/>
        </w:rPr>
        <w:pict w14:anchorId="43F91604">
          <v:rect id="_x0000_s2182" style="position:absolute;left:0;text-align:left;margin-left:464.5pt;margin-top:8.05pt;width:75.05pt;height:13pt;z-index:251691008" o:allowincell="f" filled="f" stroked="f" strokecolor="lime" strokeweight=".25pt">
            <v:textbox inset="0,0,0,0">
              <w:txbxContent>
                <w:p w14:paraId="1DD4E739" w14:textId="77777777" w:rsidR="00E8051D" w:rsidRDefault="00E8051D">
                  <w:pPr>
                    <w:widowControl/>
                    <w:spacing w:before="0" w:line="160" w:lineRule="exact"/>
                    <w:ind w:left="0"/>
                    <w:jc w:val="left"/>
                    <w:rPr>
                      <w:rFonts w:cs="Miriam"/>
                      <w:noProof/>
                      <w:sz w:val="18"/>
                      <w:szCs w:val="18"/>
                      <w:rtl/>
                    </w:rPr>
                  </w:pPr>
                  <w:r>
                    <w:rPr>
                      <w:rFonts w:cs="Miriam"/>
                      <w:sz w:val="18"/>
                      <w:szCs w:val="18"/>
                      <w:rtl/>
                    </w:rPr>
                    <w:t>שט</w:t>
                  </w:r>
                  <w:r>
                    <w:rPr>
                      <w:rFonts w:cs="Miriam" w:hint="cs"/>
                      <w:sz w:val="18"/>
                      <w:szCs w:val="18"/>
                      <w:rtl/>
                    </w:rPr>
                    <w:t>חים סגורים</w:t>
                  </w:r>
                </w:p>
              </w:txbxContent>
            </v:textbox>
            <w10:anchorlock/>
          </v:rect>
        </w:pict>
      </w:r>
      <w:r w:rsidRPr="00CE0FB3">
        <w:rPr>
          <w:rStyle w:val="big-number"/>
          <w:rtl/>
        </w:rPr>
        <w:t>125</w:t>
      </w:r>
      <w:r w:rsidRPr="00CE0FB3">
        <w:rPr>
          <w:rStyle w:val="default"/>
          <w:rFonts w:cs="FrankRuehl"/>
          <w:rtl/>
        </w:rPr>
        <w:t>.</w:t>
      </w:r>
      <w:r w:rsidRPr="00CE0FB3">
        <w:rPr>
          <w:rStyle w:val="default"/>
          <w:rFonts w:cs="FrankRuehl"/>
          <w:rtl/>
        </w:rPr>
        <w:tab/>
      </w:r>
      <w:r>
        <w:rPr>
          <w:rStyle w:val="default"/>
          <w:rFonts w:cs="FrankRuehl"/>
          <w:rtl/>
        </w:rPr>
        <w:t>מפ</w:t>
      </w:r>
      <w:r>
        <w:rPr>
          <w:rStyle w:val="default"/>
          <w:rFonts w:cs="FrankRuehl" w:hint="cs"/>
          <w:rtl/>
        </w:rPr>
        <w:t>קד צבאי רשאי להכריז בצו על כל שטח או מקום, כי הם שטח סגור לצר</w:t>
      </w:r>
      <w:r>
        <w:rPr>
          <w:rStyle w:val="default"/>
          <w:rFonts w:cs="FrankRuehl"/>
          <w:rtl/>
        </w:rPr>
        <w:t>כ</w:t>
      </w:r>
      <w:r>
        <w:rPr>
          <w:rStyle w:val="default"/>
          <w:rFonts w:cs="FrankRuehl" w:hint="cs"/>
          <w:rtl/>
        </w:rPr>
        <w:t>יהן של התקנות האלה. כל אדם הנכנס לתוך כל שטח או מקום, או יוצא מתוכם, במשך כל תקופה, שבה עומד בתקפו צו כזה ביחס לשטח או למקום ההם, ללא תעודת-היתר בכתב שהוצאה בידי המפקד הצבאי או מטעמו, יאשם בעבירה על התקנות האלה.</w:t>
      </w:r>
    </w:p>
    <w:p w14:paraId="025BDE0F" w14:textId="77777777" w:rsidR="00507069" w:rsidRDefault="00507069" w:rsidP="001379EA">
      <w:pPr>
        <w:pStyle w:val="P00"/>
        <w:spacing w:before="72"/>
        <w:ind w:left="0" w:right="1134"/>
        <w:rPr>
          <w:rStyle w:val="default"/>
          <w:rFonts w:cs="FrankRuehl"/>
          <w:rtl/>
        </w:rPr>
      </w:pPr>
      <w:r w:rsidRPr="001379EA">
        <w:rPr>
          <w:rStyle w:val="big-number"/>
          <w:rtl/>
        </w:rPr>
        <w:t>125</w:t>
      </w:r>
      <w:r>
        <w:rPr>
          <w:rStyle w:val="default"/>
          <w:rFonts w:cs="FrankRuehl"/>
          <w:rtl/>
        </w:rPr>
        <w:t>א</w:t>
      </w:r>
      <w:r w:rsidR="001379EA">
        <w:rPr>
          <w:rStyle w:val="default"/>
          <w:rFonts w:cs="FrankRuehl"/>
          <w:rtl/>
        </w:rPr>
        <w:t>.</w:t>
      </w:r>
      <w:r w:rsidR="001379EA">
        <w:rPr>
          <w:rStyle w:val="default"/>
          <w:rFonts w:cs="FrankRuehl" w:hint="cs"/>
          <w:rtl/>
        </w:rPr>
        <w:t xml:space="preserve"> </w:t>
      </w:r>
      <w:r w:rsidRPr="001379EA">
        <w:rPr>
          <w:rStyle w:val="default"/>
          <w:rFonts w:cs="FrankRuehl"/>
          <w:rtl/>
        </w:rPr>
        <w:t>(</w:t>
      </w:r>
      <w:r w:rsidR="001379EA">
        <w:rPr>
          <w:rStyle w:val="default"/>
          <w:rFonts w:cs="FrankRuehl" w:hint="cs"/>
          <w:rtl/>
        </w:rPr>
        <w:t>הושמטה</w:t>
      </w:r>
      <w:r w:rsidRPr="001379EA">
        <w:rPr>
          <w:rStyle w:val="default"/>
          <w:rFonts w:cs="FrankRuehl"/>
          <w:rtl/>
        </w:rPr>
        <w:t>)</w:t>
      </w:r>
      <w:r w:rsidR="001379EA">
        <w:rPr>
          <w:rStyle w:val="a6"/>
          <w:rFonts w:cs="FrankRuehl"/>
          <w:sz w:val="26"/>
          <w:rtl/>
        </w:rPr>
        <w:footnoteReference w:id="9"/>
      </w:r>
      <w:r>
        <w:rPr>
          <w:rStyle w:val="default"/>
          <w:rFonts w:cs="FrankRuehl"/>
          <w:rtl/>
        </w:rPr>
        <w:t>.</w:t>
      </w:r>
    </w:p>
    <w:p w14:paraId="19628645" w14:textId="77777777" w:rsidR="00507069" w:rsidRDefault="00507069" w:rsidP="001379EA">
      <w:pPr>
        <w:pStyle w:val="P00"/>
        <w:spacing w:before="72"/>
        <w:ind w:left="0" w:right="1134"/>
        <w:rPr>
          <w:rStyle w:val="default"/>
          <w:rFonts w:cs="FrankRuehl"/>
          <w:rtl/>
        </w:rPr>
      </w:pPr>
      <w:bookmarkStart w:id="152" w:name="Seif94"/>
      <w:bookmarkEnd w:id="152"/>
      <w:r w:rsidRPr="001379EA">
        <w:rPr>
          <w:rFonts w:cs="Miriam"/>
          <w:lang w:val="he-IL"/>
        </w:rPr>
        <w:pict w14:anchorId="45CE81C7">
          <v:rect id="_x0000_s2183" style="position:absolute;left:0;text-align:left;margin-left:464.5pt;margin-top:8.05pt;width:75.05pt;height:12.8pt;z-index:251692032" o:allowincell="f" filled="f" stroked="f" strokecolor="lime" strokeweight=".25pt">
            <v:textbox inset="0,0,0,0">
              <w:txbxContent>
                <w:p w14:paraId="0DBF15B9" w14:textId="77777777" w:rsidR="00E8051D" w:rsidRDefault="00E8051D">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קוח על כבישים</w:t>
                  </w:r>
                </w:p>
              </w:txbxContent>
            </v:textbox>
            <w10:anchorlock/>
          </v:rect>
        </w:pict>
      </w:r>
      <w:r w:rsidRPr="001379EA">
        <w:rPr>
          <w:rStyle w:val="big-number"/>
          <w:rtl/>
        </w:rPr>
        <w:t>126</w:t>
      </w:r>
      <w:r w:rsidRPr="001379EA">
        <w:rPr>
          <w:rStyle w:val="default"/>
          <w:rFonts w:cs="FrankRuehl"/>
          <w:rtl/>
        </w:rPr>
        <w:t>.</w:t>
      </w:r>
      <w:r w:rsidRPr="001379EA">
        <w:rPr>
          <w:rStyle w:val="default"/>
          <w:rFonts w:cs="FrankRuehl"/>
          <w:rtl/>
        </w:rPr>
        <w:tab/>
      </w:r>
      <w:r>
        <w:rPr>
          <w:rStyle w:val="default"/>
          <w:rFonts w:cs="FrankRuehl"/>
          <w:rtl/>
        </w:rPr>
        <w:t>מפ</w:t>
      </w:r>
      <w:r>
        <w:rPr>
          <w:rStyle w:val="default"/>
          <w:rFonts w:cs="FrankRuehl" w:hint="cs"/>
          <w:rtl/>
        </w:rPr>
        <w:t>קד צב</w:t>
      </w:r>
      <w:r>
        <w:rPr>
          <w:rStyle w:val="default"/>
          <w:rFonts w:cs="FrankRuehl"/>
          <w:rtl/>
        </w:rPr>
        <w:t>א</w:t>
      </w:r>
      <w:r>
        <w:rPr>
          <w:rStyle w:val="default"/>
          <w:rFonts w:cs="FrankRuehl" w:hint="cs"/>
          <w:rtl/>
        </w:rPr>
        <w:t>י רשאי לקבוע בצו, אם הוא מוצא לנחוץ או למועיל לעשותו לטובת שלומו של הציבור, הגנתה של ישראל, או קיומו של הסדר הציבורי, כי ייסגר או יוסט כל כביש, או ייאסר או יצומצם השימוש בכל זכות-מעבר או השימוש בכל נתיב-מים, וכל אדם המפר כל צו כזה יאשם בעבירה על התקנות האלה.</w:t>
      </w:r>
    </w:p>
    <w:p w14:paraId="73C5CDF9" w14:textId="77777777" w:rsidR="00507069" w:rsidRDefault="00507069" w:rsidP="001379EA">
      <w:pPr>
        <w:pStyle w:val="P00"/>
        <w:spacing w:before="72"/>
        <w:ind w:left="0" w:right="1134"/>
        <w:rPr>
          <w:rStyle w:val="default"/>
          <w:rFonts w:cs="FrankRuehl" w:hint="cs"/>
          <w:rtl/>
        </w:rPr>
      </w:pPr>
      <w:bookmarkStart w:id="153" w:name="Seif95"/>
      <w:bookmarkEnd w:id="153"/>
      <w:r w:rsidRPr="001379EA">
        <w:rPr>
          <w:rFonts w:cs="Miriam"/>
          <w:lang w:val="he-IL"/>
        </w:rPr>
        <w:pict w14:anchorId="1E557F78">
          <v:rect id="_x0000_s2184" style="position:absolute;left:0;text-align:left;margin-left:464.5pt;margin-top:8.05pt;width:75.05pt;height:18.55pt;z-index:251693056" o:allowincell="f" filled="f" stroked="f" strokecolor="lime" strokeweight=".25pt">
            <v:textbox inset="0,0,0,0">
              <w:txbxContent>
                <w:p w14:paraId="0163E461" w14:textId="77777777" w:rsidR="00E8051D" w:rsidRDefault="00E8051D">
                  <w:pPr>
                    <w:widowControl/>
                    <w:spacing w:before="0" w:line="160" w:lineRule="exact"/>
                    <w:ind w:left="0"/>
                    <w:jc w:val="left"/>
                    <w:rPr>
                      <w:rFonts w:cs="Miriam" w:hint="cs"/>
                      <w:sz w:val="18"/>
                      <w:szCs w:val="18"/>
                      <w:rtl/>
                    </w:rPr>
                  </w:pPr>
                  <w:r>
                    <w:rPr>
                      <w:rFonts w:cs="Miriam"/>
                      <w:sz w:val="18"/>
                      <w:szCs w:val="18"/>
                      <w:rtl/>
                    </w:rPr>
                    <w:t>הש</w:t>
                  </w:r>
                  <w:r>
                    <w:rPr>
                      <w:rFonts w:cs="Miriam" w:hint="cs"/>
                      <w:sz w:val="18"/>
                      <w:szCs w:val="18"/>
                      <w:rtl/>
                    </w:rPr>
                    <w:t>גת גבול ושוטטות</w:t>
                  </w:r>
                </w:p>
                <w:p w14:paraId="703D1475" w14:textId="77777777" w:rsidR="00461ECF" w:rsidRDefault="00461ECF">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1379EA">
        <w:rPr>
          <w:rStyle w:val="big-number"/>
          <w:rtl/>
        </w:rPr>
        <w:t>127</w:t>
      </w:r>
      <w:r w:rsidRPr="001379EA">
        <w:rPr>
          <w:rStyle w:val="default"/>
          <w:rFonts w:cs="FrankRuehl"/>
          <w:rtl/>
        </w:rPr>
        <w:t>.</w:t>
      </w:r>
      <w:r w:rsidR="00461ECF" w:rsidRPr="009D1354">
        <w:rPr>
          <w:rStyle w:val="a6"/>
          <w:rFonts w:cs="FrankRuehl"/>
          <w:color w:val="FF0000"/>
          <w:sz w:val="26"/>
          <w:rtl/>
        </w:rPr>
        <w:footnoteReference w:id="10"/>
      </w:r>
      <w:r w:rsidR="00461ECF">
        <w:rPr>
          <w:rStyle w:val="default"/>
          <w:rFonts w:cs="FrankRuehl" w:hint="cs"/>
          <w:rtl/>
        </w:rPr>
        <w:t xml:space="preserve"> </w:t>
      </w:r>
      <w:r>
        <w:rPr>
          <w:rStyle w:val="default"/>
          <w:rFonts w:cs="FrankRuehl"/>
          <w:rtl/>
        </w:rPr>
        <w:t>(1)</w:t>
      </w:r>
      <w:r>
        <w:rPr>
          <w:rStyle w:val="default"/>
          <w:rFonts w:cs="FrankRuehl"/>
          <w:rtl/>
        </w:rPr>
        <w:tab/>
        <w:t>ש</w:t>
      </w:r>
      <w:r>
        <w:rPr>
          <w:rStyle w:val="default"/>
          <w:rFonts w:cs="FrankRuehl" w:hint="cs"/>
          <w:rtl/>
        </w:rPr>
        <w:t xml:space="preserve">ום אדם לא </w:t>
      </w:r>
      <w:r w:rsidR="001379EA">
        <w:rPr>
          <w:rStyle w:val="default"/>
          <w:rFonts w:cs="FrankRuehl"/>
          <w:rtl/>
        </w:rPr>
        <w:t>–</w:t>
      </w:r>
    </w:p>
    <w:p w14:paraId="067BB030"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בצע השגת-גבול בכל מקום שעליו חלה התקנה הזאת מעיקרה, או</w:t>
      </w:r>
    </w:p>
    <w:p w14:paraId="5222D61C"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י</w:t>
      </w:r>
      <w:r>
        <w:rPr>
          <w:rStyle w:val="default"/>
          <w:rFonts w:cs="FrankRuehl" w:hint="cs"/>
          <w:rtl/>
        </w:rPr>
        <w:t>יכנס או ירד בכל כלי-רכב, אניה או אווירון, המשמשים או המיוחדים לכל צורך מצרכיו של שירות הממשלה, או יבצע השגת-גבול במקום שבשכנותם של אותם כלי-רכב, אניה או אווירון.</w:t>
      </w:r>
    </w:p>
    <w:p w14:paraId="1D7CE49D" w14:textId="77777777" w:rsidR="00507069" w:rsidRDefault="00507069">
      <w:pPr>
        <w:pStyle w:val="P00"/>
        <w:spacing w:before="72"/>
        <w:ind w:left="0" w:right="1134"/>
        <w:rPr>
          <w:rStyle w:val="default"/>
          <w:rFonts w:cs="FrankRuehl" w:hint="cs"/>
          <w:rtl/>
        </w:rPr>
      </w:pPr>
      <w:r>
        <w:rPr>
          <w:rStyle w:val="default"/>
          <w:rFonts w:cs="FrankRuehl"/>
          <w:rtl/>
        </w:rPr>
        <w:t>וכל אדם, הפועל מתוך הפרת התקנה הזאת, או שנמצא בכלי-רכב, אניה, או אווירון כל-שהם בכל מקרה שבו נכנס או ירד בהם מתוך הפרת התקנה הזאת, יאשם בעבירה על התקנות האלה, ובלי לפגוע בכל הליכים שיהיה אפשר לנקוט בהם נגדו, יהיו כל חבר לחילות הממשלה או כל שוטר רשאים להרחיקו מן המקום או מכלי-הרכב, האניה או האווירון, הכל לפי הענין.</w:t>
      </w:r>
    </w:p>
    <w:p w14:paraId="5B5B18DA" w14:textId="77777777" w:rsidR="00507069" w:rsidRDefault="00507069" w:rsidP="001379EA">
      <w:pPr>
        <w:pStyle w:val="P00"/>
        <w:spacing w:before="72"/>
        <w:ind w:left="0" w:right="1134"/>
        <w:rPr>
          <w:rStyle w:val="default"/>
          <w:rFonts w:cs="FrankRuehl"/>
          <w:rtl/>
        </w:rPr>
      </w:pPr>
      <w:r>
        <w:rPr>
          <w:rStyle w:val="default"/>
          <w:rFonts w:cs="FrankRuehl"/>
          <w:rtl/>
        </w:rPr>
        <w:tab/>
        <w:t>(2)</w:t>
      </w:r>
      <w:r>
        <w:rPr>
          <w:rStyle w:val="default"/>
          <w:rFonts w:cs="FrankRuehl"/>
          <w:rtl/>
        </w:rPr>
        <w:tab/>
        <w:t xml:space="preserve">כל אדם שיימצא לכל תכלית העשוייה לפגוע בשלומו של הציבור או בהגנה או בקיומו של הסדר הציבורי, בכל מקום, או בשכנותו של כל מקום, שעליהם חלה התקנה הזאת מעיקרה, או בכל כלי-רכב, אניה או אווירון כאלה הנ"ל, יאשם בעבירה על התקנות האלה; ומקום שהוכח, </w:t>
      </w:r>
      <w:r w:rsidR="001379EA">
        <w:rPr>
          <w:rStyle w:val="default"/>
          <w:rFonts w:cs="FrankRuehl" w:hint="cs"/>
          <w:rtl/>
        </w:rPr>
        <w:t>-</w:t>
      </w:r>
      <w:r>
        <w:rPr>
          <w:rStyle w:val="default"/>
          <w:rFonts w:cs="FrankRuehl"/>
          <w:rtl/>
        </w:rPr>
        <w:t xml:space="preserve"> בכל הליכים שנקטו בו על אדם מכוח תקפה של תקנת-המשנה הזאת, כי היה נוכח, בזמן הנדון, בבנינים, במקום בכלי-הרכב, באניה או באווירון הנוגעים בדבר, או בשכנותם, תהיה התביעה רשאית להביא אותה ראיה נוספת לאפיו של אותו אדם (ובכלל זה ראיה כי נתחייב בדין לשעבר על עבירה כל-שהיא), שתהיה נוטה להראות כי היה נוכח כך לכל תכלית כזאת.</w:t>
      </w:r>
    </w:p>
    <w:p w14:paraId="50D5376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כ</w:t>
      </w:r>
      <w:r>
        <w:rPr>
          <w:rStyle w:val="default"/>
          <w:rFonts w:cs="FrankRuehl" w:hint="cs"/>
          <w:rtl/>
        </w:rPr>
        <w:t>ל אדם, המשוטט בשכנותו של כל מקום שעליו חלה התקנה הזאת מעיקרה, או כל כלי-רכב, אניה או אווירון כאלה הנ"ל, והוא ממשיך לשוטט בשכנות ההיא לאחר שדרש ממנו חבר לחילו</w:t>
      </w:r>
      <w:r>
        <w:rPr>
          <w:rStyle w:val="default"/>
          <w:rFonts w:cs="FrankRuehl"/>
          <w:rtl/>
        </w:rPr>
        <w:t>ת</w:t>
      </w:r>
      <w:r>
        <w:rPr>
          <w:rStyle w:val="default"/>
          <w:rFonts w:cs="FrankRuehl" w:hint="cs"/>
          <w:rtl/>
        </w:rPr>
        <w:t xml:space="preserve"> הממשלה או שוטר לעזוב אותם, יאשם בעבירה על התקנות האלה.</w:t>
      </w:r>
    </w:p>
    <w:p w14:paraId="1EBBBDA5"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(4)</w:t>
      </w:r>
      <w:r>
        <w:rPr>
          <w:rStyle w:val="default"/>
          <w:rFonts w:cs="FrankRuehl"/>
          <w:rtl/>
        </w:rPr>
        <w:tab/>
        <w:t>ה</w:t>
      </w:r>
      <w:r>
        <w:rPr>
          <w:rStyle w:val="default"/>
          <w:rFonts w:cs="FrankRuehl" w:hint="cs"/>
          <w:rtl/>
        </w:rPr>
        <w:t xml:space="preserve">מקומות, שעליהם חלה התקנה הזאת מעיקרה, הם מקומות המשמשים או המיוחדים </w:t>
      </w:r>
      <w:r w:rsidR="001379EA">
        <w:rPr>
          <w:rStyle w:val="default"/>
          <w:rFonts w:cs="FrankRuehl"/>
          <w:rtl/>
        </w:rPr>
        <w:t>–</w:t>
      </w:r>
    </w:p>
    <w:p w14:paraId="23671824"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אחד מצרכיו של שירות הממשלה או להגנה, או</w:t>
      </w:r>
    </w:p>
    <w:p w14:paraId="4515F592" w14:textId="77777777" w:rsidR="00507069" w:rsidRDefault="00507069">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ביצועו של כל שירות חיוני.</w:t>
      </w:r>
    </w:p>
    <w:p w14:paraId="767AA95E" w14:textId="77777777" w:rsidR="00397F69" w:rsidRPr="0048666F" w:rsidRDefault="00397F69" w:rsidP="00397F69">
      <w:pPr>
        <w:pStyle w:val="P00"/>
        <w:spacing w:before="0"/>
        <w:ind w:left="0" w:right="1134"/>
        <w:rPr>
          <w:rStyle w:val="default"/>
          <w:rFonts w:cs="FrankRuehl" w:hint="cs"/>
          <w:vanish/>
          <w:color w:val="FF0000"/>
          <w:sz w:val="20"/>
          <w:szCs w:val="20"/>
          <w:shd w:val="clear" w:color="auto" w:fill="FFFF99"/>
          <w:rtl/>
        </w:rPr>
      </w:pPr>
      <w:bookmarkStart w:id="154" w:name="Rov276"/>
      <w:r w:rsidRPr="0048666F">
        <w:rPr>
          <w:rStyle w:val="default"/>
          <w:rFonts w:cs="FrankRuehl" w:hint="cs"/>
          <w:vanish/>
          <w:color w:val="FF0000"/>
          <w:sz w:val="20"/>
          <w:szCs w:val="20"/>
          <w:shd w:val="clear" w:color="auto" w:fill="FFFF99"/>
          <w:rtl/>
        </w:rPr>
        <w:t>מיום 1.11.2016</w:t>
      </w:r>
    </w:p>
    <w:p w14:paraId="5AC0785A" w14:textId="77777777" w:rsidR="00397F69" w:rsidRPr="0048666F" w:rsidRDefault="00397F69" w:rsidP="00397F69">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4D6029E" w14:textId="77777777" w:rsidR="00397F69" w:rsidRPr="0048666F" w:rsidRDefault="00397F69" w:rsidP="00397F69">
      <w:pPr>
        <w:pStyle w:val="P00"/>
        <w:spacing w:before="0"/>
        <w:ind w:left="0" w:right="1134"/>
        <w:rPr>
          <w:rStyle w:val="default"/>
          <w:rFonts w:cs="FrankRuehl" w:hint="cs"/>
          <w:vanish/>
          <w:sz w:val="20"/>
          <w:szCs w:val="20"/>
          <w:shd w:val="clear" w:color="auto" w:fill="FFFF99"/>
          <w:rtl/>
        </w:rPr>
      </w:pPr>
      <w:hyperlink r:id="rId13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925 (</w:t>
      </w:r>
      <w:hyperlink r:id="rId13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4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4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12F2CC8" w14:textId="77777777" w:rsidR="00397F69" w:rsidRPr="0048666F" w:rsidRDefault="00397F69" w:rsidP="00397F69">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127</w:t>
      </w:r>
      <w:r w:rsidR="009D1354" w:rsidRPr="0048666F">
        <w:rPr>
          <w:rStyle w:val="default"/>
          <w:rFonts w:cs="FrankRuehl" w:hint="cs"/>
          <w:vanish/>
          <w:sz w:val="20"/>
          <w:szCs w:val="20"/>
          <w:shd w:val="clear" w:color="auto" w:fill="FFFF99"/>
          <w:rtl/>
        </w:rPr>
        <w:t xml:space="preserve"> (למעט לעניין הסמכויות הקבועות בתקנות 72, 74 עד 77, 119 ו-145)</w:t>
      </w:r>
    </w:p>
    <w:p w14:paraId="49D5D623" w14:textId="77777777" w:rsidR="00397F69" w:rsidRPr="0048666F" w:rsidRDefault="00397F69" w:rsidP="00397F69">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B84E29E" w14:textId="77777777" w:rsidR="00397F69" w:rsidRPr="0048666F" w:rsidRDefault="00461ECF" w:rsidP="00397F69">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השגת גבול ושוטטות</w:t>
      </w:r>
    </w:p>
    <w:p w14:paraId="23F6A270" w14:textId="77777777" w:rsidR="00461ECF" w:rsidRPr="0048666F" w:rsidRDefault="00461ECF" w:rsidP="00461ECF">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127.</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ש</w:t>
      </w:r>
      <w:r w:rsidRPr="0048666F">
        <w:rPr>
          <w:rStyle w:val="default"/>
          <w:rFonts w:cs="FrankRuehl" w:hint="cs"/>
          <w:strike/>
          <w:vanish/>
          <w:sz w:val="22"/>
          <w:szCs w:val="22"/>
          <w:shd w:val="clear" w:color="auto" w:fill="FFFF99"/>
          <w:rtl/>
        </w:rPr>
        <w:t xml:space="preserve">ום אדם לא </w:t>
      </w:r>
      <w:r w:rsidRPr="0048666F">
        <w:rPr>
          <w:rStyle w:val="default"/>
          <w:rFonts w:cs="FrankRuehl"/>
          <w:strike/>
          <w:vanish/>
          <w:sz w:val="22"/>
          <w:szCs w:val="22"/>
          <w:shd w:val="clear" w:color="auto" w:fill="FFFF99"/>
          <w:rtl/>
        </w:rPr>
        <w:t>–</w:t>
      </w:r>
    </w:p>
    <w:p w14:paraId="47C270C3" w14:textId="77777777" w:rsidR="00461ECF" w:rsidRPr="0048666F" w:rsidRDefault="00461ECF" w:rsidP="00461EC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בצע השגת-גבול בכל מקום שעליו חלה התקנה הזאת מעיקרה, או</w:t>
      </w:r>
    </w:p>
    <w:p w14:paraId="096CCD06" w14:textId="77777777" w:rsidR="00461ECF" w:rsidRPr="0048666F" w:rsidRDefault="00461ECF" w:rsidP="00461EC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יכנס או ירד בכל כלי-רכב, אניה או אווירון, המשמשים או המיוחדים לכל צורך מצרכיו של שירות הממשלה, או יבצע השגת-גבול במקום שבשכנותם של אותם כלי-רכב, אניה או אווירון.</w:t>
      </w:r>
    </w:p>
    <w:p w14:paraId="2E020D0A" w14:textId="77777777" w:rsidR="00461ECF" w:rsidRPr="0048666F" w:rsidRDefault="00461ECF" w:rsidP="00461ECF">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וכל אדם, הפועל מתוך הפרת התקנה הזאת, או שנמצא בכלי-רכב, אניה, או אווירון כל-שהם בכל מקרה שבו נכנס או ירד בהם מתוך הפרת התקנה הזאת, יאשם בעבירה על התקנות האלה, ובלי לפגוע בכל הליכים שיהיה אפשר לנקוט בהם נגדו, יהיו כל חבר לחילות הממשלה או כל שוטר רשאים להרחיקו מן המקום או מכלי-הרכב, האניה או האווירון, הכל לפי הענין.</w:t>
      </w:r>
    </w:p>
    <w:p w14:paraId="1FBAF268" w14:textId="77777777" w:rsidR="00461ECF" w:rsidRPr="0048666F" w:rsidRDefault="00461ECF" w:rsidP="00461ECF">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 xml:space="preserve">כל אדם שיימצא לכל תכלית העשוייה לפגוע בשלומו של הציבור או בהגנה או בקיומו של הסדר הציבורי, בכל מקום, או בשכנותו של כל מקום, שעליהם חלה התקנה הזאת מעיקרה, או בכל כלי-רכב, אניה או אווירון כאלה הנ"ל, יאשם בעבירה על התקנות האלה; ומקום שהוכח, </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 xml:space="preserve"> בכל הליכים שנקטו בו על אדם מכוח תקפה של תקנת-המשנה הזאת, כי היה נוכח, בזמן הנדון, בבנינים, במקום בכלי-הרכב, באניה או באווירון הנוגעים בדבר, או בשכנותם, תהיה התביעה רשאית להביא אותה ראיה נוספת לאפיו של אותו אדם (ובכלל זה ראיה כי נתחייב בדין לשעבר על עבירה כל-שהיא), שתהיה נוטה להראות כי היה נוכח כך לכל תכלית כזאת.</w:t>
      </w:r>
    </w:p>
    <w:p w14:paraId="61F234FB" w14:textId="77777777" w:rsidR="00461ECF" w:rsidRPr="0048666F" w:rsidRDefault="00461ECF" w:rsidP="00461ECF">
      <w:pPr>
        <w:pStyle w:val="P00"/>
        <w:spacing w:before="0"/>
        <w:ind w:left="0" w:right="1134"/>
        <w:rPr>
          <w:rStyle w:val="default"/>
          <w:rFonts w:cs="FrankRuehl"/>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המשוטט בשכנותו של כל מקום שעליו חלה התקנה הזאת מעיקרה, או כל כלי-רכב, אניה או אווירון כאלה הנ"ל, והוא ממשיך לשוטט בשכנות ההיא לאחר שדרש ממנו חבר לחילו</w:t>
      </w:r>
      <w:r w:rsidRPr="0048666F">
        <w:rPr>
          <w:rStyle w:val="default"/>
          <w:rFonts w:cs="FrankRuehl"/>
          <w:strike/>
          <w:vanish/>
          <w:sz w:val="22"/>
          <w:szCs w:val="22"/>
          <w:shd w:val="clear" w:color="auto" w:fill="FFFF99"/>
          <w:rtl/>
        </w:rPr>
        <w:t>ת</w:t>
      </w:r>
      <w:r w:rsidRPr="0048666F">
        <w:rPr>
          <w:rStyle w:val="default"/>
          <w:rFonts w:cs="FrankRuehl" w:hint="cs"/>
          <w:strike/>
          <w:vanish/>
          <w:sz w:val="22"/>
          <w:szCs w:val="22"/>
          <w:shd w:val="clear" w:color="auto" w:fill="FFFF99"/>
          <w:rtl/>
        </w:rPr>
        <w:t xml:space="preserve"> הממשלה או שוטר לעזוב אותם, יאשם בעבירה על התקנות האלה.</w:t>
      </w:r>
    </w:p>
    <w:p w14:paraId="23E759AD" w14:textId="77777777" w:rsidR="00461ECF" w:rsidRPr="0048666F" w:rsidRDefault="00461ECF" w:rsidP="00461ECF">
      <w:pPr>
        <w:pStyle w:val="P00"/>
        <w:spacing w:before="0"/>
        <w:ind w:left="0" w:right="1134"/>
        <w:rPr>
          <w:rStyle w:val="default"/>
          <w:rFonts w:cs="FrankRuehl" w:hint="cs"/>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(4)</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 xml:space="preserve">מקומות, שעליהם חלה התקנה הזאת מעיקרה, הם מקומות המשמשים או המיוחדים </w:t>
      </w:r>
      <w:r w:rsidRPr="0048666F">
        <w:rPr>
          <w:rStyle w:val="default"/>
          <w:rFonts w:cs="FrankRuehl"/>
          <w:strike/>
          <w:vanish/>
          <w:sz w:val="22"/>
          <w:szCs w:val="22"/>
          <w:shd w:val="clear" w:color="auto" w:fill="FFFF99"/>
          <w:rtl/>
        </w:rPr>
        <w:t>–</w:t>
      </w:r>
    </w:p>
    <w:p w14:paraId="7D68092D" w14:textId="77777777" w:rsidR="00461ECF" w:rsidRPr="0048666F" w:rsidRDefault="00461ECF" w:rsidP="00461EC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אחד מצרכיו של שירות הממשלה או להגנה, או</w:t>
      </w:r>
    </w:p>
    <w:p w14:paraId="1B35008E" w14:textId="77777777" w:rsidR="00461ECF" w:rsidRPr="00461ECF" w:rsidRDefault="00461ECF" w:rsidP="00461ECF">
      <w:pPr>
        <w:pStyle w:val="P22"/>
        <w:spacing w:before="0"/>
        <w:ind w:left="1021" w:right="1134"/>
        <w:rPr>
          <w:rStyle w:val="default"/>
          <w:rFonts w:cs="FrankRuehl" w:hint="cs"/>
          <w:sz w:val="2"/>
          <w:szCs w:val="2"/>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ביצועו של כל שירות חיוני.</w:t>
      </w:r>
      <w:bookmarkEnd w:id="154"/>
    </w:p>
    <w:p w14:paraId="5B630F24" w14:textId="77777777" w:rsidR="00507069" w:rsidRDefault="00507069">
      <w:pPr>
        <w:pStyle w:val="header-2"/>
        <w:ind w:left="0" w:right="1134"/>
        <w:rPr>
          <w:rFonts w:cs="FrankRuehl"/>
          <w:sz w:val="26"/>
          <w:szCs w:val="26"/>
          <w:rtl/>
        </w:rPr>
      </w:pPr>
      <w:bookmarkStart w:id="155" w:name="hed26"/>
      <w:bookmarkEnd w:id="155"/>
      <w:r>
        <w:rPr>
          <w:rFonts w:cs="FrankRuehl"/>
          <w:sz w:val="26"/>
          <w:szCs w:val="26"/>
          <w:rtl/>
        </w:rPr>
        <w:t>חלק י"ג א</w:t>
      </w:r>
    </w:p>
    <w:p w14:paraId="0248C3D4" w14:textId="77777777" w:rsidR="00507069" w:rsidRDefault="00507069">
      <w:pPr>
        <w:pStyle w:val="medium2-header"/>
        <w:keepLines w:val="0"/>
        <w:spacing w:before="72"/>
        <w:ind w:left="0" w:right="1134"/>
        <w:rPr>
          <w:rFonts w:cs="FrankRuehl"/>
          <w:noProof/>
          <w:rtl/>
        </w:rPr>
      </w:pPr>
      <w:bookmarkStart w:id="156" w:name="med20"/>
      <w:bookmarkEnd w:id="156"/>
      <w:r>
        <w:rPr>
          <w:rFonts w:cs="FrankRuehl"/>
          <w:noProof/>
          <w:rtl/>
        </w:rPr>
        <w:t>פי</w:t>
      </w:r>
      <w:r>
        <w:rPr>
          <w:rFonts w:cs="FrankRuehl" w:hint="cs"/>
          <w:noProof/>
          <w:rtl/>
        </w:rPr>
        <w:t>קוח על סימנים שעל כלי-רכב מנועיים ו</w:t>
      </w:r>
      <w:r>
        <w:rPr>
          <w:rFonts w:cs="FrankRuehl"/>
          <w:noProof/>
          <w:rtl/>
        </w:rPr>
        <w:t>ע</w:t>
      </w:r>
      <w:r>
        <w:rPr>
          <w:rFonts w:cs="FrankRuehl" w:hint="cs"/>
          <w:noProof/>
          <w:rtl/>
        </w:rPr>
        <w:t>ל צבעם</w:t>
      </w:r>
    </w:p>
    <w:p w14:paraId="3C8D5722" w14:textId="77777777" w:rsidR="00507069" w:rsidRDefault="00507069" w:rsidP="009D1354">
      <w:pPr>
        <w:pStyle w:val="P00"/>
        <w:spacing w:before="72"/>
        <w:ind w:left="0" w:right="1134"/>
        <w:rPr>
          <w:rStyle w:val="default"/>
          <w:rFonts w:cs="FrankRuehl" w:hint="cs"/>
          <w:rtl/>
        </w:rPr>
      </w:pPr>
      <w:r w:rsidRPr="00272CB2">
        <w:rPr>
          <w:rFonts w:cs="Miriam"/>
          <w:lang w:val="he-IL"/>
        </w:rPr>
        <w:pict w14:anchorId="5107DFB5">
          <v:rect id="_x0000_s2185" style="position:absolute;left:0;text-align:left;margin-left:464.5pt;margin-top:8.05pt;width:75.05pt;height:12.2pt;z-index:251694080" o:allowincell="f" filled="f" stroked="f" strokecolor="lime" strokeweight=".25pt">
            <v:textbox inset="0,0,0,0">
              <w:txbxContent>
                <w:p w14:paraId="206781A2" w14:textId="77777777" w:rsidR="00E8051D" w:rsidRDefault="00E8051D" w:rsidP="003B4CE6">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272CB2">
        <w:rPr>
          <w:rStyle w:val="big-number"/>
          <w:rtl/>
        </w:rPr>
        <w:t>127</w:t>
      </w:r>
      <w:r w:rsidR="00272CB2">
        <w:rPr>
          <w:rStyle w:val="default"/>
          <w:rFonts w:cs="FrankRuehl"/>
          <w:rtl/>
        </w:rPr>
        <w:t>א.</w:t>
      </w:r>
      <w:r w:rsidR="00272CB2">
        <w:rPr>
          <w:rStyle w:val="default"/>
          <w:rFonts w:cs="FrankRuehl" w:hint="cs"/>
          <w:rtl/>
        </w:rPr>
        <w:t xml:space="preserve"> </w:t>
      </w:r>
      <w:r w:rsidR="009D1354">
        <w:rPr>
          <w:rStyle w:val="default"/>
          <w:rFonts w:cs="FrankRuehl" w:hint="cs"/>
          <w:rtl/>
        </w:rPr>
        <w:t>(בוטלה).</w:t>
      </w:r>
    </w:p>
    <w:p w14:paraId="15549942"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57" w:name="Rov237"/>
      <w:r w:rsidRPr="0048666F">
        <w:rPr>
          <w:rStyle w:val="default"/>
          <w:rFonts w:cs="FrankRuehl" w:hint="cs"/>
          <w:vanish/>
          <w:color w:val="FF0000"/>
          <w:sz w:val="20"/>
          <w:szCs w:val="20"/>
          <w:shd w:val="clear" w:color="auto" w:fill="FFFF99"/>
          <w:rtl/>
        </w:rPr>
        <w:t>מיום 1.11.2016</w:t>
      </w:r>
    </w:p>
    <w:p w14:paraId="698844A7"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BBEA60B"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4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4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4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4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BF4B2A3" w14:textId="77777777" w:rsidR="005F0E3B" w:rsidRPr="0048666F" w:rsidRDefault="005F0E3B" w:rsidP="0065111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w:t>
      </w:r>
      <w:r w:rsidR="00651115" w:rsidRPr="0048666F">
        <w:rPr>
          <w:rStyle w:val="default"/>
          <w:rFonts w:cs="FrankRuehl" w:hint="cs"/>
          <w:b/>
          <w:bCs/>
          <w:vanish/>
          <w:sz w:val="20"/>
          <w:szCs w:val="20"/>
          <w:shd w:val="clear" w:color="auto" w:fill="FFFF99"/>
          <w:rtl/>
        </w:rPr>
        <w:t>7א</w:t>
      </w:r>
    </w:p>
    <w:p w14:paraId="0575EB5D"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7D30197" w14:textId="77777777" w:rsidR="005F0E3B" w:rsidRPr="0048666F" w:rsidRDefault="00651115"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פירוש</w:t>
      </w:r>
    </w:p>
    <w:p w14:paraId="14F0B72E" w14:textId="77777777" w:rsidR="00651115" w:rsidRPr="0048666F" w:rsidRDefault="00651115" w:rsidP="0065111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127א.</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 xml:space="preserve">חלק זה </w:t>
      </w:r>
      <w:r w:rsidRPr="0048666F">
        <w:rPr>
          <w:rStyle w:val="default"/>
          <w:rFonts w:cs="FrankRuehl"/>
          <w:strike/>
          <w:vanish/>
          <w:sz w:val="22"/>
          <w:szCs w:val="22"/>
          <w:shd w:val="clear" w:color="auto" w:fill="FFFF99"/>
          <w:rtl/>
        </w:rPr>
        <w:t>–</w:t>
      </w:r>
    </w:p>
    <w:p w14:paraId="71B01176" w14:textId="77777777" w:rsidR="00651115" w:rsidRPr="0048666F" w:rsidRDefault="00651115" w:rsidP="00651115">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"ס</w:t>
      </w:r>
      <w:r w:rsidRPr="0048666F">
        <w:rPr>
          <w:rStyle w:val="default"/>
          <w:rFonts w:cs="FrankRuehl" w:hint="cs"/>
          <w:strike/>
          <w:vanish/>
          <w:sz w:val="22"/>
          <w:szCs w:val="22"/>
          <w:shd w:val="clear" w:color="auto" w:fill="FFFF99"/>
          <w:rtl/>
        </w:rPr>
        <w:t>ימן נקוב בשם" פירושו כל סימן-המצאה, ציון או סימני-היכר, או סימן-זהוי, או כל סימן-הבחנה אחר, של רשות, או כל סימן הדומה כל-כך לאותם סימן-המצאה, ציון, סימני-היכר, מספר-זיהוי, או סימן-זהוי או סימן-הבחנה אחר, שיש בהם כדי להטעות;</w:t>
      </w:r>
    </w:p>
    <w:p w14:paraId="0A9ACD16" w14:textId="77777777" w:rsidR="00651115" w:rsidRPr="0048666F" w:rsidRDefault="00651115" w:rsidP="00651115">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שות" פירושה כוחות ממשלת ישראל או מחלקה שלה;</w:t>
      </w:r>
    </w:p>
    <w:p w14:paraId="6FBA8A26" w14:textId="77777777" w:rsidR="00651115" w:rsidRPr="0048666F" w:rsidRDefault="00651115" w:rsidP="00651115">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שות מקומית למתן רשיונות" כמשמעותה בתקנות התעבורה;</w:t>
      </w:r>
    </w:p>
    <w:p w14:paraId="6252C6BE" w14:textId="77777777" w:rsidR="00651115" w:rsidRPr="00651115" w:rsidRDefault="00651115" w:rsidP="00651115">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שיון" פירושו רשיון להחזיק רכב מנועי לפי פקודת התעבורה, או כל תקנות שהותקנו לפיה.</w:t>
      </w:r>
      <w:bookmarkEnd w:id="157"/>
    </w:p>
    <w:p w14:paraId="1C9F5971" w14:textId="77777777" w:rsidR="00507069" w:rsidRDefault="00507069" w:rsidP="009D1354">
      <w:pPr>
        <w:pStyle w:val="P00"/>
        <w:spacing w:before="72"/>
        <w:ind w:left="0" w:right="1134"/>
        <w:rPr>
          <w:rStyle w:val="default"/>
          <w:rFonts w:cs="FrankRuehl" w:hint="cs"/>
          <w:rtl/>
        </w:rPr>
      </w:pPr>
      <w:r w:rsidRPr="00272CB2">
        <w:rPr>
          <w:rFonts w:cs="Miriam"/>
          <w:lang w:val="he-IL"/>
        </w:rPr>
        <w:pict w14:anchorId="361DF6AD">
          <v:rect id="_x0000_s2186" style="position:absolute;left:0;text-align:left;margin-left:464.5pt;margin-top:8.05pt;width:75.05pt;height:10.55pt;z-index:251695104" o:allowincell="f" filled="f" stroked="f" strokecolor="lime" strokeweight=".25pt">
            <v:textbox inset="0,0,0,0">
              <w:txbxContent>
                <w:p w14:paraId="10113896" w14:textId="77777777" w:rsidR="00E8051D" w:rsidRDefault="00E8051D" w:rsidP="0065111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272CB2">
        <w:rPr>
          <w:rStyle w:val="big-number"/>
          <w:rtl/>
        </w:rPr>
        <w:t>127</w:t>
      </w:r>
      <w:r w:rsidR="00272CB2">
        <w:rPr>
          <w:rStyle w:val="default"/>
          <w:rFonts w:cs="FrankRuehl"/>
          <w:rtl/>
        </w:rPr>
        <w:t>ב.</w:t>
      </w:r>
      <w:r w:rsidR="00272CB2">
        <w:rPr>
          <w:rStyle w:val="default"/>
          <w:rFonts w:cs="FrankRuehl" w:hint="cs"/>
          <w:rtl/>
        </w:rPr>
        <w:t xml:space="preserve"> </w:t>
      </w:r>
      <w:r w:rsidR="009D1354">
        <w:rPr>
          <w:rStyle w:val="default"/>
          <w:rFonts w:cs="FrankRuehl" w:hint="cs"/>
          <w:rtl/>
        </w:rPr>
        <w:t>(בוטלה).</w:t>
      </w:r>
    </w:p>
    <w:p w14:paraId="2837058A"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58" w:name="Rov238"/>
      <w:r w:rsidRPr="0048666F">
        <w:rPr>
          <w:rStyle w:val="default"/>
          <w:rFonts w:cs="FrankRuehl" w:hint="cs"/>
          <w:vanish/>
          <w:color w:val="FF0000"/>
          <w:sz w:val="20"/>
          <w:szCs w:val="20"/>
          <w:shd w:val="clear" w:color="auto" w:fill="FFFF99"/>
          <w:rtl/>
        </w:rPr>
        <w:t>מיום 1.11.2016</w:t>
      </w:r>
    </w:p>
    <w:p w14:paraId="61DC4F87"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BE3EA6C"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4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4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4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4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51A51F27" w14:textId="77777777" w:rsidR="005F0E3B" w:rsidRPr="0048666F" w:rsidRDefault="005F0E3B" w:rsidP="0065111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w:t>
      </w:r>
      <w:r w:rsidR="00651115" w:rsidRPr="0048666F">
        <w:rPr>
          <w:rStyle w:val="default"/>
          <w:rFonts w:cs="FrankRuehl" w:hint="cs"/>
          <w:b/>
          <w:bCs/>
          <w:vanish/>
          <w:sz w:val="20"/>
          <w:szCs w:val="20"/>
          <w:shd w:val="clear" w:color="auto" w:fill="FFFF99"/>
          <w:rtl/>
        </w:rPr>
        <w:t>7ב</w:t>
      </w:r>
    </w:p>
    <w:p w14:paraId="46A906EA"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D7B207D" w14:textId="77777777" w:rsidR="005F0E3B" w:rsidRPr="0048666F" w:rsidRDefault="00651115"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איסור</w:t>
      </w:r>
    </w:p>
    <w:p w14:paraId="579A4150" w14:textId="77777777" w:rsidR="00651115" w:rsidRPr="0048666F" w:rsidRDefault="00651115" w:rsidP="0065111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127ב.</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 xml:space="preserve">סור </w:t>
      </w:r>
      <w:r w:rsidRPr="0048666F">
        <w:rPr>
          <w:rStyle w:val="default"/>
          <w:rFonts w:cs="FrankRuehl"/>
          <w:strike/>
          <w:vanish/>
          <w:sz w:val="22"/>
          <w:szCs w:val="22"/>
          <w:shd w:val="clear" w:color="auto" w:fill="FFFF99"/>
          <w:rtl/>
        </w:rPr>
        <w:t>ל</w:t>
      </w:r>
      <w:r w:rsidRPr="0048666F">
        <w:rPr>
          <w:rStyle w:val="default"/>
          <w:rFonts w:cs="FrankRuehl" w:hint="cs"/>
          <w:strike/>
          <w:vanish/>
          <w:sz w:val="22"/>
          <w:szCs w:val="22"/>
          <w:shd w:val="clear" w:color="auto" w:fill="FFFF99"/>
          <w:rtl/>
        </w:rPr>
        <w:t>כל אדם לעשות ביודעים את אחד הדברים הבאים: -</w:t>
      </w:r>
    </w:p>
    <w:p w14:paraId="53C87519" w14:textId="77777777" w:rsidR="00651115" w:rsidRPr="0048666F" w:rsidRDefault="00651115" w:rsidP="00651115">
      <w:pPr>
        <w:pStyle w:val="P22"/>
        <w:tabs>
          <w:tab w:val="left" w:pos="624"/>
          <w:tab w:val="left" w:pos="1021"/>
        </w:tabs>
        <w:spacing w:before="0"/>
        <w:ind w:left="624"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(א</w:t>
      </w:r>
      <w:r w:rsidRPr="0048666F">
        <w:rPr>
          <w:rStyle w:val="default"/>
          <w:rFonts w:cs="FrankRuehl" w:hint="cs"/>
          <w:strike/>
          <w:vanish/>
          <w:sz w:val="18"/>
          <w:szCs w:val="22"/>
          <w:shd w:val="clear" w:color="auto" w:fill="FFFF99"/>
          <w:rtl/>
        </w:rPr>
        <w:t>)</w:t>
      </w:r>
      <w:r w:rsidRPr="0048666F">
        <w:rPr>
          <w:rStyle w:val="default"/>
          <w:rFonts w:cs="FrankRuehl"/>
          <w:strike/>
          <w:vanish/>
          <w:sz w:val="18"/>
          <w:szCs w:val="22"/>
          <w:shd w:val="clear" w:color="auto" w:fill="FFFF99"/>
          <w:rtl/>
        </w:rPr>
        <w:tab/>
        <w:t>ל</w:t>
      </w:r>
      <w:r w:rsidRPr="0048666F">
        <w:rPr>
          <w:rStyle w:val="default"/>
          <w:rFonts w:cs="FrankRuehl" w:hint="cs"/>
          <w:strike/>
          <w:vanish/>
          <w:sz w:val="18"/>
          <w:szCs w:val="22"/>
          <w:shd w:val="clear" w:color="auto" w:fill="FFFF99"/>
          <w:rtl/>
        </w:rPr>
        <w:t>שים או לגרום או להרשות לשים, על כל רכב מנועי סימן נקוב בכל שם, בין באמצעות משיחה בצבע ובין באמצעות ציור או בכל אופן אחר; או</w:t>
      </w:r>
    </w:p>
    <w:p w14:paraId="4C413485" w14:textId="77777777" w:rsidR="00651115" w:rsidRPr="0048666F" w:rsidRDefault="00651115" w:rsidP="00651115">
      <w:pPr>
        <w:pStyle w:val="P22"/>
        <w:tabs>
          <w:tab w:val="left" w:pos="624"/>
          <w:tab w:val="left" w:pos="1021"/>
        </w:tabs>
        <w:spacing w:before="0"/>
        <w:ind w:left="624"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ב)</w:t>
      </w:r>
      <w:r w:rsidRPr="0048666F">
        <w:rPr>
          <w:rStyle w:val="default"/>
          <w:rFonts w:cs="FrankRuehl"/>
          <w:strike/>
          <w:vanish/>
          <w:sz w:val="18"/>
          <w:szCs w:val="22"/>
          <w:shd w:val="clear" w:color="auto" w:fill="FFFF99"/>
          <w:rtl/>
        </w:rPr>
        <w:tab/>
        <w:t>ל</w:t>
      </w:r>
      <w:r w:rsidRPr="0048666F">
        <w:rPr>
          <w:rStyle w:val="default"/>
          <w:rFonts w:cs="FrankRuehl" w:hint="cs"/>
          <w:strike/>
          <w:vanish/>
          <w:sz w:val="18"/>
          <w:szCs w:val="22"/>
          <w:shd w:val="clear" w:color="auto" w:fill="FFFF99"/>
          <w:rtl/>
        </w:rPr>
        <w:t>צבוע או לגרום או להרשות לצבוע כל רכב מנועי באופן שצבעו או צבע כל חלק ממנו יש בו כדי להביא בני-אדם לחשוב כי הרכב המנועי שייך לרשות; או</w:t>
      </w:r>
    </w:p>
    <w:p w14:paraId="7C88B67E" w14:textId="77777777" w:rsidR="00651115" w:rsidRPr="0048666F" w:rsidRDefault="00651115" w:rsidP="00651115">
      <w:pPr>
        <w:pStyle w:val="P22"/>
        <w:tabs>
          <w:tab w:val="left" w:pos="624"/>
          <w:tab w:val="left" w:pos="1021"/>
        </w:tabs>
        <w:spacing w:before="0"/>
        <w:ind w:left="624" w:right="1134"/>
        <w:rPr>
          <w:rStyle w:val="default"/>
          <w:rFonts w:cs="FrankRuehl" w:hint="cs"/>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ג)</w:t>
      </w:r>
      <w:r w:rsidRPr="0048666F">
        <w:rPr>
          <w:rStyle w:val="default"/>
          <w:rFonts w:cs="FrankRuehl"/>
          <w:strike/>
          <w:vanish/>
          <w:sz w:val="18"/>
          <w:szCs w:val="22"/>
          <w:shd w:val="clear" w:color="auto" w:fill="FFFF99"/>
          <w:rtl/>
        </w:rPr>
        <w:tab/>
        <w:t>ל</w:t>
      </w:r>
      <w:r w:rsidRPr="0048666F">
        <w:rPr>
          <w:rStyle w:val="default"/>
          <w:rFonts w:cs="FrankRuehl" w:hint="cs"/>
          <w:strike/>
          <w:vanish/>
          <w:sz w:val="18"/>
          <w:szCs w:val="22"/>
          <w:shd w:val="clear" w:color="auto" w:fill="FFFF99"/>
          <w:rtl/>
        </w:rPr>
        <w:t xml:space="preserve">השתמש, או לגרום או להרשות להשתמש, בכל רכב מנועי </w:t>
      </w:r>
      <w:r w:rsidRPr="0048666F">
        <w:rPr>
          <w:rStyle w:val="default"/>
          <w:rFonts w:cs="FrankRuehl"/>
          <w:strike/>
          <w:vanish/>
          <w:sz w:val="18"/>
          <w:szCs w:val="22"/>
          <w:shd w:val="clear" w:color="auto" w:fill="FFFF99"/>
          <w:rtl/>
        </w:rPr>
        <w:t>–</w:t>
      </w:r>
    </w:p>
    <w:p w14:paraId="23CDFA5C" w14:textId="77777777" w:rsidR="00651115" w:rsidRPr="0048666F" w:rsidRDefault="00651115" w:rsidP="00651115">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ה</w:t>
      </w:r>
      <w:r w:rsidRPr="0048666F">
        <w:rPr>
          <w:rStyle w:val="default"/>
          <w:rFonts w:cs="FrankRuehl" w:hint="cs"/>
          <w:strike/>
          <w:vanish/>
          <w:sz w:val="18"/>
          <w:szCs w:val="22"/>
          <w:shd w:val="clear" w:color="auto" w:fill="FFFF99"/>
          <w:rtl/>
        </w:rPr>
        <w:t>נושא עליו סימן נקוב בכל שם; או</w:t>
      </w:r>
    </w:p>
    <w:p w14:paraId="300A5531" w14:textId="77777777" w:rsidR="00651115" w:rsidRPr="00651115" w:rsidRDefault="00651115" w:rsidP="00651115">
      <w:pPr>
        <w:pStyle w:val="P33"/>
        <w:tabs>
          <w:tab w:val="left" w:pos="624"/>
          <w:tab w:val="left" w:pos="1021"/>
          <w:tab w:val="left" w:pos="1474"/>
        </w:tabs>
        <w:spacing w:before="0"/>
        <w:ind w:left="1021" w:right="1134"/>
        <w:rPr>
          <w:rStyle w:val="default"/>
          <w:rFonts w:cs="FrankRuehl" w:hint="cs"/>
          <w:sz w:val="2"/>
          <w:szCs w:val="2"/>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II</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ש</w:t>
      </w:r>
      <w:r w:rsidRPr="0048666F">
        <w:rPr>
          <w:rStyle w:val="default"/>
          <w:rFonts w:cs="FrankRuehl" w:hint="cs"/>
          <w:strike/>
          <w:vanish/>
          <w:sz w:val="18"/>
          <w:szCs w:val="22"/>
          <w:shd w:val="clear" w:color="auto" w:fill="FFFF99"/>
          <w:rtl/>
        </w:rPr>
        <w:t>צבעו או צבע כל חלק ממנו יש בו כדי להביא בני-אדם לחשוב כי הרכב המנועי שייך לרשות.</w:t>
      </w:r>
      <w:bookmarkEnd w:id="158"/>
    </w:p>
    <w:p w14:paraId="1773145E" w14:textId="77777777" w:rsidR="00507069" w:rsidRDefault="00507069" w:rsidP="009D1354">
      <w:pPr>
        <w:pStyle w:val="P00"/>
        <w:spacing w:before="72"/>
        <w:ind w:left="0" w:right="1134"/>
        <w:rPr>
          <w:rStyle w:val="default"/>
          <w:rFonts w:cs="FrankRuehl" w:hint="cs"/>
          <w:rtl/>
        </w:rPr>
      </w:pPr>
      <w:r w:rsidRPr="00272CB2">
        <w:rPr>
          <w:rFonts w:cs="Miriam"/>
          <w:lang w:val="he-IL"/>
        </w:rPr>
        <w:pict w14:anchorId="368D0F1C">
          <v:rect id="_x0000_s2187" style="position:absolute;left:0;text-align:left;margin-left:464.5pt;margin-top:8.05pt;width:75.05pt;height:14.45pt;z-index:251696128" o:allowincell="f" filled="f" stroked="f" strokecolor="lime" strokeweight=".25pt">
            <v:textbox inset="0,0,0,0">
              <w:txbxContent>
                <w:p w14:paraId="4C8CC0DE" w14:textId="77777777" w:rsidR="00E8051D" w:rsidRDefault="00E8051D" w:rsidP="0065111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272CB2">
        <w:rPr>
          <w:rStyle w:val="big-number"/>
          <w:rtl/>
        </w:rPr>
        <w:t>127</w:t>
      </w:r>
      <w:r w:rsidR="00272CB2">
        <w:rPr>
          <w:rStyle w:val="default"/>
          <w:rFonts w:cs="FrankRuehl"/>
          <w:rtl/>
        </w:rPr>
        <w:t>ג.</w:t>
      </w:r>
      <w:r w:rsidR="00272CB2">
        <w:rPr>
          <w:rStyle w:val="default"/>
          <w:rFonts w:cs="FrankRuehl" w:hint="cs"/>
          <w:rtl/>
        </w:rPr>
        <w:t xml:space="preserve"> </w:t>
      </w:r>
      <w:r w:rsidR="009D1354">
        <w:rPr>
          <w:rStyle w:val="default"/>
          <w:rFonts w:cs="FrankRuehl" w:hint="cs"/>
          <w:rtl/>
        </w:rPr>
        <w:t>(בוטלה).</w:t>
      </w:r>
    </w:p>
    <w:p w14:paraId="34E10C47"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59" w:name="Rov239"/>
      <w:r w:rsidRPr="0048666F">
        <w:rPr>
          <w:rStyle w:val="default"/>
          <w:rFonts w:cs="FrankRuehl" w:hint="cs"/>
          <w:vanish/>
          <w:color w:val="FF0000"/>
          <w:sz w:val="20"/>
          <w:szCs w:val="20"/>
          <w:shd w:val="clear" w:color="auto" w:fill="FFFF99"/>
          <w:rtl/>
        </w:rPr>
        <w:t>מיום 1.11.2016</w:t>
      </w:r>
    </w:p>
    <w:p w14:paraId="38A0C720"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0B03ED78"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5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5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5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5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0B9DC14" w14:textId="77777777" w:rsidR="005F0E3B" w:rsidRPr="0048666F" w:rsidRDefault="005F0E3B" w:rsidP="0065111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w:t>
      </w:r>
      <w:r w:rsidR="00651115" w:rsidRPr="0048666F">
        <w:rPr>
          <w:rStyle w:val="default"/>
          <w:rFonts w:cs="FrankRuehl" w:hint="cs"/>
          <w:b/>
          <w:bCs/>
          <w:vanish/>
          <w:sz w:val="20"/>
          <w:szCs w:val="20"/>
          <w:shd w:val="clear" w:color="auto" w:fill="FFFF99"/>
          <w:rtl/>
        </w:rPr>
        <w:t>7ג</w:t>
      </w:r>
    </w:p>
    <w:p w14:paraId="653CA9AE"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3465DD0" w14:textId="77777777" w:rsidR="005F0E3B" w:rsidRPr="0048666F" w:rsidRDefault="00651115"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כוח לדרוש את סילוקם של סימנים מסויימים מכלי-רכב מנועיים ואת שינוי צבעם</w:t>
      </w:r>
    </w:p>
    <w:p w14:paraId="1D89DA18" w14:textId="77777777" w:rsidR="00651115" w:rsidRPr="0048666F" w:rsidRDefault="00651115" w:rsidP="0065111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127ג.</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 xml:space="preserve">בלי לפגוע בהוראותיה של תקנה 127ב, כל מקום שנראה לרשות מקומית למתן רשיונות כי </w:t>
      </w:r>
      <w:r w:rsidRPr="0048666F">
        <w:rPr>
          <w:rStyle w:val="default"/>
          <w:rFonts w:cs="FrankRuehl"/>
          <w:strike/>
          <w:vanish/>
          <w:sz w:val="22"/>
          <w:szCs w:val="22"/>
          <w:shd w:val="clear" w:color="auto" w:fill="FFFF99"/>
          <w:rtl/>
        </w:rPr>
        <w:t>–</w:t>
      </w:r>
    </w:p>
    <w:p w14:paraId="4C8082EA" w14:textId="77777777" w:rsidR="00651115" w:rsidRPr="0048666F" w:rsidRDefault="00651115" w:rsidP="00651115">
      <w:pPr>
        <w:pStyle w:val="P22"/>
        <w:tabs>
          <w:tab w:val="left" w:pos="624"/>
          <w:tab w:val="left" w:pos="1021"/>
        </w:tabs>
        <w:spacing w:before="0"/>
        <w:ind w:left="624"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(א</w:t>
      </w:r>
      <w:r w:rsidRPr="0048666F">
        <w:rPr>
          <w:rStyle w:val="default"/>
          <w:rFonts w:cs="FrankRuehl" w:hint="cs"/>
          <w:strike/>
          <w:vanish/>
          <w:sz w:val="18"/>
          <w:szCs w:val="22"/>
          <w:shd w:val="clear" w:color="auto" w:fill="FFFF99"/>
          <w:rtl/>
        </w:rPr>
        <w:t>)</w:t>
      </w:r>
      <w:r w:rsidRPr="0048666F">
        <w:rPr>
          <w:rStyle w:val="default"/>
          <w:rFonts w:cs="FrankRuehl"/>
          <w:strike/>
          <w:vanish/>
          <w:sz w:val="18"/>
          <w:szCs w:val="22"/>
          <w:shd w:val="clear" w:color="auto" w:fill="FFFF99"/>
          <w:rtl/>
        </w:rPr>
        <w:tab/>
        <w:t>כ</w:t>
      </w:r>
      <w:r w:rsidRPr="0048666F">
        <w:rPr>
          <w:rStyle w:val="default"/>
          <w:rFonts w:cs="FrankRuehl" w:hint="cs"/>
          <w:strike/>
          <w:vanish/>
          <w:sz w:val="18"/>
          <w:szCs w:val="22"/>
          <w:shd w:val="clear" w:color="auto" w:fill="FFFF99"/>
          <w:rtl/>
        </w:rPr>
        <w:t>ל רכב מנועי שבגינו עומד בתקפו רשיון נושא עליו סימן נקוב שם כל-</w:t>
      </w:r>
      <w:r w:rsidRPr="0048666F">
        <w:rPr>
          <w:rStyle w:val="default"/>
          <w:rFonts w:cs="FrankRuehl"/>
          <w:strike/>
          <w:vanish/>
          <w:sz w:val="18"/>
          <w:szCs w:val="22"/>
          <w:shd w:val="clear" w:color="auto" w:fill="FFFF99"/>
          <w:rtl/>
        </w:rPr>
        <w:t>ש</w:t>
      </w:r>
      <w:r w:rsidRPr="0048666F">
        <w:rPr>
          <w:rStyle w:val="default"/>
          <w:rFonts w:cs="FrankRuehl" w:hint="cs"/>
          <w:strike/>
          <w:vanish/>
          <w:sz w:val="18"/>
          <w:szCs w:val="22"/>
          <w:shd w:val="clear" w:color="auto" w:fill="FFFF99"/>
          <w:rtl/>
        </w:rPr>
        <w:t>הוא; או</w:t>
      </w:r>
    </w:p>
    <w:p w14:paraId="792B2DAF" w14:textId="77777777" w:rsidR="00651115" w:rsidRPr="0048666F" w:rsidRDefault="00651115" w:rsidP="00651115">
      <w:pPr>
        <w:pStyle w:val="P22"/>
        <w:tabs>
          <w:tab w:val="left" w:pos="624"/>
          <w:tab w:val="left" w:pos="1021"/>
        </w:tabs>
        <w:spacing w:before="0"/>
        <w:ind w:left="624" w:right="1134"/>
        <w:rPr>
          <w:rStyle w:val="default"/>
          <w:rFonts w:cs="FrankRuehl" w:hint="cs"/>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hint="cs"/>
          <w:strike/>
          <w:vanish/>
          <w:sz w:val="18"/>
          <w:szCs w:val="22"/>
          <w:shd w:val="clear" w:color="auto" w:fill="FFFF99"/>
          <w:rtl/>
        </w:rPr>
        <w:t>ב)</w:t>
      </w:r>
      <w:r w:rsidRPr="0048666F">
        <w:rPr>
          <w:rStyle w:val="default"/>
          <w:rFonts w:cs="FrankRuehl"/>
          <w:strike/>
          <w:vanish/>
          <w:sz w:val="18"/>
          <w:szCs w:val="22"/>
          <w:shd w:val="clear" w:color="auto" w:fill="FFFF99"/>
          <w:rtl/>
        </w:rPr>
        <w:tab/>
        <w:t>צ</w:t>
      </w:r>
      <w:r w:rsidRPr="0048666F">
        <w:rPr>
          <w:rStyle w:val="default"/>
          <w:rFonts w:cs="FrankRuehl" w:hint="cs"/>
          <w:strike/>
          <w:vanish/>
          <w:sz w:val="18"/>
          <w:szCs w:val="22"/>
          <w:shd w:val="clear" w:color="auto" w:fill="FFFF99"/>
          <w:rtl/>
        </w:rPr>
        <w:t xml:space="preserve">בעו של רכב מנועי או של כל חלק ממנו שבגינו עומד בתקפו רשיון, יש בו כדי להביא בני-אדם לחשוב כי הרכב המנועי שייך לרשות תהיה הרשות המקומית למתן רשיונות רשאית </w:t>
      </w:r>
      <w:r w:rsidRPr="0048666F">
        <w:rPr>
          <w:rStyle w:val="default"/>
          <w:rFonts w:cs="FrankRuehl"/>
          <w:strike/>
          <w:vanish/>
          <w:sz w:val="18"/>
          <w:szCs w:val="22"/>
          <w:shd w:val="clear" w:color="auto" w:fill="FFFF99"/>
          <w:rtl/>
        </w:rPr>
        <w:t>–</w:t>
      </w:r>
    </w:p>
    <w:p w14:paraId="08849B3F" w14:textId="77777777" w:rsidR="00651115" w:rsidRPr="0048666F" w:rsidRDefault="00651115" w:rsidP="00651115">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ל</w:t>
      </w:r>
      <w:r w:rsidRPr="0048666F">
        <w:rPr>
          <w:rStyle w:val="default"/>
          <w:rFonts w:cs="FrankRuehl" w:hint="cs"/>
          <w:strike/>
          <w:vanish/>
          <w:sz w:val="18"/>
          <w:szCs w:val="22"/>
          <w:shd w:val="clear" w:color="auto" w:fill="FFFF99"/>
          <w:rtl/>
        </w:rPr>
        <w:t xml:space="preserve">הורות את המחזיק באותו רשיון, בהודעה בכתב שתימסר לו, שיסלק או ימחה אותן סימן נקוב </w:t>
      </w:r>
      <w:r w:rsidRPr="0048666F">
        <w:rPr>
          <w:rStyle w:val="default"/>
          <w:rFonts w:cs="FrankRuehl"/>
          <w:strike/>
          <w:vanish/>
          <w:sz w:val="18"/>
          <w:szCs w:val="22"/>
          <w:shd w:val="clear" w:color="auto" w:fill="FFFF99"/>
          <w:rtl/>
        </w:rPr>
        <w:t>ב</w:t>
      </w:r>
      <w:r w:rsidRPr="0048666F">
        <w:rPr>
          <w:rStyle w:val="default"/>
          <w:rFonts w:cs="FrankRuehl" w:hint="cs"/>
          <w:strike/>
          <w:vanish/>
          <w:sz w:val="18"/>
          <w:szCs w:val="22"/>
          <w:shd w:val="clear" w:color="auto" w:fill="FFFF99"/>
          <w:rtl/>
        </w:rPr>
        <w:t>שם מעל אותו רכב מנועי, או הכל לפי הענין, לשנות את צבעו של אותו רכב או של חלק ממנו, כדי הנחת דעתה של הרשות המקומית למתן רשיונות, במשך אותה תקופה שלא תהיה פחות מארבעה-עשר יום מתאריך מסירת ההודעה, שתהיה אמורה בהודעה ושיחזיק -</w:t>
      </w:r>
      <w:r w:rsidRPr="0048666F">
        <w:rPr>
          <w:rStyle w:val="default"/>
          <w:rFonts w:cs="FrankRuehl"/>
          <w:strike/>
          <w:vanish/>
          <w:sz w:val="18"/>
          <w:szCs w:val="22"/>
          <w:shd w:val="clear" w:color="auto" w:fill="FFFF99"/>
          <w:rtl/>
        </w:rPr>
        <w:t xml:space="preserve"> </w:t>
      </w:r>
      <w:r w:rsidRPr="0048666F">
        <w:rPr>
          <w:rStyle w:val="default"/>
          <w:rFonts w:cs="FrankRuehl" w:hint="cs"/>
          <w:strike/>
          <w:vanish/>
          <w:sz w:val="18"/>
          <w:szCs w:val="22"/>
          <w:shd w:val="clear" w:color="auto" w:fill="FFFF99"/>
          <w:rtl/>
        </w:rPr>
        <w:t xml:space="preserve">אחר-כך אותו סימן נקוב בשם מסולק </w:t>
      </w:r>
      <w:r w:rsidRPr="0048666F">
        <w:rPr>
          <w:rStyle w:val="default"/>
          <w:rFonts w:cs="FrankRuehl"/>
          <w:strike/>
          <w:vanish/>
          <w:sz w:val="18"/>
          <w:szCs w:val="22"/>
          <w:shd w:val="clear" w:color="auto" w:fill="FFFF99"/>
          <w:rtl/>
        </w:rPr>
        <w:t>א</w:t>
      </w:r>
      <w:r w:rsidRPr="0048666F">
        <w:rPr>
          <w:rStyle w:val="default"/>
          <w:rFonts w:cs="FrankRuehl" w:hint="cs"/>
          <w:strike/>
          <w:vanish/>
          <w:sz w:val="18"/>
          <w:szCs w:val="22"/>
          <w:shd w:val="clear" w:color="auto" w:fill="FFFF99"/>
          <w:rtl/>
        </w:rPr>
        <w:t>ו מחוי כנ"ל מעל אותו רכב מנועי או, הכל לפי הענין, להחזיק את צבעו או את צבעו של חלק ממנו ששונה כך;</w:t>
      </w:r>
    </w:p>
    <w:p w14:paraId="62447F59" w14:textId="77777777" w:rsidR="00651115" w:rsidRPr="00651115" w:rsidRDefault="00651115" w:rsidP="00651115">
      <w:pPr>
        <w:pStyle w:val="P33"/>
        <w:tabs>
          <w:tab w:val="left" w:pos="624"/>
          <w:tab w:val="left" w:pos="1021"/>
          <w:tab w:val="left" w:pos="1474"/>
        </w:tabs>
        <w:spacing w:before="0"/>
        <w:ind w:left="1021" w:right="1134"/>
        <w:rPr>
          <w:rStyle w:val="default"/>
          <w:rFonts w:cs="FrankRuehl" w:hint="cs"/>
          <w:sz w:val="2"/>
          <w:szCs w:val="2"/>
          <w:rtl/>
        </w:rPr>
      </w:pP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Pr>
        <w:t>II</w:t>
      </w:r>
      <w:r w:rsidRPr="0048666F">
        <w:rPr>
          <w:rStyle w:val="default"/>
          <w:rFonts w:cs="FrankRuehl"/>
          <w:strike/>
          <w:vanish/>
          <w:sz w:val="18"/>
          <w:szCs w:val="22"/>
          <w:shd w:val="clear" w:color="auto" w:fill="FFFF99"/>
          <w:rtl/>
        </w:rPr>
        <w:t>)</w:t>
      </w:r>
      <w:r w:rsidRPr="0048666F">
        <w:rPr>
          <w:rStyle w:val="default"/>
          <w:rFonts w:cs="FrankRuehl"/>
          <w:strike/>
          <w:vanish/>
          <w:sz w:val="18"/>
          <w:szCs w:val="22"/>
          <w:shd w:val="clear" w:color="auto" w:fill="FFFF99"/>
          <w:rtl/>
        </w:rPr>
        <w:tab/>
        <w:t>ל</w:t>
      </w:r>
      <w:r w:rsidRPr="0048666F">
        <w:rPr>
          <w:rStyle w:val="default"/>
          <w:rFonts w:cs="FrankRuehl" w:hint="cs"/>
          <w:strike/>
          <w:vanish/>
          <w:sz w:val="18"/>
          <w:szCs w:val="22"/>
          <w:shd w:val="clear" w:color="auto" w:fill="FFFF99"/>
          <w:rtl/>
        </w:rPr>
        <w:t>הורות מזמן לזמן את המחזיק ברשיון, בהודעה בכתב שתימסר לו, להורות את הרכב המנועי לרשות המקומית למתן רשיונות לשם בדיקה באותו זמן ובאותו מקום שינוקבו בהודעה, כדי לברר אם קויימה הוראתה של הרשות המקומית למתן רשיונות כנ"ל.</w:t>
      </w:r>
      <w:bookmarkEnd w:id="159"/>
    </w:p>
    <w:p w14:paraId="78D673C3" w14:textId="77777777" w:rsidR="00507069" w:rsidRDefault="00507069" w:rsidP="009D1354">
      <w:pPr>
        <w:pStyle w:val="P00"/>
        <w:spacing w:before="72"/>
        <w:ind w:left="0" w:right="1134"/>
        <w:rPr>
          <w:rStyle w:val="default"/>
          <w:rFonts w:cs="FrankRuehl" w:hint="cs"/>
          <w:rtl/>
        </w:rPr>
      </w:pPr>
      <w:r w:rsidRPr="00272CB2">
        <w:rPr>
          <w:rFonts w:cs="Miriam"/>
          <w:lang w:val="he-IL"/>
        </w:rPr>
        <w:pict w14:anchorId="5C896ADB">
          <v:rect id="_x0000_s2188" style="position:absolute;left:0;text-align:left;margin-left:464.5pt;margin-top:8.05pt;width:75.05pt;height:11.4pt;z-index:251697152" o:allowincell="f" filled="f" stroked="f" strokecolor="lime" strokeweight=".25pt">
            <v:textbox inset="0,0,0,0">
              <w:txbxContent>
                <w:p w14:paraId="18382BD8" w14:textId="77777777" w:rsidR="00E8051D" w:rsidRDefault="00E8051D" w:rsidP="0065111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272CB2">
        <w:rPr>
          <w:rStyle w:val="big-number"/>
          <w:rtl/>
        </w:rPr>
        <w:t>127</w:t>
      </w:r>
      <w:r w:rsidR="00272CB2">
        <w:rPr>
          <w:rStyle w:val="default"/>
          <w:rFonts w:cs="FrankRuehl"/>
          <w:rtl/>
        </w:rPr>
        <w:t>ד.</w:t>
      </w:r>
      <w:r w:rsidR="00272CB2">
        <w:rPr>
          <w:rStyle w:val="default"/>
          <w:rFonts w:cs="FrankRuehl" w:hint="cs"/>
          <w:rtl/>
        </w:rPr>
        <w:t xml:space="preserve"> </w:t>
      </w:r>
      <w:r w:rsidR="009D1354">
        <w:rPr>
          <w:rStyle w:val="default"/>
          <w:rFonts w:cs="FrankRuehl" w:hint="cs"/>
          <w:rtl/>
        </w:rPr>
        <w:t>(בוטלה).</w:t>
      </w:r>
    </w:p>
    <w:p w14:paraId="5623F866"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60" w:name="Rov240"/>
      <w:r w:rsidRPr="0048666F">
        <w:rPr>
          <w:rStyle w:val="default"/>
          <w:rFonts w:cs="FrankRuehl" w:hint="cs"/>
          <w:vanish/>
          <w:color w:val="FF0000"/>
          <w:sz w:val="20"/>
          <w:szCs w:val="20"/>
          <w:shd w:val="clear" w:color="auto" w:fill="FFFF99"/>
          <w:rtl/>
        </w:rPr>
        <w:t>מיום 1.11.2016</w:t>
      </w:r>
    </w:p>
    <w:p w14:paraId="3CFD44EF"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B4A6388"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5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5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5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5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FD94906" w14:textId="77777777" w:rsidR="005F0E3B" w:rsidRPr="0048666F" w:rsidRDefault="005F0E3B" w:rsidP="0065111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w:t>
      </w:r>
      <w:r w:rsidR="00651115" w:rsidRPr="0048666F">
        <w:rPr>
          <w:rStyle w:val="default"/>
          <w:rFonts w:cs="FrankRuehl" w:hint="cs"/>
          <w:b/>
          <w:bCs/>
          <w:vanish/>
          <w:sz w:val="20"/>
          <w:szCs w:val="20"/>
          <w:shd w:val="clear" w:color="auto" w:fill="FFFF99"/>
          <w:rtl/>
        </w:rPr>
        <w:t>7ד</w:t>
      </w:r>
    </w:p>
    <w:p w14:paraId="5DD3453E"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D14421B" w14:textId="77777777" w:rsidR="005F0E3B" w:rsidRPr="0048666F" w:rsidRDefault="00651115"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כוח לסרב מלהוציא, לחדש או להעביר רשיונות</w:t>
      </w:r>
    </w:p>
    <w:p w14:paraId="5D38AC78" w14:textId="77777777" w:rsidR="00651115" w:rsidRPr="0048666F" w:rsidRDefault="00651115" w:rsidP="0065111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127ד.</w:t>
      </w:r>
      <w:r w:rsidRPr="0048666F">
        <w:rPr>
          <w:rStyle w:val="default"/>
          <w:rFonts w:cs="FrankRuehl" w:hint="cs"/>
          <w:strike/>
          <w:vanish/>
          <w:sz w:val="22"/>
          <w:szCs w:val="22"/>
          <w:shd w:val="clear" w:color="auto" w:fill="FFFF99"/>
          <w:rtl/>
        </w:rPr>
        <w:t xml:space="preserve"> </w:t>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 xml:space="preserve">בלי לפגוע בהוראותיה של התקנה 127ב' או 127ג', מקום שהוגשה לרשות למתן רשיונות בקשה על רשיון </w:t>
      </w:r>
      <w:r w:rsidRPr="0048666F">
        <w:rPr>
          <w:rStyle w:val="default"/>
          <w:rFonts w:cs="FrankRuehl"/>
          <w:strike/>
          <w:vanish/>
          <w:sz w:val="22"/>
          <w:szCs w:val="22"/>
          <w:shd w:val="clear" w:color="auto" w:fill="FFFF99"/>
          <w:rtl/>
        </w:rPr>
        <w:t>ל</w:t>
      </w:r>
      <w:r w:rsidRPr="0048666F">
        <w:rPr>
          <w:rStyle w:val="default"/>
          <w:rFonts w:cs="FrankRuehl" w:hint="cs"/>
          <w:strike/>
          <w:vanish/>
          <w:sz w:val="22"/>
          <w:szCs w:val="22"/>
          <w:shd w:val="clear" w:color="auto" w:fill="FFFF99"/>
          <w:rtl/>
        </w:rPr>
        <w:t xml:space="preserve">פי פקודת התעבורה או כל תקנות שהותקנו לפיה, או לחידוש רשיון או להענקת אישור בדבר העברת רשיון, ונראה לה לרשות המקומית כי </w:t>
      </w:r>
      <w:r w:rsidRPr="0048666F">
        <w:rPr>
          <w:rStyle w:val="default"/>
          <w:rFonts w:cs="FrankRuehl"/>
          <w:strike/>
          <w:vanish/>
          <w:sz w:val="22"/>
          <w:szCs w:val="22"/>
          <w:shd w:val="clear" w:color="auto" w:fill="FFFF99"/>
          <w:rtl/>
        </w:rPr>
        <w:t>–</w:t>
      </w:r>
    </w:p>
    <w:p w14:paraId="623D6D4E" w14:textId="77777777" w:rsidR="00651115" w:rsidRPr="0048666F" w:rsidRDefault="00651115" w:rsidP="00651115">
      <w:pPr>
        <w:pStyle w:val="P22"/>
        <w:tabs>
          <w:tab w:val="left" w:pos="624"/>
          <w:tab w:val="left" w:pos="1021"/>
        </w:tabs>
        <w:spacing w:before="0"/>
        <w:ind w:left="624"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רכב המנועי שאליו מתיחסת הבקשה, נושא עליו סימן נקוב בכל שם; או</w:t>
      </w:r>
    </w:p>
    <w:p w14:paraId="699730E2" w14:textId="77777777" w:rsidR="00651115" w:rsidRPr="00651115" w:rsidRDefault="00651115" w:rsidP="00651115">
      <w:pPr>
        <w:pStyle w:val="P22"/>
        <w:tabs>
          <w:tab w:val="left" w:pos="624"/>
          <w:tab w:val="left" w:pos="1021"/>
        </w:tabs>
        <w:spacing w:before="0"/>
        <w:ind w:left="624" w:right="1134"/>
        <w:rPr>
          <w:rStyle w:val="default"/>
          <w:rFonts w:cs="FrankRuehl" w:hint="cs"/>
          <w:sz w:val="2"/>
          <w:szCs w:val="2"/>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צ</w:t>
      </w:r>
      <w:r w:rsidRPr="0048666F">
        <w:rPr>
          <w:rStyle w:val="default"/>
          <w:rFonts w:cs="FrankRuehl" w:hint="cs"/>
          <w:strike/>
          <w:vanish/>
          <w:sz w:val="22"/>
          <w:szCs w:val="22"/>
          <w:shd w:val="clear" w:color="auto" w:fill="FFFF99"/>
          <w:rtl/>
        </w:rPr>
        <w:t>בעו של הרכב המנועי או כל חלק ממנו שאליו מתיחסת הבקשה יש בו כדי להביא בני-אדם לחשוב כי הרכב המנועי שייך לרשות, תהיה הרשות המקומית למתן רשיונות רשאית, למרות כל דבר שבפקודת התעבורה או כל תקנות שהותקנו לפיה, לסרב מלהוציא או מלחדש אותו רשיון, או לסרב מלהעניק אישור בדבר העברתו של אותו רשיון עד שיסולק או יימחה אותו סימן נקו</w:t>
      </w: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 xml:space="preserve"> בשם, או, הכל לפי הענין, עד שישונה צבעו של אותו רכב מנועי או חלק ממנו, כדי הנחת דעתה של הרשות המקומית למתן רשיונות.</w:t>
      </w:r>
      <w:bookmarkEnd w:id="160"/>
    </w:p>
    <w:p w14:paraId="683B4F5A" w14:textId="77777777" w:rsidR="00507069" w:rsidRDefault="00507069" w:rsidP="009D1354">
      <w:pPr>
        <w:pStyle w:val="P00"/>
        <w:spacing w:before="72"/>
        <w:ind w:left="0" w:right="1134"/>
        <w:rPr>
          <w:rStyle w:val="default"/>
          <w:rFonts w:cs="FrankRuehl" w:hint="cs"/>
          <w:rtl/>
        </w:rPr>
      </w:pPr>
      <w:r w:rsidRPr="00272CB2">
        <w:rPr>
          <w:rFonts w:cs="Miriam"/>
          <w:lang w:val="he-IL"/>
        </w:rPr>
        <w:pict w14:anchorId="1ED52A8D">
          <v:rect id="_x0000_s2189" style="position:absolute;left:0;text-align:left;margin-left:464.5pt;margin-top:8.05pt;width:75.05pt;height:13.95pt;z-index:251698176" o:allowincell="f" filled="f" stroked="f" strokecolor="lime" strokeweight=".25pt">
            <v:textbox inset="0,0,0,0">
              <w:txbxContent>
                <w:p w14:paraId="3BC6C766" w14:textId="77777777" w:rsidR="00E8051D" w:rsidRDefault="00E8051D" w:rsidP="0065111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272CB2">
        <w:rPr>
          <w:rStyle w:val="big-number"/>
          <w:rtl/>
        </w:rPr>
        <w:t>127</w:t>
      </w:r>
      <w:r w:rsidR="00272CB2">
        <w:rPr>
          <w:rStyle w:val="default"/>
          <w:rFonts w:cs="FrankRuehl"/>
          <w:rtl/>
        </w:rPr>
        <w:t>ה.</w:t>
      </w:r>
      <w:r w:rsidR="00272CB2">
        <w:rPr>
          <w:rStyle w:val="default"/>
          <w:rFonts w:cs="FrankRuehl" w:hint="cs"/>
          <w:rtl/>
        </w:rPr>
        <w:t xml:space="preserve"> </w:t>
      </w:r>
      <w:r w:rsidR="009D1354">
        <w:rPr>
          <w:rStyle w:val="default"/>
          <w:rFonts w:cs="FrankRuehl" w:hint="cs"/>
          <w:rtl/>
        </w:rPr>
        <w:t>(בוטלה)</w:t>
      </w:r>
      <w:r>
        <w:rPr>
          <w:rStyle w:val="default"/>
          <w:rFonts w:cs="FrankRuehl" w:hint="cs"/>
          <w:rtl/>
        </w:rPr>
        <w:t>.</w:t>
      </w:r>
    </w:p>
    <w:p w14:paraId="46601632"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61" w:name="Rov241"/>
      <w:r w:rsidRPr="0048666F">
        <w:rPr>
          <w:rStyle w:val="default"/>
          <w:rFonts w:cs="FrankRuehl" w:hint="cs"/>
          <w:vanish/>
          <w:color w:val="FF0000"/>
          <w:sz w:val="20"/>
          <w:szCs w:val="20"/>
          <w:shd w:val="clear" w:color="auto" w:fill="FFFF99"/>
          <w:rtl/>
        </w:rPr>
        <w:t>מיום 1.11.2016</w:t>
      </w:r>
    </w:p>
    <w:p w14:paraId="6F406895"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4F915F7"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5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5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6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6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2CC65B2" w14:textId="77777777" w:rsidR="005F0E3B" w:rsidRPr="0048666F" w:rsidRDefault="005F0E3B" w:rsidP="0065111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w:t>
      </w:r>
      <w:r w:rsidR="00651115" w:rsidRPr="0048666F">
        <w:rPr>
          <w:rStyle w:val="default"/>
          <w:rFonts w:cs="FrankRuehl" w:hint="cs"/>
          <w:b/>
          <w:bCs/>
          <w:vanish/>
          <w:sz w:val="20"/>
          <w:szCs w:val="20"/>
          <w:shd w:val="clear" w:color="auto" w:fill="FFFF99"/>
          <w:rtl/>
        </w:rPr>
        <w:t>7ה</w:t>
      </w:r>
    </w:p>
    <w:p w14:paraId="666623A5"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77263CE" w14:textId="77777777" w:rsidR="005F0E3B" w:rsidRPr="0048666F" w:rsidRDefault="00651115"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עבירות על תקנות 127ב ו-127ג</w:t>
      </w:r>
    </w:p>
    <w:p w14:paraId="7A6BC121" w14:textId="77777777" w:rsidR="00651115" w:rsidRPr="00651115" w:rsidRDefault="00651115" w:rsidP="00651115">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127ה.</w:t>
      </w:r>
      <w:r w:rsidR="00186645"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כ</w:t>
      </w:r>
      <w:r w:rsidRPr="0048666F">
        <w:rPr>
          <w:rStyle w:val="default"/>
          <w:rFonts w:cs="FrankRuehl" w:hint="cs"/>
          <w:strike/>
          <w:vanish/>
          <w:sz w:val="22"/>
          <w:szCs w:val="22"/>
          <w:shd w:val="clear" w:color="auto" w:fill="FFFF99"/>
          <w:rtl/>
        </w:rPr>
        <w:t>ל אדם העובר על הוראותיה של תקנה 127ב או העובר על כל הודעה שהוצאה לפי תקנה 127</w:t>
      </w:r>
      <w:r w:rsidRPr="0048666F">
        <w:rPr>
          <w:rStyle w:val="default"/>
          <w:rFonts w:cs="FrankRuehl"/>
          <w:strike/>
          <w:vanish/>
          <w:sz w:val="22"/>
          <w:szCs w:val="22"/>
          <w:shd w:val="clear" w:color="auto" w:fill="FFFF99"/>
          <w:rtl/>
        </w:rPr>
        <w:t>ג</w:t>
      </w:r>
      <w:r w:rsidRPr="0048666F">
        <w:rPr>
          <w:rStyle w:val="default"/>
          <w:rFonts w:cs="FrankRuehl" w:hint="cs"/>
          <w:strike/>
          <w:vanish/>
          <w:sz w:val="22"/>
          <w:szCs w:val="22"/>
          <w:shd w:val="clear" w:color="auto" w:fill="FFFF99"/>
          <w:rtl/>
        </w:rPr>
        <w:t>, יאשם בעבירה על התקנות האלה.</w:t>
      </w:r>
      <w:bookmarkEnd w:id="161"/>
    </w:p>
    <w:p w14:paraId="12DD1364" w14:textId="77777777" w:rsidR="00507069" w:rsidRDefault="00507069">
      <w:pPr>
        <w:pStyle w:val="medium-header"/>
        <w:keepNext w:val="0"/>
        <w:keepLines w:val="0"/>
        <w:ind w:left="0" w:right="1134"/>
        <w:rPr>
          <w:rStyle w:val="default"/>
          <w:rFonts w:cs="FrankRuehl"/>
          <w:rtl/>
        </w:rPr>
      </w:pPr>
      <w:r>
        <w:rPr>
          <w:rStyle w:val="default"/>
          <w:rFonts w:cs="FrankRuehl"/>
          <w:rtl/>
        </w:rPr>
        <w:t>חל</w:t>
      </w:r>
      <w:r>
        <w:rPr>
          <w:rStyle w:val="default"/>
          <w:rFonts w:cs="FrankRuehl" w:hint="cs"/>
          <w:rtl/>
        </w:rPr>
        <w:t>ק י"ד</w:t>
      </w:r>
    </w:p>
    <w:p w14:paraId="463D954E" w14:textId="77777777" w:rsidR="00507069" w:rsidRDefault="00507069">
      <w:pPr>
        <w:pStyle w:val="medium2-header"/>
        <w:keepLines w:val="0"/>
        <w:spacing w:before="72"/>
        <w:ind w:left="0" w:right="1134"/>
        <w:rPr>
          <w:rFonts w:cs="FrankRuehl"/>
          <w:noProof/>
          <w:rtl/>
        </w:rPr>
      </w:pPr>
      <w:bookmarkStart w:id="162" w:name="med21"/>
      <w:bookmarkEnd w:id="162"/>
      <w:r>
        <w:rPr>
          <w:rFonts w:cs="FrankRuehl"/>
          <w:noProof/>
          <w:rtl/>
        </w:rPr>
        <w:t>הו</w:t>
      </w:r>
      <w:r>
        <w:rPr>
          <w:rFonts w:cs="FrankRuehl" w:hint="cs"/>
          <w:noProof/>
          <w:rtl/>
        </w:rPr>
        <w:t>ראות שונות</w:t>
      </w:r>
    </w:p>
    <w:p w14:paraId="4395B118" w14:textId="77777777" w:rsidR="00507069" w:rsidRDefault="00507069" w:rsidP="009D1354">
      <w:pPr>
        <w:pStyle w:val="P00"/>
        <w:spacing w:before="72"/>
        <w:ind w:left="0" w:right="1134"/>
        <w:rPr>
          <w:rStyle w:val="default"/>
          <w:rFonts w:cs="FrankRuehl" w:hint="cs"/>
          <w:rtl/>
        </w:rPr>
      </w:pPr>
      <w:r w:rsidRPr="00272CB2">
        <w:rPr>
          <w:rFonts w:cs="Miriam"/>
          <w:lang w:val="he-IL"/>
        </w:rPr>
        <w:pict w14:anchorId="72CE38A3">
          <v:rect id="_x0000_s2190" style="position:absolute;left:0;text-align:left;margin-left:464.5pt;margin-top:8.05pt;width:75.05pt;height:13.2pt;z-index:251699200" o:allowincell="f" filled="f" stroked="f" strokecolor="lime" strokeweight=".25pt">
            <v:textbox inset="0,0,0,0">
              <w:txbxContent>
                <w:p w14:paraId="47855D7D" w14:textId="77777777" w:rsidR="00E8051D" w:rsidRDefault="00E8051D" w:rsidP="0065111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272CB2">
        <w:rPr>
          <w:rStyle w:val="big-number"/>
          <w:rtl/>
        </w:rPr>
        <w:t>128</w:t>
      </w:r>
      <w:r w:rsidRPr="00272CB2">
        <w:rPr>
          <w:rStyle w:val="default"/>
          <w:rFonts w:cs="FrankRuehl"/>
          <w:rtl/>
        </w:rPr>
        <w:t>.</w:t>
      </w:r>
      <w:r w:rsidRPr="00272CB2">
        <w:rPr>
          <w:rStyle w:val="default"/>
          <w:rFonts w:cs="FrankRuehl"/>
          <w:rtl/>
        </w:rPr>
        <w:tab/>
      </w:r>
      <w:r w:rsidR="009D1354">
        <w:rPr>
          <w:rStyle w:val="default"/>
          <w:rFonts w:cs="FrankRuehl" w:hint="cs"/>
          <w:rtl/>
        </w:rPr>
        <w:t>(בוטלה)</w:t>
      </w:r>
      <w:r>
        <w:rPr>
          <w:rStyle w:val="default"/>
          <w:rFonts w:cs="FrankRuehl" w:hint="cs"/>
          <w:rtl/>
        </w:rPr>
        <w:t>.</w:t>
      </w:r>
    </w:p>
    <w:p w14:paraId="60B7C4CD" w14:textId="77777777" w:rsidR="005F0E3B" w:rsidRPr="0048666F" w:rsidRDefault="005F0E3B" w:rsidP="005F0E3B">
      <w:pPr>
        <w:pStyle w:val="P00"/>
        <w:spacing w:before="0"/>
        <w:ind w:left="0" w:right="1134"/>
        <w:rPr>
          <w:rStyle w:val="default"/>
          <w:rFonts w:cs="FrankRuehl" w:hint="cs"/>
          <w:vanish/>
          <w:color w:val="FF0000"/>
          <w:sz w:val="20"/>
          <w:szCs w:val="20"/>
          <w:shd w:val="clear" w:color="auto" w:fill="FFFF99"/>
          <w:rtl/>
        </w:rPr>
      </w:pPr>
      <w:bookmarkStart w:id="163" w:name="Rov242"/>
      <w:r w:rsidRPr="0048666F">
        <w:rPr>
          <w:rStyle w:val="default"/>
          <w:rFonts w:cs="FrankRuehl" w:hint="cs"/>
          <w:vanish/>
          <w:color w:val="FF0000"/>
          <w:sz w:val="20"/>
          <w:szCs w:val="20"/>
          <w:shd w:val="clear" w:color="auto" w:fill="FFFF99"/>
          <w:rtl/>
        </w:rPr>
        <w:t>מיום 1.11.2016</w:t>
      </w:r>
    </w:p>
    <w:p w14:paraId="0505D992"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4C787B7F" w14:textId="77777777" w:rsidR="005F0E3B" w:rsidRPr="0048666F" w:rsidRDefault="005F0E3B" w:rsidP="005F0E3B">
      <w:pPr>
        <w:pStyle w:val="P00"/>
        <w:spacing w:before="0"/>
        <w:ind w:left="0" w:right="1134"/>
        <w:rPr>
          <w:rStyle w:val="default"/>
          <w:rFonts w:cs="FrankRuehl" w:hint="cs"/>
          <w:vanish/>
          <w:sz w:val="20"/>
          <w:szCs w:val="20"/>
          <w:shd w:val="clear" w:color="auto" w:fill="FFFF99"/>
          <w:rtl/>
        </w:rPr>
      </w:pPr>
      <w:hyperlink r:id="rId16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6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6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6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45269F96" w14:textId="77777777" w:rsidR="005F0E3B" w:rsidRPr="0048666F" w:rsidRDefault="005F0E3B" w:rsidP="000617C1">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12</w:t>
      </w:r>
      <w:r w:rsidR="000617C1" w:rsidRPr="0048666F">
        <w:rPr>
          <w:rStyle w:val="default"/>
          <w:rFonts w:cs="FrankRuehl" w:hint="cs"/>
          <w:b/>
          <w:bCs/>
          <w:vanish/>
          <w:sz w:val="20"/>
          <w:szCs w:val="20"/>
          <w:shd w:val="clear" w:color="auto" w:fill="FFFF99"/>
          <w:rtl/>
        </w:rPr>
        <w:t>8</w:t>
      </w:r>
    </w:p>
    <w:p w14:paraId="75C51F45" w14:textId="77777777" w:rsidR="005F0E3B" w:rsidRPr="0048666F" w:rsidRDefault="005F0E3B" w:rsidP="005F0E3B">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64D9BD8" w14:textId="77777777" w:rsidR="005F0E3B" w:rsidRPr="0048666F" w:rsidRDefault="00186645" w:rsidP="005F0E3B">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שירותי דואר</w:t>
      </w:r>
    </w:p>
    <w:p w14:paraId="0A607807" w14:textId="77777777" w:rsidR="00186645" w:rsidRPr="00186645" w:rsidRDefault="00186645" w:rsidP="00186645">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128.</w:t>
      </w:r>
      <w:r w:rsidRPr="0048666F">
        <w:rPr>
          <w:rStyle w:val="default"/>
          <w:rFonts w:cs="FrankRuehl"/>
          <w:strike/>
          <w:vanish/>
          <w:sz w:val="22"/>
          <w:szCs w:val="22"/>
          <w:shd w:val="clear" w:color="auto" w:fill="FFFF99"/>
          <w:rtl/>
        </w:rPr>
        <w:tab/>
        <w:t>שר</w:t>
      </w:r>
      <w:r w:rsidRPr="0048666F">
        <w:rPr>
          <w:rStyle w:val="default"/>
          <w:rFonts w:cs="FrankRuehl" w:hint="cs"/>
          <w:strike/>
          <w:vanish/>
          <w:sz w:val="22"/>
          <w:szCs w:val="22"/>
          <w:shd w:val="clear" w:color="auto" w:fill="FFFF99"/>
          <w:rtl/>
        </w:rPr>
        <w:t xml:space="preserve"> הבטחון רשאי להורות בצו, אם נראה לו הדבר נחוץ או מועיל לטובת שלומו של הציבור, הגנתה של ישראל או קיומו של הסדר הציבורי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כי ייסגרו כל משרדי-הדואר, או מקצתם, או כי יותלו כל השירותים, או מקצתם, שנותנת אותם הנהלת הדואר בכל משרדי-הדואר, או מקצתם.</w:t>
      </w:r>
      <w:bookmarkEnd w:id="163"/>
    </w:p>
    <w:p w14:paraId="31E94DC1" w14:textId="77777777" w:rsidR="00507069" w:rsidRDefault="00507069" w:rsidP="00272CB2">
      <w:pPr>
        <w:pStyle w:val="P00"/>
        <w:spacing w:before="72"/>
        <w:ind w:left="0" w:right="1134"/>
        <w:rPr>
          <w:rStyle w:val="default"/>
          <w:rFonts w:cs="FrankRuehl" w:hint="cs"/>
          <w:rtl/>
        </w:rPr>
      </w:pPr>
      <w:bookmarkStart w:id="164" w:name="Seif96"/>
      <w:bookmarkEnd w:id="164"/>
      <w:r w:rsidRPr="00272CB2">
        <w:rPr>
          <w:rFonts w:cs="Miriam"/>
          <w:lang w:val="he-IL"/>
        </w:rPr>
        <w:pict w14:anchorId="6C5FC81D">
          <v:rect id="_x0000_s2191" style="position:absolute;left:0;text-align:left;margin-left:464.5pt;margin-top:8.05pt;width:75.05pt;height:20.6pt;z-index:251700224" o:allowincell="f" filled="f" stroked="f" strokecolor="lime" strokeweight=".25pt">
            <v:textbox inset="0,0,0,0">
              <w:txbxContent>
                <w:p w14:paraId="2593D45B" w14:textId="77777777" w:rsidR="00E8051D" w:rsidRDefault="00E8051D">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וים לפתוח ולסגור מקומות</w:t>
                  </w:r>
                </w:p>
              </w:txbxContent>
            </v:textbox>
            <w10:anchorlock/>
          </v:rect>
        </w:pict>
      </w:r>
      <w:r w:rsidRPr="00272CB2">
        <w:rPr>
          <w:rStyle w:val="big-number"/>
          <w:rtl/>
        </w:rPr>
        <w:t>129</w:t>
      </w:r>
      <w:r w:rsidRPr="00272CB2">
        <w:rPr>
          <w:rStyle w:val="default"/>
          <w:rFonts w:cs="FrankRuehl"/>
          <w:rtl/>
        </w:rPr>
        <w:t>.</w:t>
      </w:r>
      <w:r w:rsidRPr="00272CB2">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 xml:space="preserve">פקד צבאי רשאי, בצו </w:t>
      </w:r>
      <w:r w:rsidR="00272CB2">
        <w:rPr>
          <w:rStyle w:val="default"/>
          <w:rFonts w:cs="FrankRuehl"/>
          <w:rtl/>
        </w:rPr>
        <w:t>–</w:t>
      </w:r>
    </w:p>
    <w:p w14:paraId="5E58BB34"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נראה לו הדבר נחוץ או מועיל לעשות כן לטובת שלומו של הציבור, הגנתה של ישראל, קיומו של הסדר הציבורי, או קיומם של ההספקה או השירותים החיוניים לכלל, לדרוש מבעליהם או ממנהליהם של חנויות או של עסקים בדרך-כלל, או של כל מין של חנויות או של עסקים, או של כל חנויות או של עסקים בדרך-כלל, או של כל מין של חנויות או של עסקים, או של כל חנויות או עסקים נקובים, שיש לו טעם לה</w:t>
      </w:r>
      <w:r>
        <w:rPr>
          <w:rStyle w:val="default"/>
          <w:rFonts w:cs="FrankRuehl"/>
          <w:rtl/>
        </w:rPr>
        <w:t>א</w:t>
      </w:r>
      <w:r>
        <w:rPr>
          <w:rStyle w:val="default"/>
          <w:rFonts w:cs="FrankRuehl" w:hint="cs"/>
          <w:rtl/>
        </w:rPr>
        <w:t>מין בהם כי נסגרו עקב סגירה מאורגנת או כללית של עסקים, בין בכל השטח שלו ובין בכל עיר, כפר, שכונה או רחוב נקובים, כי יפתחום ויעסקו בעסקים כרגיל;</w:t>
      </w:r>
    </w:p>
    <w:p w14:paraId="0D12AEC8"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א</w:t>
      </w:r>
      <w:r>
        <w:rPr>
          <w:rStyle w:val="default"/>
          <w:rFonts w:cs="FrankRuehl" w:hint="cs"/>
          <w:rtl/>
        </w:rPr>
        <w:t>ם נראה לו הדבר נחוץ או מועיל לעשות כן לטובת שלומו של הציבור, הגנתה של ישראל או קיומו של הסדר הציבורי, לדרוש</w:t>
      </w:r>
      <w:r>
        <w:rPr>
          <w:rStyle w:val="default"/>
          <w:rFonts w:cs="FrankRuehl"/>
          <w:rtl/>
        </w:rPr>
        <w:t xml:space="preserve"> </w:t>
      </w:r>
      <w:r>
        <w:rPr>
          <w:rStyle w:val="default"/>
          <w:rFonts w:cs="FrankRuehl" w:hint="cs"/>
          <w:rtl/>
        </w:rPr>
        <w:t>מן המחזיקים במקומות מכל מין או סוג נקובים, או במקומות נקובים בכל רחבי השטח שלו או בכל עיר, כפר, שכונה או רחוב נקובים, כי יסגרום, יחד עם כל שערים או פתיחות אחרות המובילים אליהם, וישמרום סגורים במשך אותה תקופה שתינקב.</w:t>
      </w:r>
    </w:p>
    <w:p w14:paraId="20C7EFEC"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המפר כל צו לפי התקנה הזאת,</w:t>
      </w:r>
      <w:r>
        <w:rPr>
          <w:rStyle w:val="default"/>
          <w:rFonts w:cs="FrankRuehl"/>
          <w:rtl/>
        </w:rPr>
        <w:t xml:space="preserve"> </w:t>
      </w:r>
      <w:r>
        <w:rPr>
          <w:rStyle w:val="default"/>
          <w:rFonts w:cs="FrankRuehl" w:hint="cs"/>
          <w:rtl/>
        </w:rPr>
        <w:t>יאשם בעבירה על התקנות האלה.</w:t>
      </w:r>
    </w:p>
    <w:p w14:paraId="314BEC3B" w14:textId="77777777" w:rsidR="00507069" w:rsidRDefault="00507069" w:rsidP="00272CB2">
      <w:pPr>
        <w:pStyle w:val="P00"/>
        <w:spacing w:before="72"/>
        <w:ind w:left="0" w:right="1134"/>
        <w:rPr>
          <w:rStyle w:val="default"/>
          <w:rFonts w:cs="FrankRuehl"/>
          <w:rtl/>
        </w:rPr>
      </w:pPr>
      <w:bookmarkStart w:id="165" w:name="Seif97"/>
      <w:bookmarkEnd w:id="165"/>
      <w:r w:rsidRPr="00272CB2">
        <w:rPr>
          <w:rFonts w:cs="Miriam"/>
          <w:lang w:val="he-IL"/>
        </w:rPr>
        <w:pict w14:anchorId="318CE6F7">
          <v:rect id="_x0000_s2192" style="position:absolute;left:0;text-align:left;margin-left:464.5pt;margin-top:8.05pt;width:75.05pt;height:13.2pt;z-index:251701248" o:allowincell="f" filled="f" stroked="f" strokecolor="lime" strokeweight=".25pt">
            <v:textbox inset="0,0,0,0">
              <w:txbxContent>
                <w:p w14:paraId="2FEBEA56" w14:textId="77777777" w:rsidR="00E8051D" w:rsidRDefault="00E8051D">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רות טלפון</w:t>
                  </w:r>
                </w:p>
              </w:txbxContent>
            </v:textbox>
            <w10:anchorlock/>
          </v:rect>
        </w:pict>
      </w:r>
      <w:r w:rsidRPr="00272CB2">
        <w:rPr>
          <w:rStyle w:val="big-number"/>
          <w:rtl/>
        </w:rPr>
        <w:t>130</w:t>
      </w:r>
      <w:r w:rsidRPr="00272CB2">
        <w:rPr>
          <w:rStyle w:val="default"/>
          <w:rFonts w:cs="FrankRuehl"/>
          <w:rtl/>
        </w:rPr>
        <w:t>.</w:t>
      </w:r>
      <w:r w:rsidRPr="00272CB2">
        <w:rPr>
          <w:rStyle w:val="default"/>
          <w:rFonts w:cs="FrankRuehl"/>
          <w:rtl/>
        </w:rPr>
        <w:tab/>
      </w:r>
      <w:r>
        <w:rPr>
          <w:rStyle w:val="default"/>
          <w:rFonts w:cs="FrankRuehl"/>
          <w:rtl/>
        </w:rPr>
        <w:t>(1)</w:t>
      </w:r>
      <w:r>
        <w:rPr>
          <w:rStyle w:val="default"/>
          <w:rFonts w:cs="FrankRuehl"/>
          <w:rtl/>
        </w:rPr>
        <w:tab/>
        <w:t>ש</w:t>
      </w:r>
      <w:r>
        <w:rPr>
          <w:rStyle w:val="default"/>
          <w:rFonts w:cs="FrankRuehl" w:hint="cs"/>
          <w:rtl/>
        </w:rPr>
        <w:t xml:space="preserve">ר הבטחון רשאי לקבוע הוראות בצו לשם צמצום השימוש בשירות הטלפון כדי אותם בני אדם או מיני בני-אדם, שיראם ראויים לכך, או לשם הסדרת השימוש בשירות הטלפון או הטלת תנאים על-כך, ונוסף על-כך יכול כל צו כזה לקבוע </w:t>
      </w:r>
      <w:r>
        <w:rPr>
          <w:rStyle w:val="default"/>
          <w:rFonts w:cs="FrankRuehl"/>
          <w:rtl/>
        </w:rPr>
        <w:t>ה</w:t>
      </w:r>
      <w:r>
        <w:rPr>
          <w:rStyle w:val="default"/>
          <w:rFonts w:cs="FrankRuehl" w:hint="cs"/>
          <w:rtl/>
        </w:rPr>
        <w:t>וראות לשם כפיית הצו מתוך הרשאה לסלק קווי טלפון או מכשירים ולהיכנס לרכוש לתכלית ההיא או לענין אחר.</w:t>
      </w:r>
    </w:p>
    <w:p w14:paraId="48B24F73"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שיפר כל צו אשר ניתן לפי תקנת-משנה (1) או כל תנאי שהוטל בכל צו כזה, יאשם בעבירה על התקנות האלה.</w:t>
      </w:r>
    </w:p>
    <w:p w14:paraId="7B9EDB92" w14:textId="77777777" w:rsidR="00507069" w:rsidRDefault="00507069" w:rsidP="009D1354">
      <w:pPr>
        <w:pStyle w:val="P00"/>
        <w:spacing w:before="72"/>
        <w:ind w:left="0" w:right="1134"/>
        <w:rPr>
          <w:rStyle w:val="default"/>
          <w:rFonts w:cs="FrankRuehl" w:hint="cs"/>
          <w:rtl/>
        </w:rPr>
      </w:pPr>
      <w:r w:rsidRPr="00272CB2">
        <w:rPr>
          <w:rFonts w:cs="Miriam"/>
          <w:lang w:val="he-IL"/>
        </w:rPr>
        <w:pict w14:anchorId="058550E6">
          <v:rect id="_x0000_s2193" style="position:absolute;left:0;text-align:left;margin-left:464.5pt;margin-top:8.05pt;width:75.05pt;height:11.85pt;z-index:251702272" o:allowincell="f" filled="f" stroked="f" strokecolor="lime" strokeweight=".25pt">
            <v:textbox inset="0,0,0,0">
              <w:txbxContent>
                <w:p w14:paraId="24833C30" w14:textId="77777777" w:rsidR="00E8051D" w:rsidRDefault="00E8051D" w:rsidP="0018664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272CB2">
        <w:rPr>
          <w:rStyle w:val="big-number"/>
          <w:rtl/>
        </w:rPr>
        <w:t>131</w:t>
      </w:r>
      <w:r w:rsidRPr="00272CB2">
        <w:rPr>
          <w:rStyle w:val="default"/>
          <w:rFonts w:cs="FrankRuehl"/>
          <w:rtl/>
        </w:rPr>
        <w:t>.</w:t>
      </w:r>
      <w:r w:rsidRPr="00272CB2">
        <w:rPr>
          <w:rStyle w:val="default"/>
          <w:rFonts w:cs="FrankRuehl"/>
          <w:rtl/>
        </w:rPr>
        <w:tab/>
      </w:r>
      <w:r w:rsidR="009D1354">
        <w:rPr>
          <w:rStyle w:val="default"/>
          <w:rFonts w:cs="FrankRuehl" w:hint="cs"/>
          <w:rtl/>
        </w:rPr>
        <w:t>(בוטלה).</w:t>
      </w:r>
    </w:p>
    <w:p w14:paraId="185A665B" w14:textId="77777777" w:rsidR="000617C1" w:rsidRPr="0048666F" w:rsidRDefault="000617C1" w:rsidP="000617C1">
      <w:pPr>
        <w:pStyle w:val="P00"/>
        <w:spacing w:before="0"/>
        <w:ind w:left="0" w:right="1134"/>
        <w:rPr>
          <w:rStyle w:val="default"/>
          <w:rFonts w:cs="FrankRuehl" w:hint="cs"/>
          <w:vanish/>
          <w:color w:val="FF0000"/>
          <w:sz w:val="20"/>
          <w:szCs w:val="20"/>
          <w:shd w:val="clear" w:color="auto" w:fill="FFFF99"/>
          <w:rtl/>
        </w:rPr>
      </w:pPr>
      <w:bookmarkStart w:id="166" w:name="Rov243"/>
      <w:r w:rsidRPr="0048666F">
        <w:rPr>
          <w:rStyle w:val="default"/>
          <w:rFonts w:cs="FrankRuehl" w:hint="cs"/>
          <w:vanish/>
          <w:color w:val="FF0000"/>
          <w:sz w:val="20"/>
          <w:szCs w:val="20"/>
          <w:shd w:val="clear" w:color="auto" w:fill="FFFF99"/>
          <w:rtl/>
        </w:rPr>
        <w:t>מיום 1.11.2016</w:t>
      </w:r>
    </w:p>
    <w:p w14:paraId="5F155D57" w14:textId="77777777" w:rsidR="000617C1" w:rsidRPr="0048666F" w:rsidRDefault="000617C1" w:rsidP="000617C1">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1AAB9DB" w14:textId="77777777" w:rsidR="000617C1" w:rsidRPr="0048666F" w:rsidRDefault="000617C1" w:rsidP="000617C1">
      <w:pPr>
        <w:pStyle w:val="P00"/>
        <w:spacing w:before="0"/>
        <w:ind w:left="0" w:right="1134"/>
        <w:rPr>
          <w:rStyle w:val="default"/>
          <w:rFonts w:cs="FrankRuehl" w:hint="cs"/>
          <w:vanish/>
          <w:sz w:val="20"/>
          <w:szCs w:val="20"/>
          <w:shd w:val="clear" w:color="auto" w:fill="FFFF99"/>
          <w:rtl/>
        </w:rPr>
      </w:pPr>
      <w:hyperlink r:id="rId16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6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6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6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DA8EBF0" w14:textId="77777777" w:rsidR="000617C1" w:rsidRPr="0048666F" w:rsidRDefault="000617C1"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186645" w:rsidRPr="0048666F">
        <w:rPr>
          <w:rStyle w:val="default"/>
          <w:rFonts w:cs="FrankRuehl" w:hint="cs"/>
          <w:b/>
          <w:bCs/>
          <w:vanish/>
          <w:sz w:val="20"/>
          <w:szCs w:val="20"/>
          <w:shd w:val="clear" w:color="auto" w:fill="FFFF99"/>
          <w:rtl/>
        </w:rPr>
        <w:t>31</w:t>
      </w:r>
    </w:p>
    <w:p w14:paraId="747026CF" w14:textId="77777777" w:rsidR="000617C1" w:rsidRPr="0048666F" w:rsidRDefault="000617C1" w:rsidP="000617C1">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D8DBE20" w14:textId="77777777" w:rsidR="000617C1" w:rsidRPr="0048666F" w:rsidRDefault="00186645" w:rsidP="000617C1">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התערבות בעניני חילות הממשלה וכו'</w:t>
      </w:r>
    </w:p>
    <w:p w14:paraId="11C38CE5"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131.</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אדם, אשר </w:t>
      </w:r>
      <w:r w:rsidRPr="0048666F">
        <w:rPr>
          <w:rStyle w:val="default"/>
          <w:rFonts w:cs="FrankRuehl"/>
          <w:strike/>
          <w:vanish/>
          <w:sz w:val="22"/>
          <w:szCs w:val="22"/>
          <w:shd w:val="clear" w:color="auto" w:fill="FFFF99"/>
          <w:rtl/>
        </w:rPr>
        <w:t>–</w:t>
      </w:r>
    </w:p>
    <w:p w14:paraId="1600FAAC" w14:textId="77777777" w:rsidR="00186645" w:rsidRPr="0048666F" w:rsidRDefault="00186645" w:rsidP="00186645">
      <w:pPr>
        <w:pStyle w:val="P22"/>
        <w:tabs>
          <w:tab w:val="left" w:pos="624"/>
          <w:tab w:val="left" w:pos="1021"/>
        </w:tabs>
        <w:spacing w:before="0"/>
        <w:ind w:left="624"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עשה כל מעשה, בשעה שיש לו טעם סביר להאמין, כי זה עלול למנוע חברים לחילות הממשלה או לחיל המשטרה, או בני-אדם העסוקים בביצוע שירותים עיקריים, מלבצע את תפקידיהם, או עלול לפגוע בביצוע הנ"ל; או</w:t>
      </w:r>
    </w:p>
    <w:p w14:paraId="3E9D44EB" w14:textId="77777777" w:rsidR="00186645" w:rsidRPr="0048666F" w:rsidRDefault="00186645" w:rsidP="00186645">
      <w:pPr>
        <w:pStyle w:val="P22"/>
        <w:tabs>
          <w:tab w:val="left" w:pos="624"/>
          <w:tab w:val="left" w:pos="1021"/>
        </w:tabs>
        <w:spacing w:before="0"/>
        <w:ind w:left="624"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עשה כל מעשה ביחס לכל אדם, ש</w:t>
      </w:r>
      <w:r w:rsidRPr="0048666F">
        <w:rPr>
          <w:rStyle w:val="default"/>
          <w:rFonts w:cs="FrankRuehl"/>
          <w:strike/>
          <w:vanish/>
          <w:sz w:val="22"/>
          <w:szCs w:val="22"/>
          <w:shd w:val="clear" w:color="auto" w:fill="FFFF99"/>
          <w:rtl/>
        </w:rPr>
        <w:t>ה</w:t>
      </w:r>
      <w:r w:rsidRPr="0048666F">
        <w:rPr>
          <w:rStyle w:val="default"/>
          <w:rFonts w:cs="FrankRuehl" w:hint="cs"/>
          <w:strike/>
          <w:vanish/>
          <w:sz w:val="22"/>
          <w:szCs w:val="22"/>
          <w:shd w:val="clear" w:color="auto" w:fill="FFFF99"/>
          <w:rtl/>
        </w:rPr>
        <w:t>וא יודע בו כי הלה חבר לחילות הממשלה או לחיל המשטרה או אדם העוסק בביצוע שירותים עיקריים, בכוונה לעשותו על-ידי-כך בלתי-מוכשר לבצע ביעילות את תפקידיו, או לעסוק ביעילות בעבודתו כאדם שנשתנה כן, הכל לפי הענין, יאשם בעבירה על התקנות האלה;</w:t>
      </w:r>
    </w:p>
    <w:p w14:paraId="3269BA32" w14:textId="77777777" w:rsidR="00186645" w:rsidRPr="00186645" w:rsidRDefault="00186645" w:rsidP="00186645">
      <w:pPr>
        <w:pStyle w:val="P22"/>
        <w:tabs>
          <w:tab w:val="left" w:pos="624"/>
          <w:tab w:val="left" w:pos="1021"/>
        </w:tabs>
        <w:spacing w:before="0"/>
        <w:ind w:left="624" w:right="1134"/>
        <w:rPr>
          <w:rStyle w:val="default"/>
          <w:rFonts w:cs="FrankRuehl" w:hint="cs"/>
          <w:sz w:val="2"/>
          <w:szCs w:val="2"/>
          <w:rtl/>
        </w:rPr>
      </w:pP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תנאי שלא יאשם אדם בעבי</w:t>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ה כנ"ל, רק מפני שהוא משתתף בשביתה, או מפתה בדרכי-שלום כל אדם אחר להשתתף בשביתה.</w:t>
      </w:r>
      <w:bookmarkEnd w:id="166"/>
    </w:p>
    <w:p w14:paraId="1D18ED4D" w14:textId="77777777" w:rsidR="00507069" w:rsidRDefault="00507069" w:rsidP="00272CB2">
      <w:pPr>
        <w:pStyle w:val="P00"/>
        <w:spacing w:before="72"/>
        <w:ind w:left="0" w:right="1134"/>
        <w:rPr>
          <w:rStyle w:val="default"/>
          <w:rFonts w:cs="FrankRuehl"/>
          <w:rtl/>
        </w:rPr>
      </w:pPr>
      <w:bookmarkStart w:id="167" w:name="Seif98"/>
      <w:bookmarkEnd w:id="167"/>
      <w:r w:rsidRPr="00F262C9">
        <w:rPr>
          <w:rFonts w:cs="Miriam"/>
          <w:lang w:val="he-IL"/>
        </w:rPr>
        <w:pict w14:anchorId="667D3FC0">
          <v:rect id="_x0000_s2194" style="position:absolute;left:0;text-align:left;margin-left:464.5pt;margin-top:8.05pt;width:75.05pt;height:19.8pt;z-index:251703296" o:allowincell="f" filled="f" stroked="f" strokecolor="lime" strokeweight=".25pt">
            <v:textbox inset="0,0,0,0">
              <w:txbxContent>
                <w:p w14:paraId="385B49E3" w14:textId="77777777" w:rsidR="00E8051D" w:rsidRDefault="00E8051D">
                  <w:pPr>
                    <w:widowControl/>
                    <w:spacing w:before="0" w:line="160" w:lineRule="exact"/>
                    <w:ind w:left="0"/>
                    <w:jc w:val="left"/>
                    <w:rPr>
                      <w:rFonts w:cs="Miriam"/>
                      <w:noProof/>
                      <w:sz w:val="18"/>
                      <w:szCs w:val="18"/>
                      <w:rtl/>
                    </w:rPr>
                  </w:pPr>
                  <w:r>
                    <w:rPr>
                      <w:rFonts w:cs="Miriam"/>
                      <w:sz w:val="18"/>
                      <w:szCs w:val="18"/>
                      <w:rtl/>
                    </w:rPr>
                    <w:t>כו</w:t>
                  </w:r>
                  <w:r>
                    <w:rPr>
                      <w:rFonts w:cs="Miriam" w:hint="cs"/>
                      <w:sz w:val="18"/>
                      <w:szCs w:val="18"/>
                      <w:rtl/>
                    </w:rPr>
                    <w:t>ח לעצור בני-אדם חשודים</w:t>
                  </w:r>
                </w:p>
              </w:txbxContent>
            </v:textbox>
            <w10:anchorlock/>
          </v:rect>
        </w:pict>
      </w:r>
      <w:r w:rsidRPr="00F262C9">
        <w:rPr>
          <w:rStyle w:val="big-number"/>
          <w:rtl/>
        </w:rPr>
        <w:t>132</w:t>
      </w:r>
      <w:r w:rsidRPr="00272CB2">
        <w:rPr>
          <w:rStyle w:val="default"/>
          <w:rFonts w:cs="FrankRuehl"/>
          <w:rtl/>
        </w:rPr>
        <w:t>.</w:t>
      </w:r>
      <w:r w:rsidRPr="00272CB2">
        <w:rPr>
          <w:rStyle w:val="default"/>
          <w:rFonts w:cs="FrankRuehl"/>
          <w:rtl/>
        </w:rPr>
        <w:tab/>
      </w:r>
      <w:r>
        <w:rPr>
          <w:rStyle w:val="default"/>
          <w:rFonts w:cs="FrankRuehl"/>
          <w:rtl/>
        </w:rPr>
        <w:t>(1)</w:t>
      </w:r>
      <w:r>
        <w:rPr>
          <w:rStyle w:val="default"/>
          <w:rFonts w:cs="FrankRuehl"/>
          <w:rtl/>
        </w:rPr>
        <w:tab/>
        <w:t>ח</w:t>
      </w:r>
      <w:r>
        <w:rPr>
          <w:rStyle w:val="default"/>
          <w:rFonts w:cs="FrankRuehl" w:hint="cs"/>
          <w:rtl/>
        </w:rPr>
        <w:t xml:space="preserve">דל כל אדם, כשחוקרים אותו שוטר או חבר לחילות הממשלה, הפועלים בשעת מילוי תפקידם, מלהניח את דעתם של השוטר או החבר לחילות הממשלה בדבר זיהותו </w:t>
      </w:r>
      <w:r>
        <w:rPr>
          <w:rStyle w:val="default"/>
          <w:rFonts w:cs="FrankRuehl"/>
          <w:rtl/>
        </w:rPr>
        <w:t>א</w:t>
      </w:r>
      <w:r>
        <w:rPr>
          <w:rStyle w:val="default"/>
          <w:rFonts w:cs="FrankRuehl" w:hint="cs"/>
          <w:rtl/>
        </w:rPr>
        <w:t>ו בדבר תכליות שלשמן הוא שוהה במקום שבו נמצא, יהיו השוטר או החבר לחילות הממשלה רשאים, אם חושדים הם באדם ההוא שפעל או שהוא עומד לפעול בכל אופן העשוי לפגוע בשלומו של הציבור או בהגנתה של ישראל או בקיומו של הסדר הציבורי, לאסרו עד שתיערכנה חקירות.</w:t>
      </w:r>
    </w:p>
    <w:p w14:paraId="60547458" w14:textId="77777777" w:rsidR="00507069" w:rsidRDefault="00507069" w:rsidP="00F262C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ל</w:t>
      </w:r>
      <w:r>
        <w:rPr>
          <w:rStyle w:val="default"/>
          <w:rFonts w:cs="FrankRuehl" w:hint="cs"/>
          <w:rtl/>
        </w:rPr>
        <w:t>א ייעצר</w:t>
      </w:r>
      <w:r>
        <w:rPr>
          <w:rStyle w:val="default"/>
          <w:rFonts w:cs="FrankRuehl"/>
          <w:rtl/>
        </w:rPr>
        <w:t xml:space="preserve"> </w:t>
      </w:r>
      <w:r>
        <w:rPr>
          <w:rStyle w:val="default"/>
          <w:rFonts w:cs="FrankRuehl" w:hint="cs"/>
          <w:rtl/>
        </w:rPr>
        <w:t xml:space="preserve">שום אדם </w:t>
      </w:r>
      <w:r w:rsidR="00F262C9">
        <w:rPr>
          <w:rStyle w:val="default"/>
          <w:rFonts w:cs="FrankRuehl" w:hint="cs"/>
          <w:rtl/>
        </w:rPr>
        <w:t>-</w:t>
      </w:r>
      <w:r>
        <w:rPr>
          <w:rStyle w:val="default"/>
          <w:rFonts w:cs="FrankRuehl"/>
          <w:rtl/>
        </w:rPr>
        <w:t xml:space="preserve"> </w:t>
      </w:r>
      <w:r>
        <w:rPr>
          <w:rStyle w:val="default"/>
          <w:rFonts w:cs="FrankRuehl" w:hint="cs"/>
          <w:rtl/>
        </w:rPr>
        <w:t>לפי הסמכויות שהוענקו בתקנה הזאת, למשך תקופה שתעלה על עשרים וארבע שעות, אלא בהרשאתו של שוטר בן דרגה שאינה נמוכה מדרגת מפקח, או, בכפיפות למה שנקבע להלן, למשך תקופה של ארבעים ושמונה שעות בסך-הכל:</w:t>
      </w:r>
    </w:p>
    <w:p w14:paraId="230037D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בת</w:t>
      </w:r>
      <w:r>
        <w:rPr>
          <w:rStyle w:val="default"/>
          <w:rFonts w:cs="FrankRuehl" w:hint="cs"/>
          <w:rtl/>
        </w:rPr>
        <w:t>נאי שאם נוכח שוטר כזה הנ"ל לדעת, שאי-אפשר להשלים את החקירות הדרושות במשך תקופה של ארבעים ושמונה שעות, יהיה רשאי שוטר בן דרגה שאינה נמוכה מדרגת מפקח משטרה להרשות כי האדם העצור ייעצר מעצר נוסף למשך תקופה נוספת, שלא תעלה על שבעה ימים, ואולם עם מתן כל הרשאה כזאת יודיע תיכף ומיד את הנסיבות למפקח הכללי של המשט</w:t>
      </w:r>
      <w:r>
        <w:rPr>
          <w:rStyle w:val="default"/>
          <w:rFonts w:cs="FrankRuehl"/>
          <w:rtl/>
        </w:rPr>
        <w:t>ר</w:t>
      </w:r>
      <w:r>
        <w:rPr>
          <w:rStyle w:val="default"/>
          <w:rFonts w:cs="FrankRuehl" w:hint="cs"/>
          <w:rtl/>
        </w:rPr>
        <w:t>ה.</w:t>
      </w:r>
    </w:p>
    <w:p w14:paraId="5A6B5E8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כ</w:t>
      </w:r>
      <w:r>
        <w:rPr>
          <w:rStyle w:val="default"/>
          <w:rFonts w:cs="FrankRuehl" w:hint="cs"/>
          <w:rtl/>
        </w:rPr>
        <w:t>ל אדם, שנעצר לפי הסמכויות אשר הוענקו בתקנה הזאת, ייחשב כמי שנמצא במשמורת חוקית, ואפשר לעצרו בכל בית-סוהר, או בכל תחנת-משטרה, או בכל מקום אחר כיוצא באלה, שהורה לתכלית זו, בין בדרך-כלל ובין במיוחד, שר הבטחון.</w:t>
      </w:r>
    </w:p>
    <w:p w14:paraId="6416C4C0" w14:textId="77777777" w:rsidR="00507069" w:rsidRDefault="00507069" w:rsidP="0016571D">
      <w:pPr>
        <w:pStyle w:val="P00"/>
        <w:spacing w:before="72"/>
        <w:ind w:left="0" w:right="1134"/>
        <w:rPr>
          <w:rStyle w:val="default"/>
          <w:rFonts w:cs="FrankRuehl" w:hint="cs"/>
          <w:rtl/>
        </w:rPr>
      </w:pPr>
      <w:bookmarkStart w:id="168" w:name="Seif99"/>
      <w:bookmarkEnd w:id="168"/>
      <w:r w:rsidRPr="00F262C9">
        <w:rPr>
          <w:rFonts w:cs="Miriam"/>
          <w:lang w:val="he-IL"/>
        </w:rPr>
        <w:pict w14:anchorId="6E038B6E">
          <v:rect id="_x0000_s2195" style="position:absolute;left:0;text-align:left;margin-left:464.5pt;margin-top:8.05pt;width:75.05pt;height:28.4pt;z-index:251704320" o:allowincell="f" filled="f" stroked="f" strokecolor="lime" strokeweight=".25pt">
            <v:textbox inset="0,0,0,0">
              <w:txbxContent>
                <w:p w14:paraId="09D2CDF6" w14:textId="77777777" w:rsidR="00E8051D" w:rsidRDefault="00E8051D">
                  <w:pPr>
                    <w:widowControl/>
                    <w:spacing w:before="0" w:line="160" w:lineRule="exact"/>
                    <w:ind w:left="0"/>
                    <w:jc w:val="left"/>
                    <w:rPr>
                      <w:rFonts w:cs="Miriam" w:hint="cs"/>
                      <w:noProof/>
                      <w:sz w:val="18"/>
                      <w:szCs w:val="18"/>
                      <w:rtl/>
                    </w:rPr>
                  </w:pPr>
                  <w:r>
                    <w:rPr>
                      <w:rFonts w:cs="Miriam"/>
                      <w:sz w:val="18"/>
                      <w:szCs w:val="18"/>
                      <w:rtl/>
                    </w:rPr>
                    <w:t>חק</w:t>
                  </w:r>
                  <w:r>
                    <w:rPr>
                      <w:rFonts w:cs="Miriam" w:hint="cs"/>
                      <w:sz w:val="18"/>
                      <w:szCs w:val="18"/>
                      <w:rtl/>
                    </w:rPr>
                    <w:t>ירות מקרי מוות וכו'</w:t>
                  </w:r>
                </w:p>
                <w:p w14:paraId="773418D3" w14:textId="77777777" w:rsidR="00E8051D" w:rsidRDefault="00E8051D" w:rsidP="0018664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133</w:t>
      </w:r>
      <w:r w:rsidRPr="00F262C9">
        <w:rPr>
          <w:rStyle w:val="default"/>
          <w:rFonts w:cs="FrankRuehl"/>
          <w:rtl/>
        </w:rPr>
        <w:t>.</w:t>
      </w:r>
      <w:r w:rsidRPr="00F262C9">
        <w:rPr>
          <w:rStyle w:val="default"/>
          <w:rFonts w:cs="FrankRuehl"/>
          <w:rtl/>
        </w:rPr>
        <w:tab/>
      </w:r>
      <w:r>
        <w:rPr>
          <w:rStyle w:val="default"/>
          <w:rFonts w:cs="FrankRuehl"/>
          <w:rtl/>
        </w:rPr>
        <w:t>(1)</w:t>
      </w:r>
      <w:r>
        <w:rPr>
          <w:rStyle w:val="default"/>
          <w:rFonts w:cs="FrankRuehl"/>
          <w:rtl/>
        </w:rPr>
        <w:tab/>
      </w:r>
      <w:r w:rsidR="0016571D">
        <w:rPr>
          <w:rStyle w:val="default"/>
          <w:rFonts w:cs="FrankRuehl" w:hint="cs"/>
          <w:rtl/>
        </w:rPr>
        <w:t>(בוטלה).</w:t>
      </w:r>
    </w:p>
    <w:p w14:paraId="5886D3D0" w14:textId="77777777" w:rsidR="00507069" w:rsidRDefault="00507069" w:rsidP="00F262C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ל</w:t>
      </w:r>
      <w:r>
        <w:rPr>
          <w:rStyle w:val="default"/>
          <w:rFonts w:cs="FrankRuehl" w:hint="cs"/>
          <w:rtl/>
        </w:rPr>
        <w:t xml:space="preserve">מרות כל דבר הכלול בכל חוק </w:t>
      </w:r>
      <w:r w:rsidR="00186645">
        <w:rPr>
          <w:rStyle w:val="default"/>
          <w:rFonts w:cs="FrankRuehl"/>
          <w:rtl/>
        </w:rPr>
        <w:t>–</w:t>
      </w:r>
      <w:r>
        <w:rPr>
          <w:rStyle w:val="default"/>
          <w:rFonts w:cs="FrankRuehl"/>
          <w:rtl/>
        </w:rPr>
        <w:t xml:space="preserve"> מ</w:t>
      </w:r>
      <w:r>
        <w:rPr>
          <w:rStyle w:val="default"/>
          <w:rFonts w:cs="FrankRuehl" w:hint="cs"/>
          <w:rtl/>
        </w:rPr>
        <w:t xml:space="preserve">קום שמת חבר לחילות הממשלה בישראל בכל דרך או בכל נסיבות שהן, יהיה מותר לרופא צבאי להוציא תעודת אישור-מיתה בדבר אותו אדם, ואותה תעודת-אישור </w:t>
      </w:r>
      <w:r w:rsidR="00186645">
        <w:rPr>
          <w:rStyle w:val="default"/>
          <w:rFonts w:cs="FrankRuehl"/>
          <w:rtl/>
        </w:rPr>
        <w:t>–</w:t>
      </w:r>
      <w:r>
        <w:rPr>
          <w:rStyle w:val="default"/>
          <w:rFonts w:cs="FrankRuehl"/>
          <w:rtl/>
        </w:rPr>
        <w:t xml:space="preserve"> </w:t>
      </w:r>
      <w:r>
        <w:rPr>
          <w:rStyle w:val="default"/>
          <w:rFonts w:cs="FrankRuehl" w:hint="cs"/>
          <w:rtl/>
        </w:rPr>
        <w:t xml:space="preserve">לאחר שתיחתם חתימת-אישור משם הקצין המפקד </w:t>
      </w:r>
      <w:r w:rsidR="00186645">
        <w:rPr>
          <w:rStyle w:val="default"/>
          <w:rFonts w:cs="FrankRuehl"/>
          <w:rtl/>
        </w:rPr>
        <w:t>–</w:t>
      </w:r>
      <w:r>
        <w:rPr>
          <w:rStyle w:val="default"/>
          <w:rFonts w:cs="FrankRuehl"/>
          <w:rtl/>
        </w:rPr>
        <w:t xml:space="preserve"> </w:t>
      </w:r>
      <w:r>
        <w:rPr>
          <w:rStyle w:val="default"/>
          <w:rFonts w:cs="FrankRuehl" w:hint="cs"/>
          <w:rtl/>
        </w:rPr>
        <w:t>תשמש הרשאה מלאה ומספקת כדי לקבור את גוויתו של אותו אדם.</w:t>
      </w:r>
    </w:p>
    <w:p w14:paraId="4778B924" w14:textId="77777777" w:rsidR="00507069" w:rsidRDefault="00507069">
      <w:pPr>
        <w:pStyle w:val="P00"/>
        <w:spacing w:before="72"/>
        <w:ind w:left="0" w:right="1134"/>
        <w:rPr>
          <w:rStyle w:val="default"/>
          <w:rFonts w:cs="FrankRuehl" w:hint="cs"/>
          <w:rtl/>
        </w:rPr>
      </w:pPr>
      <w:r>
        <w:rPr>
          <w:lang w:val="he-IL"/>
        </w:rPr>
        <w:pict w14:anchorId="1908DD45">
          <v:rect id="_x0000_s2196" style="position:absolute;left:0;text-align:left;margin-left:464.5pt;margin-top:8.05pt;width:75.05pt;height:19.2pt;z-index:251705344" o:allowincell="f" filled="f" stroked="f" strokecolor="lime" strokeweight=".25pt">
            <v:textbox inset="0,0,0,0">
              <w:txbxContent>
                <w:p w14:paraId="101F79C1"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2</w:t>
                  </w:r>
                  <w:r>
                    <w:rPr>
                      <w:rFonts w:cs="Miriam"/>
                      <w:sz w:val="18"/>
                      <w:szCs w:val="18"/>
                      <w:rtl/>
                    </w:rPr>
                    <w:t>), 1946</w:t>
                  </w:r>
                </w:p>
              </w:txbxContent>
            </v:textbox>
            <w10:anchorlock/>
          </v:rect>
        </w:pict>
      </w:r>
      <w:r>
        <w:rPr>
          <w:sz w:val="26"/>
          <w:rtl/>
        </w:rPr>
        <w:tab/>
      </w:r>
      <w:r>
        <w:rPr>
          <w:rStyle w:val="default"/>
          <w:rFonts w:cs="FrankRuehl"/>
          <w:rtl/>
        </w:rPr>
        <w:t>(3)</w:t>
      </w:r>
      <w:r>
        <w:rPr>
          <w:rStyle w:val="default"/>
          <w:rFonts w:cs="FrankRuehl"/>
          <w:rtl/>
        </w:rPr>
        <w:tab/>
        <w:t>ל</w:t>
      </w:r>
      <w:r>
        <w:rPr>
          <w:rStyle w:val="default"/>
          <w:rFonts w:cs="FrankRuehl" w:hint="cs"/>
          <w:rtl/>
        </w:rPr>
        <w:t>מרות כל הכלול בכל חוק, יהיה מותר למפקד צבאי לצוות כי גוויתו של כל אדם תיקבר באותו מקום שהמפקד הצבאי יורה. המפקד הצבאי רשאי באותו צו להורות מי-ומי יקבור אותה גוויה ובאיזו שעה תיקבר. הצו האמור יהיה הרשאה מלאה ומספקת לקבורתה של אותה גוויה, וכל</w:t>
      </w:r>
      <w:r>
        <w:rPr>
          <w:rStyle w:val="default"/>
          <w:rFonts w:cs="FrankRuehl"/>
          <w:rtl/>
        </w:rPr>
        <w:t xml:space="preserve"> </w:t>
      </w:r>
      <w:r>
        <w:rPr>
          <w:rStyle w:val="default"/>
          <w:rFonts w:cs="FrankRuehl" w:hint="cs"/>
          <w:rtl/>
        </w:rPr>
        <w:t>אדם העובר על אותו צו או מפריע לו יאשם בעבירה על התקנות האלה.</w:t>
      </w:r>
    </w:p>
    <w:p w14:paraId="7D63671A" w14:textId="77777777" w:rsidR="000617C1" w:rsidRPr="0048666F" w:rsidRDefault="000617C1" w:rsidP="000617C1">
      <w:pPr>
        <w:pStyle w:val="P00"/>
        <w:spacing w:before="0"/>
        <w:ind w:left="0" w:right="1134"/>
        <w:rPr>
          <w:rStyle w:val="default"/>
          <w:rFonts w:cs="FrankRuehl" w:hint="cs"/>
          <w:vanish/>
          <w:color w:val="FF0000"/>
          <w:sz w:val="20"/>
          <w:szCs w:val="20"/>
          <w:shd w:val="clear" w:color="auto" w:fill="FFFF99"/>
          <w:rtl/>
        </w:rPr>
      </w:pPr>
      <w:bookmarkStart w:id="169" w:name="Rov244"/>
      <w:r w:rsidRPr="0048666F">
        <w:rPr>
          <w:rStyle w:val="default"/>
          <w:rFonts w:cs="FrankRuehl" w:hint="cs"/>
          <w:vanish/>
          <w:color w:val="FF0000"/>
          <w:sz w:val="20"/>
          <w:szCs w:val="20"/>
          <w:shd w:val="clear" w:color="auto" w:fill="FFFF99"/>
          <w:rtl/>
        </w:rPr>
        <w:t>מיום 1.11.2016</w:t>
      </w:r>
    </w:p>
    <w:p w14:paraId="69774628" w14:textId="77777777" w:rsidR="000617C1" w:rsidRPr="0048666F" w:rsidRDefault="000617C1" w:rsidP="000617C1">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FCB5429" w14:textId="77777777" w:rsidR="000617C1" w:rsidRPr="0048666F" w:rsidRDefault="000617C1" w:rsidP="000617C1">
      <w:pPr>
        <w:pStyle w:val="P00"/>
        <w:spacing w:before="0"/>
        <w:ind w:left="0" w:right="1134"/>
        <w:rPr>
          <w:rStyle w:val="default"/>
          <w:rFonts w:cs="FrankRuehl" w:hint="cs"/>
          <w:vanish/>
          <w:sz w:val="20"/>
          <w:szCs w:val="20"/>
          <w:shd w:val="clear" w:color="auto" w:fill="FFFF99"/>
          <w:rtl/>
        </w:rPr>
      </w:pPr>
      <w:hyperlink r:id="rId17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7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7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7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56686463" w14:textId="77777777" w:rsidR="000617C1" w:rsidRPr="0048666F" w:rsidRDefault="00186645" w:rsidP="000617C1">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תקנת משנה 133(1)</w:t>
      </w:r>
    </w:p>
    <w:p w14:paraId="7DE00C58" w14:textId="77777777" w:rsidR="000617C1" w:rsidRPr="0048666F" w:rsidRDefault="000617C1" w:rsidP="000617C1">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74678C4"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(1)</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מרות</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כל דבר סותר שנאמר בפקודת חוקרי סיבות המוות </w:t>
      </w:r>
      <w:r w:rsidRPr="0048666F">
        <w:rPr>
          <w:rStyle w:val="default"/>
          <w:rFonts w:cs="FrankRuehl"/>
          <w:strike/>
          <w:vanish/>
          <w:sz w:val="22"/>
          <w:szCs w:val="22"/>
          <w:shd w:val="clear" w:color="auto" w:fill="FFFF99"/>
          <w:rtl/>
        </w:rPr>
        <w:t>–</w:t>
      </w:r>
    </w:p>
    <w:p w14:paraId="0593C728"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ר</w:t>
      </w:r>
      <w:r w:rsidRPr="0048666F">
        <w:rPr>
          <w:rStyle w:val="default"/>
          <w:rFonts w:cs="FrankRuehl" w:hint="cs"/>
          <w:strike/>
          <w:vanish/>
          <w:sz w:val="22"/>
          <w:szCs w:val="22"/>
          <w:shd w:val="clear" w:color="auto" w:fill="FFFF99"/>
          <w:rtl/>
        </w:rPr>
        <w:t>שאי חוקר מקרי מוות לוותר על עריכת חקירת מקרה-מוות בדבר גוויתו של כל חבר לחילות הממשלה פרט לגוויה המוטלת בתחומי שיפוטו, שפלטו הים ליבשה;</w:t>
      </w:r>
    </w:p>
    <w:p w14:paraId="114BF5BE" w14:textId="77777777" w:rsidR="00186645" w:rsidRPr="00186645" w:rsidRDefault="00186645" w:rsidP="00186645">
      <w:pPr>
        <w:pStyle w:val="P22"/>
        <w:spacing w:before="0"/>
        <w:ind w:left="1021" w:right="1134"/>
        <w:rPr>
          <w:rStyle w:val="default"/>
          <w:rFonts w:cs="FrankRuehl"/>
          <w:sz w:val="2"/>
          <w:szCs w:val="2"/>
          <w:rtl/>
        </w:rPr>
      </w:pP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קום שנוכח חוקר מקרי-המוות, האחראי לעריכת חקירת מקרה-מוות בדבר גוויתו של כל אדם, לדעת שאותו אדם נהרג כתוצאת פעולותיהם של חילות הממשלה או של חיל המשטרה, שנערכו לתכלית דיכוי הפרת-סדרים, רשאי חוקר מקרי-המוות לוותר על עריכת חקירת מקרה-מוות בדבר גוויתו של אותו אדם.</w:t>
      </w:r>
      <w:bookmarkEnd w:id="169"/>
    </w:p>
    <w:p w14:paraId="2A1F33F2" w14:textId="77777777" w:rsidR="00507069" w:rsidRDefault="00507069" w:rsidP="00F262C9">
      <w:pPr>
        <w:pStyle w:val="P00"/>
        <w:spacing w:before="72"/>
        <w:ind w:left="0" w:right="1134"/>
        <w:rPr>
          <w:rStyle w:val="default"/>
          <w:rFonts w:cs="FrankRuehl"/>
          <w:rtl/>
        </w:rPr>
      </w:pPr>
      <w:r w:rsidRPr="00F262C9">
        <w:rPr>
          <w:rFonts w:cs="Miriam"/>
          <w:lang w:val="he-IL"/>
        </w:rPr>
        <w:pict w14:anchorId="041D5F89">
          <v:rect id="_x0000_s2197" style="position:absolute;left:0;text-align:left;margin-left:464.5pt;margin-top:8.05pt;width:75.05pt;height:35.6pt;z-index:251706368" o:allowincell="f" filled="f" stroked="f" strokecolor="lime" strokeweight=".25pt">
            <v:textbox inset="0,0,0,0">
              <w:txbxContent>
                <w:p w14:paraId="52FB559F"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2), 1946</w:t>
                  </w:r>
                </w:p>
                <w:p w14:paraId="0F1097AC"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w:t>
                  </w:r>
                  <w:r>
                    <w:rPr>
                      <w:rFonts w:cs="Miriam" w:hint="cs"/>
                      <w:noProof/>
                      <w:sz w:val="18"/>
                      <w:szCs w:val="18"/>
                      <w:rtl/>
                    </w:rPr>
                    <w:t xml:space="preserve"> </w:t>
                  </w:r>
                  <w:r>
                    <w:rPr>
                      <w:rFonts w:cs="Miriam"/>
                      <w:sz w:val="18"/>
                      <w:szCs w:val="18"/>
                      <w:rtl/>
                    </w:rPr>
                    <w:t>מס</w:t>
                  </w:r>
                  <w:r>
                    <w:rPr>
                      <w:rFonts w:cs="Miriam" w:hint="cs"/>
                      <w:sz w:val="18"/>
                      <w:szCs w:val="18"/>
                      <w:rtl/>
                    </w:rPr>
                    <w:t>' 5), 1947</w:t>
                  </w:r>
                </w:p>
              </w:txbxContent>
            </v:textbox>
            <w10:anchorlock/>
          </v:rect>
        </w:pict>
      </w:r>
      <w:r w:rsidRPr="00F262C9">
        <w:rPr>
          <w:rStyle w:val="big-number"/>
          <w:rtl/>
        </w:rPr>
        <w:t>133</w:t>
      </w:r>
      <w:r>
        <w:rPr>
          <w:rStyle w:val="default"/>
          <w:rFonts w:cs="FrankRuehl"/>
          <w:rtl/>
        </w:rPr>
        <w:t>א</w:t>
      </w:r>
      <w:r w:rsidR="00F262C9">
        <w:rPr>
          <w:rStyle w:val="default"/>
          <w:rFonts w:cs="FrankRuehl"/>
          <w:rtl/>
        </w:rPr>
        <w:t>.</w:t>
      </w:r>
      <w:r w:rsidR="00F262C9">
        <w:rPr>
          <w:rStyle w:val="default"/>
          <w:rFonts w:cs="FrankRuehl" w:hint="cs"/>
          <w:rtl/>
        </w:rPr>
        <w:t xml:space="preserve"> (הושמטה)</w:t>
      </w:r>
      <w:r w:rsidR="00F262C9">
        <w:rPr>
          <w:rStyle w:val="a6"/>
          <w:rFonts w:cs="FrankRuehl"/>
          <w:sz w:val="26"/>
          <w:rtl/>
        </w:rPr>
        <w:footnoteReference w:id="11"/>
      </w:r>
      <w:r>
        <w:rPr>
          <w:rStyle w:val="default"/>
          <w:rFonts w:cs="FrankRuehl"/>
          <w:rtl/>
        </w:rPr>
        <w:t>.</w:t>
      </w:r>
    </w:p>
    <w:p w14:paraId="0A188E0E" w14:textId="77777777" w:rsidR="00507069" w:rsidRDefault="00507069">
      <w:pPr>
        <w:pStyle w:val="P00"/>
        <w:spacing w:before="72"/>
        <w:ind w:left="0" w:right="1134"/>
        <w:rPr>
          <w:rStyle w:val="default"/>
          <w:rFonts w:cs="FrankRuehl"/>
          <w:rtl/>
        </w:rPr>
      </w:pPr>
    </w:p>
    <w:p w14:paraId="6B0E58F8"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75E6B879">
          <v:rect id="_x0000_s2198" style="position:absolute;left:0;text-align:left;margin-left:464.5pt;margin-top:8.05pt;width:75.05pt;height:13.2pt;z-index:251707392" o:allowincell="f" filled="f" stroked="f" strokecolor="lime" strokeweight=".25pt">
            <v:textbox inset="0,0,0,0">
              <w:txbxContent>
                <w:p w14:paraId="694A428E" w14:textId="77777777" w:rsidR="00E8051D" w:rsidRDefault="00E8051D" w:rsidP="0018664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134</w:t>
      </w:r>
      <w:r w:rsidRPr="00F262C9">
        <w:rPr>
          <w:rStyle w:val="default"/>
          <w:rFonts w:cs="FrankRuehl"/>
          <w:rtl/>
        </w:rPr>
        <w:t>.</w:t>
      </w:r>
      <w:r w:rsidRPr="00F262C9">
        <w:rPr>
          <w:rStyle w:val="default"/>
          <w:rFonts w:cs="FrankRuehl"/>
          <w:rtl/>
        </w:rPr>
        <w:tab/>
      </w:r>
      <w:r>
        <w:rPr>
          <w:rStyle w:val="default"/>
          <w:rFonts w:cs="FrankRuehl"/>
          <w:rtl/>
        </w:rPr>
        <w:t>(</w:t>
      </w:r>
      <w:r w:rsidR="0016571D">
        <w:rPr>
          <w:rStyle w:val="default"/>
          <w:rFonts w:cs="FrankRuehl" w:hint="cs"/>
          <w:rtl/>
        </w:rPr>
        <w:t>בוטלה).</w:t>
      </w:r>
    </w:p>
    <w:p w14:paraId="2078108A" w14:textId="77777777" w:rsidR="006F7069" w:rsidRPr="0048666F" w:rsidRDefault="006F7069" w:rsidP="006F7069">
      <w:pPr>
        <w:pStyle w:val="P00"/>
        <w:spacing w:before="0"/>
        <w:ind w:left="1021" w:right="1134"/>
        <w:rPr>
          <w:rStyle w:val="default"/>
          <w:rFonts w:cs="FrankRuehl" w:hint="cs"/>
          <w:vanish/>
          <w:color w:val="FF0000"/>
          <w:szCs w:val="20"/>
          <w:shd w:val="clear" w:color="auto" w:fill="FFFF99"/>
          <w:rtl/>
        </w:rPr>
      </w:pPr>
      <w:bookmarkStart w:id="170" w:name="Rov245"/>
      <w:r w:rsidRPr="0048666F">
        <w:rPr>
          <w:rStyle w:val="default"/>
          <w:rFonts w:cs="FrankRuehl" w:hint="cs"/>
          <w:vanish/>
          <w:color w:val="FF0000"/>
          <w:szCs w:val="20"/>
          <w:shd w:val="clear" w:color="auto" w:fill="FFFF99"/>
          <w:rtl/>
        </w:rPr>
        <w:t>מיום 30.3.2014</w:t>
      </w:r>
    </w:p>
    <w:p w14:paraId="391F4E15" w14:textId="77777777" w:rsidR="006F7069" w:rsidRPr="0048666F" w:rsidRDefault="006F7069" w:rsidP="006F7069">
      <w:pPr>
        <w:pStyle w:val="P00"/>
        <w:spacing w:before="0"/>
        <w:ind w:left="1021" w:right="1134"/>
        <w:rPr>
          <w:rStyle w:val="default"/>
          <w:rFonts w:cs="FrankRuehl" w:hint="cs"/>
          <w:vanish/>
          <w:szCs w:val="20"/>
          <w:shd w:val="clear" w:color="auto" w:fill="FFFF99"/>
          <w:rtl/>
        </w:rPr>
      </w:pPr>
      <w:r w:rsidRPr="0048666F">
        <w:rPr>
          <w:rStyle w:val="default"/>
          <w:rFonts w:cs="FrankRuehl" w:hint="cs"/>
          <w:b/>
          <w:bCs/>
          <w:vanish/>
          <w:szCs w:val="20"/>
          <w:shd w:val="clear" w:color="auto" w:fill="FFFF99"/>
          <w:rtl/>
        </w:rPr>
        <w:t>תק' תשע"ד-2014</w:t>
      </w:r>
    </w:p>
    <w:p w14:paraId="01034E34" w14:textId="77777777" w:rsidR="006F7069" w:rsidRPr="0048666F" w:rsidRDefault="006F7069" w:rsidP="006F7069">
      <w:pPr>
        <w:pStyle w:val="P00"/>
        <w:spacing w:before="0"/>
        <w:ind w:left="1021" w:right="1134"/>
        <w:rPr>
          <w:rStyle w:val="default"/>
          <w:rFonts w:cs="FrankRuehl" w:hint="cs"/>
          <w:vanish/>
          <w:szCs w:val="20"/>
          <w:shd w:val="clear" w:color="auto" w:fill="FFFF99"/>
          <w:rtl/>
        </w:rPr>
      </w:pPr>
      <w:hyperlink r:id="rId174" w:history="1">
        <w:r w:rsidRPr="0048666F">
          <w:rPr>
            <w:rStyle w:val="Hyperlink"/>
            <w:rFonts w:cs="FrankRuehl" w:hint="cs"/>
            <w:vanish/>
            <w:szCs w:val="20"/>
            <w:shd w:val="clear" w:color="auto" w:fill="FFFF99"/>
            <w:rtl/>
          </w:rPr>
          <w:t>ס"ח תשע"ד מס' 2449</w:t>
        </w:r>
      </w:hyperlink>
      <w:r w:rsidRPr="0048666F">
        <w:rPr>
          <w:rStyle w:val="default"/>
          <w:rFonts w:cs="FrankRuehl" w:hint="cs"/>
          <w:vanish/>
          <w:szCs w:val="20"/>
          <w:shd w:val="clear" w:color="auto" w:fill="FFFF99"/>
          <w:rtl/>
        </w:rPr>
        <w:t xml:space="preserve"> מיום 30.3.2014 עמ' 472 (</w:t>
      </w:r>
      <w:hyperlink r:id="rId175" w:history="1">
        <w:r w:rsidRPr="0048666F">
          <w:rPr>
            <w:rStyle w:val="Hyperlink"/>
            <w:rFonts w:cs="FrankRuehl" w:hint="cs"/>
            <w:vanish/>
            <w:szCs w:val="20"/>
            <w:shd w:val="clear" w:color="auto" w:fill="FFFF99"/>
            <w:rtl/>
          </w:rPr>
          <w:t>ה"ח 762</w:t>
        </w:r>
      </w:hyperlink>
      <w:r w:rsidRPr="0048666F">
        <w:rPr>
          <w:rStyle w:val="default"/>
          <w:rFonts w:cs="FrankRuehl" w:hint="cs"/>
          <w:vanish/>
          <w:szCs w:val="20"/>
          <w:shd w:val="clear" w:color="auto" w:fill="FFFF99"/>
          <w:rtl/>
        </w:rPr>
        <w:t>)</w:t>
      </w:r>
    </w:p>
    <w:p w14:paraId="76DBDACF" w14:textId="77777777" w:rsidR="006F7069" w:rsidRPr="0048666F" w:rsidRDefault="006F7069" w:rsidP="006F7069">
      <w:pPr>
        <w:pStyle w:val="P00"/>
        <w:spacing w:before="0"/>
        <w:ind w:left="1021" w:right="1134"/>
        <w:rPr>
          <w:rStyle w:val="default"/>
          <w:rFonts w:cs="FrankRuehl" w:hint="cs"/>
          <w:vanish/>
          <w:szCs w:val="20"/>
          <w:shd w:val="clear" w:color="auto" w:fill="FFFF99"/>
          <w:rtl/>
        </w:rPr>
      </w:pPr>
      <w:r w:rsidRPr="0048666F">
        <w:rPr>
          <w:rStyle w:val="default"/>
          <w:rFonts w:cs="FrankRuehl" w:hint="cs"/>
          <w:b/>
          <w:bCs/>
          <w:vanish/>
          <w:szCs w:val="20"/>
          <w:shd w:val="clear" w:color="auto" w:fill="FFFF99"/>
          <w:rtl/>
        </w:rPr>
        <w:t>מחיקת פסקה 134(1)(ה)</w:t>
      </w:r>
    </w:p>
    <w:p w14:paraId="6B6620B2" w14:textId="77777777" w:rsidR="006F7069" w:rsidRPr="0048666F" w:rsidRDefault="006F7069" w:rsidP="006F7069">
      <w:pPr>
        <w:pStyle w:val="P00"/>
        <w:ind w:left="1021" w:right="1134"/>
        <w:rPr>
          <w:rStyle w:val="default"/>
          <w:rFonts w:cs="FrankRuehl" w:hint="cs"/>
          <w:vanish/>
          <w:szCs w:val="20"/>
          <w:shd w:val="clear" w:color="auto" w:fill="FFFF99"/>
          <w:rtl/>
        </w:rPr>
      </w:pPr>
      <w:r w:rsidRPr="0048666F">
        <w:rPr>
          <w:rStyle w:val="default"/>
          <w:rFonts w:cs="FrankRuehl" w:hint="cs"/>
          <w:vanish/>
          <w:szCs w:val="20"/>
          <w:shd w:val="clear" w:color="auto" w:fill="FFFF99"/>
          <w:rtl/>
        </w:rPr>
        <w:t>הנוסח הקודם:</w:t>
      </w:r>
    </w:p>
    <w:p w14:paraId="48014ED0" w14:textId="77777777" w:rsidR="006F7069" w:rsidRPr="0048666F" w:rsidRDefault="006F7069" w:rsidP="00703919">
      <w:pPr>
        <w:pStyle w:val="P22"/>
        <w:spacing w:before="0"/>
        <w:ind w:left="1021" w:right="1134"/>
        <w:rPr>
          <w:rStyle w:val="default"/>
          <w:rFonts w:cs="FrankRuehl" w:hint="cs"/>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ה)</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עשה כל מעשה, או יודיע כל הודעה, כשיהיה לו טעם סביר להאמין כי המעשה או ההודעה עלולים להטעות אדם בביצוע תפקידים מותרים כל-שהם הקשורים אל הגנתה של ישראל או אל הבטחת שלומו של הציבור או הסדר הציבורי,</w:t>
      </w:r>
    </w:p>
    <w:p w14:paraId="75396F08" w14:textId="77777777" w:rsidR="000617C1" w:rsidRPr="0048666F" w:rsidRDefault="000617C1" w:rsidP="000617C1">
      <w:pPr>
        <w:pStyle w:val="P00"/>
        <w:spacing w:before="0"/>
        <w:ind w:left="0" w:right="1134"/>
        <w:rPr>
          <w:rStyle w:val="default"/>
          <w:rFonts w:cs="FrankRuehl" w:hint="cs"/>
          <w:vanish/>
          <w:sz w:val="20"/>
          <w:szCs w:val="20"/>
          <w:shd w:val="clear" w:color="auto" w:fill="FFFF99"/>
          <w:rtl/>
        </w:rPr>
      </w:pPr>
    </w:p>
    <w:p w14:paraId="37656E35" w14:textId="77777777" w:rsidR="000617C1" w:rsidRPr="0048666F" w:rsidRDefault="000617C1" w:rsidP="000617C1">
      <w:pPr>
        <w:pStyle w:val="P00"/>
        <w:spacing w:before="0"/>
        <w:ind w:left="0" w:right="1134"/>
        <w:rPr>
          <w:rStyle w:val="default"/>
          <w:rFonts w:cs="FrankRuehl" w:hint="cs"/>
          <w:vanish/>
          <w:color w:val="FF0000"/>
          <w:sz w:val="20"/>
          <w:szCs w:val="20"/>
          <w:shd w:val="clear" w:color="auto" w:fill="FFFF99"/>
          <w:rtl/>
        </w:rPr>
      </w:pPr>
      <w:r w:rsidRPr="0048666F">
        <w:rPr>
          <w:rStyle w:val="default"/>
          <w:rFonts w:cs="FrankRuehl" w:hint="cs"/>
          <w:vanish/>
          <w:color w:val="FF0000"/>
          <w:sz w:val="20"/>
          <w:szCs w:val="20"/>
          <w:shd w:val="clear" w:color="auto" w:fill="FFFF99"/>
          <w:rtl/>
        </w:rPr>
        <w:t>מיום 1.11.2016</w:t>
      </w:r>
    </w:p>
    <w:p w14:paraId="4941BB19" w14:textId="77777777" w:rsidR="000617C1" w:rsidRPr="0048666F" w:rsidRDefault="000617C1" w:rsidP="000617C1">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9B391BC" w14:textId="77777777" w:rsidR="000617C1" w:rsidRPr="0048666F" w:rsidRDefault="000617C1" w:rsidP="000617C1">
      <w:pPr>
        <w:pStyle w:val="P00"/>
        <w:spacing w:before="0"/>
        <w:ind w:left="0" w:right="1134"/>
        <w:rPr>
          <w:rStyle w:val="default"/>
          <w:rFonts w:cs="FrankRuehl" w:hint="cs"/>
          <w:vanish/>
          <w:sz w:val="20"/>
          <w:szCs w:val="20"/>
          <w:shd w:val="clear" w:color="auto" w:fill="FFFF99"/>
          <w:rtl/>
        </w:rPr>
      </w:pPr>
      <w:hyperlink r:id="rId17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7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7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7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8EAC976" w14:textId="77777777" w:rsidR="000617C1" w:rsidRPr="0048666F" w:rsidRDefault="000617C1"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186645" w:rsidRPr="0048666F">
        <w:rPr>
          <w:rStyle w:val="default"/>
          <w:rFonts w:cs="FrankRuehl" w:hint="cs"/>
          <w:b/>
          <w:bCs/>
          <w:vanish/>
          <w:sz w:val="20"/>
          <w:szCs w:val="20"/>
          <w:shd w:val="clear" w:color="auto" w:fill="FFFF99"/>
          <w:rtl/>
        </w:rPr>
        <w:t>34</w:t>
      </w:r>
    </w:p>
    <w:p w14:paraId="623FB0EC" w14:textId="77777777" w:rsidR="000617C1" w:rsidRPr="0048666F" w:rsidRDefault="000617C1" w:rsidP="000617C1">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0732DB8" w14:textId="77777777" w:rsidR="000617C1" w:rsidRPr="0048666F" w:rsidRDefault="00186645" w:rsidP="000617C1">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מעשים מטעים והטעייה</w:t>
      </w:r>
    </w:p>
    <w:p w14:paraId="1DADB979"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134.</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ל אדם, אשר </w:t>
      </w:r>
      <w:r w:rsidRPr="0048666F">
        <w:rPr>
          <w:rStyle w:val="default"/>
          <w:rFonts w:cs="FrankRuehl"/>
          <w:strike/>
          <w:vanish/>
          <w:sz w:val="22"/>
          <w:szCs w:val="22"/>
          <w:shd w:val="clear" w:color="auto" w:fill="FFFF99"/>
          <w:rtl/>
        </w:rPr>
        <w:t>–</w:t>
      </w:r>
    </w:p>
    <w:p w14:paraId="2CB11154"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עשה כל מעשה המחושב להעלות על הדעת בשקר, כי הוא או כל אדם אחר פועלים או אינם פועלים (בין בדרך-כלל ובין בתפקיד מיוחד) בשירותה או מטעמה של הממשלה או בשירותה או מטעמה של ממשלה זרה, או כחבר לחיל המשטרה או לגדוד מכבי אש, או בשירותו או מטעמו של מפעל העוסק בביצוע שירותים חיוניים, או</w:t>
      </w:r>
    </w:p>
    <w:p w14:paraId="1FF28A1A"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עשה, ביחס לכל רכוש, כל מעשה המחושב להעלות על הדעת בשקר</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כי הרכוש שייך או אינו שייך לממשלה, או נמצא או אינו נמצא בחזקתה או בשליטתה של הממשלה, או מויין, נבחר או יוחד או שלא מויין ולא נבחר ולא יוחד מטעם הממשלה לתכלית מיוחדת, או</w:t>
      </w:r>
    </w:p>
    <w:p w14:paraId="36A8BEF8"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(ג</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עשה, כל מעשה שבאמצעותו תימסרנה, או עלולות להימסר, לקהל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או לכל חלק ממנו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הוראות, הדרכות או ידיעות המיומרות בש</w:t>
      </w:r>
      <w:r w:rsidRPr="0048666F">
        <w:rPr>
          <w:rStyle w:val="default"/>
          <w:rFonts w:cs="FrankRuehl"/>
          <w:strike/>
          <w:vanish/>
          <w:sz w:val="22"/>
          <w:szCs w:val="22"/>
          <w:shd w:val="clear" w:color="auto" w:fill="FFFF99"/>
          <w:rtl/>
        </w:rPr>
        <w:t>ק</w:t>
      </w:r>
      <w:r w:rsidRPr="0048666F">
        <w:rPr>
          <w:rStyle w:val="default"/>
          <w:rFonts w:cs="FrankRuehl" w:hint="cs"/>
          <w:strike/>
          <w:vanish/>
          <w:sz w:val="22"/>
          <w:szCs w:val="22"/>
          <w:shd w:val="clear" w:color="auto" w:fill="FFFF99"/>
          <w:rtl/>
        </w:rPr>
        <w:t>ר כי הוצאו או ניתנו כהלכה לתכליות הקשורות אל הגנתה של ישראל או אל הבטחת שלומו של הציבור או הסדר הציבורי, או</w:t>
      </w:r>
    </w:p>
    <w:p w14:paraId="02B2FA6D"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ד)</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תן כל אות-הגנה באופן אחר מאשר לתכלית אשר לשמה הורשה מתן האות ההוא בידי שר הבטחון או מטעמו, או בידי רשות שהוגדרה בתקנה 80, או באופן אחר מאשר בנ</w:t>
      </w:r>
      <w:r w:rsidRPr="0048666F">
        <w:rPr>
          <w:rStyle w:val="default"/>
          <w:rFonts w:cs="FrankRuehl"/>
          <w:strike/>
          <w:vanish/>
          <w:sz w:val="22"/>
          <w:szCs w:val="22"/>
          <w:shd w:val="clear" w:color="auto" w:fill="FFFF99"/>
          <w:rtl/>
        </w:rPr>
        <w:t>ס</w:t>
      </w:r>
      <w:r w:rsidRPr="0048666F">
        <w:rPr>
          <w:rStyle w:val="default"/>
          <w:rFonts w:cs="FrankRuehl" w:hint="cs"/>
          <w:strike/>
          <w:vanish/>
          <w:sz w:val="22"/>
          <w:szCs w:val="22"/>
          <w:shd w:val="clear" w:color="auto" w:fill="FFFF99"/>
          <w:rtl/>
        </w:rPr>
        <w:t>יבות שבהן הורשה מתן האות כנ"ל, או יעשה כל מעשה, או יודיע כל הודעה כשיהיה לו טעם סביר להאמין כי המעשה או ההודעה עלולים להביא לידי כך שיינתן אותו אות באופן אחר מאשר לתכלית ההיא או באופן אחר מאשר בנסיבות ההן, או יעשה כל מעשה, כשיהיה לו טעם סביר להאמין שעלולים לטעות ולחשוב את המעשה למתן אות כזה, או</w:t>
      </w:r>
    </w:p>
    <w:p w14:paraId="273DE245" w14:textId="77777777" w:rsidR="00186645" w:rsidRPr="0048666F" w:rsidRDefault="00186645" w:rsidP="00186645">
      <w:pPr>
        <w:pStyle w:val="P22"/>
        <w:spacing w:before="0"/>
        <w:ind w:left="1021"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ה)</w:t>
      </w:r>
      <w:r w:rsidRPr="0048666F">
        <w:rPr>
          <w:rStyle w:val="default"/>
          <w:rFonts w:cs="FrankRuehl"/>
          <w:strike/>
          <w:vanish/>
          <w:sz w:val="22"/>
          <w:szCs w:val="22"/>
          <w:shd w:val="clear" w:color="auto" w:fill="FFFF99"/>
          <w:rtl/>
        </w:rPr>
        <w:tab/>
      </w:r>
      <w:r w:rsidRPr="0048666F">
        <w:rPr>
          <w:rStyle w:val="default"/>
          <w:rFonts w:cs="FrankRuehl" w:hint="cs"/>
          <w:strike/>
          <w:vanish/>
          <w:sz w:val="22"/>
          <w:szCs w:val="22"/>
          <w:shd w:val="clear" w:color="auto" w:fill="FFFF99"/>
          <w:rtl/>
        </w:rPr>
        <w:t>(נמחקה),</w:t>
      </w:r>
    </w:p>
    <w:p w14:paraId="0C1E2D2A" w14:textId="77777777" w:rsidR="00186645" w:rsidRPr="0048666F" w:rsidRDefault="00186645" w:rsidP="00186645">
      <w:pPr>
        <w:pStyle w:val="P22"/>
        <w:spacing w:before="0"/>
        <w:ind w:left="1021" w:right="1134"/>
        <w:rPr>
          <w:rStyle w:val="default"/>
          <w:rFonts w:cs="FrankRuehl" w:hint="cs"/>
          <w:strike/>
          <w:vanish/>
          <w:sz w:val="22"/>
          <w:szCs w:val="22"/>
          <w:shd w:val="clear" w:color="auto" w:fill="FFFF99"/>
          <w:rtl/>
        </w:rPr>
      </w:pPr>
      <w:r w:rsidRPr="0048666F">
        <w:rPr>
          <w:rStyle w:val="default"/>
          <w:rFonts w:cs="FrankRuehl" w:hint="cs"/>
          <w:strike/>
          <w:vanish/>
          <w:sz w:val="22"/>
          <w:szCs w:val="22"/>
          <w:shd w:val="clear" w:color="auto" w:fill="FFFF99"/>
          <w:rtl/>
        </w:rPr>
        <w:t xml:space="preserve">יאשם בעבירה על </w:t>
      </w:r>
      <w:r w:rsidRPr="0048666F">
        <w:rPr>
          <w:rStyle w:val="default"/>
          <w:rFonts w:cs="FrankRuehl"/>
          <w:strike/>
          <w:vanish/>
          <w:sz w:val="22"/>
          <w:szCs w:val="22"/>
          <w:shd w:val="clear" w:color="auto" w:fill="FFFF99"/>
          <w:rtl/>
        </w:rPr>
        <w:t>ה</w:t>
      </w:r>
      <w:r w:rsidRPr="0048666F">
        <w:rPr>
          <w:rStyle w:val="default"/>
          <w:rFonts w:cs="FrankRuehl" w:hint="cs"/>
          <w:strike/>
          <w:vanish/>
          <w:sz w:val="22"/>
          <w:szCs w:val="22"/>
          <w:shd w:val="clear" w:color="auto" w:fill="FFFF99"/>
          <w:rtl/>
        </w:rPr>
        <w:t>תקנות האלה:</w:t>
      </w:r>
    </w:p>
    <w:p w14:paraId="7CB7624C"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בתנאי שהוראותיה של פסקה (א) לא תחולנה על כל דבר שעשו כל עובדי הממשלה או שוטר, הפועלים בשעת מילוי תפקידם.</w:t>
      </w:r>
    </w:p>
    <w:p w14:paraId="2242E6BC" w14:textId="77777777" w:rsidR="00186645" w:rsidRPr="00186645" w:rsidRDefault="00186645" w:rsidP="00186645">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 xml:space="preserve">תקנה הזאת הביטוי "אות-הגנה" פירושו כל אות שהורשה בידי שר הבטחון או מטעמו לשמש לכל תכלית הקשורה אל הגנתה של ישראל או אל הבטחת שלומו </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ל הציבור או הסדר הציבורי, והוא כולל כל אות שעת-חירום או אות הפסקת שעת-חירום כפי שהוגדרו בתקנה 80.</w:t>
      </w:r>
      <w:bookmarkEnd w:id="170"/>
    </w:p>
    <w:p w14:paraId="7B9A8E23"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2F3FF285">
          <v:rect id="_x0000_s2199" style="position:absolute;left:0;text-align:left;margin-left:464.5pt;margin-top:8.05pt;width:75.05pt;height:12.4pt;z-index:251708416" o:allowincell="f" filled="f" stroked="f" strokecolor="lime" strokeweight=".25pt">
            <v:textbox inset="0,0,0,0">
              <w:txbxContent>
                <w:p w14:paraId="487E7C13" w14:textId="77777777" w:rsidR="00E8051D" w:rsidRDefault="00E8051D" w:rsidP="0018664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135</w:t>
      </w:r>
      <w:r w:rsidRPr="00F262C9">
        <w:rPr>
          <w:rStyle w:val="default"/>
          <w:rFonts w:cs="FrankRuehl"/>
          <w:rtl/>
        </w:rPr>
        <w:t>.</w:t>
      </w:r>
      <w:r w:rsidRPr="00F262C9">
        <w:rPr>
          <w:rStyle w:val="default"/>
          <w:rFonts w:cs="FrankRuehl"/>
          <w:rtl/>
        </w:rPr>
        <w:tab/>
      </w:r>
      <w:r>
        <w:rPr>
          <w:rStyle w:val="default"/>
          <w:rFonts w:cs="FrankRuehl"/>
          <w:rtl/>
        </w:rPr>
        <w:t>(</w:t>
      </w:r>
      <w:r w:rsidR="0016571D">
        <w:rPr>
          <w:rStyle w:val="default"/>
          <w:rFonts w:cs="FrankRuehl" w:hint="cs"/>
          <w:rtl/>
        </w:rPr>
        <w:t>בוטלה).</w:t>
      </w:r>
    </w:p>
    <w:p w14:paraId="734BDEBB"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71" w:name="Rov246"/>
      <w:r w:rsidRPr="0048666F">
        <w:rPr>
          <w:rStyle w:val="default"/>
          <w:rFonts w:cs="FrankRuehl" w:hint="cs"/>
          <w:vanish/>
          <w:color w:val="FF0000"/>
          <w:sz w:val="20"/>
          <w:szCs w:val="20"/>
          <w:shd w:val="clear" w:color="auto" w:fill="FFFF99"/>
          <w:rtl/>
        </w:rPr>
        <w:t>מיום 1.11.2016</w:t>
      </w:r>
    </w:p>
    <w:p w14:paraId="40AC9C40"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8F327E1"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18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8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8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8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634DBA67"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135</w:t>
      </w:r>
    </w:p>
    <w:p w14:paraId="37F4EF30"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A88E23F" w14:textId="77777777" w:rsidR="00186645" w:rsidRPr="0048666F" w:rsidRDefault="00186645"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מכירת משקה משכר</w:t>
      </w:r>
    </w:p>
    <w:p w14:paraId="005C749D"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135.</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 xml:space="preserve">מרות כל דבר הכלול בפקודת מכירת משקאות משכרים, 1935, רשאי מפקד צבאי בצו לאסור, לצמצם או להסדיר מכירת משקאות משכרים לחילות הממשלה </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לחיל המשטרה, ובלי לפגוע בכללותה של</w:t>
      </w:r>
      <w:r w:rsidRPr="0048666F">
        <w:rPr>
          <w:rStyle w:val="default"/>
          <w:rFonts w:cs="FrankRuehl"/>
          <w:strike/>
          <w:vanish/>
          <w:sz w:val="22"/>
          <w:szCs w:val="22"/>
          <w:shd w:val="clear" w:color="auto" w:fill="FFFF99"/>
          <w:rtl/>
        </w:rPr>
        <w:t xml:space="preserve"> ה</w:t>
      </w:r>
      <w:r w:rsidRPr="0048666F">
        <w:rPr>
          <w:rStyle w:val="default"/>
          <w:rFonts w:cs="FrankRuehl" w:hint="cs"/>
          <w:strike/>
          <w:vanish/>
          <w:sz w:val="22"/>
          <w:szCs w:val="22"/>
          <w:shd w:val="clear" w:color="auto" w:fill="FFFF99"/>
          <w:rtl/>
        </w:rPr>
        <w:t xml:space="preserve">סמכות הזו אפשר ליתן כל צו כזה על </w:t>
      </w:r>
      <w:r w:rsidRPr="0048666F">
        <w:rPr>
          <w:rStyle w:val="default"/>
          <w:rFonts w:cs="FrankRuehl"/>
          <w:strike/>
          <w:vanish/>
          <w:sz w:val="22"/>
          <w:szCs w:val="22"/>
          <w:shd w:val="clear" w:color="auto" w:fill="FFFF99"/>
          <w:rtl/>
        </w:rPr>
        <w:t>–</w:t>
      </w:r>
    </w:p>
    <w:p w14:paraId="75F269D2"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כירת כל סוג של משקה משכר או מכירת משקה משכר בכלל;</w:t>
      </w:r>
    </w:p>
    <w:p w14:paraId="6FD2A5BB"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כירה לשם צריכה במקום המכירה או צריכה מחוץ למקום המכירה;</w:t>
      </w:r>
    </w:p>
    <w:p w14:paraId="7F2CFCAD"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(ג</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כירה במקומות שיש עליהם רשיון בכלל, או במקומות שיש עליהם רשיון בכל שטח נקוב או במקומות נקובים שיש עליהם רשיון;</w:t>
      </w:r>
    </w:p>
    <w:p w14:paraId="7BE681E3"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ד)</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כירה לחברים לחילות הממשלה ולחיל המשטרה בכלל או לכל סוג של חברים לחילות הממשלה או לחיל-המשטרה;</w:t>
      </w:r>
    </w:p>
    <w:p w14:paraId="5511EA35"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ה)</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כירה בכל צירוף של אותן נסיבות.</w:t>
      </w:r>
    </w:p>
    <w:p w14:paraId="2B52E020" w14:textId="77777777" w:rsidR="00186645" w:rsidRPr="00186645" w:rsidRDefault="00186645" w:rsidP="00186645">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המפר כל צו לפי התקנה הזאת, יאשם ב</w:t>
      </w:r>
      <w:r w:rsidRPr="0048666F">
        <w:rPr>
          <w:rStyle w:val="default"/>
          <w:rFonts w:cs="FrankRuehl"/>
          <w:strike/>
          <w:vanish/>
          <w:sz w:val="22"/>
          <w:szCs w:val="22"/>
          <w:shd w:val="clear" w:color="auto" w:fill="FFFF99"/>
          <w:rtl/>
        </w:rPr>
        <w:t>ע</w:t>
      </w:r>
      <w:r w:rsidRPr="0048666F">
        <w:rPr>
          <w:rStyle w:val="default"/>
          <w:rFonts w:cs="FrankRuehl" w:hint="cs"/>
          <w:strike/>
          <w:vanish/>
          <w:sz w:val="22"/>
          <w:szCs w:val="22"/>
          <w:shd w:val="clear" w:color="auto" w:fill="FFFF99"/>
          <w:rtl/>
        </w:rPr>
        <w:t>בירה על התקנות האלה.</w:t>
      </w:r>
      <w:bookmarkEnd w:id="171"/>
    </w:p>
    <w:p w14:paraId="256D028B"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434795D5">
          <v:rect id="_x0000_s2200" style="position:absolute;left:0;text-align:left;margin-left:464.5pt;margin-top:8.05pt;width:75.05pt;height:13.3pt;z-index:251709440" o:allowincell="f" filled="f" stroked="f" strokecolor="lime" strokeweight=".25pt">
            <v:textbox inset="0,0,0,0">
              <w:txbxContent>
                <w:p w14:paraId="131EE7FA" w14:textId="77777777" w:rsidR="00E8051D" w:rsidRDefault="00E8051D" w:rsidP="0018664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135</w:t>
      </w:r>
      <w:r>
        <w:rPr>
          <w:rStyle w:val="default"/>
          <w:rFonts w:cs="FrankRuehl"/>
          <w:rtl/>
        </w:rPr>
        <w:t>א.</w:t>
      </w:r>
      <w:r w:rsidR="00F262C9">
        <w:rPr>
          <w:rStyle w:val="default"/>
          <w:rFonts w:cs="FrankRuehl" w:hint="cs"/>
          <w:rtl/>
        </w:rPr>
        <w:t xml:space="preserve"> </w:t>
      </w:r>
      <w:r>
        <w:rPr>
          <w:rStyle w:val="default"/>
          <w:rFonts w:cs="FrankRuehl"/>
          <w:rtl/>
        </w:rPr>
        <w:t>(</w:t>
      </w:r>
      <w:r w:rsidR="0016571D">
        <w:rPr>
          <w:rStyle w:val="default"/>
          <w:rFonts w:cs="FrankRuehl" w:hint="cs"/>
          <w:rtl/>
        </w:rPr>
        <w:t>בוטלה).</w:t>
      </w:r>
    </w:p>
    <w:p w14:paraId="62075CF2"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72" w:name="Rov247"/>
      <w:r w:rsidRPr="0048666F">
        <w:rPr>
          <w:rStyle w:val="default"/>
          <w:rFonts w:cs="FrankRuehl" w:hint="cs"/>
          <w:vanish/>
          <w:color w:val="FF0000"/>
          <w:sz w:val="20"/>
          <w:szCs w:val="20"/>
          <w:shd w:val="clear" w:color="auto" w:fill="FFFF99"/>
          <w:rtl/>
        </w:rPr>
        <w:t>מיום 1.11.2016</w:t>
      </w:r>
    </w:p>
    <w:p w14:paraId="4F859092"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2081704"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18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8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8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8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B67D676"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135א</w:t>
      </w:r>
    </w:p>
    <w:p w14:paraId="799B36D1"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292FAD8" w14:textId="77777777" w:rsidR="00186645" w:rsidRPr="0048666F" w:rsidRDefault="00186645"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שימת-הודעות מסויימות לראווה בידי מוסדות מסויימים</w:t>
      </w:r>
    </w:p>
    <w:p w14:paraId="6BAE0150"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135א.</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(1)</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 xml:space="preserve">פקד צבאי רשאי להורות לבעליו של כל מוסד או לאדם שבידו השליטה עליו או הנהלתו </w:t>
      </w:r>
      <w:r w:rsidRPr="0048666F">
        <w:rPr>
          <w:rStyle w:val="default"/>
          <w:rFonts w:cs="FrankRuehl"/>
          <w:strike/>
          <w:vanish/>
          <w:sz w:val="22"/>
          <w:szCs w:val="22"/>
          <w:shd w:val="clear" w:color="auto" w:fill="FFFF99"/>
          <w:rtl/>
        </w:rPr>
        <w:t>–</w:t>
      </w:r>
    </w:p>
    <w:p w14:paraId="0D7559E5"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שים לראווה למשך אותה תקופה, שהמפקד הצבאי יקוב אותה, במקום ניכר לעין על ה</w:t>
      </w:r>
      <w:r w:rsidRPr="0048666F">
        <w:rPr>
          <w:rStyle w:val="default"/>
          <w:rFonts w:cs="FrankRuehl"/>
          <w:strike/>
          <w:vanish/>
          <w:sz w:val="22"/>
          <w:szCs w:val="22"/>
          <w:shd w:val="clear" w:color="auto" w:fill="FFFF99"/>
          <w:rtl/>
        </w:rPr>
        <w:t>ד</w:t>
      </w:r>
      <w:r w:rsidRPr="0048666F">
        <w:rPr>
          <w:rStyle w:val="default"/>
          <w:rFonts w:cs="FrankRuehl" w:hint="cs"/>
          <w:strike/>
          <w:vanish/>
          <w:sz w:val="22"/>
          <w:szCs w:val="22"/>
          <w:shd w:val="clear" w:color="auto" w:fill="FFFF99"/>
          <w:rtl/>
        </w:rPr>
        <w:t>לת או הכניסה לאותו מוסד או סמוך לה הודעת "מחוץ לתחום", שתהיה ערוכה באותן מלים של אותה מידה, שתהיינה עשויות להינקב כנ"ל, כדי להראות כי המקום נמצא מחוץ לתחום שבו מותרים לבוא חברים לחילות הממשלה; או</w:t>
      </w:r>
    </w:p>
    <w:p w14:paraId="6A06552B"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הסיר ולשמור כי תהיה מוסרת, במשך אותה תקופה שהמפקד הצבא</w:t>
      </w:r>
      <w:r w:rsidRPr="0048666F">
        <w:rPr>
          <w:rStyle w:val="default"/>
          <w:rFonts w:cs="FrankRuehl"/>
          <w:strike/>
          <w:vanish/>
          <w:sz w:val="22"/>
          <w:szCs w:val="22"/>
          <w:shd w:val="clear" w:color="auto" w:fill="FFFF99"/>
          <w:rtl/>
        </w:rPr>
        <w:t>י</w:t>
      </w:r>
      <w:r w:rsidRPr="0048666F">
        <w:rPr>
          <w:rStyle w:val="default"/>
          <w:rFonts w:cs="FrankRuehl" w:hint="cs"/>
          <w:strike/>
          <w:vanish/>
          <w:sz w:val="22"/>
          <w:szCs w:val="22"/>
          <w:shd w:val="clear" w:color="auto" w:fill="FFFF99"/>
          <w:rtl/>
        </w:rPr>
        <w:t xml:space="preserve"> יקוב אותה, כל הודעה שתושם לראווה במקומו או ליד מקומו של אותו מוסד, והיא מראה או נוטה להראות כי המקום הוא בתחום שבו מותרים לבוא חברים לחילות הממשלה.</w:t>
      </w:r>
    </w:p>
    <w:p w14:paraId="0FFE4E8E" w14:textId="77777777" w:rsidR="00186645" w:rsidRPr="0048666F" w:rsidRDefault="00186645" w:rsidP="00186645">
      <w:pPr>
        <w:pStyle w:val="P00"/>
        <w:spacing w:before="0"/>
        <w:ind w:left="0" w:right="1134"/>
        <w:rPr>
          <w:rStyle w:val="default"/>
          <w:rFonts w:cs="FrankRuehl"/>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המפיר הוראה שניתנה לפי תקנת-משנה (1) יאשם בעבירה על התקנות האלה.</w:t>
      </w:r>
    </w:p>
    <w:p w14:paraId="2A1861B3" w14:textId="77777777" w:rsidR="00186645" w:rsidRPr="00186645" w:rsidRDefault="00186645" w:rsidP="00186645">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תקנה הזאת "מוסד" פירושו כל מלון, בית-אוכל, פנסיון, בית-מחסה, בית-אושפיזים, בית-לינה, מסעדה, קפה, בית-קפה, חדר-תה, בר, מזנון, מועדון, קנטינה או מקום כיוצא מאלה שנותנים בהם התאכסנות או שמכינים בהם מאכל או משקה למכירה או שהם נמכרים בהם לצריכת בני-אדם.</w:t>
      </w:r>
      <w:bookmarkEnd w:id="172"/>
    </w:p>
    <w:p w14:paraId="0468C7C7" w14:textId="77777777" w:rsidR="00507069" w:rsidRDefault="00507069" w:rsidP="00F262C9">
      <w:pPr>
        <w:pStyle w:val="P00"/>
        <w:spacing w:before="72"/>
        <w:ind w:left="0" w:right="1134"/>
        <w:rPr>
          <w:rStyle w:val="default"/>
          <w:rFonts w:cs="FrankRuehl" w:hint="cs"/>
          <w:rtl/>
        </w:rPr>
      </w:pPr>
      <w:bookmarkStart w:id="173" w:name="Seif100"/>
      <w:bookmarkEnd w:id="173"/>
      <w:r w:rsidRPr="00F262C9">
        <w:rPr>
          <w:rFonts w:cs="Miriam"/>
          <w:lang w:val="he-IL"/>
        </w:rPr>
        <w:pict w14:anchorId="2C4BEB17">
          <v:rect id="_x0000_s2201" style="position:absolute;left:0;text-align:left;margin-left:464.5pt;margin-top:8.05pt;width:75.05pt;height:20.4pt;z-index:251710464" o:allowincell="f" filled="f" stroked="f" strokecolor="lime" strokeweight=".25pt">
            <v:textbox inset="0,0,0,0">
              <w:txbxContent>
                <w:p w14:paraId="1D3900D1"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יד</w:t>
                  </w:r>
                  <w:r>
                    <w:rPr>
                      <w:rFonts w:cs="Miriam" w:hint="cs"/>
                      <w:sz w:val="18"/>
                      <w:szCs w:val="18"/>
                      <w:rtl/>
                    </w:rPr>
                    <w:t xml:space="preserve">יעות בעלות </w:t>
                  </w:r>
                  <w:r>
                    <w:rPr>
                      <w:rFonts w:cs="Miriam"/>
                      <w:sz w:val="18"/>
                      <w:szCs w:val="18"/>
                      <w:rtl/>
                    </w:rPr>
                    <w:t>ער</w:t>
                  </w:r>
                  <w:r>
                    <w:rPr>
                      <w:rFonts w:cs="Miriam" w:hint="cs"/>
                      <w:sz w:val="18"/>
                      <w:szCs w:val="18"/>
                      <w:rtl/>
                    </w:rPr>
                    <w:t>ך צבאי</w:t>
                  </w:r>
                </w:p>
              </w:txbxContent>
            </v:textbox>
            <w10:anchorlock/>
          </v:rect>
        </w:pict>
      </w:r>
      <w:r w:rsidRPr="00F262C9">
        <w:rPr>
          <w:rStyle w:val="big-number"/>
          <w:rtl/>
        </w:rPr>
        <w:t>136</w:t>
      </w:r>
      <w:r w:rsidRPr="00F262C9">
        <w:rPr>
          <w:rStyle w:val="default"/>
          <w:rFonts w:cs="FrankRuehl"/>
          <w:rtl/>
        </w:rPr>
        <w:t>.</w:t>
      </w:r>
      <w:r w:rsidRPr="00F262C9">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 xml:space="preserve">ל אדם אשר בשעה שאינו חבר לחילות הממשלה או חבר לחיל המשטרה, הפועלים בשעת מילוי תפקידם </w:t>
      </w:r>
      <w:r w:rsidR="00F262C9">
        <w:rPr>
          <w:rStyle w:val="default"/>
          <w:rFonts w:cs="FrankRuehl"/>
          <w:rtl/>
        </w:rPr>
        <w:t>–</w:t>
      </w:r>
    </w:p>
    <w:p w14:paraId="42C4D62A"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שיג, או</w:t>
      </w:r>
    </w:p>
    <w:p w14:paraId="1458DDEE"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ר</w:t>
      </w:r>
      <w:r>
        <w:rPr>
          <w:rStyle w:val="default"/>
          <w:rFonts w:cs="FrankRuehl" w:hint="cs"/>
          <w:rtl/>
        </w:rPr>
        <w:t>ושם רשומה, או</w:t>
      </w:r>
    </w:p>
    <w:p w14:paraId="3046B0AE"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ודיע לכל אדם אחר, או מפרסם, או</w:t>
      </w:r>
    </w:p>
    <w:p w14:paraId="22F4C60D" w14:textId="77777777" w:rsidR="00507069" w:rsidRDefault="00507069" w:rsidP="00F262C9">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חזיק בידו כל תעודה או כל רשומה אחרת שהיא, המכילות </w:t>
      </w:r>
      <w:r w:rsidR="00F262C9">
        <w:rPr>
          <w:rStyle w:val="default"/>
          <w:rFonts w:cs="FrankRuehl" w:hint="cs"/>
          <w:rtl/>
        </w:rPr>
        <w:t>-</w:t>
      </w:r>
      <w:r>
        <w:rPr>
          <w:rStyle w:val="default"/>
          <w:rFonts w:cs="FrankRuehl"/>
          <w:rtl/>
        </w:rPr>
        <w:t xml:space="preserve"> </w:t>
      </w:r>
      <w:r>
        <w:rPr>
          <w:rStyle w:val="default"/>
          <w:rFonts w:cs="FrankRuehl" w:hint="cs"/>
          <w:rtl/>
        </w:rPr>
        <w:t>כל ידיעות שהינן, ידיעות בדבר כל ענין מן הענינים הבאים, היינו, מספרם, תיאורם, זיונם, ציודם, סידורם, תנועתם או מצבם של כל חיל מחילות הממשלה או שוטריה, או אניותיה, כלי-רכבם או אווירוניהם או פעולותיהם המתוכננות לעתיד, או שבוייהם או תחמושת-המלחמה אשר להם או כל אמצעים להגנתו</w:t>
      </w:r>
      <w:r>
        <w:rPr>
          <w:rStyle w:val="default"/>
          <w:rFonts w:cs="FrankRuehl"/>
          <w:rtl/>
        </w:rPr>
        <w:t xml:space="preserve"> </w:t>
      </w:r>
      <w:r>
        <w:rPr>
          <w:rStyle w:val="default"/>
          <w:rFonts w:cs="FrankRuehl" w:hint="cs"/>
          <w:rtl/>
        </w:rPr>
        <w:t>או לביצורו של כל מקום לשם הממשלה, או כל ידיעות אחרות שיש להן, או מיומר בהן שיש להן, ערך צבאי, יאשם בעבירה על התקנות האלה.</w:t>
      </w:r>
    </w:p>
    <w:p w14:paraId="235E951A"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ב</w:t>
      </w:r>
      <w:r>
        <w:rPr>
          <w:rStyle w:val="default"/>
          <w:rFonts w:cs="FrankRuehl" w:hint="cs"/>
          <w:rtl/>
        </w:rPr>
        <w:t>לי לפגוע בכללותה של פסקה (ג) של תקנת-משנה (1) ייחשב אדם, הנותן או שולח אות הנראה או אות אחר או בשורת-הודעה בכל אמצעי שהוא, או ב</w:t>
      </w:r>
      <w:r>
        <w:rPr>
          <w:rStyle w:val="default"/>
          <w:rFonts w:cs="FrankRuehl"/>
          <w:rtl/>
        </w:rPr>
        <w:t>א</w:t>
      </w:r>
      <w:r>
        <w:rPr>
          <w:rStyle w:val="default"/>
          <w:rFonts w:cs="FrankRuehl" w:hint="cs"/>
          <w:rtl/>
        </w:rPr>
        <w:t xml:space="preserve"> בקשרים עם כל אדם אחר באותו אופן או באותן נסיבות או באותם אמצעים, שבהם הוא עלול להעביר ידיעות לכל אדם כאילו מסר את הידיעות לאדם אחר פירושה של הפסקה.</w:t>
      </w:r>
    </w:p>
    <w:p w14:paraId="7E8AB8A5" w14:textId="77777777" w:rsidR="00507069" w:rsidRDefault="00507069" w:rsidP="00F262C9">
      <w:pPr>
        <w:pStyle w:val="P00"/>
        <w:spacing w:before="72"/>
        <w:ind w:left="0" w:right="1134"/>
        <w:rPr>
          <w:rStyle w:val="default"/>
          <w:rFonts w:cs="FrankRuehl" w:hint="cs"/>
          <w:rtl/>
        </w:rPr>
      </w:pPr>
      <w:bookmarkStart w:id="174" w:name="Seif101"/>
      <w:bookmarkEnd w:id="174"/>
      <w:r w:rsidRPr="00F262C9">
        <w:rPr>
          <w:rFonts w:cs="Miriam"/>
          <w:lang w:val="he-IL"/>
        </w:rPr>
        <w:pict w14:anchorId="77869B9B">
          <v:rect id="_x0000_s2202" style="position:absolute;left:0;text-align:left;margin-left:464.5pt;margin-top:8.05pt;width:75.05pt;height:11.95pt;z-index:251711488" o:allowincell="f" filled="f" stroked="f" strokecolor="lime" strokeweight=".25pt">
            <v:textbox inset="0,0,0,0">
              <w:txbxContent>
                <w:p w14:paraId="0A7F07BF" w14:textId="77777777" w:rsidR="00E8051D" w:rsidRDefault="00E8051D">
                  <w:pPr>
                    <w:widowControl/>
                    <w:spacing w:before="0" w:line="160" w:lineRule="exact"/>
                    <w:ind w:left="0"/>
                    <w:jc w:val="left"/>
                    <w:rPr>
                      <w:rFonts w:cs="Miriam"/>
                      <w:noProof/>
                      <w:sz w:val="18"/>
                      <w:szCs w:val="18"/>
                      <w:rtl/>
                    </w:rPr>
                  </w:pPr>
                  <w:r>
                    <w:rPr>
                      <w:rFonts w:cs="Miriam"/>
                      <w:sz w:val="18"/>
                      <w:szCs w:val="18"/>
                      <w:rtl/>
                    </w:rPr>
                    <w:t>כל</w:t>
                  </w:r>
                  <w:r>
                    <w:rPr>
                      <w:rFonts w:cs="Miriam" w:hint="cs"/>
                      <w:sz w:val="18"/>
                      <w:szCs w:val="18"/>
                      <w:rtl/>
                    </w:rPr>
                    <w:t>י-יריה, וכו'</w:t>
                  </w:r>
                </w:p>
              </w:txbxContent>
            </v:textbox>
            <w10:anchorlock/>
          </v:rect>
        </w:pict>
      </w:r>
      <w:r w:rsidRPr="00F262C9">
        <w:rPr>
          <w:rStyle w:val="big-number"/>
          <w:rtl/>
        </w:rPr>
        <w:t>137</w:t>
      </w:r>
      <w:r w:rsidRPr="00F262C9">
        <w:rPr>
          <w:rStyle w:val="default"/>
          <w:rFonts w:cs="FrankRuehl"/>
          <w:rtl/>
        </w:rPr>
        <w:t>.</w:t>
      </w:r>
      <w:r w:rsidRPr="00F262C9">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 xml:space="preserve">פקד צבאי רשאי, בצו </w:t>
      </w:r>
      <w:r w:rsidR="00F262C9">
        <w:rPr>
          <w:rStyle w:val="default"/>
          <w:rFonts w:cs="FrankRuehl"/>
          <w:rtl/>
        </w:rPr>
        <w:t>–</w:t>
      </w:r>
    </w:p>
    <w:p w14:paraId="2ADA869B"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אסור, לצמצם או להסדיר את קנייתם ומכירתם של כלי-יריה,</w:t>
      </w:r>
      <w:r>
        <w:rPr>
          <w:rStyle w:val="default"/>
          <w:rFonts w:cs="FrankRuehl"/>
          <w:rtl/>
        </w:rPr>
        <w:t xml:space="preserve"> </w:t>
      </w:r>
      <w:r>
        <w:rPr>
          <w:rStyle w:val="default"/>
          <w:rFonts w:cs="FrankRuehl" w:hint="cs"/>
          <w:rtl/>
        </w:rPr>
        <w:t>תחמושת או חמרי נפץ, או את העיסוק בהם בדרך אחרת, בשטח הנקוב בצו;</w:t>
      </w:r>
    </w:p>
    <w:p w14:paraId="1C6ABB1B" w14:textId="77777777" w:rsidR="00507069" w:rsidRDefault="00507069" w:rsidP="003B4CE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הורות לכל אדם, שבחזקתו או במשמרו נמצאים, בשטח הנקוב בצו כלי-יריה, תחמושת או חמרי-נפץ, שישמרם</w:t>
      </w:r>
      <w:r>
        <w:rPr>
          <w:rStyle w:val="default"/>
          <w:rFonts w:cs="FrankRuehl"/>
          <w:rtl/>
        </w:rPr>
        <w:t xml:space="preserve"> ב</w:t>
      </w:r>
      <w:r>
        <w:rPr>
          <w:rStyle w:val="default"/>
          <w:rFonts w:cs="FrankRuehl" w:hint="cs"/>
          <w:rtl/>
        </w:rPr>
        <w:t>מקומות שנתאשרו בהתאם לצו;</w:t>
      </w:r>
    </w:p>
    <w:p w14:paraId="4598C9A2" w14:textId="77777777" w:rsidR="00507069" w:rsidRDefault="00507069" w:rsidP="003B4CE6">
      <w:pPr>
        <w:pStyle w:val="P22"/>
        <w:spacing w:before="72"/>
        <w:ind w:left="1021" w:right="1134"/>
        <w:rPr>
          <w:rStyle w:val="default"/>
          <w:rFonts w:cs="FrankRuehl"/>
          <w:rtl/>
        </w:rPr>
      </w:pPr>
      <w:r>
        <w:rPr>
          <w:lang w:val="he-IL"/>
        </w:rPr>
        <w:pict w14:anchorId="020C89BD">
          <v:rect id="_x0000_s2203" style="position:absolute;left:0;text-align:left;margin-left:464.5pt;margin-top:8.05pt;width:75.05pt;height:23.1pt;z-index:251712512" o:allowincell="f" filled="f" stroked="f" strokecolor="lime" strokeweight=".25pt">
            <v:textbox inset="0,0,0,0">
              <w:txbxContent>
                <w:p w14:paraId="5C88DED5"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 (תיקון </w:t>
                  </w:r>
                  <w:r>
                    <w:rPr>
                      <w:rFonts w:cs="Miriam"/>
                      <w:sz w:val="18"/>
                      <w:szCs w:val="18"/>
                      <w:rtl/>
                    </w:rPr>
                    <w:t>מס</w:t>
                  </w:r>
                  <w:r>
                    <w:rPr>
                      <w:rFonts w:cs="Miriam" w:hint="cs"/>
                      <w:sz w:val="18"/>
                      <w:szCs w:val="18"/>
                      <w:rtl/>
                    </w:rPr>
                    <w:t>' 11), 1947</w:t>
                  </w:r>
                </w:p>
              </w:txbxContent>
            </v:textbox>
            <w10:anchorlock/>
          </v:rect>
        </w:pic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בטל או להתלות כל רשיון, שהוצא לפי סעיף 15 של פקודת כלי-היריה</w:t>
      </w:r>
      <w:r w:rsidR="003B4CE6">
        <w:rPr>
          <w:rStyle w:val="a6"/>
          <w:rFonts w:cs="FrankRuehl"/>
          <w:sz w:val="26"/>
          <w:rtl/>
        </w:rPr>
        <w:footnoteReference w:id="12"/>
      </w:r>
      <w:r>
        <w:rPr>
          <w:rStyle w:val="default"/>
          <w:rFonts w:cs="FrankRuehl"/>
          <w:rtl/>
        </w:rPr>
        <w:t>, א</w:t>
      </w:r>
      <w:r>
        <w:rPr>
          <w:rStyle w:val="default"/>
          <w:rFonts w:cs="FrankRuehl" w:hint="cs"/>
          <w:rtl/>
        </w:rPr>
        <w:t>ו כל רשיון לשאת כלי יריה או להשתמש בו, שניתן לפי הפקודה ההיא, או להורות שתהיה נפקות לכל רשיון כזה בכפיפות לאותם תנאים שינקב בצו, ורשאי להחרים ולעכב כל כלי יריה שבגינו הוצא רשיון כזה.</w:t>
      </w:r>
    </w:p>
    <w:p w14:paraId="117C28FE"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כ</w:t>
      </w:r>
      <w:r>
        <w:rPr>
          <w:rStyle w:val="default"/>
          <w:rFonts w:cs="FrankRuehl" w:hint="cs"/>
          <w:rtl/>
        </w:rPr>
        <w:t>ל אדם, המפר כל צו שניתן לפי תק</w:t>
      </w:r>
      <w:r>
        <w:rPr>
          <w:rStyle w:val="default"/>
          <w:rFonts w:cs="FrankRuehl"/>
          <w:rtl/>
        </w:rPr>
        <w:t>נ</w:t>
      </w:r>
      <w:r>
        <w:rPr>
          <w:rStyle w:val="default"/>
          <w:rFonts w:cs="FrankRuehl" w:hint="cs"/>
          <w:rtl/>
        </w:rPr>
        <w:t>ת משנה (1), יאשם בעבירה על התקנות האלה.</w:t>
      </w:r>
    </w:p>
    <w:p w14:paraId="633D4348"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(3)</w:t>
      </w:r>
      <w:r>
        <w:rPr>
          <w:rStyle w:val="default"/>
          <w:rFonts w:cs="FrankRuehl"/>
          <w:rtl/>
        </w:rPr>
        <w:tab/>
        <w:t>ר</w:t>
      </w:r>
      <w:r>
        <w:rPr>
          <w:rStyle w:val="default"/>
          <w:rFonts w:cs="FrankRuehl" w:hint="cs"/>
          <w:rtl/>
        </w:rPr>
        <w:t>שות הנותנת רשיונות לפי פקודת כלי-יריה או מפקד צבאי רשאים להעניק לכל אדם רשיון לשאת כלי יריה, אחד או רבים, שפרטיהם יהיו רשומים ברשיון, בכפיפות לאותם תנאים שיהיו רשומים כנ"ל. כל אדם, המפר כל תנאי כזה, יאשם בעביר</w:t>
      </w:r>
      <w:r>
        <w:rPr>
          <w:rStyle w:val="default"/>
          <w:rFonts w:cs="FrankRuehl"/>
          <w:rtl/>
        </w:rPr>
        <w:t>ה</w:t>
      </w:r>
      <w:r>
        <w:rPr>
          <w:rStyle w:val="default"/>
          <w:rFonts w:cs="FrankRuehl" w:hint="cs"/>
          <w:rtl/>
        </w:rPr>
        <w:t xml:space="preserve"> על התקנות האלה.</w:t>
      </w:r>
    </w:p>
    <w:p w14:paraId="404B0509" w14:textId="77777777" w:rsidR="00507069" w:rsidRDefault="00507069" w:rsidP="003B4CE6">
      <w:pPr>
        <w:pStyle w:val="P00"/>
        <w:spacing w:before="72"/>
        <w:ind w:left="0" w:right="1134"/>
        <w:rPr>
          <w:rStyle w:val="default"/>
          <w:rFonts w:cs="FrankRuehl"/>
          <w:rtl/>
        </w:rPr>
      </w:pPr>
      <w:r>
        <w:rPr>
          <w:sz w:val="26"/>
          <w:rtl/>
        </w:rPr>
        <w:tab/>
      </w:r>
      <w:r>
        <w:rPr>
          <w:rStyle w:val="default"/>
          <w:rFonts w:cs="FrankRuehl"/>
          <w:rtl/>
        </w:rPr>
        <w:t>(4)</w:t>
      </w:r>
      <w:r>
        <w:rPr>
          <w:rStyle w:val="default"/>
          <w:rFonts w:cs="FrankRuehl"/>
          <w:rtl/>
        </w:rPr>
        <w:tab/>
        <w:t>ל</w:t>
      </w:r>
      <w:r>
        <w:rPr>
          <w:rStyle w:val="default"/>
          <w:rFonts w:cs="FrankRuehl" w:hint="cs"/>
          <w:rtl/>
        </w:rPr>
        <w:t>מרות כל דבר הכלול בסעיף 11 של פקודת כלי היריה</w:t>
      </w:r>
      <w:r w:rsidR="003B4CE6">
        <w:rPr>
          <w:rStyle w:val="a6"/>
          <w:rFonts w:cs="FrankRuehl"/>
          <w:sz w:val="26"/>
          <w:rtl/>
        </w:rPr>
        <w:footnoteReference w:id="13"/>
      </w:r>
      <w:r>
        <w:rPr>
          <w:rStyle w:val="default"/>
          <w:rFonts w:cs="FrankRuehl"/>
          <w:rtl/>
        </w:rPr>
        <w:t>, י</w:t>
      </w:r>
      <w:r>
        <w:rPr>
          <w:rStyle w:val="default"/>
          <w:rFonts w:cs="FrankRuehl" w:hint="cs"/>
          <w:rtl/>
        </w:rPr>
        <w:t>היה מותר להעניק רשיון לשאת רובה-ציד לפי הפקודה ההיא לכל אדם, אף-על-פי שהלה אינו מחזיק ברשיון-ציד לפי הפקודה ההיא.</w:t>
      </w:r>
    </w:p>
    <w:p w14:paraId="190D08FB" w14:textId="77777777" w:rsidR="00507069" w:rsidRDefault="00507069" w:rsidP="003B4CE6">
      <w:pPr>
        <w:pStyle w:val="P00"/>
        <w:spacing w:before="72"/>
        <w:ind w:left="0" w:right="1134"/>
        <w:rPr>
          <w:rStyle w:val="default"/>
          <w:rFonts w:cs="FrankRuehl"/>
          <w:rtl/>
        </w:rPr>
      </w:pPr>
      <w:r>
        <w:rPr>
          <w:sz w:val="26"/>
          <w:rtl/>
        </w:rPr>
        <w:tab/>
      </w:r>
      <w:r>
        <w:rPr>
          <w:rStyle w:val="default"/>
          <w:rFonts w:cs="FrankRuehl"/>
          <w:rtl/>
        </w:rPr>
        <w:t>(5)</w:t>
      </w:r>
      <w:r>
        <w:rPr>
          <w:rStyle w:val="default"/>
          <w:rFonts w:cs="FrankRuehl"/>
          <w:rtl/>
        </w:rPr>
        <w:tab/>
        <w:t>ב</w:t>
      </w:r>
      <w:r>
        <w:rPr>
          <w:rStyle w:val="default"/>
          <w:rFonts w:cs="FrankRuehl" w:hint="cs"/>
          <w:rtl/>
        </w:rPr>
        <w:t>תקנה הזאת יכלול המונח "חומר-נפץ" כל חמרי-נפץ</w:t>
      </w:r>
      <w:r>
        <w:rPr>
          <w:rStyle w:val="default"/>
          <w:rFonts w:cs="FrankRuehl"/>
          <w:rtl/>
        </w:rPr>
        <w:t xml:space="preserve"> מ</w:t>
      </w:r>
      <w:r>
        <w:rPr>
          <w:rStyle w:val="default"/>
          <w:rFonts w:cs="FrankRuehl" w:hint="cs"/>
          <w:rtl/>
        </w:rPr>
        <w:t>פוצצים פרט לאבקת-שרפה שחורה, כפי שהוגדרה בתקנות המלאכות והתעשיות (יצור אבקת-שריפה שחורה), 1940; ויכלול גם חנקת-נתרן (ניטרת צ'ילי), חנקת-אמוניון, ניטרונ</w:t>
      </w:r>
      <w:r>
        <w:rPr>
          <w:rStyle w:val="default"/>
          <w:rFonts w:cs="FrankRuehl"/>
          <w:rtl/>
        </w:rPr>
        <w:t>פ</w:t>
      </w:r>
      <w:r>
        <w:rPr>
          <w:rStyle w:val="default"/>
          <w:rFonts w:cs="FrankRuehl" w:hint="cs"/>
          <w:rtl/>
        </w:rPr>
        <w:t>טלינים, ניטרו-בניזנים, ניטרו-טולואנים,</w:t>
      </w:r>
      <w:r>
        <w:rPr>
          <w:rStyle w:val="default"/>
          <w:rFonts w:cs="FrankRuehl"/>
          <w:rtl/>
        </w:rPr>
        <w:t xml:space="preserve"> נ</w:t>
      </w:r>
      <w:r>
        <w:rPr>
          <w:rStyle w:val="default"/>
          <w:rFonts w:cs="FrankRuehl" w:hint="cs"/>
          <w:rtl/>
        </w:rPr>
        <w:t>יטרו-ליסרינים, ניטרו-גלוקוזים, ניטרו-צלולוזים וניטרו-פינולים.</w:t>
      </w:r>
    </w:p>
    <w:p w14:paraId="241E4F71"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360CD806">
          <v:rect id="_x0000_s2204" style="position:absolute;left:0;text-align:left;margin-left:464.5pt;margin-top:8.05pt;width:75.05pt;height:8.55pt;z-index:251713536" o:allowincell="f" filled="f" stroked="f" strokecolor="lime" strokeweight=".25pt">
            <v:textbox inset="0,0,0,0">
              <w:txbxContent>
                <w:p w14:paraId="769C81DF" w14:textId="77777777" w:rsidR="00E8051D" w:rsidRDefault="00E8051D" w:rsidP="0018664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137</w:t>
      </w:r>
      <w:r w:rsidR="00F262C9">
        <w:rPr>
          <w:rStyle w:val="default"/>
          <w:rFonts w:cs="FrankRuehl"/>
          <w:rtl/>
        </w:rPr>
        <w:t>א.</w:t>
      </w:r>
      <w:r w:rsidR="00F262C9">
        <w:rPr>
          <w:rStyle w:val="default"/>
          <w:rFonts w:cs="FrankRuehl" w:hint="cs"/>
          <w:rtl/>
        </w:rPr>
        <w:t xml:space="preserve"> </w:t>
      </w:r>
      <w:r>
        <w:rPr>
          <w:rStyle w:val="default"/>
          <w:rFonts w:cs="FrankRuehl"/>
          <w:rtl/>
        </w:rPr>
        <w:t>(</w:t>
      </w:r>
      <w:r w:rsidR="0016571D">
        <w:rPr>
          <w:rStyle w:val="default"/>
          <w:rFonts w:cs="FrankRuehl" w:hint="cs"/>
          <w:rtl/>
        </w:rPr>
        <w:t>בוטלה).</w:t>
      </w:r>
    </w:p>
    <w:p w14:paraId="39DA55C1"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75" w:name="Rov248"/>
      <w:r w:rsidRPr="0048666F">
        <w:rPr>
          <w:rStyle w:val="default"/>
          <w:rFonts w:cs="FrankRuehl" w:hint="cs"/>
          <w:vanish/>
          <w:color w:val="FF0000"/>
          <w:sz w:val="20"/>
          <w:szCs w:val="20"/>
          <w:shd w:val="clear" w:color="auto" w:fill="FFFF99"/>
          <w:rtl/>
        </w:rPr>
        <w:t>מיום 1.11.2016</w:t>
      </w:r>
    </w:p>
    <w:p w14:paraId="08188D55"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0F29C8B"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18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8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9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9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666C4FD8"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137א</w:t>
      </w:r>
    </w:p>
    <w:p w14:paraId="643FF905"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5410FB5" w14:textId="77777777" w:rsidR="00186645" w:rsidRPr="0048666F" w:rsidRDefault="00186645"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מסירת כלי-יריה</w:t>
      </w:r>
    </w:p>
    <w:p w14:paraId="2C0452E5"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137א.</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(1)</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 xml:space="preserve">קום אשר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לפני תחילת תקפן של תקנות ההגנה (שעת-חירום) (תיקון מס' 11), 1947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ביטלו מפקד צבאי או ממ</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 xml:space="preserve">נה על מחוז, לפי הוראותיה של תקנה 8(3) מן התקנות לשעת חירום, 1936, או לפי תקנה 137(1)(ג) מן התקנות האלה, רשיון שהוצא לפי סעיף 15 לפקודת כלי היריה, או כל רשיון לשאת כלי יריה או להשתמש בו, שהוצא לפי אותה פקודה, או ביטלו רשות למתן רשיונות לפי פקודת כלי-היריה או מפקד צבאי כל רשיון לשאת כלי יריה אחד או יותר מאחד, שהוענק לפי תקנה 137(3) מן התקנות האלה, אולם הכלי או הכלים של כלי יריה, שבגינם הוצא או הוענק אותו רשיון, לא נמסר או לא נמסרו לקצין הממונה על תחנת-משטרה, כי אז צריך המחזיק באותו רשיון </w:t>
      </w:r>
      <w:r w:rsidRPr="0048666F">
        <w:rPr>
          <w:rStyle w:val="default"/>
          <w:rFonts w:cs="FrankRuehl"/>
          <w:strike/>
          <w:vanish/>
          <w:sz w:val="22"/>
          <w:szCs w:val="22"/>
          <w:shd w:val="clear" w:color="auto" w:fill="FFFF99"/>
          <w:rtl/>
        </w:rPr>
        <w:t>–</w:t>
      </w:r>
    </w:p>
    <w:p w14:paraId="3CECE140"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 xml:space="preserve">הדביק על הקת </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ל אותו כלי יריה או של כל אחד ואחד מאותם כלים של כלי יריה, הכל לפי הענין, תווית שעליה יצויינו שמו ומקום מושבו, וכן תיאורו של כלי היריה, וכן</w:t>
      </w:r>
    </w:p>
    <w:p w14:paraId="668A27B8"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מסור, במשך ארבעה-עשר יום מתאריך תחילת תקפן של תקנות ההגנה (שעת-חירום) (תיקון מס' 11), 1947, אותו כלי או כלים של</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יריה לקצין הממונה על תחנת-המשטרה הקרובים ביותר למקום מושבו של אותו מחזיק.</w:t>
      </w:r>
    </w:p>
    <w:p w14:paraId="5D22A505"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קום אשר, בזמן תחילת תקפן של תקנות ההגנה (שעת חירום) (תיקון מס' 11), 1947, או לאחריה, ביטלו מפקד צבאי או ממונה על מחוז כל רשיון שהוצא לפי סעיף 15 של פקודת כלי-היריה או כל רשיון</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לשאת כלי יריה או להשתמש בו, שהוצא לפי אותה פקודה, או ביטלו רשות למתן רשיונות לפי פקודת כלי היריה או מפקד צבאי כל רשיון לשאת כלי יריה אחד או יותר מאחד, שהוענק לפי תקנה 137(3) מן התקנות האלה, כי אז צריך המחזיק באותו רשיון </w:t>
      </w:r>
      <w:r w:rsidRPr="0048666F">
        <w:rPr>
          <w:rStyle w:val="default"/>
          <w:rFonts w:cs="FrankRuehl"/>
          <w:strike/>
          <w:vanish/>
          <w:sz w:val="22"/>
          <w:szCs w:val="22"/>
          <w:shd w:val="clear" w:color="auto" w:fill="FFFF99"/>
          <w:rtl/>
        </w:rPr>
        <w:t>–</w:t>
      </w:r>
    </w:p>
    <w:p w14:paraId="15218F3B"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הדביק על הקת של אותו כלי ירי</w:t>
      </w:r>
      <w:r w:rsidRPr="0048666F">
        <w:rPr>
          <w:rStyle w:val="default"/>
          <w:rFonts w:cs="FrankRuehl"/>
          <w:strike/>
          <w:vanish/>
          <w:sz w:val="22"/>
          <w:szCs w:val="22"/>
          <w:shd w:val="clear" w:color="auto" w:fill="FFFF99"/>
          <w:rtl/>
        </w:rPr>
        <w:t>ה</w:t>
      </w:r>
      <w:r w:rsidRPr="0048666F">
        <w:rPr>
          <w:rStyle w:val="default"/>
          <w:rFonts w:cs="FrankRuehl" w:hint="cs"/>
          <w:strike/>
          <w:vanish/>
          <w:sz w:val="22"/>
          <w:szCs w:val="22"/>
          <w:shd w:val="clear" w:color="auto" w:fill="FFFF99"/>
          <w:rtl/>
        </w:rPr>
        <w:t xml:space="preserve"> או של כל אחד ואחד מאותם כלי יריה, הכל לפי הענין, תווית שעליה יצויינו שמו ומקום מושבו, וכן תיאורו של כלי היריה, וכן</w:t>
      </w:r>
    </w:p>
    <w:p w14:paraId="438078D0"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מסור, במשך ארבעה-עשרה יום מזמן קבלת ההודעה על אותו ביטול מאותם מפקד צבאי או ממונה על מחוז או רשות למתן רשיונות, הכל לפי הענין, אותם כלי או כלים של כלי יריה לקצין הממונה על תחנת-המשטרה הקרובה ביותר למקום מושבו של אותו מחזיק.</w:t>
      </w:r>
    </w:p>
    <w:p w14:paraId="32A7AE1D"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קצין הממונה על כל תחנה ותחנה מתחנות המשטרה ינהל, או יגרום שיתנהל, פנקס</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על כל כלי היריה הנמסרים לו לפי הוראותיהן של תקנות משנה (1) ו-(2) ואותו פנקס יכיל </w:t>
      </w:r>
      <w:r w:rsidRPr="0048666F">
        <w:rPr>
          <w:rStyle w:val="default"/>
          <w:rFonts w:cs="FrankRuehl"/>
          <w:strike/>
          <w:vanish/>
          <w:sz w:val="22"/>
          <w:szCs w:val="22"/>
          <w:shd w:val="clear" w:color="auto" w:fill="FFFF99"/>
          <w:rtl/>
        </w:rPr>
        <w:t>–</w:t>
      </w:r>
    </w:p>
    <w:p w14:paraId="65CF4D40"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ת שמו ומקום מושבו של המחזיק ברשיון, שהוצא בגין כל כלי יריה כזה;</w:t>
      </w:r>
    </w:p>
    <w:p w14:paraId="5CD36B5D" w14:textId="77777777" w:rsidR="00186645" w:rsidRPr="0048666F" w:rsidRDefault="00186645" w:rsidP="00186645">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ת תיאורו של כל כלי יריה, וכן</w:t>
      </w:r>
    </w:p>
    <w:p w14:paraId="35CAA3D4" w14:textId="77777777" w:rsidR="00186645" w:rsidRPr="00040693" w:rsidRDefault="00186645" w:rsidP="00040693">
      <w:pPr>
        <w:pStyle w:val="P22"/>
        <w:spacing w:before="0"/>
        <w:ind w:left="1021" w:right="1134"/>
        <w:rPr>
          <w:rStyle w:val="default"/>
          <w:rFonts w:cs="FrankRuehl" w:hint="cs"/>
          <w:sz w:val="2"/>
          <w:szCs w:val="2"/>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ג)</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ת תאריך מסירתו של כל כלי יריה כזה באותה תחנת משטרה.</w:t>
      </w:r>
      <w:bookmarkEnd w:id="175"/>
    </w:p>
    <w:p w14:paraId="39FBDC13"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25C83926">
          <v:rect id="_x0000_s2205" style="position:absolute;left:0;text-align:left;margin-left:464.5pt;margin-top:8.05pt;width:75.05pt;height:13.45pt;z-index:251714560" o:allowincell="f" filled="f" stroked="f" strokecolor="lime" strokeweight=".25pt">
            <v:textbox inset="0,0,0,0">
              <w:txbxContent>
                <w:p w14:paraId="4A7671C7" w14:textId="77777777" w:rsidR="00E8051D" w:rsidRDefault="00E8051D" w:rsidP="00186645">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137</w:t>
      </w:r>
      <w:r>
        <w:rPr>
          <w:rStyle w:val="default"/>
          <w:rFonts w:cs="FrankRuehl"/>
          <w:rtl/>
        </w:rPr>
        <w:t>ב.</w:t>
      </w:r>
      <w:r w:rsidR="00F262C9">
        <w:rPr>
          <w:rStyle w:val="default"/>
          <w:rFonts w:cs="FrankRuehl" w:hint="cs"/>
          <w:rtl/>
        </w:rPr>
        <w:t xml:space="preserve"> </w:t>
      </w:r>
      <w:r>
        <w:rPr>
          <w:rStyle w:val="default"/>
          <w:rFonts w:cs="FrankRuehl"/>
          <w:rtl/>
        </w:rPr>
        <w:t>(</w:t>
      </w:r>
      <w:r w:rsidR="0016571D">
        <w:rPr>
          <w:rStyle w:val="default"/>
          <w:rFonts w:cs="FrankRuehl" w:hint="cs"/>
          <w:rtl/>
        </w:rPr>
        <w:t>בוטלה).</w:t>
      </w:r>
    </w:p>
    <w:p w14:paraId="0E369980"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76" w:name="Rov249"/>
      <w:r w:rsidRPr="0048666F">
        <w:rPr>
          <w:rStyle w:val="default"/>
          <w:rFonts w:cs="FrankRuehl" w:hint="cs"/>
          <w:vanish/>
          <w:color w:val="FF0000"/>
          <w:sz w:val="20"/>
          <w:szCs w:val="20"/>
          <w:shd w:val="clear" w:color="auto" w:fill="FFFF99"/>
          <w:rtl/>
        </w:rPr>
        <w:t>מיום 1.11.2016</w:t>
      </w:r>
    </w:p>
    <w:p w14:paraId="5FAB79BF"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06A81B5"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19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9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9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9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0FED71F" w14:textId="77777777" w:rsidR="00186645" w:rsidRPr="0048666F" w:rsidRDefault="00186645" w:rsidP="0004069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040693" w:rsidRPr="0048666F">
        <w:rPr>
          <w:rStyle w:val="default"/>
          <w:rFonts w:cs="FrankRuehl" w:hint="cs"/>
          <w:b/>
          <w:bCs/>
          <w:vanish/>
          <w:sz w:val="20"/>
          <w:szCs w:val="20"/>
          <w:shd w:val="clear" w:color="auto" w:fill="FFFF99"/>
          <w:rtl/>
        </w:rPr>
        <w:t>37ב</w:t>
      </w:r>
    </w:p>
    <w:p w14:paraId="6B8F75FC"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9AE2773" w14:textId="77777777" w:rsidR="00186645" w:rsidRPr="0048666F" w:rsidRDefault="00040693"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מה ייעשה בכלי-יריה</w:t>
      </w:r>
    </w:p>
    <w:p w14:paraId="292C5DFD" w14:textId="77777777" w:rsidR="00040693" w:rsidRPr="0048666F" w:rsidRDefault="00040693" w:rsidP="00040693">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137ב.</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(1)</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 xml:space="preserve">קום שבזמן כל-שהוא </w:t>
      </w:r>
      <w:r w:rsidRPr="0048666F">
        <w:rPr>
          <w:rStyle w:val="default"/>
          <w:rFonts w:cs="FrankRuehl"/>
          <w:strike/>
          <w:vanish/>
          <w:sz w:val="22"/>
          <w:szCs w:val="22"/>
          <w:shd w:val="clear" w:color="auto" w:fill="FFFF99"/>
          <w:rtl/>
        </w:rPr>
        <w:t>–</w:t>
      </w:r>
    </w:p>
    <w:p w14:paraId="261E8C74" w14:textId="77777777" w:rsidR="00040693" w:rsidRPr="0048666F" w:rsidRDefault="00040693" w:rsidP="00040693">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פני תחילת תקפן של תקנות ההגנה (שעת חירום) (תיקון מס' 11), 1947, מסר המחזיק בכלי יריה לקצין הממונה על תחנת-משטרה אותו כלי יריה, שהרשיון שהוצא בגינו בוטל לפי הוראותיה של תקנה 8(3) מן התקנות לשעת חירום, 1936 או של תקנה 137(1)(ג) מן התקנות האלה, או שבוטל הרשיון שהוענק בגינו לפי תקנה 137 (3) מן התקנות האלה, או</w:t>
      </w:r>
    </w:p>
    <w:p w14:paraId="7CFEF3F0" w14:textId="77777777" w:rsidR="00040693" w:rsidRPr="0048666F" w:rsidRDefault="00040693" w:rsidP="00040693">
      <w:pPr>
        <w:pStyle w:val="P22"/>
        <w:spacing w:before="0"/>
        <w:ind w:left="1021"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זמן תחילת תקפן של תקנות ההגנה (שעת חירום) (תיקון מס' 11), 1947, או לאחריה, מחרים או מעכב מפקד צבאי כלי יריה שהרשיון שהוצא בגינו ב</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 xml:space="preserve">טל לפי תקנה 137(1)(ג) מן התקנות האלה, או שבוטל הרשיון שהוענק בגינו לפי תקנה 137(3) של התקנות האלה, או שהמחזיק באותו רשיון מוסר את כלי היריה לקצין הממונה על תחנת משטרה, רשאי המפקח הכללי של המשטרה, למרות כל דבר הכלול בפקודת כלי-היריה או כל תקנות שהותקנו לפיה, להכריע לפי שיקול דעתו המוחלט </w:t>
      </w:r>
      <w:r w:rsidRPr="0048666F">
        <w:rPr>
          <w:rStyle w:val="default"/>
          <w:rFonts w:cs="FrankRuehl"/>
          <w:strike/>
          <w:vanish/>
          <w:sz w:val="22"/>
          <w:szCs w:val="22"/>
          <w:shd w:val="clear" w:color="auto" w:fill="FFFF99"/>
          <w:rtl/>
        </w:rPr>
        <w:t>–</w:t>
      </w:r>
    </w:p>
    <w:p w14:paraId="5BE1280F" w14:textId="77777777" w:rsidR="00040693" w:rsidRPr="0048666F" w:rsidRDefault="00040693" w:rsidP="00040693">
      <w:pPr>
        <w:pStyle w:val="P33"/>
        <w:spacing w:before="0"/>
        <w:ind w:left="1474"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ם יושמד אותו כלי יריה או יסולק באופן אחר, וכן, על אופן השמדתו או סילוקו, הכל לפי הענין;</w:t>
      </w:r>
    </w:p>
    <w:p w14:paraId="67CABA9D" w14:textId="77777777" w:rsidR="00040693" w:rsidRPr="0048666F" w:rsidRDefault="00040693" w:rsidP="00040693">
      <w:pPr>
        <w:pStyle w:val="P33"/>
        <w:spacing w:before="0"/>
        <w:ind w:left="1474"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ם ישולמו כל פיצויים לכל אדם תמורת אותו כלי יריה, ואם ישולמו, האופן שבו יידרשו בני אדם להגיש תביעות על פיצויים כאלה, על האופן</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והזמן שבהם</w:t>
      </w:r>
      <w:r w:rsidRPr="0048666F">
        <w:rPr>
          <w:rStyle w:val="default"/>
          <w:rFonts w:cs="FrankRuehl"/>
          <w:strike/>
          <w:vanish/>
          <w:sz w:val="22"/>
          <w:szCs w:val="22"/>
          <w:shd w:val="clear" w:color="auto" w:fill="FFFF99"/>
          <w:rtl/>
        </w:rPr>
        <w:t xml:space="preserve"> ת</w:t>
      </w:r>
      <w:r w:rsidRPr="0048666F">
        <w:rPr>
          <w:rStyle w:val="default"/>
          <w:rFonts w:cs="FrankRuehl" w:hint="cs"/>
          <w:strike/>
          <w:vanish/>
          <w:sz w:val="22"/>
          <w:szCs w:val="22"/>
          <w:shd w:val="clear" w:color="auto" w:fill="FFFF99"/>
          <w:rtl/>
        </w:rPr>
        <w:t>וגשנה אליו תביעות ועל סכומם של אותם פיצויים.</w:t>
      </w:r>
    </w:p>
    <w:p w14:paraId="6765F9D7" w14:textId="77777777" w:rsidR="00040693" w:rsidRPr="0048666F" w:rsidRDefault="00040693" w:rsidP="00040693">
      <w:pPr>
        <w:pStyle w:val="P00"/>
        <w:spacing w:before="0"/>
        <w:ind w:left="0" w:right="1134"/>
        <w:rPr>
          <w:rStyle w:val="default"/>
          <w:rFonts w:cs="FrankRuehl"/>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קום שהמפקח הכללי של המשטרה מכריע לפי הוראותיה של תקנת משנה (1) שישתלמו פיצויים לכל אדם בגין כל כלי יריה, יגיש לחשב הכללי העתק מאותה הכרעה החתום בידו, והחשב הכללי ית</w:t>
      </w:r>
      <w:r w:rsidRPr="0048666F">
        <w:rPr>
          <w:rStyle w:val="default"/>
          <w:rFonts w:cs="FrankRuehl"/>
          <w:strike/>
          <w:vanish/>
          <w:sz w:val="22"/>
          <w:szCs w:val="22"/>
          <w:shd w:val="clear" w:color="auto" w:fill="FFFF99"/>
          <w:rtl/>
        </w:rPr>
        <w:t>ן</w:t>
      </w:r>
      <w:r w:rsidRPr="0048666F">
        <w:rPr>
          <w:rStyle w:val="default"/>
          <w:rFonts w:cs="FrankRuehl" w:hint="cs"/>
          <w:strike/>
          <w:vanish/>
          <w:sz w:val="22"/>
          <w:szCs w:val="22"/>
          <w:shd w:val="clear" w:color="auto" w:fill="FFFF99"/>
          <w:rtl/>
        </w:rPr>
        <w:t xml:space="preserve"> הרשאה על תשלומם של אותם פיצויים בהתאם לכך.</w:t>
      </w:r>
    </w:p>
    <w:p w14:paraId="4E2EA105" w14:textId="77777777" w:rsidR="00040693" w:rsidRPr="00040693" w:rsidRDefault="00040693" w:rsidP="00040693">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הכרעה שהכריע המפקח הכללי של המשטרה לפי תקנת-משנה (1) תהיה סופית, ולא תהיה כפופה לשום הליכים בבית משפט כל-שהוא.</w:t>
      </w:r>
      <w:bookmarkEnd w:id="176"/>
    </w:p>
    <w:p w14:paraId="6DE41694" w14:textId="77777777" w:rsidR="00507069" w:rsidRDefault="00507069">
      <w:pPr>
        <w:pStyle w:val="P00"/>
        <w:spacing w:before="72"/>
        <w:ind w:left="0" w:right="1134"/>
        <w:rPr>
          <w:rStyle w:val="default"/>
          <w:rFonts w:cs="FrankRuehl" w:hint="cs"/>
          <w:rtl/>
        </w:rPr>
      </w:pPr>
      <w:r w:rsidRPr="00F262C9">
        <w:rPr>
          <w:rFonts w:cs="Miriam"/>
          <w:lang w:val="he-IL"/>
        </w:rPr>
        <w:pict w14:anchorId="0D451E8E">
          <v:rect id="_x0000_s2206" style="position:absolute;left:0;text-align:left;margin-left:464.5pt;margin-top:8.05pt;width:75.05pt;height:11.55pt;z-index:251715584" o:allowincell="f" filled="f" stroked="f" strokecolor="lime" strokeweight=".25pt">
            <v:textbox inset="0,0,0,0">
              <w:txbxContent>
                <w:p w14:paraId="07D94FC4" w14:textId="77777777" w:rsidR="00E8051D" w:rsidRDefault="00E8051D" w:rsidP="00040693">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137</w:t>
      </w:r>
      <w:r w:rsidR="00F262C9">
        <w:rPr>
          <w:rStyle w:val="default"/>
          <w:rFonts w:cs="FrankRuehl"/>
          <w:rtl/>
        </w:rPr>
        <w:t>ג.</w:t>
      </w:r>
      <w:r w:rsidR="00F262C9">
        <w:rPr>
          <w:rStyle w:val="default"/>
          <w:rFonts w:cs="FrankRuehl" w:hint="cs"/>
          <w:rtl/>
        </w:rPr>
        <w:t xml:space="preserve"> </w:t>
      </w:r>
      <w:r>
        <w:rPr>
          <w:rStyle w:val="default"/>
          <w:rFonts w:cs="FrankRuehl"/>
          <w:rtl/>
        </w:rPr>
        <w:t>(</w:t>
      </w:r>
      <w:r w:rsidR="0016571D">
        <w:rPr>
          <w:rStyle w:val="default"/>
          <w:rFonts w:cs="FrankRuehl" w:hint="cs"/>
          <w:rtl/>
        </w:rPr>
        <w:t>בוטלה)</w:t>
      </w:r>
      <w:r>
        <w:rPr>
          <w:rStyle w:val="default"/>
          <w:rFonts w:cs="FrankRuehl" w:hint="cs"/>
          <w:rtl/>
        </w:rPr>
        <w:t>.</w:t>
      </w:r>
    </w:p>
    <w:p w14:paraId="62431CD5"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77" w:name="Rov250"/>
      <w:r w:rsidRPr="0048666F">
        <w:rPr>
          <w:rStyle w:val="default"/>
          <w:rFonts w:cs="FrankRuehl" w:hint="cs"/>
          <w:vanish/>
          <w:color w:val="FF0000"/>
          <w:sz w:val="20"/>
          <w:szCs w:val="20"/>
          <w:shd w:val="clear" w:color="auto" w:fill="FFFF99"/>
          <w:rtl/>
        </w:rPr>
        <w:t>מיום 1.11.2016</w:t>
      </w:r>
    </w:p>
    <w:p w14:paraId="43B5F4F7"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6837C8D"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19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19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19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19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6D4DF860" w14:textId="77777777" w:rsidR="00186645" w:rsidRPr="0048666F" w:rsidRDefault="00186645" w:rsidP="0004069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040693" w:rsidRPr="0048666F">
        <w:rPr>
          <w:rStyle w:val="default"/>
          <w:rFonts w:cs="FrankRuehl" w:hint="cs"/>
          <w:b/>
          <w:bCs/>
          <w:vanish/>
          <w:sz w:val="20"/>
          <w:szCs w:val="20"/>
          <w:shd w:val="clear" w:color="auto" w:fill="FFFF99"/>
          <w:rtl/>
        </w:rPr>
        <w:t>37ג</w:t>
      </w:r>
    </w:p>
    <w:p w14:paraId="633E5BD5"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A55D604" w14:textId="77777777" w:rsidR="00186645" w:rsidRPr="0048666F" w:rsidRDefault="00040693"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סמכויות נוספות של המפקח הכללי של המשטרה בנוגע לחמרי נפץ, כלי-יריה ותחמושת</w:t>
      </w:r>
    </w:p>
    <w:p w14:paraId="7A0036E9" w14:textId="77777777" w:rsidR="00040693" w:rsidRPr="0048666F" w:rsidRDefault="00040693" w:rsidP="00040693">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137ג.</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(1)</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היה מותר למפקח הכללי של המשטרה, למרות כל הוראה בכל חוק האומרת את ההפך, להורות כי כל חומר נפץ או חומר אשר, לפי דעתו, עשוי לשימוש בייצור חמרי נפץ, או כל כלי יריה שאין עבורו רשיון, או כל תחמושת (יהיה המחזיק בהם או המשגיח עליהם מי שיהיה) יושמדו או שיטופל בהם באופן אחר, ולהורות את אופן ההשמדה או הטיפול כאלה ולנקוט בכל אותם צעדים שיראה אותם נאותים (לרבות תפישת החומר, כלי הנשק או התחמושת, בכל מקום אשר יימצאו בו) כדי לבצע השמדה או טיפול כאלה.</w:t>
      </w:r>
    </w:p>
    <w:p w14:paraId="75477237" w14:textId="77777777" w:rsidR="00040693" w:rsidRPr="0048666F" w:rsidRDefault="00040693" w:rsidP="00040693">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אשר המפקח הכללי הורה את השמדתם של כל חומר, כלי </w:t>
      </w:r>
      <w:r w:rsidRPr="0048666F">
        <w:rPr>
          <w:rStyle w:val="default"/>
          <w:rFonts w:cs="FrankRuehl"/>
          <w:strike/>
          <w:vanish/>
          <w:sz w:val="22"/>
          <w:szCs w:val="22"/>
          <w:shd w:val="clear" w:color="auto" w:fill="FFFF99"/>
          <w:rtl/>
        </w:rPr>
        <w:t>נ</w:t>
      </w:r>
      <w:r w:rsidRPr="0048666F">
        <w:rPr>
          <w:rStyle w:val="default"/>
          <w:rFonts w:cs="FrankRuehl" w:hint="cs"/>
          <w:strike/>
          <w:vanish/>
          <w:sz w:val="22"/>
          <w:szCs w:val="22"/>
          <w:shd w:val="clear" w:color="auto" w:fill="FFFF99"/>
          <w:rtl/>
        </w:rPr>
        <w:t>שק או תחמושת, או הטיפול בהם, הוא רשאי להורות כי ישולם פיצוי לכל אדם בעד אותם חומר, כלי נשק או תחמושת, ואת האופן בו יידרשו אנשים להגיש תביעות לפיצוי כזה, והאופן והזמן שבהם תביעות כאלה יוגשו אליו, ואת סכומו של אותו פיצוי.</w:t>
      </w:r>
    </w:p>
    <w:p w14:paraId="50F5A5A2" w14:textId="77777777" w:rsidR="00040693" w:rsidRPr="0048666F" w:rsidRDefault="00040693" w:rsidP="00040693">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אשר הורה המפקח הכללי של המשטרה כי פיצוי ישתלם לאיזה אנשים כאמור לעיל, יעביר לחשב הכללי העתק הוראתו, והחשב הכללי יגרום לתשלום הפיצוי בהתאם לכך.</w:t>
      </w:r>
    </w:p>
    <w:p w14:paraId="7AE02937" w14:textId="77777777" w:rsidR="00040693" w:rsidRPr="00040693" w:rsidRDefault="00040693" w:rsidP="00040693">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(4)</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הוראה מאת המפקח הכללי של המשטרה תהיה סופית ולא תהיה כפופה לכל הליכים בכל בית משפט.</w:t>
      </w:r>
      <w:bookmarkEnd w:id="177"/>
    </w:p>
    <w:p w14:paraId="049A1C5E" w14:textId="77777777" w:rsidR="00507069" w:rsidRDefault="00507069" w:rsidP="00F262C9">
      <w:pPr>
        <w:pStyle w:val="P00"/>
        <w:spacing w:before="72"/>
        <w:ind w:left="0" w:right="1134"/>
        <w:rPr>
          <w:rStyle w:val="default"/>
          <w:rFonts w:cs="FrankRuehl"/>
          <w:rtl/>
        </w:rPr>
      </w:pPr>
      <w:r w:rsidRPr="00F262C9">
        <w:rPr>
          <w:rFonts w:cs="Miriam"/>
          <w:lang w:val="he-IL"/>
        </w:rPr>
        <w:pict w14:anchorId="2FB1E675">
          <v:rect id="_x0000_s2207" style="position:absolute;left:0;text-align:left;margin-left:464.5pt;margin-top:8.05pt;width:75.05pt;height:14.7pt;z-index:251716608" o:allowincell="f" filled="f" stroked="f" strokecolor="lime" strokeweight=".25pt">
            <v:textbox inset="0,0,0,0">
              <w:txbxContent>
                <w:p w14:paraId="43D96131" w14:textId="77777777" w:rsidR="00E8051D" w:rsidRDefault="00E8051D">
                  <w:pPr>
                    <w:widowControl/>
                    <w:spacing w:before="0" w:line="160" w:lineRule="exact"/>
                    <w:ind w:left="0"/>
                    <w:jc w:val="left"/>
                    <w:rPr>
                      <w:rFonts w:cs="Miriam"/>
                      <w:noProof/>
                      <w:sz w:val="18"/>
                      <w:szCs w:val="18"/>
                      <w:rtl/>
                    </w:rPr>
                  </w:pPr>
                  <w:r>
                    <w:rPr>
                      <w:rFonts w:cs="Miriam" w:hint="cs"/>
                      <w:sz w:val="18"/>
                      <w:szCs w:val="18"/>
                      <w:rtl/>
                    </w:rPr>
                    <w:t>תק' תשי"ד-</w:t>
                  </w:r>
                  <w:r>
                    <w:rPr>
                      <w:rFonts w:cs="Miriam"/>
                      <w:sz w:val="18"/>
                      <w:szCs w:val="18"/>
                      <w:rtl/>
                    </w:rPr>
                    <w:t>1954</w:t>
                  </w:r>
                </w:p>
              </w:txbxContent>
            </v:textbox>
            <w10:anchorlock/>
          </v:rect>
        </w:pict>
      </w:r>
      <w:r w:rsidRPr="00F262C9">
        <w:rPr>
          <w:rStyle w:val="big-number"/>
          <w:rtl/>
        </w:rPr>
        <w:t>138</w:t>
      </w:r>
      <w:r w:rsidRPr="00F262C9">
        <w:rPr>
          <w:rStyle w:val="default"/>
          <w:rFonts w:cs="FrankRuehl"/>
          <w:rtl/>
        </w:rPr>
        <w:t>.</w:t>
      </w:r>
      <w:r w:rsidRPr="00F262C9">
        <w:rPr>
          <w:rStyle w:val="default"/>
          <w:rFonts w:cs="FrankRuehl"/>
          <w:rtl/>
        </w:rPr>
        <w:tab/>
      </w:r>
      <w:r>
        <w:rPr>
          <w:rStyle w:val="default"/>
          <w:rFonts w:cs="FrankRuehl"/>
          <w:rtl/>
        </w:rPr>
        <w:t>(ב</w:t>
      </w:r>
      <w:r>
        <w:rPr>
          <w:rStyle w:val="default"/>
          <w:rFonts w:cs="FrankRuehl" w:hint="cs"/>
          <w:rtl/>
        </w:rPr>
        <w:t>וטלה).</w:t>
      </w:r>
    </w:p>
    <w:p w14:paraId="273EFF84" w14:textId="77777777" w:rsidR="00507069" w:rsidRDefault="00507069" w:rsidP="00F262C9">
      <w:pPr>
        <w:pStyle w:val="P02"/>
        <w:spacing w:before="72"/>
        <w:ind w:left="1021" w:right="1134"/>
        <w:rPr>
          <w:rStyle w:val="default"/>
          <w:rFonts w:cs="FrankRuehl"/>
          <w:rtl/>
        </w:rPr>
      </w:pPr>
      <w:bookmarkStart w:id="178" w:name="Seif102"/>
      <w:bookmarkEnd w:id="178"/>
      <w:r w:rsidRPr="00F262C9">
        <w:rPr>
          <w:rFonts w:cs="Miriam"/>
          <w:lang w:val="he-IL"/>
        </w:rPr>
        <w:pict w14:anchorId="56E2EB2C">
          <v:rect id="_x0000_s2208" style="position:absolute;left:0;text-align:left;margin-left:464.5pt;margin-top:8.05pt;width:75.05pt;height:56pt;z-index:251717632" o:allowincell="f" filled="f" stroked="f" strokecolor="lime" strokeweight=".25pt">
            <v:textbox inset="0,0,0,0">
              <w:txbxContent>
                <w:p w14:paraId="10E62872"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של</w:t>
                  </w:r>
                  <w:r>
                    <w:rPr>
                      <w:rFonts w:cs="Miriam" w:hint="cs"/>
                      <w:sz w:val="18"/>
                      <w:szCs w:val="18"/>
                      <w:rtl/>
                    </w:rPr>
                    <w:t xml:space="preserve">יטה על </w:t>
                  </w:r>
                  <w:r>
                    <w:rPr>
                      <w:rFonts w:cs="Miriam"/>
                      <w:sz w:val="18"/>
                      <w:szCs w:val="18"/>
                      <w:rtl/>
                    </w:rPr>
                    <w:t>ספ</w:t>
                  </w:r>
                  <w:r>
                    <w:rPr>
                      <w:rFonts w:cs="Miriam" w:hint="cs"/>
                      <w:sz w:val="18"/>
                      <w:szCs w:val="18"/>
                      <w:rtl/>
                    </w:rPr>
                    <w:t>ינות במים הטריטוריאליים של ישראל</w:t>
                  </w:r>
                </w:p>
                <w:p w14:paraId="68AA4ECA" w14:textId="77777777" w:rsidR="00E8051D" w:rsidRDefault="00E8051D">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 1948</w:t>
                  </w:r>
                </w:p>
                <w:p w14:paraId="689D901E" w14:textId="77777777" w:rsidR="00E8051D" w:rsidRDefault="00E8051D" w:rsidP="003B4CE6">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(תיקון</w:t>
                  </w:r>
                  <w:r>
                    <w:rPr>
                      <w:rFonts w:cs="Miriam" w:hint="cs"/>
                      <w:noProof/>
                      <w:sz w:val="18"/>
                      <w:szCs w:val="18"/>
                      <w:rtl/>
                    </w:rPr>
                    <w:t xml:space="preserve"> </w:t>
                  </w:r>
                  <w:r>
                    <w:rPr>
                      <w:rFonts w:cs="Miriam"/>
                      <w:sz w:val="18"/>
                      <w:szCs w:val="18"/>
                      <w:rtl/>
                    </w:rPr>
                    <w:t>מס</w:t>
                  </w:r>
                  <w:r>
                    <w:rPr>
                      <w:rFonts w:cs="Miriam" w:hint="cs"/>
                      <w:sz w:val="18"/>
                      <w:szCs w:val="18"/>
                      <w:rtl/>
                    </w:rPr>
                    <w:t>' 3), 1948</w:t>
                  </w:r>
                </w:p>
              </w:txbxContent>
            </v:textbox>
            <w10:anchorlock/>
          </v:rect>
        </w:pict>
      </w:r>
      <w:r w:rsidRPr="00F262C9">
        <w:rPr>
          <w:rStyle w:val="big-number"/>
          <w:rtl/>
        </w:rPr>
        <w:t>138</w:t>
      </w:r>
      <w:r w:rsidR="00F262C9">
        <w:rPr>
          <w:rStyle w:val="default"/>
          <w:rFonts w:cs="FrankRuehl"/>
          <w:rtl/>
        </w:rPr>
        <w:t>א.</w:t>
      </w:r>
      <w:r w:rsidR="00F262C9">
        <w:rPr>
          <w:rStyle w:val="default"/>
          <w:rFonts w:cs="FrankRuehl" w:hint="cs"/>
          <w:rtl/>
        </w:rPr>
        <w:t xml:space="preserve"> </w:t>
      </w: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ר</w:t>
      </w:r>
      <w:r>
        <w:rPr>
          <w:rStyle w:val="default"/>
          <w:rFonts w:cs="FrankRuehl" w:hint="cs"/>
          <w:rtl/>
        </w:rPr>
        <w:t>שות הנמלים, כמוגדרת בפקודת הנמלים, רשאית לאסור על כל אניה מלהיכנס לשום מבוא-ים, שום חלק של מבוא-ים, או שום חלק של המים הטריטוריאליים של ישראל.</w:t>
      </w:r>
    </w:p>
    <w:p w14:paraId="36DD3BBA" w14:textId="77777777" w:rsidR="00507069" w:rsidRDefault="00507069" w:rsidP="00F262C9">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ר</w:t>
      </w:r>
      <w:r>
        <w:rPr>
          <w:rStyle w:val="default"/>
          <w:rFonts w:cs="FrankRuehl" w:hint="cs"/>
          <w:rtl/>
        </w:rPr>
        <w:t>שות הנמלים, כמוגדרת בפקודת הנמלים, רשאית</w:t>
      </w:r>
      <w:r>
        <w:rPr>
          <w:rStyle w:val="default"/>
          <w:rFonts w:cs="FrankRuehl"/>
          <w:rtl/>
        </w:rPr>
        <w:t xml:space="preserve"> ל</w:t>
      </w:r>
      <w:r>
        <w:rPr>
          <w:rStyle w:val="default"/>
          <w:rFonts w:cs="FrankRuehl" w:hint="cs"/>
          <w:rtl/>
        </w:rPr>
        <w:t>הורות את רב-חובלה של אניה, או שום אדם הממונה או עובד בה, שבתחומי המים הטריטוריאליים של ישראל, ללכת אל כל מבוא-ים או כל מעגן או מקום-עגינה ליד רציף שבתחומי כל מבוא-ים של ישראל, ורשאית היא ליתן הוראות בדבר האופן והזמן שבהם ילך באניתו אל שום אניה, רצופת, מזח או מקום אחר בישראל, או יקרב אליהם או ינוח לצידם או ינוע מהם; בדבר האניה, הרצופת, הרציף, המזח או המקום האחר שילך אליהם באניתו, כדי להוריד בה או להעלות ממנה נוסעים, או לטעון בה או לפרק ממנה סחורות; בדבר ט</w:t>
      </w:r>
      <w:r>
        <w:rPr>
          <w:rStyle w:val="default"/>
          <w:rFonts w:cs="FrankRuehl"/>
          <w:rtl/>
        </w:rPr>
        <w:t>י</w:t>
      </w:r>
      <w:r>
        <w:rPr>
          <w:rStyle w:val="default"/>
          <w:rFonts w:cs="FrankRuehl" w:hint="cs"/>
          <w:rtl/>
        </w:rPr>
        <w:t>ב הסחורות שיטען או יפורק אל, מן או ליד האניה, הרצופת, הרציף, המזח, או בדבר דרך הורדתם של נוסעים או סחורות בשום אניה או דרך העלתם ממנה, רשות הנמלים רשאית גם להורות את רב-חובלה וכל אדם הממונה על אניה או על שכירת הצוות שלה בתוך המים הטריטוריאליים של ישראל להטעין מחדש סחורות כל שהן שפורקו בישראל או במים הטריטוריאליים שלה, ואשר, לדעת רשות הנמלים, לא היה צריך לפרקן כך, או הוא רשאי להורות את רב-החובל או את האדם האחר כאמור לעיל, לבלי-פרק סחורות כל שהן בישראל או במים הטריטוריאליים שלה, או הוא רשאי להורות את רב-החובל או את האדם האחר כאמור לעיל, מיד להוציא את האניה מתוך המים הטריטוריאליים של ישראל, ולהורות את הדרך שבה עליו לעשות כך.</w:t>
      </w:r>
    </w:p>
    <w:p w14:paraId="60492111"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sz w:val="20"/>
        </w:rPr>
        <w:t>III</w:t>
      </w:r>
      <w:r>
        <w:rPr>
          <w:rStyle w:val="default"/>
          <w:rFonts w:cs="FrankRuehl"/>
          <w:rtl/>
        </w:rPr>
        <w:t>)</w:t>
      </w:r>
      <w:r>
        <w:rPr>
          <w:rStyle w:val="default"/>
          <w:rFonts w:cs="FrankRuehl"/>
          <w:rtl/>
        </w:rPr>
        <w:tab/>
        <w:t>ר</w:t>
      </w:r>
      <w:r>
        <w:rPr>
          <w:rStyle w:val="default"/>
          <w:rFonts w:cs="FrankRuehl" w:hint="cs"/>
          <w:rtl/>
        </w:rPr>
        <w:t>ב-חובלה של שום אניה, או אדם הממונה עליה, המפרים שום איסור שהותקן לפי תקנת-משנה (</w:t>
      </w:r>
      <w:r>
        <w:rPr>
          <w:rStyle w:val="default"/>
          <w:rFonts w:cs="FrankRuehl"/>
          <w:sz w:val="20"/>
        </w:rPr>
        <w:t>I</w:t>
      </w:r>
      <w:r>
        <w:rPr>
          <w:rStyle w:val="default"/>
          <w:rFonts w:cs="FrankRuehl"/>
          <w:rtl/>
        </w:rPr>
        <w:t>) ש</w:t>
      </w:r>
      <w:r>
        <w:rPr>
          <w:rStyle w:val="default"/>
          <w:rFonts w:cs="FrankRuehl" w:hint="cs"/>
          <w:rtl/>
        </w:rPr>
        <w:t>ל התקנה הזאת, ורב-חובלה של אניה, או שום אדם המ</w:t>
      </w:r>
      <w:r>
        <w:rPr>
          <w:rStyle w:val="default"/>
          <w:rFonts w:cs="FrankRuehl"/>
          <w:rtl/>
        </w:rPr>
        <w:t>מ</w:t>
      </w:r>
      <w:r>
        <w:rPr>
          <w:rStyle w:val="default"/>
          <w:rFonts w:cs="FrankRuehl" w:hint="cs"/>
          <w:rtl/>
        </w:rPr>
        <w:t>ונה על אניה או עובד בה, החדלים מלציית לשום הוראה שניתנה לפי תקנת-משנה (</w:t>
      </w:r>
      <w:r>
        <w:rPr>
          <w:rStyle w:val="default"/>
          <w:rFonts w:cs="FrankRuehl"/>
          <w:sz w:val="20"/>
        </w:rPr>
        <w:t>II</w:t>
      </w:r>
      <w:r>
        <w:rPr>
          <w:rStyle w:val="default"/>
          <w:rFonts w:cs="FrankRuehl"/>
          <w:rtl/>
        </w:rPr>
        <w:t>) ש</w:t>
      </w:r>
      <w:r>
        <w:rPr>
          <w:rStyle w:val="default"/>
          <w:rFonts w:cs="FrankRuehl" w:hint="cs"/>
          <w:rtl/>
        </w:rPr>
        <w:t>ל התקנה הזאת, יאשמו בעבירה על התקנה הזאת, ויהיו צפויים למאסר לפרק-זמן שלא יעלה על שמונה שנים או לקנס שלא יעלה על אלפיים לירות, או לאותם שני ענשים כאחד.</w:t>
      </w:r>
    </w:p>
    <w:p w14:paraId="7086627D"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sz w:val="20"/>
        </w:rPr>
        <w:t>IV</w:t>
      </w:r>
      <w:r>
        <w:rPr>
          <w:rStyle w:val="default"/>
          <w:rFonts w:cs="FrankRuehl"/>
          <w:rtl/>
        </w:rPr>
        <w:t>)</w:t>
      </w:r>
      <w:r>
        <w:rPr>
          <w:rStyle w:val="default"/>
          <w:rFonts w:cs="FrankRuehl"/>
          <w:rtl/>
        </w:rPr>
        <w:tab/>
        <w:t>ה</w:t>
      </w:r>
      <w:r>
        <w:rPr>
          <w:rStyle w:val="default"/>
          <w:rFonts w:cs="FrankRuehl" w:hint="cs"/>
          <w:rtl/>
        </w:rPr>
        <w:t xml:space="preserve">תקנה הזאת באה להוסיף </w:t>
      </w:r>
      <w:r>
        <w:rPr>
          <w:rStyle w:val="default"/>
          <w:rFonts w:cs="FrankRuehl"/>
          <w:rtl/>
        </w:rPr>
        <w:t>ע</w:t>
      </w:r>
      <w:r>
        <w:rPr>
          <w:rStyle w:val="default"/>
          <w:rFonts w:cs="FrankRuehl" w:hint="cs"/>
          <w:rtl/>
        </w:rPr>
        <w:t>ל הוראותיה של פקודת הנמלים ולא לגרוע מהן.</w:t>
      </w:r>
    </w:p>
    <w:p w14:paraId="6E7D4307" w14:textId="77777777" w:rsidR="00507069" w:rsidRDefault="00507069" w:rsidP="00461ECF">
      <w:pPr>
        <w:pStyle w:val="P00"/>
        <w:spacing w:before="72"/>
        <w:ind w:left="0" w:right="1134"/>
        <w:rPr>
          <w:rStyle w:val="default"/>
          <w:rFonts w:cs="FrankRuehl" w:hint="cs"/>
          <w:rtl/>
        </w:rPr>
      </w:pPr>
      <w:bookmarkStart w:id="179" w:name="Seif103"/>
      <w:bookmarkEnd w:id="179"/>
      <w:r w:rsidRPr="00F262C9">
        <w:rPr>
          <w:rFonts w:cs="Miriam"/>
          <w:lang w:val="he-IL"/>
        </w:rPr>
        <w:pict w14:anchorId="5A64DA90">
          <v:rect id="_x0000_s2209" style="position:absolute;left:0;text-align:left;margin-left:464.5pt;margin-top:8.05pt;width:75.05pt;height:16pt;z-index:251718656" o:allowincell="f" filled="f" stroked="f" strokecolor="lime" strokeweight=".25pt">
            <v:textbox inset="0,0,0,0">
              <w:txbxContent>
                <w:p w14:paraId="70462A60" w14:textId="77777777" w:rsidR="00E8051D" w:rsidRDefault="00E8051D" w:rsidP="003B4CE6">
                  <w:pPr>
                    <w:widowControl/>
                    <w:spacing w:before="0" w:line="160" w:lineRule="exact"/>
                    <w:ind w:left="0"/>
                    <w:jc w:val="left"/>
                    <w:rPr>
                      <w:rFonts w:cs="Miriam" w:hint="cs"/>
                      <w:sz w:val="18"/>
                      <w:szCs w:val="18"/>
                      <w:rtl/>
                    </w:rPr>
                  </w:pPr>
                  <w:r>
                    <w:rPr>
                      <w:rFonts w:cs="Miriam"/>
                      <w:sz w:val="18"/>
                      <w:szCs w:val="18"/>
                      <w:rtl/>
                    </w:rPr>
                    <w:t>פג</w:t>
                  </w:r>
                  <w:r>
                    <w:rPr>
                      <w:rFonts w:cs="Miriam" w:hint="cs"/>
                      <w:sz w:val="18"/>
                      <w:szCs w:val="18"/>
                      <w:rtl/>
                    </w:rPr>
                    <w:t xml:space="preserve">יעות </w:t>
                  </w:r>
                  <w:r>
                    <w:rPr>
                      <w:rFonts w:cs="Miriam"/>
                      <w:sz w:val="18"/>
                      <w:szCs w:val="18"/>
                      <w:rtl/>
                    </w:rPr>
                    <w:t>בר</w:t>
                  </w:r>
                  <w:r>
                    <w:rPr>
                      <w:rFonts w:cs="Miriam" w:hint="cs"/>
                      <w:sz w:val="18"/>
                      <w:szCs w:val="18"/>
                      <w:rtl/>
                    </w:rPr>
                    <w:t>כוש וכו'</w:t>
                  </w:r>
                </w:p>
                <w:p w14:paraId="4ED48682" w14:textId="77777777" w:rsidR="00461ECF" w:rsidRDefault="00461ECF" w:rsidP="003B4CE6">
                  <w:pPr>
                    <w:widowControl/>
                    <w:spacing w:before="0" w:line="160" w:lineRule="exact"/>
                    <w:ind w:left="0"/>
                    <w:jc w:val="left"/>
                    <w:rPr>
                      <w:rFonts w:cs="Miriam"/>
                      <w:noProof/>
                      <w:sz w:val="18"/>
                      <w:szCs w:val="18"/>
                      <w:rtl/>
                    </w:rPr>
                  </w:pPr>
                  <w:r>
                    <w:rPr>
                      <w:rFonts w:cs="Miriam" w:hint="cs"/>
                      <w:sz w:val="18"/>
                      <w:szCs w:val="18"/>
                      <w:rtl/>
                    </w:rPr>
                    <w:t>תק' תשע"ו-2016</w:t>
                  </w:r>
                </w:p>
              </w:txbxContent>
            </v:textbox>
            <w10:anchorlock/>
          </v:rect>
        </w:pict>
      </w:r>
      <w:r w:rsidRPr="00F262C9">
        <w:rPr>
          <w:rStyle w:val="big-number"/>
          <w:rtl/>
        </w:rPr>
        <w:t>139</w:t>
      </w:r>
      <w:r w:rsidRPr="00F262C9">
        <w:rPr>
          <w:rStyle w:val="default"/>
          <w:rFonts w:cs="FrankRuehl"/>
          <w:rtl/>
        </w:rPr>
        <w:t>.</w:t>
      </w:r>
      <w:r w:rsidR="00461ECF" w:rsidRPr="0016571D">
        <w:rPr>
          <w:rStyle w:val="a6"/>
          <w:rFonts w:cs="FrankRuehl"/>
          <w:color w:val="FF0000"/>
          <w:sz w:val="26"/>
          <w:rtl/>
        </w:rPr>
        <w:footnoteReference w:id="14"/>
      </w:r>
      <w:r w:rsidR="00461ECF">
        <w:rPr>
          <w:rStyle w:val="default"/>
          <w:rFonts w:cs="FrankRuehl" w:hint="cs"/>
          <w:rtl/>
        </w:rPr>
        <w:t xml:space="preserve"> </w:t>
      </w:r>
      <w:r>
        <w:rPr>
          <w:rStyle w:val="default"/>
          <w:rFonts w:cs="FrankRuehl"/>
          <w:rtl/>
        </w:rPr>
        <w:t>(1)</w:t>
      </w:r>
      <w:r>
        <w:rPr>
          <w:rStyle w:val="default"/>
          <w:rFonts w:cs="FrankRuehl"/>
          <w:rtl/>
        </w:rPr>
        <w:tab/>
        <w:t>כ</w:t>
      </w:r>
      <w:r>
        <w:rPr>
          <w:rStyle w:val="default"/>
          <w:rFonts w:cs="FrankRuehl" w:hint="cs"/>
          <w:rtl/>
        </w:rPr>
        <w:t xml:space="preserve">ל אדם, אשר בשעה שאינו חבר לחילות הממשלה או חבר לחילות המשטרה, הפועלים בשעת מילוי תפקידם </w:t>
      </w:r>
      <w:r w:rsidR="00F262C9">
        <w:rPr>
          <w:rStyle w:val="default"/>
          <w:rFonts w:cs="FrankRuehl"/>
          <w:rtl/>
        </w:rPr>
        <w:t>–</w:t>
      </w:r>
    </w:p>
    <w:p w14:paraId="568159DB"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וגע, או עושה כל מעשה המחושב לפגוע, או למנוע את השימוש או הפעולה הנאותים, בכל בנין ציבורי, מסילת-ברזל, תעלה, גשר, דרך מסילת-טראם, כלי-רכב קו טלגראף או טלפון או מכשיר אלחוטי, כבל או מוסדה, מכרה, חנות, בית-חרושת, מפעל-מים, תחנה מחוללת חשמל, או כל מפעל או מוסדה המשמשים או מסוגלים לשמש לסדורם, להספקתם, להחסנתם או להעברתם</w:t>
      </w:r>
      <w:r>
        <w:rPr>
          <w:rStyle w:val="default"/>
          <w:rFonts w:cs="FrankRuehl"/>
          <w:rtl/>
        </w:rPr>
        <w:t xml:space="preserve"> </w:t>
      </w:r>
      <w:r>
        <w:rPr>
          <w:rStyle w:val="default"/>
          <w:rFonts w:cs="FrankRuehl" w:hint="cs"/>
          <w:rtl/>
        </w:rPr>
        <w:t>של מזון, דלק, תחמושת, מים, אור, חום או כוח.</w:t>
      </w:r>
    </w:p>
    <w:p w14:paraId="3B60F935"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תקרב, או נמצא בשכנות, או נכנס לכל מקום או רכוש כאלה הנ"ל, בכוונה לפגוע בהם,</w:t>
      </w:r>
    </w:p>
    <w:p w14:paraId="12452725" w14:textId="77777777" w:rsidR="00507069" w:rsidRPr="00F262C9" w:rsidRDefault="00507069" w:rsidP="00F262C9">
      <w:pPr>
        <w:pStyle w:val="P22"/>
        <w:spacing w:before="72"/>
        <w:ind w:left="1021" w:right="1134"/>
        <w:rPr>
          <w:rStyle w:val="default"/>
          <w:rFonts w:cs="FrankRuehl"/>
          <w:rtl/>
        </w:rPr>
      </w:pPr>
      <w:r w:rsidRPr="00F262C9">
        <w:rPr>
          <w:rStyle w:val="default"/>
          <w:rFonts w:cs="FrankRuehl"/>
          <w:rtl/>
        </w:rPr>
        <w:t>יאשם בעבירה על התקנות האלה, אלא-אם יוכיח שפעל בהרשאה מותרת או בהזדמנות מותרת.</w:t>
      </w:r>
    </w:p>
    <w:p w14:paraId="01FB7576" w14:textId="77777777" w:rsidR="00507069" w:rsidRDefault="00507069">
      <w:pPr>
        <w:pStyle w:val="P00"/>
        <w:spacing w:before="72"/>
        <w:ind w:left="0" w:right="1134"/>
        <w:rPr>
          <w:rStyle w:val="default"/>
          <w:rFonts w:cs="FrankRuehl" w:hint="cs"/>
          <w:rtl/>
        </w:rPr>
      </w:pPr>
      <w:r>
        <w:rPr>
          <w:sz w:val="26"/>
          <w:rtl/>
        </w:rPr>
        <w:tab/>
      </w:r>
      <w:r>
        <w:rPr>
          <w:rStyle w:val="default"/>
          <w:rFonts w:cs="FrankRuehl"/>
          <w:rtl/>
        </w:rPr>
        <w:t>(2)</w:t>
      </w:r>
      <w:r>
        <w:rPr>
          <w:rStyle w:val="default"/>
          <w:rFonts w:cs="FrankRuehl"/>
          <w:rtl/>
        </w:rPr>
        <w:tab/>
        <w:t>ל</w:t>
      </w:r>
      <w:r>
        <w:rPr>
          <w:rStyle w:val="default"/>
          <w:rFonts w:cs="FrankRuehl" w:hint="cs"/>
          <w:rtl/>
        </w:rPr>
        <w:t>צרכיה של פסקה (ב) מתקנת-משנה (1) ייחשב אדם כאילו הוא מתכוון לעשות מעשה-פגיעה כמתואר בפסקה האמורה, אם עקב היותו מחזיק בכל חפץ נפיץ או מבעיר או נשק העלול לגרום מיתה או קלע מסוכן, או עקב נסיבות המקרה באופן אחר, או עקב התנהגותו, בא בית המשפט לכלל דעה שכוונתו היתה לעשות אותו מעשה-פגיעה.</w:t>
      </w:r>
    </w:p>
    <w:p w14:paraId="26D5DA21" w14:textId="77777777" w:rsidR="00461ECF" w:rsidRPr="0048666F" w:rsidRDefault="00461ECF" w:rsidP="00461ECF">
      <w:pPr>
        <w:pStyle w:val="P00"/>
        <w:spacing w:before="0"/>
        <w:ind w:left="0" w:right="1134"/>
        <w:rPr>
          <w:rStyle w:val="default"/>
          <w:rFonts w:cs="FrankRuehl" w:hint="cs"/>
          <w:vanish/>
          <w:color w:val="FF0000"/>
          <w:sz w:val="20"/>
          <w:szCs w:val="20"/>
          <w:shd w:val="clear" w:color="auto" w:fill="FFFF99"/>
          <w:rtl/>
        </w:rPr>
      </w:pPr>
      <w:bookmarkStart w:id="180" w:name="Rov277"/>
      <w:r w:rsidRPr="0048666F">
        <w:rPr>
          <w:rStyle w:val="default"/>
          <w:rFonts w:cs="FrankRuehl" w:hint="cs"/>
          <w:vanish/>
          <w:color w:val="FF0000"/>
          <w:sz w:val="20"/>
          <w:szCs w:val="20"/>
          <w:shd w:val="clear" w:color="auto" w:fill="FFFF99"/>
          <w:rtl/>
        </w:rPr>
        <w:t>מיום 1.11.2016</w:t>
      </w:r>
    </w:p>
    <w:p w14:paraId="751DE88C"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76F3B6C"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hyperlink r:id="rId20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925 (</w:t>
      </w:r>
      <w:hyperlink r:id="rId20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0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0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1475BC1"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139</w:t>
      </w:r>
      <w:r w:rsidR="0016571D" w:rsidRPr="0048666F">
        <w:rPr>
          <w:rStyle w:val="default"/>
          <w:rFonts w:cs="FrankRuehl" w:hint="cs"/>
          <w:vanish/>
          <w:sz w:val="20"/>
          <w:szCs w:val="20"/>
          <w:shd w:val="clear" w:color="auto" w:fill="FFFF99"/>
          <w:rtl/>
        </w:rPr>
        <w:t xml:space="preserve"> (למעט לעניין הסמכויות הקבועות בתקנות 72, 74 עד 77, 119 ו-145)</w:t>
      </w:r>
    </w:p>
    <w:p w14:paraId="4997B376" w14:textId="77777777" w:rsidR="00461ECF" w:rsidRPr="0048666F" w:rsidRDefault="00461ECF" w:rsidP="00461ECF">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BCC801F" w14:textId="77777777" w:rsidR="00461ECF" w:rsidRPr="0048666F" w:rsidRDefault="00461ECF" w:rsidP="00461ECF">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פגיעות ברכוש וכו'</w:t>
      </w:r>
    </w:p>
    <w:p w14:paraId="4F5BFF53" w14:textId="77777777" w:rsidR="00461ECF" w:rsidRPr="0048666F" w:rsidRDefault="00461ECF" w:rsidP="00461ECF">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139.</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ל אדם, אשר בשעה שאינו חבר לחילות הממשלה או חבר לחילות המשטרה, הפועלים בשעת מילוי תפקידם </w:t>
      </w:r>
      <w:r w:rsidRPr="0048666F">
        <w:rPr>
          <w:rStyle w:val="default"/>
          <w:rFonts w:cs="FrankRuehl"/>
          <w:strike/>
          <w:vanish/>
          <w:sz w:val="22"/>
          <w:szCs w:val="22"/>
          <w:shd w:val="clear" w:color="auto" w:fill="FFFF99"/>
          <w:rtl/>
        </w:rPr>
        <w:t>–</w:t>
      </w:r>
    </w:p>
    <w:p w14:paraId="175EF9BB" w14:textId="77777777" w:rsidR="00461ECF" w:rsidRPr="0048666F" w:rsidRDefault="00461ECF" w:rsidP="00461EC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פ</w:t>
      </w:r>
      <w:r w:rsidRPr="0048666F">
        <w:rPr>
          <w:rStyle w:val="default"/>
          <w:rFonts w:cs="FrankRuehl" w:hint="cs"/>
          <w:strike/>
          <w:vanish/>
          <w:sz w:val="22"/>
          <w:szCs w:val="22"/>
          <w:shd w:val="clear" w:color="auto" w:fill="FFFF99"/>
          <w:rtl/>
        </w:rPr>
        <w:t>וגע, או עושה כל מעשה המחושב לפגוע, או למנוע את השימוש או הפעולה הנאותים, בכל בנין ציבורי, מסילת-ברזל, תעלה, גשר, דרך מסילת-טראם, כלי-רכב קו טלגראף או טלפון או מכשיר אלחוטי, כבל או מוסדה, מכרה, חנות, בית-חרושת, מפעל-מים, תחנה מחוללת חשמל, או כל מפעל או מוסדה המשמשים או מסוגלים לשמש לסדורם, להספקתם, להחסנתם או להעברתם</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של מזון, דלק, תחמושת, מים, אור, חום או כוח.</w:t>
      </w:r>
    </w:p>
    <w:p w14:paraId="319F47F6" w14:textId="77777777" w:rsidR="00461ECF" w:rsidRPr="0048666F" w:rsidRDefault="00461ECF" w:rsidP="00461EC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תקרב, או נמצא בשכנות, או נכנס לכל מקום או רכוש כאלה הנ"ל, בכוונה לפגוע בהם,</w:t>
      </w:r>
    </w:p>
    <w:p w14:paraId="469877B7" w14:textId="77777777" w:rsidR="00461ECF" w:rsidRPr="0048666F" w:rsidRDefault="00461ECF" w:rsidP="00461EC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יאשם בעבירה על התקנות האלה, אלא-אם יוכיח שפעל בהרשאה מותרת או בהזדמנות מותרת.</w:t>
      </w:r>
    </w:p>
    <w:p w14:paraId="62358F08" w14:textId="77777777" w:rsidR="00461ECF" w:rsidRPr="00461ECF" w:rsidRDefault="00461ECF" w:rsidP="00461ECF">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צרכיה של פסקה (ב) מתקנת-משנה (1) ייחשב אדם כאילו הוא מתכוון לעשות מעשה-פגיעה כמתואר בפסקה האמורה, אם עקב היותו מחזיק בכל חפץ נפיץ או מבעיר או נשק העלול לגרום מיתה או קלע מסוכן, או עקב נסיבות המקרה באופן אחר, או עקב התנהגותו, בא בית המשפט לכלל דעה שכוונתו היתה לעשות אותו מעשה-פגיעה.</w:t>
      </w:r>
      <w:bookmarkEnd w:id="180"/>
    </w:p>
    <w:p w14:paraId="3BBD00CB"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6A21AF82">
          <v:rect id="_x0000_s2210" style="position:absolute;left:0;text-align:left;margin-left:464.5pt;margin-top:8.05pt;width:75.05pt;height:13.6pt;z-index:251719680" o:allowincell="f" filled="f" stroked="f" strokecolor="lime" strokeweight=".25pt">
            <v:textbox inset="0,0,0,0">
              <w:txbxContent>
                <w:p w14:paraId="06600A10" w14:textId="77777777" w:rsidR="00E8051D" w:rsidRDefault="00E8051D" w:rsidP="00040693">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139</w:t>
      </w:r>
      <w:r w:rsidR="00F262C9">
        <w:rPr>
          <w:rStyle w:val="default"/>
          <w:rFonts w:cs="FrankRuehl"/>
          <w:rtl/>
        </w:rPr>
        <w:t>א.</w:t>
      </w:r>
      <w:r w:rsidR="00F262C9">
        <w:rPr>
          <w:rStyle w:val="default"/>
          <w:rFonts w:cs="FrankRuehl" w:hint="cs"/>
          <w:rtl/>
        </w:rPr>
        <w:t xml:space="preserve"> </w:t>
      </w:r>
      <w:r w:rsidR="0016571D">
        <w:rPr>
          <w:rStyle w:val="default"/>
          <w:rFonts w:cs="FrankRuehl" w:hint="cs"/>
          <w:rtl/>
        </w:rPr>
        <w:t>(בוטלה)</w:t>
      </w:r>
      <w:r>
        <w:rPr>
          <w:rStyle w:val="default"/>
          <w:rFonts w:cs="FrankRuehl" w:hint="cs"/>
          <w:rtl/>
        </w:rPr>
        <w:t>.</w:t>
      </w:r>
    </w:p>
    <w:p w14:paraId="5CD4523F"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81" w:name="Rov251"/>
      <w:r w:rsidRPr="0048666F">
        <w:rPr>
          <w:rStyle w:val="default"/>
          <w:rFonts w:cs="FrankRuehl" w:hint="cs"/>
          <w:vanish/>
          <w:color w:val="FF0000"/>
          <w:sz w:val="20"/>
          <w:szCs w:val="20"/>
          <w:shd w:val="clear" w:color="auto" w:fill="FFFF99"/>
          <w:rtl/>
        </w:rPr>
        <w:t>מיום 1.11.2016</w:t>
      </w:r>
    </w:p>
    <w:p w14:paraId="5864274F"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544D52C"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20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0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0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0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CB2B9CD" w14:textId="77777777" w:rsidR="00186645" w:rsidRPr="0048666F" w:rsidRDefault="00186645" w:rsidP="00040693">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040693" w:rsidRPr="0048666F">
        <w:rPr>
          <w:rStyle w:val="default"/>
          <w:rFonts w:cs="FrankRuehl" w:hint="cs"/>
          <w:b/>
          <w:bCs/>
          <w:vanish/>
          <w:sz w:val="20"/>
          <w:szCs w:val="20"/>
          <w:shd w:val="clear" w:color="auto" w:fill="FFFF99"/>
          <w:rtl/>
        </w:rPr>
        <w:t>39א</w:t>
      </w:r>
    </w:p>
    <w:p w14:paraId="3F8EA585"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E70B40F" w14:textId="77777777" w:rsidR="00186645" w:rsidRPr="0048666F" w:rsidRDefault="00040693" w:rsidP="00040693">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תיקון-בדק בניינים מסויימים</w:t>
      </w:r>
    </w:p>
    <w:p w14:paraId="24B88E00" w14:textId="77777777" w:rsidR="00040693" w:rsidRPr="00040693" w:rsidRDefault="00040693" w:rsidP="00040693">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139א.</w:t>
      </w:r>
      <w:r w:rsidRPr="0048666F">
        <w:rPr>
          <w:rStyle w:val="default"/>
          <w:rFonts w:cs="FrankRuehl" w:hint="cs"/>
          <w:strike/>
          <w:vanish/>
          <w:sz w:val="22"/>
          <w:szCs w:val="22"/>
          <w:shd w:val="clear" w:color="auto" w:fill="FFFF99"/>
          <w:rtl/>
        </w:rPr>
        <w:t xml:space="preserve"> </w:t>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קום שלדעת הממונה על המחוז נעשה כל בנין או חלק של בנין, המשמש לדיורם של בני-אדם, בלתי-ראוי לדיור כזה, בתוצאת כל מעשה טרור או כל מעשה שנעשה בידי כל חבר לחילות הממשלה או לחיל המשטרה למען עמוד בפני כל התקפת-אימתנים מ</w:t>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שית, או התקפת-אימתנים שחוששים לה, או כדי להגן על בני-אדם או רכוש מפני סכנות הכרוכות בהתקפה כזאת, רשאי הממונה על המחוז, לפי שיקול-דעתו המוחלט, להרשות כל אדם לבצע אותם תיקוני-בדק באותם בנין או בחלק מבנין, שיהיו דרושים לחלוטין, לדעת הממונה על המחוז, כדי לעשות אותם בנין או חלק של בנין ראויים לדיורם של בני-אדם.</w:t>
      </w:r>
      <w:bookmarkEnd w:id="181"/>
    </w:p>
    <w:p w14:paraId="572C54B7" w14:textId="77777777" w:rsidR="00507069" w:rsidRDefault="00507069" w:rsidP="00461ECF">
      <w:pPr>
        <w:pStyle w:val="P00"/>
        <w:spacing w:before="72"/>
        <w:ind w:left="0" w:right="1134"/>
        <w:rPr>
          <w:rStyle w:val="default"/>
          <w:rFonts w:cs="FrankRuehl" w:hint="cs"/>
          <w:rtl/>
        </w:rPr>
      </w:pPr>
      <w:bookmarkStart w:id="182" w:name="Seif104"/>
      <w:bookmarkEnd w:id="182"/>
      <w:r w:rsidRPr="00F262C9">
        <w:rPr>
          <w:rFonts w:cs="Miriam"/>
          <w:lang w:val="he-IL"/>
        </w:rPr>
        <w:pict w14:anchorId="29570F54">
          <v:rect id="_x0000_s2211" style="position:absolute;left:0;text-align:left;margin-left:464.5pt;margin-top:8.05pt;width:75.05pt;height:21.65pt;z-index:251720704" o:allowincell="f" filled="f" stroked="f" strokecolor="lime" strokeweight=".25pt">
            <v:textbox inset="0,0,0,0">
              <w:txbxContent>
                <w:p w14:paraId="09CF31AF" w14:textId="77777777" w:rsidR="00E8051D" w:rsidRDefault="00E8051D">
                  <w:pPr>
                    <w:widowControl/>
                    <w:spacing w:before="0" w:line="160" w:lineRule="exact"/>
                    <w:ind w:left="0"/>
                    <w:jc w:val="left"/>
                    <w:rPr>
                      <w:rFonts w:cs="Miriam" w:hint="cs"/>
                      <w:noProof/>
                      <w:sz w:val="18"/>
                      <w:szCs w:val="18"/>
                      <w:rtl/>
                    </w:rPr>
                  </w:pPr>
                  <w:r>
                    <w:rPr>
                      <w:rFonts w:cs="Miriam"/>
                      <w:sz w:val="18"/>
                      <w:szCs w:val="18"/>
                      <w:rtl/>
                    </w:rPr>
                    <w:t>הפ</w:t>
                  </w:r>
                  <w:r>
                    <w:rPr>
                      <w:rFonts w:cs="Miriam" w:hint="cs"/>
                      <w:sz w:val="18"/>
                      <w:szCs w:val="18"/>
                      <w:rtl/>
                    </w:rPr>
                    <w:t>רעה</w:t>
                  </w:r>
                </w:p>
                <w:p w14:paraId="6CB1AE0F" w14:textId="77777777" w:rsidR="00461ECF" w:rsidRDefault="00461ECF">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140</w:t>
      </w:r>
      <w:r w:rsidRPr="00F262C9">
        <w:rPr>
          <w:rStyle w:val="default"/>
          <w:rFonts w:cs="FrankRuehl"/>
          <w:rtl/>
        </w:rPr>
        <w:t>.</w:t>
      </w:r>
      <w:r w:rsidR="00461ECF" w:rsidRPr="0016571D">
        <w:rPr>
          <w:rStyle w:val="a6"/>
          <w:rFonts w:cs="FrankRuehl"/>
          <w:color w:val="FF0000"/>
          <w:sz w:val="26"/>
          <w:rtl/>
        </w:rPr>
        <w:footnoteReference w:id="15"/>
      </w:r>
      <w:r w:rsidR="00461ECF">
        <w:rPr>
          <w:rStyle w:val="default"/>
          <w:rFonts w:cs="FrankRuehl" w:hint="cs"/>
          <w:rtl/>
        </w:rPr>
        <w:t xml:space="preserve"> </w:t>
      </w:r>
      <w:r>
        <w:rPr>
          <w:rStyle w:val="default"/>
          <w:rFonts w:cs="FrankRuehl"/>
          <w:rtl/>
        </w:rPr>
        <w:t>כל</w:t>
      </w:r>
      <w:r>
        <w:rPr>
          <w:rStyle w:val="default"/>
          <w:rFonts w:cs="FrankRuehl" w:hint="cs"/>
          <w:rtl/>
        </w:rPr>
        <w:t xml:space="preserve"> אדם המפריע לכל חבר לחילות הממשלה או לכל שוטר, הפועלים בשעת מילוי תפקידם, או לכל אדם המשתמש בכל סמכויות או המבצע כל תפקידים שהוענקו לו או הוטלו עליו בתקנות האלה, או בכל צווים, הוראות, דרי</w:t>
      </w:r>
      <w:r>
        <w:rPr>
          <w:rStyle w:val="default"/>
          <w:rFonts w:cs="FrankRuehl"/>
          <w:rtl/>
        </w:rPr>
        <w:t>ש</w:t>
      </w:r>
      <w:r>
        <w:rPr>
          <w:rStyle w:val="default"/>
          <w:rFonts w:cs="FrankRuehl" w:hint="cs"/>
          <w:rtl/>
        </w:rPr>
        <w:t>ות או הודעות שלפיהן, או הממלא באופן אחר תפקידים מותרים הקשורים אל שלומו של הציבור, הגנתה של ישראל, קיומו של הסדר הציבורי או לקיומם של ההספקה או השירותים החיוניים לכלל, יאשם בעבירה על התקנות האלה.</w:t>
      </w:r>
    </w:p>
    <w:p w14:paraId="5ABACB98" w14:textId="77777777" w:rsidR="00461ECF" w:rsidRPr="0048666F" w:rsidRDefault="00461ECF" w:rsidP="00461ECF">
      <w:pPr>
        <w:pStyle w:val="P00"/>
        <w:spacing w:before="0"/>
        <w:ind w:left="0" w:right="1134"/>
        <w:rPr>
          <w:rStyle w:val="default"/>
          <w:rFonts w:cs="FrankRuehl" w:hint="cs"/>
          <w:vanish/>
          <w:color w:val="FF0000"/>
          <w:sz w:val="20"/>
          <w:szCs w:val="20"/>
          <w:shd w:val="clear" w:color="auto" w:fill="FFFF99"/>
          <w:rtl/>
        </w:rPr>
      </w:pPr>
      <w:bookmarkStart w:id="183" w:name="Rov278"/>
      <w:r w:rsidRPr="0048666F">
        <w:rPr>
          <w:rStyle w:val="default"/>
          <w:rFonts w:cs="FrankRuehl" w:hint="cs"/>
          <w:vanish/>
          <w:color w:val="FF0000"/>
          <w:sz w:val="20"/>
          <w:szCs w:val="20"/>
          <w:shd w:val="clear" w:color="auto" w:fill="FFFF99"/>
          <w:rtl/>
        </w:rPr>
        <w:t>מיום 1.11.2016</w:t>
      </w:r>
    </w:p>
    <w:p w14:paraId="4B215B43"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9B6F966"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hyperlink r:id="rId20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925 (</w:t>
      </w:r>
      <w:hyperlink r:id="rId20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1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1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5B8A92A6"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140</w:t>
      </w:r>
      <w:r w:rsidR="0016571D" w:rsidRPr="0048666F">
        <w:rPr>
          <w:rStyle w:val="default"/>
          <w:rFonts w:cs="FrankRuehl" w:hint="cs"/>
          <w:vanish/>
          <w:sz w:val="20"/>
          <w:szCs w:val="20"/>
          <w:shd w:val="clear" w:color="auto" w:fill="FFFF99"/>
          <w:rtl/>
        </w:rPr>
        <w:t xml:space="preserve"> (למעט לעניין הסמכויות הקבועות בתקנות 72, 74 עד 77, 119 ו-145)</w:t>
      </w:r>
    </w:p>
    <w:p w14:paraId="6E28C6EA" w14:textId="77777777" w:rsidR="00461ECF" w:rsidRPr="0048666F" w:rsidRDefault="00461ECF" w:rsidP="00461ECF">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D63EC54" w14:textId="77777777" w:rsidR="00461ECF" w:rsidRPr="0048666F" w:rsidRDefault="00461ECF" w:rsidP="00461ECF">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הפרעה</w:t>
      </w:r>
    </w:p>
    <w:p w14:paraId="6D6E2CF4" w14:textId="77777777" w:rsidR="00461ECF" w:rsidRPr="00461ECF" w:rsidRDefault="00461ECF" w:rsidP="00461ECF">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140.</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אדם המפריע לכל חבר לחילות הממשלה או לכל שוטר, הפועלים בשעת מילוי תפקידם, או לכל אדם המשתמש בכל סמכויות או המבצע כל תפקידים שהוענקו לו או הוטלו עליו בתקנות האלה, או בכל צווים, הוראות, דרי</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ות או הודעות שלפיהן, או הממלא באופן אחר תפקידים מותרים הקשורים אל שלומו של הציבור, הגנתה של ישראל, קיומו של הסדר הציבורי או לקיומם של ההספקה או השירותים החיוניים לכלל, יאשם בעבירה על התקנות האלה.</w:t>
      </w:r>
      <w:bookmarkEnd w:id="183"/>
    </w:p>
    <w:p w14:paraId="36BF6FB2"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0BF3E216">
          <v:rect id="_x0000_s2212" style="position:absolute;left:0;text-align:left;margin-left:464.5pt;margin-top:8.05pt;width:75.05pt;height:8.4pt;z-index:251721728" o:allowincell="f" filled="f" stroked="f" strokecolor="lime" strokeweight=".25pt">
            <v:textbox inset="0,0,0,0">
              <w:txbxContent>
                <w:p w14:paraId="086C0BBA" w14:textId="77777777" w:rsidR="00E8051D" w:rsidRDefault="00E8051D" w:rsidP="00040693">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141</w:t>
      </w:r>
      <w:r w:rsidRPr="00F262C9">
        <w:rPr>
          <w:rStyle w:val="default"/>
          <w:rFonts w:cs="FrankRuehl"/>
          <w:rtl/>
        </w:rPr>
        <w:t>.</w:t>
      </w:r>
      <w:r w:rsidRPr="00F262C9">
        <w:rPr>
          <w:rStyle w:val="default"/>
          <w:rFonts w:cs="FrankRuehl"/>
          <w:rtl/>
        </w:rPr>
        <w:tab/>
      </w:r>
      <w:r>
        <w:rPr>
          <w:rStyle w:val="default"/>
          <w:rFonts w:cs="FrankRuehl"/>
          <w:rtl/>
        </w:rPr>
        <w:t>(</w:t>
      </w:r>
      <w:r w:rsidR="0016571D">
        <w:rPr>
          <w:rStyle w:val="default"/>
          <w:rFonts w:cs="FrankRuehl" w:hint="cs"/>
          <w:rtl/>
        </w:rPr>
        <w:t>בוטלה).</w:t>
      </w:r>
    </w:p>
    <w:p w14:paraId="692CDE99"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84" w:name="Rov252"/>
      <w:r w:rsidRPr="0048666F">
        <w:rPr>
          <w:rStyle w:val="default"/>
          <w:rFonts w:cs="FrankRuehl" w:hint="cs"/>
          <w:vanish/>
          <w:color w:val="FF0000"/>
          <w:sz w:val="20"/>
          <w:szCs w:val="20"/>
          <w:shd w:val="clear" w:color="auto" w:fill="FFFF99"/>
          <w:rtl/>
        </w:rPr>
        <w:t>מיום 1.11.2016</w:t>
      </w:r>
    </w:p>
    <w:p w14:paraId="796472BD"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D92B0BA"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21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1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1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1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F9290FC" w14:textId="77777777" w:rsidR="00186645" w:rsidRPr="0048666F" w:rsidRDefault="00186645" w:rsidP="00BC00A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BC00AC" w:rsidRPr="0048666F">
        <w:rPr>
          <w:rStyle w:val="default"/>
          <w:rFonts w:cs="FrankRuehl" w:hint="cs"/>
          <w:b/>
          <w:bCs/>
          <w:vanish/>
          <w:sz w:val="20"/>
          <w:szCs w:val="20"/>
          <w:shd w:val="clear" w:color="auto" w:fill="FFFF99"/>
          <w:rtl/>
        </w:rPr>
        <w:t>41</w:t>
      </w:r>
    </w:p>
    <w:p w14:paraId="54D0DCFA"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BBA3CF5" w14:textId="77777777" w:rsidR="00186645" w:rsidRPr="0048666F" w:rsidRDefault="00BC00AC"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הדחת בני-אדם שלא ימלאו את חובתם</w:t>
      </w:r>
    </w:p>
    <w:p w14:paraId="62C1708C" w14:textId="77777777" w:rsidR="00BC00AC" w:rsidRPr="0048666F" w:rsidRDefault="00BC00AC" w:rsidP="00BC00AC">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141.</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ל אדם, אשר </w:t>
      </w:r>
      <w:r w:rsidRPr="0048666F">
        <w:rPr>
          <w:rStyle w:val="default"/>
          <w:rFonts w:cs="FrankRuehl"/>
          <w:strike/>
          <w:vanish/>
          <w:sz w:val="22"/>
          <w:szCs w:val="22"/>
          <w:shd w:val="clear" w:color="auto" w:fill="FFFF99"/>
          <w:rtl/>
        </w:rPr>
        <w:t>–</w:t>
      </w:r>
    </w:p>
    <w:p w14:paraId="32079A47" w14:textId="77777777" w:rsidR="00BC00AC" w:rsidRPr="0048666F" w:rsidRDefault="00BC00AC" w:rsidP="00BC00A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שתדל להדיח בני-אדם הנמצאים בחילות הממשלה או בחיל המשטרה, או העוסקים בביצוע שירותים עיקריים, מלמלא את חובתם, או לעורר בין אותם בני-אדם אי-שביעת רצון העלולה להביאם לידי הפרת חובתם, או</w:t>
      </w:r>
    </w:p>
    <w:p w14:paraId="68B67374" w14:textId="77777777" w:rsidR="00BC00AC" w:rsidRPr="0048666F" w:rsidRDefault="00BC00AC" w:rsidP="00BC00A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 xml:space="preserve">ש באחיזתו או בשליטתו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מתוך התכוונות להפר, או לסייע להפר, לחזק ידי מפיריה, או לייעץ או להשיג את הפרתה של פסקה (א)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כל תעודה בת טיב כזה, שהפצת העתקיה בין כל בני-אדם כאלה הנ"ל עשוייה להיות הפרה כזאת,</w:t>
      </w:r>
    </w:p>
    <w:p w14:paraId="3A7804EE" w14:textId="77777777" w:rsidR="00BC00AC" w:rsidRPr="0048666F" w:rsidRDefault="00BC00AC" w:rsidP="00BC00A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יאשם בעבירה על התקנות האלה.</w:t>
      </w:r>
    </w:p>
    <w:p w14:paraId="2961E57F" w14:textId="77777777" w:rsidR="00BC00AC" w:rsidRPr="00BC00AC" w:rsidRDefault="00BC00AC" w:rsidP="00BC00AC">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ת</w:t>
      </w:r>
      <w:r w:rsidRPr="0048666F">
        <w:rPr>
          <w:rStyle w:val="default"/>
          <w:rFonts w:cs="FrankRuehl" w:hint="cs"/>
          <w:strike/>
          <w:vanish/>
          <w:sz w:val="22"/>
          <w:szCs w:val="22"/>
          <w:shd w:val="clear" w:color="auto" w:fill="FFFF99"/>
          <w:rtl/>
        </w:rPr>
        <w:t>ביעה על עבירה לפי התקנה הזאת לא תיערך אלא בהסכמתו של היועץ המש</w:t>
      </w:r>
      <w:r w:rsidRPr="0048666F">
        <w:rPr>
          <w:rStyle w:val="default"/>
          <w:rFonts w:cs="FrankRuehl"/>
          <w:strike/>
          <w:vanish/>
          <w:sz w:val="22"/>
          <w:szCs w:val="22"/>
          <w:shd w:val="clear" w:color="auto" w:fill="FFFF99"/>
          <w:rtl/>
        </w:rPr>
        <w:t>פ</w:t>
      </w:r>
      <w:r w:rsidRPr="0048666F">
        <w:rPr>
          <w:rStyle w:val="default"/>
          <w:rFonts w:cs="FrankRuehl" w:hint="cs"/>
          <w:strike/>
          <w:vanish/>
          <w:sz w:val="22"/>
          <w:szCs w:val="22"/>
          <w:shd w:val="clear" w:color="auto" w:fill="FFFF99"/>
          <w:rtl/>
        </w:rPr>
        <w:t>טי לממשלה.</w:t>
      </w:r>
      <w:bookmarkEnd w:id="184"/>
    </w:p>
    <w:p w14:paraId="2BADF41B"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26350DEE">
          <v:rect id="_x0000_s2213" style="position:absolute;left:0;text-align:left;margin-left:464.5pt;margin-top:8.05pt;width:75.05pt;height:13.3pt;z-index:251722752" o:allowincell="f" filled="f" stroked="f" strokecolor="lime" strokeweight=".25pt">
            <v:textbox inset="0,0,0,0">
              <w:txbxContent>
                <w:p w14:paraId="177186ED" w14:textId="77777777" w:rsidR="00E8051D" w:rsidRDefault="00E8051D" w:rsidP="00BC00A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142</w:t>
      </w:r>
      <w:r w:rsidRPr="00F262C9">
        <w:rPr>
          <w:rStyle w:val="default"/>
          <w:rFonts w:cs="FrankRuehl"/>
          <w:rtl/>
        </w:rPr>
        <w:t>.</w:t>
      </w:r>
      <w:r w:rsidRPr="00F262C9">
        <w:rPr>
          <w:rStyle w:val="default"/>
          <w:rFonts w:cs="FrankRuehl"/>
          <w:rtl/>
        </w:rPr>
        <w:tab/>
      </w:r>
      <w:r>
        <w:rPr>
          <w:rStyle w:val="default"/>
          <w:rFonts w:cs="FrankRuehl"/>
          <w:rtl/>
        </w:rPr>
        <w:t>(</w:t>
      </w:r>
      <w:r w:rsidR="0016571D">
        <w:rPr>
          <w:rStyle w:val="default"/>
          <w:rFonts w:cs="FrankRuehl" w:hint="cs"/>
          <w:rtl/>
        </w:rPr>
        <w:t>בוטלה).</w:t>
      </w:r>
    </w:p>
    <w:p w14:paraId="4B7A87C6"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85" w:name="Rov253"/>
      <w:r w:rsidRPr="0048666F">
        <w:rPr>
          <w:rStyle w:val="default"/>
          <w:rFonts w:cs="FrankRuehl" w:hint="cs"/>
          <w:vanish/>
          <w:color w:val="FF0000"/>
          <w:sz w:val="20"/>
          <w:szCs w:val="20"/>
          <w:shd w:val="clear" w:color="auto" w:fill="FFFF99"/>
          <w:rtl/>
        </w:rPr>
        <w:t>מיום 1.11.2016</w:t>
      </w:r>
    </w:p>
    <w:p w14:paraId="36B79A36"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CA3D6F2"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21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1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1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1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479C6C5" w14:textId="77777777" w:rsidR="00186645" w:rsidRPr="0048666F" w:rsidRDefault="00186645" w:rsidP="00BC00A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BC00AC" w:rsidRPr="0048666F">
        <w:rPr>
          <w:rStyle w:val="default"/>
          <w:rFonts w:cs="FrankRuehl" w:hint="cs"/>
          <w:b/>
          <w:bCs/>
          <w:vanish/>
          <w:sz w:val="20"/>
          <w:szCs w:val="20"/>
          <w:shd w:val="clear" w:color="auto" w:fill="FFFF99"/>
          <w:rtl/>
        </w:rPr>
        <w:t>4</w:t>
      </w:r>
      <w:r w:rsidRPr="0048666F">
        <w:rPr>
          <w:rStyle w:val="default"/>
          <w:rFonts w:cs="FrankRuehl" w:hint="cs"/>
          <w:b/>
          <w:bCs/>
          <w:vanish/>
          <w:sz w:val="20"/>
          <w:szCs w:val="20"/>
          <w:shd w:val="clear" w:color="auto" w:fill="FFFF99"/>
          <w:rtl/>
        </w:rPr>
        <w:t>2</w:t>
      </w:r>
    </w:p>
    <w:p w14:paraId="7ECB70FE"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DBAC32C" w14:textId="77777777" w:rsidR="00186645" w:rsidRPr="0048666F" w:rsidRDefault="00BC00AC"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תעמולה</w:t>
      </w:r>
    </w:p>
    <w:p w14:paraId="60DE5569" w14:textId="77777777" w:rsidR="00BC00AC" w:rsidRPr="0048666F" w:rsidRDefault="00BC00AC" w:rsidP="00BC00AC">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142.</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ל אדם, אשר </w:t>
      </w:r>
      <w:r w:rsidRPr="0048666F">
        <w:rPr>
          <w:rStyle w:val="default"/>
          <w:rFonts w:cs="FrankRuehl"/>
          <w:strike/>
          <w:vanish/>
          <w:sz w:val="22"/>
          <w:szCs w:val="22"/>
          <w:shd w:val="clear" w:color="auto" w:fill="FFFF99"/>
          <w:rtl/>
        </w:rPr>
        <w:t>–</w:t>
      </w:r>
    </w:p>
    <w:p w14:paraId="4C7F8299" w14:textId="77777777" w:rsidR="00BC00AC" w:rsidRPr="0048666F" w:rsidRDefault="00BC00AC" w:rsidP="00BC00A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שתדל, בין בעל-פה ובין באופן אחר, להשפיע על דעת הקהל (בין בישראל ובין במקומות אחרים) באופן העלול להיות פוגע בשלומו של הציבור, בהגנה או בקיומו של הסדר הציבורי, או</w:t>
      </w:r>
    </w:p>
    <w:p w14:paraId="52C1FF2C" w14:textId="77777777" w:rsidR="00BC00AC" w:rsidRPr="0048666F" w:rsidRDefault="00BC00AC" w:rsidP="00BC00A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ע</w:t>
      </w:r>
      <w:r w:rsidRPr="0048666F">
        <w:rPr>
          <w:rStyle w:val="default"/>
          <w:rFonts w:cs="FrankRuehl" w:hint="cs"/>
          <w:strike/>
          <w:vanish/>
          <w:sz w:val="22"/>
          <w:szCs w:val="22"/>
          <w:shd w:val="clear" w:color="auto" w:fill="FFFF99"/>
          <w:rtl/>
        </w:rPr>
        <w:t>ושה פעל כל-שהוא, או יש באחיזתו חפץ כל-שה</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א, מתוך כוונה לעשות, או להקל את עשייתה של, כל השתדלות כזאת,</w:t>
      </w:r>
    </w:p>
    <w:p w14:paraId="776721C8" w14:textId="77777777" w:rsidR="00BC00AC" w:rsidRPr="0048666F" w:rsidRDefault="00BC00AC" w:rsidP="00BC00AC">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יאשם בעבירה על התקנות האלה.</w:t>
      </w:r>
    </w:p>
    <w:p w14:paraId="4A87FDF3" w14:textId="77777777" w:rsidR="00BC00AC" w:rsidRPr="00BC00AC" w:rsidRDefault="00BC00AC" w:rsidP="00BC00AC">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ת</w:t>
      </w:r>
      <w:r w:rsidRPr="0048666F">
        <w:rPr>
          <w:rStyle w:val="default"/>
          <w:rFonts w:cs="FrankRuehl" w:hint="cs"/>
          <w:strike/>
          <w:vanish/>
          <w:sz w:val="22"/>
          <w:szCs w:val="22"/>
          <w:shd w:val="clear" w:color="auto" w:fill="FFFF99"/>
          <w:rtl/>
        </w:rPr>
        <w:t>ביעה על עבירה לפי התקנה הזאת, לא תיערך אלא בהסכמתו של היועץ המשפטי לממשלה.</w:t>
      </w:r>
      <w:bookmarkEnd w:id="185"/>
    </w:p>
    <w:p w14:paraId="5E263CB3"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5C64362E">
          <v:rect id="_x0000_s2214" style="position:absolute;left:0;text-align:left;margin-left:464.5pt;margin-top:8.05pt;width:75.05pt;height:10.25pt;z-index:251723776" o:allowincell="f" filled="f" stroked="f" strokecolor="lime" strokeweight=".25pt">
            <v:textbox style="mso-next-textbox:#_x0000_s2214" inset="0,0,0,0">
              <w:txbxContent>
                <w:p w14:paraId="58AFA9BE" w14:textId="77777777" w:rsidR="00E8051D" w:rsidRDefault="00E8051D" w:rsidP="00BC00A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143</w:t>
      </w:r>
      <w:r w:rsidRPr="00F262C9">
        <w:rPr>
          <w:rStyle w:val="default"/>
          <w:rFonts w:cs="FrankRuehl"/>
          <w:rtl/>
        </w:rPr>
        <w:t>.</w:t>
      </w:r>
      <w:r w:rsidRPr="00F262C9">
        <w:rPr>
          <w:rStyle w:val="default"/>
          <w:rFonts w:cs="FrankRuehl"/>
          <w:rtl/>
        </w:rPr>
        <w:tab/>
      </w:r>
      <w:r>
        <w:rPr>
          <w:rStyle w:val="default"/>
          <w:rFonts w:cs="FrankRuehl"/>
          <w:rtl/>
        </w:rPr>
        <w:t>(</w:t>
      </w:r>
      <w:r w:rsidR="0016571D">
        <w:rPr>
          <w:rStyle w:val="default"/>
          <w:rFonts w:cs="FrankRuehl" w:hint="cs"/>
          <w:rtl/>
        </w:rPr>
        <w:t>בוטלה).</w:t>
      </w:r>
    </w:p>
    <w:p w14:paraId="7BF38EAB"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86" w:name="Rov254"/>
      <w:r w:rsidRPr="0048666F">
        <w:rPr>
          <w:rStyle w:val="default"/>
          <w:rFonts w:cs="FrankRuehl" w:hint="cs"/>
          <w:vanish/>
          <w:color w:val="FF0000"/>
          <w:sz w:val="20"/>
          <w:szCs w:val="20"/>
          <w:shd w:val="clear" w:color="auto" w:fill="FFFF99"/>
          <w:rtl/>
        </w:rPr>
        <w:t>מיום 1.11.2016</w:t>
      </w:r>
    </w:p>
    <w:p w14:paraId="49B528B0"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45E6B770"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22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2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2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2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F1812D0" w14:textId="77777777" w:rsidR="00186645" w:rsidRPr="0048666F" w:rsidRDefault="00186645" w:rsidP="00BC00A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BC00AC" w:rsidRPr="0048666F">
        <w:rPr>
          <w:rStyle w:val="default"/>
          <w:rFonts w:cs="FrankRuehl" w:hint="cs"/>
          <w:b/>
          <w:bCs/>
          <w:vanish/>
          <w:sz w:val="20"/>
          <w:szCs w:val="20"/>
          <w:shd w:val="clear" w:color="auto" w:fill="FFFF99"/>
          <w:rtl/>
        </w:rPr>
        <w:t>4</w:t>
      </w:r>
      <w:r w:rsidRPr="0048666F">
        <w:rPr>
          <w:rStyle w:val="default"/>
          <w:rFonts w:cs="FrankRuehl" w:hint="cs"/>
          <w:b/>
          <w:bCs/>
          <w:vanish/>
          <w:sz w:val="20"/>
          <w:szCs w:val="20"/>
          <w:shd w:val="clear" w:color="auto" w:fill="FFFF99"/>
          <w:rtl/>
        </w:rPr>
        <w:t>3</w:t>
      </w:r>
    </w:p>
    <w:p w14:paraId="19968836"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3EF44081" w14:textId="77777777" w:rsidR="00186645" w:rsidRPr="0048666F" w:rsidRDefault="00E332BF"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חזקה ועיסוק שלא-בהיתר בכלי-יריה וכו' השייכים לחילות צבא או משטרה</w:t>
      </w:r>
    </w:p>
    <w:p w14:paraId="3B5B7A3E" w14:textId="77777777" w:rsidR="00186645" w:rsidRPr="0048666F" w:rsidRDefault="00186645" w:rsidP="00186645">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73.</w:t>
      </w:r>
      <w:r w:rsidRPr="0048666F">
        <w:rPr>
          <w:rStyle w:val="default"/>
          <w:rFonts w:cs="FrankRuehl"/>
          <w:strike/>
          <w:vanish/>
          <w:sz w:val="22"/>
          <w:szCs w:val="22"/>
          <w:shd w:val="clear" w:color="auto" w:fill="FFFF99"/>
          <w:rtl/>
        </w:rPr>
        <w:tab/>
        <w:t>מק</w:t>
      </w:r>
      <w:r w:rsidRPr="0048666F">
        <w:rPr>
          <w:rStyle w:val="default"/>
          <w:rFonts w:cs="FrankRuehl" w:hint="cs"/>
          <w:strike/>
          <w:vanish/>
          <w:sz w:val="22"/>
          <w:szCs w:val="22"/>
          <w:shd w:val="clear" w:color="auto" w:fill="FFFF99"/>
          <w:rtl/>
        </w:rPr>
        <w:t>ום שאדם</w:t>
      </w:r>
    </w:p>
    <w:p w14:paraId="3F6D6D26" w14:textId="77777777" w:rsidR="00BC00AC" w:rsidRPr="0048666F" w:rsidRDefault="00BC00AC" w:rsidP="00E332BF">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143.</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א</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 xml:space="preserve">ר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ללא הרשאה מותרת או צידוק סביר, וחובת הוכחה לכך תהיה מוטלת עליו </w:t>
      </w:r>
      <w:r w:rsidRPr="0048666F">
        <w:rPr>
          <w:rStyle w:val="default"/>
          <w:rFonts w:cs="FrankRuehl"/>
          <w:strike/>
          <w:vanish/>
          <w:sz w:val="22"/>
          <w:szCs w:val="22"/>
          <w:shd w:val="clear" w:color="auto" w:fill="FFFF99"/>
          <w:rtl/>
        </w:rPr>
        <w:t>–</w:t>
      </w:r>
    </w:p>
    <w:p w14:paraId="64010F5D" w14:textId="77777777" w:rsidR="00BC00AC" w:rsidRPr="0048666F" w:rsidRDefault="00BC00AC" w:rsidP="00E332B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עכב, יקנה, יחליף או יקבל מכל חבר לחילות הממשלה או לחיל-המשטרה או מכל עריק מכל חילות כאלה או מכל אדם, הפועל מטעמם או בשמם של כל בני-האדם הנ"ל, או</w:t>
      </w:r>
    </w:p>
    <w:p w14:paraId="17B74458" w14:textId="77777777" w:rsidR="00BC00AC" w:rsidRPr="0048666F" w:rsidRDefault="00BC00AC" w:rsidP="00E332B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תבע בפה או ישיא אחד מבני-האדם ה</w:t>
      </w: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מורים למכור, לסלק, או להעביר מרשותם, או</w:t>
      </w:r>
    </w:p>
    <w:p w14:paraId="6CC5AA79" w14:textId="77777777" w:rsidR="00BC00AC" w:rsidRPr="0048666F" w:rsidRDefault="00BC00AC" w:rsidP="00E332B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ג)</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היה מועבד בידי אחד מבני-האדם האמורים, בהיותו יודע בו שהוא משתייך לאחד מאותם החילות או שהוא עריק מאחד מאותם החילות, כדי למכור, לסלק, או להעביר מרשותם, או</w:t>
      </w:r>
    </w:p>
    <w:p w14:paraId="7629E13C" w14:textId="77777777" w:rsidR="00BC00AC" w:rsidRPr="00E332BF" w:rsidRDefault="00BC00AC" w:rsidP="00E332BF">
      <w:pPr>
        <w:pStyle w:val="P22"/>
        <w:spacing w:before="0"/>
        <w:ind w:left="1021" w:right="1134"/>
        <w:rPr>
          <w:rStyle w:val="default"/>
          <w:rFonts w:cs="FrankRuehl" w:hint="cs"/>
          <w:sz w:val="2"/>
          <w:szCs w:val="2"/>
          <w:rtl/>
        </w:rPr>
      </w:pPr>
      <w:r w:rsidRPr="0048666F">
        <w:rPr>
          <w:rStyle w:val="default"/>
          <w:rFonts w:cs="FrankRuehl"/>
          <w:strike/>
          <w:vanish/>
          <w:sz w:val="22"/>
          <w:szCs w:val="22"/>
          <w:shd w:val="clear" w:color="auto" w:fill="FFFF99"/>
          <w:rtl/>
        </w:rPr>
        <w:t>(ד</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עכב, ימכור, יחליף, ימסור, יסלק, יקבל או יחזיק ברשותו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כל נשק, תחמושת, חמרי-נפץ, מלבושים, צרכי ציוד פרטי, מדליות או צרכים אחרים, שסופקו לשימושם של אחד מן החילות האמורים או כל חפץ, שהוא רכושה של ממשלת ישראל או של כל מחלקה שלה, או כל חפץ שהיה מצוי באספקתם, או שיובא לישראל לשימושם, של</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מוסדות הצי, הצבא או חיל האוויר, יאשם בעבירה על התקנות האלה, ולמרות כל דבר הכלול בסעיף 3 של פקודת הפרוצידורה הפלילית (שפיטה לפי כתב-אישום) יהיה עשוי לעמוד מיד לדין בפני בית משפט מחוזי, ומשיתחייב בדין יהיה צפוי למאסר של עשר שנים.</w:t>
      </w:r>
      <w:bookmarkEnd w:id="186"/>
    </w:p>
    <w:p w14:paraId="3FB2AF9C"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0B7F70EF">
          <v:rect id="_x0000_s2215" style="position:absolute;left:0;text-align:left;margin-left:464.5pt;margin-top:8.05pt;width:75.05pt;height:9.55pt;z-index:251724800" o:allowincell="f" filled="f" stroked="f" strokecolor="lime" strokeweight=".25pt">
            <v:textbox inset="0,0,0,0">
              <w:txbxContent>
                <w:p w14:paraId="04D0E22B" w14:textId="77777777" w:rsidR="00E8051D" w:rsidRDefault="00E8051D" w:rsidP="00E332BF">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143</w:t>
      </w:r>
      <w:r w:rsidR="00F262C9">
        <w:rPr>
          <w:rStyle w:val="default"/>
          <w:rFonts w:cs="FrankRuehl"/>
          <w:rtl/>
        </w:rPr>
        <w:t>א.</w:t>
      </w:r>
      <w:r w:rsidR="00F262C9">
        <w:rPr>
          <w:rStyle w:val="default"/>
          <w:rFonts w:cs="FrankRuehl" w:hint="cs"/>
          <w:rtl/>
        </w:rPr>
        <w:t xml:space="preserve"> </w:t>
      </w:r>
      <w:r w:rsidR="0016571D">
        <w:rPr>
          <w:rStyle w:val="default"/>
          <w:rFonts w:cs="FrankRuehl" w:hint="cs"/>
          <w:rtl/>
        </w:rPr>
        <w:t>(בוטלה)</w:t>
      </w:r>
      <w:r>
        <w:rPr>
          <w:rStyle w:val="default"/>
          <w:rFonts w:cs="FrankRuehl" w:hint="cs"/>
          <w:rtl/>
        </w:rPr>
        <w:t>.</w:t>
      </w:r>
    </w:p>
    <w:p w14:paraId="4507D468"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87" w:name="Rov255"/>
      <w:r w:rsidRPr="0048666F">
        <w:rPr>
          <w:rStyle w:val="default"/>
          <w:rFonts w:cs="FrankRuehl" w:hint="cs"/>
          <w:vanish/>
          <w:color w:val="FF0000"/>
          <w:sz w:val="20"/>
          <w:szCs w:val="20"/>
          <w:shd w:val="clear" w:color="auto" w:fill="FFFF99"/>
          <w:rtl/>
        </w:rPr>
        <w:t>מיום 1.11.2016</w:t>
      </w:r>
    </w:p>
    <w:p w14:paraId="586C605D"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0B9ADAB"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22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2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2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2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E4869CF" w14:textId="77777777" w:rsidR="00186645" w:rsidRPr="0048666F" w:rsidRDefault="00186645" w:rsidP="00E332B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332BF" w:rsidRPr="0048666F">
        <w:rPr>
          <w:rStyle w:val="default"/>
          <w:rFonts w:cs="FrankRuehl" w:hint="cs"/>
          <w:b/>
          <w:bCs/>
          <w:vanish/>
          <w:sz w:val="20"/>
          <w:szCs w:val="20"/>
          <w:shd w:val="clear" w:color="auto" w:fill="FFFF99"/>
          <w:rtl/>
        </w:rPr>
        <w:t>43א</w:t>
      </w:r>
    </w:p>
    <w:p w14:paraId="3B103198"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74B76BF" w14:textId="77777777" w:rsidR="00186645" w:rsidRPr="0048666F" w:rsidRDefault="00E332BF"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הימלטות ממשמורת</w:t>
      </w:r>
    </w:p>
    <w:p w14:paraId="2517781F" w14:textId="77777777" w:rsidR="00E332BF" w:rsidRPr="00E332BF" w:rsidRDefault="00E332BF" w:rsidP="00E332BF">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143א.</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כ</w:t>
      </w:r>
      <w:r w:rsidRPr="0048666F">
        <w:rPr>
          <w:rStyle w:val="default"/>
          <w:rFonts w:cs="FrankRuehl" w:hint="cs"/>
          <w:strike/>
          <w:vanish/>
          <w:sz w:val="22"/>
          <w:szCs w:val="22"/>
          <w:shd w:val="clear" w:color="auto" w:fill="FFFF99"/>
          <w:rtl/>
        </w:rPr>
        <w:t>ל אדם שיימלט ממשמורת כל שהיא, שבה הוא נתון כחוק, יאשם בעבירה על התקנות האלה.</w:t>
      </w:r>
      <w:bookmarkEnd w:id="187"/>
    </w:p>
    <w:p w14:paraId="1068051F"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331C3BB8">
          <v:rect id="_x0000_s2216" style="position:absolute;left:0;text-align:left;margin-left:464.5pt;margin-top:8.05pt;width:75.05pt;height:16.05pt;z-index:251725824" o:allowincell="f" filled="f" stroked="f" strokecolor="lime" strokeweight=".25pt">
            <v:textbox inset="0,0,0,0">
              <w:txbxContent>
                <w:p w14:paraId="638CC8B4" w14:textId="77777777" w:rsidR="00E8051D" w:rsidRDefault="00E8051D" w:rsidP="00E332BF">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143</w:t>
      </w:r>
      <w:r w:rsidR="00F262C9">
        <w:rPr>
          <w:rStyle w:val="default"/>
          <w:rFonts w:cs="FrankRuehl"/>
          <w:rtl/>
        </w:rPr>
        <w:t>ב.</w:t>
      </w:r>
      <w:r w:rsidR="00F262C9">
        <w:rPr>
          <w:rStyle w:val="default"/>
          <w:rFonts w:cs="FrankRuehl" w:hint="cs"/>
          <w:rtl/>
        </w:rPr>
        <w:t xml:space="preserve"> </w:t>
      </w:r>
      <w:r w:rsidR="0016571D">
        <w:rPr>
          <w:rStyle w:val="default"/>
          <w:rFonts w:cs="FrankRuehl" w:hint="cs"/>
          <w:rtl/>
        </w:rPr>
        <w:t>(בוטלה)</w:t>
      </w:r>
      <w:r>
        <w:rPr>
          <w:rStyle w:val="default"/>
          <w:rFonts w:cs="FrankRuehl" w:hint="cs"/>
          <w:rtl/>
        </w:rPr>
        <w:t>.</w:t>
      </w:r>
    </w:p>
    <w:p w14:paraId="01993129"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88" w:name="Rov256"/>
      <w:r w:rsidRPr="0048666F">
        <w:rPr>
          <w:rStyle w:val="default"/>
          <w:rFonts w:cs="FrankRuehl" w:hint="cs"/>
          <w:vanish/>
          <w:color w:val="FF0000"/>
          <w:sz w:val="20"/>
          <w:szCs w:val="20"/>
          <w:shd w:val="clear" w:color="auto" w:fill="FFFF99"/>
          <w:rtl/>
        </w:rPr>
        <w:t>מיום 1.11.2016</w:t>
      </w:r>
    </w:p>
    <w:p w14:paraId="6CFF9C87"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524CE72"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22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2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3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3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010C3E8" w14:textId="77777777" w:rsidR="00186645" w:rsidRPr="0048666F" w:rsidRDefault="00186645" w:rsidP="00E332B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332BF" w:rsidRPr="0048666F">
        <w:rPr>
          <w:rStyle w:val="default"/>
          <w:rFonts w:cs="FrankRuehl" w:hint="cs"/>
          <w:b/>
          <w:bCs/>
          <w:vanish/>
          <w:sz w:val="20"/>
          <w:szCs w:val="20"/>
          <w:shd w:val="clear" w:color="auto" w:fill="FFFF99"/>
          <w:rtl/>
        </w:rPr>
        <w:t>43ב</w:t>
      </w:r>
    </w:p>
    <w:p w14:paraId="6E38629C"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42BF7E2" w14:textId="77777777" w:rsidR="00186645" w:rsidRPr="0048666F" w:rsidRDefault="00E332BF"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זיהוי</w:t>
      </w:r>
    </w:p>
    <w:p w14:paraId="25D13A4C" w14:textId="77777777" w:rsidR="00E332BF" w:rsidRPr="00E332BF" w:rsidRDefault="00E332BF" w:rsidP="00E332BF">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143ב.</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כ</w:t>
      </w:r>
      <w:r w:rsidRPr="0048666F">
        <w:rPr>
          <w:rStyle w:val="default"/>
          <w:rFonts w:cs="FrankRuehl" w:hint="cs"/>
          <w:strike/>
          <w:vanish/>
          <w:sz w:val="22"/>
          <w:szCs w:val="22"/>
          <w:shd w:val="clear" w:color="auto" w:fill="FFFF99"/>
          <w:rtl/>
        </w:rPr>
        <w:t>ל אדם ימסור, משידרשו ממנו כל חבר לחילות הממשלה או כל שוטר, הפועלים בשעת מילוי תפקידם, לעשות כן, את שמו וכתבתו הנכונים ויראה את תעו</w:t>
      </w:r>
      <w:r w:rsidRPr="0048666F">
        <w:rPr>
          <w:rStyle w:val="default"/>
          <w:rFonts w:cs="FrankRuehl"/>
          <w:strike/>
          <w:vanish/>
          <w:sz w:val="22"/>
          <w:szCs w:val="22"/>
          <w:shd w:val="clear" w:color="auto" w:fill="FFFF99"/>
          <w:rtl/>
        </w:rPr>
        <w:t>ד</w:t>
      </w:r>
      <w:r w:rsidRPr="0048666F">
        <w:rPr>
          <w:rStyle w:val="default"/>
          <w:rFonts w:cs="FrankRuehl" w:hint="cs"/>
          <w:strike/>
          <w:vanish/>
          <w:sz w:val="22"/>
          <w:szCs w:val="22"/>
          <w:shd w:val="clear" w:color="auto" w:fill="FFFF99"/>
          <w:rtl/>
        </w:rPr>
        <w:t>ת-הזהות אשר לו וכל ניירות אחרים שבחזקתו, שלפיהם יוכלו לזהותו אותם חבר לחילות הממשלה או שוטר; ואם יחדל מלעשות כן יאשם בעבירה על התקנות האלה.</w:t>
      </w:r>
      <w:bookmarkEnd w:id="188"/>
    </w:p>
    <w:p w14:paraId="66B63AFE"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5D2BD2D7">
          <v:rect id="_x0000_s2217" style="position:absolute;left:0;text-align:left;margin-left:464.5pt;margin-top:8.05pt;width:75.05pt;height:15pt;z-index:251726848" o:allowincell="f" filled="f" stroked="f" strokecolor="lime" strokeweight=".25pt">
            <v:textbox inset="0,0,0,0">
              <w:txbxContent>
                <w:p w14:paraId="354F3E3E" w14:textId="77777777" w:rsidR="00E8051D" w:rsidRDefault="00E8051D" w:rsidP="00E332BF">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143</w:t>
      </w:r>
      <w:r w:rsidR="00F262C9">
        <w:rPr>
          <w:rStyle w:val="default"/>
          <w:rFonts w:cs="FrankRuehl"/>
          <w:rtl/>
        </w:rPr>
        <w:t>ג.</w:t>
      </w:r>
      <w:r w:rsidR="00F262C9">
        <w:rPr>
          <w:rStyle w:val="default"/>
          <w:rFonts w:cs="FrankRuehl" w:hint="cs"/>
          <w:rtl/>
        </w:rPr>
        <w:t xml:space="preserve"> </w:t>
      </w:r>
      <w:r>
        <w:rPr>
          <w:rStyle w:val="default"/>
          <w:rFonts w:cs="FrankRuehl"/>
          <w:rtl/>
        </w:rPr>
        <w:t>(</w:t>
      </w:r>
      <w:r w:rsidR="0016571D">
        <w:rPr>
          <w:rStyle w:val="default"/>
          <w:rFonts w:cs="FrankRuehl" w:hint="cs"/>
          <w:rtl/>
        </w:rPr>
        <w:t>בוטלה).</w:t>
      </w:r>
    </w:p>
    <w:p w14:paraId="780203C1" w14:textId="77777777" w:rsidR="00186645" w:rsidRPr="0048666F" w:rsidRDefault="00186645" w:rsidP="00186645">
      <w:pPr>
        <w:pStyle w:val="P00"/>
        <w:spacing w:before="0"/>
        <w:ind w:left="0" w:right="1134"/>
        <w:rPr>
          <w:rStyle w:val="default"/>
          <w:rFonts w:cs="FrankRuehl" w:hint="cs"/>
          <w:vanish/>
          <w:color w:val="FF0000"/>
          <w:sz w:val="20"/>
          <w:szCs w:val="20"/>
          <w:shd w:val="clear" w:color="auto" w:fill="FFFF99"/>
          <w:rtl/>
        </w:rPr>
      </w:pPr>
      <w:bookmarkStart w:id="189" w:name="Rov257"/>
      <w:r w:rsidRPr="0048666F">
        <w:rPr>
          <w:rStyle w:val="default"/>
          <w:rFonts w:cs="FrankRuehl" w:hint="cs"/>
          <w:vanish/>
          <w:color w:val="FF0000"/>
          <w:sz w:val="20"/>
          <w:szCs w:val="20"/>
          <w:shd w:val="clear" w:color="auto" w:fill="FFFF99"/>
          <w:rtl/>
        </w:rPr>
        <w:t>מיום 1.11.2016</w:t>
      </w:r>
    </w:p>
    <w:p w14:paraId="0056E905"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136197E" w14:textId="77777777" w:rsidR="00186645" w:rsidRPr="0048666F" w:rsidRDefault="00186645" w:rsidP="00186645">
      <w:pPr>
        <w:pStyle w:val="P00"/>
        <w:spacing w:before="0"/>
        <w:ind w:left="0" w:right="1134"/>
        <w:rPr>
          <w:rStyle w:val="default"/>
          <w:rFonts w:cs="FrankRuehl" w:hint="cs"/>
          <w:vanish/>
          <w:sz w:val="20"/>
          <w:szCs w:val="20"/>
          <w:shd w:val="clear" w:color="auto" w:fill="FFFF99"/>
          <w:rtl/>
        </w:rPr>
      </w:pPr>
      <w:hyperlink r:id="rId23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3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3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3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37CC4DA" w14:textId="77777777" w:rsidR="00186645" w:rsidRPr="0048666F" w:rsidRDefault="00186645" w:rsidP="00E332B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332BF" w:rsidRPr="0048666F">
        <w:rPr>
          <w:rStyle w:val="default"/>
          <w:rFonts w:cs="FrankRuehl" w:hint="cs"/>
          <w:b/>
          <w:bCs/>
          <w:vanish/>
          <w:sz w:val="20"/>
          <w:szCs w:val="20"/>
          <w:shd w:val="clear" w:color="auto" w:fill="FFFF99"/>
          <w:rtl/>
        </w:rPr>
        <w:t>43ג</w:t>
      </w:r>
    </w:p>
    <w:p w14:paraId="5498AB65" w14:textId="77777777" w:rsidR="00186645" w:rsidRPr="0048666F" w:rsidRDefault="00186645" w:rsidP="00186645">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FF4377A" w14:textId="77777777" w:rsidR="00186645" w:rsidRPr="0048666F" w:rsidRDefault="00E332BF" w:rsidP="00186645">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הכרח</w:t>
      </w:r>
    </w:p>
    <w:p w14:paraId="570131D7" w14:textId="77777777" w:rsidR="00E332BF" w:rsidRPr="0048666F" w:rsidRDefault="00E332BF" w:rsidP="00E332BF">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143ג.</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(1)</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 xml:space="preserve">ל אדם אשר </w:t>
      </w:r>
      <w:r w:rsidRPr="0048666F">
        <w:rPr>
          <w:rStyle w:val="default"/>
          <w:rFonts w:cs="FrankRuehl"/>
          <w:strike/>
          <w:vanish/>
          <w:sz w:val="22"/>
          <w:szCs w:val="22"/>
          <w:shd w:val="clear" w:color="auto" w:fill="FFFF99"/>
          <w:rtl/>
        </w:rPr>
        <w:t>–</w:t>
      </w:r>
    </w:p>
    <w:p w14:paraId="63E1DBF2" w14:textId="77777777" w:rsidR="00E332BF" w:rsidRPr="0048666F" w:rsidRDefault="00E332BF" w:rsidP="00E332B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איים על אחר בגרם חבלה בגופו, או נזק לשמו הטוב, או לרכושו, או ב</w:t>
      </w:r>
      <w:r w:rsidRPr="0048666F">
        <w:rPr>
          <w:rStyle w:val="default"/>
          <w:rFonts w:cs="FrankRuehl"/>
          <w:strike/>
          <w:vanish/>
          <w:sz w:val="22"/>
          <w:szCs w:val="22"/>
          <w:shd w:val="clear" w:color="auto" w:fill="FFFF99"/>
          <w:rtl/>
        </w:rPr>
        <w:t>ג</w:t>
      </w:r>
      <w:r w:rsidRPr="0048666F">
        <w:rPr>
          <w:rStyle w:val="default"/>
          <w:rFonts w:cs="FrankRuehl" w:hint="cs"/>
          <w:strike/>
          <w:vanish/>
          <w:sz w:val="22"/>
          <w:szCs w:val="22"/>
          <w:shd w:val="clear" w:color="auto" w:fill="FFFF99"/>
          <w:rtl/>
        </w:rPr>
        <w:t>ופו או לשמו הטוב של כל מי שאותו אדם מעונין בו, בכוונה לגרום חשש לאותו אדם, או להניע אותו אדם לעשות כל מעשה שאינו מחוייב לעשותו לפי החוק, או לחדול מעשות כל מעשה, שהאדם ההוא זכאי לעשותו לפי החוק, כאמצעי להימנע מהוצאת אותו איום לפועל, או</w:t>
      </w:r>
    </w:p>
    <w:p w14:paraId="6ABFC0C2" w14:textId="77777777" w:rsidR="00E332BF" w:rsidRPr="0048666F" w:rsidRDefault="00E332BF" w:rsidP="00E332B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איים באופן דומה ומתוך כוונה דומה על בני-אדם בדרך-כלל או על בני-אדם מכל סוג או מין, או</w:t>
      </w:r>
    </w:p>
    <w:p w14:paraId="5952B741" w14:textId="77777777" w:rsidR="00E332BF" w:rsidRPr="0048666F" w:rsidRDefault="00E332BF" w:rsidP="00E332B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ג)</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וא המו"ל, העורך או המדפיס של כל עתון, חוברת או תעודה אחרת המכילים כל איום כזה, כנזכר בפסקאות (א) או (ב),</w:t>
      </w:r>
    </w:p>
    <w:p w14:paraId="554D1E37" w14:textId="77777777" w:rsidR="00E332BF" w:rsidRPr="0048666F" w:rsidRDefault="00E332BF" w:rsidP="00E332BF">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יאשם בעבירה על התקנות האלה.</w:t>
      </w:r>
    </w:p>
    <w:p w14:paraId="0A8D0983" w14:textId="77777777" w:rsidR="00E332BF" w:rsidRPr="00E332BF" w:rsidRDefault="00E332BF" w:rsidP="00E332BF">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צרכיה של התקנה הזאת, ייחשב אדם שהוא מדפיס</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עתון, חוברת או תעודה אחרת, אם הוא מכין אותם מתוך הדפסה, ליתוגראפיה, העתקה במכונת-כתיבה, צילום או כל דרך אחרת של הצגת חומר או העתקתו.</w:t>
      </w:r>
      <w:bookmarkEnd w:id="189"/>
    </w:p>
    <w:p w14:paraId="5FB29EC9" w14:textId="77777777" w:rsidR="00507069" w:rsidRDefault="00507069" w:rsidP="00F262C9">
      <w:pPr>
        <w:pStyle w:val="P00"/>
        <w:spacing w:before="72"/>
        <w:ind w:left="0" w:right="1134"/>
        <w:rPr>
          <w:rStyle w:val="default"/>
          <w:rFonts w:cs="FrankRuehl" w:hint="cs"/>
          <w:rtl/>
        </w:rPr>
      </w:pPr>
      <w:bookmarkStart w:id="190" w:name="Seif105"/>
      <w:bookmarkEnd w:id="190"/>
      <w:r w:rsidRPr="00F262C9">
        <w:rPr>
          <w:rFonts w:cs="Miriam"/>
          <w:lang w:val="he-IL"/>
        </w:rPr>
        <w:pict w14:anchorId="75446981">
          <v:rect id="_x0000_s2218" style="position:absolute;left:0;text-align:left;margin-left:464.5pt;margin-top:8.05pt;width:75.05pt;height:34.8pt;z-index:251727872" o:allowincell="f" filled="f" stroked="f" strokecolor="lime" strokeweight=".25pt">
            <v:textbox inset="0,0,0,0">
              <w:txbxContent>
                <w:p w14:paraId="56A1644E" w14:textId="77777777" w:rsidR="00E8051D" w:rsidRDefault="00E8051D">
                  <w:pPr>
                    <w:widowControl/>
                    <w:spacing w:before="0" w:line="160" w:lineRule="exact"/>
                    <w:ind w:left="0"/>
                    <w:jc w:val="left"/>
                    <w:rPr>
                      <w:rFonts w:cs="Miriam"/>
                      <w:noProof/>
                      <w:sz w:val="18"/>
                      <w:szCs w:val="18"/>
                      <w:rtl/>
                    </w:rPr>
                  </w:pPr>
                  <w:r>
                    <w:rPr>
                      <w:rFonts w:cs="Miriam"/>
                      <w:sz w:val="18"/>
                      <w:szCs w:val="18"/>
                      <w:rtl/>
                    </w:rPr>
                    <w:t>מכ</w:t>
                  </w:r>
                  <w:r>
                    <w:rPr>
                      <w:rFonts w:cs="Miriam" w:hint="cs"/>
                      <w:sz w:val="18"/>
                      <w:szCs w:val="18"/>
                      <w:rtl/>
                    </w:rPr>
                    <w:t>שירי מסירה אלחוטיים</w:t>
                  </w:r>
                </w:p>
                <w:p w14:paraId="0891E8AB" w14:textId="77777777" w:rsidR="00E8051D" w:rsidRDefault="00E8051D">
                  <w:pPr>
                    <w:widowControl/>
                    <w:spacing w:before="0" w:line="160" w:lineRule="exact"/>
                    <w:ind w:left="0"/>
                    <w:jc w:val="left"/>
                    <w:rPr>
                      <w:rFonts w:cs="Miriam" w:hint="cs"/>
                      <w:noProof/>
                      <w:sz w:val="18"/>
                      <w:szCs w:val="18"/>
                      <w:rtl/>
                    </w:rPr>
                  </w:pPr>
                  <w:r>
                    <w:rPr>
                      <w:rFonts w:cs="Miriam"/>
                      <w:sz w:val="18"/>
                      <w:szCs w:val="18"/>
                      <w:rtl/>
                    </w:rPr>
                    <w:t>תק</w:t>
                  </w:r>
                  <w:r>
                    <w:rPr>
                      <w:rFonts w:cs="Miriam" w:hint="cs"/>
                      <w:sz w:val="18"/>
                      <w:szCs w:val="18"/>
                      <w:rtl/>
                    </w:rPr>
                    <w:t>' (תיקון) 1946</w:t>
                  </w:r>
                </w:p>
                <w:p w14:paraId="6097A3EA" w14:textId="77777777" w:rsidR="00461ECF" w:rsidRDefault="00461ECF" w:rsidP="00461ECF">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143</w:t>
      </w:r>
      <w:r w:rsidR="00F262C9">
        <w:rPr>
          <w:rStyle w:val="default"/>
          <w:rFonts w:cs="FrankRuehl"/>
          <w:rtl/>
        </w:rPr>
        <w:t>ד</w:t>
      </w:r>
      <w:r w:rsidR="00461ECF" w:rsidRPr="0016571D">
        <w:rPr>
          <w:rStyle w:val="a6"/>
          <w:rFonts w:cs="FrankRuehl"/>
          <w:color w:val="FF0000"/>
          <w:sz w:val="26"/>
          <w:rtl/>
        </w:rPr>
        <w:footnoteReference w:id="16"/>
      </w:r>
      <w:r w:rsidR="00F262C9">
        <w:rPr>
          <w:rStyle w:val="default"/>
          <w:rFonts w:cs="FrankRuehl"/>
          <w:rtl/>
        </w:rPr>
        <w:t>.</w:t>
      </w:r>
      <w:r w:rsidR="00F262C9">
        <w:rPr>
          <w:rStyle w:val="default"/>
          <w:rFonts w:cs="FrankRuehl" w:hint="cs"/>
          <w:rtl/>
        </w:rPr>
        <w:t xml:space="preserve"> </w:t>
      </w:r>
      <w:r>
        <w:rPr>
          <w:rStyle w:val="default"/>
          <w:rFonts w:cs="FrankRuehl"/>
          <w:rtl/>
        </w:rPr>
        <w:t>כ</w:t>
      </w:r>
      <w:r>
        <w:rPr>
          <w:rStyle w:val="default"/>
          <w:rFonts w:cs="FrankRuehl" w:hint="cs"/>
          <w:rtl/>
        </w:rPr>
        <w:t>ל אדם שיהיו בחזקתו או בשליטתו כל מכשיר-מסירה אלחוטי או כל חלק של מכשיר כזה, בלי שהורשה על-כך בתעודת-היתר שהוענקה בידי מפקד צבאי או מטעמו, או באופן אחר מאשר בהתאם לדבריה ולתנאיה של כל תעודת-היתר כזאת, יאשם בעבירה על התקנות האלה.</w:t>
      </w:r>
    </w:p>
    <w:p w14:paraId="628267B3" w14:textId="77777777" w:rsidR="00461ECF" w:rsidRPr="0048666F" w:rsidRDefault="00461ECF" w:rsidP="00461ECF">
      <w:pPr>
        <w:pStyle w:val="P00"/>
        <w:spacing w:before="0"/>
        <w:ind w:left="0" w:right="1134"/>
        <w:rPr>
          <w:rStyle w:val="default"/>
          <w:rFonts w:cs="FrankRuehl" w:hint="cs"/>
          <w:vanish/>
          <w:color w:val="FF0000"/>
          <w:sz w:val="20"/>
          <w:szCs w:val="20"/>
          <w:shd w:val="clear" w:color="auto" w:fill="FFFF99"/>
          <w:rtl/>
        </w:rPr>
      </w:pPr>
      <w:bookmarkStart w:id="191" w:name="Rov279"/>
      <w:r w:rsidRPr="0048666F">
        <w:rPr>
          <w:rStyle w:val="default"/>
          <w:rFonts w:cs="FrankRuehl" w:hint="cs"/>
          <w:vanish/>
          <w:color w:val="FF0000"/>
          <w:sz w:val="20"/>
          <w:szCs w:val="20"/>
          <w:shd w:val="clear" w:color="auto" w:fill="FFFF99"/>
          <w:rtl/>
        </w:rPr>
        <w:t>מיום 1.11.2016</w:t>
      </w:r>
    </w:p>
    <w:p w14:paraId="3FD12055"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4D242B5"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hyperlink r:id="rId23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925 (</w:t>
      </w:r>
      <w:hyperlink r:id="rId23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3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3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155EDD3" w14:textId="77777777" w:rsidR="00461ECF" w:rsidRPr="0048666F" w:rsidRDefault="00461ECF" w:rsidP="00461EC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143ד</w:t>
      </w:r>
      <w:r w:rsidR="0016571D" w:rsidRPr="0048666F">
        <w:rPr>
          <w:rStyle w:val="default"/>
          <w:rFonts w:cs="FrankRuehl" w:hint="cs"/>
          <w:vanish/>
          <w:sz w:val="20"/>
          <w:szCs w:val="20"/>
          <w:shd w:val="clear" w:color="auto" w:fill="FFFF99"/>
          <w:rtl/>
        </w:rPr>
        <w:t xml:space="preserve"> (למעט לעניין הסמכויות הקבועות בתקנות 72, 74 עד 77, 119 ו-145)</w:t>
      </w:r>
    </w:p>
    <w:p w14:paraId="789189D8" w14:textId="77777777" w:rsidR="00461ECF" w:rsidRPr="0048666F" w:rsidRDefault="00461ECF" w:rsidP="00461ECF">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2622DA4" w14:textId="77777777" w:rsidR="00461ECF" w:rsidRPr="0048666F" w:rsidRDefault="00461ECF" w:rsidP="00461ECF">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מכשירי מסירה אלחוטיים</w:t>
      </w:r>
    </w:p>
    <w:p w14:paraId="0B7D9DF6" w14:textId="77777777" w:rsidR="00461ECF" w:rsidRPr="008162C1" w:rsidRDefault="00461ECF" w:rsidP="008162C1">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143ד.</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כ</w:t>
      </w:r>
      <w:r w:rsidRPr="0048666F">
        <w:rPr>
          <w:rStyle w:val="default"/>
          <w:rFonts w:cs="FrankRuehl" w:hint="cs"/>
          <w:strike/>
          <w:vanish/>
          <w:sz w:val="22"/>
          <w:szCs w:val="22"/>
          <w:shd w:val="clear" w:color="auto" w:fill="FFFF99"/>
          <w:rtl/>
        </w:rPr>
        <w:t>ל אדם שיהיו בחזקתו או בשליטתו כל מכשיר-מסירה אלחוטי או כל חלק של מכשיר כזה, בלי שהורשה על-כך בתעודת-היתר שהוענקה בידי מפקד צבאי או מטעמו, או באופן אחר מאשר בהתאם לדבריה ולתנאיה של כל תעודת-היתר כזאת, יאשם בעבירה על התקנות האלה.</w:t>
      </w:r>
      <w:bookmarkEnd w:id="191"/>
    </w:p>
    <w:p w14:paraId="6D218E61" w14:textId="77777777" w:rsidR="00507069" w:rsidRDefault="00507069" w:rsidP="00F262C9">
      <w:pPr>
        <w:pStyle w:val="P00"/>
        <w:spacing w:before="72"/>
        <w:ind w:left="0" w:right="1134"/>
        <w:rPr>
          <w:rStyle w:val="default"/>
          <w:rFonts w:cs="FrankRuehl"/>
          <w:rtl/>
        </w:rPr>
      </w:pPr>
      <w:bookmarkStart w:id="192" w:name="Seif106"/>
      <w:bookmarkEnd w:id="192"/>
      <w:r w:rsidRPr="00F262C9">
        <w:rPr>
          <w:rFonts w:cs="Miriam"/>
          <w:lang w:val="he-IL"/>
        </w:rPr>
        <w:pict w14:anchorId="5C906D2D">
          <v:rect id="_x0000_s2219" style="position:absolute;left:0;text-align:left;margin-left:464.5pt;margin-top:8.05pt;width:75.05pt;height:13.2pt;z-index:251728896" o:allowincell="f" filled="f" stroked="f" strokecolor="lime" strokeweight=".25pt">
            <v:textbox inset="0,0,0,0">
              <w:txbxContent>
                <w:p w14:paraId="7F6C96DD" w14:textId="77777777" w:rsidR="00E8051D" w:rsidRDefault="00E8051D">
                  <w:pPr>
                    <w:widowControl/>
                    <w:spacing w:before="0" w:line="160" w:lineRule="exact"/>
                    <w:ind w:left="0"/>
                    <w:jc w:val="left"/>
                    <w:rPr>
                      <w:rFonts w:cs="Miriam"/>
                      <w:noProof/>
                      <w:sz w:val="18"/>
                      <w:szCs w:val="18"/>
                      <w:rtl/>
                    </w:rPr>
                  </w:pPr>
                  <w:r>
                    <w:rPr>
                      <w:rFonts w:cs="Miriam"/>
                      <w:sz w:val="18"/>
                      <w:szCs w:val="18"/>
                      <w:rtl/>
                    </w:rPr>
                    <w:t>כו</w:t>
                  </w:r>
                  <w:r>
                    <w:rPr>
                      <w:rFonts w:cs="Miriam" w:hint="cs"/>
                      <w:sz w:val="18"/>
                      <w:szCs w:val="18"/>
                      <w:rtl/>
                    </w:rPr>
                    <w:t>ח להשיג ידיעות</w:t>
                  </w:r>
                </w:p>
              </w:txbxContent>
            </v:textbox>
            <w10:anchorlock/>
          </v:rect>
        </w:pict>
      </w:r>
      <w:r w:rsidRPr="00F262C9">
        <w:rPr>
          <w:rStyle w:val="big-number"/>
          <w:rtl/>
        </w:rPr>
        <w:t>144</w:t>
      </w:r>
      <w:r w:rsidRPr="00F262C9">
        <w:rPr>
          <w:rStyle w:val="default"/>
          <w:rFonts w:cs="FrankRuehl"/>
          <w:rtl/>
        </w:rPr>
        <w:t>.</w:t>
      </w:r>
      <w:r w:rsidRPr="00F262C9">
        <w:rPr>
          <w:rStyle w:val="default"/>
          <w:rFonts w:cs="FrankRuehl"/>
          <w:rtl/>
        </w:rPr>
        <w:tab/>
      </w:r>
      <w:r>
        <w:rPr>
          <w:rStyle w:val="default"/>
          <w:rFonts w:cs="FrankRuehl"/>
          <w:rtl/>
        </w:rPr>
        <w:t>(1)</w:t>
      </w:r>
      <w:r>
        <w:rPr>
          <w:rStyle w:val="default"/>
          <w:rFonts w:cs="FrankRuehl"/>
          <w:rtl/>
        </w:rPr>
        <w:tab/>
        <w:t>כ</w:t>
      </w:r>
      <w:r>
        <w:rPr>
          <w:rStyle w:val="default"/>
          <w:rFonts w:cs="FrankRuehl" w:hint="cs"/>
          <w:rtl/>
        </w:rPr>
        <w:t xml:space="preserve">ל אדם </w:t>
      </w:r>
      <w:r w:rsidR="00461ECF">
        <w:rPr>
          <w:rStyle w:val="default"/>
          <w:rFonts w:cs="FrankRuehl"/>
          <w:rtl/>
        </w:rPr>
        <w:t>–</w:t>
      </w:r>
      <w:r>
        <w:rPr>
          <w:rStyle w:val="default"/>
          <w:rFonts w:cs="FrankRuehl"/>
          <w:rtl/>
        </w:rPr>
        <w:t xml:space="preserve"> </w:t>
      </w:r>
      <w:r>
        <w:rPr>
          <w:rStyle w:val="default"/>
          <w:rFonts w:cs="FrankRuehl" w:hint="cs"/>
          <w:rtl/>
        </w:rPr>
        <w:t>לאחר שקיבל הוראה על-כך מאת ממונה על מ</w:t>
      </w:r>
      <w:r>
        <w:rPr>
          <w:rStyle w:val="default"/>
          <w:rFonts w:cs="FrankRuehl"/>
          <w:rtl/>
        </w:rPr>
        <w:t>ח</w:t>
      </w:r>
      <w:r>
        <w:rPr>
          <w:rStyle w:val="default"/>
          <w:rFonts w:cs="FrankRuehl" w:hint="cs"/>
          <w:rtl/>
        </w:rPr>
        <w:t xml:space="preserve">וז או מפקד צבאי, או מטעמם, ימציא או יראה לאותם רשות או אדם, שיינקבו בהוראה, כל אותם ידיעות או חפץ שברשותו, שהם ידיעות או חפץ, שבהם סבור האדם הנותן את ההוראה כי מן הנחוץ או המועיל, לטובת שלומו של הציבור, ההגנה או קיומו של הסדר ציבורי </w:t>
      </w:r>
      <w:r w:rsidR="00461ECF">
        <w:rPr>
          <w:rStyle w:val="default"/>
          <w:rFonts w:cs="FrankRuehl"/>
          <w:rtl/>
        </w:rPr>
        <w:t>–</w:t>
      </w:r>
      <w:r>
        <w:rPr>
          <w:rStyle w:val="default"/>
          <w:rFonts w:cs="FrankRuehl"/>
          <w:rtl/>
        </w:rPr>
        <w:t xml:space="preserve"> </w:t>
      </w:r>
      <w:r>
        <w:rPr>
          <w:rStyle w:val="default"/>
          <w:rFonts w:cs="FrankRuehl" w:hint="cs"/>
          <w:rtl/>
        </w:rPr>
        <w:t xml:space="preserve">לקבלם או לבחנם, ואם </w:t>
      </w:r>
      <w:r>
        <w:rPr>
          <w:rStyle w:val="default"/>
          <w:rFonts w:cs="FrankRuehl"/>
          <w:rtl/>
        </w:rPr>
        <w:t>מ</w:t>
      </w:r>
      <w:r>
        <w:rPr>
          <w:rStyle w:val="default"/>
          <w:rFonts w:cs="FrankRuehl" w:hint="cs"/>
          <w:rtl/>
        </w:rPr>
        <w:t>פר אדם כל הוראה כזאת, יאשם בעבירה על התקנות האלה.</w:t>
      </w:r>
    </w:p>
    <w:p w14:paraId="3B600FEC" w14:textId="77777777" w:rsidR="00507069" w:rsidRDefault="00507069">
      <w:pPr>
        <w:pStyle w:val="P00"/>
        <w:spacing w:before="72"/>
        <w:ind w:left="0" w:right="1134"/>
        <w:rPr>
          <w:rStyle w:val="default"/>
          <w:rFonts w:cs="FrankRuehl"/>
          <w:rtl/>
        </w:rPr>
      </w:pPr>
      <w:r>
        <w:rPr>
          <w:sz w:val="26"/>
          <w:rtl/>
        </w:rPr>
        <w:tab/>
      </w:r>
      <w:r>
        <w:rPr>
          <w:rStyle w:val="default"/>
          <w:rFonts w:cs="FrankRuehl"/>
          <w:rtl/>
        </w:rPr>
        <w:t>(2)</w:t>
      </w:r>
      <w:r>
        <w:rPr>
          <w:rStyle w:val="default"/>
          <w:rFonts w:cs="FrankRuehl"/>
          <w:rtl/>
        </w:rPr>
        <w:tab/>
        <w:t>ת</w:t>
      </w:r>
      <w:r>
        <w:rPr>
          <w:rStyle w:val="default"/>
          <w:rFonts w:cs="FrankRuehl" w:hint="cs"/>
          <w:rtl/>
        </w:rPr>
        <w:t>ביעה על עבירה לפי התקנה הזאת לא תיערך אלא בהסכמתו של היועץ המשפטי לממשלה.</w:t>
      </w:r>
    </w:p>
    <w:p w14:paraId="6F4FA2A1" w14:textId="77777777" w:rsidR="00507069" w:rsidRDefault="00507069" w:rsidP="00F262C9">
      <w:pPr>
        <w:pStyle w:val="P00"/>
        <w:spacing w:before="72"/>
        <w:ind w:left="0" w:right="1134"/>
        <w:rPr>
          <w:rStyle w:val="default"/>
          <w:rFonts w:cs="FrankRuehl" w:hint="cs"/>
          <w:rtl/>
        </w:rPr>
      </w:pPr>
      <w:bookmarkStart w:id="193" w:name="Seif107"/>
      <w:bookmarkEnd w:id="193"/>
      <w:r w:rsidRPr="00F262C9">
        <w:rPr>
          <w:rFonts w:cs="Miriam"/>
          <w:lang w:val="he-IL"/>
        </w:rPr>
        <w:pict w14:anchorId="2BB9462B">
          <v:rect id="_x0000_s2220" style="position:absolute;left:0;text-align:left;margin-left:464.5pt;margin-top:8.05pt;width:75.05pt;height:18.05pt;z-index:251729920" o:allowincell="f" filled="f" stroked="f" strokecolor="lime" strokeweight=".25pt">
            <v:textbox inset="0,0,0,0">
              <w:txbxContent>
                <w:p w14:paraId="731247A3" w14:textId="77777777" w:rsidR="00E8051D" w:rsidRDefault="00E8051D">
                  <w:pPr>
                    <w:widowControl/>
                    <w:spacing w:before="0" w:line="160" w:lineRule="exact"/>
                    <w:ind w:left="0"/>
                    <w:jc w:val="left"/>
                    <w:rPr>
                      <w:rFonts w:cs="Miriam"/>
                      <w:noProof/>
                      <w:sz w:val="18"/>
                      <w:szCs w:val="18"/>
                      <w:rtl/>
                    </w:rPr>
                  </w:pPr>
                  <w:r>
                    <w:rPr>
                      <w:rFonts w:cs="Miriam"/>
                      <w:sz w:val="18"/>
                      <w:szCs w:val="18"/>
                      <w:rtl/>
                    </w:rPr>
                    <w:t>כנ</w:t>
                  </w:r>
                  <w:r>
                    <w:rPr>
                      <w:rFonts w:cs="Miriam" w:hint="cs"/>
                      <w:sz w:val="18"/>
                      <w:szCs w:val="18"/>
                      <w:rtl/>
                    </w:rPr>
                    <w:t>יסה לקרקע ובדיקתה</w:t>
                  </w:r>
                </w:p>
              </w:txbxContent>
            </v:textbox>
            <w10:anchorlock/>
          </v:rect>
        </w:pict>
      </w:r>
      <w:r w:rsidRPr="00F262C9">
        <w:rPr>
          <w:rStyle w:val="big-number"/>
          <w:rtl/>
        </w:rPr>
        <w:t>145</w:t>
      </w:r>
      <w:r w:rsidRPr="00F262C9">
        <w:rPr>
          <w:rStyle w:val="default"/>
          <w:rFonts w:cs="FrankRuehl"/>
          <w:rtl/>
        </w:rPr>
        <w:t>.</w:t>
      </w:r>
      <w:r w:rsidRPr="00F262C9">
        <w:rPr>
          <w:rStyle w:val="default"/>
          <w:rFonts w:cs="FrankRuehl"/>
          <w:rtl/>
        </w:rPr>
        <w:tab/>
      </w:r>
      <w:r>
        <w:rPr>
          <w:rStyle w:val="default"/>
          <w:rFonts w:cs="FrankRuehl"/>
          <w:rtl/>
        </w:rPr>
        <w:t>כל</w:t>
      </w:r>
      <w:r>
        <w:rPr>
          <w:rStyle w:val="default"/>
          <w:rFonts w:cs="FrankRuehl" w:hint="cs"/>
          <w:rtl/>
        </w:rPr>
        <w:t xml:space="preserve"> חבר לחילות הממשלה, הפועל בשעת מילוי תפקידו, וכל אדם שהרשו על-כך ממונה על מחוז או מפקד צבאי </w:t>
      </w:r>
      <w:r w:rsidR="00F262C9">
        <w:rPr>
          <w:rStyle w:val="default"/>
          <w:rFonts w:cs="FrankRuehl"/>
          <w:rtl/>
        </w:rPr>
        <w:t>–</w:t>
      </w:r>
    </w:p>
    <w:p w14:paraId="5D1EE8C8" w14:textId="77777777" w:rsidR="00507069" w:rsidRDefault="0050706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שאים להיכנס לכל קרקע לצורך שימוש בסמכות מן הסמכויות שהוענקו לגבי הקרקע ההיא בתקנות האלה.</w:t>
      </w:r>
    </w:p>
    <w:p w14:paraId="05D528E3" w14:textId="77777777" w:rsidR="00507069" w:rsidRDefault="00507069" w:rsidP="00F262C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ר</w:t>
      </w:r>
      <w:r>
        <w:rPr>
          <w:rStyle w:val="default"/>
          <w:rFonts w:cs="FrankRuehl" w:hint="cs"/>
          <w:rtl/>
        </w:rPr>
        <w:t xml:space="preserve">שאים להיכנס לכל קרקע ולבדקה, כדי להחליט אם יש להשתמש באחת מאותן הסמכויות לגבי הקרקע, ואם יש </w:t>
      </w:r>
      <w:r w:rsidR="00F262C9">
        <w:rPr>
          <w:rStyle w:val="default"/>
          <w:rFonts w:cs="FrankRuehl" w:hint="cs"/>
          <w:rtl/>
        </w:rPr>
        <w:t>-</w:t>
      </w:r>
      <w:r>
        <w:rPr>
          <w:rStyle w:val="default"/>
          <w:rFonts w:cs="FrankRuehl"/>
          <w:rtl/>
        </w:rPr>
        <w:t xml:space="preserve"> </w:t>
      </w:r>
      <w:r>
        <w:rPr>
          <w:rStyle w:val="default"/>
          <w:rFonts w:cs="FrankRuehl" w:hint="cs"/>
          <w:rtl/>
        </w:rPr>
        <w:t>באיזה אופן, וכן</w:t>
      </w:r>
    </w:p>
    <w:p w14:paraId="5D8E32FA" w14:textId="77777777" w:rsidR="00507069" w:rsidRDefault="0050706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ר</w:t>
      </w:r>
      <w:r>
        <w:rPr>
          <w:rStyle w:val="default"/>
          <w:rFonts w:cs="FrankRuehl" w:hint="cs"/>
          <w:rtl/>
        </w:rPr>
        <w:t xml:space="preserve">שאים הם לעבור על-פני כל קרקע (עם בעלי חיים </w:t>
      </w:r>
      <w:r>
        <w:rPr>
          <w:rStyle w:val="default"/>
          <w:rFonts w:cs="FrankRuehl"/>
          <w:rtl/>
        </w:rPr>
        <w:t>ו</w:t>
      </w:r>
      <w:r>
        <w:rPr>
          <w:rStyle w:val="default"/>
          <w:rFonts w:cs="FrankRuehl" w:hint="cs"/>
          <w:rtl/>
        </w:rPr>
        <w:t>כלי-רכב או בלעדיהם) לשם כל תכלית הקשורה אל הבטחת שלומו של הציבור, הגנתה של ישראל, קיומו של הסדר הציבורי או דיכויים של התקוממות, מרד או מהומה, או קיומם של ההספקה או השירותים החיוניים לכלל.</w:t>
      </w:r>
    </w:p>
    <w:p w14:paraId="33468899"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7DC5ABE5">
          <v:rect id="_x0000_s2221" style="position:absolute;left:0;text-align:left;margin-left:464.5pt;margin-top:8.05pt;width:75.05pt;height:9.85pt;z-index:251730944" o:allowincell="f" filled="f" stroked="f" strokecolor="lime" strokeweight=".25pt">
            <v:textbox inset="0,0,0,0">
              <w:txbxContent>
                <w:p w14:paraId="57D0455F" w14:textId="77777777" w:rsidR="00E8051D" w:rsidRDefault="00E8051D" w:rsidP="00E332BF">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146</w:t>
      </w:r>
      <w:r w:rsidRPr="00F262C9">
        <w:rPr>
          <w:rStyle w:val="default"/>
          <w:rFonts w:cs="FrankRuehl"/>
          <w:rtl/>
        </w:rPr>
        <w:t>.</w:t>
      </w:r>
      <w:r w:rsidRPr="00F262C9">
        <w:rPr>
          <w:rStyle w:val="default"/>
          <w:rFonts w:cs="FrankRuehl"/>
          <w:rtl/>
        </w:rPr>
        <w:tab/>
      </w:r>
      <w:r w:rsidR="0016571D">
        <w:rPr>
          <w:rStyle w:val="default"/>
          <w:rFonts w:cs="FrankRuehl" w:hint="cs"/>
          <w:rtl/>
        </w:rPr>
        <w:t>(בוטלה).</w:t>
      </w:r>
    </w:p>
    <w:p w14:paraId="33F31F03" w14:textId="77777777" w:rsidR="00E332BF" w:rsidRPr="0048666F" w:rsidRDefault="00E332BF" w:rsidP="00E332BF">
      <w:pPr>
        <w:pStyle w:val="P00"/>
        <w:spacing w:before="0"/>
        <w:ind w:left="0" w:right="1134"/>
        <w:rPr>
          <w:rStyle w:val="default"/>
          <w:rFonts w:cs="FrankRuehl" w:hint="cs"/>
          <w:vanish/>
          <w:color w:val="FF0000"/>
          <w:sz w:val="20"/>
          <w:szCs w:val="20"/>
          <w:shd w:val="clear" w:color="auto" w:fill="FFFF99"/>
          <w:rtl/>
        </w:rPr>
      </w:pPr>
      <w:bookmarkStart w:id="194" w:name="Rov258"/>
      <w:r w:rsidRPr="0048666F">
        <w:rPr>
          <w:rStyle w:val="default"/>
          <w:rFonts w:cs="FrankRuehl" w:hint="cs"/>
          <w:vanish/>
          <w:color w:val="FF0000"/>
          <w:sz w:val="20"/>
          <w:szCs w:val="20"/>
          <w:shd w:val="clear" w:color="auto" w:fill="FFFF99"/>
          <w:rtl/>
        </w:rPr>
        <w:t>מיום 1.11.2016</w:t>
      </w:r>
    </w:p>
    <w:p w14:paraId="10F9903B" w14:textId="77777777" w:rsidR="00E332BF" w:rsidRPr="0048666F" w:rsidRDefault="00E332BF" w:rsidP="00E332B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11EEE9D" w14:textId="77777777" w:rsidR="00E332BF" w:rsidRPr="0048666F" w:rsidRDefault="00E332BF" w:rsidP="00E332BF">
      <w:pPr>
        <w:pStyle w:val="P00"/>
        <w:spacing w:before="0"/>
        <w:ind w:left="0" w:right="1134"/>
        <w:rPr>
          <w:rStyle w:val="default"/>
          <w:rFonts w:cs="FrankRuehl" w:hint="cs"/>
          <w:vanish/>
          <w:sz w:val="20"/>
          <w:szCs w:val="20"/>
          <w:shd w:val="clear" w:color="auto" w:fill="FFFF99"/>
          <w:rtl/>
        </w:rPr>
      </w:pPr>
      <w:hyperlink r:id="rId24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4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4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4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AB4EC4E" w14:textId="77777777" w:rsidR="00E332BF" w:rsidRPr="0048666F" w:rsidRDefault="00E332BF" w:rsidP="00E332BF">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146</w:t>
      </w:r>
    </w:p>
    <w:p w14:paraId="79DA3C0E" w14:textId="77777777" w:rsidR="00E332BF" w:rsidRPr="0048666F" w:rsidRDefault="00E332BF" w:rsidP="00E332BF">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43EEF7B" w14:textId="77777777" w:rsidR="00E332BF" w:rsidRPr="0048666F" w:rsidRDefault="00E8051D" w:rsidP="00E332BF">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ידיעות כוזבות</w:t>
      </w:r>
    </w:p>
    <w:p w14:paraId="3D76080B" w14:textId="77777777" w:rsidR="00E8051D" w:rsidRPr="0048666F" w:rsidRDefault="00E8051D" w:rsidP="00E8051D">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146.</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אדם אשר </w:t>
      </w:r>
      <w:r w:rsidRPr="0048666F">
        <w:rPr>
          <w:rStyle w:val="default"/>
          <w:rFonts w:cs="FrankRuehl"/>
          <w:strike/>
          <w:vanish/>
          <w:sz w:val="22"/>
          <w:szCs w:val="22"/>
          <w:shd w:val="clear" w:color="auto" w:fill="FFFF99"/>
          <w:rtl/>
        </w:rPr>
        <w:t>–</w:t>
      </w:r>
    </w:p>
    <w:p w14:paraId="741F56F9" w14:textId="77777777" w:rsidR="00E8051D" w:rsidRPr="0048666F" w:rsidRDefault="00E8051D" w:rsidP="00E8051D">
      <w:pPr>
        <w:pStyle w:val="P22"/>
        <w:tabs>
          <w:tab w:val="left" w:pos="624"/>
          <w:tab w:val="left" w:pos="1021"/>
        </w:tabs>
        <w:spacing w:before="0"/>
        <w:ind w:left="624"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וסר הרצאת-דברים כוזבת או תיאור כוזב, או משתמש בכל עבודה, דין-וחשבון או תעודה, הכוזבים באיזה פרט חשוב, לשם תכלית הקשורה בתקנות האלה, או בכל צו, הוראה, דרישה, הודעה או מינוי שלפיהן, או בתשובה על כל דרישה שנדרשה בהמשך לכל תקנה מן התקנות האלה, או</w:t>
      </w:r>
    </w:p>
    <w:p w14:paraId="71588B82" w14:textId="77777777" w:rsidR="00E8051D" w:rsidRPr="0048666F" w:rsidRDefault="00E8051D" w:rsidP="00E8051D">
      <w:pPr>
        <w:pStyle w:val="P22"/>
        <w:tabs>
          <w:tab w:val="left" w:pos="624"/>
          <w:tab w:val="left" w:pos="1021"/>
        </w:tabs>
        <w:spacing w:before="0"/>
        <w:ind w:left="624"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זייף או מ</w:t>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תמש, או משאיל או מניח לכל אדם אחר להשתמש, בכל תעודה שהוצאה לצרכיהן של התקנות האלה, או של כל צו, הוראה, דרישה, הודעה או מינוי שלפיהן,</w:t>
      </w:r>
    </w:p>
    <w:p w14:paraId="6CED0092" w14:textId="77777777" w:rsidR="00E8051D" w:rsidRPr="00E8051D" w:rsidRDefault="00E8051D" w:rsidP="00E8051D">
      <w:pPr>
        <w:pStyle w:val="P22"/>
        <w:tabs>
          <w:tab w:val="left" w:pos="624"/>
          <w:tab w:val="left" w:pos="1021"/>
        </w:tabs>
        <w:spacing w:before="0"/>
        <w:ind w:left="624" w:right="1134"/>
        <w:rPr>
          <w:rStyle w:val="default"/>
          <w:rFonts w:cs="FrankRuehl" w:hint="cs"/>
          <w:sz w:val="2"/>
          <w:szCs w:val="2"/>
          <w:rtl/>
        </w:rPr>
      </w:pPr>
      <w:r w:rsidRPr="0048666F">
        <w:rPr>
          <w:rStyle w:val="default"/>
          <w:rFonts w:cs="FrankRuehl"/>
          <w:strike/>
          <w:vanish/>
          <w:sz w:val="22"/>
          <w:szCs w:val="22"/>
          <w:shd w:val="clear" w:color="auto" w:fill="FFFF99"/>
          <w:rtl/>
        </w:rPr>
        <w:t>י</w:t>
      </w:r>
      <w:r w:rsidRPr="0048666F">
        <w:rPr>
          <w:rStyle w:val="default"/>
          <w:rFonts w:cs="FrankRuehl" w:hint="cs"/>
          <w:strike/>
          <w:vanish/>
          <w:sz w:val="22"/>
          <w:szCs w:val="22"/>
          <w:shd w:val="clear" w:color="auto" w:fill="FFFF99"/>
          <w:rtl/>
        </w:rPr>
        <w:t>אשם בעבירה על התקנות האלה.</w:t>
      </w:r>
      <w:bookmarkEnd w:id="194"/>
    </w:p>
    <w:p w14:paraId="5B3BD51A" w14:textId="77777777" w:rsidR="00507069" w:rsidRDefault="00507069" w:rsidP="0016571D">
      <w:pPr>
        <w:pStyle w:val="P00"/>
        <w:spacing w:before="72"/>
        <w:ind w:left="0" w:right="1134"/>
        <w:rPr>
          <w:rStyle w:val="default"/>
          <w:rFonts w:cs="FrankRuehl" w:hint="cs"/>
          <w:rtl/>
        </w:rPr>
      </w:pPr>
      <w:r w:rsidRPr="00F262C9">
        <w:rPr>
          <w:rFonts w:cs="Miriam"/>
          <w:lang w:val="he-IL"/>
        </w:rPr>
        <w:pict w14:anchorId="23606CF3">
          <v:rect id="_x0000_s2222" style="position:absolute;left:0;text-align:left;margin-left:464.5pt;margin-top:8.05pt;width:75.05pt;height:12.75pt;z-index:251731968" o:allowincell="f" filled="f" stroked="f" strokecolor="lime" strokeweight=".25pt">
            <v:textbox inset="0,0,0,0">
              <w:txbxContent>
                <w:p w14:paraId="2B53065C" w14:textId="77777777" w:rsidR="00E8051D" w:rsidRDefault="00E8051D" w:rsidP="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F262C9">
        <w:rPr>
          <w:rStyle w:val="big-number"/>
          <w:rtl/>
        </w:rPr>
        <w:t>146</w:t>
      </w:r>
      <w:r w:rsidR="00F262C9">
        <w:rPr>
          <w:rStyle w:val="default"/>
          <w:rFonts w:cs="FrankRuehl"/>
          <w:rtl/>
        </w:rPr>
        <w:t>א.</w:t>
      </w:r>
      <w:r w:rsidR="00F262C9">
        <w:rPr>
          <w:rStyle w:val="default"/>
          <w:rFonts w:cs="FrankRuehl" w:hint="cs"/>
          <w:rtl/>
        </w:rPr>
        <w:t xml:space="preserve"> </w:t>
      </w:r>
      <w:r>
        <w:rPr>
          <w:rStyle w:val="default"/>
          <w:rFonts w:cs="FrankRuehl"/>
          <w:rtl/>
        </w:rPr>
        <w:t>(</w:t>
      </w:r>
      <w:r w:rsidR="0016571D">
        <w:rPr>
          <w:rStyle w:val="default"/>
          <w:rFonts w:cs="FrankRuehl" w:hint="cs"/>
          <w:rtl/>
        </w:rPr>
        <w:t>בוטלה).</w:t>
      </w:r>
    </w:p>
    <w:p w14:paraId="216B2E39"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195" w:name="Rov259"/>
      <w:r w:rsidRPr="0048666F">
        <w:rPr>
          <w:rStyle w:val="default"/>
          <w:rFonts w:cs="FrankRuehl" w:hint="cs"/>
          <w:vanish/>
          <w:color w:val="FF0000"/>
          <w:sz w:val="20"/>
          <w:szCs w:val="20"/>
          <w:shd w:val="clear" w:color="auto" w:fill="FFFF99"/>
          <w:rtl/>
        </w:rPr>
        <w:t>מיום 1.11.2016</w:t>
      </w:r>
    </w:p>
    <w:p w14:paraId="27D90A23"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4C66BADA"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4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4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4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4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C1B2ABE"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146א</w:t>
      </w:r>
    </w:p>
    <w:p w14:paraId="594383ED"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E291130" w14:textId="77777777" w:rsidR="00E8051D" w:rsidRPr="0048666F" w:rsidRDefault="00E8051D"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פיקוח על חבר עובדים צבאיים</w:t>
      </w:r>
    </w:p>
    <w:p w14:paraId="58851C1A" w14:textId="77777777" w:rsidR="00E8051D" w:rsidRPr="0048666F" w:rsidRDefault="00E8051D" w:rsidP="00E8051D">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146א.</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(1)</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 xml:space="preserve">מרות כל דבר הכלול בכל חוק אחר, רשאי </w:t>
      </w:r>
      <w:r w:rsidRPr="0048666F">
        <w:rPr>
          <w:rStyle w:val="default"/>
          <w:rFonts w:cs="FrankRuehl"/>
          <w:strike/>
          <w:vanish/>
          <w:sz w:val="22"/>
          <w:szCs w:val="22"/>
          <w:shd w:val="clear" w:color="auto" w:fill="FFFF99"/>
          <w:rtl/>
        </w:rPr>
        <w:t>פ</w:t>
      </w:r>
      <w:r w:rsidRPr="0048666F">
        <w:rPr>
          <w:rStyle w:val="default"/>
          <w:rFonts w:cs="FrankRuehl" w:hint="cs"/>
          <w:strike/>
          <w:vanish/>
          <w:sz w:val="22"/>
          <w:szCs w:val="22"/>
          <w:shd w:val="clear" w:color="auto" w:fill="FFFF99"/>
          <w:rtl/>
        </w:rPr>
        <w:t xml:space="preserve">קיד מורשה (כמוגדר להלן בזה) לדרוש מכל אדם, שהוא חבר לחילות הממשלה הנכנס או העומד להיכנס לישראל, או שבו יש לו טעם לסבור כי נכנס זה מקרוב לישראל, בין שאותו אדם הוא במדים ובין שאיננו במדים </w:t>
      </w:r>
      <w:r w:rsidRPr="0048666F">
        <w:rPr>
          <w:rStyle w:val="default"/>
          <w:rFonts w:cs="FrankRuehl"/>
          <w:strike/>
          <w:vanish/>
          <w:sz w:val="22"/>
          <w:szCs w:val="22"/>
          <w:shd w:val="clear" w:color="auto" w:fill="FFFF99"/>
          <w:rtl/>
        </w:rPr>
        <w:t>–</w:t>
      </w:r>
    </w:p>
    <w:p w14:paraId="0593FE18" w14:textId="77777777" w:rsidR="00E8051D" w:rsidRPr="0048666F" w:rsidRDefault="00E8051D" w:rsidP="00E8051D">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מסור אותם ידיעות ופרטים על שמו, דרגתו, יחידתו, מקום-יעודו והרשאתו להיכנס לישראל,</w:t>
      </w:r>
    </w:p>
    <w:p w14:paraId="1987A0BC" w14:textId="77777777" w:rsidR="00E8051D" w:rsidRPr="0048666F" w:rsidRDefault="00E8051D" w:rsidP="00E8051D">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עשות דרכו למחוז-חפצו באותה דרך ובאותו אופן,</w:t>
      </w:r>
    </w:p>
    <w:p w14:paraId="032E00C0" w14:textId="77777777" w:rsidR="00E8051D" w:rsidRPr="0048666F" w:rsidRDefault="00E8051D" w:rsidP="00E8051D">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ג)</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התייצב בפני אותן רשויות אזרחית או צבאית באותם זמנים ובאותו אופן,</w:t>
      </w:r>
    </w:p>
    <w:p w14:paraId="16DF7EEC" w14:textId="77777777" w:rsidR="00E8051D" w:rsidRPr="0048666F" w:rsidRDefault="00E8051D" w:rsidP="00E8051D">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כפי שיורה הפקיד המורשה.</w:t>
      </w:r>
    </w:p>
    <w:p w14:paraId="1714EDEB" w14:textId="77777777" w:rsidR="00E8051D" w:rsidRPr="0048666F" w:rsidRDefault="00E8051D" w:rsidP="00E8051D">
      <w:pPr>
        <w:pStyle w:val="P00"/>
        <w:spacing w:before="0"/>
        <w:ind w:left="0" w:right="1134"/>
        <w:rPr>
          <w:rStyle w:val="default"/>
          <w:rFonts w:cs="FrankRuehl"/>
          <w:strike/>
          <w:vanish/>
          <w:sz w:val="22"/>
          <w:szCs w:val="22"/>
          <w:shd w:val="clear" w:color="auto" w:fill="FFFF99"/>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כ</w:t>
      </w:r>
      <w:r w:rsidRPr="0048666F">
        <w:rPr>
          <w:rStyle w:val="default"/>
          <w:rFonts w:cs="FrankRuehl" w:hint="cs"/>
          <w:strike/>
          <w:vanish/>
          <w:sz w:val="22"/>
          <w:szCs w:val="22"/>
          <w:shd w:val="clear" w:color="auto" w:fill="FFFF99"/>
          <w:rtl/>
        </w:rPr>
        <w:t>ל אדם החדל מלמלא אחר כל דרישה של פקיד מורשה, שנדרשה בהמשך לתקנה הזאת, יאשם בעבירה על התק</w:t>
      </w:r>
      <w:r w:rsidRPr="0048666F">
        <w:rPr>
          <w:rStyle w:val="default"/>
          <w:rFonts w:cs="FrankRuehl"/>
          <w:strike/>
          <w:vanish/>
          <w:sz w:val="22"/>
          <w:szCs w:val="22"/>
          <w:shd w:val="clear" w:color="auto" w:fill="FFFF99"/>
          <w:rtl/>
        </w:rPr>
        <w:t>נ</w:t>
      </w:r>
      <w:r w:rsidRPr="0048666F">
        <w:rPr>
          <w:rStyle w:val="default"/>
          <w:rFonts w:cs="FrankRuehl" w:hint="cs"/>
          <w:strike/>
          <w:vanish/>
          <w:sz w:val="22"/>
          <w:szCs w:val="22"/>
          <w:shd w:val="clear" w:color="auto" w:fill="FFFF99"/>
          <w:rtl/>
        </w:rPr>
        <w:t>ות האלה.</w:t>
      </w:r>
    </w:p>
    <w:p w14:paraId="18F8141C" w14:textId="77777777" w:rsidR="00E8051D" w:rsidRPr="00E8051D" w:rsidRDefault="00E8051D" w:rsidP="00E8051D">
      <w:pPr>
        <w:pStyle w:val="P00"/>
        <w:spacing w:before="0"/>
        <w:ind w:left="0" w:right="1134"/>
        <w:rPr>
          <w:rStyle w:val="default"/>
          <w:rFonts w:cs="FrankRuehl" w:hint="cs"/>
          <w:sz w:val="2"/>
          <w:szCs w:val="2"/>
          <w:rtl/>
        </w:rPr>
      </w:pPr>
      <w:r w:rsidRPr="0048666F">
        <w:rPr>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תקנה הזאת יהיה פירושו של הביטוי "פקיד מורשה" כל חבר לחילות בממשלה, הפועל בשעת מילוי תפקידו.</w:t>
      </w:r>
      <w:bookmarkEnd w:id="195"/>
    </w:p>
    <w:p w14:paraId="00283172" w14:textId="77777777" w:rsidR="00507069" w:rsidRDefault="00507069" w:rsidP="0016571D">
      <w:pPr>
        <w:pStyle w:val="P00"/>
        <w:spacing w:before="72"/>
        <w:ind w:left="0" w:right="1134"/>
        <w:rPr>
          <w:rStyle w:val="default"/>
          <w:rFonts w:cs="FrankRuehl" w:hint="cs"/>
          <w:rtl/>
        </w:rPr>
      </w:pPr>
      <w:r w:rsidRPr="00B06299">
        <w:rPr>
          <w:rFonts w:cs="Miriam"/>
          <w:lang w:val="he-IL"/>
        </w:rPr>
        <w:pict w14:anchorId="45406A63">
          <v:rect id="_x0000_s2223" style="position:absolute;left:0;text-align:left;margin-left:464.5pt;margin-top:8.05pt;width:75.05pt;height:13.65pt;z-index:251732992" o:allowincell="f" filled="f" stroked="f" strokecolor="lime" strokeweight=".25pt">
            <v:textbox inset="0,0,0,0">
              <w:txbxContent>
                <w:p w14:paraId="2CF93E09" w14:textId="77777777" w:rsidR="00E8051D" w:rsidRDefault="00E8051D" w:rsidP="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B06299">
        <w:rPr>
          <w:rStyle w:val="big-number"/>
          <w:rtl/>
        </w:rPr>
        <w:t>147</w:t>
      </w:r>
      <w:r w:rsidRPr="00B06299">
        <w:rPr>
          <w:rStyle w:val="default"/>
          <w:rFonts w:cs="FrankRuehl"/>
          <w:rtl/>
        </w:rPr>
        <w:t>.</w:t>
      </w:r>
      <w:r w:rsidRPr="00B06299">
        <w:rPr>
          <w:rStyle w:val="default"/>
          <w:rFonts w:cs="FrankRuehl"/>
          <w:rtl/>
        </w:rPr>
        <w:tab/>
      </w:r>
      <w:r w:rsidR="0016571D">
        <w:rPr>
          <w:rStyle w:val="default"/>
          <w:rFonts w:cs="FrankRuehl" w:hint="cs"/>
          <w:rtl/>
        </w:rPr>
        <w:t>(בוטלה)</w:t>
      </w:r>
      <w:r>
        <w:rPr>
          <w:rStyle w:val="default"/>
          <w:rFonts w:cs="FrankRuehl" w:hint="cs"/>
          <w:rtl/>
        </w:rPr>
        <w:t>.</w:t>
      </w:r>
    </w:p>
    <w:p w14:paraId="20FD8987"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196" w:name="Rov260"/>
      <w:r w:rsidRPr="0048666F">
        <w:rPr>
          <w:rStyle w:val="default"/>
          <w:rFonts w:cs="FrankRuehl" w:hint="cs"/>
          <w:vanish/>
          <w:color w:val="FF0000"/>
          <w:sz w:val="20"/>
          <w:szCs w:val="20"/>
          <w:shd w:val="clear" w:color="auto" w:fill="FFFF99"/>
          <w:rtl/>
        </w:rPr>
        <w:t>מיום 1.11.2016</w:t>
      </w:r>
    </w:p>
    <w:p w14:paraId="3991D2D7"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A525F51"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4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4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5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5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51F7EC4"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147</w:t>
      </w:r>
    </w:p>
    <w:p w14:paraId="144F04F7"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367E3074" w14:textId="77777777" w:rsidR="00E8051D" w:rsidRPr="0048666F" w:rsidRDefault="00E8051D"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זיהוי בני-אדם נתונים במשמר</w:t>
      </w:r>
    </w:p>
    <w:p w14:paraId="221598E0" w14:textId="77777777" w:rsidR="00E8051D" w:rsidRPr="00E8051D" w:rsidRDefault="00E8051D" w:rsidP="00E8051D">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147.</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אדם, שנעצר לפי תקנה 111, וכל אדם הנמצא במשמורת מפני שנחשד על עברו עבירה על התקנות האלה, וכל אדם שנתחייב בדין ע</w:t>
      </w:r>
      <w:r w:rsidRPr="0048666F">
        <w:rPr>
          <w:rStyle w:val="default"/>
          <w:rFonts w:cs="FrankRuehl"/>
          <w:strike/>
          <w:vanish/>
          <w:sz w:val="22"/>
          <w:szCs w:val="22"/>
          <w:shd w:val="clear" w:color="auto" w:fill="FFFF99"/>
          <w:rtl/>
        </w:rPr>
        <w:t>ל</w:t>
      </w:r>
      <w:r w:rsidRPr="0048666F">
        <w:rPr>
          <w:rStyle w:val="default"/>
          <w:rFonts w:cs="FrankRuehl" w:hint="cs"/>
          <w:strike/>
          <w:vanish/>
          <w:sz w:val="22"/>
          <w:szCs w:val="22"/>
          <w:shd w:val="clear" w:color="auto" w:fill="FFFF99"/>
          <w:rtl/>
        </w:rPr>
        <w:t xml:space="preserve"> עבירה על התקנות האלה, יהיה אפשר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בלי לפגוע בכל סמכות מן הסמכויות האחרות בענין זה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לצלמם, למדדם ולבדקם, וכל שוטר רשאי לקחת את טביעות אצבעותיהם ואגודליהם. התצלומים שייעשו יכולים לכלול תצלום מפנים במלואם, תצלום-מצד אמיתי ותצלום לכל אורך הגוף. המדידות שתיע</w:t>
      </w:r>
      <w:r w:rsidRPr="0048666F">
        <w:rPr>
          <w:rStyle w:val="default"/>
          <w:rFonts w:cs="FrankRuehl"/>
          <w:strike/>
          <w:vanish/>
          <w:sz w:val="22"/>
          <w:szCs w:val="22"/>
          <w:shd w:val="clear" w:color="auto" w:fill="FFFF99"/>
          <w:rtl/>
        </w:rPr>
        <w:t>ר</w:t>
      </w:r>
      <w:r w:rsidRPr="0048666F">
        <w:rPr>
          <w:rStyle w:val="default"/>
          <w:rFonts w:cs="FrankRuehl" w:hint="cs"/>
          <w:strike/>
          <w:vanish/>
          <w:sz w:val="22"/>
          <w:szCs w:val="22"/>
          <w:shd w:val="clear" w:color="auto" w:fill="FFFF99"/>
          <w:rtl/>
        </w:rPr>
        <w:t>כנה יכולות לכלול גובה במעומד וגדלם ומקומם, בייחסם זה לזה, של כל צלקת וסימן מובהק בכל חלק מן הגוף. הבחינה שתיערך תהיה כל בחינה הנחוצה כדי לגלות כל צלקת וסימן מובהק כאלה הנ"ל. טביעות אצבעות ואגודלים שתילקחנה תהיינה של נימיהם החיצוניים של האצבעות והאגודלים, או של האצבעות והאגודלים גם יחד של כל אחת משתי הידים, או של שתיהן כאחת. לא יפורסם תצלום שצולם בהתאם לתקנה הזאת, אלא לשם מציאת-מקומו של האדם הנוגע בדבר, ולא יראו אותו לשום אדם, אלא לשוטר או לפקיד של ממשלת ישראל או לחבר לחילות הממשלה, הפועלים בשעת מילוי תפקידם, או לאדם שהרשהו לראותו אחד מבני-האדם הנ"ל, הפועל מכוח תפקידו.</w:t>
      </w:r>
      <w:bookmarkEnd w:id="196"/>
    </w:p>
    <w:p w14:paraId="31968ED6" w14:textId="77777777" w:rsidR="00507069" w:rsidRDefault="00507069" w:rsidP="0016571D">
      <w:pPr>
        <w:pStyle w:val="P00"/>
        <w:spacing w:before="72"/>
        <w:ind w:left="0" w:right="1134"/>
        <w:rPr>
          <w:rStyle w:val="default"/>
          <w:rFonts w:cs="FrankRuehl" w:hint="cs"/>
          <w:rtl/>
        </w:rPr>
      </w:pPr>
      <w:r w:rsidRPr="00B06299">
        <w:rPr>
          <w:rFonts w:cs="Miriam"/>
          <w:lang w:val="he-IL"/>
        </w:rPr>
        <w:pict w14:anchorId="533E3613">
          <v:rect id="_x0000_s2224" style="position:absolute;left:0;text-align:left;margin-left:464.5pt;margin-top:8.05pt;width:75.05pt;height:9.55pt;z-index:251734016" o:allowincell="f" filled="f" stroked="f" strokecolor="lime" strokeweight=".25pt">
            <v:textbox inset="0,0,0,0">
              <w:txbxContent>
                <w:p w14:paraId="1F7136C7" w14:textId="77777777" w:rsidR="00E8051D" w:rsidRDefault="00E8051D" w:rsidP="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B06299">
        <w:rPr>
          <w:rStyle w:val="big-number"/>
          <w:rtl/>
        </w:rPr>
        <w:t>147</w:t>
      </w:r>
      <w:r w:rsidR="00B06299">
        <w:rPr>
          <w:rStyle w:val="default"/>
          <w:rFonts w:cs="FrankRuehl"/>
          <w:rtl/>
        </w:rPr>
        <w:t>א.</w:t>
      </w:r>
      <w:r w:rsidR="00B06299">
        <w:rPr>
          <w:rStyle w:val="default"/>
          <w:rFonts w:cs="FrankRuehl" w:hint="cs"/>
          <w:rtl/>
        </w:rPr>
        <w:t xml:space="preserve"> </w:t>
      </w:r>
      <w:r w:rsidR="0016571D">
        <w:rPr>
          <w:rStyle w:val="default"/>
          <w:rFonts w:cs="FrankRuehl" w:hint="cs"/>
          <w:rtl/>
        </w:rPr>
        <w:t>(בוטלה)</w:t>
      </w:r>
      <w:r>
        <w:rPr>
          <w:rStyle w:val="default"/>
          <w:rFonts w:cs="FrankRuehl" w:hint="cs"/>
          <w:rtl/>
        </w:rPr>
        <w:t>.</w:t>
      </w:r>
    </w:p>
    <w:p w14:paraId="77F269D3"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197" w:name="Rov261"/>
      <w:r w:rsidRPr="0048666F">
        <w:rPr>
          <w:rStyle w:val="default"/>
          <w:rFonts w:cs="FrankRuehl" w:hint="cs"/>
          <w:vanish/>
          <w:color w:val="FF0000"/>
          <w:sz w:val="20"/>
          <w:szCs w:val="20"/>
          <w:shd w:val="clear" w:color="auto" w:fill="FFFF99"/>
          <w:rtl/>
        </w:rPr>
        <w:t>מיום 1.11.2016</w:t>
      </w:r>
    </w:p>
    <w:p w14:paraId="29D2CBCC"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6E12C9A"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5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5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5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5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5778BB1A"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147א</w:t>
      </w:r>
    </w:p>
    <w:p w14:paraId="4DAEC643"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4F8CECF" w14:textId="77777777" w:rsidR="00E8051D" w:rsidRPr="0048666F" w:rsidRDefault="00E8051D"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ערעור על תקפן של החרמות</w:t>
      </w:r>
    </w:p>
    <w:p w14:paraId="1822A635" w14:textId="77777777" w:rsidR="00E8051D" w:rsidRPr="00E8051D" w:rsidRDefault="00E8051D" w:rsidP="00E8051D">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147א.</w:t>
      </w:r>
      <w:r w:rsidRPr="0048666F">
        <w:rPr>
          <w:rStyle w:val="default"/>
          <w:rFonts w:cs="FrankRuehl" w:hint="cs"/>
          <w:strike/>
          <w:vanish/>
          <w:sz w:val="22"/>
          <w:szCs w:val="22"/>
          <w:shd w:val="clear" w:color="auto" w:fill="FFFF99"/>
          <w:rtl/>
        </w:rPr>
        <w:tab/>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קום שבתוקף התקנות האלה, או בתוקף כל תיקון לכל פקודה שנעשה בתקנות אלה, הוחרם כל רכוש, בין מטלטלים ובין מקרקעים, אלא שבית המשפט לא ציווה או לא קיים התראה כזאת, לא ידון שום בית משפט או שום פקיד ממשלה בכל קושיה על תקפה של החרמה, אלא אם כן התביעה המשפטית או ההליכים, שבהם מעררים על תקפה של ההחרמה, הוחל בהם לא יותר משלושה חדשים לאחר שאדם המערער על התוקף ידע לראשונה על</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דבר ההחרמה; ולצרכי התקנה הזאת, בלי לפגוע בכללותה של ההוראה שלעיל ייחשב אדם כאילו הוא יודע על דבר החרמתו של כל רכוש, אם נמסרה מאת הרשות התובעת את ההחרמה, או מטעמה, הודעה בכתב לו או לקודמו בזכות הקניין, אם בדרך אישית או במכתב הערוך על שמו או על שם קודמו בזכות-הקניין אל מקום-מגוריו או מקום-עסקיו הרגיל או הידוע לאחרונה, או אם הודעת ההחרמה נתפרסמה ברשומות.</w:t>
      </w:r>
      <w:bookmarkEnd w:id="197"/>
    </w:p>
    <w:p w14:paraId="044EEBEA" w14:textId="77777777" w:rsidR="00507069" w:rsidRDefault="00507069">
      <w:pPr>
        <w:pStyle w:val="medium2-header"/>
        <w:keepLines w:val="0"/>
        <w:spacing w:before="72"/>
        <w:ind w:left="0" w:right="1134"/>
        <w:rPr>
          <w:rFonts w:cs="FrankRuehl"/>
          <w:noProof/>
          <w:rtl/>
        </w:rPr>
      </w:pPr>
      <w:bookmarkStart w:id="198" w:name="med22"/>
      <w:bookmarkEnd w:id="198"/>
      <w:r>
        <w:rPr>
          <w:rFonts w:cs="FrankRuehl"/>
          <w:noProof/>
          <w:rtl/>
        </w:rPr>
        <w:t>חל</w:t>
      </w:r>
      <w:r>
        <w:rPr>
          <w:rFonts w:cs="FrankRuehl" w:hint="cs"/>
          <w:noProof/>
          <w:rtl/>
        </w:rPr>
        <w:t>ק ט"ו</w:t>
      </w:r>
    </w:p>
    <w:p w14:paraId="62BD2D5F" w14:textId="77777777" w:rsidR="00507069" w:rsidRDefault="00507069">
      <w:pPr>
        <w:pStyle w:val="medium2-header"/>
        <w:keepLines w:val="0"/>
        <w:spacing w:before="72"/>
        <w:ind w:left="0" w:right="1134"/>
        <w:rPr>
          <w:rFonts w:cs="FrankRuehl"/>
          <w:noProof/>
          <w:rtl/>
        </w:rPr>
      </w:pPr>
      <w:bookmarkStart w:id="199" w:name="med23"/>
      <w:bookmarkEnd w:id="199"/>
      <w:r>
        <w:rPr>
          <w:rFonts w:cs="FrankRuehl"/>
          <w:noProof/>
          <w:rtl/>
        </w:rPr>
        <w:t>ש</w:t>
      </w:r>
      <w:r>
        <w:rPr>
          <w:rFonts w:cs="FrankRuehl" w:hint="cs"/>
          <w:noProof/>
          <w:rtl/>
        </w:rPr>
        <w:t>טחים נתונים לשליטה</w:t>
      </w:r>
    </w:p>
    <w:p w14:paraId="0E828CA7" w14:textId="77777777" w:rsidR="00507069" w:rsidRDefault="00507069" w:rsidP="0016571D">
      <w:pPr>
        <w:pStyle w:val="P00"/>
        <w:spacing w:before="72"/>
        <w:ind w:left="0" w:right="1134"/>
        <w:rPr>
          <w:rStyle w:val="default"/>
          <w:rFonts w:cs="FrankRuehl" w:hint="cs"/>
          <w:rtl/>
        </w:rPr>
      </w:pPr>
      <w:r w:rsidRPr="00B06299">
        <w:rPr>
          <w:rFonts w:cs="Miriam"/>
          <w:lang w:val="he-IL"/>
        </w:rPr>
        <w:pict w14:anchorId="14AD5624">
          <v:rect id="_x0000_s2225" style="position:absolute;left:0;text-align:left;margin-left:464.5pt;margin-top:8.05pt;width:75.05pt;height:12.25pt;z-index:251735040" o:allowincell="f" filled="f" stroked="f" strokecolor="lime" strokeweight=".25pt">
            <v:textbox inset="0,0,0,0">
              <w:txbxContent>
                <w:p w14:paraId="59AE7C22" w14:textId="77777777" w:rsidR="00E8051D" w:rsidRDefault="00E8051D" w:rsidP="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B06299">
        <w:rPr>
          <w:rStyle w:val="big-number"/>
          <w:rtl/>
        </w:rPr>
        <w:t>148</w:t>
      </w:r>
      <w:r w:rsidRPr="00B06299">
        <w:rPr>
          <w:rStyle w:val="default"/>
          <w:rFonts w:cs="FrankRuehl"/>
          <w:rtl/>
        </w:rPr>
        <w:t>.</w:t>
      </w:r>
      <w:r w:rsidRPr="00B06299">
        <w:rPr>
          <w:rStyle w:val="default"/>
          <w:rFonts w:cs="FrankRuehl"/>
          <w:rtl/>
        </w:rPr>
        <w:tab/>
      </w:r>
      <w:r w:rsidR="0016571D">
        <w:rPr>
          <w:rStyle w:val="default"/>
          <w:rFonts w:cs="FrankRuehl" w:hint="cs"/>
          <w:rtl/>
        </w:rPr>
        <w:t>(בוטלה)</w:t>
      </w:r>
      <w:r>
        <w:rPr>
          <w:rStyle w:val="default"/>
          <w:rFonts w:cs="FrankRuehl" w:hint="cs"/>
          <w:rtl/>
        </w:rPr>
        <w:t>.</w:t>
      </w:r>
    </w:p>
    <w:p w14:paraId="415A8ECD"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0" w:name="Rov262"/>
      <w:r w:rsidRPr="0048666F">
        <w:rPr>
          <w:rStyle w:val="default"/>
          <w:rFonts w:cs="FrankRuehl" w:hint="cs"/>
          <w:vanish/>
          <w:color w:val="FF0000"/>
          <w:sz w:val="20"/>
          <w:szCs w:val="20"/>
          <w:shd w:val="clear" w:color="auto" w:fill="FFFF99"/>
          <w:rtl/>
        </w:rPr>
        <w:t>מיום 1.11.2016</w:t>
      </w:r>
    </w:p>
    <w:p w14:paraId="4A2527C9"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0E7437A5"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5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5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5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5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B875E74"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148</w:t>
      </w:r>
    </w:p>
    <w:p w14:paraId="333F53BF"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F7C846E" w14:textId="77777777" w:rsidR="00E8051D" w:rsidRPr="0048666F" w:rsidRDefault="00E8051D"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חלות חלק ט"ו</w:t>
      </w:r>
    </w:p>
    <w:p w14:paraId="06F132BA" w14:textId="77777777" w:rsidR="00E8051D" w:rsidRPr="00E8051D" w:rsidRDefault="00E8051D" w:rsidP="00E8051D">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148.</w:t>
      </w:r>
      <w:r w:rsidRPr="0048666F">
        <w:rPr>
          <w:rStyle w:val="default"/>
          <w:rFonts w:cs="FrankRuehl"/>
          <w:strike/>
          <w:vanish/>
          <w:sz w:val="22"/>
          <w:szCs w:val="22"/>
          <w:shd w:val="clear" w:color="auto" w:fill="FFFF99"/>
          <w:rtl/>
        </w:rPr>
        <w:tab/>
        <w:t>המ</w:t>
      </w:r>
      <w:r w:rsidRPr="0048666F">
        <w:rPr>
          <w:rStyle w:val="default"/>
          <w:rFonts w:cs="FrankRuehl" w:hint="cs"/>
          <w:strike/>
          <w:vanish/>
          <w:sz w:val="22"/>
          <w:szCs w:val="22"/>
          <w:shd w:val="clear" w:color="auto" w:fill="FFFF99"/>
          <w:rtl/>
        </w:rPr>
        <w:t>משלה רשאית מזמן לזמן להטיל בצו את הוראותיו של החלק הזה על כל שטח או שטחים בישראל, שיינקבו בצו, מכל-מקום בכפוף לשינויים כל-שהם (בין בדרך הוספה, הוצאה מן הכלל, שינוי, ובין בדרך אחרת), שיינקבו בצו, או בכל צו שלאחריו, שיחולו על כל שטח נדון כזה. להוראותיו של החלק הזה תהיה נפקות ביחס לכל שטח נדון כזה, בכפיפות לכל שינויים שניקבו כן.</w:t>
      </w:r>
      <w:bookmarkEnd w:id="200"/>
    </w:p>
    <w:p w14:paraId="6E33B6F9" w14:textId="77777777" w:rsidR="00507069" w:rsidRDefault="00507069" w:rsidP="0016571D">
      <w:pPr>
        <w:pStyle w:val="P00"/>
        <w:spacing w:before="72"/>
        <w:ind w:left="0" w:right="1134"/>
        <w:rPr>
          <w:rStyle w:val="default"/>
          <w:rFonts w:cs="FrankRuehl" w:hint="cs"/>
          <w:rtl/>
        </w:rPr>
      </w:pPr>
      <w:r w:rsidRPr="00B06299">
        <w:rPr>
          <w:rFonts w:cs="Miriam"/>
          <w:lang w:val="he-IL"/>
        </w:rPr>
        <w:pict w14:anchorId="58CE5162">
          <v:rect id="_x0000_s2226" style="position:absolute;left:0;text-align:left;margin-left:464.5pt;margin-top:8.05pt;width:75.05pt;height:12.2pt;z-index:251736064" o:allowincell="f" filled="f" stroked="f" strokecolor="lime" strokeweight=".25pt">
            <v:textbox inset="0,0,0,0">
              <w:txbxContent>
                <w:p w14:paraId="59C5B2D5" w14:textId="77777777" w:rsidR="00E8051D" w:rsidRDefault="00E8051D" w:rsidP="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B06299">
        <w:rPr>
          <w:rStyle w:val="big-number"/>
          <w:rtl/>
        </w:rPr>
        <w:t>149</w:t>
      </w:r>
      <w:r w:rsidRPr="00B06299">
        <w:rPr>
          <w:rStyle w:val="default"/>
          <w:rFonts w:cs="FrankRuehl"/>
          <w:rtl/>
        </w:rPr>
        <w:t>.</w:t>
      </w:r>
      <w:r w:rsidRPr="00B06299">
        <w:rPr>
          <w:rStyle w:val="default"/>
          <w:rFonts w:cs="FrankRuehl"/>
          <w:rtl/>
        </w:rPr>
        <w:tab/>
      </w:r>
      <w:r w:rsidR="0016571D">
        <w:rPr>
          <w:rStyle w:val="default"/>
          <w:rFonts w:cs="FrankRuehl" w:hint="cs"/>
          <w:rtl/>
        </w:rPr>
        <w:t>(בוטלה).</w:t>
      </w:r>
    </w:p>
    <w:p w14:paraId="50FF7182"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1" w:name="Rov263"/>
      <w:r w:rsidRPr="0048666F">
        <w:rPr>
          <w:rStyle w:val="default"/>
          <w:rFonts w:cs="FrankRuehl" w:hint="cs"/>
          <w:vanish/>
          <w:color w:val="FF0000"/>
          <w:sz w:val="20"/>
          <w:szCs w:val="20"/>
          <w:shd w:val="clear" w:color="auto" w:fill="FFFF99"/>
          <w:rtl/>
        </w:rPr>
        <w:t>מיום 1.11.2016</w:t>
      </w:r>
    </w:p>
    <w:p w14:paraId="72B25639"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3EA2CC48"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6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6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6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6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683BE80"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149</w:t>
      </w:r>
    </w:p>
    <w:p w14:paraId="072FEDE6"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4C64946" w14:textId="77777777" w:rsidR="00E8051D" w:rsidRPr="0048666F" w:rsidRDefault="00E8051D"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הגדרות</w:t>
      </w:r>
    </w:p>
    <w:p w14:paraId="55F5EF86" w14:textId="77777777" w:rsidR="00E8051D" w:rsidRPr="0048666F" w:rsidRDefault="00E8051D" w:rsidP="00E8051D">
      <w:pPr>
        <w:pStyle w:val="P00"/>
        <w:spacing w:before="0"/>
        <w:ind w:left="0" w:right="1134"/>
        <w:rPr>
          <w:rStyle w:val="default"/>
          <w:rFonts w:cs="FrankRuehl" w:hint="cs"/>
          <w:strike/>
          <w:vanish/>
          <w:sz w:val="22"/>
          <w:szCs w:val="22"/>
          <w:shd w:val="clear" w:color="auto" w:fill="FFFF99"/>
          <w:rtl/>
        </w:rPr>
      </w:pPr>
      <w:r w:rsidRPr="0048666F">
        <w:rPr>
          <w:rStyle w:val="default"/>
          <w:rFonts w:cs="FrankRuehl"/>
          <w:strike/>
          <w:vanish/>
          <w:sz w:val="22"/>
          <w:szCs w:val="22"/>
          <w:shd w:val="clear" w:color="auto" w:fill="FFFF99"/>
          <w:rtl/>
        </w:rPr>
        <w:t>149.</w:t>
      </w:r>
      <w:r w:rsidRPr="0048666F">
        <w:rPr>
          <w:rStyle w:val="default"/>
          <w:rFonts w:cs="FrankRuehl"/>
          <w:strike/>
          <w:vanish/>
          <w:sz w:val="22"/>
          <w:szCs w:val="22"/>
          <w:shd w:val="clear" w:color="auto" w:fill="FFFF99"/>
          <w:rtl/>
        </w:rPr>
        <w:tab/>
        <w:t>בח</w:t>
      </w:r>
      <w:r w:rsidRPr="0048666F">
        <w:rPr>
          <w:rStyle w:val="default"/>
          <w:rFonts w:cs="FrankRuehl" w:hint="cs"/>
          <w:strike/>
          <w:vanish/>
          <w:sz w:val="22"/>
          <w:szCs w:val="22"/>
          <w:shd w:val="clear" w:color="auto" w:fill="FFFF99"/>
          <w:rtl/>
        </w:rPr>
        <w:t xml:space="preserve">לק זה </w:t>
      </w:r>
      <w:r w:rsidRPr="0048666F">
        <w:rPr>
          <w:rStyle w:val="default"/>
          <w:rFonts w:cs="FrankRuehl"/>
          <w:strike/>
          <w:vanish/>
          <w:sz w:val="22"/>
          <w:szCs w:val="22"/>
          <w:shd w:val="clear" w:color="auto" w:fill="FFFF99"/>
          <w:rtl/>
        </w:rPr>
        <w:t>–</w:t>
      </w:r>
    </w:p>
    <w:p w14:paraId="56F2D380" w14:textId="77777777" w:rsidR="00E8051D" w:rsidRPr="0048666F" w:rsidRDefault="00E8051D" w:rsidP="00E8051D">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ית-משפט" פירושו כל בית-משפט שאינו בית-משפט דתי, בית-משפט צבאי, או בית-משפט עירוני;</w:t>
      </w:r>
    </w:p>
    <w:p w14:paraId="3CA8BDF3" w14:textId="77777777" w:rsidR="00E8051D" w:rsidRPr="0048666F" w:rsidRDefault="00E8051D" w:rsidP="00E8051D">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מונה על מחוז" פירושו ממונה על מחוז שבמחוזו נמצא כל השטח הנתון לשליטה או כל חלק ממנו, והוא כולל משנה לממונה על מחוז וסגן ממונה על</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מחוז שהופקדו במחוז ההוא;</w:t>
      </w:r>
    </w:p>
    <w:p w14:paraId="308BF50F" w14:textId="77777777" w:rsidR="00E8051D" w:rsidRPr="0048666F" w:rsidRDefault="00E8051D" w:rsidP="00E8051D">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"מ</w:t>
      </w:r>
      <w:r w:rsidRPr="0048666F">
        <w:rPr>
          <w:rStyle w:val="default"/>
          <w:rFonts w:cs="FrankRuehl" w:hint="cs"/>
          <w:strike/>
          <w:vanish/>
          <w:sz w:val="22"/>
          <w:szCs w:val="22"/>
          <w:shd w:val="clear" w:color="auto" w:fill="FFFF99"/>
          <w:rtl/>
        </w:rPr>
        <w:t>שרד ממשלתי" פירושו כל משרד, בנין או מוסד ממשלתיים, לרבות תחנות מסילות-ברזל, אך למעט כל תחנת-משטרה או כל משרד, או בנין, או מוסד של מועצת עיריה או מועצה מקומית;</w:t>
      </w:r>
    </w:p>
    <w:p w14:paraId="04451BDE" w14:textId="77777777" w:rsidR="00E8051D" w:rsidRPr="00E8051D" w:rsidRDefault="00E8051D" w:rsidP="00E8051D">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"ש</w:t>
      </w:r>
      <w:r w:rsidRPr="0048666F">
        <w:rPr>
          <w:rStyle w:val="default"/>
          <w:rFonts w:cs="FrankRuehl" w:hint="cs"/>
          <w:strike/>
          <w:vanish/>
          <w:sz w:val="22"/>
          <w:szCs w:val="22"/>
          <w:shd w:val="clear" w:color="auto" w:fill="FFFF99"/>
          <w:rtl/>
        </w:rPr>
        <w:t>טח נתון לשליטה" פירושו כל שטח או שטחים שעליהם הוטלו הוראותיו של ה</w:t>
      </w:r>
      <w:r w:rsidRPr="0048666F">
        <w:rPr>
          <w:rStyle w:val="default"/>
          <w:rFonts w:cs="FrankRuehl"/>
          <w:strike/>
          <w:vanish/>
          <w:sz w:val="22"/>
          <w:szCs w:val="22"/>
          <w:shd w:val="clear" w:color="auto" w:fill="FFFF99"/>
          <w:rtl/>
        </w:rPr>
        <w:t>ח</w:t>
      </w:r>
      <w:r w:rsidRPr="0048666F">
        <w:rPr>
          <w:rStyle w:val="default"/>
          <w:rFonts w:cs="FrankRuehl" w:hint="cs"/>
          <w:strike/>
          <w:vanish/>
          <w:sz w:val="22"/>
          <w:szCs w:val="22"/>
          <w:shd w:val="clear" w:color="auto" w:fill="FFFF99"/>
          <w:rtl/>
        </w:rPr>
        <w:t>לק הזה ובהם הן עומדות בתקפן (בשינוי או ללא שינוי) מכוח תקפו של כל צו לפי תקנה 148.</w:t>
      </w:r>
      <w:bookmarkEnd w:id="201"/>
    </w:p>
    <w:p w14:paraId="6A4AB7D6" w14:textId="77777777" w:rsidR="00507069" w:rsidRDefault="00507069" w:rsidP="00B06299">
      <w:pPr>
        <w:pStyle w:val="P00"/>
        <w:spacing w:before="72"/>
        <w:ind w:left="0" w:right="1134"/>
        <w:rPr>
          <w:rStyle w:val="default"/>
          <w:rFonts w:cs="FrankRuehl" w:hint="cs"/>
          <w:rtl/>
        </w:rPr>
      </w:pPr>
      <w:r w:rsidRPr="00B06299">
        <w:rPr>
          <w:rFonts w:cs="Miriam"/>
          <w:lang w:val="he-IL"/>
        </w:rPr>
        <w:pict w14:anchorId="7E15002E">
          <v:rect id="_x0000_s2227" style="position:absolute;left:0;text-align:left;margin-left:464.5pt;margin-top:8.05pt;width:75.05pt;height:10.1pt;z-index:251737088" o:allowincell="f" filled="f" stroked="f" strokecolor="lime" strokeweight=".25pt">
            <v:textbox inset="0,0,0,0">
              <w:txbxContent>
                <w:p w14:paraId="62B75549" w14:textId="77777777" w:rsidR="00E8051D" w:rsidRDefault="00E8051D" w:rsidP="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B06299">
        <w:rPr>
          <w:rStyle w:val="big-number"/>
          <w:rtl/>
        </w:rPr>
        <w:t>150</w:t>
      </w:r>
      <w:r w:rsidRPr="00B06299">
        <w:rPr>
          <w:rStyle w:val="default"/>
          <w:rFonts w:cs="FrankRuehl"/>
          <w:rtl/>
        </w:rPr>
        <w:t>.</w:t>
      </w:r>
      <w:r w:rsidRPr="00B06299">
        <w:rPr>
          <w:rStyle w:val="default"/>
          <w:rFonts w:cs="FrankRuehl"/>
          <w:rtl/>
        </w:rPr>
        <w:tab/>
      </w:r>
      <w:r>
        <w:rPr>
          <w:rStyle w:val="default"/>
          <w:rFonts w:cs="FrankRuehl"/>
          <w:rtl/>
        </w:rPr>
        <w:t>(</w:t>
      </w:r>
      <w:r w:rsidR="0016571D">
        <w:rPr>
          <w:rStyle w:val="default"/>
          <w:rFonts w:cs="FrankRuehl" w:hint="cs"/>
          <w:rtl/>
        </w:rPr>
        <w:t>בוטלה)</w:t>
      </w:r>
      <w:r>
        <w:rPr>
          <w:rStyle w:val="default"/>
          <w:rFonts w:cs="FrankRuehl" w:hint="cs"/>
          <w:rtl/>
        </w:rPr>
        <w:t>.</w:t>
      </w:r>
    </w:p>
    <w:p w14:paraId="4F7B82AE"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2" w:name="Rov264"/>
      <w:r w:rsidRPr="0048666F">
        <w:rPr>
          <w:rStyle w:val="default"/>
          <w:rFonts w:cs="FrankRuehl" w:hint="cs"/>
          <w:vanish/>
          <w:color w:val="FF0000"/>
          <w:sz w:val="20"/>
          <w:szCs w:val="20"/>
          <w:shd w:val="clear" w:color="auto" w:fill="FFFF99"/>
          <w:rtl/>
        </w:rPr>
        <w:t>מיום 1.11.2016</w:t>
      </w:r>
    </w:p>
    <w:p w14:paraId="5051234E"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3C435DC"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6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6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6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6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2953208D"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150</w:t>
      </w:r>
    </w:p>
    <w:p w14:paraId="75147CB6"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E015ADD" w14:textId="77777777" w:rsidR="00E8051D" w:rsidRPr="0048666F" w:rsidRDefault="00E8051D"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סגירת משרדים ממשלתיים</w:t>
      </w:r>
    </w:p>
    <w:p w14:paraId="050796CC" w14:textId="77777777" w:rsidR="00E8051D" w:rsidRPr="0048666F" w:rsidRDefault="00E8051D" w:rsidP="00E8051D">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150.</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 xml:space="preserve">כפיפות לכל הוראות שיינתנו ע"י ממונה על מחוז, יהיה ויישאר כל משרד ממשלתי, שבשטח הנתון לשליטה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סגור בפני הציבור ולא הממשלה ולא שום פקיד ציבורי מכוח תפקידו יהיו חייבים חובה כל-שהיא, כלפי בני הציבור, לעשות כל ענין הנעשה כרגיל באיזה משרד ממשלתי הסגור כאמור לעיל.</w:t>
      </w:r>
    </w:p>
    <w:p w14:paraId="0F30C0AB" w14:textId="77777777" w:rsidR="00E8051D" w:rsidRPr="00E8051D" w:rsidRDefault="00E8051D" w:rsidP="00E8051D">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פ</w:t>
      </w:r>
      <w:r w:rsidRPr="0048666F">
        <w:rPr>
          <w:rStyle w:val="default"/>
          <w:rFonts w:cs="FrankRuehl" w:hint="cs"/>
          <w:strike/>
          <w:vanish/>
          <w:sz w:val="22"/>
          <w:szCs w:val="22"/>
          <w:shd w:val="clear" w:color="auto" w:fill="FFFF99"/>
          <w:rtl/>
        </w:rPr>
        <w:t xml:space="preserve">רט למה שהותקן בתקנת-משנה (1) לא תשפיע התקנה הזאת על כל חובה או התחייבות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 xml:space="preserve">בין </w:t>
      </w: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 xml:space="preserve">הווה ובין בעתיד </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של אדם כל-שהוא לפי חוק כל-שהוא.</w:t>
      </w:r>
      <w:bookmarkEnd w:id="202"/>
    </w:p>
    <w:p w14:paraId="5C5C0835" w14:textId="77777777" w:rsidR="00507069" w:rsidRDefault="00507069" w:rsidP="0016571D">
      <w:pPr>
        <w:pStyle w:val="P00"/>
        <w:spacing w:before="72"/>
        <w:ind w:left="0" w:right="1134"/>
        <w:rPr>
          <w:rStyle w:val="default"/>
          <w:rFonts w:cs="FrankRuehl" w:hint="cs"/>
          <w:rtl/>
        </w:rPr>
      </w:pPr>
      <w:r w:rsidRPr="00B06299">
        <w:rPr>
          <w:rFonts w:cs="Miriam"/>
          <w:lang w:val="he-IL"/>
        </w:rPr>
        <w:pict w14:anchorId="06B4CDEA">
          <v:rect id="_x0000_s2228" style="position:absolute;left:0;text-align:left;margin-left:464.5pt;margin-top:8.05pt;width:75.05pt;height:12.55pt;z-index:251738112" o:allowincell="f" filled="f" stroked="f" strokecolor="lime" strokeweight=".25pt">
            <v:textbox inset="0,0,0,0">
              <w:txbxContent>
                <w:p w14:paraId="418A78CD" w14:textId="77777777" w:rsidR="00E8051D" w:rsidRDefault="00E8051D" w:rsidP="00E8051D">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B06299">
        <w:rPr>
          <w:rStyle w:val="big-number"/>
          <w:rtl/>
        </w:rPr>
        <w:t>151</w:t>
      </w:r>
      <w:r w:rsidRPr="00B06299">
        <w:rPr>
          <w:rStyle w:val="default"/>
          <w:rFonts w:cs="FrankRuehl"/>
          <w:rtl/>
        </w:rPr>
        <w:t>.</w:t>
      </w:r>
      <w:r w:rsidRPr="00B06299">
        <w:rPr>
          <w:rStyle w:val="default"/>
          <w:rFonts w:cs="FrankRuehl"/>
          <w:rtl/>
        </w:rPr>
        <w:tab/>
      </w:r>
      <w:r w:rsidR="0016571D">
        <w:rPr>
          <w:rStyle w:val="default"/>
          <w:rFonts w:cs="FrankRuehl" w:hint="cs"/>
          <w:rtl/>
        </w:rPr>
        <w:t>(בוטלה)</w:t>
      </w:r>
      <w:r>
        <w:rPr>
          <w:rStyle w:val="default"/>
          <w:rFonts w:cs="FrankRuehl" w:hint="cs"/>
          <w:rtl/>
        </w:rPr>
        <w:t>.</w:t>
      </w:r>
    </w:p>
    <w:p w14:paraId="51B3B9E9"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3" w:name="Rov265"/>
      <w:r w:rsidRPr="0048666F">
        <w:rPr>
          <w:rStyle w:val="default"/>
          <w:rFonts w:cs="FrankRuehl" w:hint="cs"/>
          <w:vanish/>
          <w:color w:val="FF0000"/>
          <w:sz w:val="20"/>
          <w:szCs w:val="20"/>
          <w:shd w:val="clear" w:color="auto" w:fill="FFFF99"/>
          <w:rtl/>
        </w:rPr>
        <w:t>מיום 1.11.2016</w:t>
      </w:r>
    </w:p>
    <w:p w14:paraId="76F0059E"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11486C4"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6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6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7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7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B82FD85"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151</w:t>
      </w:r>
    </w:p>
    <w:p w14:paraId="2B44BBF2"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6EB0A95" w14:textId="77777777" w:rsidR="00E8051D" w:rsidRPr="0048666F" w:rsidRDefault="00C4509A"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בתי-משפט</w:t>
      </w:r>
    </w:p>
    <w:p w14:paraId="0201BD8A" w14:textId="77777777" w:rsidR="002F09B0" w:rsidRPr="00C4509A" w:rsidRDefault="002F09B0" w:rsidP="00C4509A">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151.</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בית-משפט שבשטח הנתון לשליטה יהיו ויישארו סגורים, ושום בית-משפט חדש לא ייפתח בשטח הנתון לשליטה.</w:t>
      </w:r>
      <w:bookmarkEnd w:id="203"/>
    </w:p>
    <w:p w14:paraId="17D10E95" w14:textId="77777777" w:rsidR="00507069" w:rsidRDefault="00507069" w:rsidP="0016571D">
      <w:pPr>
        <w:pStyle w:val="P00"/>
        <w:spacing w:before="72"/>
        <w:ind w:left="0" w:right="1134"/>
        <w:rPr>
          <w:rStyle w:val="default"/>
          <w:rFonts w:cs="FrankRuehl" w:hint="cs"/>
          <w:rtl/>
        </w:rPr>
      </w:pPr>
      <w:r w:rsidRPr="00E201C8">
        <w:rPr>
          <w:rFonts w:cs="Miriam"/>
          <w:lang w:val="he-IL"/>
        </w:rPr>
        <w:pict w14:anchorId="614C3E62">
          <v:rect id="_x0000_s2229" style="position:absolute;left:0;text-align:left;margin-left:464.5pt;margin-top:8.05pt;width:75.05pt;height:10.45pt;z-index:251739136" o:allowincell="f" filled="f" stroked="f" strokecolor="lime" strokeweight=".25pt">
            <v:textbox inset="0,0,0,0">
              <w:txbxContent>
                <w:p w14:paraId="296A966D" w14:textId="77777777" w:rsidR="00C4509A" w:rsidRDefault="00C4509A" w:rsidP="00C4509A">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152</w:t>
      </w:r>
      <w:r w:rsidRPr="00E201C8">
        <w:rPr>
          <w:rStyle w:val="default"/>
          <w:rFonts w:cs="FrankRuehl"/>
          <w:rtl/>
        </w:rPr>
        <w:t>.</w:t>
      </w:r>
      <w:r w:rsidRPr="00E201C8">
        <w:rPr>
          <w:rStyle w:val="default"/>
          <w:rFonts w:cs="FrankRuehl"/>
          <w:rtl/>
        </w:rPr>
        <w:tab/>
      </w:r>
      <w:r w:rsidR="0016571D">
        <w:rPr>
          <w:rStyle w:val="default"/>
          <w:rFonts w:cs="FrankRuehl" w:hint="cs"/>
          <w:rtl/>
        </w:rPr>
        <w:t>(בוטלה)</w:t>
      </w:r>
      <w:r>
        <w:rPr>
          <w:rStyle w:val="default"/>
          <w:rFonts w:cs="FrankRuehl" w:hint="cs"/>
          <w:rtl/>
        </w:rPr>
        <w:t>.</w:t>
      </w:r>
    </w:p>
    <w:p w14:paraId="4A292D7E"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4" w:name="Rov266"/>
      <w:r w:rsidRPr="0048666F">
        <w:rPr>
          <w:rStyle w:val="default"/>
          <w:rFonts w:cs="FrankRuehl" w:hint="cs"/>
          <w:vanish/>
          <w:color w:val="FF0000"/>
          <w:sz w:val="20"/>
          <w:szCs w:val="20"/>
          <w:shd w:val="clear" w:color="auto" w:fill="FFFF99"/>
          <w:rtl/>
        </w:rPr>
        <w:t>מיום 1.11.2016</w:t>
      </w:r>
    </w:p>
    <w:p w14:paraId="28C31091"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E5F63B0"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7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7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7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7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C804F0D" w14:textId="77777777" w:rsidR="00E8051D" w:rsidRPr="0048666F" w:rsidRDefault="00E8051D" w:rsidP="00C4509A">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C4509A" w:rsidRPr="0048666F">
        <w:rPr>
          <w:rStyle w:val="default"/>
          <w:rFonts w:cs="FrankRuehl" w:hint="cs"/>
          <w:b/>
          <w:bCs/>
          <w:vanish/>
          <w:sz w:val="20"/>
          <w:szCs w:val="20"/>
          <w:shd w:val="clear" w:color="auto" w:fill="FFFF99"/>
          <w:rtl/>
        </w:rPr>
        <w:t>52</w:t>
      </w:r>
    </w:p>
    <w:p w14:paraId="31655FB8"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1915DFF3" w14:textId="77777777" w:rsidR="00E8051D" w:rsidRPr="0048666F" w:rsidRDefault="00C4509A"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סמכותו של שר הבטחון לתת צווים</w:t>
      </w:r>
    </w:p>
    <w:p w14:paraId="773D3967" w14:textId="77777777" w:rsidR="00C4509A" w:rsidRPr="00C4509A" w:rsidRDefault="00C4509A" w:rsidP="00C4509A">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152.</w:t>
      </w:r>
      <w:r w:rsidRPr="0048666F">
        <w:rPr>
          <w:rStyle w:val="default"/>
          <w:rFonts w:cs="FrankRuehl"/>
          <w:strike/>
          <w:vanish/>
          <w:sz w:val="22"/>
          <w:szCs w:val="22"/>
          <w:shd w:val="clear" w:color="auto" w:fill="FFFF99"/>
          <w:rtl/>
        </w:rPr>
        <w:tab/>
        <w:t>שר</w:t>
      </w:r>
      <w:r w:rsidRPr="0048666F">
        <w:rPr>
          <w:rStyle w:val="default"/>
          <w:rFonts w:cs="FrankRuehl" w:hint="cs"/>
          <w:strike/>
          <w:vanish/>
          <w:sz w:val="22"/>
          <w:szCs w:val="22"/>
          <w:shd w:val="clear" w:color="auto" w:fill="FFFF99"/>
          <w:rtl/>
        </w:rPr>
        <w:t xml:space="preserve"> הבטחון רשאי בכל זמן להתקין בצו אותן הוראות שיראה אותן מועילות, כדי למנוע, לסלק או להמתיק קשיים כל-שהם שנתגלו, או יתגלו, או עשויים להתגלות, בגלל חלותו של חלק ט"ו על שטחים בדרך-כלל או על שטח או על כל שטחים מיוחדים. לכל צו כזה תהיה נפקות למרות כל דבר סותר בתקנ</w:t>
      </w:r>
      <w:r w:rsidRPr="0048666F">
        <w:rPr>
          <w:rStyle w:val="default"/>
          <w:rFonts w:cs="FrankRuehl"/>
          <w:strike/>
          <w:vanish/>
          <w:sz w:val="22"/>
          <w:szCs w:val="22"/>
          <w:shd w:val="clear" w:color="auto" w:fill="FFFF99"/>
          <w:rtl/>
        </w:rPr>
        <w:t>ו</w:t>
      </w:r>
      <w:r w:rsidRPr="0048666F">
        <w:rPr>
          <w:rStyle w:val="default"/>
          <w:rFonts w:cs="FrankRuehl" w:hint="cs"/>
          <w:strike/>
          <w:vanish/>
          <w:sz w:val="22"/>
          <w:szCs w:val="22"/>
          <w:shd w:val="clear" w:color="auto" w:fill="FFFF99"/>
          <w:rtl/>
        </w:rPr>
        <w:t>ת האלה או בכל חוק אחר.</w:t>
      </w:r>
      <w:bookmarkEnd w:id="204"/>
    </w:p>
    <w:p w14:paraId="02D0133E" w14:textId="77777777" w:rsidR="00507069" w:rsidRDefault="00507069" w:rsidP="0016571D">
      <w:pPr>
        <w:pStyle w:val="P00"/>
        <w:spacing w:before="72"/>
        <w:ind w:left="0" w:right="1134"/>
        <w:rPr>
          <w:rStyle w:val="default"/>
          <w:rFonts w:cs="FrankRuehl"/>
          <w:rtl/>
        </w:rPr>
      </w:pPr>
      <w:r w:rsidRPr="00E201C8">
        <w:rPr>
          <w:rFonts w:cs="Miriam"/>
          <w:lang w:val="he-IL"/>
        </w:rPr>
        <w:pict w14:anchorId="45020E2B">
          <v:rect id="_x0000_s2230" style="position:absolute;left:0;text-align:left;margin-left:464.5pt;margin-top:8.05pt;width:75.05pt;height:9.4pt;z-index:251740160" o:allowincell="f" filled="f" stroked="f" strokecolor="lime" strokeweight=".25pt">
            <v:textbox inset="0,0,0,0">
              <w:txbxContent>
                <w:p w14:paraId="678185FB" w14:textId="77777777" w:rsidR="00C4509A" w:rsidRDefault="00C4509A" w:rsidP="00C4509A">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153</w:t>
      </w:r>
      <w:r w:rsidRPr="00E201C8">
        <w:rPr>
          <w:rStyle w:val="default"/>
          <w:rFonts w:cs="FrankRuehl"/>
          <w:rtl/>
        </w:rPr>
        <w:t>.</w:t>
      </w:r>
      <w:r w:rsidRPr="00E201C8">
        <w:rPr>
          <w:rStyle w:val="default"/>
          <w:rFonts w:cs="FrankRuehl"/>
          <w:rtl/>
        </w:rPr>
        <w:tab/>
      </w:r>
      <w:r>
        <w:rPr>
          <w:rStyle w:val="default"/>
          <w:rFonts w:cs="FrankRuehl"/>
          <w:rtl/>
        </w:rPr>
        <w:t>(</w:t>
      </w:r>
      <w:r w:rsidR="0016571D">
        <w:rPr>
          <w:rStyle w:val="default"/>
          <w:rFonts w:cs="FrankRuehl" w:hint="cs"/>
          <w:rtl/>
        </w:rPr>
        <w:t>בוטלה)</w:t>
      </w:r>
      <w:r>
        <w:rPr>
          <w:rStyle w:val="default"/>
          <w:rFonts w:cs="FrankRuehl" w:hint="cs"/>
          <w:rtl/>
        </w:rPr>
        <w:t>.</w:t>
      </w:r>
    </w:p>
    <w:p w14:paraId="037ED784"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5" w:name="Rov267"/>
      <w:r w:rsidRPr="0048666F">
        <w:rPr>
          <w:rStyle w:val="default"/>
          <w:rFonts w:cs="FrankRuehl" w:hint="cs"/>
          <w:vanish/>
          <w:color w:val="FF0000"/>
          <w:sz w:val="20"/>
          <w:szCs w:val="20"/>
          <w:shd w:val="clear" w:color="auto" w:fill="FFFF99"/>
          <w:rtl/>
        </w:rPr>
        <w:t>מיום 1.11.2016</w:t>
      </w:r>
    </w:p>
    <w:p w14:paraId="341E99F4"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1504FC8D"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7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7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7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7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7B596C6C" w14:textId="77777777" w:rsidR="00E8051D" w:rsidRPr="0048666F" w:rsidRDefault="00E8051D" w:rsidP="00C4509A">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C4509A" w:rsidRPr="0048666F">
        <w:rPr>
          <w:rStyle w:val="default"/>
          <w:rFonts w:cs="FrankRuehl" w:hint="cs"/>
          <w:b/>
          <w:bCs/>
          <w:vanish/>
          <w:sz w:val="20"/>
          <w:szCs w:val="20"/>
          <w:shd w:val="clear" w:color="auto" w:fill="FFFF99"/>
          <w:rtl/>
        </w:rPr>
        <w:t>53</w:t>
      </w:r>
    </w:p>
    <w:p w14:paraId="30A16076"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39FE5C6B" w14:textId="77777777" w:rsidR="00E8051D" w:rsidRPr="0048666F" w:rsidRDefault="00C4509A"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בתי-משפט צבאיים</w:t>
      </w:r>
    </w:p>
    <w:p w14:paraId="6E2C4EA2" w14:textId="77777777" w:rsidR="00C4509A" w:rsidRPr="0048666F" w:rsidRDefault="00C4509A" w:rsidP="00C4509A">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153.</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ב</w:t>
      </w:r>
      <w:r w:rsidRPr="0048666F">
        <w:rPr>
          <w:rStyle w:val="default"/>
          <w:rFonts w:cs="FrankRuehl" w:hint="cs"/>
          <w:strike/>
          <w:vanish/>
          <w:sz w:val="22"/>
          <w:szCs w:val="22"/>
          <w:shd w:val="clear" w:color="auto" w:fill="FFFF99"/>
          <w:rtl/>
        </w:rPr>
        <w:t>כפיפות להוראותיהן של תקנות-משנה (5) ו-(6) יהיה לבית-משפט צבאי שיפוט ייחודי (ביחד עם כל אותן סמכויות שיהיו נאותות כדי להגשים אותו שיפוט) לשפוט כל בני-אדם, שבהם מיומר כי ביצעו, בשטח הנתון לשליטה, בין לפני היותו של השטח לשטח נתון לשליטה ובין לאחר-מכן, כל עבירה פלילית שעליה נקבעה הוראה בכל חוק (לרבות התקנות האלה), ולהטיל כל עונש, או לתת ולאכוף כל צו, שבית-משפט כל-שהוא היה יכול להטילו או לתיתו ביחס לאותה עבירה.</w:t>
      </w:r>
    </w:p>
    <w:p w14:paraId="34D18DEB" w14:textId="77777777" w:rsidR="00C4509A" w:rsidRPr="0048666F" w:rsidRDefault="00C4509A" w:rsidP="00C4509A">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 xml:space="preserve">תקנות האלה תחולנה, </w:t>
      </w:r>
      <w:r w:rsidRPr="0048666F">
        <w:rPr>
          <w:rStyle w:val="default"/>
          <w:rFonts w:cs="FrankRuehl"/>
          <w:strike/>
          <w:vanish/>
          <w:sz w:val="22"/>
          <w:szCs w:val="22"/>
          <w:shd w:val="clear" w:color="auto" w:fill="FFFF99"/>
          <w:rtl/>
        </w:rPr>
        <w:t>ב</w:t>
      </w:r>
      <w:r w:rsidRPr="0048666F">
        <w:rPr>
          <w:rStyle w:val="default"/>
          <w:rFonts w:cs="FrankRuehl" w:hint="cs"/>
          <w:strike/>
          <w:vanish/>
          <w:sz w:val="22"/>
          <w:szCs w:val="22"/>
          <w:shd w:val="clear" w:color="auto" w:fill="FFFF99"/>
          <w:rtl/>
        </w:rPr>
        <w:t>שינויים שהענין מחייב, ביחס לכל עבירות כאלה, כאילו היו עבירות על התקנות האלה, שעליהן נשפטים אך ורק בבתי-משפט צבאיים.</w:t>
      </w:r>
    </w:p>
    <w:p w14:paraId="663E4DF4" w14:textId="77777777" w:rsidR="00C4509A" w:rsidRPr="0048666F" w:rsidRDefault="00C4509A" w:rsidP="00C4509A">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(3)</w:t>
      </w:r>
      <w:r w:rsidRPr="0048666F">
        <w:rPr>
          <w:rStyle w:val="default"/>
          <w:rFonts w:cs="FrankRuehl"/>
          <w:strike/>
          <w:vanish/>
          <w:sz w:val="22"/>
          <w:szCs w:val="22"/>
          <w:shd w:val="clear" w:color="auto" w:fill="FFFF99"/>
          <w:rtl/>
        </w:rPr>
        <w:tab/>
        <w:t>ל</w:t>
      </w:r>
      <w:r w:rsidRPr="0048666F">
        <w:rPr>
          <w:rStyle w:val="default"/>
          <w:rFonts w:cs="FrankRuehl" w:hint="cs"/>
          <w:strike/>
          <w:vanish/>
          <w:sz w:val="22"/>
          <w:szCs w:val="22"/>
          <w:shd w:val="clear" w:color="auto" w:fill="FFFF99"/>
          <w:rtl/>
        </w:rPr>
        <w:t>א תידרשנה שום רשות או הרשאה לכל תביעה-לדין על כל עבירה כזאת או להוצאת כל כתב משפטי בזיקה אל-כך.</w:t>
      </w:r>
    </w:p>
    <w:p w14:paraId="7F4184D2" w14:textId="77777777" w:rsidR="00C4509A" w:rsidRPr="0048666F" w:rsidRDefault="00C4509A" w:rsidP="00C4509A">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(4)</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שיפוט שנמסר לבתי-משפט צבאיים בת</w:t>
      </w:r>
      <w:r w:rsidRPr="0048666F">
        <w:rPr>
          <w:rStyle w:val="default"/>
          <w:rFonts w:cs="FrankRuehl"/>
          <w:strike/>
          <w:vanish/>
          <w:sz w:val="22"/>
          <w:szCs w:val="22"/>
          <w:shd w:val="clear" w:color="auto" w:fill="FFFF99"/>
          <w:rtl/>
        </w:rPr>
        <w:t>ק</w:t>
      </w:r>
      <w:r w:rsidRPr="0048666F">
        <w:rPr>
          <w:rStyle w:val="default"/>
          <w:rFonts w:cs="FrankRuehl" w:hint="cs"/>
          <w:strike/>
          <w:vanish/>
          <w:sz w:val="22"/>
          <w:szCs w:val="22"/>
          <w:shd w:val="clear" w:color="auto" w:fill="FFFF99"/>
          <w:rtl/>
        </w:rPr>
        <w:t>נה הזאת, אפשר להשתמש בו בגין עבירה, אף-על-פי שנתכוננו או התחילו או תלויים ועומדים הליכים ביחס לעבירה ההיא בכל בית-משפט אחר.</w:t>
      </w:r>
    </w:p>
    <w:p w14:paraId="0F915DCF" w14:textId="77777777" w:rsidR="00C4509A" w:rsidRPr="0048666F" w:rsidRDefault="00C4509A" w:rsidP="00C4509A">
      <w:pPr>
        <w:pStyle w:val="P00"/>
        <w:spacing w:before="0"/>
        <w:ind w:left="0" w:right="1134"/>
        <w:rPr>
          <w:rStyle w:val="default"/>
          <w:rFonts w:cs="FrankRuehl"/>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(5)</w:t>
      </w:r>
      <w:r w:rsidRPr="0048666F">
        <w:rPr>
          <w:rStyle w:val="default"/>
          <w:rFonts w:cs="FrankRuehl"/>
          <w:strike/>
          <w:vanish/>
          <w:sz w:val="22"/>
          <w:szCs w:val="22"/>
          <w:shd w:val="clear" w:color="auto" w:fill="FFFF99"/>
          <w:rtl/>
        </w:rPr>
        <w:tab/>
        <w:t>ה</w:t>
      </w:r>
      <w:r w:rsidRPr="0048666F">
        <w:rPr>
          <w:rStyle w:val="default"/>
          <w:rFonts w:cs="FrankRuehl" w:hint="cs"/>
          <w:strike/>
          <w:vanish/>
          <w:sz w:val="22"/>
          <w:szCs w:val="22"/>
          <w:shd w:val="clear" w:color="auto" w:fill="FFFF99"/>
          <w:rtl/>
        </w:rPr>
        <w:t>תקנה הזאת לא תפגע בשיפוטו של כל בית-משפט עירוני לשפוט או להמשיך לשפוט כל ענין פלילי, שהיה לו בו שיפוט לשפטו, אילו לא הותקנה ה</w:t>
      </w:r>
      <w:r w:rsidRPr="0048666F">
        <w:rPr>
          <w:rStyle w:val="default"/>
          <w:rFonts w:cs="FrankRuehl"/>
          <w:strike/>
          <w:vanish/>
          <w:sz w:val="22"/>
          <w:szCs w:val="22"/>
          <w:shd w:val="clear" w:color="auto" w:fill="FFFF99"/>
          <w:rtl/>
        </w:rPr>
        <w:t>ת</w:t>
      </w:r>
      <w:r w:rsidRPr="0048666F">
        <w:rPr>
          <w:rStyle w:val="default"/>
          <w:rFonts w:cs="FrankRuehl" w:hint="cs"/>
          <w:strike/>
          <w:vanish/>
          <w:sz w:val="22"/>
          <w:szCs w:val="22"/>
          <w:shd w:val="clear" w:color="auto" w:fill="FFFF99"/>
          <w:rtl/>
        </w:rPr>
        <w:t>קנה הזאת.</w:t>
      </w:r>
    </w:p>
    <w:p w14:paraId="56C888DE" w14:textId="77777777" w:rsidR="00C4509A" w:rsidRPr="0048666F" w:rsidRDefault="00C4509A" w:rsidP="00C4509A">
      <w:pPr>
        <w:pStyle w:val="P00"/>
        <w:spacing w:before="0"/>
        <w:ind w:left="0" w:right="1134"/>
        <w:rPr>
          <w:rStyle w:val="default"/>
          <w:rFonts w:cs="FrankRuehl" w:hint="cs"/>
          <w:strike/>
          <w:vanish/>
          <w:sz w:val="22"/>
          <w:szCs w:val="22"/>
          <w:shd w:val="clear" w:color="auto" w:fill="FFFF99"/>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(6)</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 xml:space="preserve">קום שמיומר כי בוצעה עבירה בשטח במסיבות, שבהן היה לבית-משפט צבאי שיפוט ייחודי, מלבד הוראותיה של תקנת-משנה (1), ולאחר-מכן השטח פוסק מלהיות שטח נתון לשליטה, כי אז </w:t>
      </w:r>
      <w:r w:rsidRPr="0048666F">
        <w:rPr>
          <w:rStyle w:val="default"/>
          <w:rFonts w:cs="FrankRuehl"/>
          <w:strike/>
          <w:vanish/>
          <w:sz w:val="22"/>
          <w:szCs w:val="22"/>
          <w:shd w:val="clear" w:color="auto" w:fill="FFFF99"/>
          <w:rtl/>
        </w:rPr>
        <w:t>–</w:t>
      </w:r>
    </w:p>
    <w:p w14:paraId="66378F1A" w14:textId="77777777" w:rsidR="00C4509A" w:rsidRPr="0048666F" w:rsidRDefault="00C4509A" w:rsidP="00C4509A">
      <w:pPr>
        <w:pStyle w:val="P22"/>
        <w:spacing w:before="0"/>
        <w:ind w:left="1021"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(א</w:t>
      </w:r>
      <w:r w:rsidRPr="0048666F">
        <w:rPr>
          <w:rStyle w:val="default"/>
          <w:rFonts w:cs="FrankRuehl" w:hint="cs"/>
          <w:strike/>
          <w:vanish/>
          <w:sz w:val="22"/>
          <w:szCs w:val="22"/>
          <w:shd w:val="clear" w:color="auto" w:fill="FFFF99"/>
          <w:rtl/>
        </w:rPr>
        <w:t>)</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ם התחילה שפיטתה של העבירה המיומרת, או אם לא הת</w:t>
      </w:r>
      <w:r w:rsidRPr="0048666F">
        <w:rPr>
          <w:rStyle w:val="default"/>
          <w:rFonts w:cs="FrankRuehl"/>
          <w:strike/>
          <w:vanish/>
          <w:sz w:val="22"/>
          <w:szCs w:val="22"/>
          <w:shd w:val="clear" w:color="auto" w:fill="FFFF99"/>
          <w:rtl/>
        </w:rPr>
        <w:t>ח</w:t>
      </w:r>
      <w:r w:rsidRPr="0048666F">
        <w:rPr>
          <w:rStyle w:val="default"/>
          <w:rFonts w:cs="FrankRuehl" w:hint="cs"/>
          <w:strike/>
          <w:vanish/>
          <w:sz w:val="22"/>
          <w:szCs w:val="22"/>
          <w:shd w:val="clear" w:color="auto" w:fill="FFFF99"/>
          <w:rtl/>
        </w:rPr>
        <w:t>ילה שפיטתה של העבירה המיומרת, אבל העבירה היא עבירה על התקנות האלה, ישאיר בית-משפט צבאי על שיפוט ייחודי ביחס לעבירה כאילו לא פסק השטח מלהיות שטח נתון לשליטה;</w:t>
      </w:r>
    </w:p>
    <w:p w14:paraId="7C79CC35" w14:textId="77777777" w:rsidR="00C4509A" w:rsidRPr="00E615CC" w:rsidRDefault="00C4509A" w:rsidP="00E615CC">
      <w:pPr>
        <w:pStyle w:val="P22"/>
        <w:spacing w:before="0"/>
        <w:ind w:left="1021" w:right="1134"/>
        <w:rPr>
          <w:rStyle w:val="default"/>
          <w:rFonts w:cs="FrankRuehl" w:hint="cs"/>
          <w:sz w:val="2"/>
          <w:szCs w:val="2"/>
          <w:rtl/>
        </w:rPr>
      </w:pPr>
      <w:r w:rsidRPr="0048666F">
        <w:rPr>
          <w:rStyle w:val="default"/>
          <w:rFonts w:cs="FrankRuehl"/>
          <w:strike/>
          <w:vanish/>
          <w:sz w:val="22"/>
          <w:szCs w:val="22"/>
          <w:shd w:val="clear" w:color="auto" w:fill="FFFF99"/>
          <w:rtl/>
        </w:rPr>
        <w:t>(</w:t>
      </w:r>
      <w:r w:rsidRPr="0048666F">
        <w:rPr>
          <w:rStyle w:val="default"/>
          <w:rFonts w:cs="FrankRuehl" w:hint="cs"/>
          <w:strike/>
          <w:vanish/>
          <w:sz w:val="22"/>
          <w:szCs w:val="22"/>
          <w:shd w:val="clear" w:color="auto" w:fill="FFFF99"/>
          <w:rtl/>
        </w:rPr>
        <w:t>ב)</w:t>
      </w:r>
      <w:r w:rsidRPr="0048666F">
        <w:rPr>
          <w:rStyle w:val="default"/>
          <w:rFonts w:cs="FrankRuehl"/>
          <w:strike/>
          <w:vanish/>
          <w:sz w:val="22"/>
          <w:szCs w:val="22"/>
          <w:shd w:val="clear" w:color="auto" w:fill="FFFF99"/>
          <w:rtl/>
        </w:rPr>
        <w:tab/>
        <w:t>א</w:t>
      </w:r>
      <w:r w:rsidRPr="0048666F">
        <w:rPr>
          <w:rStyle w:val="default"/>
          <w:rFonts w:cs="FrankRuehl" w:hint="cs"/>
          <w:strike/>
          <w:vanish/>
          <w:sz w:val="22"/>
          <w:szCs w:val="22"/>
          <w:shd w:val="clear" w:color="auto" w:fill="FFFF99"/>
          <w:rtl/>
        </w:rPr>
        <w:t>ם לא התחילה שפיטתה של העבירה המיומרת והעבירה אינה עבירה על התקנות האלה, יהיה לבתי-משפט אזרחיי</w:t>
      </w:r>
      <w:r w:rsidRPr="0048666F">
        <w:rPr>
          <w:rStyle w:val="default"/>
          <w:rFonts w:cs="FrankRuehl"/>
          <w:strike/>
          <w:vanish/>
          <w:sz w:val="22"/>
          <w:szCs w:val="22"/>
          <w:shd w:val="clear" w:color="auto" w:fill="FFFF99"/>
          <w:rtl/>
        </w:rPr>
        <w:t>ם</w:t>
      </w:r>
      <w:r w:rsidRPr="0048666F">
        <w:rPr>
          <w:rStyle w:val="default"/>
          <w:rFonts w:cs="FrankRuehl" w:hint="cs"/>
          <w:strike/>
          <w:vanish/>
          <w:sz w:val="22"/>
          <w:szCs w:val="22"/>
          <w:shd w:val="clear" w:color="auto" w:fill="FFFF99"/>
          <w:rtl/>
        </w:rPr>
        <w:t xml:space="preserve"> אותו שיפוט עצמי ביחס לעבירה, כאילו לא הוכרז השטח לשטח נתון לשליטה.</w:t>
      </w:r>
      <w:bookmarkEnd w:id="205"/>
    </w:p>
    <w:p w14:paraId="679BFF71" w14:textId="77777777" w:rsidR="00507069" w:rsidRDefault="00507069">
      <w:pPr>
        <w:pStyle w:val="P00"/>
        <w:spacing w:before="72"/>
        <w:ind w:left="0" w:right="1134"/>
        <w:rPr>
          <w:rStyle w:val="default"/>
          <w:rFonts w:cs="FrankRuehl" w:hint="cs"/>
          <w:rtl/>
        </w:rPr>
      </w:pPr>
      <w:r w:rsidRPr="00E201C8">
        <w:rPr>
          <w:rFonts w:cs="Miriam"/>
          <w:lang w:val="he-IL"/>
        </w:rPr>
        <w:pict w14:anchorId="7AE655EB">
          <v:rect id="_x0000_s2231" style="position:absolute;left:0;text-align:left;margin-left:464.5pt;margin-top:8.05pt;width:75.05pt;height:13.3pt;z-index:251741184" o:allowincell="f" filled="f" stroked="f" strokecolor="lime" strokeweight=".25pt">
            <v:textbox inset="0,0,0,0">
              <w:txbxContent>
                <w:p w14:paraId="1B95C155"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154</w:t>
      </w:r>
      <w:r w:rsidRPr="00E201C8">
        <w:rPr>
          <w:rStyle w:val="default"/>
          <w:rFonts w:cs="FrankRuehl"/>
          <w:rtl/>
        </w:rPr>
        <w:t>.</w:t>
      </w:r>
      <w:r w:rsidRPr="00E201C8">
        <w:rPr>
          <w:rStyle w:val="default"/>
          <w:rFonts w:cs="FrankRuehl"/>
          <w:rtl/>
        </w:rPr>
        <w:tab/>
      </w:r>
      <w:r>
        <w:rPr>
          <w:rStyle w:val="default"/>
          <w:rFonts w:cs="FrankRuehl"/>
          <w:rtl/>
        </w:rPr>
        <w:t>(</w:t>
      </w:r>
      <w:r w:rsidR="0016571D">
        <w:rPr>
          <w:rStyle w:val="default"/>
          <w:rFonts w:cs="FrankRuehl" w:hint="cs"/>
          <w:rtl/>
        </w:rPr>
        <w:t>בוטלה)</w:t>
      </w:r>
      <w:r>
        <w:rPr>
          <w:rStyle w:val="default"/>
          <w:rFonts w:cs="FrankRuehl" w:hint="cs"/>
          <w:rtl/>
        </w:rPr>
        <w:t>.</w:t>
      </w:r>
    </w:p>
    <w:p w14:paraId="66A38B5C"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6" w:name="Rov268"/>
      <w:r w:rsidRPr="0048666F">
        <w:rPr>
          <w:rStyle w:val="default"/>
          <w:rFonts w:cs="FrankRuehl" w:hint="cs"/>
          <w:vanish/>
          <w:color w:val="FF0000"/>
          <w:sz w:val="20"/>
          <w:szCs w:val="20"/>
          <w:shd w:val="clear" w:color="auto" w:fill="FFFF99"/>
          <w:rtl/>
        </w:rPr>
        <w:t>מיום 1.11.2016</w:t>
      </w:r>
    </w:p>
    <w:p w14:paraId="2B26252F"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16D50F7"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8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8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8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8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9C80C38"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54</w:t>
      </w:r>
    </w:p>
    <w:p w14:paraId="5A8976D1"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66A00BC9" w14:textId="77777777" w:rsidR="00E8051D" w:rsidRPr="0048666F" w:rsidRDefault="00E615CC"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בנקים</w:t>
      </w:r>
    </w:p>
    <w:p w14:paraId="24F11263" w14:textId="77777777" w:rsidR="00E615CC" w:rsidRPr="0048666F" w:rsidRDefault="00E615CC" w:rsidP="00E615CC">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154.</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פקד צבאי רשאי להורות בצו כי בנק כל-שהוא שבשטח הנתון לשליטה יהיה ויישאר סגור, והוא רשאי לתת כל הוראות כאלה ולנקוט בכל צעדים כאלה שיראה אותם נאותים להבטחת בטיחותו של כל רכוש (לרבות שטרי-כסף, מזומנים, מתכות בלתי-טבועות או תעודות) הנמצא בבנק שנסגר כך. ימים כל-שהם של כל פרק זמן, שבמשכו סגור איזה בנק מכוח תקפו של כל צו כזה, ייחשבו, ביחס לבנק ההוא, כימי-פגרא לצורך סעיף 93 של פקודת שטרי-החליפין.</w:t>
      </w:r>
    </w:p>
    <w:p w14:paraId="4F5B16D0" w14:textId="77777777" w:rsidR="00E615CC" w:rsidRPr="00E615CC" w:rsidRDefault="00E615CC" w:rsidP="00E615CC">
      <w:pPr>
        <w:pStyle w:val="P00"/>
        <w:spacing w:before="0"/>
        <w:ind w:left="0" w:right="1134"/>
        <w:rPr>
          <w:rStyle w:val="default"/>
          <w:rFonts w:cs="FrankRuehl" w:hint="cs"/>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י</w:t>
      </w:r>
      <w:r w:rsidRPr="0048666F">
        <w:rPr>
          <w:rStyle w:val="default"/>
          <w:rFonts w:cs="FrankRuehl" w:hint="cs"/>
          <w:strike/>
          <w:vanish/>
          <w:sz w:val="22"/>
          <w:szCs w:val="22"/>
          <w:shd w:val="clear" w:color="auto" w:fill="FFFF99"/>
          <w:rtl/>
        </w:rPr>
        <w:t>היה</w:t>
      </w:r>
      <w:r w:rsidRPr="0048666F">
        <w:rPr>
          <w:rStyle w:val="default"/>
          <w:rFonts w:cs="FrankRuehl"/>
          <w:strike/>
          <w:vanish/>
          <w:sz w:val="22"/>
          <w:szCs w:val="22"/>
          <w:shd w:val="clear" w:color="auto" w:fill="FFFF99"/>
          <w:rtl/>
        </w:rPr>
        <w:t xml:space="preserve"> </w:t>
      </w:r>
      <w:r w:rsidRPr="0048666F">
        <w:rPr>
          <w:rStyle w:val="default"/>
          <w:rFonts w:cs="FrankRuehl" w:hint="cs"/>
          <w:strike/>
          <w:vanish/>
          <w:sz w:val="22"/>
          <w:szCs w:val="22"/>
          <w:shd w:val="clear" w:color="auto" w:fill="FFFF99"/>
          <w:rtl/>
        </w:rPr>
        <w:t>זה מחובתו של המנהל או האדם, הממונים על כל בנק, למלא אחר כל צו או הוראה שניתנו מכוח תקפה של התקנה הזאת, ובחדלון מילוי כזה רשאי מפקד צבאי לנקוט באותם צעדים שיראה אותם נאותים להשגת התכלית שלשמה ניתנו הצו או ההוראה.</w:t>
      </w:r>
      <w:bookmarkEnd w:id="206"/>
    </w:p>
    <w:p w14:paraId="748701E6" w14:textId="77777777" w:rsidR="00507069" w:rsidRDefault="00507069" w:rsidP="0016571D">
      <w:pPr>
        <w:pStyle w:val="P00"/>
        <w:spacing w:before="72"/>
        <w:ind w:left="0" w:right="1134"/>
        <w:rPr>
          <w:rStyle w:val="default"/>
          <w:rFonts w:cs="FrankRuehl" w:hint="cs"/>
          <w:rtl/>
        </w:rPr>
      </w:pPr>
      <w:r w:rsidRPr="00E201C8">
        <w:rPr>
          <w:rFonts w:cs="Miriam"/>
          <w:lang w:val="he-IL"/>
        </w:rPr>
        <w:pict w14:anchorId="717B1174">
          <v:rect id="_x0000_s2232" style="position:absolute;left:0;text-align:left;margin-left:464.5pt;margin-top:8.05pt;width:75.05pt;height:14.55pt;z-index:251742208" o:allowincell="f" filled="f" stroked="f" strokecolor="lime" strokeweight=".25pt">
            <v:textbox inset="0,0,0,0">
              <w:txbxContent>
                <w:p w14:paraId="74B8834F"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155</w:t>
      </w:r>
      <w:r w:rsidRPr="00E201C8">
        <w:rPr>
          <w:rStyle w:val="default"/>
          <w:rFonts w:cs="FrankRuehl"/>
          <w:rtl/>
        </w:rPr>
        <w:t>.</w:t>
      </w:r>
      <w:r w:rsidRPr="00E201C8">
        <w:rPr>
          <w:rStyle w:val="default"/>
          <w:rFonts w:cs="FrankRuehl"/>
          <w:rtl/>
        </w:rPr>
        <w:tab/>
      </w:r>
      <w:r w:rsidR="0016571D">
        <w:rPr>
          <w:rStyle w:val="default"/>
          <w:rFonts w:cs="FrankRuehl" w:hint="cs"/>
          <w:rtl/>
        </w:rPr>
        <w:t>(בוטלה)</w:t>
      </w:r>
      <w:r>
        <w:rPr>
          <w:rStyle w:val="default"/>
          <w:rFonts w:cs="FrankRuehl" w:hint="cs"/>
          <w:rtl/>
        </w:rPr>
        <w:t>.</w:t>
      </w:r>
    </w:p>
    <w:p w14:paraId="7A60DAAC"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7" w:name="Rov269"/>
      <w:r w:rsidRPr="0048666F">
        <w:rPr>
          <w:rStyle w:val="default"/>
          <w:rFonts w:cs="FrankRuehl" w:hint="cs"/>
          <w:vanish/>
          <w:color w:val="FF0000"/>
          <w:sz w:val="20"/>
          <w:szCs w:val="20"/>
          <w:shd w:val="clear" w:color="auto" w:fill="FFFF99"/>
          <w:rtl/>
        </w:rPr>
        <w:t>מיום 1.11.2016</w:t>
      </w:r>
    </w:p>
    <w:p w14:paraId="70B1FE14"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76D405F"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8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8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8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8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354B6723"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55</w:t>
      </w:r>
    </w:p>
    <w:p w14:paraId="28C06F7A"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98152EA" w14:textId="77777777" w:rsidR="00E8051D" w:rsidRPr="0048666F" w:rsidRDefault="00E615CC"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שירותי טלפון, טלגרף ודואר</w:t>
      </w:r>
    </w:p>
    <w:p w14:paraId="7156D2AA" w14:textId="77777777" w:rsidR="00E615CC" w:rsidRPr="00E615CC" w:rsidRDefault="00E615CC" w:rsidP="00E615C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155.</w:t>
      </w:r>
      <w:r w:rsidRPr="0048666F">
        <w:rPr>
          <w:rStyle w:val="default"/>
          <w:rFonts w:cs="FrankRuehl"/>
          <w:strike/>
          <w:vanish/>
          <w:sz w:val="22"/>
          <w:szCs w:val="22"/>
          <w:shd w:val="clear" w:color="auto" w:fill="FFFF99"/>
          <w:rtl/>
        </w:rPr>
        <w:tab/>
        <w:t>הן</w:t>
      </w:r>
      <w:r w:rsidRPr="0048666F">
        <w:rPr>
          <w:rStyle w:val="default"/>
          <w:rFonts w:cs="FrankRuehl" w:hint="cs"/>
          <w:strike/>
          <w:vanish/>
          <w:sz w:val="22"/>
          <w:szCs w:val="22"/>
          <w:shd w:val="clear" w:color="auto" w:fill="FFFF99"/>
          <w:rtl/>
        </w:rPr>
        <w:t xml:space="preserve"> הממשלה והן כל פקיד ציבורי לא יהיו חייבים כל חובה להושיט או להמשיך כל שירותי טלפון, טלגראף או דואר בשטח הנתון לשליטה, או אליו; והמנהל הכללי של בתי הדואר רשאי לנתק כל מכשיר טלפון או טלגרף או לנקוט באותם צעדים אחרים שיראה אותם נאותים למניעת השימוש בכל אותם שירותים.</w:t>
      </w:r>
      <w:bookmarkEnd w:id="207"/>
    </w:p>
    <w:p w14:paraId="2ADCC71C" w14:textId="77777777" w:rsidR="00507069" w:rsidRDefault="00507069" w:rsidP="0016571D">
      <w:pPr>
        <w:pStyle w:val="P00"/>
        <w:spacing w:before="72"/>
        <w:ind w:left="0" w:right="1134"/>
        <w:rPr>
          <w:rStyle w:val="default"/>
          <w:rFonts w:cs="FrankRuehl" w:hint="cs"/>
          <w:rtl/>
        </w:rPr>
      </w:pPr>
      <w:r w:rsidRPr="00E201C8">
        <w:rPr>
          <w:rFonts w:cs="Miriam"/>
          <w:lang w:val="he-IL"/>
        </w:rPr>
        <w:pict w14:anchorId="19597D5D">
          <v:rect id="_x0000_s2233" style="position:absolute;left:0;text-align:left;margin-left:464.5pt;margin-top:8.05pt;width:75.05pt;height:13.45pt;z-index:251743232" o:allowincell="f" filled="f" stroked="f" strokecolor="lime" strokeweight=".25pt">
            <v:textbox inset="0,0,0,0">
              <w:txbxContent>
                <w:p w14:paraId="3C24D8F6"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156</w:t>
      </w:r>
      <w:r w:rsidRPr="00E201C8">
        <w:rPr>
          <w:rStyle w:val="default"/>
          <w:rFonts w:cs="FrankRuehl"/>
          <w:rtl/>
        </w:rPr>
        <w:t>.</w:t>
      </w:r>
      <w:r w:rsidRPr="00E201C8">
        <w:rPr>
          <w:rStyle w:val="default"/>
          <w:rFonts w:cs="FrankRuehl"/>
          <w:rtl/>
        </w:rPr>
        <w:tab/>
      </w:r>
      <w:r w:rsidR="0016571D">
        <w:rPr>
          <w:rStyle w:val="default"/>
          <w:rFonts w:cs="FrankRuehl" w:hint="cs"/>
          <w:rtl/>
        </w:rPr>
        <w:t>(בוטלה)</w:t>
      </w:r>
      <w:r>
        <w:rPr>
          <w:rStyle w:val="default"/>
          <w:rFonts w:cs="FrankRuehl" w:hint="cs"/>
          <w:rtl/>
        </w:rPr>
        <w:t>.</w:t>
      </w:r>
    </w:p>
    <w:p w14:paraId="72CF40AE"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8" w:name="Rov270"/>
      <w:r w:rsidRPr="0048666F">
        <w:rPr>
          <w:rStyle w:val="default"/>
          <w:rFonts w:cs="FrankRuehl" w:hint="cs"/>
          <w:vanish/>
          <w:color w:val="FF0000"/>
          <w:sz w:val="20"/>
          <w:szCs w:val="20"/>
          <w:shd w:val="clear" w:color="auto" w:fill="FFFF99"/>
          <w:rtl/>
        </w:rPr>
        <w:t>מיום 1.11.2016</w:t>
      </w:r>
    </w:p>
    <w:p w14:paraId="13F1464E"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A22D1D0"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8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8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9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9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4D7EA3D"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5</w:t>
      </w:r>
      <w:r w:rsidRPr="0048666F">
        <w:rPr>
          <w:rStyle w:val="default"/>
          <w:rFonts w:cs="FrankRuehl" w:hint="cs"/>
          <w:b/>
          <w:bCs/>
          <w:vanish/>
          <w:sz w:val="20"/>
          <w:szCs w:val="20"/>
          <w:shd w:val="clear" w:color="auto" w:fill="FFFF99"/>
          <w:rtl/>
        </w:rPr>
        <w:t>6</w:t>
      </w:r>
    </w:p>
    <w:p w14:paraId="3A41D930"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0B35D4AB" w14:textId="77777777" w:rsidR="00E8051D" w:rsidRPr="0048666F" w:rsidRDefault="00E615CC"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כניסה לשטח הנתון לשליטה ויציאה ממנו</w:t>
      </w:r>
    </w:p>
    <w:p w14:paraId="2B2C4983" w14:textId="77777777" w:rsidR="00E615CC" w:rsidRPr="00E615CC" w:rsidRDefault="00E615CC" w:rsidP="00E615C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156.</w:t>
      </w:r>
      <w:r w:rsidRPr="0048666F">
        <w:rPr>
          <w:rStyle w:val="default"/>
          <w:rFonts w:cs="FrankRuehl"/>
          <w:strike/>
          <w:vanish/>
          <w:sz w:val="22"/>
          <w:szCs w:val="22"/>
          <w:shd w:val="clear" w:color="auto" w:fill="FFFF99"/>
          <w:rtl/>
        </w:rPr>
        <w:tab/>
        <w:t>בכ</w:t>
      </w:r>
      <w:r w:rsidRPr="0048666F">
        <w:rPr>
          <w:rStyle w:val="default"/>
          <w:rFonts w:cs="FrankRuehl" w:hint="cs"/>
          <w:strike/>
          <w:vanish/>
          <w:sz w:val="22"/>
          <w:szCs w:val="22"/>
          <w:shd w:val="clear" w:color="auto" w:fill="FFFF99"/>
          <w:rtl/>
        </w:rPr>
        <w:t>פוף לאותם יוצאים-מן-הכלל שיותקנו בצו מאת מפקד צבאי, לא ייכנסו או יובאו שום אדם, כלי-רכב, אניה, אווירון, בעל-חיים או דבר לתוך השטח הנתון לשליטה או יצאו או יוצאו מ</w:t>
      </w:r>
      <w:r w:rsidRPr="0048666F">
        <w:rPr>
          <w:rStyle w:val="default"/>
          <w:rFonts w:cs="FrankRuehl"/>
          <w:strike/>
          <w:vanish/>
          <w:sz w:val="22"/>
          <w:szCs w:val="22"/>
          <w:shd w:val="clear" w:color="auto" w:fill="FFFF99"/>
          <w:rtl/>
        </w:rPr>
        <w:t>ן</w:t>
      </w:r>
      <w:r w:rsidRPr="0048666F">
        <w:rPr>
          <w:rStyle w:val="default"/>
          <w:rFonts w:cs="FrankRuehl" w:hint="cs"/>
          <w:strike/>
          <w:vanish/>
          <w:sz w:val="22"/>
          <w:szCs w:val="22"/>
          <w:shd w:val="clear" w:color="auto" w:fill="FFFF99"/>
          <w:rtl/>
        </w:rPr>
        <w:t xml:space="preserve"> השטח הנתון לשליטה, אלא מכוח רשות שתוענק על-ידי מפקד צבאי או מטעמו.</w:t>
      </w:r>
      <w:bookmarkEnd w:id="208"/>
    </w:p>
    <w:p w14:paraId="5D0CF291" w14:textId="77777777" w:rsidR="00507069" w:rsidRDefault="00507069" w:rsidP="0016571D">
      <w:pPr>
        <w:pStyle w:val="P00"/>
        <w:spacing w:before="72"/>
        <w:ind w:left="0" w:right="1134"/>
        <w:rPr>
          <w:rStyle w:val="default"/>
          <w:rFonts w:cs="FrankRuehl" w:hint="cs"/>
          <w:rtl/>
        </w:rPr>
      </w:pPr>
      <w:r w:rsidRPr="00E201C8">
        <w:rPr>
          <w:rFonts w:cs="Miriam"/>
          <w:lang w:val="he-IL"/>
        </w:rPr>
        <w:pict w14:anchorId="192B13C2">
          <v:rect id="_x0000_s2234" style="position:absolute;left:0;text-align:left;margin-left:464.5pt;margin-top:8.05pt;width:75.05pt;height:12.4pt;z-index:251744256" o:allowincell="f" filled="f" stroked="f" strokecolor="lime" strokeweight=".25pt">
            <v:textbox inset="0,0,0,0">
              <w:txbxContent>
                <w:p w14:paraId="7001C974"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157</w:t>
      </w:r>
      <w:r w:rsidRPr="00E201C8">
        <w:rPr>
          <w:rStyle w:val="default"/>
          <w:rFonts w:cs="FrankRuehl"/>
          <w:rtl/>
        </w:rPr>
        <w:t>.</w:t>
      </w:r>
      <w:r w:rsidRPr="00E201C8">
        <w:rPr>
          <w:rStyle w:val="default"/>
          <w:rFonts w:cs="FrankRuehl"/>
          <w:rtl/>
        </w:rPr>
        <w:tab/>
      </w:r>
      <w:r w:rsidR="0016571D">
        <w:rPr>
          <w:rStyle w:val="default"/>
          <w:rFonts w:cs="FrankRuehl" w:hint="cs"/>
          <w:rtl/>
        </w:rPr>
        <w:t>(בוטלה)</w:t>
      </w:r>
      <w:r>
        <w:rPr>
          <w:rStyle w:val="default"/>
          <w:rFonts w:cs="FrankRuehl" w:hint="cs"/>
          <w:rtl/>
        </w:rPr>
        <w:t>.</w:t>
      </w:r>
    </w:p>
    <w:p w14:paraId="54C2858F"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09" w:name="Rov271"/>
      <w:r w:rsidRPr="0048666F">
        <w:rPr>
          <w:rStyle w:val="default"/>
          <w:rFonts w:cs="FrankRuehl" w:hint="cs"/>
          <w:vanish/>
          <w:color w:val="FF0000"/>
          <w:sz w:val="20"/>
          <w:szCs w:val="20"/>
          <w:shd w:val="clear" w:color="auto" w:fill="FFFF99"/>
          <w:rtl/>
        </w:rPr>
        <w:t>מיום 1.11.2016</w:t>
      </w:r>
    </w:p>
    <w:p w14:paraId="458A9378"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048383C"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92"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93"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94"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95"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DA2473E"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57</w:t>
      </w:r>
    </w:p>
    <w:p w14:paraId="7593C94C"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19E5628" w14:textId="77777777" w:rsidR="00E8051D" w:rsidRPr="0048666F" w:rsidRDefault="00E615CC"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הרחקת בני-אדם מן השטח הנתון לשליטה</w:t>
      </w:r>
    </w:p>
    <w:p w14:paraId="725C0595" w14:textId="77777777" w:rsidR="00E615CC" w:rsidRPr="00E615CC" w:rsidRDefault="00E615CC" w:rsidP="00E615C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157.</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שוטר או חבר לחילות הממשלה רשאים להרחיק, לפי צו של מפקד צבאי, כל אדם מן השטח הנתון לשליטה, ולקחתו לכל מקום בישראל שיהיה נקוב בצו.</w:t>
      </w:r>
      <w:bookmarkEnd w:id="209"/>
    </w:p>
    <w:p w14:paraId="4F4F2927" w14:textId="77777777" w:rsidR="00507069" w:rsidRDefault="00507069" w:rsidP="00E201C8">
      <w:pPr>
        <w:pStyle w:val="P00"/>
        <w:spacing w:before="72"/>
        <w:ind w:left="0" w:right="1134"/>
        <w:rPr>
          <w:rStyle w:val="default"/>
          <w:rFonts w:cs="FrankRuehl"/>
          <w:rtl/>
        </w:rPr>
      </w:pPr>
      <w:r w:rsidRPr="00E201C8">
        <w:rPr>
          <w:rStyle w:val="big-number"/>
          <w:rtl/>
        </w:rPr>
        <w:t>158</w:t>
      </w:r>
      <w:r w:rsidRPr="0097198D">
        <w:rPr>
          <w:rStyle w:val="default"/>
          <w:rFonts w:cs="FrankRuehl"/>
          <w:rtl/>
        </w:rPr>
        <w:t>.</w:t>
      </w:r>
      <w:r w:rsidR="00E201C8">
        <w:rPr>
          <w:rStyle w:val="default"/>
          <w:rFonts w:cs="FrankRuehl" w:hint="cs"/>
          <w:rtl/>
        </w:rPr>
        <w:tab/>
        <w:t>(הושמטה)</w:t>
      </w:r>
      <w:r w:rsidR="00E201C8">
        <w:rPr>
          <w:rStyle w:val="a6"/>
          <w:rFonts w:cs="FrankRuehl"/>
          <w:sz w:val="26"/>
          <w:rtl/>
        </w:rPr>
        <w:footnoteReference w:id="17"/>
      </w:r>
      <w:r>
        <w:rPr>
          <w:rStyle w:val="default"/>
          <w:rFonts w:cs="FrankRuehl"/>
          <w:rtl/>
        </w:rPr>
        <w:t>.</w:t>
      </w:r>
    </w:p>
    <w:p w14:paraId="2AEA991B" w14:textId="77777777" w:rsidR="00507069" w:rsidRDefault="00507069" w:rsidP="0016571D">
      <w:pPr>
        <w:pStyle w:val="P00"/>
        <w:spacing w:before="72"/>
        <w:ind w:left="0" w:right="1134"/>
        <w:rPr>
          <w:rStyle w:val="default"/>
          <w:rFonts w:cs="FrankRuehl" w:hint="cs"/>
          <w:rtl/>
        </w:rPr>
      </w:pPr>
      <w:r w:rsidRPr="00E201C8">
        <w:rPr>
          <w:rFonts w:cs="Miriam"/>
          <w:lang w:val="he-IL"/>
        </w:rPr>
        <w:pict w14:anchorId="24A1AB15">
          <v:rect id="_x0000_s2235" style="position:absolute;left:0;text-align:left;margin-left:464.5pt;margin-top:8.05pt;width:75.05pt;height:14.4pt;z-index:251745280" o:allowincell="f" filled="f" stroked="f" strokecolor="lime" strokeweight=".25pt">
            <v:textbox inset="0,0,0,0">
              <w:txbxContent>
                <w:p w14:paraId="2CF220F7"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159</w:t>
      </w:r>
      <w:r w:rsidRPr="00E201C8">
        <w:rPr>
          <w:rStyle w:val="default"/>
          <w:rFonts w:cs="FrankRuehl"/>
          <w:rtl/>
        </w:rPr>
        <w:t>.</w:t>
      </w:r>
      <w:r w:rsidRPr="00E201C8">
        <w:rPr>
          <w:rStyle w:val="default"/>
          <w:rFonts w:cs="FrankRuehl"/>
          <w:rtl/>
        </w:rPr>
        <w:tab/>
      </w:r>
      <w:r w:rsidR="0016571D">
        <w:rPr>
          <w:rStyle w:val="default"/>
          <w:rFonts w:cs="FrankRuehl" w:hint="cs"/>
          <w:rtl/>
        </w:rPr>
        <w:t>(בוטלה)</w:t>
      </w:r>
      <w:r>
        <w:rPr>
          <w:rStyle w:val="default"/>
          <w:rFonts w:cs="FrankRuehl" w:hint="cs"/>
          <w:rtl/>
        </w:rPr>
        <w:t>.</w:t>
      </w:r>
    </w:p>
    <w:p w14:paraId="050075C8"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10" w:name="Rov272"/>
      <w:r w:rsidRPr="0048666F">
        <w:rPr>
          <w:rStyle w:val="default"/>
          <w:rFonts w:cs="FrankRuehl" w:hint="cs"/>
          <w:vanish/>
          <w:color w:val="FF0000"/>
          <w:sz w:val="20"/>
          <w:szCs w:val="20"/>
          <w:shd w:val="clear" w:color="auto" w:fill="FFFF99"/>
          <w:rtl/>
        </w:rPr>
        <w:t>מיום 1.11.2016</w:t>
      </w:r>
    </w:p>
    <w:p w14:paraId="7DB32C61"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DBA8451"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296"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297"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298"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299"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5772F3A9"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59</w:t>
      </w:r>
    </w:p>
    <w:p w14:paraId="6FFA8B3C"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79BC6BC3" w14:textId="77777777" w:rsidR="00E8051D" w:rsidRPr="0048666F" w:rsidRDefault="00E615CC"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סמכויותיהם של החברים לחילות הממשלה</w:t>
      </w:r>
    </w:p>
    <w:p w14:paraId="4C7F187E" w14:textId="77777777" w:rsidR="00E615CC" w:rsidRPr="00E615CC" w:rsidRDefault="00E615CC" w:rsidP="00E615C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159.</w:t>
      </w:r>
      <w:r w:rsidRPr="0048666F">
        <w:rPr>
          <w:rStyle w:val="default"/>
          <w:rFonts w:cs="FrankRuehl"/>
          <w:strike/>
          <w:vanish/>
          <w:sz w:val="22"/>
          <w:szCs w:val="22"/>
          <w:shd w:val="clear" w:color="auto" w:fill="FFFF99"/>
          <w:rtl/>
        </w:rPr>
        <w:tab/>
        <w:t>בל</w:t>
      </w:r>
      <w:r w:rsidRPr="0048666F">
        <w:rPr>
          <w:rStyle w:val="default"/>
          <w:rFonts w:cs="FrankRuehl" w:hint="cs"/>
          <w:strike/>
          <w:vanish/>
          <w:sz w:val="22"/>
          <w:szCs w:val="22"/>
          <w:shd w:val="clear" w:color="auto" w:fill="FFFF99"/>
          <w:rtl/>
        </w:rPr>
        <w:t>י לפגוע בכל סמכויות או תפקידים אחרים, רשאי כל חבר לחילות הממשלה, בשטח הנתון לשליטה ובכפוף לכל הוראות שתינתנה על-ידי מפקד צבאי או מטעמו, להש</w:t>
      </w:r>
      <w:r w:rsidRPr="0048666F">
        <w:rPr>
          <w:rStyle w:val="default"/>
          <w:rFonts w:cs="FrankRuehl"/>
          <w:strike/>
          <w:vanish/>
          <w:sz w:val="22"/>
          <w:szCs w:val="22"/>
          <w:shd w:val="clear" w:color="auto" w:fill="FFFF99"/>
          <w:rtl/>
        </w:rPr>
        <w:t>ת</w:t>
      </w:r>
      <w:r w:rsidRPr="0048666F">
        <w:rPr>
          <w:rStyle w:val="default"/>
          <w:rFonts w:cs="FrankRuehl" w:hint="cs"/>
          <w:strike/>
          <w:vanish/>
          <w:sz w:val="22"/>
          <w:szCs w:val="22"/>
          <w:shd w:val="clear" w:color="auto" w:fill="FFFF99"/>
          <w:rtl/>
        </w:rPr>
        <w:t>מש בכל הסמכויות, או בכל אחד מן התפקידים שבהם רשאים להשתמש או אותן רשאים למלאות, לפי כל חוק, שוטרים שדרגתם נמוכה מזו של רב-טוראי.</w:t>
      </w:r>
      <w:bookmarkEnd w:id="210"/>
    </w:p>
    <w:p w14:paraId="42DB6EF8" w14:textId="77777777" w:rsidR="00507069" w:rsidRDefault="00507069" w:rsidP="0016571D">
      <w:pPr>
        <w:pStyle w:val="P00"/>
        <w:spacing w:before="72"/>
        <w:ind w:left="0" w:right="1134"/>
        <w:rPr>
          <w:rStyle w:val="default"/>
          <w:rFonts w:cs="FrankRuehl"/>
          <w:rtl/>
        </w:rPr>
      </w:pPr>
      <w:r w:rsidRPr="00E201C8">
        <w:rPr>
          <w:rFonts w:cs="Miriam"/>
          <w:lang w:val="he-IL"/>
        </w:rPr>
        <w:pict w14:anchorId="692D018B">
          <v:rect id="_x0000_s2236" style="position:absolute;left:0;text-align:left;margin-left:464.5pt;margin-top:8.05pt;width:75.05pt;height:13.3pt;z-index:251746304" o:allowincell="f" filled="f" stroked="f" strokecolor="lime" strokeweight=".25pt">
            <v:textbox inset="0,0,0,0">
              <w:txbxContent>
                <w:p w14:paraId="4C4DD84B"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160</w:t>
      </w:r>
      <w:r w:rsidRPr="00E201C8">
        <w:rPr>
          <w:rStyle w:val="default"/>
          <w:rFonts w:cs="FrankRuehl"/>
          <w:rtl/>
        </w:rPr>
        <w:t>.</w:t>
      </w:r>
      <w:r w:rsidRPr="00E201C8">
        <w:rPr>
          <w:rStyle w:val="default"/>
          <w:rFonts w:cs="FrankRuehl"/>
          <w:rtl/>
        </w:rPr>
        <w:tab/>
      </w:r>
      <w:r w:rsidR="0016571D">
        <w:rPr>
          <w:rStyle w:val="default"/>
          <w:rFonts w:cs="FrankRuehl" w:hint="cs"/>
          <w:rtl/>
        </w:rPr>
        <w:t>(בוטלה)</w:t>
      </w:r>
      <w:r>
        <w:rPr>
          <w:rStyle w:val="default"/>
          <w:rFonts w:cs="FrankRuehl" w:hint="cs"/>
          <w:rtl/>
        </w:rPr>
        <w:t>.</w:t>
      </w:r>
    </w:p>
    <w:p w14:paraId="773CE7B9"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11" w:name="Rov273"/>
      <w:r w:rsidRPr="0048666F">
        <w:rPr>
          <w:rStyle w:val="default"/>
          <w:rFonts w:cs="FrankRuehl" w:hint="cs"/>
          <w:vanish/>
          <w:color w:val="FF0000"/>
          <w:sz w:val="20"/>
          <w:szCs w:val="20"/>
          <w:shd w:val="clear" w:color="auto" w:fill="FFFF99"/>
          <w:rtl/>
        </w:rPr>
        <w:t>מיום 1.11.2016</w:t>
      </w:r>
    </w:p>
    <w:p w14:paraId="769296EB"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70B4B92B"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300"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301"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302"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303"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603093F1"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60</w:t>
      </w:r>
    </w:p>
    <w:p w14:paraId="42A85EFD"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5050F2F7" w14:textId="77777777" w:rsidR="00E8051D" w:rsidRPr="0048666F" w:rsidRDefault="00E615CC"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הקדמת תאריכי צווים או הוראות</w:t>
      </w:r>
    </w:p>
    <w:p w14:paraId="4C85CC84" w14:textId="77777777" w:rsidR="00E615CC" w:rsidRPr="00E615CC" w:rsidRDefault="00E615CC" w:rsidP="00E615CC">
      <w:pPr>
        <w:pStyle w:val="P00"/>
        <w:spacing w:before="0"/>
        <w:ind w:left="0" w:right="1134"/>
        <w:rPr>
          <w:rStyle w:val="default"/>
          <w:rFonts w:cs="FrankRuehl"/>
          <w:strike/>
          <w:sz w:val="2"/>
          <w:szCs w:val="2"/>
          <w:rtl/>
        </w:rPr>
      </w:pPr>
      <w:r w:rsidRPr="0048666F">
        <w:rPr>
          <w:rStyle w:val="default"/>
          <w:rFonts w:cs="FrankRuehl"/>
          <w:strike/>
          <w:vanish/>
          <w:sz w:val="22"/>
          <w:szCs w:val="22"/>
          <w:shd w:val="clear" w:color="auto" w:fill="FFFF99"/>
          <w:rtl/>
        </w:rPr>
        <w:t>160.</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צו או הוראה לפי החלק הזה זולת צו לפי תקנה 148, מותר לתתם בתוקף למפרע.</w:t>
      </w:r>
      <w:bookmarkEnd w:id="211"/>
    </w:p>
    <w:p w14:paraId="4403B52D" w14:textId="77777777" w:rsidR="00507069" w:rsidRDefault="00507069">
      <w:pPr>
        <w:pStyle w:val="P00"/>
        <w:spacing w:before="72"/>
        <w:ind w:left="0" w:right="1134"/>
        <w:rPr>
          <w:rStyle w:val="default"/>
          <w:rFonts w:cs="FrankRuehl"/>
          <w:rtl/>
        </w:rPr>
      </w:pPr>
    </w:p>
    <w:p w14:paraId="5D4A554A" w14:textId="77777777" w:rsidR="00507069" w:rsidRDefault="00507069" w:rsidP="0016571D">
      <w:pPr>
        <w:pStyle w:val="P00"/>
        <w:spacing w:before="72"/>
        <w:ind w:left="0" w:right="1134"/>
        <w:rPr>
          <w:rStyle w:val="default"/>
          <w:rFonts w:cs="FrankRuehl" w:hint="cs"/>
          <w:rtl/>
        </w:rPr>
      </w:pPr>
      <w:r w:rsidRPr="00E201C8">
        <w:rPr>
          <w:rFonts w:cs="Miriam"/>
          <w:lang w:val="he-IL"/>
        </w:rPr>
        <w:pict w14:anchorId="7EA1252F">
          <v:rect id="_x0000_s2237" style="position:absolute;left:0;text-align:left;margin-left:464.5pt;margin-top:8.05pt;width:75.05pt;height:9.55pt;z-index:251747328" o:allowincell="f" filled="f" stroked="f" strokecolor="lime" strokeweight=".25pt">
            <v:textbox inset="0,0,0,0">
              <w:txbxContent>
                <w:p w14:paraId="0E4182A5"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161</w:t>
      </w:r>
      <w:r w:rsidRPr="00E201C8">
        <w:rPr>
          <w:rStyle w:val="default"/>
          <w:rFonts w:cs="FrankRuehl"/>
          <w:rtl/>
        </w:rPr>
        <w:t>.</w:t>
      </w:r>
      <w:r w:rsidRPr="00E201C8">
        <w:rPr>
          <w:rStyle w:val="default"/>
          <w:rFonts w:cs="FrankRuehl"/>
          <w:rtl/>
        </w:rPr>
        <w:tab/>
      </w:r>
      <w:r w:rsidR="0016571D">
        <w:rPr>
          <w:rStyle w:val="default"/>
          <w:rFonts w:cs="FrankRuehl" w:hint="cs"/>
          <w:rtl/>
        </w:rPr>
        <w:t>(בוטלה)</w:t>
      </w:r>
      <w:r>
        <w:rPr>
          <w:rStyle w:val="default"/>
          <w:rFonts w:cs="FrankRuehl" w:hint="cs"/>
          <w:rtl/>
        </w:rPr>
        <w:t>.</w:t>
      </w:r>
    </w:p>
    <w:p w14:paraId="07B6DED7"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12" w:name="Rov274"/>
      <w:r w:rsidRPr="0048666F">
        <w:rPr>
          <w:rStyle w:val="default"/>
          <w:rFonts w:cs="FrankRuehl" w:hint="cs"/>
          <w:vanish/>
          <w:color w:val="FF0000"/>
          <w:sz w:val="20"/>
          <w:szCs w:val="20"/>
          <w:shd w:val="clear" w:color="auto" w:fill="FFFF99"/>
          <w:rtl/>
        </w:rPr>
        <w:t>מיום 1.11.2016</w:t>
      </w:r>
    </w:p>
    <w:p w14:paraId="0D8F8140"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555E2EFE"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304"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305"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306"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307"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193DAFB3"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61</w:t>
      </w:r>
    </w:p>
    <w:p w14:paraId="6E8A2F4E"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4645B5E7" w14:textId="77777777" w:rsidR="00E8051D" w:rsidRPr="0048666F" w:rsidRDefault="00E615CC"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עבירה</w:t>
      </w:r>
    </w:p>
    <w:p w14:paraId="7B602E6A" w14:textId="77777777" w:rsidR="00E615CC" w:rsidRPr="00E615CC" w:rsidRDefault="00E615CC" w:rsidP="00E615CC">
      <w:pPr>
        <w:pStyle w:val="P00"/>
        <w:spacing w:before="0"/>
        <w:ind w:left="0" w:right="1134"/>
        <w:rPr>
          <w:rStyle w:val="default"/>
          <w:rFonts w:cs="FrankRuehl" w:hint="cs"/>
          <w:strike/>
          <w:sz w:val="2"/>
          <w:szCs w:val="2"/>
          <w:rtl/>
        </w:rPr>
      </w:pPr>
      <w:r w:rsidRPr="0048666F">
        <w:rPr>
          <w:rStyle w:val="default"/>
          <w:rFonts w:cs="FrankRuehl"/>
          <w:strike/>
          <w:vanish/>
          <w:sz w:val="22"/>
          <w:szCs w:val="22"/>
          <w:shd w:val="clear" w:color="auto" w:fill="FFFF99"/>
          <w:rtl/>
        </w:rPr>
        <w:t>161.</w:t>
      </w:r>
      <w:r w:rsidRPr="0048666F">
        <w:rPr>
          <w:rStyle w:val="default"/>
          <w:rFonts w:cs="FrankRuehl"/>
          <w:strike/>
          <w:vanish/>
          <w:sz w:val="22"/>
          <w:szCs w:val="22"/>
          <w:shd w:val="clear" w:color="auto" w:fill="FFFF99"/>
          <w:rtl/>
        </w:rPr>
        <w:tab/>
        <w:t>כל</w:t>
      </w:r>
      <w:r w:rsidRPr="0048666F">
        <w:rPr>
          <w:rStyle w:val="default"/>
          <w:rFonts w:cs="FrankRuehl" w:hint="cs"/>
          <w:strike/>
          <w:vanish/>
          <w:sz w:val="22"/>
          <w:szCs w:val="22"/>
          <w:shd w:val="clear" w:color="auto" w:fill="FFFF99"/>
          <w:rtl/>
        </w:rPr>
        <w:t xml:space="preserve"> אדם המפר כל תקנה בחלק הזה, או כל צו או הוראה שניתנו לפיה יאשם בעבירה על התקנות האלה.</w:t>
      </w:r>
      <w:bookmarkEnd w:id="212"/>
    </w:p>
    <w:p w14:paraId="33E18DFF" w14:textId="77777777" w:rsidR="00507069" w:rsidRDefault="00507069">
      <w:pPr>
        <w:pStyle w:val="P00"/>
        <w:spacing w:before="72"/>
        <w:ind w:left="0" w:right="1134"/>
        <w:rPr>
          <w:rStyle w:val="default"/>
          <w:rFonts w:cs="FrankRuehl"/>
          <w:rtl/>
        </w:rPr>
      </w:pPr>
      <w:r w:rsidRPr="00E201C8">
        <w:rPr>
          <w:rFonts w:cs="Miriam"/>
          <w:lang w:val="he-IL"/>
        </w:rPr>
        <w:pict w14:anchorId="071C674D">
          <v:rect id="_x0000_s2238" style="position:absolute;left:0;text-align:left;margin-left:464.5pt;margin-top:8.05pt;width:75.05pt;height:10.05pt;z-index:251748352" o:allowincell="f" filled="f" stroked="f" strokecolor="lime" strokeweight=".25pt">
            <v:textbox inset="0,0,0,0">
              <w:txbxContent>
                <w:p w14:paraId="11D6AAD9" w14:textId="77777777" w:rsidR="00E615CC" w:rsidRDefault="00E615CC" w:rsidP="00E615CC">
                  <w:pPr>
                    <w:widowControl/>
                    <w:spacing w:before="0" w:line="160" w:lineRule="exact"/>
                    <w:ind w:left="0"/>
                    <w:jc w:val="left"/>
                    <w:rPr>
                      <w:rFonts w:cs="Miriam" w:hint="cs"/>
                      <w:noProof/>
                      <w:sz w:val="18"/>
                      <w:szCs w:val="18"/>
                      <w:rtl/>
                    </w:rPr>
                  </w:pPr>
                  <w:r>
                    <w:rPr>
                      <w:rFonts w:cs="Miriam" w:hint="cs"/>
                      <w:noProof/>
                      <w:sz w:val="18"/>
                      <w:szCs w:val="18"/>
                      <w:rtl/>
                    </w:rPr>
                    <w:t>תק' תשע"ו-2016</w:t>
                  </w:r>
                </w:p>
              </w:txbxContent>
            </v:textbox>
            <w10:anchorlock/>
          </v:rect>
        </w:pict>
      </w:r>
      <w:r w:rsidRPr="00E201C8">
        <w:rPr>
          <w:rStyle w:val="big-number"/>
          <w:rtl/>
        </w:rPr>
        <w:t>162</w:t>
      </w:r>
      <w:r w:rsidRPr="00E201C8">
        <w:rPr>
          <w:rStyle w:val="default"/>
          <w:rFonts w:cs="FrankRuehl"/>
          <w:rtl/>
        </w:rPr>
        <w:t>.</w:t>
      </w:r>
      <w:r w:rsidRPr="00E201C8">
        <w:rPr>
          <w:rStyle w:val="default"/>
          <w:rFonts w:cs="FrankRuehl"/>
          <w:rtl/>
        </w:rPr>
        <w:tab/>
      </w:r>
      <w:r>
        <w:rPr>
          <w:rStyle w:val="default"/>
          <w:rFonts w:cs="FrankRuehl"/>
          <w:rtl/>
        </w:rPr>
        <w:t>(</w:t>
      </w:r>
      <w:r w:rsidR="0016571D">
        <w:rPr>
          <w:rStyle w:val="default"/>
          <w:rFonts w:cs="FrankRuehl" w:hint="cs"/>
          <w:rtl/>
        </w:rPr>
        <w:t>בוטלה)</w:t>
      </w:r>
      <w:r>
        <w:rPr>
          <w:rStyle w:val="default"/>
          <w:rFonts w:cs="FrankRuehl" w:hint="cs"/>
          <w:rtl/>
        </w:rPr>
        <w:t>.</w:t>
      </w:r>
    </w:p>
    <w:p w14:paraId="6F114248" w14:textId="77777777" w:rsidR="00E8051D" w:rsidRPr="0048666F" w:rsidRDefault="00E8051D" w:rsidP="00E8051D">
      <w:pPr>
        <w:pStyle w:val="P00"/>
        <w:spacing w:before="0"/>
        <w:ind w:left="0" w:right="1134"/>
        <w:rPr>
          <w:rStyle w:val="default"/>
          <w:rFonts w:cs="FrankRuehl" w:hint="cs"/>
          <w:vanish/>
          <w:color w:val="FF0000"/>
          <w:sz w:val="20"/>
          <w:szCs w:val="20"/>
          <w:shd w:val="clear" w:color="auto" w:fill="FFFF99"/>
          <w:rtl/>
        </w:rPr>
      </w:pPr>
      <w:bookmarkStart w:id="213" w:name="Rov275"/>
      <w:r w:rsidRPr="0048666F">
        <w:rPr>
          <w:rStyle w:val="default"/>
          <w:rFonts w:cs="FrankRuehl" w:hint="cs"/>
          <w:vanish/>
          <w:color w:val="FF0000"/>
          <w:sz w:val="20"/>
          <w:szCs w:val="20"/>
          <w:shd w:val="clear" w:color="auto" w:fill="FFFF99"/>
          <w:rtl/>
        </w:rPr>
        <w:t>מיום 1.11.2016</w:t>
      </w:r>
    </w:p>
    <w:p w14:paraId="0428AB69"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תק' תשע"ו-2016</w:t>
      </w:r>
    </w:p>
    <w:p w14:paraId="27449A50" w14:textId="77777777" w:rsidR="00E8051D" w:rsidRPr="0048666F" w:rsidRDefault="00E8051D" w:rsidP="00E8051D">
      <w:pPr>
        <w:pStyle w:val="P00"/>
        <w:spacing w:before="0"/>
        <w:ind w:left="0" w:right="1134"/>
        <w:rPr>
          <w:rStyle w:val="default"/>
          <w:rFonts w:cs="FrankRuehl" w:hint="cs"/>
          <w:vanish/>
          <w:sz w:val="20"/>
          <w:szCs w:val="20"/>
          <w:shd w:val="clear" w:color="auto" w:fill="FFFF99"/>
          <w:rtl/>
        </w:rPr>
      </w:pPr>
      <w:hyperlink r:id="rId308" w:history="1">
        <w:r w:rsidRPr="0048666F">
          <w:rPr>
            <w:rStyle w:val="Hyperlink"/>
            <w:rFonts w:cs="FrankRuehl" w:hint="cs"/>
            <w:vanish/>
            <w:szCs w:val="20"/>
            <w:shd w:val="clear" w:color="auto" w:fill="FFFF99"/>
            <w:rtl/>
          </w:rPr>
          <w:t>ס"ח תשע"ו מס' 2556</w:t>
        </w:r>
      </w:hyperlink>
      <w:r w:rsidRPr="0048666F">
        <w:rPr>
          <w:rStyle w:val="default"/>
          <w:rFonts w:cs="FrankRuehl" w:hint="cs"/>
          <w:vanish/>
          <w:sz w:val="20"/>
          <w:szCs w:val="20"/>
          <w:shd w:val="clear" w:color="auto" w:fill="FFFF99"/>
          <w:rtl/>
        </w:rPr>
        <w:t xml:space="preserve"> מיום 23.6.2016 עמ' 924 (</w:t>
      </w:r>
      <w:hyperlink r:id="rId309" w:history="1">
        <w:r w:rsidRPr="0048666F">
          <w:rPr>
            <w:rStyle w:val="Hyperlink"/>
            <w:rFonts w:cs="FrankRuehl" w:hint="cs"/>
            <w:vanish/>
            <w:szCs w:val="20"/>
            <w:shd w:val="clear" w:color="auto" w:fill="FFFF99"/>
            <w:rtl/>
          </w:rPr>
          <w:t>ה"ח 949</w:t>
        </w:r>
      </w:hyperlink>
      <w:r w:rsidRPr="0048666F">
        <w:rPr>
          <w:rStyle w:val="default"/>
          <w:rFonts w:cs="FrankRuehl" w:hint="cs"/>
          <w:vanish/>
          <w:sz w:val="20"/>
          <w:szCs w:val="20"/>
          <w:shd w:val="clear" w:color="auto" w:fill="FFFF99"/>
          <w:rtl/>
        </w:rPr>
        <w:t xml:space="preserve">, </w:t>
      </w:r>
      <w:hyperlink r:id="rId310" w:history="1">
        <w:r w:rsidRPr="0048666F">
          <w:rPr>
            <w:rStyle w:val="Hyperlink"/>
            <w:rFonts w:cs="FrankRuehl" w:hint="cs"/>
            <w:vanish/>
            <w:szCs w:val="20"/>
            <w:shd w:val="clear" w:color="auto" w:fill="FFFF99"/>
            <w:rtl/>
          </w:rPr>
          <w:t>ה"ח 967</w:t>
        </w:r>
      </w:hyperlink>
      <w:r w:rsidRPr="0048666F">
        <w:rPr>
          <w:rStyle w:val="default"/>
          <w:rFonts w:cs="FrankRuehl" w:hint="cs"/>
          <w:vanish/>
          <w:sz w:val="20"/>
          <w:szCs w:val="20"/>
          <w:shd w:val="clear" w:color="auto" w:fill="FFFF99"/>
          <w:rtl/>
        </w:rPr>
        <w:t xml:space="preserve">, </w:t>
      </w:r>
      <w:hyperlink r:id="rId311" w:history="1">
        <w:r w:rsidRPr="0048666F">
          <w:rPr>
            <w:rStyle w:val="Hyperlink"/>
            <w:rFonts w:cs="FrankRuehl" w:hint="cs"/>
            <w:vanish/>
            <w:szCs w:val="20"/>
            <w:shd w:val="clear" w:color="auto" w:fill="FFFF99"/>
            <w:rtl/>
          </w:rPr>
          <w:t>ה"ח 782</w:t>
        </w:r>
      </w:hyperlink>
      <w:r w:rsidRPr="0048666F">
        <w:rPr>
          <w:rStyle w:val="default"/>
          <w:rFonts w:cs="FrankRuehl" w:hint="cs"/>
          <w:vanish/>
          <w:sz w:val="20"/>
          <w:szCs w:val="20"/>
          <w:shd w:val="clear" w:color="auto" w:fill="FFFF99"/>
          <w:rtl/>
        </w:rPr>
        <w:t>)</w:t>
      </w:r>
    </w:p>
    <w:p w14:paraId="0DE0A743" w14:textId="77777777" w:rsidR="00E8051D" w:rsidRPr="0048666F" w:rsidRDefault="00E8051D" w:rsidP="00E615CC">
      <w:pPr>
        <w:pStyle w:val="P00"/>
        <w:spacing w:before="0"/>
        <w:ind w:left="0" w:right="1134"/>
        <w:rPr>
          <w:rStyle w:val="default"/>
          <w:rFonts w:cs="FrankRuehl" w:hint="cs"/>
          <w:vanish/>
          <w:sz w:val="20"/>
          <w:szCs w:val="20"/>
          <w:shd w:val="clear" w:color="auto" w:fill="FFFF99"/>
          <w:rtl/>
        </w:rPr>
      </w:pPr>
      <w:r w:rsidRPr="0048666F">
        <w:rPr>
          <w:rStyle w:val="default"/>
          <w:rFonts w:cs="FrankRuehl" w:hint="cs"/>
          <w:b/>
          <w:bCs/>
          <w:vanish/>
          <w:sz w:val="20"/>
          <w:szCs w:val="20"/>
          <w:shd w:val="clear" w:color="auto" w:fill="FFFF99"/>
          <w:rtl/>
        </w:rPr>
        <w:t>ביטול תקנה 1</w:t>
      </w:r>
      <w:r w:rsidR="00E615CC" w:rsidRPr="0048666F">
        <w:rPr>
          <w:rStyle w:val="default"/>
          <w:rFonts w:cs="FrankRuehl" w:hint="cs"/>
          <w:b/>
          <w:bCs/>
          <w:vanish/>
          <w:sz w:val="20"/>
          <w:szCs w:val="20"/>
          <w:shd w:val="clear" w:color="auto" w:fill="FFFF99"/>
          <w:rtl/>
        </w:rPr>
        <w:t>62</w:t>
      </w:r>
    </w:p>
    <w:p w14:paraId="7E7D71A7" w14:textId="77777777" w:rsidR="00E8051D" w:rsidRPr="0048666F" w:rsidRDefault="00E8051D" w:rsidP="00E8051D">
      <w:pPr>
        <w:pStyle w:val="P00"/>
        <w:ind w:left="0" w:right="1134"/>
        <w:rPr>
          <w:rStyle w:val="default"/>
          <w:rFonts w:cs="FrankRuehl" w:hint="cs"/>
          <w:vanish/>
          <w:sz w:val="20"/>
          <w:szCs w:val="20"/>
          <w:shd w:val="clear" w:color="auto" w:fill="FFFF99"/>
          <w:rtl/>
        </w:rPr>
      </w:pPr>
      <w:r w:rsidRPr="0048666F">
        <w:rPr>
          <w:rStyle w:val="default"/>
          <w:rFonts w:cs="FrankRuehl" w:hint="cs"/>
          <w:vanish/>
          <w:sz w:val="20"/>
          <w:szCs w:val="20"/>
          <w:shd w:val="clear" w:color="auto" w:fill="FFFF99"/>
          <w:rtl/>
        </w:rPr>
        <w:t>הנוסח הקודם:</w:t>
      </w:r>
    </w:p>
    <w:p w14:paraId="2D7E1C57" w14:textId="77777777" w:rsidR="00E8051D" w:rsidRPr="0048666F" w:rsidRDefault="00BE22A5" w:rsidP="00E8051D">
      <w:pPr>
        <w:pStyle w:val="P00"/>
        <w:spacing w:before="20"/>
        <w:ind w:left="0" w:right="1134"/>
        <w:rPr>
          <w:rStyle w:val="default"/>
          <w:rFonts w:cs="Miriam" w:hint="cs"/>
          <w:strike/>
          <w:vanish/>
          <w:sz w:val="16"/>
          <w:szCs w:val="16"/>
          <w:shd w:val="clear" w:color="auto" w:fill="FFFF99"/>
          <w:rtl/>
        </w:rPr>
      </w:pPr>
      <w:r w:rsidRPr="0048666F">
        <w:rPr>
          <w:rStyle w:val="default"/>
          <w:rFonts w:cs="Miriam" w:hint="cs"/>
          <w:strike/>
          <w:vanish/>
          <w:sz w:val="16"/>
          <w:szCs w:val="16"/>
          <w:shd w:val="clear" w:color="auto" w:fill="FFFF99"/>
          <w:rtl/>
        </w:rPr>
        <w:t>פרסומם והוכחתם של תחומי השטח הנתון לשליטה</w:t>
      </w:r>
    </w:p>
    <w:p w14:paraId="5A11F512" w14:textId="77777777" w:rsidR="00BE22A5" w:rsidRPr="0048666F" w:rsidRDefault="00BE22A5" w:rsidP="00BE22A5">
      <w:pPr>
        <w:pStyle w:val="P00"/>
        <w:spacing w:before="0"/>
        <w:ind w:left="0" w:right="1134"/>
        <w:rPr>
          <w:rStyle w:val="default"/>
          <w:rFonts w:cs="FrankRuehl"/>
          <w:strike/>
          <w:vanish/>
          <w:sz w:val="22"/>
          <w:szCs w:val="22"/>
          <w:shd w:val="clear" w:color="auto" w:fill="FFFF99"/>
          <w:rtl/>
        </w:rPr>
      </w:pPr>
      <w:r w:rsidRPr="0048666F">
        <w:rPr>
          <w:rStyle w:val="default"/>
          <w:rFonts w:cs="FrankRuehl"/>
          <w:strike/>
          <w:vanish/>
          <w:sz w:val="22"/>
          <w:szCs w:val="22"/>
          <w:shd w:val="clear" w:color="auto" w:fill="FFFF99"/>
          <w:rtl/>
        </w:rPr>
        <w:t>162.</w:t>
      </w:r>
      <w:r w:rsidRPr="0048666F">
        <w:rPr>
          <w:rStyle w:val="default"/>
          <w:rFonts w:cs="FrankRuehl"/>
          <w:strike/>
          <w:vanish/>
          <w:sz w:val="22"/>
          <w:szCs w:val="22"/>
          <w:shd w:val="clear" w:color="auto" w:fill="FFFF99"/>
          <w:rtl/>
        </w:rPr>
        <w:tab/>
        <w:t>(1)</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מונה על מחוז יעשה אותו פרסום לתחומי השטח הנתון לשליטה, שיראה אותו מעשי או רצוי.</w:t>
      </w:r>
    </w:p>
    <w:p w14:paraId="7DF3879B" w14:textId="77777777" w:rsidR="00BE22A5" w:rsidRPr="00397F69" w:rsidRDefault="00BE22A5" w:rsidP="00397F69">
      <w:pPr>
        <w:pStyle w:val="P00"/>
        <w:spacing w:before="0"/>
        <w:ind w:left="0" w:right="1134"/>
        <w:rPr>
          <w:rStyle w:val="default"/>
          <w:rFonts w:cs="FrankRuehl"/>
          <w:strike/>
          <w:sz w:val="2"/>
          <w:szCs w:val="2"/>
          <w:rtl/>
        </w:rPr>
      </w:pPr>
      <w:r w:rsidRPr="0048666F">
        <w:rPr>
          <w:rStyle w:val="default"/>
          <w:rFonts w:cs="FrankRuehl"/>
          <w:vanish/>
          <w:sz w:val="22"/>
          <w:szCs w:val="22"/>
          <w:shd w:val="clear" w:color="auto" w:fill="FFFF99"/>
          <w:rtl/>
        </w:rPr>
        <w:tab/>
      </w:r>
      <w:r w:rsidRPr="0048666F">
        <w:rPr>
          <w:rStyle w:val="default"/>
          <w:rFonts w:cs="FrankRuehl"/>
          <w:strike/>
          <w:vanish/>
          <w:sz w:val="22"/>
          <w:szCs w:val="22"/>
          <w:shd w:val="clear" w:color="auto" w:fill="FFFF99"/>
          <w:rtl/>
        </w:rPr>
        <w:t>(2)</w:t>
      </w:r>
      <w:r w:rsidRPr="0048666F">
        <w:rPr>
          <w:rStyle w:val="default"/>
          <w:rFonts w:cs="FrankRuehl"/>
          <w:strike/>
          <w:vanish/>
          <w:sz w:val="22"/>
          <w:szCs w:val="22"/>
          <w:shd w:val="clear" w:color="auto" w:fill="FFFF99"/>
          <w:rtl/>
        </w:rPr>
        <w:tab/>
        <w:t>מ</w:t>
      </w:r>
      <w:r w:rsidRPr="0048666F">
        <w:rPr>
          <w:rStyle w:val="default"/>
          <w:rFonts w:cs="FrankRuehl" w:hint="cs"/>
          <w:strike/>
          <w:vanish/>
          <w:sz w:val="22"/>
          <w:szCs w:val="22"/>
          <w:shd w:val="clear" w:color="auto" w:fill="FFFF99"/>
          <w:rtl/>
        </w:rPr>
        <w:t>תעוררת כל שאלה אם איזה מקום הוא בתחומי גבולותיו של השטח הנתון לשליטה, תהיה תעודת-אישור שבה מיומר כי היא חתומה בידי ממונה על מחוז או מטעמו, כי המקום הוא בתחומי אותם גבולות, ראייה מספקת לעובדה ההיא.</w:t>
      </w:r>
      <w:bookmarkEnd w:id="213"/>
    </w:p>
    <w:p w14:paraId="02A63DDF" w14:textId="77777777" w:rsidR="00601673" w:rsidRDefault="00601673" w:rsidP="0097198D">
      <w:pPr>
        <w:pStyle w:val="P00"/>
        <w:spacing w:before="72"/>
        <w:ind w:left="0" w:right="1134"/>
        <w:rPr>
          <w:rStyle w:val="default"/>
          <w:rFonts w:cs="FrankRuehl"/>
          <w:rtl/>
        </w:rPr>
      </w:pPr>
    </w:p>
    <w:p w14:paraId="3EA05187" w14:textId="77777777" w:rsidR="00601673" w:rsidRDefault="00601673" w:rsidP="00601673">
      <w:pPr>
        <w:pStyle w:val="P00"/>
        <w:spacing w:before="72"/>
        <w:ind w:left="0" w:right="1134"/>
        <w:jc w:val="center"/>
        <w:rPr>
          <w:rStyle w:val="default"/>
          <w:rFonts w:cs="David"/>
          <w:color w:val="0000FF"/>
          <w:szCs w:val="24"/>
          <w:u w:val="single"/>
          <w:rtl/>
        </w:rPr>
      </w:pPr>
      <w:hyperlink r:id="rId312" w:history="1">
        <w:r>
          <w:rPr>
            <w:rStyle w:val="Hyperlink"/>
            <w:noProof w:val="0"/>
            <w:rtl/>
          </w:rPr>
          <w:t>הודעה למנויים על עריכה ושינויים במסמכי פסיקה, חקיקה ועוד באתר נבו - הקש כאן</w:t>
        </w:r>
      </w:hyperlink>
    </w:p>
    <w:p w14:paraId="276486C2" w14:textId="77777777" w:rsidR="0012701C" w:rsidRDefault="0012701C" w:rsidP="00601673">
      <w:pPr>
        <w:pStyle w:val="P00"/>
        <w:spacing w:before="72"/>
        <w:ind w:left="0" w:right="1134"/>
        <w:jc w:val="center"/>
        <w:rPr>
          <w:rStyle w:val="default"/>
          <w:rFonts w:cs="David"/>
          <w:color w:val="0000FF"/>
          <w:szCs w:val="24"/>
          <w:u w:val="single"/>
          <w:rtl/>
        </w:rPr>
      </w:pPr>
    </w:p>
    <w:p w14:paraId="56927B5F" w14:textId="77777777" w:rsidR="0012701C" w:rsidRDefault="0012701C" w:rsidP="00601673">
      <w:pPr>
        <w:pStyle w:val="P00"/>
        <w:spacing w:before="72"/>
        <w:ind w:left="0" w:right="1134"/>
        <w:jc w:val="center"/>
        <w:rPr>
          <w:rStyle w:val="default"/>
          <w:rFonts w:cs="David"/>
          <w:color w:val="0000FF"/>
          <w:szCs w:val="24"/>
          <w:u w:val="single"/>
          <w:rtl/>
        </w:rPr>
      </w:pPr>
    </w:p>
    <w:p w14:paraId="4C93BC82" w14:textId="77777777" w:rsidR="0012701C" w:rsidRDefault="0012701C" w:rsidP="0012701C">
      <w:pPr>
        <w:pStyle w:val="P00"/>
        <w:spacing w:before="72"/>
        <w:ind w:left="0" w:right="1134"/>
        <w:jc w:val="center"/>
        <w:rPr>
          <w:rStyle w:val="default"/>
          <w:rFonts w:cs="David"/>
          <w:color w:val="0000FF"/>
          <w:szCs w:val="24"/>
          <w:u w:val="single"/>
          <w:rtl/>
        </w:rPr>
      </w:pPr>
      <w:hyperlink r:id="rId313" w:history="1">
        <w:r>
          <w:rPr>
            <w:rStyle w:val="default"/>
            <w:rFonts w:cs="David"/>
            <w:color w:val="0000FF"/>
            <w:szCs w:val="24"/>
            <w:u w:val="single"/>
            <w:rtl/>
          </w:rPr>
          <w:t>הודעה למנויים על עריכה ושינויים במסמכי פסיקה, חקיקה ועוד באתר נבו - הקש כאן</w:t>
        </w:r>
      </w:hyperlink>
    </w:p>
    <w:p w14:paraId="5AB3AEA0" w14:textId="77777777" w:rsidR="0097198D" w:rsidRPr="0012701C" w:rsidRDefault="0097198D" w:rsidP="0012701C">
      <w:pPr>
        <w:pStyle w:val="P00"/>
        <w:spacing w:before="72"/>
        <w:ind w:left="0" w:right="1134"/>
        <w:jc w:val="center"/>
        <w:rPr>
          <w:rStyle w:val="default"/>
          <w:rFonts w:cs="David" w:hint="cs"/>
          <w:color w:val="0000FF"/>
          <w:szCs w:val="24"/>
          <w:u w:val="single"/>
          <w:rtl/>
        </w:rPr>
      </w:pPr>
    </w:p>
    <w:sectPr w:rsidR="0097198D" w:rsidRPr="0012701C">
      <w:headerReference w:type="default" r:id="rId314"/>
      <w:footerReference w:type="default" r:id="rId315"/>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B02C" w14:textId="77777777" w:rsidR="00573908" w:rsidRDefault="00573908">
      <w:r>
        <w:separator/>
      </w:r>
    </w:p>
  </w:endnote>
  <w:endnote w:type="continuationSeparator" w:id="0">
    <w:p w14:paraId="215C361F" w14:textId="77777777" w:rsidR="00573908" w:rsidRDefault="0057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6205" w14:textId="77777777" w:rsidR="00E8051D" w:rsidRDefault="00E8051D" w:rsidP="007F101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2701C">
      <w:rPr>
        <w:rFonts w:hAnsi="FrankRuehl"/>
        <w:noProof/>
        <w:sz w:val="24"/>
        <w:szCs w:val="24"/>
        <w:rtl/>
      </w:rPr>
      <w:t>30</w:t>
    </w:r>
    <w:r>
      <w:rPr>
        <w:rFonts w:hAnsi="FrankRuehl"/>
        <w:sz w:val="24"/>
        <w:szCs w:val="24"/>
        <w:rtl/>
      </w:rPr>
      <w:fldChar w:fldCharType="end"/>
    </w:r>
  </w:p>
  <w:p w14:paraId="6E3527BD" w14:textId="77777777" w:rsidR="00E8051D" w:rsidRDefault="00E8051D" w:rsidP="007F10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427A45" w14:textId="77777777" w:rsidR="00E8051D" w:rsidRDefault="00E8051D" w:rsidP="007F10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701C">
      <w:rPr>
        <w:rFonts w:cs="TopType Jerushalmi"/>
        <w:noProof/>
        <w:color w:val="000000"/>
        <w:sz w:val="14"/>
        <w:szCs w:val="14"/>
      </w:rPr>
      <w:t>Z:\000-law\yael\2016\2016-10-31\tav\999_194.doc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A5C0" w14:textId="77777777" w:rsidR="00573908" w:rsidRDefault="00573908" w:rsidP="007F101A">
      <w:pPr>
        <w:ind w:left="0" w:right="1134"/>
      </w:pPr>
      <w:r>
        <w:separator/>
      </w:r>
    </w:p>
  </w:footnote>
  <w:footnote w:type="continuationSeparator" w:id="0">
    <w:p w14:paraId="5026D21A" w14:textId="77777777" w:rsidR="00573908" w:rsidRDefault="00573908" w:rsidP="007F101A">
      <w:pPr>
        <w:ind w:left="0" w:right="1134"/>
      </w:pPr>
      <w:r>
        <w:separator/>
      </w:r>
    </w:p>
  </w:footnote>
  <w:footnote w:id="1">
    <w:p w14:paraId="5AECB939"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F101A">
        <w:rPr>
          <w:rFonts w:cs="FrankRuehl"/>
          <w:rtl/>
        </w:rPr>
        <w:t xml:space="preserve">* </w:t>
      </w:r>
      <w:r>
        <w:rPr>
          <w:rFonts w:cs="FrankRuehl"/>
          <w:rtl/>
        </w:rPr>
        <w:t>פו</w:t>
      </w:r>
      <w:r>
        <w:rPr>
          <w:rFonts w:cs="FrankRuehl" w:hint="cs"/>
          <w:rtl/>
        </w:rPr>
        <w:t>רסמו ע"ר מס' 1442 מיום 27.9.1945, תוס' 2, עמ' (ע) 855, (א) 1055, עמ' 1195 (א).</w:t>
      </w:r>
    </w:p>
    <w:p w14:paraId="468AA96E"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וקנו ע"ר מס' 1446 מיום 18.10.1945, תוס' 2, עמ' (ע) 968, (א) 1195 (תק' (תיקון) 1945).</w:t>
      </w:r>
    </w:p>
    <w:p w14:paraId="5092C61D"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1451 מיום 8.11.1945, תוס' 2, עמ' (ע) 1033, (א) 1269 (תק' (תיקון מס' 2) 1945).</w:t>
      </w:r>
    </w:p>
    <w:p w14:paraId="29C7289E"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1453 מיום 15.11.1945, תוס' 2, עמ' (ע) 1099, (א) 1346 (תק' (תיקון מס' 3) 1945).</w:t>
      </w:r>
    </w:p>
    <w:p w14:paraId="586E0652"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1470 מיום 28.</w:t>
      </w:r>
      <w:r>
        <w:rPr>
          <w:rFonts w:cs="FrankRuehl"/>
          <w:rtl/>
        </w:rPr>
        <w:t xml:space="preserve">1.1946, </w:t>
      </w:r>
      <w:r>
        <w:rPr>
          <w:rFonts w:cs="FrankRuehl" w:hint="cs"/>
          <w:rtl/>
        </w:rPr>
        <w:t>תוס' 2, עמ' (ע) 121, (א) 148 (תק' (תיקון 1946).</w:t>
      </w:r>
    </w:p>
    <w:p w14:paraId="0FF5583A"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1489 מיום 25.4.1946, תוס' 2, עמ' (ע) 569, (א) 617 (תק' (תיקון מס' 2) 19</w:t>
      </w:r>
      <w:r w:rsidR="001003A6">
        <w:rPr>
          <w:rFonts w:cs="FrankRuehl" w:hint="cs"/>
          <w:rtl/>
        </w:rPr>
        <w:t>4</w:t>
      </w:r>
      <w:r>
        <w:rPr>
          <w:rFonts w:cs="FrankRuehl" w:hint="cs"/>
          <w:rtl/>
        </w:rPr>
        <w:t>6).</w:t>
      </w:r>
    </w:p>
    <w:p w14:paraId="524653C7"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1515 מיום 13.8.1946, תוס' 2, עמ' (ע) 901, (א) 1015 (תק' (תיקון מס' 3) 1946).</w:t>
      </w:r>
    </w:p>
    <w:p w14:paraId="6F08E7A9"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1530 מיום 31.10.1946, ת</w:t>
      </w:r>
      <w:r>
        <w:rPr>
          <w:rFonts w:cs="FrankRuehl"/>
          <w:rtl/>
        </w:rPr>
        <w:t>ו</w:t>
      </w:r>
      <w:r>
        <w:rPr>
          <w:rFonts w:cs="FrankRuehl" w:hint="cs"/>
          <w:rtl/>
        </w:rPr>
        <w:t>ס' 2, עמ' (ע) 1142, (א) 1302 (תק' (תיקון מס' 4) 1946).</w:t>
      </w:r>
    </w:p>
    <w:p w14:paraId="43AC2D97"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1534 מיום 16.11.1946, תוס' 2, עמ' (ע) 1195, (א) 1367 (תק' (תיקון מס' 6) 1946).</w:t>
      </w:r>
    </w:p>
    <w:p w14:paraId="3F5DC29C"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1536 מיום 20.11.1946, תוס' 2, עמ' (ע) 1209, (א) 1383 (תק' (תיקון מס' 7) 1946).</w:t>
      </w:r>
    </w:p>
    <w:p w14:paraId="0AFFC2D3"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1540 מיום 12.12.19</w:t>
      </w:r>
      <w:r>
        <w:rPr>
          <w:rFonts w:cs="FrankRuehl"/>
          <w:rtl/>
        </w:rPr>
        <w:t xml:space="preserve">46, </w:t>
      </w:r>
      <w:r>
        <w:rPr>
          <w:rFonts w:cs="FrankRuehl" w:hint="cs"/>
          <w:rtl/>
        </w:rPr>
        <w:t>תוס' 2, עמ' (ע) 1282, (א) 1470 (תק' (תיקון מס' 8) 1946).</w:t>
      </w:r>
    </w:p>
    <w:p w14:paraId="10E1DE90"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1553 מיום 31.1.1947, תוס' 2, עמ' (ע) 135 (א) 161 (תק' (תיקון מס' 2) 1947).</w:t>
      </w:r>
    </w:p>
    <w:p w14:paraId="4423FFD9"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1562 מיום 13.3.1947, תוס' 2, עמ' (ע) 349, (א) 430 (תק' (תיקון מס' 4) 1947).</w:t>
      </w:r>
    </w:p>
    <w:p w14:paraId="341AF0E3"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1564 מיום 17.3.1947,</w:t>
      </w:r>
      <w:r>
        <w:rPr>
          <w:rFonts w:cs="FrankRuehl"/>
          <w:rtl/>
        </w:rPr>
        <w:t xml:space="preserve"> </w:t>
      </w:r>
      <w:r>
        <w:rPr>
          <w:rFonts w:cs="FrankRuehl" w:hint="cs"/>
          <w:rtl/>
        </w:rPr>
        <w:t>תוס' 2, עמ' (ע) 353, (א) 433 (תק' (תיקון מס' 5) 1947).</w:t>
      </w:r>
    </w:p>
    <w:p w14:paraId="08981221"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1571 מיום 3.4.1947, תוס' 2, עמ' (ע) 429, (א) 525 (תק' (תיקון מס' 6) 1947).</w:t>
      </w:r>
    </w:p>
    <w:p w14:paraId="4CFC3169"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1572 מיום 10.4.1947, תוס' 2, עמ' (ע) 473, (א) 581 (תק' (תיקון מס' 7) 1947).</w:t>
      </w:r>
    </w:p>
    <w:p w14:paraId="0200768B"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1574 מיום 17.4.1947, תוס'</w:t>
      </w:r>
      <w:r>
        <w:rPr>
          <w:rFonts w:cs="FrankRuehl"/>
          <w:rtl/>
        </w:rPr>
        <w:t xml:space="preserve"> 2, </w:t>
      </w:r>
      <w:r>
        <w:rPr>
          <w:rFonts w:cs="FrankRuehl" w:hint="cs"/>
          <w:rtl/>
        </w:rPr>
        <w:t>עמ' (ע) 515, (א) 632 (תק' (תיקון מס' 8) 1947).</w:t>
      </w:r>
    </w:p>
    <w:p w14:paraId="66D06D76"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1575 מיום 24.4.1947, תוס' 2, עמ' (ע) 540, (א) 663 (תק' (תיקון מס' 9) 1947).</w:t>
      </w:r>
    </w:p>
    <w:p w14:paraId="65044632"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1579 מיום 15.5.1947, תוס' 2, עמ' (ע) 621, (א) 763 (תק' (תיקון מס' 10) 1947).</w:t>
      </w:r>
    </w:p>
    <w:p w14:paraId="7005E672"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1586 מיום 12.6.1947, תוס' 2,</w:t>
      </w:r>
      <w:r>
        <w:rPr>
          <w:rFonts w:cs="FrankRuehl"/>
          <w:rtl/>
        </w:rPr>
        <w:t xml:space="preserve"> </w:t>
      </w:r>
      <w:r>
        <w:rPr>
          <w:rFonts w:cs="FrankRuehl" w:hint="cs"/>
          <w:rtl/>
        </w:rPr>
        <w:t>עמ' (ע) 707, (א) 869 (תק' (תיקון מס' 11) 1947).</w:t>
      </w:r>
    </w:p>
    <w:p w14:paraId="2D668E0A"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1600 מיום 31.7.1947, תוס' 2, עמ' (ע) 945, (א) 1159 (תק' (תיקון מס' 12) 1947).</w:t>
      </w:r>
    </w:p>
    <w:p w14:paraId="5263DB64"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1601 מיום 5.8.1947, תוס' 2, עמ' (ע) 947, (א) 1161 (תק' (תיקון מס' 13) 1947).</w:t>
      </w:r>
    </w:p>
    <w:p w14:paraId="5BE46949"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1602 מיום 7.8.1947, תוס' 2, עמ' (ע) 955, (א) 1170 (תק' (תיקון מס' 14) 1947).</w:t>
      </w:r>
    </w:p>
    <w:p w14:paraId="64A80D2E"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1624 מיום 23.10.1947, תוס' 2, עמ' (ע) 1280, (א) 1566 (תק' (תיקון מס' 15) 1947).</w:t>
      </w:r>
    </w:p>
    <w:p w14:paraId="1E0E7AA0"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1628 מיום 13.11.1947, תוס' 2, עמ' (ע) 1382, (א) 1702 (תק' (תיקון מס' 16) 1947).</w:t>
      </w:r>
    </w:p>
    <w:p w14:paraId="2C830898"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1641 מיום 15.1.1948, תוס' 2, עמ' (ע) 27, (א) 33 (תק' (תיקון) 1948).</w:t>
      </w:r>
    </w:p>
    <w:p w14:paraId="39ED7919"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1643 מיום 22.1.1948, עמ' (ע) 66, (א) 80 (תק' (תיקון מס' 2) 1948).</w:t>
      </w:r>
    </w:p>
    <w:p w14:paraId="664B91AA"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1656 מיום 26.3.1948, תוס' 2, עמ' (א) 473 (תק' (תיקון מס' 3) 1948).</w:t>
      </w:r>
    </w:p>
    <w:p w14:paraId="7C2021F0"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1658 מיום 4.4.1948 תוס' 2, עמ' (א) 507 (תק' (תיקון מס' 4) 1948).</w:t>
      </w:r>
    </w:p>
    <w:p w14:paraId="77C2E5B3"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1661 מיום 15.4.1948, תוס' 2, עמ' (א) 555 (תק' (תיקון מס' 5) 1948).</w:t>
      </w:r>
    </w:p>
    <w:p w14:paraId="0AF30B6D"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ע</w:t>
      </w:r>
      <w:r>
        <w:rPr>
          <w:rFonts w:cs="FrankRuehl" w:hint="cs"/>
          <w:rtl/>
        </w:rPr>
        <w:t>"ר מס' 1662 מיום 19</w:t>
      </w:r>
      <w:r>
        <w:rPr>
          <w:rFonts w:cs="FrankRuehl"/>
          <w:rtl/>
        </w:rPr>
        <w:t xml:space="preserve">.4.1948, </w:t>
      </w:r>
      <w:r>
        <w:rPr>
          <w:rFonts w:cs="FrankRuehl" w:hint="cs"/>
          <w:rtl/>
        </w:rPr>
        <w:t>תוס' 2, עמ' (א) 585 (תק' (תיקון מס' 6) 1948).</w:t>
      </w:r>
    </w:p>
    <w:p w14:paraId="290A10C4" w14:textId="77777777" w:rsidR="00E8051D" w:rsidRDefault="00E8051D" w:rsidP="007F1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ע</w:t>
      </w:r>
      <w:r>
        <w:rPr>
          <w:rFonts w:cs="FrankRuehl" w:hint="cs"/>
          <w:rtl/>
        </w:rPr>
        <w:t>"ר מס' 2 מיום 21.5.1948, עמ' 1 (פק' סדרי השלטון והמשפט, תש"ח-</w:t>
      </w:r>
      <w:r>
        <w:rPr>
          <w:rFonts w:cs="FrankRuehl"/>
          <w:rtl/>
        </w:rPr>
        <w:t>1948)</w:t>
      </w:r>
      <w:r>
        <w:rPr>
          <w:rFonts w:cs="FrankRuehl" w:hint="cs"/>
          <w:rtl/>
        </w:rPr>
        <w:t>.</w:t>
      </w:r>
    </w:p>
    <w:p w14:paraId="02320394" w14:textId="77777777" w:rsidR="00E8051D" w:rsidRDefault="00E8051D" w:rsidP="006F7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 w:history="1">
        <w:r w:rsidRPr="00D82BEF">
          <w:rPr>
            <w:rStyle w:val="Hyperlink"/>
            <w:rFonts w:cs="FrankRuehl" w:hint="cs"/>
            <w:rtl/>
          </w:rPr>
          <w:t>ס"ח תש"י מס' 27</w:t>
        </w:r>
      </w:hyperlink>
      <w:r>
        <w:rPr>
          <w:rFonts w:cs="FrankRuehl" w:hint="cs"/>
          <w:rtl/>
        </w:rPr>
        <w:t xml:space="preserve"> מיום 23.11.1949 עמ' 9 (</w:t>
      </w:r>
      <w:hyperlink r:id="rId2" w:history="1">
        <w:r w:rsidRPr="00F74AE5">
          <w:rPr>
            <w:rStyle w:val="Hyperlink"/>
            <w:rFonts w:cs="FrankRuehl" w:hint="cs"/>
            <w:rtl/>
          </w:rPr>
          <w:t>ה"ח תש"ט מס' 13</w:t>
        </w:r>
      </w:hyperlink>
      <w:r>
        <w:rPr>
          <w:rFonts w:cs="FrankRuehl" w:hint="cs"/>
          <w:rtl/>
        </w:rPr>
        <w:t xml:space="preserve"> עמ' 129) </w:t>
      </w:r>
      <w:r>
        <w:rPr>
          <w:rFonts w:cs="FrankRuehl"/>
          <w:rtl/>
        </w:rPr>
        <w:t>–</w:t>
      </w:r>
      <w:r>
        <w:rPr>
          <w:rFonts w:cs="FrankRuehl" w:hint="cs"/>
          <w:rtl/>
        </w:rPr>
        <w:t xml:space="preserve"> תק' תש"י-1949 בסעיף 27(ג) לחוק להסדר תפיסת מקרקעים בשעת-חירום, תש"י-</w:t>
      </w:r>
      <w:r>
        <w:rPr>
          <w:rFonts w:cs="FrankRuehl"/>
          <w:rtl/>
        </w:rPr>
        <w:t>1949</w:t>
      </w:r>
      <w:r>
        <w:rPr>
          <w:rFonts w:cs="FrankRuehl" w:hint="cs"/>
          <w:rtl/>
        </w:rPr>
        <w:t>; תחילתו ביום 30.11.1949 ור' סעיפים 29, 30 לענין הוראות מעבר.</w:t>
      </w:r>
    </w:p>
    <w:p w14:paraId="53BFE61C" w14:textId="77777777" w:rsidR="00E8051D" w:rsidRDefault="00E8051D" w:rsidP="006F7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D82BEF">
          <w:rPr>
            <w:rStyle w:val="Hyperlink"/>
            <w:rFonts w:cs="FrankRuehl" w:hint="cs"/>
            <w:rtl/>
          </w:rPr>
          <w:t>ס"ח תש"י מס</w:t>
        </w:r>
        <w:r w:rsidRPr="00D82BEF">
          <w:rPr>
            <w:rStyle w:val="Hyperlink"/>
            <w:rFonts w:cs="FrankRuehl"/>
            <w:rtl/>
          </w:rPr>
          <w:t>' 55</w:t>
        </w:r>
      </w:hyperlink>
      <w:r>
        <w:rPr>
          <w:rFonts w:cs="FrankRuehl"/>
          <w:rtl/>
        </w:rPr>
        <w:t xml:space="preserve"> </w:t>
      </w:r>
      <w:r>
        <w:rPr>
          <w:rFonts w:cs="FrankRuehl" w:hint="cs"/>
          <w:rtl/>
        </w:rPr>
        <w:t>מיום 1.8.1950 עמ' 261 (</w:t>
      </w:r>
      <w:hyperlink r:id="rId4" w:history="1">
        <w:r w:rsidRPr="00D82BEF">
          <w:rPr>
            <w:rStyle w:val="Hyperlink"/>
            <w:rFonts w:cs="FrankRuehl" w:hint="cs"/>
            <w:rtl/>
          </w:rPr>
          <w:t>ה"ח תש"י מס' 50</w:t>
        </w:r>
      </w:hyperlink>
      <w:r>
        <w:rPr>
          <w:rFonts w:cs="FrankRuehl" w:hint="cs"/>
          <w:rtl/>
        </w:rPr>
        <w:t xml:space="preserve"> עמ' 207) </w:t>
      </w:r>
      <w:r>
        <w:rPr>
          <w:rFonts w:cs="FrankRuehl"/>
          <w:rtl/>
        </w:rPr>
        <w:t>–</w:t>
      </w:r>
      <w:r>
        <w:rPr>
          <w:rFonts w:cs="FrankRuehl" w:hint="cs"/>
          <w:rtl/>
        </w:rPr>
        <w:t xml:space="preserve"> תק' תש"י-1950 בסעיף 2(ב) לחוק ביטול עונש מלקות, תש"י-</w:t>
      </w:r>
      <w:r>
        <w:rPr>
          <w:rFonts w:cs="FrankRuehl"/>
          <w:rtl/>
        </w:rPr>
        <w:t>1950</w:t>
      </w:r>
      <w:r>
        <w:rPr>
          <w:rFonts w:cs="FrankRuehl" w:hint="cs"/>
          <w:rtl/>
        </w:rPr>
        <w:t>.</w:t>
      </w:r>
    </w:p>
    <w:p w14:paraId="03EB9380" w14:textId="77777777" w:rsidR="00E8051D" w:rsidRDefault="00E8051D" w:rsidP="006F7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D82BEF">
          <w:rPr>
            <w:rStyle w:val="Hyperlink"/>
            <w:rFonts w:cs="FrankRuehl" w:hint="cs"/>
            <w:rtl/>
          </w:rPr>
          <w:t>ס"ח תשי"ד מס' 144</w:t>
        </w:r>
      </w:hyperlink>
      <w:r>
        <w:rPr>
          <w:rFonts w:cs="FrankRuehl" w:hint="cs"/>
          <w:rtl/>
        </w:rPr>
        <w:t xml:space="preserve"> מיום 9.2.1954 עמ' 67 (</w:t>
      </w:r>
      <w:hyperlink r:id="rId6" w:history="1">
        <w:r w:rsidRPr="00D82BEF">
          <w:rPr>
            <w:rStyle w:val="Hyperlink"/>
            <w:rFonts w:cs="FrankRuehl" w:hint="cs"/>
            <w:rtl/>
          </w:rPr>
          <w:t>ה"ח תשי"ג מס' 162</w:t>
        </w:r>
      </w:hyperlink>
      <w:r>
        <w:rPr>
          <w:rFonts w:cs="FrankRuehl" w:hint="cs"/>
          <w:rtl/>
        </w:rPr>
        <w:t xml:space="preserve"> עמ' 178) </w:t>
      </w:r>
      <w:r>
        <w:rPr>
          <w:rFonts w:cs="FrankRuehl"/>
          <w:rtl/>
        </w:rPr>
        <w:t>–</w:t>
      </w:r>
      <w:r>
        <w:rPr>
          <w:rFonts w:cs="FrankRuehl" w:hint="cs"/>
          <w:rtl/>
        </w:rPr>
        <w:t xml:space="preserve"> תק' תשי"ד-1954 בסעיף 25(א)(3) לחוק חמרי נפץ, תשי"ד-</w:t>
      </w:r>
      <w:r>
        <w:rPr>
          <w:rFonts w:cs="FrankRuehl"/>
          <w:rtl/>
        </w:rPr>
        <w:t>1954</w:t>
      </w:r>
      <w:r>
        <w:rPr>
          <w:rFonts w:cs="FrankRuehl" w:hint="cs"/>
          <w:rtl/>
        </w:rPr>
        <w:t>; תחילתו ביום 1.4.1954.</w:t>
      </w:r>
    </w:p>
    <w:p w14:paraId="7F863903" w14:textId="77777777" w:rsidR="00E8051D" w:rsidRDefault="00E8051D" w:rsidP="006F7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224025">
          <w:rPr>
            <w:rStyle w:val="Hyperlink"/>
            <w:rFonts w:cs="FrankRuehl" w:hint="cs"/>
            <w:rtl/>
          </w:rPr>
          <w:t>ס"ח תשכ"א מס' 346</w:t>
        </w:r>
      </w:hyperlink>
      <w:r>
        <w:rPr>
          <w:rFonts w:cs="FrankRuehl" w:hint="cs"/>
          <w:rtl/>
        </w:rPr>
        <w:t xml:space="preserve"> מיום 21.6.1961 עמ' 168 (</w:t>
      </w:r>
      <w:hyperlink r:id="rId8" w:history="1">
        <w:r w:rsidRPr="00224025">
          <w:rPr>
            <w:rStyle w:val="Hyperlink"/>
            <w:rFonts w:cs="FrankRuehl" w:hint="cs"/>
            <w:rtl/>
          </w:rPr>
          <w:t>ה"ח תשכ"א מס' 474</w:t>
        </w:r>
      </w:hyperlink>
      <w:r>
        <w:rPr>
          <w:rFonts w:cs="FrankRuehl" w:hint="cs"/>
          <w:rtl/>
        </w:rPr>
        <w:t xml:space="preserve"> עמ' 290) </w:t>
      </w:r>
      <w:r>
        <w:rPr>
          <w:rFonts w:cs="FrankRuehl"/>
          <w:rtl/>
        </w:rPr>
        <w:t>–</w:t>
      </w:r>
      <w:r>
        <w:rPr>
          <w:rFonts w:cs="FrankRuehl" w:hint="cs"/>
          <w:rtl/>
        </w:rPr>
        <w:t xml:space="preserve"> תק' תשכ"א-1961 בסעיף 3 לחוק לתיקון תקנות-שעת-חירום (יציאה לחוץ-לארץ)</w:t>
      </w:r>
      <w:r>
        <w:rPr>
          <w:rFonts w:cs="FrankRuehl"/>
          <w:rtl/>
        </w:rPr>
        <w:t xml:space="preserve"> </w:t>
      </w:r>
      <w:r>
        <w:rPr>
          <w:rFonts w:cs="FrankRuehl" w:hint="cs"/>
          <w:rtl/>
        </w:rPr>
        <w:t>תשכ"א-</w:t>
      </w:r>
      <w:r>
        <w:rPr>
          <w:rFonts w:cs="FrankRuehl"/>
          <w:rtl/>
        </w:rPr>
        <w:t>1961</w:t>
      </w:r>
      <w:r>
        <w:rPr>
          <w:rFonts w:cs="FrankRuehl" w:hint="cs"/>
          <w:rtl/>
        </w:rPr>
        <w:t>; תחילתו ביום 15.10.1961</w:t>
      </w:r>
      <w:r>
        <w:rPr>
          <w:rFonts w:cs="FrankRuehl"/>
          <w:rtl/>
        </w:rPr>
        <w:t>.</w:t>
      </w:r>
    </w:p>
    <w:p w14:paraId="5B462C0A" w14:textId="77777777" w:rsidR="00E8051D" w:rsidRDefault="00E8051D" w:rsidP="006F7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20137E">
          <w:rPr>
            <w:rStyle w:val="Hyperlink"/>
            <w:rFonts w:cs="FrankRuehl" w:hint="cs"/>
            <w:rtl/>
          </w:rPr>
          <w:t>ס"ח תשל"ט מס' 930</w:t>
        </w:r>
      </w:hyperlink>
      <w:r>
        <w:rPr>
          <w:rFonts w:cs="FrankRuehl" w:hint="cs"/>
          <w:rtl/>
        </w:rPr>
        <w:t xml:space="preserve"> מיום 13.3.1979 עמ' 77 (</w:t>
      </w:r>
      <w:hyperlink r:id="rId10" w:history="1">
        <w:r w:rsidRPr="0020137E">
          <w:rPr>
            <w:rStyle w:val="Hyperlink"/>
            <w:rFonts w:cs="FrankRuehl" w:hint="cs"/>
            <w:rtl/>
          </w:rPr>
          <w:t>ה"ח תשל"ח מס' 1360</w:t>
        </w:r>
      </w:hyperlink>
      <w:r>
        <w:rPr>
          <w:rFonts w:cs="FrankRuehl" w:hint="cs"/>
          <w:rtl/>
        </w:rPr>
        <w:t xml:space="preserve"> עמ' 294) </w:t>
      </w:r>
      <w:r>
        <w:rPr>
          <w:rFonts w:cs="FrankRuehl"/>
          <w:rtl/>
        </w:rPr>
        <w:t>–</w:t>
      </w:r>
      <w:r>
        <w:rPr>
          <w:rFonts w:cs="FrankRuehl" w:hint="cs"/>
          <w:rtl/>
        </w:rPr>
        <w:t xml:space="preserve"> תק' תשלט-1979 בסעיף 12 ל</w:t>
      </w:r>
      <w:r w:rsidRPr="00D41A10">
        <w:rPr>
          <w:rFonts w:cs="FrankRuehl" w:hint="cs"/>
          <w:rtl/>
        </w:rPr>
        <w:t xml:space="preserve">חוק סמכויות </w:t>
      </w:r>
      <w:r>
        <w:rPr>
          <w:rFonts w:cs="FrankRuehl" w:hint="cs"/>
          <w:rtl/>
        </w:rPr>
        <w:t>שעת-</w:t>
      </w:r>
      <w:r w:rsidRPr="00D41A10">
        <w:rPr>
          <w:rFonts w:cs="FrankRuehl" w:hint="cs"/>
          <w:rtl/>
        </w:rPr>
        <w:t>חירום (מעצרים)</w:t>
      </w:r>
      <w:r>
        <w:rPr>
          <w:rFonts w:cs="FrankRuehl" w:hint="cs"/>
          <w:rtl/>
        </w:rPr>
        <w:t>,</w:t>
      </w:r>
      <w:r w:rsidRPr="00D41A10">
        <w:rPr>
          <w:rFonts w:cs="FrankRuehl" w:hint="cs"/>
          <w:rtl/>
        </w:rPr>
        <w:t xml:space="preserve"> תשל"ט</w:t>
      </w:r>
      <w:r>
        <w:rPr>
          <w:rFonts w:cs="FrankRuehl" w:hint="cs"/>
          <w:rtl/>
        </w:rPr>
        <w:t>-</w:t>
      </w:r>
      <w:r w:rsidRPr="00D41A10">
        <w:rPr>
          <w:rFonts w:cs="FrankRuehl"/>
          <w:rtl/>
        </w:rPr>
        <w:t>1979</w:t>
      </w:r>
      <w:r>
        <w:rPr>
          <w:rFonts w:cs="FrankRuehl" w:hint="cs"/>
          <w:rtl/>
        </w:rPr>
        <w:t>; תחילתו 90 ימים מיום פרסומו ור' סעיף 14 לענין הוראות מעבר.</w:t>
      </w:r>
    </w:p>
    <w:p w14:paraId="2E145087" w14:textId="77777777" w:rsidR="00E8051D" w:rsidRDefault="00E8051D" w:rsidP="006F7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B85BCC">
          <w:rPr>
            <w:rStyle w:val="Hyperlink"/>
            <w:rFonts w:cs="FrankRuehl" w:hint="cs"/>
            <w:rtl/>
          </w:rPr>
          <w:t>ס"ח תשמ"ב מס' 1053</w:t>
        </w:r>
      </w:hyperlink>
      <w:r>
        <w:rPr>
          <w:rFonts w:cs="FrankRuehl" w:hint="cs"/>
          <w:rtl/>
        </w:rPr>
        <w:t xml:space="preserve"> מיום 21.6.1982 עמ' 173 (</w:t>
      </w:r>
      <w:hyperlink r:id="rId12" w:history="1">
        <w:r w:rsidRPr="00B85BCC">
          <w:rPr>
            <w:rStyle w:val="Hyperlink"/>
            <w:rFonts w:cs="FrankRuehl" w:hint="cs"/>
            <w:rtl/>
          </w:rPr>
          <w:t>ה"ח תשמ"ב מס' 1580</w:t>
        </w:r>
      </w:hyperlink>
      <w:r>
        <w:rPr>
          <w:rFonts w:cs="FrankRuehl" w:hint="cs"/>
          <w:rtl/>
        </w:rPr>
        <w:t xml:space="preserve"> עמ' 196) </w:t>
      </w:r>
      <w:r>
        <w:rPr>
          <w:rFonts w:cs="FrankRuehl"/>
          <w:rtl/>
        </w:rPr>
        <w:t>–</w:t>
      </w:r>
      <w:r>
        <w:rPr>
          <w:rFonts w:cs="FrankRuehl" w:hint="cs"/>
          <w:rtl/>
        </w:rPr>
        <w:t xml:space="preserve"> תק' תשמ"ב-1982 בסעיף 10 לחוק העונשין (תיקון מס' 14), תשמ"ב-</w:t>
      </w:r>
      <w:r>
        <w:rPr>
          <w:rFonts w:cs="FrankRuehl"/>
          <w:rtl/>
        </w:rPr>
        <w:t>1982.</w:t>
      </w:r>
    </w:p>
    <w:p w14:paraId="5C621D2A" w14:textId="77777777" w:rsidR="00E8051D" w:rsidRDefault="00E8051D" w:rsidP="000B21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0B2198">
          <w:rPr>
            <w:rStyle w:val="Hyperlink"/>
            <w:rFonts w:cs="FrankRuehl" w:hint="cs"/>
            <w:rtl/>
          </w:rPr>
          <w:t>ס"ח תשע"ד מס' 2449</w:t>
        </w:r>
      </w:hyperlink>
      <w:r w:rsidRPr="006F7069">
        <w:rPr>
          <w:rFonts w:cs="FrankRuehl" w:hint="cs"/>
          <w:rtl/>
        </w:rPr>
        <w:t xml:space="preserve"> מיום 30.3.2014 עמ' 47</w:t>
      </w:r>
      <w:r>
        <w:rPr>
          <w:rFonts w:cs="FrankRuehl" w:hint="cs"/>
          <w:rtl/>
        </w:rPr>
        <w:t>2</w:t>
      </w:r>
      <w:r w:rsidRPr="006F7069">
        <w:rPr>
          <w:rFonts w:cs="FrankRuehl" w:hint="cs"/>
          <w:rtl/>
        </w:rPr>
        <w:t xml:space="preserve"> (</w:t>
      </w:r>
      <w:hyperlink r:id="rId14" w:history="1">
        <w:r w:rsidRPr="006F7069">
          <w:rPr>
            <w:rStyle w:val="Hyperlink"/>
            <w:rFonts w:cs="FrankRuehl" w:hint="cs"/>
            <w:rtl/>
          </w:rPr>
          <w:t>ה"ח הממשלה תשע"ג מס' 762</w:t>
        </w:r>
      </w:hyperlink>
      <w:r w:rsidRPr="006F7069">
        <w:rPr>
          <w:rFonts w:cs="FrankRuehl" w:hint="cs"/>
          <w:rtl/>
        </w:rPr>
        <w:t xml:space="preserve"> עמ' 364) </w:t>
      </w:r>
      <w:r w:rsidRPr="006F7069">
        <w:rPr>
          <w:rFonts w:cs="FrankRuehl"/>
          <w:rtl/>
        </w:rPr>
        <w:t>–</w:t>
      </w:r>
      <w:r>
        <w:rPr>
          <w:rFonts w:cs="FrankRuehl" w:hint="cs"/>
          <w:rtl/>
        </w:rPr>
        <w:t xml:space="preserve"> תק' תשע"ד-2014 בסעיף 3 לחוק לתיקון פקודת בתי הסוהר (מס' 47) תשע"ד-2014.</w:t>
      </w:r>
    </w:p>
    <w:p w14:paraId="3B05B118" w14:textId="77777777" w:rsidR="007E56AB" w:rsidRDefault="007E56AB" w:rsidP="007E56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E8051D" w:rsidRPr="007E56AB">
          <w:rPr>
            <w:rStyle w:val="Hyperlink"/>
            <w:rFonts w:cs="FrankRuehl" w:hint="eastAsia"/>
            <w:rtl/>
          </w:rPr>
          <w:t>ס</w:t>
        </w:r>
        <w:r w:rsidR="00E8051D" w:rsidRPr="007E56AB">
          <w:rPr>
            <w:rStyle w:val="Hyperlink"/>
            <w:rFonts w:cs="FrankRuehl"/>
            <w:rtl/>
          </w:rPr>
          <w:t>"ח תש</w:t>
        </w:r>
        <w:r w:rsidR="00E8051D" w:rsidRPr="007E56AB">
          <w:rPr>
            <w:rStyle w:val="Hyperlink"/>
            <w:rFonts w:cs="FrankRuehl" w:hint="cs"/>
            <w:rtl/>
          </w:rPr>
          <w:t>ע"ו</w:t>
        </w:r>
        <w:r w:rsidR="00E8051D" w:rsidRPr="007E56AB">
          <w:rPr>
            <w:rStyle w:val="Hyperlink"/>
            <w:rFonts w:cs="FrankRuehl"/>
            <w:rtl/>
          </w:rPr>
          <w:t xml:space="preserve"> מס' </w:t>
        </w:r>
        <w:r w:rsidR="00E8051D" w:rsidRPr="007E56AB">
          <w:rPr>
            <w:rStyle w:val="Hyperlink"/>
            <w:rFonts w:cs="FrankRuehl" w:hint="cs"/>
            <w:rtl/>
          </w:rPr>
          <w:t>2556</w:t>
        </w:r>
      </w:hyperlink>
      <w:r w:rsidR="00E8051D" w:rsidRPr="00E30FB3">
        <w:rPr>
          <w:rFonts w:cs="FrankRuehl" w:hint="cs"/>
          <w:rtl/>
        </w:rPr>
        <w:t xml:space="preserve"> מיום 23.6.2016 עמ' 924 (</w:t>
      </w:r>
      <w:hyperlink r:id="rId16" w:history="1">
        <w:r w:rsidR="00E8051D" w:rsidRPr="00E30FB3">
          <w:rPr>
            <w:rStyle w:val="Hyperlink"/>
            <w:rFonts w:cs="FrankRuehl" w:hint="cs"/>
            <w:rtl/>
          </w:rPr>
          <w:t>ה"ח הממשלה תשע"ה מס' 949</w:t>
        </w:r>
      </w:hyperlink>
      <w:r w:rsidR="00E8051D" w:rsidRPr="00E30FB3">
        <w:rPr>
          <w:rFonts w:cs="FrankRuehl" w:hint="cs"/>
          <w:rtl/>
        </w:rPr>
        <w:t xml:space="preserve"> עמ' 1067, </w:t>
      </w:r>
      <w:hyperlink r:id="rId17" w:history="1">
        <w:r w:rsidR="00E8051D" w:rsidRPr="00E30FB3">
          <w:rPr>
            <w:rStyle w:val="Hyperlink"/>
            <w:rFonts w:cs="FrankRuehl" w:hint="cs"/>
            <w:rtl/>
          </w:rPr>
          <w:t>ה"ח הממשלה תשע"ו מס' 967</w:t>
        </w:r>
      </w:hyperlink>
      <w:r w:rsidR="00E8051D" w:rsidRPr="00E30FB3">
        <w:rPr>
          <w:rFonts w:cs="FrankRuehl" w:hint="cs"/>
          <w:rtl/>
        </w:rPr>
        <w:t xml:space="preserve"> עמ' 126, </w:t>
      </w:r>
      <w:hyperlink r:id="rId18" w:history="1">
        <w:r w:rsidR="00E8051D" w:rsidRPr="00E30FB3">
          <w:rPr>
            <w:rStyle w:val="Hyperlink"/>
            <w:rFonts w:cs="FrankRuehl" w:hint="cs"/>
            <w:rtl/>
          </w:rPr>
          <w:t>ה"ח הממשלה תשע"ג מס' 782</w:t>
        </w:r>
      </w:hyperlink>
      <w:r w:rsidR="00E8051D" w:rsidRPr="00E30FB3">
        <w:rPr>
          <w:rFonts w:cs="FrankRuehl" w:hint="cs"/>
          <w:rtl/>
        </w:rPr>
        <w:t xml:space="preserve"> עמ' 992) </w:t>
      </w:r>
      <w:r w:rsidR="00E8051D">
        <w:rPr>
          <w:rFonts w:cs="FrankRuehl"/>
          <w:rtl/>
        </w:rPr>
        <w:t>–</w:t>
      </w:r>
      <w:r w:rsidR="00E8051D">
        <w:rPr>
          <w:rFonts w:cs="FrankRuehl" w:hint="cs"/>
          <w:rtl/>
        </w:rPr>
        <w:t xml:space="preserve"> תק' תשע"ו-2016 </w:t>
      </w:r>
      <w:r w:rsidR="00E8051D" w:rsidRPr="00E30FB3">
        <w:rPr>
          <w:rFonts w:cs="FrankRuehl" w:hint="cs"/>
          <w:rtl/>
        </w:rPr>
        <w:t>בסעיף 7</w:t>
      </w:r>
      <w:r w:rsidR="00E8051D">
        <w:rPr>
          <w:rFonts w:cs="FrankRuehl" w:hint="cs"/>
          <w:rtl/>
        </w:rPr>
        <w:t>6</w:t>
      </w:r>
      <w:r w:rsidR="00E8051D" w:rsidRPr="00E30FB3">
        <w:rPr>
          <w:rFonts w:cs="FrankRuehl" w:hint="cs"/>
          <w:rtl/>
        </w:rPr>
        <w:t xml:space="preserve"> לחוק המאבק בטרור, תשע"ו-2016; </w:t>
      </w:r>
      <w:r w:rsidR="00E8051D">
        <w:rPr>
          <w:rFonts w:cs="FrankRuehl" w:hint="cs"/>
          <w:rtl/>
        </w:rPr>
        <w:t>ר' סעיף 100 לענין תחילה.</w:t>
      </w:r>
    </w:p>
    <w:p w14:paraId="6467C194" w14:textId="77777777" w:rsidR="00E8051D" w:rsidRPr="00402ADB" w:rsidRDefault="00E8051D" w:rsidP="00402AD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100. (א) </w:t>
      </w:r>
      <w:r w:rsidRPr="00402ADB">
        <w:rPr>
          <w:rFonts w:cs="FrankRuehl" w:hint="cs"/>
          <w:rtl/>
        </w:rPr>
        <w:t xml:space="preserve">תחילתו של חוק זה ביום ל' בתשרי התשע"ז (1 בנובמבר 2016) (להלן </w:t>
      </w:r>
      <w:r w:rsidRPr="00402ADB">
        <w:rPr>
          <w:rFonts w:cs="FrankRuehl"/>
          <w:rtl/>
        </w:rPr>
        <w:t>–</w:t>
      </w:r>
      <w:r w:rsidRPr="00402ADB">
        <w:rPr>
          <w:rFonts w:cs="FrankRuehl" w:hint="cs"/>
          <w:rtl/>
        </w:rPr>
        <w:t xml:space="preserve"> יום התחילה).</w:t>
      </w:r>
    </w:p>
    <w:p w14:paraId="7B7A3F20" w14:textId="77777777" w:rsidR="00E8051D" w:rsidRPr="006F7069" w:rsidRDefault="00E8051D" w:rsidP="00402ADB">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(ב) </w:t>
      </w:r>
      <w:r w:rsidRPr="00402ADB">
        <w:rPr>
          <w:rFonts w:cs="FrankRuehl" w:hint="cs"/>
          <w:rtl/>
        </w:rPr>
        <w:t>על אף האמור בסעיף קטן (א), תחילתו של ביטול תקנות 84, 85 ו-120 לתקנות ההגנה (שעת חירום), 1945, כאמור בסעיף 76 לחוק זה, ביום ג' באדר התשע"ז (1 במרס 2017), ואולם העמדה לדין בעבירה שנעברה לאחר יום התחילה או הפעלת סמכות אחרת לפי תקנות 84, 85 או 120 לתקנות ההגנה (שעת חירום), 1945, בתקופה שבין יום התחילה ליום ביטולן, טעונה אישור של היועץ המשפטי לממשלה או של פרקליט המדינה; הסמכות לתת אישור כאמור אינה ניתנת לאצילה.</w:t>
      </w:r>
    </w:p>
  </w:footnote>
  <w:footnote w:id="2">
    <w:p w14:paraId="1BD4B234" w14:textId="77777777" w:rsidR="00E8051D" w:rsidRDefault="00E8051D" w:rsidP="007F101A">
      <w:pPr>
        <w:pStyle w:val="a5"/>
        <w:spacing w:before="72"/>
        <w:ind w:left="0" w:right="1134"/>
        <w:rPr>
          <w:rFonts w:hint="cs"/>
          <w:rtl/>
        </w:rPr>
      </w:pPr>
      <w:r>
        <w:rPr>
          <w:rStyle w:val="a6"/>
        </w:rPr>
        <w:footnoteRef/>
      </w:r>
      <w:r w:rsidRPr="007F101A">
        <w:rPr>
          <w:sz w:val="22"/>
          <w:szCs w:val="22"/>
          <w:rtl/>
        </w:rPr>
        <w:t xml:space="preserve"> </w:t>
      </w:r>
      <w:r w:rsidRPr="007F101A">
        <w:rPr>
          <w:rFonts w:cs="FrankRuehl"/>
          <w:sz w:val="22"/>
          <w:szCs w:val="22"/>
          <w:rtl/>
        </w:rPr>
        <w:t>סמ</w:t>
      </w:r>
      <w:r w:rsidRPr="007F101A">
        <w:rPr>
          <w:rFonts w:cs="FrankRuehl" w:hint="cs"/>
          <w:sz w:val="22"/>
          <w:szCs w:val="22"/>
          <w:rtl/>
        </w:rPr>
        <w:t xml:space="preserve">כויות הנציב העליון הועברו לשר הבטחון </w:t>
      </w:r>
      <w:r>
        <w:rPr>
          <w:rFonts w:cs="FrankRuehl"/>
          <w:sz w:val="22"/>
          <w:szCs w:val="22"/>
          <w:rtl/>
        </w:rPr>
        <w:t>–</w:t>
      </w:r>
      <w:r w:rsidRPr="007F101A">
        <w:rPr>
          <w:rFonts w:cs="FrankRuehl"/>
          <w:sz w:val="22"/>
          <w:szCs w:val="22"/>
          <w:rtl/>
        </w:rPr>
        <w:t xml:space="preserve"> </w:t>
      </w:r>
      <w:r w:rsidRPr="007F101A">
        <w:rPr>
          <w:rFonts w:cs="FrankRuehl" w:hint="cs"/>
          <w:sz w:val="22"/>
          <w:szCs w:val="22"/>
          <w:rtl/>
        </w:rPr>
        <w:t xml:space="preserve">ע"ר מס' 5 מיום </w:t>
      </w:r>
      <w:r>
        <w:rPr>
          <w:rFonts w:cs="FrankRuehl" w:hint="cs"/>
          <w:sz w:val="22"/>
          <w:szCs w:val="22"/>
          <w:rtl/>
        </w:rPr>
        <w:t>16.6.1948</w:t>
      </w:r>
      <w:r w:rsidRPr="007F101A">
        <w:rPr>
          <w:rFonts w:cs="FrankRuehl" w:hint="cs"/>
          <w:sz w:val="22"/>
          <w:szCs w:val="22"/>
          <w:rtl/>
        </w:rPr>
        <w:t xml:space="preserve"> עמ' 22</w:t>
      </w:r>
      <w:r>
        <w:rPr>
          <w:rFonts w:cs="FrankRuehl" w:hint="cs"/>
          <w:sz w:val="22"/>
          <w:szCs w:val="22"/>
          <w:rtl/>
        </w:rPr>
        <w:t>.</w:t>
      </w:r>
    </w:p>
  </w:footnote>
  <w:footnote w:id="3">
    <w:p w14:paraId="49C526DE" w14:textId="77777777" w:rsidR="00E8051D" w:rsidRDefault="00E8051D" w:rsidP="007F101A">
      <w:pPr>
        <w:pStyle w:val="a5"/>
        <w:spacing w:before="72"/>
        <w:ind w:left="0" w:right="1134"/>
        <w:rPr>
          <w:rFonts w:hint="cs"/>
        </w:rPr>
      </w:pPr>
      <w:r>
        <w:rPr>
          <w:rStyle w:val="a6"/>
        </w:rPr>
        <w:footnoteRef/>
      </w:r>
      <w:r w:rsidRPr="007F101A">
        <w:rPr>
          <w:sz w:val="22"/>
          <w:szCs w:val="22"/>
          <w:rtl/>
        </w:rPr>
        <w:t xml:space="preserve"> </w:t>
      </w:r>
      <w:r>
        <w:rPr>
          <w:rFonts w:cs="FrankRuehl" w:hint="cs"/>
          <w:sz w:val="22"/>
          <w:szCs w:val="22"/>
          <w:rtl/>
        </w:rPr>
        <w:t>הגדרת</w:t>
      </w:r>
      <w:r w:rsidRPr="007F101A">
        <w:rPr>
          <w:rFonts w:cs="FrankRuehl" w:hint="cs"/>
          <w:sz w:val="22"/>
          <w:szCs w:val="22"/>
          <w:rtl/>
        </w:rPr>
        <w:t xml:space="preserve"> "חוק הפרלמנט בדבר הצבא"</w:t>
      </w:r>
      <w:r>
        <w:rPr>
          <w:rFonts w:cs="FrankRuehl" w:hint="cs"/>
          <w:sz w:val="22"/>
          <w:szCs w:val="22"/>
          <w:rtl/>
        </w:rPr>
        <w:t xml:space="preserve"> הושמטה</w:t>
      </w:r>
      <w:r w:rsidRPr="007F101A">
        <w:rPr>
          <w:rFonts w:cs="FrankRuehl" w:hint="cs"/>
          <w:sz w:val="22"/>
          <w:szCs w:val="22"/>
          <w:rtl/>
        </w:rPr>
        <w:t>.</w:t>
      </w:r>
    </w:p>
  </w:footnote>
  <w:footnote w:id="4">
    <w:p w14:paraId="2B70F269" w14:textId="77777777" w:rsidR="00E8051D" w:rsidRDefault="00E8051D" w:rsidP="00B85BCC">
      <w:pPr>
        <w:pStyle w:val="a5"/>
        <w:spacing w:before="72"/>
        <w:ind w:left="0" w:right="1134"/>
        <w:rPr>
          <w:rFonts w:hint="cs"/>
        </w:rPr>
      </w:pPr>
      <w:r>
        <w:rPr>
          <w:rStyle w:val="a6"/>
        </w:rPr>
        <w:footnoteRef/>
      </w:r>
      <w:r w:rsidRPr="00B85BCC">
        <w:rPr>
          <w:sz w:val="22"/>
          <w:szCs w:val="22"/>
          <w:rtl/>
        </w:rPr>
        <w:t xml:space="preserve"> </w:t>
      </w:r>
      <w:r w:rsidRPr="00B85BCC">
        <w:rPr>
          <w:rFonts w:cs="FrankRuehl"/>
          <w:sz w:val="22"/>
          <w:szCs w:val="22"/>
          <w:rtl/>
        </w:rPr>
        <w:t>במ</w:t>
      </w:r>
      <w:r>
        <w:rPr>
          <w:rFonts w:cs="FrankRuehl" w:hint="cs"/>
          <w:sz w:val="22"/>
          <w:szCs w:val="22"/>
          <w:rtl/>
        </w:rPr>
        <w:t>קום פקודת הפירושים, 1945</w:t>
      </w:r>
      <w:r w:rsidRPr="00B85BCC">
        <w:rPr>
          <w:rFonts w:cs="FrankRuehl" w:hint="cs"/>
          <w:sz w:val="22"/>
          <w:szCs w:val="22"/>
          <w:rtl/>
        </w:rPr>
        <w:t xml:space="preserve"> באה פקודת הפרשנות [נוסח חדש]. במקום הסעיפים </w:t>
      </w:r>
      <w:r>
        <w:rPr>
          <w:rFonts w:cs="FrankRuehl" w:hint="cs"/>
          <w:sz w:val="22"/>
          <w:szCs w:val="22"/>
          <w:rtl/>
        </w:rPr>
        <w:t>האמורים יהיה</w:t>
      </w:r>
      <w:r w:rsidRPr="00B85BCC">
        <w:rPr>
          <w:rFonts w:cs="FrankRuehl" w:hint="cs"/>
          <w:sz w:val="22"/>
          <w:szCs w:val="22"/>
          <w:rtl/>
        </w:rPr>
        <w:t xml:space="preserve"> "פסקאות (ב) ו-(ד) של סעיף 16" ו-"17, 33, 34, 35".</w:t>
      </w:r>
    </w:p>
  </w:footnote>
  <w:footnote w:id="5">
    <w:p w14:paraId="27105EDE" w14:textId="77777777" w:rsidR="00E8051D" w:rsidRDefault="00E8051D" w:rsidP="00B85BCC">
      <w:pPr>
        <w:pStyle w:val="a5"/>
        <w:spacing w:before="72"/>
        <w:ind w:left="0" w:right="1134"/>
        <w:rPr>
          <w:rFonts w:hint="cs"/>
        </w:rPr>
      </w:pPr>
      <w:r>
        <w:rPr>
          <w:rStyle w:val="a6"/>
        </w:rPr>
        <w:footnoteRef/>
      </w:r>
      <w:r w:rsidRPr="00B85BCC">
        <w:rPr>
          <w:sz w:val="22"/>
          <w:szCs w:val="22"/>
          <w:rtl/>
        </w:rPr>
        <w:t xml:space="preserve"> </w:t>
      </w:r>
      <w:r w:rsidRPr="00B85BCC">
        <w:rPr>
          <w:rFonts w:cs="FrankRuehl"/>
          <w:sz w:val="22"/>
          <w:szCs w:val="22"/>
          <w:rtl/>
        </w:rPr>
        <w:t>לפ</w:t>
      </w:r>
      <w:r w:rsidRPr="00B85BCC">
        <w:rPr>
          <w:rFonts w:cs="FrankRuehl" w:hint="cs"/>
          <w:sz w:val="22"/>
          <w:szCs w:val="22"/>
          <w:rtl/>
        </w:rPr>
        <w:t>י הנוסח הרשמי "הכפוף לחוק-הפרלמנט בדבר המשמעת בצי, לחוק-הפרלמנט בדבר הצבא או לחוק הפרלמנט בדבר חיל-האוויר".</w:t>
      </w:r>
    </w:p>
  </w:footnote>
  <w:footnote w:id="6">
    <w:p w14:paraId="3A143162" w14:textId="77777777" w:rsidR="00E8051D" w:rsidRDefault="00E8051D" w:rsidP="008E7F48">
      <w:pPr>
        <w:pStyle w:val="a5"/>
        <w:spacing w:before="72"/>
        <w:ind w:left="0" w:right="1134"/>
        <w:rPr>
          <w:rFonts w:hint="cs"/>
        </w:rPr>
      </w:pPr>
      <w:r>
        <w:rPr>
          <w:rStyle w:val="a6"/>
        </w:rPr>
        <w:footnoteRef/>
      </w:r>
      <w:r w:rsidRPr="00B85BCC">
        <w:rPr>
          <w:sz w:val="22"/>
          <w:szCs w:val="22"/>
          <w:rtl/>
        </w:rPr>
        <w:t xml:space="preserve"> </w:t>
      </w:r>
      <w:r w:rsidRPr="00B85BCC">
        <w:rPr>
          <w:rFonts w:cs="FrankRuehl"/>
          <w:sz w:val="22"/>
          <w:szCs w:val="22"/>
          <w:rtl/>
        </w:rPr>
        <w:t>תק</w:t>
      </w:r>
      <w:r w:rsidRPr="00B85BCC">
        <w:rPr>
          <w:rFonts w:cs="FrankRuehl" w:hint="cs"/>
          <w:sz w:val="22"/>
          <w:szCs w:val="22"/>
          <w:rtl/>
        </w:rPr>
        <w:t>נה זו מתיחסת להוראות המלכות מיום 1.1.1932.</w:t>
      </w:r>
    </w:p>
  </w:footnote>
  <w:footnote w:id="7">
    <w:p w14:paraId="33B74210" w14:textId="77777777" w:rsidR="00E8051D" w:rsidRDefault="00E8051D" w:rsidP="008E7F48">
      <w:pPr>
        <w:pStyle w:val="a5"/>
        <w:spacing w:before="72"/>
        <w:ind w:left="0" w:right="1134"/>
        <w:rPr>
          <w:rFonts w:hint="cs"/>
          <w:rtl/>
        </w:rPr>
      </w:pPr>
      <w:r>
        <w:rPr>
          <w:rStyle w:val="a6"/>
        </w:rPr>
        <w:footnoteRef/>
      </w:r>
      <w:r w:rsidRPr="00E05134">
        <w:rPr>
          <w:sz w:val="22"/>
          <w:szCs w:val="22"/>
          <w:rtl/>
        </w:rPr>
        <w:t xml:space="preserve"> </w:t>
      </w:r>
      <w:r w:rsidRPr="00E05134">
        <w:rPr>
          <w:rFonts w:cs="FrankRuehl"/>
          <w:sz w:val="22"/>
          <w:szCs w:val="22"/>
          <w:rtl/>
        </w:rPr>
        <w:t>תק</w:t>
      </w:r>
      <w:r w:rsidRPr="00E05134">
        <w:rPr>
          <w:rFonts w:cs="FrankRuehl" w:hint="cs"/>
          <w:sz w:val="22"/>
          <w:szCs w:val="22"/>
          <w:rtl/>
        </w:rPr>
        <w:t xml:space="preserve">נה זו שומרת על זכות החנינה של הממשלה (קודם הנציב העליון) לפי סעיף 16 לדבר המלך על ארץ-ישראל, 1922. זכות החנינה נתונה עכשיו </w:t>
      </w:r>
      <w:r>
        <w:rPr>
          <w:rFonts w:cs="FrankRuehl" w:hint="cs"/>
          <w:sz w:val="22"/>
          <w:szCs w:val="22"/>
          <w:rtl/>
        </w:rPr>
        <w:t>לנשיא המדינה</w:t>
      </w:r>
      <w:r w:rsidRPr="00E05134">
        <w:rPr>
          <w:rFonts w:cs="FrankRuehl" w:hint="cs"/>
          <w:sz w:val="22"/>
          <w:szCs w:val="22"/>
          <w:rtl/>
        </w:rPr>
        <w:t xml:space="preserve"> עפ"י סעיף 6 לחוק המעבר, תש"ט</w:t>
      </w:r>
      <w:r>
        <w:rPr>
          <w:rFonts w:cs="FrankRuehl" w:hint="cs"/>
          <w:sz w:val="22"/>
          <w:szCs w:val="22"/>
          <w:rtl/>
        </w:rPr>
        <w:t>-</w:t>
      </w:r>
      <w:r w:rsidRPr="00E05134">
        <w:rPr>
          <w:rFonts w:cs="FrankRuehl"/>
          <w:sz w:val="22"/>
          <w:szCs w:val="22"/>
          <w:rtl/>
        </w:rPr>
        <w:t>1949</w:t>
      </w:r>
      <w:r w:rsidRPr="00E05134">
        <w:rPr>
          <w:rFonts w:cs="FrankRuehl" w:hint="cs"/>
          <w:sz w:val="22"/>
          <w:szCs w:val="22"/>
          <w:rtl/>
        </w:rPr>
        <w:t>.</w:t>
      </w:r>
    </w:p>
  </w:footnote>
  <w:footnote w:id="8">
    <w:p w14:paraId="186E21E7" w14:textId="77777777" w:rsidR="00E8051D" w:rsidRPr="00D41A10" w:rsidRDefault="00E8051D" w:rsidP="0067482C">
      <w:pPr>
        <w:pStyle w:val="a5"/>
        <w:spacing w:before="72"/>
        <w:ind w:left="0" w:right="1134"/>
        <w:rPr>
          <w:rFonts w:cs="FrankRuehl" w:hint="cs"/>
          <w:sz w:val="22"/>
          <w:szCs w:val="22"/>
          <w:rtl/>
        </w:rPr>
      </w:pPr>
      <w:r>
        <w:rPr>
          <w:rStyle w:val="a6"/>
        </w:rPr>
        <w:footnoteRef/>
      </w:r>
      <w:r w:rsidRPr="00E05134">
        <w:rPr>
          <w:sz w:val="18"/>
          <w:szCs w:val="22"/>
          <w:rtl/>
        </w:rPr>
        <w:t xml:space="preserve"> </w:t>
      </w:r>
      <w:r w:rsidRPr="00E05134">
        <w:rPr>
          <w:rFonts w:cs="FrankRuehl"/>
          <w:sz w:val="18"/>
          <w:szCs w:val="22"/>
          <w:rtl/>
        </w:rPr>
        <w:t>לפ</w:t>
      </w:r>
      <w:r w:rsidRPr="00E05134">
        <w:rPr>
          <w:rFonts w:cs="FrankRuehl" w:hint="cs"/>
          <w:sz w:val="18"/>
          <w:szCs w:val="22"/>
          <w:rtl/>
        </w:rPr>
        <w:t xml:space="preserve">י הנוסח האנגלי </w:t>
      </w:r>
      <w:r w:rsidRPr="00E05134">
        <w:rPr>
          <w:rFonts w:cs="FrankRuehl"/>
          <w:sz w:val="18"/>
          <w:szCs w:val="22"/>
        </w:rPr>
        <w:t>"against the Hige Commissioner or against servants of the Government of Palestine"</w:t>
      </w:r>
      <w:r>
        <w:rPr>
          <w:rFonts w:cs="FrankRuehl" w:hint="cs"/>
          <w:sz w:val="22"/>
          <w:szCs w:val="22"/>
          <w:rtl/>
        </w:rPr>
        <w:t>.</w:t>
      </w:r>
    </w:p>
  </w:footnote>
  <w:footnote w:id="9">
    <w:p w14:paraId="54175656" w14:textId="77777777" w:rsidR="00E8051D" w:rsidRDefault="00E8051D" w:rsidP="001379EA">
      <w:pPr>
        <w:pStyle w:val="a5"/>
        <w:spacing w:before="72"/>
        <w:ind w:left="0" w:right="1134"/>
        <w:rPr>
          <w:rFonts w:hint="cs"/>
          <w:rtl/>
        </w:rPr>
      </w:pPr>
      <w:r>
        <w:rPr>
          <w:rStyle w:val="a6"/>
        </w:rPr>
        <w:footnoteRef/>
      </w:r>
      <w:r w:rsidRPr="003B4CE6">
        <w:rPr>
          <w:sz w:val="22"/>
          <w:szCs w:val="22"/>
          <w:rtl/>
        </w:rPr>
        <w:t xml:space="preserve"> </w:t>
      </w:r>
      <w:r>
        <w:rPr>
          <w:rFonts w:cs="FrankRuehl" w:hint="cs"/>
          <w:sz w:val="22"/>
          <w:szCs w:val="22"/>
          <w:rtl/>
        </w:rPr>
        <w:t>ה</w:t>
      </w:r>
      <w:r w:rsidRPr="003B4CE6">
        <w:rPr>
          <w:rFonts w:cs="FrankRuehl"/>
          <w:sz w:val="22"/>
          <w:szCs w:val="22"/>
          <w:rtl/>
        </w:rPr>
        <w:t>תק</w:t>
      </w:r>
      <w:r w:rsidRPr="003B4CE6">
        <w:rPr>
          <w:rFonts w:cs="FrankRuehl" w:hint="cs"/>
          <w:sz w:val="22"/>
          <w:szCs w:val="22"/>
          <w:rtl/>
        </w:rPr>
        <w:t xml:space="preserve">נה הותקנה באפריל 1948, </w:t>
      </w:r>
      <w:r>
        <w:rPr>
          <w:rFonts w:cs="FrankRuehl" w:hint="cs"/>
          <w:sz w:val="22"/>
          <w:szCs w:val="22"/>
          <w:rtl/>
        </w:rPr>
        <w:t>ו</w:t>
      </w:r>
      <w:r w:rsidRPr="003B4CE6">
        <w:rPr>
          <w:rFonts w:cs="FrankRuehl" w:hint="cs"/>
          <w:sz w:val="22"/>
          <w:szCs w:val="22"/>
          <w:rtl/>
        </w:rPr>
        <w:t xml:space="preserve">הכריזה על קו הרכבת מחיפה לעזה והשטח </w:t>
      </w:r>
      <w:r>
        <w:rPr>
          <w:rFonts w:cs="FrankRuehl" w:hint="cs"/>
          <w:sz w:val="22"/>
          <w:szCs w:val="22"/>
          <w:rtl/>
        </w:rPr>
        <w:t xml:space="preserve">של </w:t>
      </w:r>
      <w:r w:rsidRPr="003B4CE6">
        <w:rPr>
          <w:rFonts w:cs="FrankRuehl" w:hint="cs"/>
          <w:sz w:val="22"/>
          <w:szCs w:val="22"/>
          <w:rtl/>
        </w:rPr>
        <w:t xml:space="preserve">50 ירדים מכל צד שלו כעל איזור סגור. מטרת התקנה היתה למנוע הפרעות </w:t>
      </w:r>
      <w:r>
        <w:rPr>
          <w:rFonts w:cs="FrankRuehl" w:hint="cs"/>
          <w:sz w:val="22"/>
          <w:szCs w:val="22"/>
          <w:rtl/>
        </w:rPr>
        <w:t>ל</w:t>
      </w:r>
      <w:r w:rsidRPr="003B4CE6">
        <w:rPr>
          <w:rFonts w:cs="FrankRuehl" w:hint="cs"/>
          <w:sz w:val="22"/>
          <w:szCs w:val="22"/>
          <w:rtl/>
        </w:rPr>
        <w:t>פינוי כוחות בריטיים מארץ</w:t>
      </w:r>
      <w:r w:rsidRPr="003B4CE6">
        <w:rPr>
          <w:rFonts w:cs="FrankRuehl"/>
          <w:sz w:val="22"/>
          <w:szCs w:val="22"/>
          <w:rtl/>
        </w:rPr>
        <w:t>-</w:t>
      </w:r>
      <w:r w:rsidRPr="003B4CE6">
        <w:rPr>
          <w:rFonts w:cs="FrankRuehl" w:hint="cs"/>
          <w:sz w:val="22"/>
          <w:szCs w:val="22"/>
          <w:rtl/>
        </w:rPr>
        <w:t>ישראל.</w:t>
      </w:r>
    </w:p>
  </w:footnote>
  <w:footnote w:id="10">
    <w:p w14:paraId="1E57FCA8" w14:textId="77777777" w:rsidR="00461ECF" w:rsidRDefault="00461ECF" w:rsidP="00461ECF">
      <w:pPr>
        <w:pStyle w:val="a5"/>
        <w:spacing w:before="72"/>
        <w:ind w:left="0" w:right="1134"/>
        <w:rPr>
          <w:rFonts w:hint="cs"/>
          <w:rtl/>
        </w:rPr>
      </w:pPr>
      <w:r>
        <w:rPr>
          <w:rStyle w:val="a6"/>
        </w:rPr>
        <w:footnoteRef/>
      </w:r>
      <w:r w:rsidRPr="00461ECF">
        <w:rPr>
          <w:rFonts w:cs="FrankRuehl"/>
          <w:sz w:val="22"/>
          <w:szCs w:val="22"/>
          <w:rtl/>
        </w:rPr>
        <w:t xml:space="preserve"> </w:t>
      </w:r>
      <w:r w:rsidRPr="00461ECF">
        <w:rPr>
          <w:rFonts w:cs="FrankRuehl" w:hint="cs"/>
          <w:sz w:val="22"/>
          <w:szCs w:val="22"/>
          <w:rtl/>
        </w:rPr>
        <w:t>התקנה בטלה למעט לעניין הסמכויות הקבועות בתקנות 72, 74 עד 77, 119 ו-145.</w:t>
      </w:r>
    </w:p>
  </w:footnote>
  <w:footnote w:id="11">
    <w:p w14:paraId="30848396" w14:textId="77777777" w:rsidR="00E8051D" w:rsidRDefault="00E8051D" w:rsidP="00F262C9">
      <w:pPr>
        <w:pStyle w:val="a5"/>
        <w:spacing w:before="72"/>
        <w:ind w:left="0" w:right="1134"/>
        <w:rPr>
          <w:rFonts w:hint="cs"/>
        </w:rPr>
      </w:pPr>
      <w:r>
        <w:rPr>
          <w:rStyle w:val="a6"/>
        </w:rPr>
        <w:footnoteRef/>
      </w:r>
      <w:r w:rsidRPr="003B4CE6">
        <w:rPr>
          <w:sz w:val="22"/>
          <w:szCs w:val="22"/>
          <w:rtl/>
        </w:rPr>
        <w:t xml:space="preserve"> </w:t>
      </w:r>
      <w:r w:rsidRPr="003B4CE6">
        <w:rPr>
          <w:rFonts w:cs="FrankRuehl"/>
          <w:sz w:val="22"/>
          <w:szCs w:val="22"/>
          <w:rtl/>
        </w:rPr>
        <w:t>תק</w:t>
      </w:r>
      <w:r w:rsidRPr="003B4CE6">
        <w:rPr>
          <w:rFonts w:cs="FrankRuehl" w:hint="cs"/>
          <w:sz w:val="22"/>
          <w:szCs w:val="22"/>
          <w:rtl/>
        </w:rPr>
        <w:t>נה זו נתנה לנציב העליון את הסמכות לתת הוראות לפינוי מארץ-ישראל של</w:t>
      </w:r>
      <w:r w:rsidRPr="003B4CE6">
        <w:rPr>
          <w:rFonts w:cs="FrankRuehl"/>
          <w:sz w:val="22"/>
          <w:szCs w:val="22"/>
          <w:rtl/>
        </w:rPr>
        <w:t xml:space="preserve"> </w:t>
      </w:r>
      <w:r w:rsidRPr="003B4CE6">
        <w:rPr>
          <w:rFonts w:cs="FrankRuehl" w:hint="cs"/>
          <w:sz w:val="22"/>
          <w:szCs w:val="22"/>
          <w:rtl/>
        </w:rPr>
        <w:t>פקידים ששירותם בלתי-חיוני ושאינם אזרחים ארץ-ישראליים, והוראות לבני-אדם אחרים "להבטחת שלומם האישי</w:t>
      </w:r>
      <w:r>
        <w:rPr>
          <w:rFonts w:cs="FrankRuehl" w:hint="cs"/>
          <w:sz w:val="22"/>
          <w:szCs w:val="22"/>
          <w:rtl/>
        </w:rPr>
        <w:t>"</w:t>
      </w:r>
      <w:r w:rsidRPr="003B4CE6">
        <w:rPr>
          <w:rFonts w:cs="FrankRuehl" w:hint="cs"/>
          <w:sz w:val="22"/>
          <w:szCs w:val="22"/>
          <w:rtl/>
        </w:rPr>
        <w:t>.</w:t>
      </w:r>
    </w:p>
  </w:footnote>
  <w:footnote w:id="12">
    <w:p w14:paraId="66B8E110" w14:textId="77777777" w:rsidR="00E8051D" w:rsidRDefault="00E8051D" w:rsidP="003B4CE6">
      <w:pPr>
        <w:pStyle w:val="a5"/>
        <w:spacing w:before="72"/>
        <w:ind w:left="0" w:right="1134"/>
        <w:rPr>
          <w:rFonts w:hint="cs"/>
        </w:rPr>
      </w:pPr>
      <w:r>
        <w:rPr>
          <w:rStyle w:val="a6"/>
        </w:rPr>
        <w:footnoteRef/>
      </w:r>
      <w:r w:rsidRPr="003B4CE6">
        <w:rPr>
          <w:sz w:val="22"/>
          <w:szCs w:val="22"/>
          <w:rtl/>
        </w:rPr>
        <w:t xml:space="preserve"> </w:t>
      </w:r>
      <w:r w:rsidRPr="003B4CE6">
        <w:rPr>
          <w:rFonts w:cs="FrankRuehl"/>
          <w:sz w:val="22"/>
          <w:szCs w:val="22"/>
          <w:rtl/>
        </w:rPr>
        <w:t>סע</w:t>
      </w:r>
      <w:r w:rsidRPr="003B4CE6">
        <w:rPr>
          <w:rFonts w:cs="FrankRuehl" w:hint="cs"/>
          <w:sz w:val="22"/>
          <w:szCs w:val="22"/>
          <w:rtl/>
        </w:rPr>
        <w:t>יף זה דומה לסעיף 3 לחוק כלי היריה, תש"ט 1949 שבא במקום פקודת כלי היריה.</w:t>
      </w:r>
    </w:p>
  </w:footnote>
  <w:footnote w:id="13">
    <w:p w14:paraId="5D9F1F44" w14:textId="77777777" w:rsidR="00E8051D" w:rsidRDefault="00E8051D" w:rsidP="00F262C9">
      <w:pPr>
        <w:pStyle w:val="a5"/>
        <w:spacing w:before="72"/>
        <w:ind w:left="0" w:right="1134"/>
        <w:rPr>
          <w:rFonts w:hint="cs"/>
        </w:rPr>
      </w:pPr>
      <w:r>
        <w:rPr>
          <w:rStyle w:val="a6"/>
        </w:rPr>
        <w:footnoteRef/>
      </w:r>
      <w:r w:rsidRPr="003B4CE6">
        <w:rPr>
          <w:sz w:val="22"/>
          <w:szCs w:val="22"/>
          <w:rtl/>
        </w:rPr>
        <w:t xml:space="preserve"> </w:t>
      </w:r>
      <w:r w:rsidRPr="003B4CE6">
        <w:rPr>
          <w:rFonts w:cs="FrankRuehl"/>
          <w:sz w:val="22"/>
          <w:szCs w:val="22"/>
          <w:rtl/>
        </w:rPr>
        <w:t>אי</w:t>
      </w:r>
      <w:r w:rsidRPr="003B4CE6">
        <w:rPr>
          <w:rFonts w:cs="FrankRuehl" w:hint="cs"/>
          <w:sz w:val="22"/>
          <w:szCs w:val="22"/>
          <w:rtl/>
        </w:rPr>
        <w:t>ן הוראה דומה לכך בחוק כלי היריה, תש"ט</w:t>
      </w:r>
      <w:r>
        <w:rPr>
          <w:rFonts w:cs="FrankRuehl" w:hint="cs"/>
          <w:sz w:val="22"/>
          <w:szCs w:val="22"/>
          <w:rtl/>
        </w:rPr>
        <w:t>-</w:t>
      </w:r>
      <w:r w:rsidRPr="003B4CE6">
        <w:rPr>
          <w:rFonts w:cs="FrankRuehl"/>
          <w:sz w:val="22"/>
          <w:szCs w:val="22"/>
          <w:rtl/>
        </w:rPr>
        <w:t>1949.</w:t>
      </w:r>
    </w:p>
  </w:footnote>
  <w:footnote w:id="14">
    <w:p w14:paraId="3C7F6898" w14:textId="77777777" w:rsidR="00461ECF" w:rsidRDefault="00461ECF" w:rsidP="00461ECF">
      <w:pPr>
        <w:pStyle w:val="a5"/>
        <w:spacing w:before="72"/>
        <w:ind w:left="0" w:right="1134"/>
        <w:rPr>
          <w:rFonts w:hint="cs"/>
          <w:rtl/>
        </w:rPr>
      </w:pPr>
      <w:r>
        <w:rPr>
          <w:rStyle w:val="a6"/>
        </w:rPr>
        <w:footnoteRef/>
      </w:r>
      <w:r w:rsidRPr="00461ECF">
        <w:rPr>
          <w:rFonts w:cs="FrankRuehl"/>
          <w:sz w:val="22"/>
          <w:szCs w:val="22"/>
          <w:rtl/>
        </w:rPr>
        <w:t xml:space="preserve"> </w:t>
      </w:r>
      <w:r w:rsidRPr="00461ECF">
        <w:rPr>
          <w:rFonts w:cs="FrankRuehl" w:hint="cs"/>
          <w:sz w:val="22"/>
          <w:szCs w:val="22"/>
          <w:rtl/>
        </w:rPr>
        <w:t>התקנה בטלה למעט לעניין הסמכויות הקבועות בתקנות 72, 74 עד 77, 119 ו-145.</w:t>
      </w:r>
    </w:p>
  </w:footnote>
  <w:footnote w:id="15">
    <w:p w14:paraId="7EDC507A" w14:textId="77777777" w:rsidR="00461ECF" w:rsidRDefault="00461ECF" w:rsidP="00461ECF">
      <w:pPr>
        <w:pStyle w:val="a5"/>
        <w:spacing w:before="72"/>
        <w:ind w:left="0" w:right="1134"/>
        <w:rPr>
          <w:rFonts w:hint="cs"/>
          <w:rtl/>
        </w:rPr>
      </w:pPr>
      <w:r>
        <w:rPr>
          <w:rStyle w:val="a6"/>
        </w:rPr>
        <w:footnoteRef/>
      </w:r>
      <w:r w:rsidRPr="00461ECF">
        <w:rPr>
          <w:rFonts w:cs="FrankRuehl"/>
          <w:sz w:val="22"/>
          <w:szCs w:val="22"/>
          <w:rtl/>
        </w:rPr>
        <w:t xml:space="preserve"> </w:t>
      </w:r>
      <w:r w:rsidRPr="00461ECF">
        <w:rPr>
          <w:rFonts w:cs="FrankRuehl" w:hint="cs"/>
          <w:sz w:val="22"/>
          <w:szCs w:val="22"/>
          <w:rtl/>
        </w:rPr>
        <w:t>התקנה בטלה למעט לעניין הסמכויות הקבועות בתקנות 72, 74 עד 77, 119 ו-145.</w:t>
      </w:r>
    </w:p>
  </w:footnote>
  <w:footnote w:id="16">
    <w:p w14:paraId="6508608A" w14:textId="77777777" w:rsidR="00461ECF" w:rsidRDefault="00461ECF" w:rsidP="00461ECF">
      <w:pPr>
        <w:pStyle w:val="a5"/>
        <w:spacing w:before="72"/>
        <w:ind w:left="0" w:right="1134"/>
        <w:rPr>
          <w:rFonts w:hint="cs"/>
          <w:rtl/>
        </w:rPr>
      </w:pPr>
      <w:r>
        <w:rPr>
          <w:rStyle w:val="a6"/>
        </w:rPr>
        <w:footnoteRef/>
      </w:r>
      <w:r w:rsidRPr="00461ECF">
        <w:rPr>
          <w:rFonts w:cs="FrankRuehl"/>
          <w:sz w:val="22"/>
          <w:szCs w:val="22"/>
          <w:rtl/>
        </w:rPr>
        <w:t xml:space="preserve"> </w:t>
      </w:r>
      <w:r w:rsidRPr="00461ECF">
        <w:rPr>
          <w:rFonts w:cs="FrankRuehl" w:hint="cs"/>
          <w:sz w:val="22"/>
          <w:szCs w:val="22"/>
          <w:rtl/>
        </w:rPr>
        <w:t>התקנה בטלה למעט לעניין הסמכויות הקבועות בתקנות 72, 74 עד 77, 119 ו-145.</w:t>
      </w:r>
    </w:p>
  </w:footnote>
  <w:footnote w:id="17">
    <w:p w14:paraId="0D6C70AB" w14:textId="77777777" w:rsidR="00E8051D" w:rsidRDefault="00E8051D" w:rsidP="00E201C8">
      <w:pPr>
        <w:pStyle w:val="a5"/>
        <w:spacing w:before="72"/>
        <w:ind w:left="0" w:right="1134"/>
        <w:rPr>
          <w:rFonts w:hint="cs"/>
          <w:rtl/>
        </w:rPr>
      </w:pPr>
      <w:r>
        <w:rPr>
          <w:rStyle w:val="a6"/>
        </w:rPr>
        <w:footnoteRef/>
      </w:r>
      <w:r w:rsidRPr="0097198D">
        <w:rPr>
          <w:sz w:val="22"/>
          <w:szCs w:val="22"/>
          <w:rtl/>
        </w:rPr>
        <w:t xml:space="preserve"> </w:t>
      </w:r>
      <w:r w:rsidRPr="0097198D">
        <w:rPr>
          <w:rFonts w:cs="FrankRuehl"/>
          <w:sz w:val="22"/>
          <w:szCs w:val="22"/>
          <w:rtl/>
        </w:rPr>
        <w:t>תק</w:t>
      </w:r>
      <w:r w:rsidRPr="0097198D">
        <w:rPr>
          <w:rFonts w:cs="FrankRuehl" w:hint="cs"/>
          <w:sz w:val="22"/>
          <w:szCs w:val="22"/>
          <w:rtl/>
        </w:rPr>
        <w:t>נה זאת מתי</w:t>
      </w:r>
      <w:r>
        <w:rPr>
          <w:rFonts w:cs="FrankRuehl" w:hint="cs"/>
          <w:sz w:val="22"/>
          <w:szCs w:val="22"/>
          <w:rtl/>
        </w:rPr>
        <w:t>י</w:t>
      </w:r>
      <w:r w:rsidRPr="0097198D">
        <w:rPr>
          <w:rFonts w:cs="FrankRuehl" w:hint="cs"/>
          <w:sz w:val="22"/>
          <w:szCs w:val="22"/>
          <w:rtl/>
        </w:rPr>
        <w:t>חסת לשימוש בסמכויות לפי תקנות 114 עד 118</w:t>
      </w:r>
      <w:r>
        <w:rPr>
          <w:rFonts w:cs="FrankRuehl" w:hint="cs"/>
          <w:sz w:val="22"/>
          <w:szCs w:val="22"/>
          <w:rtl/>
        </w:rPr>
        <w:t>, שבוטלו</w:t>
      </w:r>
      <w:r w:rsidRPr="0097198D">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AEF0" w14:textId="77777777" w:rsidR="00E8051D" w:rsidRDefault="00E8051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ההגנה (שעת-חירום), 1945</w:t>
    </w:r>
  </w:p>
  <w:p w14:paraId="1B38DBDF" w14:textId="77777777" w:rsidR="00E8051D" w:rsidRDefault="00E8051D">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6F57B3B4" w14:textId="77777777" w:rsidR="00E8051D" w:rsidRDefault="00E8051D">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7069"/>
    <w:rsid w:val="00040693"/>
    <w:rsid w:val="000617C1"/>
    <w:rsid w:val="000B2198"/>
    <w:rsid w:val="001003A6"/>
    <w:rsid w:val="0012701C"/>
    <w:rsid w:val="001379EA"/>
    <w:rsid w:val="0016571D"/>
    <w:rsid w:val="00186645"/>
    <w:rsid w:val="001F56D9"/>
    <w:rsid w:val="0020137E"/>
    <w:rsid w:val="00224025"/>
    <w:rsid w:val="00272CB2"/>
    <w:rsid w:val="00285E54"/>
    <w:rsid w:val="002A0E26"/>
    <w:rsid w:val="002F09B0"/>
    <w:rsid w:val="00397F69"/>
    <w:rsid w:val="003B1664"/>
    <w:rsid w:val="003B4CE6"/>
    <w:rsid w:val="00402ADB"/>
    <w:rsid w:val="00461ECF"/>
    <w:rsid w:val="0048666F"/>
    <w:rsid w:val="004E3968"/>
    <w:rsid w:val="00507069"/>
    <w:rsid w:val="00573908"/>
    <w:rsid w:val="005F0E3B"/>
    <w:rsid w:val="00601673"/>
    <w:rsid w:val="006460D2"/>
    <w:rsid w:val="00651115"/>
    <w:rsid w:val="00671162"/>
    <w:rsid w:val="0067482C"/>
    <w:rsid w:val="00680648"/>
    <w:rsid w:val="006C73DE"/>
    <w:rsid w:val="006F7069"/>
    <w:rsid w:val="00703919"/>
    <w:rsid w:val="00721775"/>
    <w:rsid w:val="00746013"/>
    <w:rsid w:val="007536D2"/>
    <w:rsid w:val="00762A26"/>
    <w:rsid w:val="007E56AB"/>
    <w:rsid w:val="007F101A"/>
    <w:rsid w:val="008162C1"/>
    <w:rsid w:val="008C74B2"/>
    <w:rsid w:val="008E7F48"/>
    <w:rsid w:val="00921EE3"/>
    <w:rsid w:val="0095008C"/>
    <w:rsid w:val="0097198D"/>
    <w:rsid w:val="00971DBD"/>
    <w:rsid w:val="009D1354"/>
    <w:rsid w:val="00A0789E"/>
    <w:rsid w:val="00AC43F4"/>
    <w:rsid w:val="00B06299"/>
    <w:rsid w:val="00B85BCC"/>
    <w:rsid w:val="00BC00AC"/>
    <w:rsid w:val="00BE22A5"/>
    <w:rsid w:val="00C140E7"/>
    <w:rsid w:val="00C4509A"/>
    <w:rsid w:val="00CE0FB3"/>
    <w:rsid w:val="00D41A10"/>
    <w:rsid w:val="00D72FA3"/>
    <w:rsid w:val="00D82BEF"/>
    <w:rsid w:val="00E05134"/>
    <w:rsid w:val="00E166DE"/>
    <w:rsid w:val="00E201C8"/>
    <w:rsid w:val="00E31198"/>
    <w:rsid w:val="00E332BF"/>
    <w:rsid w:val="00E615CC"/>
    <w:rsid w:val="00E656C7"/>
    <w:rsid w:val="00E8051D"/>
    <w:rsid w:val="00F262C9"/>
    <w:rsid w:val="00F74A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3328C13"/>
  <w15:chartTrackingRefBased/>
  <w15:docId w15:val="{F036B80A-0081-4290-AB2A-C5DBCC9D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adjustRightInd w:val="0"/>
      <w:spacing w:before="60"/>
      <w:ind w:left="2835"/>
      <w:jc w:val="both"/>
    </w:pPr>
    <w:rPr>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adjustRightInd w:val="0"/>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adjustRightInd w:val="0"/>
      <w:spacing w:line="-180" w:lineRule="auto"/>
      <w:ind w:left="9356" w:right="-1701"/>
    </w:pPr>
    <w:rPr>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adjustRightInd w:val="0"/>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adjustRightInd w:val="0"/>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sid w:val="007F101A"/>
    <w:rPr>
      <w:szCs w:val="20"/>
    </w:rPr>
  </w:style>
  <w:style w:type="character" w:styleId="a6">
    <w:name w:val="footnote reference"/>
    <w:semiHidden/>
    <w:rsid w:val="007F101A"/>
    <w:rPr>
      <w:vertAlign w:val="superscript"/>
    </w:rPr>
  </w:style>
  <w:style w:type="character" w:styleId="FollowedHyperlink">
    <w:name w:val="FollowedHyperlink"/>
    <w:rsid w:val="007039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782.pdf" TargetMode="External"/><Relationship Id="rId299" Type="http://schemas.openxmlformats.org/officeDocument/2006/relationships/hyperlink" Target="http://www.nevo.co.il/Law_word/law15/memshala-782.pdf" TargetMode="External"/><Relationship Id="rId21" Type="http://schemas.openxmlformats.org/officeDocument/2006/relationships/hyperlink" Target="http://www.nevo.co.il/Law_word/law15/memshala-782.pdf" TargetMode="External"/><Relationship Id="rId63" Type="http://schemas.openxmlformats.org/officeDocument/2006/relationships/hyperlink" Target="http://www.nevo.co.il/Law_word/law15/memshala-949.pdf" TargetMode="External"/><Relationship Id="rId159" Type="http://schemas.openxmlformats.org/officeDocument/2006/relationships/hyperlink" Target="http://www.nevo.co.il/Law_word/law15/memshala-949.pdf" TargetMode="External"/><Relationship Id="rId170" Type="http://schemas.openxmlformats.org/officeDocument/2006/relationships/hyperlink" Target="http://www.nevo.co.il/law_word/law14/law-2556.pdf" TargetMode="External"/><Relationship Id="rId226" Type="http://schemas.openxmlformats.org/officeDocument/2006/relationships/hyperlink" Target="http://www.nevo.co.il/Law_word/law15/memshala-967.pdf" TargetMode="External"/><Relationship Id="rId268" Type="http://schemas.openxmlformats.org/officeDocument/2006/relationships/hyperlink" Target="http://www.nevo.co.il/law_word/law14/law-2556.pdf" TargetMode="External"/><Relationship Id="rId32" Type="http://schemas.openxmlformats.org/officeDocument/2006/relationships/hyperlink" Target="http://www.nevo.co.il/Law_word/law15/memshala-967.pdf" TargetMode="External"/><Relationship Id="rId74" Type="http://schemas.openxmlformats.org/officeDocument/2006/relationships/hyperlink" Target="http://www.nevo.co.il/law_word/law14/law-2556.pdf" TargetMode="External"/><Relationship Id="rId128" Type="http://schemas.openxmlformats.org/officeDocument/2006/relationships/hyperlink" Target="http://www.nevo.co.il/Law_word/law15/memshala-967.pdf" TargetMode="External"/><Relationship Id="rId5" Type="http://schemas.openxmlformats.org/officeDocument/2006/relationships/endnotes" Target="endnotes.xml"/><Relationship Id="rId181" Type="http://schemas.openxmlformats.org/officeDocument/2006/relationships/hyperlink" Target="http://www.nevo.co.il/Law_word/law15/memshala-949.pdf" TargetMode="External"/><Relationship Id="rId237" Type="http://schemas.openxmlformats.org/officeDocument/2006/relationships/hyperlink" Target="http://www.nevo.co.il/Law_word/law15/memshala-949.pdf" TargetMode="External"/><Relationship Id="rId279" Type="http://schemas.openxmlformats.org/officeDocument/2006/relationships/hyperlink" Target="http://www.nevo.co.il/Law_word/law15/memshala-782.pdf" TargetMode="External"/><Relationship Id="rId43" Type="http://schemas.openxmlformats.org/officeDocument/2006/relationships/hyperlink" Target="http://www.nevo.co.il/Law_word/law15/memshala-949.pdf" TargetMode="External"/><Relationship Id="rId139" Type="http://schemas.openxmlformats.org/officeDocument/2006/relationships/hyperlink" Target="http://www.nevo.co.il/Law_word/law15/memshala-949.pdf" TargetMode="External"/><Relationship Id="rId290" Type="http://schemas.openxmlformats.org/officeDocument/2006/relationships/hyperlink" Target="http://www.nevo.co.il/Law_word/law15/memshala-967.pdf" TargetMode="External"/><Relationship Id="rId304" Type="http://schemas.openxmlformats.org/officeDocument/2006/relationships/hyperlink" Target="http://www.nevo.co.il/law_word/law14/law-2556.pdf" TargetMode="External"/><Relationship Id="rId85" Type="http://schemas.openxmlformats.org/officeDocument/2006/relationships/hyperlink" Target="http://www.nevo.co.il/Law_word/law15/memshala-782.pdf" TargetMode="External"/><Relationship Id="rId150" Type="http://schemas.openxmlformats.org/officeDocument/2006/relationships/hyperlink" Target="http://www.nevo.co.il/law_word/law14/law-2556.pdf" TargetMode="External"/><Relationship Id="rId192" Type="http://schemas.openxmlformats.org/officeDocument/2006/relationships/hyperlink" Target="http://www.nevo.co.il/law_word/law14/law-2556.pdf" TargetMode="External"/><Relationship Id="rId206" Type="http://schemas.openxmlformats.org/officeDocument/2006/relationships/hyperlink" Target="http://www.nevo.co.il/Law_word/law15/memshala-967.pdf" TargetMode="External"/><Relationship Id="rId248" Type="http://schemas.openxmlformats.org/officeDocument/2006/relationships/hyperlink" Target="http://www.nevo.co.il/law_word/law14/law-2556.pdf" TargetMode="External"/><Relationship Id="rId12" Type="http://schemas.openxmlformats.org/officeDocument/2006/relationships/hyperlink" Target="http://www.nevo.co.il/Law_word/law15/memshala-967.pdf" TargetMode="External"/><Relationship Id="rId108" Type="http://schemas.openxmlformats.org/officeDocument/2006/relationships/hyperlink" Target="http://www.nevo.co.il/Law_word/law15/memshala-967.pdf" TargetMode="External"/><Relationship Id="rId315" Type="http://schemas.openxmlformats.org/officeDocument/2006/relationships/footer" Target="footer1.xml"/><Relationship Id="rId54" Type="http://schemas.openxmlformats.org/officeDocument/2006/relationships/hyperlink" Target="http://www.nevo.co.il/law_word/law14/law-2556.pdf" TargetMode="External"/><Relationship Id="rId96" Type="http://schemas.openxmlformats.org/officeDocument/2006/relationships/hyperlink" Target="http://www.nevo.co.il/Law_word/law15/memshala-967.pdf" TargetMode="External"/><Relationship Id="rId161" Type="http://schemas.openxmlformats.org/officeDocument/2006/relationships/hyperlink" Target="http://www.nevo.co.il/Law_word/law15/memshala-782.pdf" TargetMode="External"/><Relationship Id="rId217" Type="http://schemas.openxmlformats.org/officeDocument/2006/relationships/hyperlink" Target="http://www.nevo.co.il/Law_word/law15/memshala-949.pdf" TargetMode="External"/><Relationship Id="rId259" Type="http://schemas.openxmlformats.org/officeDocument/2006/relationships/hyperlink" Target="http://www.nevo.co.il/Law_word/law15/memshala-782.pdf" TargetMode="External"/><Relationship Id="rId23" Type="http://schemas.openxmlformats.org/officeDocument/2006/relationships/hyperlink" Target="http://www.nevo.co.il/Law_word/law15/memshala-949.pdf" TargetMode="External"/><Relationship Id="rId119" Type="http://schemas.openxmlformats.org/officeDocument/2006/relationships/hyperlink" Target="http://www.nevo.co.il/Law_word/law15/memshala-949.pdf" TargetMode="External"/><Relationship Id="rId270" Type="http://schemas.openxmlformats.org/officeDocument/2006/relationships/hyperlink" Target="http://www.nevo.co.il/Law_word/law15/memshala-967.pdf" TargetMode="External"/><Relationship Id="rId65" Type="http://schemas.openxmlformats.org/officeDocument/2006/relationships/hyperlink" Target="http://www.nevo.co.il/Law_word/law15/memshala-782.pdf" TargetMode="External"/><Relationship Id="rId130" Type="http://schemas.openxmlformats.org/officeDocument/2006/relationships/hyperlink" Target="http://www.nevo.co.il/law_word/law14/law-2556.pdf" TargetMode="External"/><Relationship Id="rId172" Type="http://schemas.openxmlformats.org/officeDocument/2006/relationships/hyperlink" Target="http://www.nevo.co.il/Law_word/law15/memshala-967.pdf" TargetMode="External"/><Relationship Id="rId228" Type="http://schemas.openxmlformats.org/officeDocument/2006/relationships/hyperlink" Target="http://www.nevo.co.il/law_word/law14/law-2556.pdf" TargetMode="External"/><Relationship Id="rId13" Type="http://schemas.openxmlformats.org/officeDocument/2006/relationships/hyperlink" Target="http://www.nevo.co.il/Law_word/law15/memshala-782.pdf" TargetMode="External"/><Relationship Id="rId109" Type="http://schemas.openxmlformats.org/officeDocument/2006/relationships/hyperlink" Target="http://www.nevo.co.il/Law_word/law15/memshala-782.pdf" TargetMode="External"/><Relationship Id="rId260" Type="http://schemas.openxmlformats.org/officeDocument/2006/relationships/hyperlink" Target="http://www.nevo.co.il/law_word/law14/law-2556.pdf" TargetMode="External"/><Relationship Id="rId281" Type="http://schemas.openxmlformats.org/officeDocument/2006/relationships/hyperlink" Target="http://www.nevo.co.il/Law_word/law15/memshala-949.pdf" TargetMode="External"/><Relationship Id="rId316" Type="http://schemas.openxmlformats.org/officeDocument/2006/relationships/fontTable" Target="fontTable.xml"/><Relationship Id="rId34" Type="http://schemas.openxmlformats.org/officeDocument/2006/relationships/hyperlink" Target="http://www.nevo.co.il/law_word/law14/law-2556.pdf" TargetMode="External"/><Relationship Id="rId55" Type="http://schemas.openxmlformats.org/officeDocument/2006/relationships/hyperlink" Target="http://www.nevo.co.il/Law_word/law15/memshala-949.pdf" TargetMode="External"/><Relationship Id="rId76" Type="http://schemas.openxmlformats.org/officeDocument/2006/relationships/hyperlink" Target="http://www.nevo.co.il/Law_word/law15/memshala-967.pdf" TargetMode="External"/><Relationship Id="rId97" Type="http://schemas.openxmlformats.org/officeDocument/2006/relationships/hyperlink" Target="http://www.nevo.co.il/Law_word/law15/memshala-782.pdf" TargetMode="External"/><Relationship Id="rId120" Type="http://schemas.openxmlformats.org/officeDocument/2006/relationships/hyperlink" Target="http://www.nevo.co.il/Law_word/law15/memshala-967.pdf" TargetMode="External"/><Relationship Id="rId141" Type="http://schemas.openxmlformats.org/officeDocument/2006/relationships/hyperlink" Target="http://www.nevo.co.il/Law_word/law15/memshala-782.pdf" TargetMode="External"/><Relationship Id="rId7" Type="http://schemas.openxmlformats.org/officeDocument/2006/relationships/hyperlink" Target="http://www.nevo.co.il/Law_word/law15/memshala-949.pdf" TargetMode="External"/><Relationship Id="rId162" Type="http://schemas.openxmlformats.org/officeDocument/2006/relationships/hyperlink" Target="http://www.nevo.co.il/law_word/law14/law-2556.pdf" TargetMode="External"/><Relationship Id="rId183" Type="http://schemas.openxmlformats.org/officeDocument/2006/relationships/hyperlink" Target="http://www.nevo.co.il/Law_word/law15/memshala-782.pdf" TargetMode="External"/><Relationship Id="rId218" Type="http://schemas.openxmlformats.org/officeDocument/2006/relationships/hyperlink" Target="http://www.nevo.co.il/Law_word/law15/memshala-967.pdf" TargetMode="External"/><Relationship Id="rId239" Type="http://schemas.openxmlformats.org/officeDocument/2006/relationships/hyperlink" Target="http://www.nevo.co.il/Law_word/law15/memshala-782.pdf" TargetMode="External"/><Relationship Id="rId250" Type="http://schemas.openxmlformats.org/officeDocument/2006/relationships/hyperlink" Target="http://www.nevo.co.il/Law_word/law15/memshala-967.pdf" TargetMode="External"/><Relationship Id="rId271" Type="http://schemas.openxmlformats.org/officeDocument/2006/relationships/hyperlink" Target="http://www.nevo.co.il/Law_word/law15/memshala-782.pdf" TargetMode="External"/><Relationship Id="rId292" Type="http://schemas.openxmlformats.org/officeDocument/2006/relationships/hyperlink" Target="http://www.nevo.co.il/law_word/law14/law-2556.pdf" TargetMode="External"/><Relationship Id="rId306" Type="http://schemas.openxmlformats.org/officeDocument/2006/relationships/hyperlink" Target="http://www.nevo.co.il/Law_word/law15/memshala-967.pdf" TargetMode="External"/><Relationship Id="rId24" Type="http://schemas.openxmlformats.org/officeDocument/2006/relationships/hyperlink" Target="http://www.nevo.co.il/Law_word/law15/memshala-967.pdf" TargetMode="External"/><Relationship Id="rId45" Type="http://schemas.openxmlformats.org/officeDocument/2006/relationships/hyperlink" Target="http://www.nevo.co.il/Law_word/law15/memshala-782.pdf" TargetMode="External"/><Relationship Id="rId66" Type="http://schemas.openxmlformats.org/officeDocument/2006/relationships/hyperlink" Target="http://www.nevo.co.il/law_word/law14/law-2556.pdf" TargetMode="External"/><Relationship Id="rId87" Type="http://schemas.openxmlformats.org/officeDocument/2006/relationships/hyperlink" Target="http://www.nevo.co.il/Law_word/law15/memshala-949.pdf" TargetMode="External"/><Relationship Id="rId110" Type="http://schemas.openxmlformats.org/officeDocument/2006/relationships/hyperlink" Target="http://www.nevo.co.il/law_word/law14/law-2556.pdf" TargetMode="External"/><Relationship Id="rId131" Type="http://schemas.openxmlformats.org/officeDocument/2006/relationships/hyperlink" Target="http://www.nevo.co.il/Law_word/law15/memshala-949.pdf" TargetMode="External"/><Relationship Id="rId152" Type="http://schemas.openxmlformats.org/officeDocument/2006/relationships/hyperlink" Target="http://www.nevo.co.il/Law_word/law15/memshala-967.pdf" TargetMode="External"/><Relationship Id="rId173" Type="http://schemas.openxmlformats.org/officeDocument/2006/relationships/hyperlink" Target="http://www.nevo.co.il/Law_word/law15/memshala-782.pdf" TargetMode="External"/><Relationship Id="rId194" Type="http://schemas.openxmlformats.org/officeDocument/2006/relationships/hyperlink" Target="http://www.nevo.co.il/Law_word/law15/memshala-967.pdf" TargetMode="External"/><Relationship Id="rId208" Type="http://schemas.openxmlformats.org/officeDocument/2006/relationships/hyperlink" Target="http://www.nevo.co.il/law_word/law14/law-2556.pdf" TargetMode="External"/><Relationship Id="rId229" Type="http://schemas.openxmlformats.org/officeDocument/2006/relationships/hyperlink" Target="http://www.nevo.co.il/Law_word/law15/memshala-949.pdf" TargetMode="External"/><Relationship Id="rId240" Type="http://schemas.openxmlformats.org/officeDocument/2006/relationships/hyperlink" Target="http://www.nevo.co.il/law_word/law14/law-2556.pdf" TargetMode="External"/><Relationship Id="rId261" Type="http://schemas.openxmlformats.org/officeDocument/2006/relationships/hyperlink" Target="http://www.nevo.co.il/Law_word/law15/memshala-949.pdf" TargetMode="External"/><Relationship Id="rId14" Type="http://schemas.openxmlformats.org/officeDocument/2006/relationships/hyperlink" Target="http://www.nevo.co.il/law_word/law14/law-2556.pdf" TargetMode="External"/><Relationship Id="rId35" Type="http://schemas.openxmlformats.org/officeDocument/2006/relationships/hyperlink" Target="http://www.nevo.co.il/Law_word/law15/memshala-949.pdf" TargetMode="External"/><Relationship Id="rId56" Type="http://schemas.openxmlformats.org/officeDocument/2006/relationships/hyperlink" Target="http://www.nevo.co.il/Law_word/law15/memshala-967.pdf" TargetMode="External"/><Relationship Id="rId77" Type="http://schemas.openxmlformats.org/officeDocument/2006/relationships/hyperlink" Target="http://www.nevo.co.il/Law_word/law15/memshala-782.pdf" TargetMode="External"/><Relationship Id="rId100" Type="http://schemas.openxmlformats.org/officeDocument/2006/relationships/hyperlink" Target="http://www.nevo.co.il/Law_word/law15/memshala-967.pdf" TargetMode="External"/><Relationship Id="rId282" Type="http://schemas.openxmlformats.org/officeDocument/2006/relationships/hyperlink" Target="http://www.nevo.co.il/Law_word/law15/memshala-967.pdf" TargetMode="External"/><Relationship Id="rId317" Type="http://schemas.openxmlformats.org/officeDocument/2006/relationships/theme" Target="theme/theme1.xml"/><Relationship Id="rId8" Type="http://schemas.openxmlformats.org/officeDocument/2006/relationships/hyperlink" Target="http://www.nevo.co.il/Law_word/law15/memshala-967.pdf" TargetMode="External"/><Relationship Id="rId98" Type="http://schemas.openxmlformats.org/officeDocument/2006/relationships/hyperlink" Target="http://www.nevo.co.il/law_word/law14/law-2556.pdf" TargetMode="External"/><Relationship Id="rId121" Type="http://schemas.openxmlformats.org/officeDocument/2006/relationships/hyperlink" Target="http://www.nevo.co.il/Law_word/law15/memshala-782.pdf" TargetMode="External"/><Relationship Id="rId142" Type="http://schemas.openxmlformats.org/officeDocument/2006/relationships/hyperlink" Target="http://www.nevo.co.il/law_word/law14/law-2556.pdf" TargetMode="External"/><Relationship Id="rId163" Type="http://schemas.openxmlformats.org/officeDocument/2006/relationships/hyperlink" Target="http://www.nevo.co.il/Law_word/law15/memshala-949.pdf" TargetMode="External"/><Relationship Id="rId184" Type="http://schemas.openxmlformats.org/officeDocument/2006/relationships/hyperlink" Target="http://www.nevo.co.il/law_word/law14/law-2556.pdf" TargetMode="External"/><Relationship Id="rId219" Type="http://schemas.openxmlformats.org/officeDocument/2006/relationships/hyperlink" Target="http://www.nevo.co.il/Law_word/law15/memshala-782.pdf" TargetMode="External"/><Relationship Id="rId230" Type="http://schemas.openxmlformats.org/officeDocument/2006/relationships/hyperlink" Target="http://www.nevo.co.il/Law_word/law15/memshala-967.pdf" TargetMode="External"/><Relationship Id="rId251" Type="http://schemas.openxmlformats.org/officeDocument/2006/relationships/hyperlink" Target="http://www.nevo.co.il/Law_word/law15/memshala-782.pdf" TargetMode="External"/><Relationship Id="rId25" Type="http://schemas.openxmlformats.org/officeDocument/2006/relationships/hyperlink" Target="http://www.nevo.co.il/Law_word/law15/memshala-782.pdf" TargetMode="External"/><Relationship Id="rId46" Type="http://schemas.openxmlformats.org/officeDocument/2006/relationships/hyperlink" Target="http://www.nevo.co.il/law_word/law14/law-2556.pdf" TargetMode="External"/><Relationship Id="rId67" Type="http://schemas.openxmlformats.org/officeDocument/2006/relationships/hyperlink" Target="http://www.nevo.co.il/Law_word/law15/memshala-949.pdf" TargetMode="External"/><Relationship Id="rId272" Type="http://schemas.openxmlformats.org/officeDocument/2006/relationships/hyperlink" Target="http://www.nevo.co.il/law_word/law14/law-2556.pdf" TargetMode="External"/><Relationship Id="rId293" Type="http://schemas.openxmlformats.org/officeDocument/2006/relationships/hyperlink" Target="http://www.nevo.co.il/Law_word/law15/memshala-949.pdf" TargetMode="External"/><Relationship Id="rId307" Type="http://schemas.openxmlformats.org/officeDocument/2006/relationships/hyperlink" Target="http://www.nevo.co.il/Law_word/law15/memshala-782.pdf" TargetMode="External"/><Relationship Id="rId88" Type="http://schemas.openxmlformats.org/officeDocument/2006/relationships/hyperlink" Target="http://www.nevo.co.il/Law_word/law15/memshala-967.pdf" TargetMode="External"/><Relationship Id="rId111" Type="http://schemas.openxmlformats.org/officeDocument/2006/relationships/hyperlink" Target="http://www.nevo.co.il/Law_word/law15/memshala-949.pdf" TargetMode="External"/><Relationship Id="rId132" Type="http://schemas.openxmlformats.org/officeDocument/2006/relationships/hyperlink" Target="http://www.nevo.co.il/Law_word/law15/memshala-967.pdf" TargetMode="External"/><Relationship Id="rId153" Type="http://schemas.openxmlformats.org/officeDocument/2006/relationships/hyperlink" Target="http://www.nevo.co.il/Law_word/law15/memshala-782.pdf" TargetMode="External"/><Relationship Id="rId174" Type="http://schemas.openxmlformats.org/officeDocument/2006/relationships/hyperlink" Target="http://www.nevo.co.il/Law_word/law14/law-2449.pdf" TargetMode="External"/><Relationship Id="rId195" Type="http://schemas.openxmlformats.org/officeDocument/2006/relationships/hyperlink" Target="http://www.nevo.co.il/Law_word/law15/memshala-782.pdf" TargetMode="External"/><Relationship Id="rId209" Type="http://schemas.openxmlformats.org/officeDocument/2006/relationships/hyperlink" Target="http://www.nevo.co.il/Law_word/law15/memshala-949.pdf" TargetMode="External"/><Relationship Id="rId220" Type="http://schemas.openxmlformats.org/officeDocument/2006/relationships/hyperlink" Target="http://www.nevo.co.il/law_word/law14/law-2556.pdf" TargetMode="External"/><Relationship Id="rId241" Type="http://schemas.openxmlformats.org/officeDocument/2006/relationships/hyperlink" Target="http://www.nevo.co.il/Law_word/law15/memshala-949.pdf" TargetMode="External"/><Relationship Id="rId15" Type="http://schemas.openxmlformats.org/officeDocument/2006/relationships/hyperlink" Target="http://www.nevo.co.il/Law_word/law15/memshala-949.pdf" TargetMode="External"/><Relationship Id="rId36" Type="http://schemas.openxmlformats.org/officeDocument/2006/relationships/hyperlink" Target="http://www.nevo.co.il/Law_word/law15/memshala-967.pdf" TargetMode="External"/><Relationship Id="rId57" Type="http://schemas.openxmlformats.org/officeDocument/2006/relationships/hyperlink" Target="http://www.nevo.co.il/Law_word/law15/memshala-782.pdf" TargetMode="External"/><Relationship Id="rId262" Type="http://schemas.openxmlformats.org/officeDocument/2006/relationships/hyperlink" Target="http://www.nevo.co.il/Law_word/law15/memshala-967.pdf" TargetMode="External"/><Relationship Id="rId283" Type="http://schemas.openxmlformats.org/officeDocument/2006/relationships/hyperlink" Target="http://www.nevo.co.il/Law_word/law15/memshala-782.pdf" TargetMode="External"/><Relationship Id="rId78" Type="http://schemas.openxmlformats.org/officeDocument/2006/relationships/hyperlink" Target="http://www.nevo.co.il/law_word/law14/law-2556.pdf" TargetMode="External"/><Relationship Id="rId99" Type="http://schemas.openxmlformats.org/officeDocument/2006/relationships/hyperlink" Target="http://www.nevo.co.il/Law_word/law15/memshala-949.pdf" TargetMode="External"/><Relationship Id="rId101" Type="http://schemas.openxmlformats.org/officeDocument/2006/relationships/hyperlink" Target="http://www.nevo.co.il/Law_word/law15/memshala-782.pdf" TargetMode="External"/><Relationship Id="rId122" Type="http://schemas.openxmlformats.org/officeDocument/2006/relationships/hyperlink" Target="http://www.nevo.co.il/law_word/law14/law-2556.pdf" TargetMode="External"/><Relationship Id="rId143" Type="http://schemas.openxmlformats.org/officeDocument/2006/relationships/hyperlink" Target="http://www.nevo.co.il/Law_word/law15/memshala-949.pdf" TargetMode="External"/><Relationship Id="rId164" Type="http://schemas.openxmlformats.org/officeDocument/2006/relationships/hyperlink" Target="http://www.nevo.co.il/Law_word/law15/memshala-967.pdf" TargetMode="External"/><Relationship Id="rId185" Type="http://schemas.openxmlformats.org/officeDocument/2006/relationships/hyperlink" Target="http://www.nevo.co.il/Law_word/law15/memshala-949.pdf" TargetMode="External"/><Relationship Id="rId9" Type="http://schemas.openxmlformats.org/officeDocument/2006/relationships/hyperlink" Target="http://www.nevo.co.il/Law_word/law15/memshala-782.pdf" TargetMode="External"/><Relationship Id="rId210" Type="http://schemas.openxmlformats.org/officeDocument/2006/relationships/hyperlink" Target="http://www.nevo.co.il/Law_word/law15/memshala-967.pdf" TargetMode="External"/><Relationship Id="rId26" Type="http://schemas.openxmlformats.org/officeDocument/2006/relationships/hyperlink" Target="http://www.nevo.co.il/law_word/law14/law-2556.pdf" TargetMode="External"/><Relationship Id="rId231" Type="http://schemas.openxmlformats.org/officeDocument/2006/relationships/hyperlink" Target="http://www.nevo.co.il/Law_word/law15/memshala-782.pdf" TargetMode="External"/><Relationship Id="rId252" Type="http://schemas.openxmlformats.org/officeDocument/2006/relationships/hyperlink" Target="http://www.nevo.co.il/law_word/law14/law-2556.pdf" TargetMode="External"/><Relationship Id="rId273" Type="http://schemas.openxmlformats.org/officeDocument/2006/relationships/hyperlink" Target="http://www.nevo.co.il/Law_word/law15/memshala-949.pdf" TargetMode="External"/><Relationship Id="rId294" Type="http://schemas.openxmlformats.org/officeDocument/2006/relationships/hyperlink" Target="http://www.nevo.co.il/Law_word/law15/memshala-967.pdf" TargetMode="External"/><Relationship Id="rId308" Type="http://schemas.openxmlformats.org/officeDocument/2006/relationships/hyperlink" Target="http://www.nevo.co.il/law_word/law14/law-2556.pdf" TargetMode="External"/><Relationship Id="rId47" Type="http://schemas.openxmlformats.org/officeDocument/2006/relationships/hyperlink" Target="http://www.nevo.co.il/Law_word/law15/memshala-949.pdf" TargetMode="External"/><Relationship Id="rId68" Type="http://schemas.openxmlformats.org/officeDocument/2006/relationships/hyperlink" Target="http://www.nevo.co.il/Law_word/law15/memshala-967.pdf" TargetMode="External"/><Relationship Id="rId89" Type="http://schemas.openxmlformats.org/officeDocument/2006/relationships/hyperlink" Target="http://www.nevo.co.il/Law_word/law15/memshala-782.pdf" TargetMode="External"/><Relationship Id="rId112" Type="http://schemas.openxmlformats.org/officeDocument/2006/relationships/hyperlink" Target="http://www.nevo.co.il/Law_word/law15/memshala-967.pdf" TargetMode="External"/><Relationship Id="rId133" Type="http://schemas.openxmlformats.org/officeDocument/2006/relationships/hyperlink" Target="http://www.nevo.co.il/Law_word/law15/memshala-782.pdf" TargetMode="External"/><Relationship Id="rId154" Type="http://schemas.openxmlformats.org/officeDocument/2006/relationships/hyperlink" Target="http://www.nevo.co.il/law_word/law14/law-2556.pdf" TargetMode="External"/><Relationship Id="rId175" Type="http://schemas.openxmlformats.org/officeDocument/2006/relationships/hyperlink" Target="http://www.nevo.co.il/Law_word/law15/memshala-762.pdf" TargetMode="External"/><Relationship Id="rId196" Type="http://schemas.openxmlformats.org/officeDocument/2006/relationships/hyperlink" Target="http://www.nevo.co.il/law_word/law14/law-2556.pdf" TargetMode="External"/><Relationship Id="rId200" Type="http://schemas.openxmlformats.org/officeDocument/2006/relationships/hyperlink" Target="http://www.nevo.co.il/law_word/law14/law-2556.pdf" TargetMode="External"/><Relationship Id="rId16" Type="http://schemas.openxmlformats.org/officeDocument/2006/relationships/hyperlink" Target="http://www.nevo.co.il/Law_word/law15/memshala-967.pdf" TargetMode="External"/><Relationship Id="rId221" Type="http://schemas.openxmlformats.org/officeDocument/2006/relationships/hyperlink" Target="http://www.nevo.co.il/Law_word/law15/memshala-949.pdf" TargetMode="External"/><Relationship Id="rId242" Type="http://schemas.openxmlformats.org/officeDocument/2006/relationships/hyperlink" Target="http://www.nevo.co.il/Law_word/law15/memshala-967.pdf" TargetMode="External"/><Relationship Id="rId263" Type="http://schemas.openxmlformats.org/officeDocument/2006/relationships/hyperlink" Target="http://www.nevo.co.il/Law_word/law15/memshala-782.pdf" TargetMode="External"/><Relationship Id="rId284" Type="http://schemas.openxmlformats.org/officeDocument/2006/relationships/hyperlink" Target="http://www.nevo.co.il/law_word/law14/law-2556.pdf" TargetMode="External"/><Relationship Id="rId37" Type="http://schemas.openxmlformats.org/officeDocument/2006/relationships/hyperlink" Target="http://www.nevo.co.il/Law_word/law15/memshala-782.pdf" TargetMode="External"/><Relationship Id="rId58" Type="http://schemas.openxmlformats.org/officeDocument/2006/relationships/hyperlink" Target="http://www.nevo.co.il/law_word/law14/law-2556.pdf" TargetMode="External"/><Relationship Id="rId79" Type="http://schemas.openxmlformats.org/officeDocument/2006/relationships/hyperlink" Target="http://www.nevo.co.il/Law_word/law15/memshala-949.pdf" TargetMode="External"/><Relationship Id="rId102" Type="http://schemas.openxmlformats.org/officeDocument/2006/relationships/hyperlink" Target="http://www.nevo.co.il/law_word/law14/law-2556.pdf" TargetMode="External"/><Relationship Id="rId123" Type="http://schemas.openxmlformats.org/officeDocument/2006/relationships/hyperlink" Target="http://www.nevo.co.il/Law_word/law15/memshala-949.pdf" TargetMode="External"/><Relationship Id="rId144" Type="http://schemas.openxmlformats.org/officeDocument/2006/relationships/hyperlink" Target="http://www.nevo.co.il/Law_word/law15/memshala-967.pdf" TargetMode="External"/><Relationship Id="rId90" Type="http://schemas.openxmlformats.org/officeDocument/2006/relationships/hyperlink" Target="http://www.nevo.co.il/law_word/law14/law-2556.pdf" TargetMode="External"/><Relationship Id="rId165" Type="http://schemas.openxmlformats.org/officeDocument/2006/relationships/hyperlink" Target="http://www.nevo.co.il/Law_word/law15/memshala-782.pdf" TargetMode="External"/><Relationship Id="rId186" Type="http://schemas.openxmlformats.org/officeDocument/2006/relationships/hyperlink" Target="http://www.nevo.co.il/Law_word/law15/memshala-967.pdf" TargetMode="External"/><Relationship Id="rId211" Type="http://schemas.openxmlformats.org/officeDocument/2006/relationships/hyperlink" Target="http://www.nevo.co.il/Law_word/law15/memshala-782.pdf" TargetMode="External"/><Relationship Id="rId232" Type="http://schemas.openxmlformats.org/officeDocument/2006/relationships/hyperlink" Target="http://www.nevo.co.il/law_word/law14/law-2556.pdf" TargetMode="External"/><Relationship Id="rId253" Type="http://schemas.openxmlformats.org/officeDocument/2006/relationships/hyperlink" Target="http://www.nevo.co.il/Law_word/law15/memshala-949.pdf" TargetMode="External"/><Relationship Id="rId274" Type="http://schemas.openxmlformats.org/officeDocument/2006/relationships/hyperlink" Target="http://www.nevo.co.il/Law_word/law15/memshala-967.pdf" TargetMode="External"/><Relationship Id="rId295" Type="http://schemas.openxmlformats.org/officeDocument/2006/relationships/hyperlink" Target="http://www.nevo.co.il/Law_word/law15/memshala-782.pdf" TargetMode="External"/><Relationship Id="rId309" Type="http://schemas.openxmlformats.org/officeDocument/2006/relationships/hyperlink" Target="http://www.nevo.co.il/Law_word/law15/memshala-949.pdf" TargetMode="External"/><Relationship Id="rId27" Type="http://schemas.openxmlformats.org/officeDocument/2006/relationships/hyperlink" Target="http://www.nevo.co.il/Law_word/law15/memshala-949.pdf" TargetMode="External"/><Relationship Id="rId48" Type="http://schemas.openxmlformats.org/officeDocument/2006/relationships/hyperlink" Target="http://www.nevo.co.il/Law_word/law15/memshala-967.pdf" TargetMode="External"/><Relationship Id="rId69" Type="http://schemas.openxmlformats.org/officeDocument/2006/relationships/hyperlink" Target="http://www.nevo.co.il/Law_word/law15/memshala-782.pdf" TargetMode="External"/><Relationship Id="rId113" Type="http://schemas.openxmlformats.org/officeDocument/2006/relationships/hyperlink" Target="http://www.nevo.co.il/Law_word/law15/memshala-782.pdf" TargetMode="External"/><Relationship Id="rId134" Type="http://schemas.openxmlformats.org/officeDocument/2006/relationships/hyperlink" Target="http://www.nevo.co.il/law_word/law14/law-2556.pdf" TargetMode="External"/><Relationship Id="rId80" Type="http://schemas.openxmlformats.org/officeDocument/2006/relationships/hyperlink" Target="http://www.nevo.co.il/Law_word/law15/memshala-967.pdf" TargetMode="External"/><Relationship Id="rId155" Type="http://schemas.openxmlformats.org/officeDocument/2006/relationships/hyperlink" Target="http://www.nevo.co.il/Law_word/law15/memshala-949.pdf" TargetMode="External"/><Relationship Id="rId176" Type="http://schemas.openxmlformats.org/officeDocument/2006/relationships/hyperlink" Target="http://www.nevo.co.il/law_word/law14/law-2556.pdf" TargetMode="External"/><Relationship Id="rId197" Type="http://schemas.openxmlformats.org/officeDocument/2006/relationships/hyperlink" Target="http://www.nevo.co.il/Law_word/law15/memshala-949.pdf" TargetMode="External"/><Relationship Id="rId201" Type="http://schemas.openxmlformats.org/officeDocument/2006/relationships/hyperlink" Target="http://www.nevo.co.il/Law_word/law15/memshala-949.pdf" TargetMode="External"/><Relationship Id="rId222" Type="http://schemas.openxmlformats.org/officeDocument/2006/relationships/hyperlink" Target="http://www.nevo.co.il/Law_word/law15/memshala-967.pdf" TargetMode="External"/><Relationship Id="rId243" Type="http://schemas.openxmlformats.org/officeDocument/2006/relationships/hyperlink" Target="http://www.nevo.co.il/Law_word/law15/memshala-782.pdf" TargetMode="External"/><Relationship Id="rId264" Type="http://schemas.openxmlformats.org/officeDocument/2006/relationships/hyperlink" Target="http://www.nevo.co.il/law_word/law14/law-2556.pdf" TargetMode="External"/><Relationship Id="rId285" Type="http://schemas.openxmlformats.org/officeDocument/2006/relationships/hyperlink" Target="http://www.nevo.co.il/Law_word/law15/memshala-949.pdf" TargetMode="External"/><Relationship Id="rId17" Type="http://schemas.openxmlformats.org/officeDocument/2006/relationships/hyperlink" Target="http://www.nevo.co.il/Law_word/law15/memshala-782.pdf" TargetMode="External"/><Relationship Id="rId38" Type="http://schemas.openxmlformats.org/officeDocument/2006/relationships/hyperlink" Target="http://www.nevo.co.il/law_word/law14/law-2556.pdf" TargetMode="External"/><Relationship Id="rId59" Type="http://schemas.openxmlformats.org/officeDocument/2006/relationships/hyperlink" Target="http://www.nevo.co.il/Law_word/law15/memshala-949.pdf" TargetMode="External"/><Relationship Id="rId103" Type="http://schemas.openxmlformats.org/officeDocument/2006/relationships/hyperlink" Target="http://www.nevo.co.il/Law_word/law15/memshala-949.pdf" TargetMode="External"/><Relationship Id="rId124" Type="http://schemas.openxmlformats.org/officeDocument/2006/relationships/hyperlink" Target="http://www.nevo.co.il/Law_word/law15/memshala-967.pdf" TargetMode="External"/><Relationship Id="rId310" Type="http://schemas.openxmlformats.org/officeDocument/2006/relationships/hyperlink" Target="http://www.nevo.co.il/Law_word/law15/memshala-967.pdf" TargetMode="External"/><Relationship Id="rId70" Type="http://schemas.openxmlformats.org/officeDocument/2006/relationships/hyperlink" Target="http://www.nevo.co.il/law_word/law14/law-2556.pdf" TargetMode="External"/><Relationship Id="rId91" Type="http://schemas.openxmlformats.org/officeDocument/2006/relationships/hyperlink" Target="http://www.nevo.co.il/Law_word/law15/memshala-949.pdf" TargetMode="External"/><Relationship Id="rId145" Type="http://schemas.openxmlformats.org/officeDocument/2006/relationships/hyperlink" Target="http://www.nevo.co.il/Law_word/law15/memshala-782.pdf" TargetMode="External"/><Relationship Id="rId166" Type="http://schemas.openxmlformats.org/officeDocument/2006/relationships/hyperlink" Target="http://www.nevo.co.il/law_word/law14/law-2556.pdf" TargetMode="External"/><Relationship Id="rId187" Type="http://schemas.openxmlformats.org/officeDocument/2006/relationships/hyperlink" Target="http://www.nevo.co.il/Law_word/law15/memshala-782.pdf" TargetMode="External"/><Relationship Id="rId1" Type="http://schemas.openxmlformats.org/officeDocument/2006/relationships/styles" Target="styles.xml"/><Relationship Id="rId212" Type="http://schemas.openxmlformats.org/officeDocument/2006/relationships/hyperlink" Target="http://www.nevo.co.il/law_word/law14/law-2556.pdf" TargetMode="External"/><Relationship Id="rId233" Type="http://schemas.openxmlformats.org/officeDocument/2006/relationships/hyperlink" Target="http://www.nevo.co.il/Law_word/law15/memshala-949.pdf" TargetMode="External"/><Relationship Id="rId254" Type="http://schemas.openxmlformats.org/officeDocument/2006/relationships/hyperlink" Target="http://www.nevo.co.il/Law_word/law15/memshala-967.pdf" TargetMode="External"/><Relationship Id="rId28" Type="http://schemas.openxmlformats.org/officeDocument/2006/relationships/hyperlink" Target="http://www.nevo.co.il/Law_word/law15/memshala-967.pdf" TargetMode="External"/><Relationship Id="rId49" Type="http://schemas.openxmlformats.org/officeDocument/2006/relationships/hyperlink" Target="http://www.nevo.co.il/Law_word/law15/memshala-782.pdf" TargetMode="External"/><Relationship Id="rId114" Type="http://schemas.openxmlformats.org/officeDocument/2006/relationships/hyperlink" Target="http://www.nevo.co.il/law_word/law14/law-2556.pdf" TargetMode="External"/><Relationship Id="rId275" Type="http://schemas.openxmlformats.org/officeDocument/2006/relationships/hyperlink" Target="http://www.nevo.co.il/Law_word/law15/memshala-782.pdf" TargetMode="External"/><Relationship Id="rId296" Type="http://schemas.openxmlformats.org/officeDocument/2006/relationships/hyperlink" Target="http://www.nevo.co.il/law_word/law14/law-2556.pdf" TargetMode="External"/><Relationship Id="rId300" Type="http://schemas.openxmlformats.org/officeDocument/2006/relationships/hyperlink" Target="http://www.nevo.co.il/law_word/law14/law-2556.pdf" TargetMode="External"/><Relationship Id="rId60" Type="http://schemas.openxmlformats.org/officeDocument/2006/relationships/hyperlink" Target="http://www.nevo.co.il/Law_word/law15/memshala-967.pdf" TargetMode="External"/><Relationship Id="rId81" Type="http://schemas.openxmlformats.org/officeDocument/2006/relationships/hyperlink" Target="http://www.nevo.co.il/Law_word/law15/memshala-782.pdf" TargetMode="External"/><Relationship Id="rId135" Type="http://schemas.openxmlformats.org/officeDocument/2006/relationships/hyperlink" Target="http://www.nevo.co.il/Law_word/law15/memshala-949.pdf" TargetMode="External"/><Relationship Id="rId156" Type="http://schemas.openxmlformats.org/officeDocument/2006/relationships/hyperlink" Target="http://www.nevo.co.il/Law_word/law15/memshala-967.pdf" TargetMode="External"/><Relationship Id="rId177" Type="http://schemas.openxmlformats.org/officeDocument/2006/relationships/hyperlink" Target="http://www.nevo.co.il/Law_word/law15/memshala-949.pdf" TargetMode="External"/><Relationship Id="rId198" Type="http://schemas.openxmlformats.org/officeDocument/2006/relationships/hyperlink" Target="http://www.nevo.co.il/Law_word/law15/memshala-967.pdf" TargetMode="External"/><Relationship Id="rId202" Type="http://schemas.openxmlformats.org/officeDocument/2006/relationships/hyperlink" Target="http://www.nevo.co.il/Law_word/law15/memshala-967.pdf" TargetMode="External"/><Relationship Id="rId223" Type="http://schemas.openxmlformats.org/officeDocument/2006/relationships/hyperlink" Target="http://www.nevo.co.il/Law_word/law15/memshala-782.pdf" TargetMode="External"/><Relationship Id="rId244" Type="http://schemas.openxmlformats.org/officeDocument/2006/relationships/hyperlink" Target="http://www.nevo.co.il/law_word/law14/law-2556.pdf" TargetMode="External"/><Relationship Id="rId18" Type="http://schemas.openxmlformats.org/officeDocument/2006/relationships/hyperlink" Target="http://www.nevo.co.il/law_word/law14/law-2556.pdf" TargetMode="External"/><Relationship Id="rId39" Type="http://schemas.openxmlformats.org/officeDocument/2006/relationships/hyperlink" Target="http://www.nevo.co.il/Law_word/law15/memshala-949.pdf" TargetMode="External"/><Relationship Id="rId265" Type="http://schemas.openxmlformats.org/officeDocument/2006/relationships/hyperlink" Target="http://www.nevo.co.il/Law_word/law15/memshala-949.pdf" TargetMode="External"/><Relationship Id="rId286" Type="http://schemas.openxmlformats.org/officeDocument/2006/relationships/hyperlink" Target="http://www.nevo.co.il/Law_word/law15/memshala-967.pdf" TargetMode="External"/><Relationship Id="rId50" Type="http://schemas.openxmlformats.org/officeDocument/2006/relationships/hyperlink" Target="http://www.nevo.co.il/law_word/law14/law-2556.pdf" TargetMode="External"/><Relationship Id="rId104" Type="http://schemas.openxmlformats.org/officeDocument/2006/relationships/hyperlink" Target="http://www.nevo.co.il/Law_word/law15/memshala-967.pdf" TargetMode="External"/><Relationship Id="rId125" Type="http://schemas.openxmlformats.org/officeDocument/2006/relationships/hyperlink" Target="http://www.nevo.co.il/Law_word/law15/memshala-782.pdf" TargetMode="External"/><Relationship Id="rId146" Type="http://schemas.openxmlformats.org/officeDocument/2006/relationships/hyperlink" Target="http://www.nevo.co.il/law_word/law14/law-2556.pdf" TargetMode="External"/><Relationship Id="rId167" Type="http://schemas.openxmlformats.org/officeDocument/2006/relationships/hyperlink" Target="http://www.nevo.co.il/Law_word/law15/memshala-949.pdf" TargetMode="External"/><Relationship Id="rId188" Type="http://schemas.openxmlformats.org/officeDocument/2006/relationships/hyperlink" Target="http://www.nevo.co.il/law_word/law14/law-2556.pdf" TargetMode="External"/><Relationship Id="rId311" Type="http://schemas.openxmlformats.org/officeDocument/2006/relationships/hyperlink" Target="http://www.nevo.co.il/Law_word/law15/memshala-782.pdf" TargetMode="External"/><Relationship Id="rId71" Type="http://schemas.openxmlformats.org/officeDocument/2006/relationships/hyperlink" Target="http://www.nevo.co.il/Law_word/law15/memshala-949.pdf" TargetMode="External"/><Relationship Id="rId92" Type="http://schemas.openxmlformats.org/officeDocument/2006/relationships/hyperlink" Target="http://www.nevo.co.il/Law_word/law15/memshala-967.pdf" TargetMode="External"/><Relationship Id="rId213" Type="http://schemas.openxmlformats.org/officeDocument/2006/relationships/hyperlink" Target="http://www.nevo.co.il/Law_word/law15/memshala-949.pdf" TargetMode="External"/><Relationship Id="rId234" Type="http://schemas.openxmlformats.org/officeDocument/2006/relationships/hyperlink" Target="http://www.nevo.co.il/Law_word/law15/memshala-967.pdf" TargetMode="External"/><Relationship Id="rId2" Type="http://schemas.openxmlformats.org/officeDocument/2006/relationships/settings" Target="settings.xml"/><Relationship Id="rId29" Type="http://schemas.openxmlformats.org/officeDocument/2006/relationships/hyperlink" Target="http://www.nevo.co.il/Law_word/law15/memshala-782.pdf" TargetMode="External"/><Relationship Id="rId255" Type="http://schemas.openxmlformats.org/officeDocument/2006/relationships/hyperlink" Target="http://www.nevo.co.il/Law_word/law15/memshala-782.pdf" TargetMode="External"/><Relationship Id="rId276" Type="http://schemas.openxmlformats.org/officeDocument/2006/relationships/hyperlink" Target="http://www.nevo.co.il/law_word/law14/law-2556.pdf" TargetMode="External"/><Relationship Id="rId297" Type="http://schemas.openxmlformats.org/officeDocument/2006/relationships/hyperlink" Target="http://www.nevo.co.il/Law_word/law15/memshala-949.pdf" TargetMode="External"/><Relationship Id="rId40" Type="http://schemas.openxmlformats.org/officeDocument/2006/relationships/hyperlink" Target="http://www.nevo.co.il/Law_word/law15/memshala-967.pdf" TargetMode="External"/><Relationship Id="rId115" Type="http://schemas.openxmlformats.org/officeDocument/2006/relationships/hyperlink" Target="http://www.nevo.co.il/Law_word/law15/memshala-949.pdf" TargetMode="External"/><Relationship Id="rId136" Type="http://schemas.openxmlformats.org/officeDocument/2006/relationships/hyperlink" Target="http://www.nevo.co.il/Law_word/law15/memshala-967.pdf" TargetMode="External"/><Relationship Id="rId157" Type="http://schemas.openxmlformats.org/officeDocument/2006/relationships/hyperlink" Target="http://www.nevo.co.il/Law_word/law15/memshala-782.pdf" TargetMode="External"/><Relationship Id="rId178" Type="http://schemas.openxmlformats.org/officeDocument/2006/relationships/hyperlink" Target="http://www.nevo.co.il/Law_word/law15/memshala-967.pdf" TargetMode="External"/><Relationship Id="rId301" Type="http://schemas.openxmlformats.org/officeDocument/2006/relationships/hyperlink" Target="http://www.nevo.co.il/Law_word/law15/memshala-949.pdf" TargetMode="External"/><Relationship Id="rId61" Type="http://schemas.openxmlformats.org/officeDocument/2006/relationships/hyperlink" Target="http://www.nevo.co.il/Law_word/law15/memshala-782.pdf" TargetMode="External"/><Relationship Id="rId82" Type="http://schemas.openxmlformats.org/officeDocument/2006/relationships/hyperlink" Target="http://www.nevo.co.il/law_word/law14/law-2556.pdf" TargetMode="External"/><Relationship Id="rId199" Type="http://schemas.openxmlformats.org/officeDocument/2006/relationships/hyperlink" Target="http://www.nevo.co.il/Law_word/law15/memshala-782.pdf" TargetMode="External"/><Relationship Id="rId203" Type="http://schemas.openxmlformats.org/officeDocument/2006/relationships/hyperlink" Target="http://www.nevo.co.il/Law_word/law15/memshala-782.pdf" TargetMode="External"/><Relationship Id="rId19" Type="http://schemas.openxmlformats.org/officeDocument/2006/relationships/hyperlink" Target="http://www.nevo.co.il/Law_word/law15/memshala-949.pdf" TargetMode="External"/><Relationship Id="rId224" Type="http://schemas.openxmlformats.org/officeDocument/2006/relationships/hyperlink" Target="http://www.nevo.co.il/law_word/law14/law-2556.pdf" TargetMode="External"/><Relationship Id="rId245" Type="http://schemas.openxmlformats.org/officeDocument/2006/relationships/hyperlink" Target="http://www.nevo.co.il/Law_word/law15/memshala-949.pdf" TargetMode="External"/><Relationship Id="rId266" Type="http://schemas.openxmlformats.org/officeDocument/2006/relationships/hyperlink" Target="http://www.nevo.co.il/Law_word/law15/memshala-967.pdf" TargetMode="External"/><Relationship Id="rId287" Type="http://schemas.openxmlformats.org/officeDocument/2006/relationships/hyperlink" Target="http://www.nevo.co.il/Law_word/law15/memshala-782.pdf" TargetMode="External"/><Relationship Id="rId30" Type="http://schemas.openxmlformats.org/officeDocument/2006/relationships/hyperlink" Target="http://www.nevo.co.il/law_word/law14/law-2556.pdf" TargetMode="External"/><Relationship Id="rId105" Type="http://schemas.openxmlformats.org/officeDocument/2006/relationships/hyperlink" Target="http://www.nevo.co.il/Law_word/law15/memshala-782.pdf" TargetMode="External"/><Relationship Id="rId126" Type="http://schemas.openxmlformats.org/officeDocument/2006/relationships/hyperlink" Target="http://www.nevo.co.il/law_word/law14/law-2556.pdf" TargetMode="External"/><Relationship Id="rId147" Type="http://schemas.openxmlformats.org/officeDocument/2006/relationships/hyperlink" Target="http://www.nevo.co.il/Law_word/law15/memshala-949.pdf" TargetMode="External"/><Relationship Id="rId168" Type="http://schemas.openxmlformats.org/officeDocument/2006/relationships/hyperlink" Target="http://www.nevo.co.il/Law_word/law15/memshala-967.pdf" TargetMode="External"/><Relationship Id="rId312" Type="http://schemas.openxmlformats.org/officeDocument/2006/relationships/hyperlink" Target="http://www.nevo.co.il/advertisements/nevo-100.doc" TargetMode="External"/><Relationship Id="rId51" Type="http://schemas.openxmlformats.org/officeDocument/2006/relationships/hyperlink" Target="http://www.nevo.co.il/Law_word/law15/memshala-949.pdf" TargetMode="External"/><Relationship Id="rId72" Type="http://schemas.openxmlformats.org/officeDocument/2006/relationships/hyperlink" Target="http://www.nevo.co.il/Law_word/law15/memshala-967.pdf" TargetMode="External"/><Relationship Id="rId93" Type="http://schemas.openxmlformats.org/officeDocument/2006/relationships/hyperlink" Target="http://www.nevo.co.il/Law_word/law15/memshala-782.pdf" TargetMode="External"/><Relationship Id="rId189" Type="http://schemas.openxmlformats.org/officeDocument/2006/relationships/hyperlink" Target="http://www.nevo.co.il/Law_word/law15/memshala-949.pdf" TargetMode="External"/><Relationship Id="rId3" Type="http://schemas.openxmlformats.org/officeDocument/2006/relationships/webSettings" Target="webSettings.xml"/><Relationship Id="rId214" Type="http://schemas.openxmlformats.org/officeDocument/2006/relationships/hyperlink" Target="http://www.nevo.co.il/Law_word/law15/memshala-967.pdf" TargetMode="External"/><Relationship Id="rId235" Type="http://schemas.openxmlformats.org/officeDocument/2006/relationships/hyperlink" Target="http://www.nevo.co.il/Law_word/law15/memshala-782.pdf" TargetMode="External"/><Relationship Id="rId256" Type="http://schemas.openxmlformats.org/officeDocument/2006/relationships/hyperlink" Target="http://www.nevo.co.il/law_word/law14/law-2556.pdf" TargetMode="External"/><Relationship Id="rId277" Type="http://schemas.openxmlformats.org/officeDocument/2006/relationships/hyperlink" Target="http://www.nevo.co.il/Law_word/law15/memshala-949.pdf" TargetMode="External"/><Relationship Id="rId298" Type="http://schemas.openxmlformats.org/officeDocument/2006/relationships/hyperlink" Target="http://www.nevo.co.il/Law_word/law15/memshala-967.pdf" TargetMode="External"/><Relationship Id="rId116" Type="http://schemas.openxmlformats.org/officeDocument/2006/relationships/hyperlink" Target="http://www.nevo.co.il/Law_word/law15/memshala-967.pdf" TargetMode="External"/><Relationship Id="rId137" Type="http://schemas.openxmlformats.org/officeDocument/2006/relationships/hyperlink" Target="http://www.nevo.co.il/Law_word/law15/memshala-782.pdf" TargetMode="External"/><Relationship Id="rId158" Type="http://schemas.openxmlformats.org/officeDocument/2006/relationships/hyperlink" Target="http://www.nevo.co.il/law_word/law14/law-2556.pdf" TargetMode="External"/><Relationship Id="rId302" Type="http://schemas.openxmlformats.org/officeDocument/2006/relationships/hyperlink" Target="http://www.nevo.co.il/Law_word/law15/memshala-967.pdf" TargetMode="External"/><Relationship Id="rId20" Type="http://schemas.openxmlformats.org/officeDocument/2006/relationships/hyperlink" Target="http://www.nevo.co.il/Law_word/law15/memshala-967.pdf" TargetMode="External"/><Relationship Id="rId41" Type="http://schemas.openxmlformats.org/officeDocument/2006/relationships/hyperlink" Target="http://www.nevo.co.il/Law_word/law15/memshala-782.pdf" TargetMode="External"/><Relationship Id="rId62" Type="http://schemas.openxmlformats.org/officeDocument/2006/relationships/hyperlink" Target="http://www.nevo.co.il/law_word/law14/law-2556.pdf" TargetMode="External"/><Relationship Id="rId83" Type="http://schemas.openxmlformats.org/officeDocument/2006/relationships/hyperlink" Target="http://www.nevo.co.il/Law_word/law15/memshala-949.pdf" TargetMode="External"/><Relationship Id="rId179" Type="http://schemas.openxmlformats.org/officeDocument/2006/relationships/hyperlink" Target="http://www.nevo.co.il/Law_word/law15/memshala-782.pdf" TargetMode="External"/><Relationship Id="rId190" Type="http://schemas.openxmlformats.org/officeDocument/2006/relationships/hyperlink" Target="http://www.nevo.co.il/Law_word/law15/memshala-967.pdf" TargetMode="External"/><Relationship Id="rId204" Type="http://schemas.openxmlformats.org/officeDocument/2006/relationships/hyperlink" Target="http://www.nevo.co.il/law_word/law14/law-2556.pdf" TargetMode="External"/><Relationship Id="rId225" Type="http://schemas.openxmlformats.org/officeDocument/2006/relationships/hyperlink" Target="http://www.nevo.co.il/Law_word/law15/memshala-949.pdf" TargetMode="External"/><Relationship Id="rId246" Type="http://schemas.openxmlformats.org/officeDocument/2006/relationships/hyperlink" Target="http://www.nevo.co.il/Law_word/law15/memshala-967.pdf" TargetMode="External"/><Relationship Id="rId267" Type="http://schemas.openxmlformats.org/officeDocument/2006/relationships/hyperlink" Target="http://www.nevo.co.il/Law_word/law15/memshala-782.pdf" TargetMode="External"/><Relationship Id="rId288" Type="http://schemas.openxmlformats.org/officeDocument/2006/relationships/hyperlink" Target="http://www.nevo.co.il/law_word/law14/law-2556.pdf" TargetMode="External"/><Relationship Id="rId106" Type="http://schemas.openxmlformats.org/officeDocument/2006/relationships/hyperlink" Target="http://www.nevo.co.il/law_word/law14/law-2556.pdf" TargetMode="External"/><Relationship Id="rId127" Type="http://schemas.openxmlformats.org/officeDocument/2006/relationships/hyperlink" Target="http://www.nevo.co.il/Law_word/law15/memshala-949.pdf" TargetMode="External"/><Relationship Id="rId313" Type="http://schemas.openxmlformats.org/officeDocument/2006/relationships/hyperlink" Target="http://www.nevo.co.il/advertisements/nevo-100.doc" TargetMode="External"/><Relationship Id="rId10" Type="http://schemas.openxmlformats.org/officeDocument/2006/relationships/hyperlink" Target="http://www.nevo.co.il/law_word/law14/law-2556.pdf" TargetMode="External"/><Relationship Id="rId31" Type="http://schemas.openxmlformats.org/officeDocument/2006/relationships/hyperlink" Target="http://www.nevo.co.il/Law_word/law15/memshala-949.pdf" TargetMode="External"/><Relationship Id="rId52" Type="http://schemas.openxmlformats.org/officeDocument/2006/relationships/hyperlink" Target="http://www.nevo.co.il/Law_word/law15/memshala-967.pdf" TargetMode="External"/><Relationship Id="rId73" Type="http://schemas.openxmlformats.org/officeDocument/2006/relationships/hyperlink" Target="http://www.nevo.co.il/Law_word/law15/memshala-782.pdf" TargetMode="External"/><Relationship Id="rId94" Type="http://schemas.openxmlformats.org/officeDocument/2006/relationships/hyperlink" Target="http://www.nevo.co.il/law_word/law14/law-2556.pdf" TargetMode="External"/><Relationship Id="rId148" Type="http://schemas.openxmlformats.org/officeDocument/2006/relationships/hyperlink" Target="http://www.nevo.co.il/Law_word/law15/memshala-967.pdf" TargetMode="External"/><Relationship Id="rId169" Type="http://schemas.openxmlformats.org/officeDocument/2006/relationships/hyperlink" Target="http://www.nevo.co.il/Law_word/law15/memshala-782.pdf" TargetMode="External"/><Relationship Id="rId4" Type="http://schemas.openxmlformats.org/officeDocument/2006/relationships/footnotes" Target="footnotes.xml"/><Relationship Id="rId180" Type="http://schemas.openxmlformats.org/officeDocument/2006/relationships/hyperlink" Target="http://www.nevo.co.il/law_word/law14/law-2556.pdf" TargetMode="External"/><Relationship Id="rId215" Type="http://schemas.openxmlformats.org/officeDocument/2006/relationships/hyperlink" Target="http://www.nevo.co.il/Law_word/law15/memshala-782.pdf" TargetMode="External"/><Relationship Id="rId236" Type="http://schemas.openxmlformats.org/officeDocument/2006/relationships/hyperlink" Target="http://www.nevo.co.il/law_word/law14/law-2556.pdf" TargetMode="External"/><Relationship Id="rId257" Type="http://schemas.openxmlformats.org/officeDocument/2006/relationships/hyperlink" Target="http://www.nevo.co.il/Law_word/law15/memshala-949.pdf" TargetMode="External"/><Relationship Id="rId278" Type="http://schemas.openxmlformats.org/officeDocument/2006/relationships/hyperlink" Target="http://www.nevo.co.il/Law_word/law15/memshala-967.pdf" TargetMode="External"/><Relationship Id="rId303" Type="http://schemas.openxmlformats.org/officeDocument/2006/relationships/hyperlink" Target="http://www.nevo.co.il/Law_word/law15/memshala-782.pdf" TargetMode="External"/><Relationship Id="rId42" Type="http://schemas.openxmlformats.org/officeDocument/2006/relationships/hyperlink" Target="http://www.nevo.co.il/law_word/law14/law-2556.pdf" TargetMode="External"/><Relationship Id="rId84" Type="http://schemas.openxmlformats.org/officeDocument/2006/relationships/hyperlink" Target="http://www.nevo.co.il/Law_word/law15/memshala-967.pdf" TargetMode="External"/><Relationship Id="rId138" Type="http://schemas.openxmlformats.org/officeDocument/2006/relationships/hyperlink" Target="http://www.nevo.co.il/law_word/law14/law-2556.pdf" TargetMode="External"/><Relationship Id="rId191" Type="http://schemas.openxmlformats.org/officeDocument/2006/relationships/hyperlink" Target="http://www.nevo.co.il/Law_word/law15/memshala-782.pdf" TargetMode="External"/><Relationship Id="rId205" Type="http://schemas.openxmlformats.org/officeDocument/2006/relationships/hyperlink" Target="http://www.nevo.co.il/Law_word/law15/memshala-949.pdf" TargetMode="External"/><Relationship Id="rId247" Type="http://schemas.openxmlformats.org/officeDocument/2006/relationships/hyperlink" Target="http://www.nevo.co.il/Law_word/law15/memshala-782.pdf" TargetMode="External"/><Relationship Id="rId107" Type="http://schemas.openxmlformats.org/officeDocument/2006/relationships/hyperlink" Target="http://www.nevo.co.il/Law_word/law15/memshala-949.pdf" TargetMode="External"/><Relationship Id="rId289" Type="http://schemas.openxmlformats.org/officeDocument/2006/relationships/hyperlink" Target="http://www.nevo.co.il/Law_word/law15/memshala-949.pdf" TargetMode="External"/><Relationship Id="rId11" Type="http://schemas.openxmlformats.org/officeDocument/2006/relationships/hyperlink" Target="http://www.nevo.co.il/Law_word/law15/memshala-949.pdf" TargetMode="External"/><Relationship Id="rId53" Type="http://schemas.openxmlformats.org/officeDocument/2006/relationships/hyperlink" Target="http://www.nevo.co.il/Law_word/law15/memshala-782.pdf" TargetMode="External"/><Relationship Id="rId149" Type="http://schemas.openxmlformats.org/officeDocument/2006/relationships/hyperlink" Target="http://www.nevo.co.il/Law_word/law15/memshala-782.pdf" TargetMode="External"/><Relationship Id="rId314" Type="http://schemas.openxmlformats.org/officeDocument/2006/relationships/header" Target="header1.xml"/><Relationship Id="rId95" Type="http://schemas.openxmlformats.org/officeDocument/2006/relationships/hyperlink" Target="http://www.nevo.co.il/Law_word/law15/memshala-949.pdf" TargetMode="External"/><Relationship Id="rId160" Type="http://schemas.openxmlformats.org/officeDocument/2006/relationships/hyperlink" Target="http://www.nevo.co.il/Law_word/law15/memshala-967.pdf" TargetMode="External"/><Relationship Id="rId216" Type="http://schemas.openxmlformats.org/officeDocument/2006/relationships/hyperlink" Target="http://www.nevo.co.il/law_word/law14/law-2556.pdf" TargetMode="External"/><Relationship Id="rId258" Type="http://schemas.openxmlformats.org/officeDocument/2006/relationships/hyperlink" Target="http://www.nevo.co.il/Law_word/law15/memshala-967.pdf" TargetMode="External"/><Relationship Id="rId22" Type="http://schemas.openxmlformats.org/officeDocument/2006/relationships/hyperlink" Target="http://www.nevo.co.il/law_word/law14/law-2556.pdf" TargetMode="External"/><Relationship Id="rId64" Type="http://schemas.openxmlformats.org/officeDocument/2006/relationships/hyperlink" Target="http://www.nevo.co.il/Law_word/law15/memshala-967.pdf" TargetMode="External"/><Relationship Id="rId118" Type="http://schemas.openxmlformats.org/officeDocument/2006/relationships/hyperlink" Target="http://www.nevo.co.il/law_word/law14/law-2556.pdf" TargetMode="External"/><Relationship Id="rId171" Type="http://schemas.openxmlformats.org/officeDocument/2006/relationships/hyperlink" Target="http://www.nevo.co.il/Law_word/law15/memshala-949.pdf" TargetMode="External"/><Relationship Id="rId227" Type="http://schemas.openxmlformats.org/officeDocument/2006/relationships/hyperlink" Target="http://www.nevo.co.il/Law_word/law15/memshala-782.pdf" TargetMode="External"/><Relationship Id="rId269" Type="http://schemas.openxmlformats.org/officeDocument/2006/relationships/hyperlink" Target="http://www.nevo.co.il/Law_word/law15/memshala-949.pdf" TargetMode="External"/><Relationship Id="rId33" Type="http://schemas.openxmlformats.org/officeDocument/2006/relationships/hyperlink" Target="http://www.nevo.co.il/Law_word/law15/memshala-782.pdf" TargetMode="External"/><Relationship Id="rId129" Type="http://schemas.openxmlformats.org/officeDocument/2006/relationships/hyperlink" Target="http://www.nevo.co.il/Law_word/law15/memshala-782.pdf" TargetMode="External"/><Relationship Id="rId280" Type="http://schemas.openxmlformats.org/officeDocument/2006/relationships/hyperlink" Target="http://www.nevo.co.il/law_word/law14/law-2556.pdf" TargetMode="External"/><Relationship Id="rId75" Type="http://schemas.openxmlformats.org/officeDocument/2006/relationships/hyperlink" Target="http://www.nevo.co.il/Law_word/law15/memshala-949.pdf" TargetMode="External"/><Relationship Id="rId140" Type="http://schemas.openxmlformats.org/officeDocument/2006/relationships/hyperlink" Target="http://www.nevo.co.il/Law_word/law15/memshala-967.pdf" TargetMode="External"/><Relationship Id="rId182" Type="http://schemas.openxmlformats.org/officeDocument/2006/relationships/hyperlink" Target="http://www.nevo.co.il/Law_word/law15/memshala-967.pdf" TargetMode="External"/><Relationship Id="rId6" Type="http://schemas.openxmlformats.org/officeDocument/2006/relationships/hyperlink" Target="http://www.nevo.co.il/law_word/law14/law-2556.pdf" TargetMode="External"/><Relationship Id="rId238" Type="http://schemas.openxmlformats.org/officeDocument/2006/relationships/hyperlink" Target="http://www.nevo.co.il/Law_word/law15/memshala-967.pdf" TargetMode="External"/><Relationship Id="rId291" Type="http://schemas.openxmlformats.org/officeDocument/2006/relationships/hyperlink" Target="http://www.nevo.co.il/Law_word/law15/memshala-782.pdf" TargetMode="External"/><Relationship Id="rId305" Type="http://schemas.openxmlformats.org/officeDocument/2006/relationships/hyperlink" Target="http://www.nevo.co.il/Law_word/law15/memshala-949.pdf" TargetMode="External"/><Relationship Id="rId44" Type="http://schemas.openxmlformats.org/officeDocument/2006/relationships/hyperlink" Target="http://www.nevo.co.il/Law_word/law15/memshala-967.pdf" TargetMode="External"/><Relationship Id="rId86" Type="http://schemas.openxmlformats.org/officeDocument/2006/relationships/hyperlink" Target="http://www.nevo.co.il/law_word/law14/law-2556.pdf" TargetMode="External"/><Relationship Id="rId151" Type="http://schemas.openxmlformats.org/officeDocument/2006/relationships/hyperlink" Target="http://www.nevo.co.il/Law_word/law15/memshala-949.pdf" TargetMode="External"/><Relationship Id="rId193" Type="http://schemas.openxmlformats.org/officeDocument/2006/relationships/hyperlink" Target="http://www.nevo.co.il/Law_word/law15/memshala-949.pdf" TargetMode="External"/><Relationship Id="rId207" Type="http://schemas.openxmlformats.org/officeDocument/2006/relationships/hyperlink" Target="http://www.nevo.co.il/Law_word/law15/memshala-782.pdf" TargetMode="External"/><Relationship Id="rId249" Type="http://schemas.openxmlformats.org/officeDocument/2006/relationships/hyperlink" Target="http://www.nevo.co.il/Law_word/law15/memshala-94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474.pdf" TargetMode="External"/><Relationship Id="rId13" Type="http://schemas.openxmlformats.org/officeDocument/2006/relationships/hyperlink" Target="http://www.nevo.co.il/law_word/law14/law-2449.pdf" TargetMode="External"/><Relationship Id="rId18" Type="http://schemas.openxmlformats.org/officeDocument/2006/relationships/hyperlink" Target="http://www.nevo.co.il/Law_word/law15/memshala-782.pdf" TargetMode="External"/><Relationship Id="rId3" Type="http://schemas.openxmlformats.org/officeDocument/2006/relationships/hyperlink" Target="http://www.nevo.co.il/Law_word/law14/LAW-0055.pdf" TargetMode="External"/><Relationship Id="rId7" Type="http://schemas.openxmlformats.org/officeDocument/2006/relationships/hyperlink" Target="http://www.nevo.co.il/Law_word/law14/LAW-0346.pdf" TargetMode="External"/><Relationship Id="rId12" Type="http://schemas.openxmlformats.org/officeDocument/2006/relationships/hyperlink" Target="http://www.nevo.co.il/Law_word/law17/PROP-1580.pdf" TargetMode="External"/><Relationship Id="rId17" Type="http://schemas.openxmlformats.org/officeDocument/2006/relationships/hyperlink" Target="http://www.nevo.co.il/Law_word/law15/memshala-967.pdf" TargetMode="External"/><Relationship Id="rId2" Type="http://schemas.openxmlformats.org/officeDocument/2006/relationships/hyperlink" Target="http://www.nevo.co.il/Law_word/law17/PROP-0013.pdf" TargetMode="External"/><Relationship Id="rId16" Type="http://schemas.openxmlformats.org/officeDocument/2006/relationships/hyperlink" Target="http://www.nevo.co.il/Law_word/law15/memshala-949.pdf" TargetMode="External"/><Relationship Id="rId1" Type="http://schemas.openxmlformats.org/officeDocument/2006/relationships/hyperlink" Target="http://www.nevo.co.il/Law_word/law14/LAW-0027.pdf" TargetMode="External"/><Relationship Id="rId6" Type="http://schemas.openxmlformats.org/officeDocument/2006/relationships/hyperlink" Target="http://www.nevo.co.il/Law_word/law17/PROP-0162.pdf" TargetMode="External"/><Relationship Id="rId11" Type="http://schemas.openxmlformats.org/officeDocument/2006/relationships/hyperlink" Target="http://www.nevo.co.il/Law_word/law14/LAW-1053.pdf" TargetMode="External"/><Relationship Id="rId5" Type="http://schemas.openxmlformats.org/officeDocument/2006/relationships/hyperlink" Target="http://www.nevo.co.il/Law_word/law14/LAW-0144.pdf" TargetMode="External"/><Relationship Id="rId15" Type="http://schemas.openxmlformats.org/officeDocument/2006/relationships/hyperlink" Target="http://www.nevo.co.il/law_word/law14/law-2556.pdf" TargetMode="External"/><Relationship Id="rId10" Type="http://schemas.openxmlformats.org/officeDocument/2006/relationships/hyperlink" Target="http://www.nevo.co.il/Law_word/law17/PROP-1360.pdf" TargetMode="External"/><Relationship Id="rId4" Type="http://schemas.openxmlformats.org/officeDocument/2006/relationships/hyperlink" Target="http://www.nevo.co.il/Law_word/law17/PROP-0050.pdf" TargetMode="External"/><Relationship Id="rId9" Type="http://schemas.openxmlformats.org/officeDocument/2006/relationships/hyperlink" Target="http://www.nevo.co.il/Law_word/law14/LAW-0930.pdf" TargetMode="External"/><Relationship Id="rId14" Type="http://schemas.openxmlformats.org/officeDocument/2006/relationships/hyperlink" Target="http://www.nevo.co.il/Law_word/law15/memshala-7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22912</Words>
  <Characters>130600</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153206</CharactersWithSpaces>
  <SharedDoc>false</SharedDoc>
  <HLinks>
    <vt:vector size="2784" baseType="variant">
      <vt:variant>
        <vt:i4>393283</vt:i4>
      </vt:variant>
      <vt:variant>
        <vt:i4>1749</vt:i4>
      </vt:variant>
      <vt:variant>
        <vt:i4>0</vt:i4>
      </vt:variant>
      <vt:variant>
        <vt:i4>5</vt:i4>
      </vt:variant>
      <vt:variant>
        <vt:lpwstr>http://www.nevo.co.il/advertisements/nevo-100.doc</vt:lpwstr>
      </vt:variant>
      <vt:variant>
        <vt:lpwstr/>
      </vt:variant>
      <vt:variant>
        <vt:i4>393283</vt:i4>
      </vt:variant>
      <vt:variant>
        <vt:i4>1746</vt:i4>
      </vt:variant>
      <vt:variant>
        <vt:i4>0</vt:i4>
      </vt:variant>
      <vt:variant>
        <vt:i4>5</vt:i4>
      </vt:variant>
      <vt:variant>
        <vt:lpwstr>http://www.nevo.co.il/advertisements/nevo-100.doc</vt:lpwstr>
      </vt:variant>
      <vt:variant>
        <vt:lpwstr/>
      </vt:variant>
      <vt:variant>
        <vt:i4>7602262</vt:i4>
      </vt:variant>
      <vt:variant>
        <vt:i4>1743</vt:i4>
      </vt:variant>
      <vt:variant>
        <vt:i4>0</vt:i4>
      </vt:variant>
      <vt:variant>
        <vt:i4>5</vt:i4>
      </vt:variant>
      <vt:variant>
        <vt:lpwstr>http://www.nevo.co.il/Law_word/law15/memshala-782.pdf</vt:lpwstr>
      </vt:variant>
      <vt:variant>
        <vt:lpwstr/>
      </vt:variant>
      <vt:variant>
        <vt:i4>7995485</vt:i4>
      </vt:variant>
      <vt:variant>
        <vt:i4>1740</vt:i4>
      </vt:variant>
      <vt:variant>
        <vt:i4>0</vt:i4>
      </vt:variant>
      <vt:variant>
        <vt:i4>5</vt:i4>
      </vt:variant>
      <vt:variant>
        <vt:lpwstr>http://www.nevo.co.il/Law_word/law15/memshala-967.pdf</vt:lpwstr>
      </vt:variant>
      <vt:variant>
        <vt:lpwstr/>
      </vt:variant>
      <vt:variant>
        <vt:i4>7864403</vt:i4>
      </vt:variant>
      <vt:variant>
        <vt:i4>1737</vt:i4>
      </vt:variant>
      <vt:variant>
        <vt:i4>0</vt:i4>
      </vt:variant>
      <vt:variant>
        <vt:i4>5</vt:i4>
      </vt:variant>
      <vt:variant>
        <vt:lpwstr>http://www.nevo.co.il/Law_word/law15/memshala-949.pdf</vt:lpwstr>
      </vt:variant>
      <vt:variant>
        <vt:lpwstr/>
      </vt:variant>
      <vt:variant>
        <vt:i4>7864330</vt:i4>
      </vt:variant>
      <vt:variant>
        <vt:i4>1734</vt:i4>
      </vt:variant>
      <vt:variant>
        <vt:i4>0</vt:i4>
      </vt:variant>
      <vt:variant>
        <vt:i4>5</vt:i4>
      </vt:variant>
      <vt:variant>
        <vt:lpwstr>http://www.nevo.co.il/law_word/law14/law-2556.pdf</vt:lpwstr>
      </vt:variant>
      <vt:variant>
        <vt:lpwstr/>
      </vt:variant>
      <vt:variant>
        <vt:i4>7602262</vt:i4>
      </vt:variant>
      <vt:variant>
        <vt:i4>1731</vt:i4>
      </vt:variant>
      <vt:variant>
        <vt:i4>0</vt:i4>
      </vt:variant>
      <vt:variant>
        <vt:i4>5</vt:i4>
      </vt:variant>
      <vt:variant>
        <vt:lpwstr>http://www.nevo.co.il/Law_word/law15/memshala-782.pdf</vt:lpwstr>
      </vt:variant>
      <vt:variant>
        <vt:lpwstr/>
      </vt:variant>
      <vt:variant>
        <vt:i4>7995485</vt:i4>
      </vt:variant>
      <vt:variant>
        <vt:i4>1728</vt:i4>
      </vt:variant>
      <vt:variant>
        <vt:i4>0</vt:i4>
      </vt:variant>
      <vt:variant>
        <vt:i4>5</vt:i4>
      </vt:variant>
      <vt:variant>
        <vt:lpwstr>http://www.nevo.co.il/Law_word/law15/memshala-967.pdf</vt:lpwstr>
      </vt:variant>
      <vt:variant>
        <vt:lpwstr/>
      </vt:variant>
      <vt:variant>
        <vt:i4>7864403</vt:i4>
      </vt:variant>
      <vt:variant>
        <vt:i4>1725</vt:i4>
      </vt:variant>
      <vt:variant>
        <vt:i4>0</vt:i4>
      </vt:variant>
      <vt:variant>
        <vt:i4>5</vt:i4>
      </vt:variant>
      <vt:variant>
        <vt:lpwstr>http://www.nevo.co.il/Law_word/law15/memshala-949.pdf</vt:lpwstr>
      </vt:variant>
      <vt:variant>
        <vt:lpwstr/>
      </vt:variant>
      <vt:variant>
        <vt:i4>7864330</vt:i4>
      </vt:variant>
      <vt:variant>
        <vt:i4>1722</vt:i4>
      </vt:variant>
      <vt:variant>
        <vt:i4>0</vt:i4>
      </vt:variant>
      <vt:variant>
        <vt:i4>5</vt:i4>
      </vt:variant>
      <vt:variant>
        <vt:lpwstr>http://www.nevo.co.il/law_word/law14/law-2556.pdf</vt:lpwstr>
      </vt:variant>
      <vt:variant>
        <vt:lpwstr/>
      </vt:variant>
      <vt:variant>
        <vt:i4>7602262</vt:i4>
      </vt:variant>
      <vt:variant>
        <vt:i4>1719</vt:i4>
      </vt:variant>
      <vt:variant>
        <vt:i4>0</vt:i4>
      </vt:variant>
      <vt:variant>
        <vt:i4>5</vt:i4>
      </vt:variant>
      <vt:variant>
        <vt:lpwstr>http://www.nevo.co.il/Law_word/law15/memshala-782.pdf</vt:lpwstr>
      </vt:variant>
      <vt:variant>
        <vt:lpwstr/>
      </vt:variant>
      <vt:variant>
        <vt:i4>7995485</vt:i4>
      </vt:variant>
      <vt:variant>
        <vt:i4>1716</vt:i4>
      </vt:variant>
      <vt:variant>
        <vt:i4>0</vt:i4>
      </vt:variant>
      <vt:variant>
        <vt:i4>5</vt:i4>
      </vt:variant>
      <vt:variant>
        <vt:lpwstr>http://www.nevo.co.il/Law_word/law15/memshala-967.pdf</vt:lpwstr>
      </vt:variant>
      <vt:variant>
        <vt:lpwstr/>
      </vt:variant>
      <vt:variant>
        <vt:i4>7864403</vt:i4>
      </vt:variant>
      <vt:variant>
        <vt:i4>1713</vt:i4>
      </vt:variant>
      <vt:variant>
        <vt:i4>0</vt:i4>
      </vt:variant>
      <vt:variant>
        <vt:i4>5</vt:i4>
      </vt:variant>
      <vt:variant>
        <vt:lpwstr>http://www.nevo.co.il/Law_word/law15/memshala-949.pdf</vt:lpwstr>
      </vt:variant>
      <vt:variant>
        <vt:lpwstr/>
      </vt:variant>
      <vt:variant>
        <vt:i4>7864330</vt:i4>
      </vt:variant>
      <vt:variant>
        <vt:i4>1710</vt:i4>
      </vt:variant>
      <vt:variant>
        <vt:i4>0</vt:i4>
      </vt:variant>
      <vt:variant>
        <vt:i4>5</vt:i4>
      </vt:variant>
      <vt:variant>
        <vt:lpwstr>http://www.nevo.co.il/law_word/law14/law-2556.pdf</vt:lpwstr>
      </vt:variant>
      <vt:variant>
        <vt:lpwstr/>
      </vt:variant>
      <vt:variant>
        <vt:i4>7602262</vt:i4>
      </vt:variant>
      <vt:variant>
        <vt:i4>1707</vt:i4>
      </vt:variant>
      <vt:variant>
        <vt:i4>0</vt:i4>
      </vt:variant>
      <vt:variant>
        <vt:i4>5</vt:i4>
      </vt:variant>
      <vt:variant>
        <vt:lpwstr>http://www.nevo.co.il/Law_word/law15/memshala-782.pdf</vt:lpwstr>
      </vt:variant>
      <vt:variant>
        <vt:lpwstr/>
      </vt:variant>
      <vt:variant>
        <vt:i4>7995485</vt:i4>
      </vt:variant>
      <vt:variant>
        <vt:i4>1704</vt:i4>
      </vt:variant>
      <vt:variant>
        <vt:i4>0</vt:i4>
      </vt:variant>
      <vt:variant>
        <vt:i4>5</vt:i4>
      </vt:variant>
      <vt:variant>
        <vt:lpwstr>http://www.nevo.co.il/Law_word/law15/memshala-967.pdf</vt:lpwstr>
      </vt:variant>
      <vt:variant>
        <vt:lpwstr/>
      </vt:variant>
      <vt:variant>
        <vt:i4>7864403</vt:i4>
      </vt:variant>
      <vt:variant>
        <vt:i4>1701</vt:i4>
      </vt:variant>
      <vt:variant>
        <vt:i4>0</vt:i4>
      </vt:variant>
      <vt:variant>
        <vt:i4>5</vt:i4>
      </vt:variant>
      <vt:variant>
        <vt:lpwstr>http://www.nevo.co.il/Law_word/law15/memshala-949.pdf</vt:lpwstr>
      </vt:variant>
      <vt:variant>
        <vt:lpwstr/>
      </vt:variant>
      <vt:variant>
        <vt:i4>7864330</vt:i4>
      </vt:variant>
      <vt:variant>
        <vt:i4>1698</vt:i4>
      </vt:variant>
      <vt:variant>
        <vt:i4>0</vt:i4>
      </vt:variant>
      <vt:variant>
        <vt:i4>5</vt:i4>
      </vt:variant>
      <vt:variant>
        <vt:lpwstr>http://www.nevo.co.il/law_word/law14/law-2556.pdf</vt:lpwstr>
      </vt:variant>
      <vt:variant>
        <vt:lpwstr/>
      </vt:variant>
      <vt:variant>
        <vt:i4>7602262</vt:i4>
      </vt:variant>
      <vt:variant>
        <vt:i4>1695</vt:i4>
      </vt:variant>
      <vt:variant>
        <vt:i4>0</vt:i4>
      </vt:variant>
      <vt:variant>
        <vt:i4>5</vt:i4>
      </vt:variant>
      <vt:variant>
        <vt:lpwstr>http://www.nevo.co.il/Law_word/law15/memshala-782.pdf</vt:lpwstr>
      </vt:variant>
      <vt:variant>
        <vt:lpwstr/>
      </vt:variant>
      <vt:variant>
        <vt:i4>7995485</vt:i4>
      </vt:variant>
      <vt:variant>
        <vt:i4>1692</vt:i4>
      </vt:variant>
      <vt:variant>
        <vt:i4>0</vt:i4>
      </vt:variant>
      <vt:variant>
        <vt:i4>5</vt:i4>
      </vt:variant>
      <vt:variant>
        <vt:lpwstr>http://www.nevo.co.il/Law_word/law15/memshala-967.pdf</vt:lpwstr>
      </vt:variant>
      <vt:variant>
        <vt:lpwstr/>
      </vt:variant>
      <vt:variant>
        <vt:i4>7864403</vt:i4>
      </vt:variant>
      <vt:variant>
        <vt:i4>1689</vt:i4>
      </vt:variant>
      <vt:variant>
        <vt:i4>0</vt:i4>
      </vt:variant>
      <vt:variant>
        <vt:i4>5</vt:i4>
      </vt:variant>
      <vt:variant>
        <vt:lpwstr>http://www.nevo.co.il/Law_word/law15/memshala-949.pdf</vt:lpwstr>
      </vt:variant>
      <vt:variant>
        <vt:lpwstr/>
      </vt:variant>
      <vt:variant>
        <vt:i4>7864330</vt:i4>
      </vt:variant>
      <vt:variant>
        <vt:i4>1686</vt:i4>
      </vt:variant>
      <vt:variant>
        <vt:i4>0</vt:i4>
      </vt:variant>
      <vt:variant>
        <vt:i4>5</vt:i4>
      </vt:variant>
      <vt:variant>
        <vt:lpwstr>http://www.nevo.co.il/law_word/law14/law-2556.pdf</vt:lpwstr>
      </vt:variant>
      <vt:variant>
        <vt:lpwstr/>
      </vt:variant>
      <vt:variant>
        <vt:i4>7602262</vt:i4>
      </vt:variant>
      <vt:variant>
        <vt:i4>1683</vt:i4>
      </vt:variant>
      <vt:variant>
        <vt:i4>0</vt:i4>
      </vt:variant>
      <vt:variant>
        <vt:i4>5</vt:i4>
      </vt:variant>
      <vt:variant>
        <vt:lpwstr>http://www.nevo.co.il/Law_word/law15/memshala-782.pdf</vt:lpwstr>
      </vt:variant>
      <vt:variant>
        <vt:lpwstr/>
      </vt:variant>
      <vt:variant>
        <vt:i4>7995485</vt:i4>
      </vt:variant>
      <vt:variant>
        <vt:i4>1680</vt:i4>
      </vt:variant>
      <vt:variant>
        <vt:i4>0</vt:i4>
      </vt:variant>
      <vt:variant>
        <vt:i4>5</vt:i4>
      </vt:variant>
      <vt:variant>
        <vt:lpwstr>http://www.nevo.co.il/Law_word/law15/memshala-967.pdf</vt:lpwstr>
      </vt:variant>
      <vt:variant>
        <vt:lpwstr/>
      </vt:variant>
      <vt:variant>
        <vt:i4>7864403</vt:i4>
      </vt:variant>
      <vt:variant>
        <vt:i4>1677</vt:i4>
      </vt:variant>
      <vt:variant>
        <vt:i4>0</vt:i4>
      </vt:variant>
      <vt:variant>
        <vt:i4>5</vt:i4>
      </vt:variant>
      <vt:variant>
        <vt:lpwstr>http://www.nevo.co.il/Law_word/law15/memshala-949.pdf</vt:lpwstr>
      </vt:variant>
      <vt:variant>
        <vt:lpwstr/>
      </vt:variant>
      <vt:variant>
        <vt:i4>7864330</vt:i4>
      </vt:variant>
      <vt:variant>
        <vt:i4>1674</vt:i4>
      </vt:variant>
      <vt:variant>
        <vt:i4>0</vt:i4>
      </vt:variant>
      <vt:variant>
        <vt:i4>5</vt:i4>
      </vt:variant>
      <vt:variant>
        <vt:lpwstr>http://www.nevo.co.il/law_word/law14/law-2556.pdf</vt:lpwstr>
      </vt:variant>
      <vt:variant>
        <vt:lpwstr/>
      </vt:variant>
      <vt:variant>
        <vt:i4>7602262</vt:i4>
      </vt:variant>
      <vt:variant>
        <vt:i4>1671</vt:i4>
      </vt:variant>
      <vt:variant>
        <vt:i4>0</vt:i4>
      </vt:variant>
      <vt:variant>
        <vt:i4>5</vt:i4>
      </vt:variant>
      <vt:variant>
        <vt:lpwstr>http://www.nevo.co.il/Law_word/law15/memshala-782.pdf</vt:lpwstr>
      </vt:variant>
      <vt:variant>
        <vt:lpwstr/>
      </vt:variant>
      <vt:variant>
        <vt:i4>7995485</vt:i4>
      </vt:variant>
      <vt:variant>
        <vt:i4>1668</vt:i4>
      </vt:variant>
      <vt:variant>
        <vt:i4>0</vt:i4>
      </vt:variant>
      <vt:variant>
        <vt:i4>5</vt:i4>
      </vt:variant>
      <vt:variant>
        <vt:lpwstr>http://www.nevo.co.il/Law_word/law15/memshala-967.pdf</vt:lpwstr>
      </vt:variant>
      <vt:variant>
        <vt:lpwstr/>
      </vt:variant>
      <vt:variant>
        <vt:i4>7864403</vt:i4>
      </vt:variant>
      <vt:variant>
        <vt:i4>1665</vt:i4>
      </vt:variant>
      <vt:variant>
        <vt:i4>0</vt:i4>
      </vt:variant>
      <vt:variant>
        <vt:i4>5</vt:i4>
      </vt:variant>
      <vt:variant>
        <vt:lpwstr>http://www.nevo.co.il/Law_word/law15/memshala-949.pdf</vt:lpwstr>
      </vt:variant>
      <vt:variant>
        <vt:lpwstr/>
      </vt:variant>
      <vt:variant>
        <vt:i4>7864330</vt:i4>
      </vt:variant>
      <vt:variant>
        <vt:i4>1662</vt:i4>
      </vt:variant>
      <vt:variant>
        <vt:i4>0</vt:i4>
      </vt:variant>
      <vt:variant>
        <vt:i4>5</vt:i4>
      </vt:variant>
      <vt:variant>
        <vt:lpwstr>http://www.nevo.co.il/law_word/law14/law-2556.pdf</vt:lpwstr>
      </vt:variant>
      <vt:variant>
        <vt:lpwstr/>
      </vt:variant>
      <vt:variant>
        <vt:i4>7602262</vt:i4>
      </vt:variant>
      <vt:variant>
        <vt:i4>1659</vt:i4>
      </vt:variant>
      <vt:variant>
        <vt:i4>0</vt:i4>
      </vt:variant>
      <vt:variant>
        <vt:i4>5</vt:i4>
      </vt:variant>
      <vt:variant>
        <vt:lpwstr>http://www.nevo.co.il/Law_word/law15/memshala-782.pdf</vt:lpwstr>
      </vt:variant>
      <vt:variant>
        <vt:lpwstr/>
      </vt:variant>
      <vt:variant>
        <vt:i4>7995485</vt:i4>
      </vt:variant>
      <vt:variant>
        <vt:i4>1656</vt:i4>
      </vt:variant>
      <vt:variant>
        <vt:i4>0</vt:i4>
      </vt:variant>
      <vt:variant>
        <vt:i4>5</vt:i4>
      </vt:variant>
      <vt:variant>
        <vt:lpwstr>http://www.nevo.co.il/Law_word/law15/memshala-967.pdf</vt:lpwstr>
      </vt:variant>
      <vt:variant>
        <vt:lpwstr/>
      </vt:variant>
      <vt:variant>
        <vt:i4>7864403</vt:i4>
      </vt:variant>
      <vt:variant>
        <vt:i4>1653</vt:i4>
      </vt:variant>
      <vt:variant>
        <vt:i4>0</vt:i4>
      </vt:variant>
      <vt:variant>
        <vt:i4>5</vt:i4>
      </vt:variant>
      <vt:variant>
        <vt:lpwstr>http://www.nevo.co.il/Law_word/law15/memshala-949.pdf</vt:lpwstr>
      </vt:variant>
      <vt:variant>
        <vt:lpwstr/>
      </vt:variant>
      <vt:variant>
        <vt:i4>7864330</vt:i4>
      </vt:variant>
      <vt:variant>
        <vt:i4>1650</vt:i4>
      </vt:variant>
      <vt:variant>
        <vt:i4>0</vt:i4>
      </vt:variant>
      <vt:variant>
        <vt:i4>5</vt:i4>
      </vt:variant>
      <vt:variant>
        <vt:lpwstr>http://www.nevo.co.il/law_word/law14/law-2556.pdf</vt:lpwstr>
      </vt:variant>
      <vt:variant>
        <vt:lpwstr/>
      </vt:variant>
      <vt:variant>
        <vt:i4>7602262</vt:i4>
      </vt:variant>
      <vt:variant>
        <vt:i4>1647</vt:i4>
      </vt:variant>
      <vt:variant>
        <vt:i4>0</vt:i4>
      </vt:variant>
      <vt:variant>
        <vt:i4>5</vt:i4>
      </vt:variant>
      <vt:variant>
        <vt:lpwstr>http://www.nevo.co.il/Law_word/law15/memshala-782.pdf</vt:lpwstr>
      </vt:variant>
      <vt:variant>
        <vt:lpwstr/>
      </vt:variant>
      <vt:variant>
        <vt:i4>7995485</vt:i4>
      </vt:variant>
      <vt:variant>
        <vt:i4>1644</vt:i4>
      </vt:variant>
      <vt:variant>
        <vt:i4>0</vt:i4>
      </vt:variant>
      <vt:variant>
        <vt:i4>5</vt:i4>
      </vt:variant>
      <vt:variant>
        <vt:lpwstr>http://www.nevo.co.il/Law_word/law15/memshala-967.pdf</vt:lpwstr>
      </vt:variant>
      <vt:variant>
        <vt:lpwstr/>
      </vt:variant>
      <vt:variant>
        <vt:i4>7864403</vt:i4>
      </vt:variant>
      <vt:variant>
        <vt:i4>1641</vt:i4>
      </vt:variant>
      <vt:variant>
        <vt:i4>0</vt:i4>
      </vt:variant>
      <vt:variant>
        <vt:i4>5</vt:i4>
      </vt:variant>
      <vt:variant>
        <vt:lpwstr>http://www.nevo.co.il/Law_word/law15/memshala-949.pdf</vt:lpwstr>
      </vt:variant>
      <vt:variant>
        <vt:lpwstr/>
      </vt:variant>
      <vt:variant>
        <vt:i4>7864330</vt:i4>
      </vt:variant>
      <vt:variant>
        <vt:i4>1638</vt:i4>
      </vt:variant>
      <vt:variant>
        <vt:i4>0</vt:i4>
      </vt:variant>
      <vt:variant>
        <vt:i4>5</vt:i4>
      </vt:variant>
      <vt:variant>
        <vt:lpwstr>http://www.nevo.co.il/law_word/law14/law-2556.pdf</vt:lpwstr>
      </vt:variant>
      <vt:variant>
        <vt:lpwstr/>
      </vt:variant>
      <vt:variant>
        <vt:i4>7602262</vt:i4>
      </vt:variant>
      <vt:variant>
        <vt:i4>1635</vt:i4>
      </vt:variant>
      <vt:variant>
        <vt:i4>0</vt:i4>
      </vt:variant>
      <vt:variant>
        <vt:i4>5</vt:i4>
      </vt:variant>
      <vt:variant>
        <vt:lpwstr>http://www.nevo.co.il/Law_word/law15/memshala-782.pdf</vt:lpwstr>
      </vt:variant>
      <vt:variant>
        <vt:lpwstr/>
      </vt:variant>
      <vt:variant>
        <vt:i4>7995485</vt:i4>
      </vt:variant>
      <vt:variant>
        <vt:i4>1632</vt:i4>
      </vt:variant>
      <vt:variant>
        <vt:i4>0</vt:i4>
      </vt:variant>
      <vt:variant>
        <vt:i4>5</vt:i4>
      </vt:variant>
      <vt:variant>
        <vt:lpwstr>http://www.nevo.co.il/Law_word/law15/memshala-967.pdf</vt:lpwstr>
      </vt:variant>
      <vt:variant>
        <vt:lpwstr/>
      </vt:variant>
      <vt:variant>
        <vt:i4>7864403</vt:i4>
      </vt:variant>
      <vt:variant>
        <vt:i4>1629</vt:i4>
      </vt:variant>
      <vt:variant>
        <vt:i4>0</vt:i4>
      </vt:variant>
      <vt:variant>
        <vt:i4>5</vt:i4>
      </vt:variant>
      <vt:variant>
        <vt:lpwstr>http://www.nevo.co.il/Law_word/law15/memshala-949.pdf</vt:lpwstr>
      </vt:variant>
      <vt:variant>
        <vt:lpwstr/>
      </vt:variant>
      <vt:variant>
        <vt:i4>7864330</vt:i4>
      </vt:variant>
      <vt:variant>
        <vt:i4>1626</vt:i4>
      </vt:variant>
      <vt:variant>
        <vt:i4>0</vt:i4>
      </vt:variant>
      <vt:variant>
        <vt:i4>5</vt:i4>
      </vt:variant>
      <vt:variant>
        <vt:lpwstr>http://www.nevo.co.il/law_word/law14/law-2556.pdf</vt:lpwstr>
      </vt:variant>
      <vt:variant>
        <vt:lpwstr/>
      </vt:variant>
      <vt:variant>
        <vt:i4>7602262</vt:i4>
      </vt:variant>
      <vt:variant>
        <vt:i4>1623</vt:i4>
      </vt:variant>
      <vt:variant>
        <vt:i4>0</vt:i4>
      </vt:variant>
      <vt:variant>
        <vt:i4>5</vt:i4>
      </vt:variant>
      <vt:variant>
        <vt:lpwstr>http://www.nevo.co.il/Law_word/law15/memshala-782.pdf</vt:lpwstr>
      </vt:variant>
      <vt:variant>
        <vt:lpwstr/>
      </vt:variant>
      <vt:variant>
        <vt:i4>7995485</vt:i4>
      </vt:variant>
      <vt:variant>
        <vt:i4>1620</vt:i4>
      </vt:variant>
      <vt:variant>
        <vt:i4>0</vt:i4>
      </vt:variant>
      <vt:variant>
        <vt:i4>5</vt:i4>
      </vt:variant>
      <vt:variant>
        <vt:lpwstr>http://www.nevo.co.il/Law_word/law15/memshala-967.pdf</vt:lpwstr>
      </vt:variant>
      <vt:variant>
        <vt:lpwstr/>
      </vt:variant>
      <vt:variant>
        <vt:i4>7864403</vt:i4>
      </vt:variant>
      <vt:variant>
        <vt:i4>1617</vt:i4>
      </vt:variant>
      <vt:variant>
        <vt:i4>0</vt:i4>
      </vt:variant>
      <vt:variant>
        <vt:i4>5</vt:i4>
      </vt:variant>
      <vt:variant>
        <vt:lpwstr>http://www.nevo.co.il/Law_word/law15/memshala-949.pdf</vt:lpwstr>
      </vt:variant>
      <vt:variant>
        <vt:lpwstr/>
      </vt:variant>
      <vt:variant>
        <vt:i4>7864330</vt:i4>
      </vt:variant>
      <vt:variant>
        <vt:i4>1614</vt:i4>
      </vt:variant>
      <vt:variant>
        <vt:i4>0</vt:i4>
      </vt:variant>
      <vt:variant>
        <vt:i4>5</vt:i4>
      </vt:variant>
      <vt:variant>
        <vt:lpwstr>http://www.nevo.co.il/law_word/law14/law-2556.pdf</vt:lpwstr>
      </vt:variant>
      <vt:variant>
        <vt:lpwstr/>
      </vt:variant>
      <vt:variant>
        <vt:i4>7602262</vt:i4>
      </vt:variant>
      <vt:variant>
        <vt:i4>1611</vt:i4>
      </vt:variant>
      <vt:variant>
        <vt:i4>0</vt:i4>
      </vt:variant>
      <vt:variant>
        <vt:i4>5</vt:i4>
      </vt:variant>
      <vt:variant>
        <vt:lpwstr>http://www.nevo.co.il/Law_word/law15/memshala-782.pdf</vt:lpwstr>
      </vt:variant>
      <vt:variant>
        <vt:lpwstr/>
      </vt:variant>
      <vt:variant>
        <vt:i4>7995485</vt:i4>
      </vt:variant>
      <vt:variant>
        <vt:i4>1608</vt:i4>
      </vt:variant>
      <vt:variant>
        <vt:i4>0</vt:i4>
      </vt:variant>
      <vt:variant>
        <vt:i4>5</vt:i4>
      </vt:variant>
      <vt:variant>
        <vt:lpwstr>http://www.nevo.co.il/Law_word/law15/memshala-967.pdf</vt:lpwstr>
      </vt:variant>
      <vt:variant>
        <vt:lpwstr/>
      </vt:variant>
      <vt:variant>
        <vt:i4>7864403</vt:i4>
      </vt:variant>
      <vt:variant>
        <vt:i4>1605</vt:i4>
      </vt:variant>
      <vt:variant>
        <vt:i4>0</vt:i4>
      </vt:variant>
      <vt:variant>
        <vt:i4>5</vt:i4>
      </vt:variant>
      <vt:variant>
        <vt:lpwstr>http://www.nevo.co.il/Law_word/law15/memshala-949.pdf</vt:lpwstr>
      </vt:variant>
      <vt:variant>
        <vt:lpwstr/>
      </vt:variant>
      <vt:variant>
        <vt:i4>7864330</vt:i4>
      </vt:variant>
      <vt:variant>
        <vt:i4>1602</vt:i4>
      </vt:variant>
      <vt:variant>
        <vt:i4>0</vt:i4>
      </vt:variant>
      <vt:variant>
        <vt:i4>5</vt:i4>
      </vt:variant>
      <vt:variant>
        <vt:lpwstr>http://www.nevo.co.il/law_word/law14/law-2556.pdf</vt:lpwstr>
      </vt:variant>
      <vt:variant>
        <vt:lpwstr/>
      </vt:variant>
      <vt:variant>
        <vt:i4>7602262</vt:i4>
      </vt:variant>
      <vt:variant>
        <vt:i4>1599</vt:i4>
      </vt:variant>
      <vt:variant>
        <vt:i4>0</vt:i4>
      </vt:variant>
      <vt:variant>
        <vt:i4>5</vt:i4>
      </vt:variant>
      <vt:variant>
        <vt:lpwstr>http://www.nevo.co.il/Law_word/law15/memshala-782.pdf</vt:lpwstr>
      </vt:variant>
      <vt:variant>
        <vt:lpwstr/>
      </vt:variant>
      <vt:variant>
        <vt:i4>7995485</vt:i4>
      </vt:variant>
      <vt:variant>
        <vt:i4>1596</vt:i4>
      </vt:variant>
      <vt:variant>
        <vt:i4>0</vt:i4>
      </vt:variant>
      <vt:variant>
        <vt:i4>5</vt:i4>
      </vt:variant>
      <vt:variant>
        <vt:lpwstr>http://www.nevo.co.il/Law_word/law15/memshala-967.pdf</vt:lpwstr>
      </vt:variant>
      <vt:variant>
        <vt:lpwstr/>
      </vt:variant>
      <vt:variant>
        <vt:i4>7864403</vt:i4>
      </vt:variant>
      <vt:variant>
        <vt:i4>1593</vt:i4>
      </vt:variant>
      <vt:variant>
        <vt:i4>0</vt:i4>
      </vt:variant>
      <vt:variant>
        <vt:i4>5</vt:i4>
      </vt:variant>
      <vt:variant>
        <vt:lpwstr>http://www.nevo.co.il/Law_word/law15/memshala-949.pdf</vt:lpwstr>
      </vt:variant>
      <vt:variant>
        <vt:lpwstr/>
      </vt:variant>
      <vt:variant>
        <vt:i4>7864330</vt:i4>
      </vt:variant>
      <vt:variant>
        <vt:i4>1590</vt:i4>
      </vt:variant>
      <vt:variant>
        <vt:i4>0</vt:i4>
      </vt:variant>
      <vt:variant>
        <vt:i4>5</vt:i4>
      </vt:variant>
      <vt:variant>
        <vt:lpwstr>http://www.nevo.co.il/law_word/law14/law-2556.pdf</vt:lpwstr>
      </vt:variant>
      <vt:variant>
        <vt:lpwstr/>
      </vt:variant>
      <vt:variant>
        <vt:i4>7602262</vt:i4>
      </vt:variant>
      <vt:variant>
        <vt:i4>1587</vt:i4>
      </vt:variant>
      <vt:variant>
        <vt:i4>0</vt:i4>
      </vt:variant>
      <vt:variant>
        <vt:i4>5</vt:i4>
      </vt:variant>
      <vt:variant>
        <vt:lpwstr>http://www.nevo.co.il/Law_word/law15/memshala-782.pdf</vt:lpwstr>
      </vt:variant>
      <vt:variant>
        <vt:lpwstr/>
      </vt:variant>
      <vt:variant>
        <vt:i4>7995485</vt:i4>
      </vt:variant>
      <vt:variant>
        <vt:i4>1584</vt:i4>
      </vt:variant>
      <vt:variant>
        <vt:i4>0</vt:i4>
      </vt:variant>
      <vt:variant>
        <vt:i4>5</vt:i4>
      </vt:variant>
      <vt:variant>
        <vt:lpwstr>http://www.nevo.co.il/Law_word/law15/memshala-967.pdf</vt:lpwstr>
      </vt:variant>
      <vt:variant>
        <vt:lpwstr/>
      </vt:variant>
      <vt:variant>
        <vt:i4>7864403</vt:i4>
      </vt:variant>
      <vt:variant>
        <vt:i4>1581</vt:i4>
      </vt:variant>
      <vt:variant>
        <vt:i4>0</vt:i4>
      </vt:variant>
      <vt:variant>
        <vt:i4>5</vt:i4>
      </vt:variant>
      <vt:variant>
        <vt:lpwstr>http://www.nevo.co.il/Law_word/law15/memshala-949.pdf</vt:lpwstr>
      </vt:variant>
      <vt:variant>
        <vt:lpwstr/>
      </vt:variant>
      <vt:variant>
        <vt:i4>7864330</vt:i4>
      </vt:variant>
      <vt:variant>
        <vt:i4>1578</vt:i4>
      </vt:variant>
      <vt:variant>
        <vt:i4>0</vt:i4>
      </vt:variant>
      <vt:variant>
        <vt:i4>5</vt:i4>
      </vt:variant>
      <vt:variant>
        <vt:lpwstr>http://www.nevo.co.il/law_word/law14/law-2556.pdf</vt:lpwstr>
      </vt:variant>
      <vt:variant>
        <vt:lpwstr/>
      </vt:variant>
      <vt:variant>
        <vt:i4>7602262</vt:i4>
      </vt:variant>
      <vt:variant>
        <vt:i4>1575</vt:i4>
      </vt:variant>
      <vt:variant>
        <vt:i4>0</vt:i4>
      </vt:variant>
      <vt:variant>
        <vt:i4>5</vt:i4>
      </vt:variant>
      <vt:variant>
        <vt:lpwstr>http://www.nevo.co.il/Law_word/law15/memshala-782.pdf</vt:lpwstr>
      </vt:variant>
      <vt:variant>
        <vt:lpwstr/>
      </vt:variant>
      <vt:variant>
        <vt:i4>7995485</vt:i4>
      </vt:variant>
      <vt:variant>
        <vt:i4>1572</vt:i4>
      </vt:variant>
      <vt:variant>
        <vt:i4>0</vt:i4>
      </vt:variant>
      <vt:variant>
        <vt:i4>5</vt:i4>
      </vt:variant>
      <vt:variant>
        <vt:lpwstr>http://www.nevo.co.il/Law_word/law15/memshala-967.pdf</vt:lpwstr>
      </vt:variant>
      <vt:variant>
        <vt:lpwstr/>
      </vt:variant>
      <vt:variant>
        <vt:i4>7864403</vt:i4>
      </vt:variant>
      <vt:variant>
        <vt:i4>1569</vt:i4>
      </vt:variant>
      <vt:variant>
        <vt:i4>0</vt:i4>
      </vt:variant>
      <vt:variant>
        <vt:i4>5</vt:i4>
      </vt:variant>
      <vt:variant>
        <vt:lpwstr>http://www.nevo.co.il/Law_word/law15/memshala-949.pdf</vt:lpwstr>
      </vt:variant>
      <vt:variant>
        <vt:lpwstr/>
      </vt:variant>
      <vt:variant>
        <vt:i4>7864330</vt:i4>
      </vt:variant>
      <vt:variant>
        <vt:i4>1566</vt:i4>
      </vt:variant>
      <vt:variant>
        <vt:i4>0</vt:i4>
      </vt:variant>
      <vt:variant>
        <vt:i4>5</vt:i4>
      </vt:variant>
      <vt:variant>
        <vt:lpwstr>http://www.nevo.co.il/law_word/law14/law-2556.pdf</vt:lpwstr>
      </vt:variant>
      <vt:variant>
        <vt:lpwstr/>
      </vt:variant>
      <vt:variant>
        <vt:i4>7602262</vt:i4>
      </vt:variant>
      <vt:variant>
        <vt:i4>1563</vt:i4>
      </vt:variant>
      <vt:variant>
        <vt:i4>0</vt:i4>
      </vt:variant>
      <vt:variant>
        <vt:i4>5</vt:i4>
      </vt:variant>
      <vt:variant>
        <vt:lpwstr>http://www.nevo.co.il/Law_word/law15/memshala-782.pdf</vt:lpwstr>
      </vt:variant>
      <vt:variant>
        <vt:lpwstr/>
      </vt:variant>
      <vt:variant>
        <vt:i4>7995485</vt:i4>
      </vt:variant>
      <vt:variant>
        <vt:i4>1560</vt:i4>
      </vt:variant>
      <vt:variant>
        <vt:i4>0</vt:i4>
      </vt:variant>
      <vt:variant>
        <vt:i4>5</vt:i4>
      </vt:variant>
      <vt:variant>
        <vt:lpwstr>http://www.nevo.co.il/Law_word/law15/memshala-967.pdf</vt:lpwstr>
      </vt:variant>
      <vt:variant>
        <vt:lpwstr/>
      </vt:variant>
      <vt:variant>
        <vt:i4>7864403</vt:i4>
      </vt:variant>
      <vt:variant>
        <vt:i4>1557</vt:i4>
      </vt:variant>
      <vt:variant>
        <vt:i4>0</vt:i4>
      </vt:variant>
      <vt:variant>
        <vt:i4>5</vt:i4>
      </vt:variant>
      <vt:variant>
        <vt:lpwstr>http://www.nevo.co.il/Law_word/law15/memshala-949.pdf</vt:lpwstr>
      </vt:variant>
      <vt:variant>
        <vt:lpwstr/>
      </vt:variant>
      <vt:variant>
        <vt:i4>7864330</vt:i4>
      </vt:variant>
      <vt:variant>
        <vt:i4>1554</vt:i4>
      </vt:variant>
      <vt:variant>
        <vt:i4>0</vt:i4>
      </vt:variant>
      <vt:variant>
        <vt:i4>5</vt:i4>
      </vt:variant>
      <vt:variant>
        <vt:lpwstr>http://www.nevo.co.il/law_word/law14/law-2556.pdf</vt:lpwstr>
      </vt:variant>
      <vt:variant>
        <vt:lpwstr/>
      </vt:variant>
      <vt:variant>
        <vt:i4>7602262</vt:i4>
      </vt:variant>
      <vt:variant>
        <vt:i4>1551</vt:i4>
      </vt:variant>
      <vt:variant>
        <vt:i4>0</vt:i4>
      </vt:variant>
      <vt:variant>
        <vt:i4>5</vt:i4>
      </vt:variant>
      <vt:variant>
        <vt:lpwstr>http://www.nevo.co.il/Law_word/law15/memshala-782.pdf</vt:lpwstr>
      </vt:variant>
      <vt:variant>
        <vt:lpwstr/>
      </vt:variant>
      <vt:variant>
        <vt:i4>7995485</vt:i4>
      </vt:variant>
      <vt:variant>
        <vt:i4>1548</vt:i4>
      </vt:variant>
      <vt:variant>
        <vt:i4>0</vt:i4>
      </vt:variant>
      <vt:variant>
        <vt:i4>5</vt:i4>
      </vt:variant>
      <vt:variant>
        <vt:lpwstr>http://www.nevo.co.il/Law_word/law15/memshala-967.pdf</vt:lpwstr>
      </vt:variant>
      <vt:variant>
        <vt:lpwstr/>
      </vt:variant>
      <vt:variant>
        <vt:i4>7864403</vt:i4>
      </vt:variant>
      <vt:variant>
        <vt:i4>1545</vt:i4>
      </vt:variant>
      <vt:variant>
        <vt:i4>0</vt:i4>
      </vt:variant>
      <vt:variant>
        <vt:i4>5</vt:i4>
      </vt:variant>
      <vt:variant>
        <vt:lpwstr>http://www.nevo.co.il/Law_word/law15/memshala-949.pdf</vt:lpwstr>
      </vt:variant>
      <vt:variant>
        <vt:lpwstr/>
      </vt:variant>
      <vt:variant>
        <vt:i4>7864330</vt:i4>
      </vt:variant>
      <vt:variant>
        <vt:i4>1542</vt:i4>
      </vt:variant>
      <vt:variant>
        <vt:i4>0</vt:i4>
      </vt:variant>
      <vt:variant>
        <vt:i4>5</vt:i4>
      </vt:variant>
      <vt:variant>
        <vt:lpwstr>http://www.nevo.co.il/law_word/law14/law-2556.pdf</vt:lpwstr>
      </vt:variant>
      <vt:variant>
        <vt:lpwstr/>
      </vt:variant>
      <vt:variant>
        <vt:i4>7602262</vt:i4>
      </vt:variant>
      <vt:variant>
        <vt:i4>1539</vt:i4>
      </vt:variant>
      <vt:variant>
        <vt:i4>0</vt:i4>
      </vt:variant>
      <vt:variant>
        <vt:i4>5</vt:i4>
      </vt:variant>
      <vt:variant>
        <vt:lpwstr>http://www.nevo.co.il/Law_word/law15/memshala-782.pdf</vt:lpwstr>
      </vt:variant>
      <vt:variant>
        <vt:lpwstr/>
      </vt:variant>
      <vt:variant>
        <vt:i4>7995485</vt:i4>
      </vt:variant>
      <vt:variant>
        <vt:i4>1536</vt:i4>
      </vt:variant>
      <vt:variant>
        <vt:i4>0</vt:i4>
      </vt:variant>
      <vt:variant>
        <vt:i4>5</vt:i4>
      </vt:variant>
      <vt:variant>
        <vt:lpwstr>http://www.nevo.co.il/Law_word/law15/memshala-967.pdf</vt:lpwstr>
      </vt:variant>
      <vt:variant>
        <vt:lpwstr/>
      </vt:variant>
      <vt:variant>
        <vt:i4>7864403</vt:i4>
      </vt:variant>
      <vt:variant>
        <vt:i4>1533</vt:i4>
      </vt:variant>
      <vt:variant>
        <vt:i4>0</vt:i4>
      </vt:variant>
      <vt:variant>
        <vt:i4>5</vt:i4>
      </vt:variant>
      <vt:variant>
        <vt:lpwstr>http://www.nevo.co.il/Law_word/law15/memshala-949.pdf</vt:lpwstr>
      </vt:variant>
      <vt:variant>
        <vt:lpwstr/>
      </vt:variant>
      <vt:variant>
        <vt:i4>7864330</vt:i4>
      </vt:variant>
      <vt:variant>
        <vt:i4>1530</vt:i4>
      </vt:variant>
      <vt:variant>
        <vt:i4>0</vt:i4>
      </vt:variant>
      <vt:variant>
        <vt:i4>5</vt:i4>
      </vt:variant>
      <vt:variant>
        <vt:lpwstr>http://www.nevo.co.il/law_word/law14/law-2556.pdf</vt:lpwstr>
      </vt:variant>
      <vt:variant>
        <vt:lpwstr/>
      </vt:variant>
      <vt:variant>
        <vt:i4>7602262</vt:i4>
      </vt:variant>
      <vt:variant>
        <vt:i4>1527</vt:i4>
      </vt:variant>
      <vt:variant>
        <vt:i4>0</vt:i4>
      </vt:variant>
      <vt:variant>
        <vt:i4>5</vt:i4>
      </vt:variant>
      <vt:variant>
        <vt:lpwstr>http://www.nevo.co.il/Law_word/law15/memshala-782.pdf</vt:lpwstr>
      </vt:variant>
      <vt:variant>
        <vt:lpwstr/>
      </vt:variant>
      <vt:variant>
        <vt:i4>7995485</vt:i4>
      </vt:variant>
      <vt:variant>
        <vt:i4>1524</vt:i4>
      </vt:variant>
      <vt:variant>
        <vt:i4>0</vt:i4>
      </vt:variant>
      <vt:variant>
        <vt:i4>5</vt:i4>
      </vt:variant>
      <vt:variant>
        <vt:lpwstr>http://www.nevo.co.il/Law_word/law15/memshala-967.pdf</vt:lpwstr>
      </vt:variant>
      <vt:variant>
        <vt:lpwstr/>
      </vt:variant>
      <vt:variant>
        <vt:i4>7864403</vt:i4>
      </vt:variant>
      <vt:variant>
        <vt:i4>1521</vt:i4>
      </vt:variant>
      <vt:variant>
        <vt:i4>0</vt:i4>
      </vt:variant>
      <vt:variant>
        <vt:i4>5</vt:i4>
      </vt:variant>
      <vt:variant>
        <vt:lpwstr>http://www.nevo.co.il/Law_word/law15/memshala-949.pdf</vt:lpwstr>
      </vt:variant>
      <vt:variant>
        <vt:lpwstr/>
      </vt:variant>
      <vt:variant>
        <vt:i4>7864330</vt:i4>
      </vt:variant>
      <vt:variant>
        <vt:i4>1518</vt:i4>
      </vt:variant>
      <vt:variant>
        <vt:i4>0</vt:i4>
      </vt:variant>
      <vt:variant>
        <vt:i4>5</vt:i4>
      </vt:variant>
      <vt:variant>
        <vt:lpwstr>http://www.nevo.co.il/law_word/law14/law-2556.pdf</vt:lpwstr>
      </vt:variant>
      <vt:variant>
        <vt:lpwstr/>
      </vt:variant>
      <vt:variant>
        <vt:i4>7602262</vt:i4>
      </vt:variant>
      <vt:variant>
        <vt:i4>1515</vt:i4>
      </vt:variant>
      <vt:variant>
        <vt:i4>0</vt:i4>
      </vt:variant>
      <vt:variant>
        <vt:i4>5</vt:i4>
      </vt:variant>
      <vt:variant>
        <vt:lpwstr>http://www.nevo.co.il/Law_word/law15/memshala-782.pdf</vt:lpwstr>
      </vt:variant>
      <vt:variant>
        <vt:lpwstr/>
      </vt:variant>
      <vt:variant>
        <vt:i4>7995485</vt:i4>
      </vt:variant>
      <vt:variant>
        <vt:i4>1512</vt:i4>
      </vt:variant>
      <vt:variant>
        <vt:i4>0</vt:i4>
      </vt:variant>
      <vt:variant>
        <vt:i4>5</vt:i4>
      </vt:variant>
      <vt:variant>
        <vt:lpwstr>http://www.nevo.co.il/Law_word/law15/memshala-967.pdf</vt:lpwstr>
      </vt:variant>
      <vt:variant>
        <vt:lpwstr/>
      </vt:variant>
      <vt:variant>
        <vt:i4>7864403</vt:i4>
      </vt:variant>
      <vt:variant>
        <vt:i4>1509</vt:i4>
      </vt:variant>
      <vt:variant>
        <vt:i4>0</vt:i4>
      </vt:variant>
      <vt:variant>
        <vt:i4>5</vt:i4>
      </vt:variant>
      <vt:variant>
        <vt:lpwstr>http://www.nevo.co.il/Law_word/law15/memshala-949.pdf</vt:lpwstr>
      </vt:variant>
      <vt:variant>
        <vt:lpwstr/>
      </vt:variant>
      <vt:variant>
        <vt:i4>7864330</vt:i4>
      </vt:variant>
      <vt:variant>
        <vt:i4>1506</vt:i4>
      </vt:variant>
      <vt:variant>
        <vt:i4>0</vt:i4>
      </vt:variant>
      <vt:variant>
        <vt:i4>5</vt:i4>
      </vt:variant>
      <vt:variant>
        <vt:lpwstr>http://www.nevo.co.il/law_word/law14/law-2556.pdf</vt:lpwstr>
      </vt:variant>
      <vt:variant>
        <vt:lpwstr/>
      </vt:variant>
      <vt:variant>
        <vt:i4>7602262</vt:i4>
      </vt:variant>
      <vt:variant>
        <vt:i4>1503</vt:i4>
      </vt:variant>
      <vt:variant>
        <vt:i4>0</vt:i4>
      </vt:variant>
      <vt:variant>
        <vt:i4>5</vt:i4>
      </vt:variant>
      <vt:variant>
        <vt:lpwstr>http://www.nevo.co.il/Law_word/law15/memshala-782.pdf</vt:lpwstr>
      </vt:variant>
      <vt:variant>
        <vt:lpwstr/>
      </vt:variant>
      <vt:variant>
        <vt:i4>7995485</vt:i4>
      </vt:variant>
      <vt:variant>
        <vt:i4>1500</vt:i4>
      </vt:variant>
      <vt:variant>
        <vt:i4>0</vt:i4>
      </vt:variant>
      <vt:variant>
        <vt:i4>5</vt:i4>
      </vt:variant>
      <vt:variant>
        <vt:lpwstr>http://www.nevo.co.il/Law_word/law15/memshala-967.pdf</vt:lpwstr>
      </vt:variant>
      <vt:variant>
        <vt:lpwstr/>
      </vt:variant>
      <vt:variant>
        <vt:i4>7864403</vt:i4>
      </vt:variant>
      <vt:variant>
        <vt:i4>1497</vt:i4>
      </vt:variant>
      <vt:variant>
        <vt:i4>0</vt:i4>
      </vt:variant>
      <vt:variant>
        <vt:i4>5</vt:i4>
      </vt:variant>
      <vt:variant>
        <vt:lpwstr>http://www.nevo.co.il/Law_word/law15/memshala-949.pdf</vt:lpwstr>
      </vt:variant>
      <vt:variant>
        <vt:lpwstr/>
      </vt:variant>
      <vt:variant>
        <vt:i4>7864330</vt:i4>
      </vt:variant>
      <vt:variant>
        <vt:i4>1494</vt:i4>
      </vt:variant>
      <vt:variant>
        <vt:i4>0</vt:i4>
      </vt:variant>
      <vt:variant>
        <vt:i4>5</vt:i4>
      </vt:variant>
      <vt:variant>
        <vt:lpwstr>http://www.nevo.co.il/law_word/law14/law-2556.pdf</vt:lpwstr>
      </vt:variant>
      <vt:variant>
        <vt:lpwstr/>
      </vt:variant>
      <vt:variant>
        <vt:i4>7602262</vt:i4>
      </vt:variant>
      <vt:variant>
        <vt:i4>1491</vt:i4>
      </vt:variant>
      <vt:variant>
        <vt:i4>0</vt:i4>
      </vt:variant>
      <vt:variant>
        <vt:i4>5</vt:i4>
      </vt:variant>
      <vt:variant>
        <vt:lpwstr>http://www.nevo.co.il/Law_word/law15/memshala-782.pdf</vt:lpwstr>
      </vt:variant>
      <vt:variant>
        <vt:lpwstr/>
      </vt:variant>
      <vt:variant>
        <vt:i4>7995485</vt:i4>
      </vt:variant>
      <vt:variant>
        <vt:i4>1488</vt:i4>
      </vt:variant>
      <vt:variant>
        <vt:i4>0</vt:i4>
      </vt:variant>
      <vt:variant>
        <vt:i4>5</vt:i4>
      </vt:variant>
      <vt:variant>
        <vt:lpwstr>http://www.nevo.co.il/Law_word/law15/memshala-967.pdf</vt:lpwstr>
      </vt:variant>
      <vt:variant>
        <vt:lpwstr/>
      </vt:variant>
      <vt:variant>
        <vt:i4>7864403</vt:i4>
      </vt:variant>
      <vt:variant>
        <vt:i4>1485</vt:i4>
      </vt:variant>
      <vt:variant>
        <vt:i4>0</vt:i4>
      </vt:variant>
      <vt:variant>
        <vt:i4>5</vt:i4>
      </vt:variant>
      <vt:variant>
        <vt:lpwstr>http://www.nevo.co.il/Law_word/law15/memshala-949.pdf</vt:lpwstr>
      </vt:variant>
      <vt:variant>
        <vt:lpwstr/>
      </vt:variant>
      <vt:variant>
        <vt:i4>7864330</vt:i4>
      </vt:variant>
      <vt:variant>
        <vt:i4>1482</vt:i4>
      </vt:variant>
      <vt:variant>
        <vt:i4>0</vt:i4>
      </vt:variant>
      <vt:variant>
        <vt:i4>5</vt:i4>
      </vt:variant>
      <vt:variant>
        <vt:lpwstr>http://www.nevo.co.il/law_word/law14/law-2556.pdf</vt:lpwstr>
      </vt:variant>
      <vt:variant>
        <vt:lpwstr/>
      </vt:variant>
      <vt:variant>
        <vt:i4>7602262</vt:i4>
      </vt:variant>
      <vt:variant>
        <vt:i4>1479</vt:i4>
      </vt:variant>
      <vt:variant>
        <vt:i4>0</vt:i4>
      </vt:variant>
      <vt:variant>
        <vt:i4>5</vt:i4>
      </vt:variant>
      <vt:variant>
        <vt:lpwstr>http://www.nevo.co.il/Law_word/law15/memshala-782.pdf</vt:lpwstr>
      </vt:variant>
      <vt:variant>
        <vt:lpwstr/>
      </vt:variant>
      <vt:variant>
        <vt:i4>7995485</vt:i4>
      </vt:variant>
      <vt:variant>
        <vt:i4>1476</vt:i4>
      </vt:variant>
      <vt:variant>
        <vt:i4>0</vt:i4>
      </vt:variant>
      <vt:variant>
        <vt:i4>5</vt:i4>
      </vt:variant>
      <vt:variant>
        <vt:lpwstr>http://www.nevo.co.il/Law_word/law15/memshala-967.pdf</vt:lpwstr>
      </vt:variant>
      <vt:variant>
        <vt:lpwstr/>
      </vt:variant>
      <vt:variant>
        <vt:i4>7864403</vt:i4>
      </vt:variant>
      <vt:variant>
        <vt:i4>1473</vt:i4>
      </vt:variant>
      <vt:variant>
        <vt:i4>0</vt:i4>
      </vt:variant>
      <vt:variant>
        <vt:i4>5</vt:i4>
      </vt:variant>
      <vt:variant>
        <vt:lpwstr>http://www.nevo.co.il/Law_word/law15/memshala-949.pdf</vt:lpwstr>
      </vt:variant>
      <vt:variant>
        <vt:lpwstr/>
      </vt:variant>
      <vt:variant>
        <vt:i4>7864330</vt:i4>
      </vt:variant>
      <vt:variant>
        <vt:i4>1470</vt:i4>
      </vt:variant>
      <vt:variant>
        <vt:i4>0</vt:i4>
      </vt:variant>
      <vt:variant>
        <vt:i4>5</vt:i4>
      </vt:variant>
      <vt:variant>
        <vt:lpwstr>http://www.nevo.co.il/law_word/law14/law-2556.pdf</vt:lpwstr>
      </vt:variant>
      <vt:variant>
        <vt:lpwstr/>
      </vt:variant>
      <vt:variant>
        <vt:i4>7602262</vt:i4>
      </vt:variant>
      <vt:variant>
        <vt:i4>1467</vt:i4>
      </vt:variant>
      <vt:variant>
        <vt:i4>0</vt:i4>
      </vt:variant>
      <vt:variant>
        <vt:i4>5</vt:i4>
      </vt:variant>
      <vt:variant>
        <vt:lpwstr>http://www.nevo.co.il/Law_word/law15/memshala-782.pdf</vt:lpwstr>
      </vt:variant>
      <vt:variant>
        <vt:lpwstr/>
      </vt:variant>
      <vt:variant>
        <vt:i4>7995485</vt:i4>
      </vt:variant>
      <vt:variant>
        <vt:i4>1464</vt:i4>
      </vt:variant>
      <vt:variant>
        <vt:i4>0</vt:i4>
      </vt:variant>
      <vt:variant>
        <vt:i4>5</vt:i4>
      </vt:variant>
      <vt:variant>
        <vt:lpwstr>http://www.nevo.co.il/Law_word/law15/memshala-967.pdf</vt:lpwstr>
      </vt:variant>
      <vt:variant>
        <vt:lpwstr/>
      </vt:variant>
      <vt:variant>
        <vt:i4>7864403</vt:i4>
      </vt:variant>
      <vt:variant>
        <vt:i4>1461</vt:i4>
      </vt:variant>
      <vt:variant>
        <vt:i4>0</vt:i4>
      </vt:variant>
      <vt:variant>
        <vt:i4>5</vt:i4>
      </vt:variant>
      <vt:variant>
        <vt:lpwstr>http://www.nevo.co.il/Law_word/law15/memshala-949.pdf</vt:lpwstr>
      </vt:variant>
      <vt:variant>
        <vt:lpwstr/>
      </vt:variant>
      <vt:variant>
        <vt:i4>7864330</vt:i4>
      </vt:variant>
      <vt:variant>
        <vt:i4>1458</vt:i4>
      </vt:variant>
      <vt:variant>
        <vt:i4>0</vt:i4>
      </vt:variant>
      <vt:variant>
        <vt:i4>5</vt:i4>
      </vt:variant>
      <vt:variant>
        <vt:lpwstr>http://www.nevo.co.il/law_word/law14/law-2556.pdf</vt:lpwstr>
      </vt:variant>
      <vt:variant>
        <vt:lpwstr/>
      </vt:variant>
      <vt:variant>
        <vt:i4>7602262</vt:i4>
      </vt:variant>
      <vt:variant>
        <vt:i4>1455</vt:i4>
      </vt:variant>
      <vt:variant>
        <vt:i4>0</vt:i4>
      </vt:variant>
      <vt:variant>
        <vt:i4>5</vt:i4>
      </vt:variant>
      <vt:variant>
        <vt:lpwstr>http://www.nevo.co.il/Law_word/law15/memshala-782.pdf</vt:lpwstr>
      </vt:variant>
      <vt:variant>
        <vt:lpwstr/>
      </vt:variant>
      <vt:variant>
        <vt:i4>7995485</vt:i4>
      </vt:variant>
      <vt:variant>
        <vt:i4>1452</vt:i4>
      </vt:variant>
      <vt:variant>
        <vt:i4>0</vt:i4>
      </vt:variant>
      <vt:variant>
        <vt:i4>5</vt:i4>
      </vt:variant>
      <vt:variant>
        <vt:lpwstr>http://www.nevo.co.il/Law_word/law15/memshala-967.pdf</vt:lpwstr>
      </vt:variant>
      <vt:variant>
        <vt:lpwstr/>
      </vt:variant>
      <vt:variant>
        <vt:i4>7864403</vt:i4>
      </vt:variant>
      <vt:variant>
        <vt:i4>1449</vt:i4>
      </vt:variant>
      <vt:variant>
        <vt:i4>0</vt:i4>
      </vt:variant>
      <vt:variant>
        <vt:i4>5</vt:i4>
      </vt:variant>
      <vt:variant>
        <vt:lpwstr>http://www.nevo.co.il/Law_word/law15/memshala-949.pdf</vt:lpwstr>
      </vt:variant>
      <vt:variant>
        <vt:lpwstr/>
      </vt:variant>
      <vt:variant>
        <vt:i4>7864330</vt:i4>
      </vt:variant>
      <vt:variant>
        <vt:i4>1446</vt:i4>
      </vt:variant>
      <vt:variant>
        <vt:i4>0</vt:i4>
      </vt:variant>
      <vt:variant>
        <vt:i4>5</vt:i4>
      </vt:variant>
      <vt:variant>
        <vt:lpwstr>http://www.nevo.co.il/law_word/law14/law-2556.pdf</vt:lpwstr>
      </vt:variant>
      <vt:variant>
        <vt:lpwstr/>
      </vt:variant>
      <vt:variant>
        <vt:i4>7602262</vt:i4>
      </vt:variant>
      <vt:variant>
        <vt:i4>1443</vt:i4>
      </vt:variant>
      <vt:variant>
        <vt:i4>0</vt:i4>
      </vt:variant>
      <vt:variant>
        <vt:i4>5</vt:i4>
      </vt:variant>
      <vt:variant>
        <vt:lpwstr>http://www.nevo.co.il/Law_word/law15/memshala-782.pdf</vt:lpwstr>
      </vt:variant>
      <vt:variant>
        <vt:lpwstr/>
      </vt:variant>
      <vt:variant>
        <vt:i4>7995485</vt:i4>
      </vt:variant>
      <vt:variant>
        <vt:i4>1440</vt:i4>
      </vt:variant>
      <vt:variant>
        <vt:i4>0</vt:i4>
      </vt:variant>
      <vt:variant>
        <vt:i4>5</vt:i4>
      </vt:variant>
      <vt:variant>
        <vt:lpwstr>http://www.nevo.co.il/Law_word/law15/memshala-967.pdf</vt:lpwstr>
      </vt:variant>
      <vt:variant>
        <vt:lpwstr/>
      </vt:variant>
      <vt:variant>
        <vt:i4>7864403</vt:i4>
      </vt:variant>
      <vt:variant>
        <vt:i4>1437</vt:i4>
      </vt:variant>
      <vt:variant>
        <vt:i4>0</vt:i4>
      </vt:variant>
      <vt:variant>
        <vt:i4>5</vt:i4>
      </vt:variant>
      <vt:variant>
        <vt:lpwstr>http://www.nevo.co.il/Law_word/law15/memshala-949.pdf</vt:lpwstr>
      </vt:variant>
      <vt:variant>
        <vt:lpwstr/>
      </vt:variant>
      <vt:variant>
        <vt:i4>7864330</vt:i4>
      </vt:variant>
      <vt:variant>
        <vt:i4>1434</vt:i4>
      </vt:variant>
      <vt:variant>
        <vt:i4>0</vt:i4>
      </vt:variant>
      <vt:variant>
        <vt:i4>5</vt:i4>
      </vt:variant>
      <vt:variant>
        <vt:lpwstr>http://www.nevo.co.il/law_word/law14/law-2556.pdf</vt:lpwstr>
      </vt:variant>
      <vt:variant>
        <vt:lpwstr/>
      </vt:variant>
      <vt:variant>
        <vt:i4>7602262</vt:i4>
      </vt:variant>
      <vt:variant>
        <vt:i4>1431</vt:i4>
      </vt:variant>
      <vt:variant>
        <vt:i4>0</vt:i4>
      </vt:variant>
      <vt:variant>
        <vt:i4>5</vt:i4>
      </vt:variant>
      <vt:variant>
        <vt:lpwstr>http://www.nevo.co.il/Law_word/law15/memshala-782.pdf</vt:lpwstr>
      </vt:variant>
      <vt:variant>
        <vt:lpwstr/>
      </vt:variant>
      <vt:variant>
        <vt:i4>7995485</vt:i4>
      </vt:variant>
      <vt:variant>
        <vt:i4>1428</vt:i4>
      </vt:variant>
      <vt:variant>
        <vt:i4>0</vt:i4>
      </vt:variant>
      <vt:variant>
        <vt:i4>5</vt:i4>
      </vt:variant>
      <vt:variant>
        <vt:lpwstr>http://www.nevo.co.il/Law_word/law15/memshala-967.pdf</vt:lpwstr>
      </vt:variant>
      <vt:variant>
        <vt:lpwstr/>
      </vt:variant>
      <vt:variant>
        <vt:i4>7864403</vt:i4>
      </vt:variant>
      <vt:variant>
        <vt:i4>1425</vt:i4>
      </vt:variant>
      <vt:variant>
        <vt:i4>0</vt:i4>
      </vt:variant>
      <vt:variant>
        <vt:i4>5</vt:i4>
      </vt:variant>
      <vt:variant>
        <vt:lpwstr>http://www.nevo.co.il/Law_word/law15/memshala-949.pdf</vt:lpwstr>
      </vt:variant>
      <vt:variant>
        <vt:lpwstr/>
      </vt:variant>
      <vt:variant>
        <vt:i4>7864330</vt:i4>
      </vt:variant>
      <vt:variant>
        <vt:i4>1422</vt:i4>
      </vt:variant>
      <vt:variant>
        <vt:i4>0</vt:i4>
      </vt:variant>
      <vt:variant>
        <vt:i4>5</vt:i4>
      </vt:variant>
      <vt:variant>
        <vt:lpwstr>http://www.nevo.co.il/law_word/law14/law-2556.pdf</vt:lpwstr>
      </vt:variant>
      <vt:variant>
        <vt:lpwstr/>
      </vt:variant>
      <vt:variant>
        <vt:i4>7602262</vt:i4>
      </vt:variant>
      <vt:variant>
        <vt:i4>1419</vt:i4>
      </vt:variant>
      <vt:variant>
        <vt:i4>0</vt:i4>
      </vt:variant>
      <vt:variant>
        <vt:i4>5</vt:i4>
      </vt:variant>
      <vt:variant>
        <vt:lpwstr>http://www.nevo.co.il/Law_word/law15/memshala-782.pdf</vt:lpwstr>
      </vt:variant>
      <vt:variant>
        <vt:lpwstr/>
      </vt:variant>
      <vt:variant>
        <vt:i4>7995485</vt:i4>
      </vt:variant>
      <vt:variant>
        <vt:i4>1416</vt:i4>
      </vt:variant>
      <vt:variant>
        <vt:i4>0</vt:i4>
      </vt:variant>
      <vt:variant>
        <vt:i4>5</vt:i4>
      </vt:variant>
      <vt:variant>
        <vt:lpwstr>http://www.nevo.co.il/Law_word/law15/memshala-967.pdf</vt:lpwstr>
      </vt:variant>
      <vt:variant>
        <vt:lpwstr/>
      </vt:variant>
      <vt:variant>
        <vt:i4>7864403</vt:i4>
      </vt:variant>
      <vt:variant>
        <vt:i4>1413</vt:i4>
      </vt:variant>
      <vt:variant>
        <vt:i4>0</vt:i4>
      </vt:variant>
      <vt:variant>
        <vt:i4>5</vt:i4>
      </vt:variant>
      <vt:variant>
        <vt:lpwstr>http://www.nevo.co.il/Law_word/law15/memshala-949.pdf</vt:lpwstr>
      </vt:variant>
      <vt:variant>
        <vt:lpwstr/>
      </vt:variant>
      <vt:variant>
        <vt:i4>7864330</vt:i4>
      </vt:variant>
      <vt:variant>
        <vt:i4>1410</vt:i4>
      </vt:variant>
      <vt:variant>
        <vt:i4>0</vt:i4>
      </vt:variant>
      <vt:variant>
        <vt:i4>5</vt:i4>
      </vt:variant>
      <vt:variant>
        <vt:lpwstr>http://www.nevo.co.il/law_word/law14/law-2556.pdf</vt:lpwstr>
      </vt:variant>
      <vt:variant>
        <vt:lpwstr/>
      </vt:variant>
      <vt:variant>
        <vt:i4>7602262</vt:i4>
      </vt:variant>
      <vt:variant>
        <vt:i4>1407</vt:i4>
      </vt:variant>
      <vt:variant>
        <vt:i4>0</vt:i4>
      </vt:variant>
      <vt:variant>
        <vt:i4>5</vt:i4>
      </vt:variant>
      <vt:variant>
        <vt:lpwstr>http://www.nevo.co.il/Law_word/law15/memshala-782.pdf</vt:lpwstr>
      </vt:variant>
      <vt:variant>
        <vt:lpwstr/>
      </vt:variant>
      <vt:variant>
        <vt:i4>7995485</vt:i4>
      </vt:variant>
      <vt:variant>
        <vt:i4>1404</vt:i4>
      </vt:variant>
      <vt:variant>
        <vt:i4>0</vt:i4>
      </vt:variant>
      <vt:variant>
        <vt:i4>5</vt:i4>
      </vt:variant>
      <vt:variant>
        <vt:lpwstr>http://www.nevo.co.il/Law_word/law15/memshala-967.pdf</vt:lpwstr>
      </vt:variant>
      <vt:variant>
        <vt:lpwstr/>
      </vt:variant>
      <vt:variant>
        <vt:i4>7864403</vt:i4>
      </vt:variant>
      <vt:variant>
        <vt:i4>1401</vt:i4>
      </vt:variant>
      <vt:variant>
        <vt:i4>0</vt:i4>
      </vt:variant>
      <vt:variant>
        <vt:i4>5</vt:i4>
      </vt:variant>
      <vt:variant>
        <vt:lpwstr>http://www.nevo.co.il/Law_word/law15/memshala-949.pdf</vt:lpwstr>
      </vt:variant>
      <vt:variant>
        <vt:lpwstr/>
      </vt:variant>
      <vt:variant>
        <vt:i4>7864330</vt:i4>
      </vt:variant>
      <vt:variant>
        <vt:i4>1398</vt:i4>
      </vt:variant>
      <vt:variant>
        <vt:i4>0</vt:i4>
      </vt:variant>
      <vt:variant>
        <vt:i4>5</vt:i4>
      </vt:variant>
      <vt:variant>
        <vt:lpwstr>http://www.nevo.co.il/law_word/law14/law-2556.pdf</vt:lpwstr>
      </vt:variant>
      <vt:variant>
        <vt:lpwstr/>
      </vt:variant>
      <vt:variant>
        <vt:i4>7602262</vt:i4>
      </vt:variant>
      <vt:variant>
        <vt:i4>1395</vt:i4>
      </vt:variant>
      <vt:variant>
        <vt:i4>0</vt:i4>
      </vt:variant>
      <vt:variant>
        <vt:i4>5</vt:i4>
      </vt:variant>
      <vt:variant>
        <vt:lpwstr>http://www.nevo.co.il/Law_word/law15/memshala-782.pdf</vt:lpwstr>
      </vt:variant>
      <vt:variant>
        <vt:lpwstr/>
      </vt:variant>
      <vt:variant>
        <vt:i4>7995485</vt:i4>
      </vt:variant>
      <vt:variant>
        <vt:i4>1392</vt:i4>
      </vt:variant>
      <vt:variant>
        <vt:i4>0</vt:i4>
      </vt:variant>
      <vt:variant>
        <vt:i4>5</vt:i4>
      </vt:variant>
      <vt:variant>
        <vt:lpwstr>http://www.nevo.co.il/Law_word/law15/memshala-967.pdf</vt:lpwstr>
      </vt:variant>
      <vt:variant>
        <vt:lpwstr/>
      </vt:variant>
      <vt:variant>
        <vt:i4>7864403</vt:i4>
      </vt:variant>
      <vt:variant>
        <vt:i4>1389</vt:i4>
      </vt:variant>
      <vt:variant>
        <vt:i4>0</vt:i4>
      </vt:variant>
      <vt:variant>
        <vt:i4>5</vt:i4>
      </vt:variant>
      <vt:variant>
        <vt:lpwstr>http://www.nevo.co.il/Law_word/law15/memshala-949.pdf</vt:lpwstr>
      </vt:variant>
      <vt:variant>
        <vt:lpwstr/>
      </vt:variant>
      <vt:variant>
        <vt:i4>7864330</vt:i4>
      </vt:variant>
      <vt:variant>
        <vt:i4>1386</vt:i4>
      </vt:variant>
      <vt:variant>
        <vt:i4>0</vt:i4>
      </vt:variant>
      <vt:variant>
        <vt:i4>5</vt:i4>
      </vt:variant>
      <vt:variant>
        <vt:lpwstr>http://www.nevo.co.il/law_word/law14/law-2556.pdf</vt:lpwstr>
      </vt:variant>
      <vt:variant>
        <vt:lpwstr/>
      </vt:variant>
      <vt:variant>
        <vt:i4>7602262</vt:i4>
      </vt:variant>
      <vt:variant>
        <vt:i4>1383</vt:i4>
      </vt:variant>
      <vt:variant>
        <vt:i4>0</vt:i4>
      </vt:variant>
      <vt:variant>
        <vt:i4>5</vt:i4>
      </vt:variant>
      <vt:variant>
        <vt:lpwstr>http://www.nevo.co.il/Law_word/law15/memshala-782.pdf</vt:lpwstr>
      </vt:variant>
      <vt:variant>
        <vt:lpwstr/>
      </vt:variant>
      <vt:variant>
        <vt:i4>7995485</vt:i4>
      </vt:variant>
      <vt:variant>
        <vt:i4>1380</vt:i4>
      </vt:variant>
      <vt:variant>
        <vt:i4>0</vt:i4>
      </vt:variant>
      <vt:variant>
        <vt:i4>5</vt:i4>
      </vt:variant>
      <vt:variant>
        <vt:lpwstr>http://www.nevo.co.il/Law_word/law15/memshala-967.pdf</vt:lpwstr>
      </vt:variant>
      <vt:variant>
        <vt:lpwstr/>
      </vt:variant>
      <vt:variant>
        <vt:i4>7864403</vt:i4>
      </vt:variant>
      <vt:variant>
        <vt:i4>1377</vt:i4>
      </vt:variant>
      <vt:variant>
        <vt:i4>0</vt:i4>
      </vt:variant>
      <vt:variant>
        <vt:i4>5</vt:i4>
      </vt:variant>
      <vt:variant>
        <vt:lpwstr>http://www.nevo.co.il/Law_word/law15/memshala-949.pdf</vt:lpwstr>
      </vt:variant>
      <vt:variant>
        <vt:lpwstr/>
      </vt:variant>
      <vt:variant>
        <vt:i4>7864330</vt:i4>
      </vt:variant>
      <vt:variant>
        <vt:i4>1374</vt:i4>
      </vt:variant>
      <vt:variant>
        <vt:i4>0</vt:i4>
      </vt:variant>
      <vt:variant>
        <vt:i4>5</vt:i4>
      </vt:variant>
      <vt:variant>
        <vt:lpwstr>http://www.nevo.co.il/law_word/law14/law-2556.pdf</vt:lpwstr>
      </vt:variant>
      <vt:variant>
        <vt:lpwstr/>
      </vt:variant>
      <vt:variant>
        <vt:i4>7602262</vt:i4>
      </vt:variant>
      <vt:variant>
        <vt:i4>1371</vt:i4>
      </vt:variant>
      <vt:variant>
        <vt:i4>0</vt:i4>
      </vt:variant>
      <vt:variant>
        <vt:i4>5</vt:i4>
      </vt:variant>
      <vt:variant>
        <vt:lpwstr>http://www.nevo.co.il/Law_word/law15/memshala-782.pdf</vt:lpwstr>
      </vt:variant>
      <vt:variant>
        <vt:lpwstr/>
      </vt:variant>
      <vt:variant>
        <vt:i4>7995485</vt:i4>
      </vt:variant>
      <vt:variant>
        <vt:i4>1368</vt:i4>
      </vt:variant>
      <vt:variant>
        <vt:i4>0</vt:i4>
      </vt:variant>
      <vt:variant>
        <vt:i4>5</vt:i4>
      </vt:variant>
      <vt:variant>
        <vt:lpwstr>http://www.nevo.co.il/Law_word/law15/memshala-967.pdf</vt:lpwstr>
      </vt:variant>
      <vt:variant>
        <vt:lpwstr/>
      </vt:variant>
      <vt:variant>
        <vt:i4>7864403</vt:i4>
      </vt:variant>
      <vt:variant>
        <vt:i4>1365</vt:i4>
      </vt:variant>
      <vt:variant>
        <vt:i4>0</vt:i4>
      </vt:variant>
      <vt:variant>
        <vt:i4>5</vt:i4>
      </vt:variant>
      <vt:variant>
        <vt:lpwstr>http://www.nevo.co.il/Law_word/law15/memshala-949.pdf</vt:lpwstr>
      </vt:variant>
      <vt:variant>
        <vt:lpwstr/>
      </vt:variant>
      <vt:variant>
        <vt:i4>7864330</vt:i4>
      </vt:variant>
      <vt:variant>
        <vt:i4>1362</vt:i4>
      </vt:variant>
      <vt:variant>
        <vt:i4>0</vt:i4>
      </vt:variant>
      <vt:variant>
        <vt:i4>5</vt:i4>
      </vt:variant>
      <vt:variant>
        <vt:lpwstr>http://www.nevo.co.il/law_word/law14/law-2556.pdf</vt:lpwstr>
      </vt:variant>
      <vt:variant>
        <vt:lpwstr/>
      </vt:variant>
      <vt:variant>
        <vt:i4>7602262</vt:i4>
      </vt:variant>
      <vt:variant>
        <vt:i4>1359</vt:i4>
      </vt:variant>
      <vt:variant>
        <vt:i4>0</vt:i4>
      </vt:variant>
      <vt:variant>
        <vt:i4>5</vt:i4>
      </vt:variant>
      <vt:variant>
        <vt:lpwstr>http://www.nevo.co.il/Law_word/law15/memshala-782.pdf</vt:lpwstr>
      </vt:variant>
      <vt:variant>
        <vt:lpwstr/>
      </vt:variant>
      <vt:variant>
        <vt:i4>7995485</vt:i4>
      </vt:variant>
      <vt:variant>
        <vt:i4>1356</vt:i4>
      </vt:variant>
      <vt:variant>
        <vt:i4>0</vt:i4>
      </vt:variant>
      <vt:variant>
        <vt:i4>5</vt:i4>
      </vt:variant>
      <vt:variant>
        <vt:lpwstr>http://www.nevo.co.il/Law_word/law15/memshala-967.pdf</vt:lpwstr>
      </vt:variant>
      <vt:variant>
        <vt:lpwstr/>
      </vt:variant>
      <vt:variant>
        <vt:i4>7864403</vt:i4>
      </vt:variant>
      <vt:variant>
        <vt:i4>1353</vt:i4>
      </vt:variant>
      <vt:variant>
        <vt:i4>0</vt:i4>
      </vt:variant>
      <vt:variant>
        <vt:i4>5</vt:i4>
      </vt:variant>
      <vt:variant>
        <vt:lpwstr>http://www.nevo.co.il/Law_word/law15/memshala-949.pdf</vt:lpwstr>
      </vt:variant>
      <vt:variant>
        <vt:lpwstr/>
      </vt:variant>
      <vt:variant>
        <vt:i4>7864330</vt:i4>
      </vt:variant>
      <vt:variant>
        <vt:i4>1350</vt:i4>
      </vt:variant>
      <vt:variant>
        <vt:i4>0</vt:i4>
      </vt:variant>
      <vt:variant>
        <vt:i4>5</vt:i4>
      </vt:variant>
      <vt:variant>
        <vt:lpwstr>http://www.nevo.co.il/law_word/law14/law-2556.pdf</vt:lpwstr>
      </vt:variant>
      <vt:variant>
        <vt:lpwstr/>
      </vt:variant>
      <vt:variant>
        <vt:i4>7602262</vt:i4>
      </vt:variant>
      <vt:variant>
        <vt:i4>1347</vt:i4>
      </vt:variant>
      <vt:variant>
        <vt:i4>0</vt:i4>
      </vt:variant>
      <vt:variant>
        <vt:i4>5</vt:i4>
      </vt:variant>
      <vt:variant>
        <vt:lpwstr>http://www.nevo.co.il/Law_word/law15/memshala-782.pdf</vt:lpwstr>
      </vt:variant>
      <vt:variant>
        <vt:lpwstr/>
      </vt:variant>
      <vt:variant>
        <vt:i4>7995485</vt:i4>
      </vt:variant>
      <vt:variant>
        <vt:i4>1344</vt:i4>
      </vt:variant>
      <vt:variant>
        <vt:i4>0</vt:i4>
      </vt:variant>
      <vt:variant>
        <vt:i4>5</vt:i4>
      </vt:variant>
      <vt:variant>
        <vt:lpwstr>http://www.nevo.co.il/Law_word/law15/memshala-967.pdf</vt:lpwstr>
      </vt:variant>
      <vt:variant>
        <vt:lpwstr/>
      </vt:variant>
      <vt:variant>
        <vt:i4>7864403</vt:i4>
      </vt:variant>
      <vt:variant>
        <vt:i4>1341</vt:i4>
      </vt:variant>
      <vt:variant>
        <vt:i4>0</vt:i4>
      </vt:variant>
      <vt:variant>
        <vt:i4>5</vt:i4>
      </vt:variant>
      <vt:variant>
        <vt:lpwstr>http://www.nevo.co.il/Law_word/law15/memshala-949.pdf</vt:lpwstr>
      </vt:variant>
      <vt:variant>
        <vt:lpwstr/>
      </vt:variant>
      <vt:variant>
        <vt:i4>7864330</vt:i4>
      </vt:variant>
      <vt:variant>
        <vt:i4>1338</vt:i4>
      </vt:variant>
      <vt:variant>
        <vt:i4>0</vt:i4>
      </vt:variant>
      <vt:variant>
        <vt:i4>5</vt:i4>
      </vt:variant>
      <vt:variant>
        <vt:lpwstr>http://www.nevo.co.il/law_word/law14/law-2556.pdf</vt:lpwstr>
      </vt:variant>
      <vt:variant>
        <vt:lpwstr/>
      </vt:variant>
      <vt:variant>
        <vt:i4>7995478</vt:i4>
      </vt:variant>
      <vt:variant>
        <vt:i4>1335</vt:i4>
      </vt:variant>
      <vt:variant>
        <vt:i4>0</vt:i4>
      </vt:variant>
      <vt:variant>
        <vt:i4>5</vt:i4>
      </vt:variant>
      <vt:variant>
        <vt:lpwstr>http://www.nevo.co.il/Law_word/law15/memshala-762.pdf</vt:lpwstr>
      </vt:variant>
      <vt:variant>
        <vt:lpwstr/>
      </vt:variant>
      <vt:variant>
        <vt:i4>7929860</vt:i4>
      </vt:variant>
      <vt:variant>
        <vt:i4>1332</vt:i4>
      </vt:variant>
      <vt:variant>
        <vt:i4>0</vt:i4>
      </vt:variant>
      <vt:variant>
        <vt:i4>5</vt:i4>
      </vt:variant>
      <vt:variant>
        <vt:lpwstr>http://www.nevo.co.il/Law_word/law14/law-2449.pdf</vt:lpwstr>
      </vt:variant>
      <vt:variant>
        <vt:lpwstr/>
      </vt:variant>
      <vt:variant>
        <vt:i4>7602262</vt:i4>
      </vt:variant>
      <vt:variant>
        <vt:i4>1329</vt:i4>
      </vt:variant>
      <vt:variant>
        <vt:i4>0</vt:i4>
      </vt:variant>
      <vt:variant>
        <vt:i4>5</vt:i4>
      </vt:variant>
      <vt:variant>
        <vt:lpwstr>http://www.nevo.co.il/Law_word/law15/memshala-782.pdf</vt:lpwstr>
      </vt:variant>
      <vt:variant>
        <vt:lpwstr/>
      </vt:variant>
      <vt:variant>
        <vt:i4>7995485</vt:i4>
      </vt:variant>
      <vt:variant>
        <vt:i4>1326</vt:i4>
      </vt:variant>
      <vt:variant>
        <vt:i4>0</vt:i4>
      </vt:variant>
      <vt:variant>
        <vt:i4>5</vt:i4>
      </vt:variant>
      <vt:variant>
        <vt:lpwstr>http://www.nevo.co.il/Law_word/law15/memshala-967.pdf</vt:lpwstr>
      </vt:variant>
      <vt:variant>
        <vt:lpwstr/>
      </vt:variant>
      <vt:variant>
        <vt:i4>7864403</vt:i4>
      </vt:variant>
      <vt:variant>
        <vt:i4>1323</vt:i4>
      </vt:variant>
      <vt:variant>
        <vt:i4>0</vt:i4>
      </vt:variant>
      <vt:variant>
        <vt:i4>5</vt:i4>
      </vt:variant>
      <vt:variant>
        <vt:lpwstr>http://www.nevo.co.il/Law_word/law15/memshala-949.pdf</vt:lpwstr>
      </vt:variant>
      <vt:variant>
        <vt:lpwstr/>
      </vt:variant>
      <vt:variant>
        <vt:i4>7864330</vt:i4>
      </vt:variant>
      <vt:variant>
        <vt:i4>1320</vt:i4>
      </vt:variant>
      <vt:variant>
        <vt:i4>0</vt:i4>
      </vt:variant>
      <vt:variant>
        <vt:i4>5</vt:i4>
      </vt:variant>
      <vt:variant>
        <vt:lpwstr>http://www.nevo.co.il/law_word/law14/law-2556.pdf</vt:lpwstr>
      </vt:variant>
      <vt:variant>
        <vt:lpwstr/>
      </vt:variant>
      <vt:variant>
        <vt:i4>7602262</vt:i4>
      </vt:variant>
      <vt:variant>
        <vt:i4>1317</vt:i4>
      </vt:variant>
      <vt:variant>
        <vt:i4>0</vt:i4>
      </vt:variant>
      <vt:variant>
        <vt:i4>5</vt:i4>
      </vt:variant>
      <vt:variant>
        <vt:lpwstr>http://www.nevo.co.il/Law_word/law15/memshala-782.pdf</vt:lpwstr>
      </vt:variant>
      <vt:variant>
        <vt:lpwstr/>
      </vt:variant>
      <vt:variant>
        <vt:i4>7995485</vt:i4>
      </vt:variant>
      <vt:variant>
        <vt:i4>1314</vt:i4>
      </vt:variant>
      <vt:variant>
        <vt:i4>0</vt:i4>
      </vt:variant>
      <vt:variant>
        <vt:i4>5</vt:i4>
      </vt:variant>
      <vt:variant>
        <vt:lpwstr>http://www.nevo.co.il/Law_word/law15/memshala-967.pdf</vt:lpwstr>
      </vt:variant>
      <vt:variant>
        <vt:lpwstr/>
      </vt:variant>
      <vt:variant>
        <vt:i4>7864403</vt:i4>
      </vt:variant>
      <vt:variant>
        <vt:i4>1311</vt:i4>
      </vt:variant>
      <vt:variant>
        <vt:i4>0</vt:i4>
      </vt:variant>
      <vt:variant>
        <vt:i4>5</vt:i4>
      </vt:variant>
      <vt:variant>
        <vt:lpwstr>http://www.nevo.co.il/Law_word/law15/memshala-949.pdf</vt:lpwstr>
      </vt:variant>
      <vt:variant>
        <vt:lpwstr/>
      </vt:variant>
      <vt:variant>
        <vt:i4>7864330</vt:i4>
      </vt:variant>
      <vt:variant>
        <vt:i4>1308</vt:i4>
      </vt:variant>
      <vt:variant>
        <vt:i4>0</vt:i4>
      </vt:variant>
      <vt:variant>
        <vt:i4>5</vt:i4>
      </vt:variant>
      <vt:variant>
        <vt:lpwstr>http://www.nevo.co.il/law_word/law14/law-2556.pdf</vt:lpwstr>
      </vt:variant>
      <vt:variant>
        <vt:lpwstr/>
      </vt:variant>
      <vt:variant>
        <vt:i4>7602262</vt:i4>
      </vt:variant>
      <vt:variant>
        <vt:i4>1305</vt:i4>
      </vt:variant>
      <vt:variant>
        <vt:i4>0</vt:i4>
      </vt:variant>
      <vt:variant>
        <vt:i4>5</vt:i4>
      </vt:variant>
      <vt:variant>
        <vt:lpwstr>http://www.nevo.co.il/Law_word/law15/memshala-782.pdf</vt:lpwstr>
      </vt:variant>
      <vt:variant>
        <vt:lpwstr/>
      </vt:variant>
      <vt:variant>
        <vt:i4>7995485</vt:i4>
      </vt:variant>
      <vt:variant>
        <vt:i4>1302</vt:i4>
      </vt:variant>
      <vt:variant>
        <vt:i4>0</vt:i4>
      </vt:variant>
      <vt:variant>
        <vt:i4>5</vt:i4>
      </vt:variant>
      <vt:variant>
        <vt:lpwstr>http://www.nevo.co.il/Law_word/law15/memshala-967.pdf</vt:lpwstr>
      </vt:variant>
      <vt:variant>
        <vt:lpwstr/>
      </vt:variant>
      <vt:variant>
        <vt:i4>7864403</vt:i4>
      </vt:variant>
      <vt:variant>
        <vt:i4>1299</vt:i4>
      </vt:variant>
      <vt:variant>
        <vt:i4>0</vt:i4>
      </vt:variant>
      <vt:variant>
        <vt:i4>5</vt:i4>
      </vt:variant>
      <vt:variant>
        <vt:lpwstr>http://www.nevo.co.il/Law_word/law15/memshala-949.pdf</vt:lpwstr>
      </vt:variant>
      <vt:variant>
        <vt:lpwstr/>
      </vt:variant>
      <vt:variant>
        <vt:i4>7864330</vt:i4>
      </vt:variant>
      <vt:variant>
        <vt:i4>1296</vt:i4>
      </vt:variant>
      <vt:variant>
        <vt:i4>0</vt:i4>
      </vt:variant>
      <vt:variant>
        <vt:i4>5</vt:i4>
      </vt:variant>
      <vt:variant>
        <vt:lpwstr>http://www.nevo.co.il/law_word/law14/law-2556.pdf</vt:lpwstr>
      </vt:variant>
      <vt:variant>
        <vt:lpwstr/>
      </vt:variant>
      <vt:variant>
        <vt:i4>7602262</vt:i4>
      </vt:variant>
      <vt:variant>
        <vt:i4>1293</vt:i4>
      </vt:variant>
      <vt:variant>
        <vt:i4>0</vt:i4>
      </vt:variant>
      <vt:variant>
        <vt:i4>5</vt:i4>
      </vt:variant>
      <vt:variant>
        <vt:lpwstr>http://www.nevo.co.il/Law_word/law15/memshala-782.pdf</vt:lpwstr>
      </vt:variant>
      <vt:variant>
        <vt:lpwstr/>
      </vt:variant>
      <vt:variant>
        <vt:i4>7995485</vt:i4>
      </vt:variant>
      <vt:variant>
        <vt:i4>1290</vt:i4>
      </vt:variant>
      <vt:variant>
        <vt:i4>0</vt:i4>
      </vt:variant>
      <vt:variant>
        <vt:i4>5</vt:i4>
      </vt:variant>
      <vt:variant>
        <vt:lpwstr>http://www.nevo.co.il/Law_word/law15/memshala-967.pdf</vt:lpwstr>
      </vt:variant>
      <vt:variant>
        <vt:lpwstr/>
      </vt:variant>
      <vt:variant>
        <vt:i4>7864403</vt:i4>
      </vt:variant>
      <vt:variant>
        <vt:i4>1287</vt:i4>
      </vt:variant>
      <vt:variant>
        <vt:i4>0</vt:i4>
      </vt:variant>
      <vt:variant>
        <vt:i4>5</vt:i4>
      </vt:variant>
      <vt:variant>
        <vt:lpwstr>http://www.nevo.co.il/Law_word/law15/memshala-949.pdf</vt:lpwstr>
      </vt:variant>
      <vt:variant>
        <vt:lpwstr/>
      </vt:variant>
      <vt:variant>
        <vt:i4>7864330</vt:i4>
      </vt:variant>
      <vt:variant>
        <vt:i4>1284</vt:i4>
      </vt:variant>
      <vt:variant>
        <vt:i4>0</vt:i4>
      </vt:variant>
      <vt:variant>
        <vt:i4>5</vt:i4>
      </vt:variant>
      <vt:variant>
        <vt:lpwstr>http://www.nevo.co.il/law_word/law14/law-2556.pdf</vt:lpwstr>
      </vt:variant>
      <vt:variant>
        <vt:lpwstr/>
      </vt:variant>
      <vt:variant>
        <vt:i4>7602262</vt:i4>
      </vt:variant>
      <vt:variant>
        <vt:i4>1281</vt:i4>
      </vt:variant>
      <vt:variant>
        <vt:i4>0</vt:i4>
      </vt:variant>
      <vt:variant>
        <vt:i4>5</vt:i4>
      </vt:variant>
      <vt:variant>
        <vt:lpwstr>http://www.nevo.co.il/Law_word/law15/memshala-782.pdf</vt:lpwstr>
      </vt:variant>
      <vt:variant>
        <vt:lpwstr/>
      </vt:variant>
      <vt:variant>
        <vt:i4>7995485</vt:i4>
      </vt:variant>
      <vt:variant>
        <vt:i4>1278</vt:i4>
      </vt:variant>
      <vt:variant>
        <vt:i4>0</vt:i4>
      </vt:variant>
      <vt:variant>
        <vt:i4>5</vt:i4>
      </vt:variant>
      <vt:variant>
        <vt:lpwstr>http://www.nevo.co.il/Law_word/law15/memshala-967.pdf</vt:lpwstr>
      </vt:variant>
      <vt:variant>
        <vt:lpwstr/>
      </vt:variant>
      <vt:variant>
        <vt:i4>7864403</vt:i4>
      </vt:variant>
      <vt:variant>
        <vt:i4>1275</vt:i4>
      </vt:variant>
      <vt:variant>
        <vt:i4>0</vt:i4>
      </vt:variant>
      <vt:variant>
        <vt:i4>5</vt:i4>
      </vt:variant>
      <vt:variant>
        <vt:lpwstr>http://www.nevo.co.il/Law_word/law15/memshala-949.pdf</vt:lpwstr>
      </vt:variant>
      <vt:variant>
        <vt:lpwstr/>
      </vt:variant>
      <vt:variant>
        <vt:i4>7864330</vt:i4>
      </vt:variant>
      <vt:variant>
        <vt:i4>1272</vt:i4>
      </vt:variant>
      <vt:variant>
        <vt:i4>0</vt:i4>
      </vt:variant>
      <vt:variant>
        <vt:i4>5</vt:i4>
      </vt:variant>
      <vt:variant>
        <vt:lpwstr>http://www.nevo.co.il/law_word/law14/law-2556.pdf</vt:lpwstr>
      </vt:variant>
      <vt:variant>
        <vt:lpwstr/>
      </vt:variant>
      <vt:variant>
        <vt:i4>7602262</vt:i4>
      </vt:variant>
      <vt:variant>
        <vt:i4>1269</vt:i4>
      </vt:variant>
      <vt:variant>
        <vt:i4>0</vt:i4>
      </vt:variant>
      <vt:variant>
        <vt:i4>5</vt:i4>
      </vt:variant>
      <vt:variant>
        <vt:lpwstr>http://www.nevo.co.il/Law_word/law15/memshala-782.pdf</vt:lpwstr>
      </vt:variant>
      <vt:variant>
        <vt:lpwstr/>
      </vt:variant>
      <vt:variant>
        <vt:i4>7995485</vt:i4>
      </vt:variant>
      <vt:variant>
        <vt:i4>1266</vt:i4>
      </vt:variant>
      <vt:variant>
        <vt:i4>0</vt:i4>
      </vt:variant>
      <vt:variant>
        <vt:i4>5</vt:i4>
      </vt:variant>
      <vt:variant>
        <vt:lpwstr>http://www.nevo.co.il/Law_word/law15/memshala-967.pdf</vt:lpwstr>
      </vt:variant>
      <vt:variant>
        <vt:lpwstr/>
      </vt:variant>
      <vt:variant>
        <vt:i4>7864403</vt:i4>
      </vt:variant>
      <vt:variant>
        <vt:i4>1263</vt:i4>
      </vt:variant>
      <vt:variant>
        <vt:i4>0</vt:i4>
      </vt:variant>
      <vt:variant>
        <vt:i4>5</vt:i4>
      </vt:variant>
      <vt:variant>
        <vt:lpwstr>http://www.nevo.co.il/Law_word/law15/memshala-949.pdf</vt:lpwstr>
      </vt:variant>
      <vt:variant>
        <vt:lpwstr/>
      </vt:variant>
      <vt:variant>
        <vt:i4>7864330</vt:i4>
      </vt:variant>
      <vt:variant>
        <vt:i4>1260</vt:i4>
      </vt:variant>
      <vt:variant>
        <vt:i4>0</vt:i4>
      </vt:variant>
      <vt:variant>
        <vt:i4>5</vt:i4>
      </vt:variant>
      <vt:variant>
        <vt:lpwstr>http://www.nevo.co.il/law_word/law14/law-2556.pdf</vt:lpwstr>
      </vt:variant>
      <vt:variant>
        <vt:lpwstr/>
      </vt:variant>
      <vt:variant>
        <vt:i4>7602262</vt:i4>
      </vt:variant>
      <vt:variant>
        <vt:i4>1257</vt:i4>
      </vt:variant>
      <vt:variant>
        <vt:i4>0</vt:i4>
      </vt:variant>
      <vt:variant>
        <vt:i4>5</vt:i4>
      </vt:variant>
      <vt:variant>
        <vt:lpwstr>http://www.nevo.co.il/Law_word/law15/memshala-782.pdf</vt:lpwstr>
      </vt:variant>
      <vt:variant>
        <vt:lpwstr/>
      </vt:variant>
      <vt:variant>
        <vt:i4>7995485</vt:i4>
      </vt:variant>
      <vt:variant>
        <vt:i4>1254</vt:i4>
      </vt:variant>
      <vt:variant>
        <vt:i4>0</vt:i4>
      </vt:variant>
      <vt:variant>
        <vt:i4>5</vt:i4>
      </vt:variant>
      <vt:variant>
        <vt:lpwstr>http://www.nevo.co.il/Law_word/law15/memshala-967.pdf</vt:lpwstr>
      </vt:variant>
      <vt:variant>
        <vt:lpwstr/>
      </vt:variant>
      <vt:variant>
        <vt:i4>7864403</vt:i4>
      </vt:variant>
      <vt:variant>
        <vt:i4>1251</vt:i4>
      </vt:variant>
      <vt:variant>
        <vt:i4>0</vt:i4>
      </vt:variant>
      <vt:variant>
        <vt:i4>5</vt:i4>
      </vt:variant>
      <vt:variant>
        <vt:lpwstr>http://www.nevo.co.il/Law_word/law15/memshala-949.pdf</vt:lpwstr>
      </vt:variant>
      <vt:variant>
        <vt:lpwstr/>
      </vt:variant>
      <vt:variant>
        <vt:i4>7864330</vt:i4>
      </vt:variant>
      <vt:variant>
        <vt:i4>1248</vt:i4>
      </vt:variant>
      <vt:variant>
        <vt:i4>0</vt:i4>
      </vt:variant>
      <vt:variant>
        <vt:i4>5</vt:i4>
      </vt:variant>
      <vt:variant>
        <vt:lpwstr>http://www.nevo.co.il/law_word/law14/law-2556.pdf</vt:lpwstr>
      </vt:variant>
      <vt:variant>
        <vt:lpwstr/>
      </vt:variant>
      <vt:variant>
        <vt:i4>7602262</vt:i4>
      </vt:variant>
      <vt:variant>
        <vt:i4>1245</vt:i4>
      </vt:variant>
      <vt:variant>
        <vt:i4>0</vt:i4>
      </vt:variant>
      <vt:variant>
        <vt:i4>5</vt:i4>
      </vt:variant>
      <vt:variant>
        <vt:lpwstr>http://www.nevo.co.il/Law_word/law15/memshala-782.pdf</vt:lpwstr>
      </vt:variant>
      <vt:variant>
        <vt:lpwstr/>
      </vt:variant>
      <vt:variant>
        <vt:i4>7995485</vt:i4>
      </vt:variant>
      <vt:variant>
        <vt:i4>1242</vt:i4>
      </vt:variant>
      <vt:variant>
        <vt:i4>0</vt:i4>
      </vt:variant>
      <vt:variant>
        <vt:i4>5</vt:i4>
      </vt:variant>
      <vt:variant>
        <vt:lpwstr>http://www.nevo.co.il/Law_word/law15/memshala-967.pdf</vt:lpwstr>
      </vt:variant>
      <vt:variant>
        <vt:lpwstr/>
      </vt:variant>
      <vt:variant>
        <vt:i4>7864403</vt:i4>
      </vt:variant>
      <vt:variant>
        <vt:i4>1239</vt:i4>
      </vt:variant>
      <vt:variant>
        <vt:i4>0</vt:i4>
      </vt:variant>
      <vt:variant>
        <vt:i4>5</vt:i4>
      </vt:variant>
      <vt:variant>
        <vt:lpwstr>http://www.nevo.co.il/Law_word/law15/memshala-949.pdf</vt:lpwstr>
      </vt:variant>
      <vt:variant>
        <vt:lpwstr/>
      </vt:variant>
      <vt:variant>
        <vt:i4>7864330</vt:i4>
      </vt:variant>
      <vt:variant>
        <vt:i4>1236</vt:i4>
      </vt:variant>
      <vt:variant>
        <vt:i4>0</vt:i4>
      </vt:variant>
      <vt:variant>
        <vt:i4>5</vt:i4>
      </vt:variant>
      <vt:variant>
        <vt:lpwstr>http://www.nevo.co.il/law_word/law14/law-2556.pdf</vt:lpwstr>
      </vt:variant>
      <vt:variant>
        <vt:lpwstr/>
      </vt:variant>
      <vt:variant>
        <vt:i4>7602262</vt:i4>
      </vt:variant>
      <vt:variant>
        <vt:i4>1233</vt:i4>
      </vt:variant>
      <vt:variant>
        <vt:i4>0</vt:i4>
      </vt:variant>
      <vt:variant>
        <vt:i4>5</vt:i4>
      </vt:variant>
      <vt:variant>
        <vt:lpwstr>http://www.nevo.co.il/Law_word/law15/memshala-782.pdf</vt:lpwstr>
      </vt:variant>
      <vt:variant>
        <vt:lpwstr/>
      </vt:variant>
      <vt:variant>
        <vt:i4>7995485</vt:i4>
      </vt:variant>
      <vt:variant>
        <vt:i4>1230</vt:i4>
      </vt:variant>
      <vt:variant>
        <vt:i4>0</vt:i4>
      </vt:variant>
      <vt:variant>
        <vt:i4>5</vt:i4>
      </vt:variant>
      <vt:variant>
        <vt:lpwstr>http://www.nevo.co.il/Law_word/law15/memshala-967.pdf</vt:lpwstr>
      </vt:variant>
      <vt:variant>
        <vt:lpwstr/>
      </vt:variant>
      <vt:variant>
        <vt:i4>7864403</vt:i4>
      </vt:variant>
      <vt:variant>
        <vt:i4>1227</vt:i4>
      </vt:variant>
      <vt:variant>
        <vt:i4>0</vt:i4>
      </vt:variant>
      <vt:variant>
        <vt:i4>5</vt:i4>
      </vt:variant>
      <vt:variant>
        <vt:lpwstr>http://www.nevo.co.il/Law_word/law15/memshala-949.pdf</vt:lpwstr>
      </vt:variant>
      <vt:variant>
        <vt:lpwstr/>
      </vt:variant>
      <vt:variant>
        <vt:i4>7864330</vt:i4>
      </vt:variant>
      <vt:variant>
        <vt:i4>1224</vt:i4>
      </vt:variant>
      <vt:variant>
        <vt:i4>0</vt:i4>
      </vt:variant>
      <vt:variant>
        <vt:i4>5</vt:i4>
      </vt:variant>
      <vt:variant>
        <vt:lpwstr>http://www.nevo.co.il/law_word/law14/law-2556.pdf</vt:lpwstr>
      </vt:variant>
      <vt:variant>
        <vt:lpwstr/>
      </vt:variant>
      <vt:variant>
        <vt:i4>7602262</vt:i4>
      </vt:variant>
      <vt:variant>
        <vt:i4>1221</vt:i4>
      </vt:variant>
      <vt:variant>
        <vt:i4>0</vt:i4>
      </vt:variant>
      <vt:variant>
        <vt:i4>5</vt:i4>
      </vt:variant>
      <vt:variant>
        <vt:lpwstr>http://www.nevo.co.il/Law_word/law15/memshala-782.pdf</vt:lpwstr>
      </vt:variant>
      <vt:variant>
        <vt:lpwstr/>
      </vt:variant>
      <vt:variant>
        <vt:i4>7995485</vt:i4>
      </vt:variant>
      <vt:variant>
        <vt:i4>1218</vt:i4>
      </vt:variant>
      <vt:variant>
        <vt:i4>0</vt:i4>
      </vt:variant>
      <vt:variant>
        <vt:i4>5</vt:i4>
      </vt:variant>
      <vt:variant>
        <vt:lpwstr>http://www.nevo.co.il/Law_word/law15/memshala-967.pdf</vt:lpwstr>
      </vt:variant>
      <vt:variant>
        <vt:lpwstr/>
      </vt:variant>
      <vt:variant>
        <vt:i4>7864403</vt:i4>
      </vt:variant>
      <vt:variant>
        <vt:i4>1215</vt:i4>
      </vt:variant>
      <vt:variant>
        <vt:i4>0</vt:i4>
      </vt:variant>
      <vt:variant>
        <vt:i4>5</vt:i4>
      </vt:variant>
      <vt:variant>
        <vt:lpwstr>http://www.nevo.co.il/Law_word/law15/memshala-949.pdf</vt:lpwstr>
      </vt:variant>
      <vt:variant>
        <vt:lpwstr/>
      </vt:variant>
      <vt:variant>
        <vt:i4>7864330</vt:i4>
      </vt:variant>
      <vt:variant>
        <vt:i4>1212</vt:i4>
      </vt:variant>
      <vt:variant>
        <vt:i4>0</vt:i4>
      </vt:variant>
      <vt:variant>
        <vt:i4>5</vt:i4>
      </vt:variant>
      <vt:variant>
        <vt:lpwstr>http://www.nevo.co.il/law_word/law14/law-2556.pdf</vt:lpwstr>
      </vt:variant>
      <vt:variant>
        <vt:lpwstr/>
      </vt:variant>
      <vt:variant>
        <vt:i4>7602262</vt:i4>
      </vt:variant>
      <vt:variant>
        <vt:i4>1209</vt:i4>
      </vt:variant>
      <vt:variant>
        <vt:i4>0</vt:i4>
      </vt:variant>
      <vt:variant>
        <vt:i4>5</vt:i4>
      </vt:variant>
      <vt:variant>
        <vt:lpwstr>http://www.nevo.co.il/Law_word/law15/memshala-782.pdf</vt:lpwstr>
      </vt:variant>
      <vt:variant>
        <vt:lpwstr/>
      </vt:variant>
      <vt:variant>
        <vt:i4>7995485</vt:i4>
      </vt:variant>
      <vt:variant>
        <vt:i4>1206</vt:i4>
      </vt:variant>
      <vt:variant>
        <vt:i4>0</vt:i4>
      </vt:variant>
      <vt:variant>
        <vt:i4>5</vt:i4>
      </vt:variant>
      <vt:variant>
        <vt:lpwstr>http://www.nevo.co.il/Law_word/law15/memshala-967.pdf</vt:lpwstr>
      </vt:variant>
      <vt:variant>
        <vt:lpwstr/>
      </vt:variant>
      <vt:variant>
        <vt:i4>7864403</vt:i4>
      </vt:variant>
      <vt:variant>
        <vt:i4>1203</vt:i4>
      </vt:variant>
      <vt:variant>
        <vt:i4>0</vt:i4>
      </vt:variant>
      <vt:variant>
        <vt:i4>5</vt:i4>
      </vt:variant>
      <vt:variant>
        <vt:lpwstr>http://www.nevo.co.il/Law_word/law15/memshala-949.pdf</vt:lpwstr>
      </vt:variant>
      <vt:variant>
        <vt:lpwstr/>
      </vt:variant>
      <vt:variant>
        <vt:i4>7864330</vt:i4>
      </vt:variant>
      <vt:variant>
        <vt:i4>1200</vt:i4>
      </vt:variant>
      <vt:variant>
        <vt:i4>0</vt:i4>
      </vt:variant>
      <vt:variant>
        <vt:i4>5</vt:i4>
      </vt:variant>
      <vt:variant>
        <vt:lpwstr>http://www.nevo.co.il/law_word/law14/law-2556.pdf</vt:lpwstr>
      </vt:variant>
      <vt:variant>
        <vt:lpwstr/>
      </vt:variant>
      <vt:variant>
        <vt:i4>7602262</vt:i4>
      </vt:variant>
      <vt:variant>
        <vt:i4>1197</vt:i4>
      </vt:variant>
      <vt:variant>
        <vt:i4>0</vt:i4>
      </vt:variant>
      <vt:variant>
        <vt:i4>5</vt:i4>
      </vt:variant>
      <vt:variant>
        <vt:lpwstr>http://www.nevo.co.il/Law_word/law15/memshala-782.pdf</vt:lpwstr>
      </vt:variant>
      <vt:variant>
        <vt:lpwstr/>
      </vt:variant>
      <vt:variant>
        <vt:i4>7995485</vt:i4>
      </vt:variant>
      <vt:variant>
        <vt:i4>1194</vt:i4>
      </vt:variant>
      <vt:variant>
        <vt:i4>0</vt:i4>
      </vt:variant>
      <vt:variant>
        <vt:i4>5</vt:i4>
      </vt:variant>
      <vt:variant>
        <vt:lpwstr>http://www.nevo.co.il/Law_word/law15/memshala-967.pdf</vt:lpwstr>
      </vt:variant>
      <vt:variant>
        <vt:lpwstr/>
      </vt:variant>
      <vt:variant>
        <vt:i4>7864403</vt:i4>
      </vt:variant>
      <vt:variant>
        <vt:i4>1191</vt:i4>
      </vt:variant>
      <vt:variant>
        <vt:i4>0</vt:i4>
      </vt:variant>
      <vt:variant>
        <vt:i4>5</vt:i4>
      </vt:variant>
      <vt:variant>
        <vt:lpwstr>http://www.nevo.co.il/Law_word/law15/memshala-949.pdf</vt:lpwstr>
      </vt:variant>
      <vt:variant>
        <vt:lpwstr/>
      </vt:variant>
      <vt:variant>
        <vt:i4>7864330</vt:i4>
      </vt:variant>
      <vt:variant>
        <vt:i4>1188</vt:i4>
      </vt:variant>
      <vt:variant>
        <vt:i4>0</vt:i4>
      </vt:variant>
      <vt:variant>
        <vt:i4>5</vt:i4>
      </vt:variant>
      <vt:variant>
        <vt:lpwstr>http://www.nevo.co.il/law_word/law14/law-2556.pdf</vt:lpwstr>
      </vt:variant>
      <vt:variant>
        <vt:lpwstr/>
      </vt:variant>
      <vt:variant>
        <vt:i4>7602262</vt:i4>
      </vt:variant>
      <vt:variant>
        <vt:i4>1185</vt:i4>
      </vt:variant>
      <vt:variant>
        <vt:i4>0</vt:i4>
      </vt:variant>
      <vt:variant>
        <vt:i4>5</vt:i4>
      </vt:variant>
      <vt:variant>
        <vt:lpwstr>http://www.nevo.co.il/Law_word/law15/memshala-782.pdf</vt:lpwstr>
      </vt:variant>
      <vt:variant>
        <vt:lpwstr/>
      </vt:variant>
      <vt:variant>
        <vt:i4>7995485</vt:i4>
      </vt:variant>
      <vt:variant>
        <vt:i4>1182</vt:i4>
      </vt:variant>
      <vt:variant>
        <vt:i4>0</vt:i4>
      </vt:variant>
      <vt:variant>
        <vt:i4>5</vt:i4>
      </vt:variant>
      <vt:variant>
        <vt:lpwstr>http://www.nevo.co.il/Law_word/law15/memshala-967.pdf</vt:lpwstr>
      </vt:variant>
      <vt:variant>
        <vt:lpwstr/>
      </vt:variant>
      <vt:variant>
        <vt:i4>7864403</vt:i4>
      </vt:variant>
      <vt:variant>
        <vt:i4>1179</vt:i4>
      </vt:variant>
      <vt:variant>
        <vt:i4>0</vt:i4>
      </vt:variant>
      <vt:variant>
        <vt:i4>5</vt:i4>
      </vt:variant>
      <vt:variant>
        <vt:lpwstr>http://www.nevo.co.il/Law_word/law15/memshala-949.pdf</vt:lpwstr>
      </vt:variant>
      <vt:variant>
        <vt:lpwstr/>
      </vt:variant>
      <vt:variant>
        <vt:i4>7864330</vt:i4>
      </vt:variant>
      <vt:variant>
        <vt:i4>1176</vt:i4>
      </vt:variant>
      <vt:variant>
        <vt:i4>0</vt:i4>
      </vt:variant>
      <vt:variant>
        <vt:i4>5</vt:i4>
      </vt:variant>
      <vt:variant>
        <vt:lpwstr>http://www.nevo.co.il/law_word/law14/law-2556.pdf</vt:lpwstr>
      </vt:variant>
      <vt:variant>
        <vt:lpwstr/>
      </vt:variant>
      <vt:variant>
        <vt:i4>7602262</vt:i4>
      </vt:variant>
      <vt:variant>
        <vt:i4>1173</vt:i4>
      </vt:variant>
      <vt:variant>
        <vt:i4>0</vt:i4>
      </vt:variant>
      <vt:variant>
        <vt:i4>5</vt:i4>
      </vt:variant>
      <vt:variant>
        <vt:lpwstr>http://www.nevo.co.il/Law_word/law15/memshala-782.pdf</vt:lpwstr>
      </vt:variant>
      <vt:variant>
        <vt:lpwstr/>
      </vt:variant>
      <vt:variant>
        <vt:i4>7995485</vt:i4>
      </vt:variant>
      <vt:variant>
        <vt:i4>1170</vt:i4>
      </vt:variant>
      <vt:variant>
        <vt:i4>0</vt:i4>
      </vt:variant>
      <vt:variant>
        <vt:i4>5</vt:i4>
      </vt:variant>
      <vt:variant>
        <vt:lpwstr>http://www.nevo.co.il/Law_word/law15/memshala-967.pdf</vt:lpwstr>
      </vt:variant>
      <vt:variant>
        <vt:lpwstr/>
      </vt:variant>
      <vt:variant>
        <vt:i4>7864403</vt:i4>
      </vt:variant>
      <vt:variant>
        <vt:i4>1167</vt:i4>
      </vt:variant>
      <vt:variant>
        <vt:i4>0</vt:i4>
      </vt:variant>
      <vt:variant>
        <vt:i4>5</vt:i4>
      </vt:variant>
      <vt:variant>
        <vt:lpwstr>http://www.nevo.co.il/Law_word/law15/memshala-949.pdf</vt:lpwstr>
      </vt:variant>
      <vt:variant>
        <vt:lpwstr/>
      </vt:variant>
      <vt:variant>
        <vt:i4>7864330</vt:i4>
      </vt:variant>
      <vt:variant>
        <vt:i4>1164</vt:i4>
      </vt:variant>
      <vt:variant>
        <vt:i4>0</vt:i4>
      </vt:variant>
      <vt:variant>
        <vt:i4>5</vt:i4>
      </vt:variant>
      <vt:variant>
        <vt:lpwstr>http://www.nevo.co.il/law_word/law14/law-2556.pdf</vt:lpwstr>
      </vt:variant>
      <vt:variant>
        <vt:lpwstr/>
      </vt:variant>
      <vt:variant>
        <vt:i4>7602262</vt:i4>
      </vt:variant>
      <vt:variant>
        <vt:i4>1161</vt:i4>
      </vt:variant>
      <vt:variant>
        <vt:i4>0</vt:i4>
      </vt:variant>
      <vt:variant>
        <vt:i4>5</vt:i4>
      </vt:variant>
      <vt:variant>
        <vt:lpwstr>http://www.nevo.co.il/Law_word/law15/memshala-782.pdf</vt:lpwstr>
      </vt:variant>
      <vt:variant>
        <vt:lpwstr/>
      </vt:variant>
      <vt:variant>
        <vt:i4>7995485</vt:i4>
      </vt:variant>
      <vt:variant>
        <vt:i4>1158</vt:i4>
      </vt:variant>
      <vt:variant>
        <vt:i4>0</vt:i4>
      </vt:variant>
      <vt:variant>
        <vt:i4>5</vt:i4>
      </vt:variant>
      <vt:variant>
        <vt:lpwstr>http://www.nevo.co.il/Law_word/law15/memshala-967.pdf</vt:lpwstr>
      </vt:variant>
      <vt:variant>
        <vt:lpwstr/>
      </vt:variant>
      <vt:variant>
        <vt:i4>7864403</vt:i4>
      </vt:variant>
      <vt:variant>
        <vt:i4>1155</vt:i4>
      </vt:variant>
      <vt:variant>
        <vt:i4>0</vt:i4>
      </vt:variant>
      <vt:variant>
        <vt:i4>5</vt:i4>
      </vt:variant>
      <vt:variant>
        <vt:lpwstr>http://www.nevo.co.il/Law_word/law15/memshala-949.pdf</vt:lpwstr>
      </vt:variant>
      <vt:variant>
        <vt:lpwstr/>
      </vt:variant>
      <vt:variant>
        <vt:i4>7864330</vt:i4>
      </vt:variant>
      <vt:variant>
        <vt:i4>1152</vt:i4>
      </vt:variant>
      <vt:variant>
        <vt:i4>0</vt:i4>
      </vt:variant>
      <vt:variant>
        <vt:i4>5</vt:i4>
      </vt:variant>
      <vt:variant>
        <vt:lpwstr>http://www.nevo.co.il/law_word/law14/law-2556.pdf</vt:lpwstr>
      </vt:variant>
      <vt:variant>
        <vt:lpwstr/>
      </vt:variant>
      <vt:variant>
        <vt:i4>7602262</vt:i4>
      </vt:variant>
      <vt:variant>
        <vt:i4>1149</vt:i4>
      </vt:variant>
      <vt:variant>
        <vt:i4>0</vt:i4>
      </vt:variant>
      <vt:variant>
        <vt:i4>5</vt:i4>
      </vt:variant>
      <vt:variant>
        <vt:lpwstr>http://www.nevo.co.il/Law_word/law15/memshala-782.pdf</vt:lpwstr>
      </vt:variant>
      <vt:variant>
        <vt:lpwstr/>
      </vt:variant>
      <vt:variant>
        <vt:i4>7995485</vt:i4>
      </vt:variant>
      <vt:variant>
        <vt:i4>1146</vt:i4>
      </vt:variant>
      <vt:variant>
        <vt:i4>0</vt:i4>
      </vt:variant>
      <vt:variant>
        <vt:i4>5</vt:i4>
      </vt:variant>
      <vt:variant>
        <vt:lpwstr>http://www.nevo.co.il/Law_word/law15/memshala-967.pdf</vt:lpwstr>
      </vt:variant>
      <vt:variant>
        <vt:lpwstr/>
      </vt:variant>
      <vt:variant>
        <vt:i4>7864403</vt:i4>
      </vt:variant>
      <vt:variant>
        <vt:i4>1143</vt:i4>
      </vt:variant>
      <vt:variant>
        <vt:i4>0</vt:i4>
      </vt:variant>
      <vt:variant>
        <vt:i4>5</vt:i4>
      </vt:variant>
      <vt:variant>
        <vt:lpwstr>http://www.nevo.co.il/Law_word/law15/memshala-949.pdf</vt:lpwstr>
      </vt:variant>
      <vt:variant>
        <vt:lpwstr/>
      </vt:variant>
      <vt:variant>
        <vt:i4>7864330</vt:i4>
      </vt:variant>
      <vt:variant>
        <vt:i4>1140</vt:i4>
      </vt:variant>
      <vt:variant>
        <vt:i4>0</vt:i4>
      </vt:variant>
      <vt:variant>
        <vt:i4>5</vt:i4>
      </vt:variant>
      <vt:variant>
        <vt:lpwstr>http://www.nevo.co.il/law_word/law14/law-2556.pdf</vt:lpwstr>
      </vt:variant>
      <vt:variant>
        <vt:lpwstr/>
      </vt:variant>
      <vt:variant>
        <vt:i4>7602262</vt:i4>
      </vt:variant>
      <vt:variant>
        <vt:i4>1137</vt:i4>
      </vt:variant>
      <vt:variant>
        <vt:i4>0</vt:i4>
      </vt:variant>
      <vt:variant>
        <vt:i4>5</vt:i4>
      </vt:variant>
      <vt:variant>
        <vt:lpwstr>http://www.nevo.co.il/Law_word/law15/memshala-782.pdf</vt:lpwstr>
      </vt:variant>
      <vt:variant>
        <vt:lpwstr/>
      </vt:variant>
      <vt:variant>
        <vt:i4>7995485</vt:i4>
      </vt:variant>
      <vt:variant>
        <vt:i4>1134</vt:i4>
      </vt:variant>
      <vt:variant>
        <vt:i4>0</vt:i4>
      </vt:variant>
      <vt:variant>
        <vt:i4>5</vt:i4>
      </vt:variant>
      <vt:variant>
        <vt:lpwstr>http://www.nevo.co.il/Law_word/law15/memshala-967.pdf</vt:lpwstr>
      </vt:variant>
      <vt:variant>
        <vt:lpwstr/>
      </vt:variant>
      <vt:variant>
        <vt:i4>7864403</vt:i4>
      </vt:variant>
      <vt:variant>
        <vt:i4>1131</vt:i4>
      </vt:variant>
      <vt:variant>
        <vt:i4>0</vt:i4>
      </vt:variant>
      <vt:variant>
        <vt:i4>5</vt:i4>
      </vt:variant>
      <vt:variant>
        <vt:lpwstr>http://www.nevo.co.il/Law_word/law15/memshala-949.pdf</vt:lpwstr>
      </vt:variant>
      <vt:variant>
        <vt:lpwstr/>
      </vt:variant>
      <vt:variant>
        <vt:i4>7864330</vt:i4>
      </vt:variant>
      <vt:variant>
        <vt:i4>1128</vt:i4>
      </vt:variant>
      <vt:variant>
        <vt:i4>0</vt:i4>
      </vt:variant>
      <vt:variant>
        <vt:i4>5</vt:i4>
      </vt:variant>
      <vt:variant>
        <vt:lpwstr>http://www.nevo.co.il/law_word/law14/law-2556.pdf</vt:lpwstr>
      </vt:variant>
      <vt:variant>
        <vt:lpwstr/>
      </vt:variant>
      <vt:variant>
        <vt:i4>7602262</vt:i4>
      </vt:variant>
      <vt:variant>
        <vt:i4>1125</vt:i4>
      </vt:variant>
      <vt:variant>
        <vt:i4>0</vt:i4>
      </vt:variant>
      <vt:variant>
        <vt:i4>5</vt:i4>
      </vt:variant>
      <vt:variant>
        <vt:lpwstr>http://www.nevo.co.il/Law_word/law15/memshala-782.pdf</vt:lpwstr>
      </vt:variant>
      <vt:variant>
        <vt:lpwstr/>
      </vt:variant>
      <vt:variant>
        <vt:i4>7995485</vt:i4>
      </vt:variant>
      <vt:variant>
        <vt:i4>1122</vt:i4>
      </vt:variant>
      <vt:variant>
        <vt:i4>0</vt:i4>
      </vt:variant>
      <vt:variant>
        <vt:i4>5</vt:i4>
      </vt:variant>
      <vt:variant>
        <vt:lpwstr>http://www.nevo.co.il/Law_word/law15/memshala-967.pdf</vt:lpwstr>
      </vt:variant>
      <vt:variant>
        <vt:lpwstr/>
      </vt:variant>
      <vt:variant>
        <vt:i4>7864403</vt:i4>
      </vt:variant>
      <vt:variant>
        <vt:i4>1119</vt:i4>
      </vt:variant>
      <vt:variant>
        <vt:i4>0</vt:i4>
      </vt:variant>
      <vt:variant>
        <vt:i4>5</vt:i4>
      </vt:variant>
      <vt:variant>
        <vt:lpwstr>http://www.nevo.co.il/Law_word/law15/memshala-949.pdf</vt:lpwstr>
      </vt:variant>
      <vt:variant>
        <vt:lpwstr/>
      </vt:variant>
      <vt:variant>
        <vt:i4>7864330</vt:i4>
      </vt:variant>
      <vt:variant>
        <vt:i4>1116</vt:i4>
      </vt:variant>
      <vt:variant>
        <vt:i4>0</vt:i4>
      </vt:variant>
      <vt:variant>
        <vt:i4>5</vt:i4>
      </vt:variant>
      <vt:variant>
        <vt:lpwstr>http://www.nevo.co.il/law_word/law14/law-2556.pdf</vt:lpwstr>
      </vt:variant>
      <vt:variant>
        <vt:lpwstr/>
      </vt:variant>
      <vt:variant>
        <vt:i4>7602262</vt:i4>
      </vt:variant>
      <vt:variant>
        <vt:i4>1113</vt:i4>
      </vt:variant>
      <vt:variant>
        <vt:i4>0</vt:i4>
      </vt:variant>
      <vt:variant>
        <vt:i4>5</vt:i4>
      </vt:variant>
      <vt:variant>
        <vt:lpwstr>http://www.nevo.co.il/Law_word/law15/memshala-782.pdf</vt:lpwstr>
      </vt:variant>
      <vt:variant>
        <vt:lpwstr/>
      </vt:variant>
      <vt:variant>
        <vt:i4>7995485</vt:i4>
      </vt:variant>
      <vt:variant>
        <vt:i4>1110</vt:i4>
      </vt:variant>
      <vt:variant>
        <vt:i4>0</vt:i4>
      </vt:variant>
      <vt:variant>
        <vt:i4>5</vt:i4>
      </vt:variant>
      <vt:variant>
        <vt:lpwstr>http://www.nevo.co.il/Law_word/law15/memshala-967.pdf</vt:lpwstr>
      </vt:variant>
      <vt:variant>
        <vt:lpwstr/>
      </vt:variant>
      <vt:variant>
        <vt:i4>7864403</vt:i4>
      </vt:variant>
      <vt:variant>
        <vt:i4>1107</vt:i4>
      </vt:variant>
      <vt:variant>
        <vt:i4>0</vt:i4>
      </vt:variant>
      <vt:variant>
        <vt:i4>5</vt:i4>
      </vt:variant>
      <vt:variant>
        <vt:lpwstr>http://www.nevo.co.il/Law_word/law15/memshala-949.pdf</vt:lpwstr>
      </vt:variant>
      <vt:variant>
        <vt:lpwstr/>
      </vt:variant>
      <vt:variant>
        <vt:i4>7864330</vt:i4>
      </vt:variant>
      <vt:variant>
        <vt:i4>1104</vt:i4>
      </vt:variant>
      <vt:variant>
        <vt:i4>0</vt:i4>
      </vt:variant>
      <vt:variant>
        <vt:i4>5</vt:i4>
      </vt:variant>
      <vt:variant>
        <vt:lpwstr>http://www.nevo.co.il/law_word/law14/law-2556.pdf</vt:lpwstr>
      </vt:variant>
      <vt:variant>
        <vt:lpwstr/>
      </vt:variant>
      <vt:variant>
        <vt:i4>7602262</vt:i4>
      </vt:variant>
      <vt:variant>
        <vt:i4>1101</vt:i4>
      </vt:variant>
      <vt:variant>
        <vt:i4>0</vt:i4>
      </vt:variant>
      <vt:variant>
        <vt:i4>5</vt:i4>
      </vt:variant>
      <vt:variant>
        <vt:lpwstr>http://www.nevo.co.il/Law_word/law15/memshala-782.pdf</vt:lpwstr>
      </vt:variant>
      <vt:variant>
        <vt:lpwstr/>
      </vt:variant>
      <vt:variant>
        <vt:i4>7995485</vt:i4>
      </vt:variant>
      <vt:variant>
        <vt:i4>1098</vt:i4>
      </vt:variant>
      <vt:variant>
        <vt:i4>0</vt:i4>
      </vt:variant>
      <vt:variant>
        <vt:i4>5</vt:i4>
      </vt:variant>
      <vt:variant>
        <vt:lpwstr>http://www.nevo.co.il/Law_word/law15/memshala-967.pdf</vt:lpwstr>
      </vt:variant>
      <vt:variant>
        <vt:lpwstr/>
      </vt:variant>
      <vt:variant>
        <vt:i4>7864403</vt:i4>
      </vt:variant>
      <vt:variant>
        <vt:i4>1095</vt:i4>
      </vt:variant>
      <vt:variant>
        <vt:i4>0</vt:i4>
      </vt:variant>
      <vt:variant>
        <vt:i4>5</vt:i4>
      </vt:variant>
      <vt:variant>
        <vt:lpwstr>http://www.nevo.co.il/Law_word/law15/memshala-949.pdf</vt:lpwstr>
      </vt:variant>
      <vt:variant>
        <vt:lpwstr/>
      </vt:variant>
      <vt:variant>
        <vt:i4>7864330</vt:i4>
      </vt:variant>
      <vt:variant>
        <vt:i4>1092</vt:i4>
      </vt:variant>
      <vt:variant>
        <vt:i4>0</vt:i4>
      </vt:variant>
      <vt:variant>
        <vt:i4>5</vt:i4>
      </vt:variant>
      <vt:variant>
        <vt:lpwstr>http://www.nevo.co.il/law_word/law14/law-2556.pdf</vt:lpwstr>
      </vt:variant>
      <vt:variant>
        <vt:lpwstr/>
      </vt:variant>
      <vt:variant>
        <vt:i4>7602262</vt:i4>
      </vt:variant>
      <vt:variant>
        <vt:i4>1089</vt:i4>
      </vt:variant>
      <vt:variant>
        <vt:i4>0</vt:i4>
      </vt:variant>
      <vt:variant>
        <vt:i4>5</vt:i4>
      </vt:variant>
      <vt:variant>
        <vt:lpwstr>http://www.nevo.co.il/Law_word/law15/memshala-782.pdf</vt:lpwstr>
      </vt:variant>
      <vt:variant>
        <vt:lpwstr/>
      </vt:variant>
      <vt:variant>
        <vt:i4>7995485</vt:i4>
      </vt:variant>
      <vt:variant>
        <vt:i4>1086</vt:i4>
      </vt:variant>
      <vt:variant>
        <vt:i4>0</vt:i4>
      </vt:variant>
      <vt:variant>
        <vt:i4>5</vt:i4>
      </vt:variant>
      <vt:variant>
        <vt:lpwstr>http://www.nevo.co.il/Law_word/law15/memshala-967.pdf</vt:lpwstr>
      </vt:variant>
      <vt:variant>
        <vt:lpwstr/>
      </vt:variant>
      <vt:variant>
        <vt:i4>7864403</vt:i4>
      </vt:variant>
      <vt:variant>
        <vt:i4>1083</vt:i4>
      </vt:variant>
      <vt:variant>
        <vt:i4>0</vt:i4>
      </vt:variant>
      <vt:variant>
        <vt:i4>5</vt:i4>
      </vt:variant>
      <vt:variant>
        <vt:lpwstr>http://www.nevo.co.il/Law_word/law15/memshala-949.pdf</vt:lpwstr>
      </vt:variant>
      <vt:variant>
        <vt:lpwstr/>
      </vt:variant>
      <vt:variant>
        <vt:i4>7864330</vt:i4>
      </vt:variant>
      <vt:variant>
        <vt:i4>1080</vt:i4>
      </vt:variant>
      <vt:variant>
        <vt:i4>0</vt:i4>
      </vt:variant>
      <vt:variant>
        <vt:i4>5</vt:i4>
      </vt:variant>
      <vt:variant>
        <vt:lpwstr>http://www.nevo.co.il/law_word/law14/law-2556.pdf</vt:lpwstr>
      </vt:variant>
      <vt:variant>
        <vt:lpwstr/>
      </vt:variant>
      <vt:variant>
        <vt:i4>7602262</vt:i4>
      </vt:variant>
      <vt:variant>
        <vt:i4>1077</vt:i4>
      </vt:variant>
      <vt:variant>
        <vt:i4>0</vt:i4>
      </vt:variant>
      <vt:variant>
        <vt:i4>5</vt:i4>
      </vt:variant>
      <vt:variant>
        <vt:lpwstr>http://www.nevo.co.il/Law_word/law15/memshala-782.pdf</vt:lpwstr>
      </vt:variant>
      <vt:variant>
        <vt:lpwstr/>
      </vt:variant>
      <vt:variant>
        <vt:i4>7995485</vt:i4>
      </vt:variant>
      <vt:variant>
        <vt:i4>1074</vt:i4>
      </vt:variant>
      <vt:variant>
        <vt:i4>0</vt:i4>
      </vt:variant>
      <vt:variant>
        <vt:i4>5</vt:i4>
      </vt:variant>
      <vt:variant>
        <vt:lpwstr>http://www.nevo.co.il/Law_word/law15/memshala-967.pdf</vt:lpwstr>
      </vt:variant>
      <vt:variant>
        <vt:lpwstr/>
      </vt:variant>
      <vt:variant>
        <vt:i4>7864403</vt:i4>
      </vt:variant>
      <vt:variant>
        <vt:i4>1071</vt:i4>
      </vt:variant>
      <vt:variant>
        <vt:i4>0</vt:i4>
      </vt:variant>
      <vt:variant>
        <vt:i4>5</vt:i4>
      </vt:variant>
      <vt:variant>
        <vt:lpwstr>http://www.nevo.co.il/Law_word/law15/memshala-949.pdf</vt:lpwstr>
      </vt:variant>
      <vt:variant>
        <vt:lpwstr/>
      </vt:variant>
      <vt:variant>
        <vt:i4>7864330</vt:i4>
      </vt:variant>
      <vt:variant>
        <vt:i4>1068</vt:i4>
      </vt:variant>
      <vt:variant>
        <vt:i4>0</vt:i4>
      </vt:variant>
      <vt:variant>
        <vt:i4>5</vt:i4>
      </vt:variant>
      <vt:variant>
        <vt:lpwstr>http://www.nevo.co.il/law_word/law14/law-2556.pdf</vt:lpwstr>
      </vt:variant>
      <vt:variant>
        <vt:lpwstr/>
      </vt:variant>
      <vt:variant>
        <vt:i4>7602262</vt:i4>
      </vt:variant>
      <vt:variant>
        <vt:i4>1065</vt:i4>
      </vt:variant>
      <vt:variant>
        <vt:i4>0</vt:i4>
      </vt:variant>
      <vt:variant>
        <vt:i4>5</vt:i4>
      </vt:variant>
      <vt:variant>
        <vt:lpwstr>http://www.nevo.co.il/Law_word/law15/memshala-782.pdf</vt:lpwstr>
      </vt:variant>
      <vt:variant>
        <vt:lpwstr/>
      </vt:variant>
      <vt:variant>
        <vt:i4>7995485</vt:i4>
      </vt:variant>
      <vt:variant>
        <vt:i4>1062</vt:i4>
      </vt:variant>
      <vt:variant>
        <vt:i4>0</vt:i4>
      </vt:variant>
      <vt:variant>
        <vt:i4>5</vt:i4>
      </vt:variant>
      <vt:variant>
        <vt:lpwstr>http://www.nevo.co.il/Law_word/law15/memshala-967.pdf</vt:lpwstr>
      </vt:variant>
      <vt:variant>
        <vt:lpwstr/>
      </vt:variant>
      <vt:variant>
        <vt:i4>7864403</vt:i4>
      </vt:variant>
      <vt:variant>
        <vt:i4>1059</vt:i4>
      </vt:variant>
      <vt:variant>
        <vt:i4>0</vt:i4>
      </vt:variant>
      <vt:variant>
        <vt:i4>5</vt:i4>
      </vt:variant>
      <vt:variant>
        <vt:lpwstr>http://www.nevo.co.il/Law_word/law15/memshala-949.pdf</vt:lpwstr>
      </vt:variant>
      <vt:variant>
        <vt:lpwstr/>
      </vt:variant>
      <vt:variant>
        <vt:i4>7864330</vt:i4>
      </vt:variant>
      <vt:variant>
        <vt:i4>1056</vt:i4>
      </vt:variant>
      <vt:variant>
        <vt:i4>0</vt:i4>
      </vt:variant>
      <vt:variant>
        <vt:i4>5</vt:i4>
      </vt:variant>
      <vt:variant>
        <vt:lpwstr>http://www.nevo.co.il/law_word/law14/law-2556.pdf</vt:lpwstr>
      </vt:variant>
      <vt:variant>
        <vt:lpwstr/>
      </vt:variant>
      <vt:variant>
        <vt:i4>7602262</vt:i4>
      </vt:variant>
      <vt:variant>
        <vt:i4>1053</vt:i4>
      </vt:variant>
      <vt:variant>
        <vt:i4>0</vt:i4>
      </vt:variant>
      <vt:variant>
        <vt:i4>5</vt:i4>
      </vt:variant>
      <vt:variant>
        <vt:lpwstr>http://www.nevo.co.il/Law_word/law15/memshala-782.pdf</vt:lpwstr>
      </vt:variant>
      <vt:variant>
        <vt:lpwstr/>
      </vt:variant>
      <vt:variant>
        <vt:i4>7995485</vt:i4>
      </vt:variant>
      <vt:variant>
        <vt:i4>1050</vt:i4>
      </vt:variant>
      <vt:variant>
        <vt:i4>0</vt:i4>
      </vt:variant>
      <vt:variant>
        <vt:i4>5</vt:i4>
      </vt:variant>
      <vt:variant>
        <vt:lpwstr>http://www.nevo.co.il/Law_word/law15/memshala-967.pdf</vt:lpwstr>
      </vt:variant>
      <vt:variant>
        <vt:lpwstr/>
      </vt:variant>
      <vt:variant>
        <vt:i4>7864403</vt:i4>
      </vt:variant>
      <vt:variant>
        <vt:i4>1047</vt:i4>
      </vt:variant>
      <vt:variant>
        <vt:i4>0</vt:i4>
      </vt:variant>
      <vt:variant>
        <vt:i4>5</vt:i4>
      </vt:variant>
      <vt:variant>
        <vt:lpwstr>http://www.nevo.co.il/Law_word/law15/memshala-949.pdf</vt:lpwstr>
      </vt:variant>
      <vt:variant>
        <vt:lpwstr/>
      </vt:variant>
      <vt:variant>
        <vt:i4>7864330</vt:i4>
      </vt:variant>
      <vt:variant>
        <vt:i4>1044</vt:i4>
      </vt:variant>
      <vt:variant>
        <vt:i4>0</vt:i4>
      </vt:variant>
      <vt:variant>
        <vt:i4>5</vt:i4>
      </vt:variant>
      <vt:variant>
        <vt:lpwstr>http://www.nevo.co.il/law_word/law14/law-2556.pdf</vt:lpwstr>
      </vt:variant>
      <vt:variant>
        <vt:lpwstr/>
      </vt:variant>
      <vt:variant>
        <vt:i4>7602262</vt:i4>
      </vt:variant>
      <vt:variant>
        <vt:i4>1041</vt:i4>
      </vt:variant>
      <vt:variant>
        <vt:i4>0</vt:i4>
      </vt:variant>
      <vt:variant>
        <vt:i4>5</vt:i4>
      </vt:variant>
      <vt:variant>
        <vt:lpwstr>http://www.nevo.co.il/Law_word/law15/memshala-782.pdf</vt:lpwstr>
      </vt:variant>
      <vt:variant>
        <vt:lpwstr/>
      </vt:variant>
      <vt:variant>
        <vt:i4>7995485</vt:i4>
      </vt:variant>
      <vt:variant>
        <vt:i4>1038</vt:i4>
      </vt:variant>
      <vt:variant>
        <vt:i4>0</vt:i4>
      </vt:variant>
      <vt:variant>
        <vt:i4>5</vt:i4>
      </vt:variant>
      <vt:variant>
        <vt:lpwstr>http://www.nevo.co.il/Law_word/law15/memshala-967.pdf</vt:lpwstr>
      </vt:variant>
      <vt:variant>
        <vt:lpwstr/>
      </vt:variant>
      <vt:variant>
        <vt:i4>7864403</vt:i4>
      </vt:variant>
      <vt:variant>
        <vt:i4>1035</vt:i4>
      </vt:variant>
      <vt:variant>
        <vt:i4>0</vt:i4>
      </vt:variant>
      <vt:variant>
        <vt:i4>5</vt:i4>
      </vt:variant>
      <vt:variant>
        <vt:lpwstr>http://www.nevo.co.il/Law_word/law15/memshala-949.pdf</vt:lpwstr>
      </vt:variant>
      <vt:variant>
        <vt:lpwstr/>
      </vt:variant>
      <vt:variant>
        <vt:i4>7864330</vt:i4>
      </vt:variant>
      <vt:variant>
        <vt:i4>1032</vt:i4>
      </vt:variant>
      <vt:variant>
        <vt:i4>0</vt:i4>
      </vt:variant>
      <vt:variant>
        <vt:i4>5</vt:i4>
      </vt:variant>
      <vt:variant>
        <vt:lpwstr>http://www.nevo.co.il/law_word/law14/law-2556.pdf</vt:lpwstr>
      </vt:variant>
      <vt:variant>
        <vt:lpwstr/>
      </vt:variant>
      <vt:variant>
        <vt:i4>7602262</vt:i4>
      </vt:variant>
      <vt:variant>
        <vt:i4>1029</vt:i4>
      </vt:variant>
      <vt:variant>
        <vt:i4>0</vt:i4>
      </vt:variant>
      <vt:variant>
        <vt:i4>5</vt:i4>
      </vt:variant>
      <vt:variant>
        <vt:lpwstr>http://www.nevo.co.il/Law_word/law15/memshala-782.pdf</vt:lpwstr>
      </vt:variant>
      <vt:variant>
        <vt:lpwstr/>
      </vt:variant>
      <vt:variant>
        <vt:i4>7995485</vt:i4>
      </vt:variant>
      <vt:variant>
        <vt:i4>1026</vt:i4>
      </vt:variant>
      <vt:variant>
        <vt:i4>0</vt:i4>
      </vt:variant>
      <vt:variant>
        <vt:i4>5</vt:i4>
      </vt:variant>
      <vt:variant>
        <vt:lpwstr>http://www.nevo.co.il/Law_word/law15/memshala-967.pdf</vt:lpwstr>
      </vt:variant>
      <vt:variant>
        <vt:lpwstr/>
      </vt:variant>
      <vt:variant>
        <vt:i4>7864403</vt:i4>
      </vt:variant>
      <vt:variant>
        <vt:i4>1023</vt:i4>
      </vt:variant>
      <vt:variant>
        <vt:i4>0</vt:i4>
      </vt:variant>
      <vt:variant>
        <vt:i4>5</vt:i4>
      </vt:variant>
      <vt:variant>
        <vt:lpwstr>http://www.nevo.co.il/Law_word/law15/memshala-949.pdf</vt:lpwstr>
      </vt:variant>
      <vt:variant>
        <vt:lpwstr/>
      </vt:variant>
      <vt:variant>
        <vt:i4>7864330</vt:i4>
      </vt:variant>
      <vt:variant>
        <vt:i4>1020</vt:i4>
      </vt:variant>
      <vt:variant>
        <vt:i4>0</vt:i4>
      </vt:variant>
      <vt:variant>
        <vt:i4>5</vt:i4>
      </vt:variant>
      <vt:variant>
        <vt:lpwstr>http://www.nevo.co.il/law_word/law14/law-2556.pdf</vt:lpwstr>
      </vt:variant>
      <vt:variant>
        <vt:lpwstr/>
      </vt:variant>
      <vt:variant>
        <vt:i4>7602262</vt:i4>
      </vt:variant>
      <vt:variant>
        <vt:i4>1017</vt:i4>
      </vt:variant>
      <vt:variant>
        <vt:i4>0</vt:i4>
      </vt:variant>
      <vt:variant>
        <vt:i4>5</vt:i4>
      </vt:variant>
      <vt:variant>
        <vt:lpwstr>http://www.nevo.co.il/Law_word/law15/memshala-782.pdf</vt:lpwstr>
      </vt:variant>
      <vt:variant>
        <vt:lpwstr/>
      </vt:variant>
      <vt:variant>
        <vt:i4>7995485</vt:i4>
      </vt:variant>
      <vt:variant>
        <vt:i4>1014</vt:i4>
      </vt:variant>
      <vt:variant>
        <vt:i4>0</vt:i4>
      </vt:variant>
      <vt:variant>
        <vt:i4>5</vt:i4>
      </vt:variant>
      <vt:variant>
        <vt:lpwstr>http://www.nevo.co.il/Law_word/law15/memshala-967.pdf</vt:lpwstr>
      </vt:variant>
      <vt:variant>
        <vt:lpwstr/>
      </vt:variant>
      <vt:variant>
        <vt:i4>7864403</vt:i4>
      </vt:variant>
      <vt:variant>
        <vt:i4>1011</vt:i4>
      </vt:variant>
      <vt:variant>
        <vt:i4>0</vt:i4>
      </vt:variant>
      <vt:variant>
        <vt:i4>5</vt:i4>
      </vt:variant>
      <vt:variant>
        <vt:lpwstr>http://www.nevo.co.il/Law_word/law15/memshala-949.pdf</vt:lpwstr>
      </vt:variant>
      <vt:variant>
        <vt:lpwstr/>
      </vt:variant>
      <vt:variant>
        <vt:i4>7864330</vt:i4>
      </vt:variant>
      <vt:variant>
        <vt:i4>1008</vt:i4>
      </vt:variant>
      <vt:variant>
        <vt:i4>0</vt:i4>
      </vt:variant>
      <vt:variant>
        <vt:i4>5</vt:i4>
      </vt:variant>
      <vt:variant>
        <vt:lpwstr>http://www.nevo.co.il/law_word/law14/law-2556.pdf</vt:lpwstr>
      </vt:variant>
      <vt:variant>
        <vt:lpwstr/>
      </vt:variant>
      <vt:variant>
        <vt:i4>7602262</vt:i4>
      </vt:variant>
      <vt:variant>
        <vt:i4>1005</vt:i4>
      </vt:variant>
      <vt:variant>
        <vt:i4>0</vt:i4>
      </vt:variant>
      <vt:variant>
        <vt:i4>5</vt:i4>
      </vt:variant>
      <vt:variant>
        <vt:lpwstr>http://www.nevo.co.il/Law_word/law15/memshala-782.pdf</vt:lpwstr>
      </vt:variant>
      <vt:variant>
        <vt:lpwstr/>
      </vt:variant>
      <vt:variant>
        <vt:i4>7995485</vt:i4>
      </vt:variant>
      <vt:variant>
        <vt:i4>1002</vt:i4>
      </vt:variant>
      <vt:variant>
        <vt:i4>0</vt:i4>
      </vt:variant>
      <vt:variant>
        <vt:i4>5</vt:i4>
      </vt:variant>
      <vt:variant>
        <vt:lpwstr>http://www.nevo.co.il/Law_word/law15/memshala-967.pdf</vt:lpwstr>
      </vt:variant>
      <vt:variant>
        <vt:lpwstr/>
      </vt:variant>
      <vt:variant>
        <vt:i4>7864403</vt:i4>
      </vt:variant>
      <vt:variant>
        <vt:i4>999</vt:i4>
      </vt:variant>
      <vt:variant>
        <vt:i4>0</vt:i4>
      </vt:variant>
      <vt:variant>
        <vt:i4>5</vt:i4>
      </vt:variant>
      <vt:variant>
        <vt:lpwstr>http://www.nevo.co.il/Law_word/law15/memshala-949.pdf</vt:lpwstr>
      </vt:variant>
      <vt:variant>
        <vt:lpwstr/>
      </vt:variant>
      <vt:variant>
        <vt:i4>7864330</vt:i4>
      </vt:variant>
      <vt:variant>
        <vt:i4>996</vt:i4>
      </vt:variant>
      <vt:variant>
        <vt:i4>0</vt:i4>
      </vt:variant>
      <vt:variant>
        <vt:i4>5</vt:i4>
      </vt:variant>
      <vt:variant>
        <vt:lpwstr>http://www.nevo.co.il/law_word/law14/law-2556.pdf</vt:lpwstr>
      </vt:variant>
      <vt:variant>
        <vt:lpwstr/>
      </vt:variant>
      <vt:variant>
        <vt:i4>7602262</vt:i4>
      </vt:variant>
      <vt:variant>
        <vt:i4>993</vt:i4>
      </vt:variant>
      <vt:variant>
        <vt:i4>0</vt:i4>
      </vt:variant>
      <vt:variant>
        <vt:i4>5</vt:i4>
      </vt:variant>
      <vt:variant>
        <vt:lpwstr>http://www.nevo.co.il/Law_word/law15/memshala-782.pdf</vt:lpwstr>
      </vt:variant>
      <vt:variant>
        <vt:lpwstr/>
      </vt:variant>
      <vt:variant>
        <vt:i4>7995485</vt:i4>
      </vt:variant>
      <vt:variant>
        <vt:i4>990</vt:i4>
      </vt:variant>
      <vt:variant>
        <vt:i4>0</vt:i4>
      </vt:variant>
      <vt:variant>
        <vt:i4>5</vt:i4>
      </vt:variant>
      <vt:variant>
        <vt:lpwstr>http://www.nevo.co.il/Law_word/law15/memshala-967.pdf</vt:lpwstr>
      </vt:variant>
      <vt:variant>
        <vt:lpwstr/>
      </vt:variant>
      <vt:variant>
        <vt:i4>7864403</vt:i4>
      </vt:variant>
      <vt:variant>
        <vt:i4>987</vt:i4>
      </vt:variant>
      <vt:variant>
        <vt:i4>0</vt:i4>
      </vt:variant>
      <vt:variant>
        <vt:i4>5</vt:i4>
      </vt:variant>
      <vt:variant>
        <vt:lpwstr>http://www.nevo.co.il/Law_word/law15/memshala-949.pdf</vt:lpwstr>
      </vt:variant>
      <vt:variant>
        <vt:lpwstr/>
      </vt:variant>
      <vt:variant>
        <vt:i4>7864330</vt:i4>
      </vt:variant>
      <vt:variant>
        <vt:i4>984</vt:i4>
      </vt:variant>
      <vt:variant>
        <vt:i4>0</vt:i4>
      </vt:variant>
      <vt:variant>
        <vt:i4>5</vt:i4>
      </vt:variant>
      <vt:variant>
        <vt:lpwstr>http://www.nevo.co.il/law_word/law14/law-2556.pdf</vt:lpwstr>
      </vt:variant>
      <vt:variant>
        <vt:lpwstr/>
      </vt:variant>
      <vt:variant>
        <vt:i4>7602262</vt:i4>
      </vt:variant>
      <vt:variant>
        <vt:i4>981</vt:i4>
      </vt:variant>
      <vt:variant>
        <vt:i4>0</vt:i4>
      </vt:variant>
      <vt:variant>
        <vt:i4>5</vt:i4>
      </vt:variant>
      <vt:variant>
        <vt:lpwstr>http://www.nevo.co.il/Law_word/law15/memshala-782.pdf</vt:lpwstr>
      </vt:variant>
      <vt:variant>
        <vt:lpwstr/>
      </vt:variant>
      <vt:variant>
        <vt:i4>7995485</vt:i4>
      </vt:variant>
      <vt:variant>
        <vt:i4>978</vt:i4>
      </vt:variant>
      <vt:variant>
        <vt:i4>0</vt:i4>
      </vt:variant>
      <vt:variant>
        <vt:i4>5</vt:i4>
      </vt:variant>
      <vt:variant>
        <vt:lpwstr>http://www.nevo.co.il/Law_word/law15/memshala-967.pdf</vt:lpwstr>
      </vt:variant>
      <vt:variant>
        <vt:lpwstr/>
      </vt:variant>
      <vt:variant>
        <vt:i4>7864403</vt:i4>
      </vt:variant>
      <vt:variant>
        <vt:i4>975</vt:i4>
      </vt:variant>
      <vt:variant>
        <vt:i4>0</vt:i4>
      </vt:variant>
      <vt:variant>
        <vt:i4>5</vt:i4>
      </vt:variant>
      <vt:variant>
        <vt:lpwstr>http://www.nevo.co.il/Law_word/law15/memshala-949.pdf</vt:lpwstr>
      </vt:variant>
      <vt:variant>
        <vt:lpwstr/>
      </vt:variant>
      <vt:variant>
        <vt:i4>7864330</vt:i4>
      </vt:variant>
      <vt:variant>
        <vt:i4>972</vt:i4>
      </vt:variant>
      <vt:variant>
        <vt:i4>0</vt:i4>
      </vt:variant>
      <vt:variant>
        <vt:i4>5</vt:i4>
      </vt:variant>
      <vt:variant>
        <vt:lpwstr>http://www.nevo.co.il/law_word/law14/law-2556.pdf</vt:lpwstr>
      </vt:variant>
      <vt:variant>
        <vt:lpwstr/>
      </vt:variant>
      <vt:variant>
        <vt:i4>7602262</vt:i4>
      </vt:variant>
      <vt:variant>
        <vt:i4>969</vt:i4>
      </vt:variant>
      <vt:variant>
        <vt:i4>0</vt:i4>
      </vt:variant>
      <vt:variant>
        <vt:i4>5</vt:i4>
      </vt:variant>
      <vt:variant>
        <vt:lpwstr>http://www.nevo.co.il/Law_word/law15/memshala-782.pdf</vt:lpwstr>
      </vt:variant>
      <vt:variant>
        <vt:lpwstr/>
      </vt:variant>
      <vt:variant>
        <vt:i4>7995485</vt:i4>
      </vt:variant>
      <vt:variant>
        <vt:i4>966</vt:i4>
      </vt:variant>
      <vt:variant>
        <vt:i4>0</vt:i4>
      </vt:variant>
      <vt:variant>
        <vt:i4>5</vt:i4>
      </vt:variant>
      <vt:variant>
        <vt:lpwstr>http://www.nevo.co.il/Law_word/law15/memshala-967.pdf</vt:lpwstr>
      </vt:variant>
      <vt:variant>
        <vt:lpwstr/>
      </vt:variant>
      <vt:variant>
        <vt:i4>7864403</vt:i4>
      </vt:variant>
      <vt:variant>
        <vt:i4>963</vt:i4>
      </vt:variant>
      <vt:variant>
        <vt:i4>0</vt:i4>
      </vt:variant>
      <vt:variant>
        <vt:i4>5</vt:i4>
      </vt:variant>
      <vt:variant>
        <vt:lpwstr>http://www.nevo.co.il/Law_word/law15/memshala-949.pdf</vt:lpwstr>
      </vt:variant>
      <vt:variant>
        <vt:lpwstr/>
      </vt:variant>
      <vt:variant>
        <vt:i4>7864330</vt:i4>
      </vt:variant>
      <vt:variant>
        <vt:i4>960</vt:i4>
      </vt:variant>
      <vt:variant>
        <vt:i4>0</vt:i4>
      </vt:variant>
      <vt:variant>
        <vt:i4>5</vt:i4>
      </vt:variant>
      <vt:variant>
        <vt:lpwstr>http://www.nevo.co.il/law_word/law14/law-2556.pdf</vt:lpwstr>
      </vt:variant>
      <vt:variant>
        <vt:lpwstr/>
      </vt:variant>
      <vt:variant>
        <vt:i4>7602262</vt:i4>
      </vt:variant>
      <vt:variant>
        <vt:i4>957</vt:i4>
      </vt:variant>
      <vt:variant>
        <vt:i4>0</vt:i4>
      </vt:variant>
      <vt:variant>
        <vt:i4>5</vt:i4>
      </vt:variant>
      <vt:variant>
        <vt:lpwstr>http://www.nevo.co.il/Law_word/law15/memshala-782.pdf</vt:lpwstr>
      </vt:variant>
      <vt:variant>
        <vt:lpwstr/>
      </vt:variant>
      <vt:variant>
        <vt:i4>7995485</vt:i4>
      </vt:variant>
      <vt:variant>
        <vt:i4>954</vt:i4>
      </vt:variant>
      <vt:variant>
        <vt:i4>0</vt:i4>
      </vt:variant>
      <vt:variant>
        <vt:i4>5</vt:i4>
      </vt:variant>
      <vt:variant>
        <vt:lpwstr>http://www.nevo.co.il/Law_word/law15/memshala-967.pdf</vt:lpwstr>
      </vt:variant>
      <vt:variant>
        <vt:lpwstr/>
      </vt:variant>
      <vt:variant>
        <vt:i4>7864403</vt:i4>
      </vt:variant>
      <vt:variant>
        <vt:i4>951</vt:i4>
      </vt:variant>
      <vt:variant>
        <vt:i4>0</vt:i4>
      </vt:variant>
      <vt:variant>
        <vt:i4>5</vt:i4>
      </vt:variant>
      <vt:variant>
        <vt:lpwstr>http://www.nevo.co.il/Law_word/law15/memshala-949.pdf</vt:lpwstr>
      </vt:variant>
      <vt:variant>
        <vt:lpwstr/>
      </vt:variant>
      <vt:variant>
        <vt:i4>7864330</vt:i4>
      </vt:variant>
      <vt:variant>
        <vt:i4>948</vt:i4>
      </vt:variant>
      <vt:variant>
        <vt:i4>0</vt:i4>
      </vt:variant>
      <vt:variant>
        <vt:i4>5</vt:i4>
      </vt:variant>
      <vt:variant>
        <vt:lpwstr>http://www.nevo.co.il/law_word/law14/law-2556.pdf</vt:lpwstr>
      </vt:variant>
      <vt:variant>
        <vt:lpwstr/>
      </vt:variant>
      <vt:variant>
        <vt:i4>7602262</vt:i4>
      </vt:variant>
      <vt:variant>
        <vt:i4>945</vt:i4>
      </vt:variant>
      <vt:variant>
        <vt:i4>0</vt:i4>
      </vt:variant>
      <vt:variant>
        <vt:i4>5</vt:i4>
      </vt:variant>
      <vt:variant>
        <vt:lpwstr>http://www.nevo.co.il/Law_word/law15/memshala-782.pdf</vt:lpwstr>
      </vt:variant>
      <vt:variant>
        <vt:lpwstr/>
      </vt:variant>
      <vt:variant>
        <vt:i4>7995485</vt:i4>
      </vt:variant>
      <vt:variant>
        <vt:i4>942</vt:i4>
      </vt:variant>
      <vt:variant>
        <vt:i4>0</vt:i4>
      </vt:variant>
      <vt:variant>
        <vt:i4>5</vt:i4>
      </vt:variant>
      <vt:variant>
        <vt:lpwstr>http://www.nevo.co.il/Law_word/law15/memshala-967.pdf</vt:lpwstr>
      </vt:variant>
      <vt:variant>
        <vt:lpwstr/>
      </vt:variant>
      <vt:variant>
        <vt:i4>7864403</vt:i4>
      </vt:variant>
      <vt:variant>
        <vt:i4>939</vt:i4>
      </vt:variant>
      <vt:variant>
        <vt:i4>0</vt:i4>
      </vt:variant>
      <vt:variant>
        <vt:i4>5</vt:i4>
      </vt:variant>
      <vt:variant>
        <vt:lpwstr>http://www.nevo.co.il/Law_word/law15/memshala-949.pdf</vt:lpwstr>
      </vt:variant>
      <vt:variant>
        <vt:lpwstr/>
      </vt:variant>
      <vt:variant>
        <vt:i4>7864330</vt:i4>
      </vt:variant>
      <vt:variant>
        <vt:i4>936</vt:i4>
      </vt:variant>
      <vt:variant>
        <vt:i4>0</vt:i4>
      </vt:variant>
      <vt:variant>
        <vt:i4>5</vt:i4>
      </vt:variant>
      <vt:variant>
        <vt:lpwstr>http://www.nevo.co.il/law_word/law14/law-2556.pdf</vt:lpwstr>
      </vt:variant>
      <vt:variant>
        <vt:lpwstr/>
      </vt:variant>
      <vt:variant>
        <vt:i4>7602262</vt:i4>
      </vt:variant>
      <vt:variant>
        <vt:i4>933</vt:i4>
      </vt:variant>
      <vt:variant>
        <vt:i4>0</vt:i4>
      </vt:variant>
      <vt:variant>
        <vt:i4>5</vt:i4>
      </vt:variant>
      <vt:variant>
        <vt:lpwstr>http://www.nevo.co.il/Law_word/law15/memshala-782.pdf</vt:lpwstr>
      </vt:variant>
      <vt:variant>
        <vt:lpwstr/>
      </vt:variant>
      <vt:variant>
        <vt:i4>7995485</vt:i4>
      </vt:variant>
      <vt:variant>
        <vt:i4>930</vt:i4>
      </vt:variant>
      <vt:variant>
        <vt:i4>0</vt:i4>
      </vt:variant>
      <vt:variant>
        <vt:i4>5</vt:i4>
      </vt:variant>
      <vt:variant>
        <vt:lpwstr>http://www.nevo.co.il/Law_word/law15/memshala-967.pdf</vt:lpwstr>
      </vt:variant>
      <vt:variant>
        <vt:lpwstr/>
      </vt:variant>
      <vt:variant>
        <vt:i4>7864403</vt:i4>
      </vt:variant>
      <vt:variant>
        <vt:i4>927</vt:i4>
      </vt:variant>
      <vt:variant>
        <vt:i4>0</vt:i4>
      </vt:variant>
      <vt:variant>
        <vt:i4>5</vt:i4>
      </vt:variant>
      <vt:variant>
        <vt:lpwstr>http://www.nevo.co.il/Law_word/law15/memshala-949.pdf</vt:lpwstr>
      </vt:variant>
      <vt:variant>
        <vt:lpwstr/>
      </vt:variant>
      <vt:variant>
        <vt:i4>7864330</vt:i4>
      </vt:variant>
      <vt:variant>
        <vt:i4>924</vt:i4>
      </vt:variant>
      <vt:variant>
        <vt:i4>0</vt:i4>
      </vt:variant>
      <vt:variant>
        <vt:i4>5</vt:i4>
      </vt:variant>
      <vt:variant>
        <vt:lpwstr>http://www.nevo.co.il/law_word/law14/law-2556.pdf</vt:lpwstr>
      </vt:variant>
      <vt:variant>
        <vt:lpwstr/>
      </vt:variant>
      <vt:variant>
        <vt:i4>7602262</vt:i4>
      </vt:variant>
      <vt:variant>
        <vt:i4>921</vt:i4>
      </vt:variant>
      <vt:variant>
        <vt:i4>0</vt:i4>
      </vt:variant>
      <vt:variant>
        <vt:i4>5</vt:i4>
      </vt:variant>
      <vt:variant>
        <vt:lpwstr>http://www.nevo.co.il/Law_word/law15/memshala-782.pdf</vt:lpwstr>
      </vt:variant>
      <vt:variant>
        <vt:lpwstr/>
      </vt:variant>
      <vt:variant>
        <vt:i4>7995485</vt:i4>
      </vt:variant>
      <vt:variant>
        <vt:i4>918</vt:i4>
      </vt:variant>
      <vt:variant>
        <vt:i4>0</vt:i4>
      </vt:variant>
      <vt:variant>
        <vt:i4>5</vt:i4>
      </vt:variant>
      <vt:variant>
        <vt:lpwstr>http://www.nevo.co.il/Law_word/law15/memshala-967.pdf</vt:lpwstr>
      </vt:variant>
      <vt:variant>
        <vt:lpwstr/>
      </vt:variant>
      <vt:variant>
        <vt:i4>7864403</vt:i4>
      </vt:variant>
      <vt:variant>
        <vt:i4>915</vt:i4>
      </vt:variant>
      <vt:variant>
        <vt:i4>0</vt:i4>
      </vt:variant>
      <vt:variant>
        <vt:i4>5</vt:i4>
      </vt:variant>
      <vt:variant>
        <vt:lpwstr>http://www.nevo.co.il/Law_word/law15/memshala-949.pdf</vt:lpwstr>
      </vt:variant>
      <vt:variant>
        <vt:lpwstr/>
      </vt:variant>
      <vt:variant>
        <vt:i4>7864330</vt:i4>
      </vt:variant>
      <vt:variant>
        <vt:i4>912</vt:i4>
      </vt:variant>
      <vt:variant>
        <vt:i4>0</vt:i4>
      </vt:variant>
      <vt:variant>
        <vt:i4>5</vt:i4>
      </vt:variant>
      <vt:variant>
        <vt:lpwstr>http://www.nevo.co.il/law_word/law14/law-2556.pdf</vt:lpwstr>
      </vt:variant>
      <vt:variant>
        <vt:lpwstr/>
      </vt:variant>
      <vt:variant>
        <vt:i4>7602262</vt:i4>
      </vt:variant>
      <vt:variant>
        <vt:i4>909</vt:i4>
      </vt:variant>
      <vt:variant>
        <vt:i4>0</vt:i4>
      </vt:variant>
      <vt:variant>
        <vt:i4>5</vt:i4>
      </vt:variant>
      <vt:variant>
        <vt:lpwstr>http://www.nevo.co.il/Law_word/law15/memshala-782.pdf</vt:lpwstr>
      </vt:variant>
      <vt:variant>
        <vt:lpwstr/>
      </vt:variant>
      <vt:variant>
        <vt:i4>7995485</vt:i4>
      </vt:variant>
      <vt:variant>
        <vt:i4>906</vt:i4>
      </vt:variant>
      <vt:variant>
        <vt:i4>0</vt:i4>
      </vt:variant>
      <vt:variant>
        <vt:i4>5</vt:i4>
      </vt:variant>
      <vt:variant>
        <vt:lpwstr>http://www.nevo.co.il/Law_word/law15/memshala-967.pdf</vt:lpwstr>
      </vt:variant>
      <vt:variant>
        <vt:lpwstr/>
      </vt:variant>
      <vt:variant>
        <vt:i4>7864403</vt:i4>
      </vt:variant>
      <vt:variant>
        <vt:i4>903</vt:i4>
      </vt:variant>
      <vt:variant>
        <vt:i4>0</vt:i4>
      </vt:variant>
      <vt:variant>
        <vt:i4>5</vt:i4>
      </vt:variant>
      <vt:variant>
        <vt:lpwstr>http://www.nevo.co.il/Law_word/law15/memshala-949.pdf</vt:lpwstr>
      </vt:variant>
      <vt:variant>
        <vt:lpwstr/>
      </vt:variant>
      <vt:variant>
        <vt:i4>7864330</vt:i4>
      </vt:variant>
      <vt:variant>
        <vt:i4>900</vt:i4>
      </vt:variant>
      <vt:variant>
        <vt:i4>0</vt:i4>
      </vt:variant>
      <vt:variant>
        <vt:i4>5</vt:i4>
      </vt:variant>
      <vt:variant>
        <vt:lpwstr>http://www.nevo.co.il/law_word/law14/law-2556.pdf</vt:lpwstr>
      </vt:variant>
      <vt:variant>
        <vt:lpwstr/>
      </vt:variant>
      <vt:variant>
        <vt:i4>7602262</vt:i4>
      </vt:variant>
      <vt:variant>
        <vt:i4>897</vt:i4>
      </vt:variant>
      <vt:variant>
        <vt:i4>0</vt:i4>
      </vt:variant>
      <vt:variant>
        <vt:i4>5</vt:i4>
      </vt:variant>
      <vt:variant>
        <vt:lpwstr>http://www.nevo.co.il/Law_word/law15/memshala-782.pdf</vt:lpwstr>
      </vt:variant>
      <vt:variant>
        <vt:lpwstr/>
      </vt:variant>
      <vt:variant>
        <vt:i4>7995485</vt:i4>
      </vt:variant>
      <vt:variant>
        <vt:i4>894</vt:i4>
      </vt:variant>
      <vt:variant>
        <vt:i4>0</vt:i4>
      </vt:variant>
      <vt:variant>
        <vt:i4>5</vt:i4>
      </vt:variant>
      <vt:variant>
        <vt:lpwstr>http://www.nevo.co.il/Law_word/law15/memshala-967.pdf</vt:lpwstr>
      </vt:variant>
      <vt:variant>
        <vt:lpwstr/>
      </vt:variant>
      <vt:variant>
        <vt:i4>7864403</vt:i4>
      </vt:variant>
      <vt:variant>
        <vt:i4>891</vt:i4>
      </vt:variant>
      <vt:variant>
        <vt:i4>0</vt:i4>
      </vt:variant>
      <vt:variant>
        <vt:i4>5</vt:i4>
      </vt:variant>
      <vt:variant>
        <vt:lpwstr>http://www.nevo.co.il/Law_word/law15/memshala-949.pdf</vt:lpwstr>
      </vt:variant>
      <vt:variant>
        <vt:lpwstr/>
      </vt:variant>
      <vt:variant>
        <vt:i4>7864330</vt:i4>
      </vt:variant>
      <vt:variant>
        <vt:i4>888</vt:i4>
      </vt:variant>
      <vt:variant>
        <vt:i4>0</vt:i4>
      </vt:variant>
      <vt:variant>
        <vt:i4>5</vt:i4>
      </vt:variant>
      <vt:variant>
        <vt:lpwstr>http://www.nevo.co.il/law_word/law14/law-2556.pdf</vt:lpwstr>
      </vt:variant>
      <vt:variant>
        <vt:lpwstr/>
      </vt:variant>
      <vt:variant>
        <vt:i4>7602262</vt:i4>
      </vt:variant>
      <vt:variant>
        <vt:i4>885</vt:i4>
      </vt:variant>
      <vt:variant>
        <vt:i4>0</vt:i4>
      </vt:variant>
      <vt:variant>
        <vt:i4>5</vt:i4>
      </vt:variant>
      <vt:variant>
        <vt:lpwstr>http://www.nevo.co.il/Law_word/law15/memshala-782.pdf</vt:lpwstr>
      </vt:variant>
      <vt:variant>
        <vt:lpwstr/>
      </vt:variant>
      <vt:variant>
        <vt:i4>7995485</vt:i4>
      </vt:variant>
      <vt:variant>
        <vt:i4>882</vt:i4>
      </vt:variant>
      <vt:variant>
        <vt:i4>0</vt:i4>
      </vt:variant>
      <vt:variant>
        <vt:i4>5</vt:i4>
      </vt:variant>
      <vt:variant>
        <vt:lpwstr>http://www.nevo.co.il/Law_word/law15/memshala-967.pdf</vt:lpwstr>
      </vt:variant>
      <vt:variant>
        <vt:lpwstr/>
      </vt:variant>
      <vt:variant>
        <vt:i4>7864403</vt:i4>
      </vt:variant>
      <vt:variant>
        <vt:i4>879</vt:i4>
      </vt:variant>
      <vt:variant>
        <vt:i4>0</vt:i4>
      </vt:variant>
      <vt:variant>
        <vt:i4>5</vt:i4>
      </vt:variant>
      <vt:variant>
        <vt:lpwstr>http://www.nevo.co.il/Law_word/law15/memshala-949.pdf</vt:lpwstr>
      </vt:variant>
      <vt:variant>
        <vt:lpwstr/>
      </vt:variant>
      <vt:variant>
        <vt:i4>7864330</vt:i4>
      </vt:variant>
      <vt:variant>
        <vt:i4>876</vt:i4>
      </vt:variant>
      <vt:variant>
        <vt:i4>0</vt:i4>
      </vt:variant>
      <vt:variant>
        <vt:i4>5</vt:i4>
      </vt:variant>
      <vt:variant>
        <vt:lpwstr>http://www.nevo.co.il/law_word/law14/law-2556.pdf</vt:lpwstr>
      </vt:variant>
      <vt:variant>
        <vt:lpwstr/>
      </vt:variant>
      <vt:variant>
        <vt:i4>7602262</vt:i4>
      </vt:variant>
      <vt:variant>
        <vt:i4>873</vt:i4>
      </vt:variant>
      <vt:variant>
        <vt:i4>0</vt:i4>
      </vt:variant>
      <vt:variant>
        <vt:i4>5</vt:i4>
      </vt:variant>
      <vt:variant>
        <vt:lpwstr>http://www.nevo.co.il/Law_word/law15/memshala-782.pdf</vt:lpwstr>
      </vt:variant>
      <vt:variant>
        <vt:lpwstr/>
      </vt:variant>
      <vt:variant>
        <vt:i4>7995485</vt:i4>
      </vt:variant>
      <vt:variant>
        <vt:i4>870</vt:i4>
      </vt:variant>
      <vt:variant>
        <vt:i4>0</vt:i4>
      </vt:variant>
      <vt:variant>
        <vt:i4>5</vt:i4>
      </vt:variant>
      <vt:variant>
        <vt:lpwstr>http://www.nevo.co.il/Law_word/law15/memshala-967.pdf</vt:lpwstr>
      </vt:variant>
      <vt:variant>
        <vt:lpwstr/>
      </vt:variant>
      <vt:variant>
        <vt:i4>7864403</vt:i4>
      </vt:variant>
      <vt:variant>
        <vt:i4>867</vt:i4>
      </vt:variant>
      <vt:variant>
        <vt:i4>0</vt:i4>
      </vt:variant>
      <vt:variant>
        <vt:i4>5</vt:i4>
      </vt:variant>
      <vt:variant>
        <vt:lpwstr>http://www.nevo.co.il/Law_word/law15/memshala-949.pdf</vt:lpwstr>
      </vt:variant>
      <vt:variant>
        <vt:lpwstr/>
      </vt:variant>
      <vt:variant>
        <vt:i4>7864330</vt:i4>
      </vt:variant>
      <vt:variant>
        <vt:i4>864</vt:i4>
      </vt:variant>
      <vt:variant>
        <vt:i4>0</vt:i4>
      </vt:variant>
      <vt:variant>
        <vt:i4>5</vt:i4>
      </vt:variant>
      <vt:variant>
        <vt:lpwstr>http://www.nevo.co.il/law_word/law14/law-2556.pdf</vt:lpwstr>
      </vt:variant>
      <vt:variant>
        <vt:lpwstr/>
      </vt:variant>
      <vt:variant>
        <vt:i4>7602262</vt:i4>
      </vt:variant>
      <vt:variant>
        <vt:i4>861</vt:i4>
      </vt:variant>
      <vt:variant>
        <vt:i4>0</vt:i4>
      </vt:variant>
      <vt:variant>
        <vt:i4>5</vt:i4>
      </vt:variant>
      <vt:variant>
        <vt:lpwstr>http://www.nevo.co.il/Law_word/law15/memshala-782.pdf</vt:lpwstr>
      </vt:variant>
      <vt:variant>
        <vt:lpwstr/>
      </vt:variant>
      <vt:variant>
        <vt:i4>7995485</vt:i4>
      </vt:variant>
      <vt:variant>
        <vt:i4>858</vt:i4>
      </vt:variant>
      <vt:variant>
        <vt:i4>0</vt:i4>
      </vt:variant>
      <vt:variant>
        <vt:i4>5</vt:i4>
      </vt:variant>
      <vt:variant>
        <vt:lpwstr>http://www.nevo.co.il/Law_word/law15/memshala-967.pdf</vt:lpwstr>
      </vt:variant>
      <vt:variant>
        <vt:lpwstr/>
      </vt:variant>
      <vt:variant>
        <vt:i4>7864403</vt:i4>
      </vt:variant>
      <vt:variant>
        <vt:i4>855</vt:i4>
      </vt:variant>
      <vt:variant>
        <vt:i4>0</vt:i4>
      </vt:variant>
      <vt:variant>
        <vt:i4>5</vt:i4>
      </vt:variant>
      <vt:variant>
        <vt:lpwstr>http://www.nevo.co.il/Law_word/law15/memshala-949.pdf</vt:lpwstr>
      </vt:variant>
      <vt:variant>
        <vt:lpwstr/>
      </vt:variant>
      <vt:variant>
        <vt:i4>7864330</vt:i4>
      </vt:variant>
      <vt:variant>
        <vt:i4>852</vt:i4>
      </vt:variant>
      <vt:variant>
        <vt:i4>0</vt:i4>
      </vt:variant>
      <vt:variant>
        <vt:i4>5</vt:i4>
      </vt:variant>
      <vt:variant>
        <vt:lpwstr>http://www.nevo.co.il/law_word/law14/law-2556.pdf</vt:lpwstr>
      </vt:variant>
      <vt:variant>
        <vt:lpwstr/>
      </vt:variant>
      <vt:variant>
        <vt:i4>7602262</vt:i4>
      </vt:variant>
      <vt:variant>
        <vt:i4>849</vt:i4>
      </vt:variant>
      <vt:variant>
        <vt:i4>0</vt:i4>
      </vt:variant>
      <vt:variant>
        <vt:i4>5</vt:i4>
      </vt:variant>
      <vt:variant>
        <vt:lpwstr>http://www.nevo.co.il/Law_word/law15/memshala-782.pdf</vt:lpwstr>
      </vt:variant>
      <vt:variant>
        <vt:lpwstr/>
      </vt:variant>
      <vt:variant>
        <vt:i4>7995485</vt:i4>
      </vt:variant>
      <vt:variant>
        <vt:i4>846</vt:i4>
      </vt:variant>
      <vt:variant>
        <vt:i4>0</vt:i4>
      </vt:variant>
      <vt:variant>
        <vt:i4>5</vt:i4>
      </vt:variant>
      <vt:variant>
        <vt:lpwstr>http://www.nevo.co.il/Law_word/law15/memshala-967.pdf</vt:lpwstr>
      </vt:variant>
      <vt:variant>
        <vt:lpwstr/>
      </vt:variant>
      <vt:variant>
        <vt:i4>7864403</vt:i4>
      </vt:variant>
      <vt:variant>
        <vt:i4>843</vt:i4>
      </vt:variant>
      <vt:variant>
        <vt:i4>0</vt:i4>
      </vt:variant>
      <vt:variant>
        <vt:i4>5</vt:i4>
      </vt:variant>
      <vt:variant>
        <vt:lpwstr>http://www.nevo.co.il/Law_word/law15/memshala-949.pdf</vt:lpwstr>
      </vt:variant>
      <vt:variant>
        <vt:lpwstr/>
      </vt:variant>
      <vt:variant>
        <vt:i4>7864330</vt:i4>
      </vt:variant>
      <vt:variant>
        <vt:i4>840</vt:i4>
      </vt:variant>
      <vt:variant>
        <vt:i4>0</vt:i4>
      </vt:variant>
      <vt:variant>
        <vt:i4>5</vt:i4>
      </vt:variant>
      <vt:variant>
        <vt:lpwstr>http://www.nevo.co.il/law_word/law14/law-2556.pdf</vt:lpwstr>
      </vt:variant>
      <vt:variant>
        <vt:lpwstr/>
      </vt:variant>
      <vt:variant>
        <vt:i4>7602262</vt:i4>
      </vt:variant>
      <vt:variant>
        <vt:i4>837</vt:i4>
      </vt:variant>
      <vt:variant>
        <vt:i4>0</vt:i4>
      </vt:variant>
      <vt:variant>
        <vt:i4>5</vt:i4>
      </vt:variant>
      <vt:variant>
        <vt:lpwstr>http://www.nevo.co.il/Law_word/law15/memshala-782.pdf</vt:lpwstr>
      </vt:variant>
      <vt:variant>
        <vt:lpwstr/>
      </vt:variant>
      <vt:variant>
        <vt:i4>7995485</vt:i4>
      </vt:variant>
      <vt:variant>
        <vt:i4>834</vt:i4>
      </vt:variant>
      <vt:variant>
        <vt:i4>0</vt:i4>
      </vt:variant>
      <vt:variant>
        <vt:i4>5</vt:i4>
      </vt:variant>
      <vt:variant>
        <vt:lpwstr>http://www.nevo.co.il/Law_word/law15/memshala-967.pdf</vt:lpwstr>
      </vt:variant>
      <vt:variant>
        <vt:lpwstr/>
      </vt:variant>
      <vt:variant>
        <vt:i4>7864403</vt:i4>
      </vt:variant>
      <vt:variant>
        <vt:i4>831</vt:i4>
      </vt:variant>
      <vt:variant>
        <vt:i4>0</vt:i4>
      </vt:variant>
      <vt:variant>
        <vt:i4>5</vt:i4>
      </vt:variant>
      <vt:variant>
        <vt:lpwstr>http://www.nevo.co.il/Law_word/law15/memshala-949.pdf</vt:lpwstr>
      </vt:variant>
      <vt:variant>
        <vt:lpwstr/>
      </vt:variant>
      <vt:variant>
        <vt:i4>7864330</vt:i4>
      </vt:variant>
      <vt:variant>
        <vt:i4>828</vt:i4>
      </vt:variant>
      <vt:variant>
        <vt:i4>0</vt:i4>
      </vt:variant>
      <vt:variant>
        <vt:i4>5</vt:i4>
      </vt:variant>
      <vt:variant>
        <vt:lpwstr>http://www.nevo.co.il/law_word/law14/law-2556.pdf</vt:lpwstr>
      </vt:variant>
      <vt:variant>
        <vt:lpwstr/>
      </vt:variant>
      <vt:variant>
        <vt:i4>5701641</vt:i4>
      </vt:variant>
      <vt:variant>
        <vt:i4>822</vt:i4>
      </vt:variant>
      <vt:variant>
        <vt:i4>0</vt:i4>
      </vt:variant>
      <vt:variant>
        <vt:i4>5</vt:i4>
      </vt:variant>
      <vt:variant>
        <vt:lpwstr/>
      </vt:variant>
      <vt:variant>
        <vt:lpwstr>med23</vt:lpwstr>
      </vt:variant>
      <vt:variant>
        <vt:i4>5701641</vt:i4>
      </vt:variant>
      <vt:variant>
        <vt:i4>816</vt:i4>
      </vt:variant>
      <vt:variant>
        <vt:i4>0</vt:i4>
      </vt:variant>
      <vt:variant>
        <vt:i4>5</vt:i4>
      </vt:variant>
      <vt:variant>
        <vt:lpwstr/>
      </vt:variant>
      <vt:variant>
        <vt:lpwstr>med22</vt:lpwstr>
      </vt:variant>
      <vt:variant>
        <vt:i4>3342379</vt:i4>
      </vt:variant>
      <vt:variant>
        <vt:i4>810</vt:i4>
      </vt:variant>
      <vt:variant>
        <vt:i4>0</vt:i4>
      </vt:variant>
      <vt:variant>
        <vt:i4>5</vt:i4>
      </vt:variant>
      <vt:variant>
        <vt:lpwstr/>
      </vt:variant>
      <vt:variant>
        <vt:lpwstr>Seif107</vt:lpwstr>
      </vt:variant>
      <vt:variant>
        <vt:i4>3342379</vt:i4>
      </vt:variant>
      <vt:variant>
        <vt:i4>804</vt:i4>
      </vt:variant>
      <vt:variant>
        <vt:i4>0</vt:i4>
      </vt:variant>
      <vt:variant>
        <vt:i4>5</vt:i4>
      </vt:variant>
      <vt:variant>
        <vt:lpwstr/>
      </vt:variant>
      <vt:variant>
        <vt:lpwstr>Seif106</vt:lpwstr>
      </vt:variant>
      <vt:variant>
        <vt:i4>3342379</vt:i4>
      </vt:variant>
      <vt:variant>
        <vt:i4>798</vt:i4>
      </vt:variant>
      <vt:variant>
        <vt:i4>0</vt:i4>
      </vt:variant>
      <vt:variant>
        <vt:i4>5</vt:i4>
      </vt:variant>
      <vt:variant>
        <vt:lpwstr/>
      </vt:variant>
      <vt:variant>
        <vt:lpwstr>Seif105</vt:lpwstr>
      </vt:variant>
      <vt:variant>
        <vt:i4>3342379</vt:i4>
      </vt:variant>
      <vt:variant>
        <vt:i4>792</vt:i4>
      </vt:variant>
      <vt:variant>
        <vt:i4>0</vt:i4>
      </vt:variant>
      <vt:variant>
        <vt:i4>5</vt:i4>
      </vt:variant>
      <vt:variant>
        <vt:lpwstr/>
      </vt:variant>
      <vt:variant>
        <vt:lpwstr>Seif104</vt:lpwstr>
      </vt:variant>
      <vt:variant>
        <vt:i4>3342379</vt:i4>
      </vt:variant>
      <vt:variant>
        <vt:i4>786</vt:i4>
      </vt:variant>
      <vt:variant>
        <vt:i4>0</vt:i4>
      </vt:variant>
      <vt:variant>
        <vt:i4>5</vt:i4>
      </vt:variant>
      <vt:variant>
        <vt:lpwstr/>
      </vt:variant>
      <vt:variant>
        <vt:lpwstr>Seif103</vt:lpwstr>
      </vt:variant>
      <vt:variant>
        <vt:i4>3342379</vt:i4>
      </vt:variant>
      <vt:variant>
        <vt:i4>780</vt:i4>
      </vt:variant>
      <vt:variant>
        <vt:i4>0</vt:i4>
      </vt:variant>
      <vt:variant>
        <vt:i4>5</vt:i4>
      </vt:variant>
      <vt:variant>
        <vt:lpwstr/>
      </vt:variant>
      <vt:variant>
        <vt:lpwstr>Seif102</vt:lpwstr>
      </vt:variant>
      <vt:variant>
        <vt:i4>3342379</vt:i4>
      </vt:variant>
      <vt:variant>
        <vt:i4>774</vt:i4>
      </vt:variant>
      <vt:variant>
        <vt:i4>0</vt:i4>
      </vt:variant>
      <vt:variant>
        <vt:i4>5</vt:i4>
      </vt:variant>
      <vt:variant>
        <vt:lpwstr/>
      </vt:variant>
      <vt:variant>
        <vt:lpwstr>Seif101</vt:lpwstr>
      </vt:variant>
      <vt:variant>
        <vt:i4>3342379</vt:i4>
      </vt:variant>
      <vt:variant>
        <vt:i4>768</vt:i4>
      </vt:variant>
      <vt:variant>
        <vt:i4>0</vt:i4>
      </vt:variant>
      <vt:variant>
        <vt:i4>5</vt:i4>
      </vt:variant>
      <vt:variant>
        <vt:lpwstr/>
      </vt:variant>
      <vt:variant>
        <vt:lpwstr>Seif100</vt:lpwstr>
      </vt:variant>
      <vt:variant>
        <vt:i4>3801123</vt:i4>
      </vt:variant>
      <vt:variant>
        <vt:i4>762</vt:i4>
      </vt:variant>
      <vt:variant>
        <vt:i4>0</vt:i4>
      </vt:variant>
      <vt:variant>
        <vt:i4>5</vt:i4>
      </vt:variant>
      <vt:variant>
        <vt:lpwstr/>
      </vt:variant>
      <vt:variant>
        <vt:lpwstr>Seif99</vt:lpwstr>
      </vt:variant>
      <vt:variant>
        <vt:i4>3866659</vt:i4>
      </vt:variant>
      <vt:variant>
        <vt:i4>756</vt:i4>
      </vt:variant>
      <vt:variant>
        <vt:i4>0</vt:i4>
      </vt:variant>
      <vt:variant>
        <vt:i4>5</vt:i4>
      </vt:variant>
      <vt:variant>
        <vt:lpwstr/>
      </vt:variant>
      <vt:variant>
        <vt:lpwstr>Seif98</vt:lpwstr>
      </vt:variant>
      <vt:variant>
        <vt:i4>3407907</vt:i4>
      </vt:variant>
      <vt:variant>
        <vt:i4>750</vt:i4>
      </vt:variant>
      <vt:variant>
        <vt:i4>0</vt:i4>
      </vt:variant>
      <vt:variant>
        <vt:i4>5</vt:i4>
      </vt:variant>
      <vt:variant>
        <vt:lpwstr/>
      </vt:variant>
      <vt:variant>
        <vt:lpwstr>Seif97</vt:lpwstr>
      </vt:variant>
      <vt:variant>
        <vt:i4>3473443</vt:i4>
      </vt:variant>
      <vt:variant>
        <vt:i4>744</vt:i4>
      </vt:variant>
      <vt:variant>
        <vt:i4>0</vt:i4>
      </vt:variant>
      <vt:variant>
        <vt:i4>5</vt:i4>
      </vt:variant>
      <vt:variant>
        <vt:lpwstr/>
      </vt:variant>
      <vt:variant>
        <vt:lpwstr>Seif96</vt:lpwstr>
      </vt:variant>
      <vt:variant>
        <vt:i4>5701641</vt:i4>
      </vt:variant>
      <vt:variant>
        <vt:i4>738</vt:i4>
      </vt:variant>
      <vt:variant>
        <vt:i4>0</vt:i4>
      </vt:variant>
      <vt:variant>
        <vt:i4>5</vt:i4>
      </vt:variant>
      <vt:variant>
        <vt:lpwstr/>
      </vt:variant>
      <vt:variant>
        <vt:lpwstr>med21</vt:lpwstr>
      </vt:variant>
      <vt:variant>
        <vt:i4>5701641</vt:i4>
      </vt:variant>
      <vt:variant>
        <vt:i4>732</vt:i4>
      </vt:variant>
      <vt:variant>
        <vt:i4>0</vt:i4>
      </vt:variant>
      <vt:variant>
        <vt:i4>5</vt:i4>
      </vt:variant>
      <vt:variant>
        <vt:lpwstr/>
      </vt:variant>
      <vt:variant>
        <vt:lpwstr>med20</vt:lpwstr>
      </vt:variant>
      <vt:variant>
        <vt:i4>5701644</vt:i4>
      </vt:variant>
      <vt:variant>
        <vt:i4>726</vt:i4>
      </vt:variant>
      <vt:variant>
        <vt:i4>0</vt:i4>
      </vt:variant>
      <vt:variant>
        <vt:i4>5</vt:i4>
      </vt:variant>
      <vt:variant>
        <vt:lpwstr/>
      </vt:variant>
      <vt:variant>
        <vt:lpwstr>hed26</vt:lpwstr>
      </vt:variant>
      <vt:variant>
        <vt:i4>3538979</vt:i4>
      </vt:variant>
      <vt:variant>
        <vt:i4>720</vt:i4>
      </vt:variant>
      <vt:variant>
        <vt:i4>0</vt:i4>
      </vt:variant>
      <vt:variant>
        <vt:i4>5</vt:i4>
      </vt:variant>
      <vt:variant>
        <vt:lpwstr/>
      </vt:variant>
      <vt:variant>
        <vt:lpwstr>Seif95</vt:lpwstr>
      </vt:variant>
      <vt:variant>
        <vt:i4>3604515</vt:i4>
      </vt:variant>
      <vt:variant>
        <vt:i4>714</vt:i4>
      </vt:variant>
      <vt:variant>
        <vt:i4>0</vt:i4>
      </vt:variant>
      <vt:variant>
        <vt:i4>5</vt:i4>
      </vt:variant>
      <vt:variant>
        <vt:lpwstr/>
      </vt:variant>
      <vt:variant>
        <vt:lpwstr>Seif94</vt:lpwstr>
      </vt:variant>
      <vt:variant>
        <vt:i4>3145763</vt:i4>
      </vt:variant>
      <vt:variant>
        <vt:i4>708</vt:i4>
      </vt:variant>
      <vt:variant>
        <vt:i4>0</vt:i4>
      </vt:variant>
      <vt:variant>
        <vt:i4>5</vt:i4>
      </vt:variant>
      <vt:variant>
        <vt:lpwstr/>
      </vt:variant>
      <vt:variant>
        <vt:lpwstr>Seif93</vt:lpwstr>
      </vt:variant>
      <vt:variant>
        <vt:i4>3211299</vt:i4>
      </vt:variant>
      <vt:variant>
        <vt:i4>702</vt:i4>
      </vt:variant>
      <vt:variant>
        <vt:i4>0</vt:i4>
      </vt:variant>
      <vt:variant>
        <vt:i4>5</vt:i4>
      </vt:variant>
      <vt:variant>
        <vt:lpwstr/>
      </vt:variant>
      <vt:variant>
        <vt:lpwstr>Seif92</vt:lpwstr>
      </vt:variant>
      <vt:variant>
        <vt:i4>3276835</vt:i4>
      </vt:variant>
      <vt:variant>
        <vt:i4>696</vt:i4>
      </vt:variant>
      <vt:variant>
        <vt:i4>0</vt:i4>
      </vt:variant>
      <vt:variant>
        <vt:i4>5</vt:i4>
      </vt:variant>
      <vt:variant>
        <vt:lpwstr/>
      </vt:variant>
      <vt:variant>
        <vt:lpwstr>Seif91</vt:lpwstr>
      </vt:variant>
      <vt:variant>
        <vt:i4>3342371</vt:i4>
      </vt:variant>
      <vt:variant>
        <vt:i4>690</vt:i4>
      </vt:variant>
      <vt:variant>
        <vt:i4>0</vt:i4>
      </vt:variant>
      <vt:variant>
        <vt:i4>5</vt:i4>
      </vt:variant>
      <vt:variant>
        <vt:lpwstr/>
      </vt:variant>
      <vt:variant>
        <vt:lpwstr>Seif90</vt:lpwstr>
      </vt:variant>
      <vt:variant>
        <vt:i4>5505033</vt:i4>
      </vt:variant>
      <vt:variant>
        <vt:i4>684</vt:i4>
      </vt:variant>
      <vt:variant>
        <vt:i4>0</vt:i4>
      </vt:variant>
      <vt:variant>
        <vt:i4>5</vt:i4>
      </vt:variant>
      <vt:variant>
        <vt:lpwstr/>
      </vt:variant>
      <vt:variant>
        <vt:lpwstr>med19</vt:lpwstr>
      </vt:variant>
      <vt:variant>
        <vt:i4>5505033</vt:i4>
      </vt:variant>
      <vt:variant>
        <vt:i4>678</vt:i4>
      </vt:variant>
      <vt:variant>
        <vt:i4>0</vt:i4>
      </vt:variant>
      <vt:variant>
        <vt:i4>5</vt:i4>
      </vt:variant>
      <vt:variant>
        <vt:lpwstr/>
      </vt:variant>
      <vt:variant>
        <vt:lpwstr>med18</vt:lpwstr>
      </vt:variant>
      <vt:variant>
        <vt:i4>3801122</vt:i4>
      </vt:variant>
      <vt:variant>
        <vt:i4>672</vt:i4>
      </vt:variant>
      <vt:variant>
        <vt:i4>0</vt:i4>
      </vt:variant>
      <vt:variant>
        <vt:i4>5</vt:i4>
      </vt:variant>
      <vt:variant>
        <vt:lpwstr/>
      </vt:variant>
      <vt:variant>
        <vt:lpwstr>Seif89</vt:lpwstr>
      </vt:variant>
      <vt:variant>
        <vt:i4>5505033</vt:i4>
      </vt:variant>
      <vt:variant>
        <vt:i4>666</vt:i4>
      </vt:variant>
      <vt:variant>
        <vt:i4>0</vt:i4>
      </vt:variant>
      <vt:variant>
        <vt:i4>5</vt:i4>
      </vt:variant>
      <vt:variant>
        <vt:lpwstr/>
      </vt:variant>
      <vt:variant>
        <vt:lpwstr>med17</vt:lpwstr>
      </vt:variant>
      <vt:variant>
        <vt:i4>5505033</vt:i4>
      </vt:variant>
      <vt:variant>
        <vt:i4>660</vt:i4>
      </vt:variant>
      <vt:variant>
        <vt:i4>0</vt:i4>
      </vt:variant>
      <vt:variant>
        <vt:i4>5</vt:i4>
      </vt:variant>
      <vt:variant>
        <vt:lpwstr/>
      </vt:variant>
      <vt:variant>
        <vt:lpwstr>med16</vt:lpwstr>
      </vt:variant>
      <vt:variant>
        <vt:i4>3866658</vt:i4>
      </vt:variant>
      <vt:variant>
        <vt:i4>654</vt:i4>
      </vt:variant>
      <vt:variant>
        <vt:i4>0</vt:i4>
      </vt:variant>
      <vt:variant>
        <vt:i4>5</vt:i4>
      </vt:variant>
      <vt:variant>
        <vt:lpwstr/>
      </vt:variant>
      <vt:variant>
        <vt:lpwstr>Seif88</vt:lpwstr>
      </vt:variant>
      <vt:variant>
        <vt:i4>3407906</vt:i4>
      </vt:variant>
      <vt:variant>
        <vt:i4>648</vt:i4>
      </vt:variant>
      <vt:variant>
        <vt:i4>0</vt:i4>
      </vt:variant>
      <vt:variant>
        <vt:i4>5</vt:i4>
      </vt:variant>
      <vt:variant>
        <vt:lpwstr/>
      </vt:variant>
      <vt:variant>
        <vt:lpwstr>Seif87</vt:lpwstr>
      </vt:variant>
      <vt:variant>
        <vt:i4>3473442</vt:i4>
      </vt:variant>
      <vt:variant>
        <vt:i4>642</vt:i4>
      </vt:variant>
      <vt:variant>
        <vt:i4>0</vt:i4>
      </vt:variant>
      <vt:variant>
        <vt:i4>5</vt:i4>
      </vt:variant>
      <vt:variant>
        <vt:lpwstr/>
      </vt:variant>
      <vt:variant>
        <vt:lpwstr>Seif86</vt:lpwstr>
      </vt:variant>
      <vt:variant>
        <vt:i4>3538978</vt:i4>
      </vt:variant>
      <vt:variant>
        <vt:i4>636</vt:i4>
      </vt:variant>
      <vt:variant>
        <vt:i4>0</vt:i4>
      </vt:variant>
      <vt:variant>
        <vt:i4>5</vt:i4>
      </vt:variant>
      <vt:variant>
        <vt:lpwstr/>
      </vt:variant>
      <vt:variant>
        <vt:lpwstr>Seif85</vt:lpwstr>
      </vt:variant>
      <vt:variant>
        <vt:i4>5505033</vt:i4>
      </vt:variant>
      <vt:variant>
        <vt:i4>630</vt:i4>
      </vt:variant>
      <vt:variant>
        <vt:i4>0</vt:i4>
      </vt:variant>
      <vt:variant>
        <vt:i4>5</vt:i4>
      </vt:variant>
      <vt:variant>
        <vt:lpwstr/>
      </vt:variant>
      <vt:variant>
        <vt:lpwstr>med15</vt:lpwstr>
      </vt:variant>
      <vt:variant>
        <vt:i4>5701644</vt:i4>
      </vt:variant>
      <vt:variant>
        <vt:i4>624</vt:i4>
      </vt:variant>
      <vt:variant>
        <vt:i4>0</vt:i4>
      </vt:variant>
      <vt:variant>
        <vt:i4>5</vt:i4>
      </vt:variant>
      <vt:variant>
        <vt:lpwstr/>
      </vt:variant>
      <vt:variant>
        <vt:lpwstr>hed25</vt:lpwstr>
      </vt:variant>
      <vt:variant>
        <vt:i4>5505033</vt:i4>
      </vt:variant>
      <vt:variant>
        <vt:i4>618</vt:i4>
      </vt:variant>
      <vt:variant>
        <vt:i4>0</vt:i4>
      </vt:variant>
      <vt:variant>
        <vt:i4>5</vt:i4>
      </vt:variant>
      <vt:variant>
        <vt:lpwstr/>
      </vt:variant>
      <vt:variant>
        <vt:lpwstr>med14</vt:lpwstr>
      </vt:variant>
      <vt:variant>
        <vt:i4>5701644</vt:i4>
      </vt:variant>
      <vt:variant>
        <vt:i4>612</vt:i4>
      </vt:variant>
      <vt:variant>
        <vt:i4>0</vt:i4>
      </vt:variant>
      <vt:variant>
        <vt:i4>5</vt:i4>
      </vt:variant>
      <vt:variant>
        <vt:lpwstr/>
      </vt:variant>
      <vt:variant>
        <vt:lpwstr>hed24</vt:lpwstr>
      </vt:variant>
      <vt:variant>
        <vt:i4>3604514</vt:i4>
      </vt:variant>
      <vt:variant>
        <vt:i4>606</vt:i4>
      </vt:variant>
      <vt:variant>
        <vt:i4>0</vt:i4>
      </vt:variant>
      <vt:variant>
        <vt:i4>5</vt:i4>
      </vt:variant>
      <vt:variant>
        <vt:lpwstr/>
      </vt:variant>
      <vt:variant>
        <vt:lpwstr>Seif84</vt:lpwstr>
      </vt:variant>
      <vt:variant>
        <vt:i4>3145762</vt:i4>
      </vt:variant>
      <vt:variant>
        <vt:i4>600</vt:i4>
      </vt:variant>
      <vt:variant>
        <vt:i4>0</vt:i4>
      </vt:variant>
      <vt:variant>
        <vt:i4>5</vt:i4>
      </vt:variant>
      <vt:variant>
        <vt:lpwstr/>
      </vt:variant>
      <vt:variant>
        <vt:lpwstr>Seif83</vt:lpwstr>
      </vt:variant>
      <vt:variant>
        <vt:i4>3211298</vt:i4>
      </vt:variant>
      <vt:variant>
        <vt:i4>594</vt:i4>
      </vt:variant>
      <vt:variant>
        <vt:i4>0</vt:i4>
      </vt:variant>
      <vt:variant>
        <vt:i4>5</vt:i4>
      </vt:variant>
      <vt:variant>
        <vt:lpwstr/>
      </vt:variant>
      <vt:variant>
        <vt:lpwstr>Seif82</vt:lpwstr>
      </vt:variant>
      <vt:variant>
        <vt:i4>3276834</vt:i4>
      </vt:variant>
      <vt:variant>
        <vt:i4>588</vt:i4>
      </vt:variant>
      <vt:variant>
        <vt:i4>0</vt:i4>
      </vt:variant>
      <vt:variant>
        <vt:i4>5</vt:i4>
      </vt:variant>
      <vt:variant>
        <vt:lpwstr/>
      </vt:variant>
      <vt:variant>
        <vt:lpwstr>Seif81</vt:lpwstr>
      </vt:variant>
      <vt:variant>
        <vt:i4>3342370</vt:i4>
      </vt:variant>
      <vt:variant>
        <vt:i4>582</vt:i4>
      </vt:variant>
      <vt:variant>
        <vt:i4>0</vt:i4>
      </vt:variant>
      <vt:variant>
        <vt:i4>5</vt:i4>
      </vt:variant>
      <vt:variant>
        <vt:lpwstr/>
      </vt:variant>
      <vt:variant>
        <vt:lpwstr>Seif80</vt:lpwstr>
      </vt:variant>
      <vt:variant>
        <vt:i4>3801133</vt:i4>
      </vt:variant>
      <vt:variant>
        <vt:i4>576</vt:i4>
      </vt:variant>
      <vt:variant>
        <vt:i4>0</vt:i4>
      </vt:variant>
      <vt:variant>
        <vt:i4>5</vt:i4>
      </vt:variant>
      <vt:variant>
        <vt:lpwstr/>
      </vt:variant>
      <vt:variant>
        <vt:lpwstr>Seif79</vt:lpwstr>
      </vt:variant>
      <vt:variant>
        <vt:i4>3866669</vt:i4>
      </vt:variant>
      <vt:variant>
        <vt:i4>570</vt:i4>
      </vt:variant>
      <vt:variant>
        <vt:i4>0</vt:i4>
      </vt:variant>
      <vt:variant>
        <vt:i4>5</vt:i4>
      </vt:variant>
      <vt:variant>
        <vt:lpwstr/>
      </vt:variant>
      <vt:variant>
        <vt:lpwstr>Seif78</vt:lpwstr>
      </vt:variant>
      <vt:variant>
        <vt:i4>3407917</vt:i4>
      </vt:variant>
      <vt:variant>
        <vt:i4>564</vt:i4>
      </vt:variant>
      <vt:variant>
        <vt:i4>0</vt:i4>
      </vt:variant>
      <vt:variant>
        <vt:i4>5</vt:i4>
      </vt:variant>
      <vt:variant>
        <vt:lpwstr/>
      </vt:variant>
      <vt:variant>
        <vt:lpwstr>Seif77</vt:lpwstr>
      </vt:variant>
      <vt:variant>
        <vt:i4>3473453</vt:i4>
      </vt:variant>
      <vt:variant>
        <vt:i4>558</vt:i4>
      </vt:variant>
      <vt:variant>
        <vt:i4>0</vt:i4>
      </vt:variant>
      <vt:variant>
        <vt:i4>5</vt:i4>
      </vt:variant>
      <vt:variant>
        <vt:lpwstr/>
      </vt:variant>
      <vt:variant>
        <vt:lpwstr>Seif76</vt:lpwstr>
      </vt:variant>
      <vt:variant>
        <vt:i4>3538989</vt:i4>
      </vt:variant>
      <vt:variant>
        <vt:i4>552</vt:i4>
      </vt:variant>
      <vt:variant>
        <vt:i4>0</vt:i4>
      </vt:variant>
      <vt:variant>
        <vt:i4>5</vt:i4>
      </vt:variant>
      <vt:variant>
        <vt:lpwstr/>
      </vt:variant>
      <vt:variant>
        <vt:lpwstr>Seif75</vt:lpwstr>
      </vt:variant>
      <vt:variant>
        <vt:i4>3604525</vt:i4>
      </vt:variant>
      <vt:variant>
        <vt:i4>546</vt:i4>
      </vt:variant>
      <vt:variant>
        <vt:i4>0</vt:i4>
      </vt:variant>
      <vt:variant>
        <vt:i4>5</vt:i4>
      </vt:variant>
      <vt:variant>
        <vt:lpwstr/>
      </vt:variant>
      <vt:variant>
        <vt:lpwstr>Seif74</vt:lpwstr>
      </vt:variant>
      <vt:variant>
        <vt:i4>3145773</vt:i4>
      </vt:variant>
      <vt:variant>
        <vt:i4>540</vt:i4>
      </vt:variant>
      <vt:variant>
        <vt:i4>0</vt:i4>
      </vt:variant>
      <vt:variant>
        <vt:i4>5</vt:i4>
      </vt:variant>
      <vt:variant>
        <vt:lpwstr/>
      </vt:variant>
      <vt:variant>
        <vt:lpwstr>Seif73</vt:lpwstr>
      </vt:variant>
      <vt:variant>
        <vt:i4>3211309</vt:i4>
      </vt:variant>
      <vt:variant>
        <vt:i4>534</vt:i4>
      </vt:variant>
      <vt:variant>
        <vt:i4>0</vt:i4>
      </vt:variant>
      <vt:variant>
        <vt:i4>5</vt:i4>
      </vt:variant>
      <vt:variant>
        <vt:lpwstr/>
      </vt:variant>
      <vt:variant>
        <vt:lpwstr>Seif72</vt:lpwstr>
      </vt:variant>
      <vt:variant>
        <vt:i4>5505033</vt:i4>
      </vt:variant>
      <vt:variant>
        <vt:i4>528</vt:i4>
      </vt:variant>
      <vt:variant>
        <vt:i4>0</vt:i4>
      </vt:variant>
      <vt:variant>
        <vt:i4>5</vt:i4>
      </vt:variant>
      <vt:variant>
        <vt:lpwstr/>
      </vt:variant>
      <vt:variant>
        <vt:lpwstr>med13</vt:lpwstr>
      </vt:variant>
      <vt:variant>
        <vt:i4>5505033</vt:i4>
      </vt:variant>
      <vt:variant>
        <vt:i4>522</vt:i4>
      </vt:variant>
      <vt:variant>
        <vt:i4>0</vt:i4>
      </vt:variant>
      <vt:variant>
        <vt:i4>5</vt:i4>
      </vt:variant>
      <vt:variant>
        <vt:lpwstr/>
      </vt:variant>
      <vt:variant>
        <vt:lpwstr>med12</vt:lpwstr>
      </vt:variant>
      <vt:variant>
        <vt:i4>5505033</vt:i4>
      </vt:variant>
      <vt:variant>
        <vt:i4>516</vt:i4>
      </vt:variant>
      <vt:variant>
        <vt:i4>0</vt:i4>
      </vt:variant>
      <vt:variant>
        <vt:i4>5</vt:i4>
      </vt:variant>
      <vt:variant>
        <vt:lpwstr/>
      </vt:variant>
      <vt:variant>
        <vt:lpwstr>med11</vt:lpwstr>
      </vt:variant>
      <vt:variant>
        <vt:i4>5505033</vt:i4>
      </vt:variant>
      <vt:variant>
        <vt:i4>510</vt:i4>
      </vt:variant>
      <vt:variant>
        <vt:i4>0</vt:i4>
      </vt:variant>
      <vt:variant>
        <vt:i4>5</vt:i4>
      </vt:variant>
      <vt:variant>
        <vt:lpwstr/>
      </vt:variant>
      <vt:variant>
        <vt:lpwstr>med10</vt:lpwstr>
      </vt:variant>
      <vt:variant>
        <vt:i4>6029321</vt:i4>
      </vt:variant>
      <vt:variant>
        <vt:i4>504</vt:i4>
      </vt:variant>
      <vt:variant>
        <vt:i4>0</vt:i4>
      </vt:variant>
      <vt:variant>
        <vt:i4>5</vt:i4>
      </vt:variant>
      <vt:variant>
        <vt:lpwstr/>
      </vt:variant>
      <vt:variant>
        <vt:lpwstr>med9</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3407916</vt:i4>
      </vt:variant>
      <vt:variant>
        <vt:i4>474</vt:i4>
      </vt:variant>
      <vt:variant>
        <vt:i4>0</vt:i4>
      </vt:variant>
      <vt:variant>
        <vt:i4>5</vt:i4>
      </vt:variant>
      <vt:variant>
        <vt:lpwstr/>
      </vt:variant>
      <vt:variant>
        <vt:lpwstr>Seif67</vt:lpwstr>
      </vt:variant>
      <vt:variant>
        <vt:i4>6094857</vt:i4>
      </vt:variant>
      <vt:variant>
        <vt:i4>468</vt:i4>
      </vt:variant>
      <vt:variant>
        <vt:i4>0</vt:i4>
      </vt:variant>
      <vt:variant>
        <vt:i4>5</vt:i4>
      </vt:variant>
      <vt:variant>
        <vt:lpwstr/>
      </vt:variant>
      <vt:variant>
        <vt:lpwstr>med8</vt:lpwstr>
      </vt:variant>
      <vt:variant>
        <vt:i4>5373961</vt:i4>
      </vt:variant>
      <vt:variant>
        <vt:i4>462</vt:i4>
      </vt:variant>
      <vt:variant>
        <vt:i4>0</vt:i4>
      </vt:variant>
      <vt:variant>
        <vt:i4>5</vt:i4>
      </vt:variant>
      <vt:variant>
        <vt:lpwstr/>
      </vt:variant>
      <vt:variant>
        <vt:lpwstr>med7</vt:lpwstr>
      </vt:variant>
      <vt:variant>
        <vt:i4>3473452</vt:i4>
      </vt:variant>
      <vt:variant>
        <vt:i4>456</vt:i4>
      </vt:variant>
      <vt:variant>
        <vt:i4>0</vt:i4>
      </vt:variant>
      <vt:variant>
        <vt:i4>5</vt:i4>
      </vt:variant>
      <vt:variant>
        <vt:lpwstr/>
      </vt:variant>
      <vt:variant>
        <vt:lpwstr>Seif66</vt:lpwstr>
      </vt:variant>
      <vt:variant>
        <vt:i4>3538988</vt:i4>
      </vt:variant>
      <vt:variant>
        <vt:i4>450</vt:i4>
      </vt:variant>
      <vt:variant>
        <vt:i4>0</vt:i4>
      </vt:variant>
      <vt:variant>
        <vt:i4>5</vt:i4>
      </vt:variant>
      <vt:variant>
        <vt:lpwstr/>
      </vt:variant>
      <vt:variant>
        <vt:lpwstr>Seif65</vt:lpwstr>
      </vt:variant>
      <vt:variant>
        <vt:i4>3604524</vt:i4>
      </vt:variant>
      <vt:variant>
        <vt:i4>444</vt:i4>
      </vt:variant>
      <vt:variant>
        <vt:i4>0</vt:i4>
      </vt:variant>
      <vt:variant>
        <vt:i4>5</vt:i4>
      </vt:variant>
      <vt:variant>
        <vt:lpwstr/>
      </vt:variant>
      <vt:variant>
        <vt:lpwstr>Seif64</vt:lpwstr>
      </vt:variant>
      <vt:variant>
        <vt:i4>5439497</vt:i4>
      </vt:variant>
      <vt:variant>
        <vt:i4>438</vt:i4>
      </vt:variant>
      <vt:variant>
        <vt:i4>0</vt:i4>
      </vt:variant>
      <vt:variant>
        <vt:i4>5</vt:i4>
      </vt:variant>
      <vt:variant>
        <vt:lpwstr/>
      </vt:variant>
      <vt:variant>
        <vt:lpwstr>med6</vt:lpwstr>
      </vt:variant>
      <vt:variant>
        <vt:i4>5242889</vt:i4>
      </vt:variant>
      <vt:variant>
        <vt:i4>432</vt:i4>
      </vt:variant>
      <vt:variant>
        <vt:i4>0</vt:i4>
      </vt:variant>
      <vt:variant>
        <vt:i4>5</vt:i4>
      </vt:variant>
      <vt:variant>
        <vt:lpwstr/>
      </vt:variant>
      <vt:variant>
        <vt:lpwstr>med5</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5308425</vt:i4>
      </vt:variant>
      <vt:variant>
        <vt:i4>378</vt:i4>
      </vt:variant>
      <vt:variant>
        <vt:i4>0</vt:i4>
      </vt:variant>
      <vt:variant>
        <vt:i4>5</vt:i4>
      </vt:variant>
      <vt:variant>
        <vt:lpwstr/>
      </vt:variant>
      <vt:variant>
        <vt:lpwstr>med4</vt:lpwstr>
      </vt:variant>
      <vt:variant>
        <vt:i4>3538991</vt:i4>
      </vt:variant>
      <vt:variant>
        <vt:i4>372</vt:i4>
      </vt:variant>
      <vt:variant>
        <vt:i4>0</vt:i4>
      </vt:variant>
      <vt:variant>
        <vt:i4>5</vt:i4>
      </vt:variant>
      <vt:variant>
        <vt:lpwstr/>
      </vt:variant>
      <vt:variant>
        <vt:lpwstr>Seif55</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5701644</vt:i4>
      </vt:variant>
      <vt:variant>
        <vt:i4>324</vt:i4>
      </vt:variant>
      <vt:variant>
        <vt:i4>0</vt:i4>
      </vt:variant>
      <vt:variant>
        <vt:i4>5</vt:i4>
      </vt:variant>
      <vt:variant>
        <vt:lpwstr/>
      </vt:variant>
      <vt:variant>
        <vt:lpwstr>hed23</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5701644</vt:i4>
      </vt:variant>
      <vt:variant>
        <vt:i4>306</vt:i4>
      </vt:variant>
      <vt:variant>
        <vt:i4>0</vt:i4>
      </vt:variant>
      <vt:variant>
        <vt:i4>5</vt:i4>
      </vt:variant>
      <vt:variant>
        <vt:lpwstr/>
      </vt:variant>
      <vt:variant>
        <vt:lpwstr>hed22</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5636105</vt:i4>
      </vt:variant>
      <vt:variant>
        <vt:i4>210</vt:i4>
      </vt:variant>
      <vt:variant>
        <vt:i4>0</vt:i4>
      </vt:variant>
      <vt:variant>
        <vt:i4>5</vt:i4>
      </vt:variant>
      <vt:variant>
        <vt:lpwstr/>
      </vt:variant>
      <vt:variant>
        <vt:lpwstr>med3</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5701644</vt:i4>
      </vt:variant>
      <vt:variant>
        <vt:i4>102</vt:i4>
      </vt:variant>
      <vt:variant>
        <vt:i4>0</vt:i4>
      </vt:variant>
      <vt:variant>
        <vt:i4>5</vt:i4>
      </vt:variant>
      <vt:variant>
        <vt:lpwstr/>
      </vt:variant>
      <vt:variant>
        <vt:lpwstr>hed21</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5701644</vt:i4>
      </vt:variant>
      <vt:variant>
        <vt:i4>72</vt:i4>
      </vt:variant>
      <vt:variant>
        <vt:i4>0</vt:i4>
      </vt:variant>
      <vt:variant>
        <vt:i4>5</vt:i4>
      </vt:variant>
      <vt:variant>
        <vt:lpwstr/>
      </vt:variant>
      <vt:variant>
        <vt:lpwstr>hed20</vt:lpwstr>
      </vt:variant>
      <vt:variant>
        <vt:i4>5701641</vt:i4>
      </vt:variant>
      <vt:variant>
        <vt:i4>66</vt:i4>
      </vt:variant>
      <vt:variant>
        <vt:i4>0</vt:i4>
      </vt:variant>
      <vt:variant>
        <vt:i4>5</vt:i4>
      </vt:variant>
      <vt:variant>
        <vt:lpwstr/>
      </vt:variant>
      <vt:variant>
        <vt:lpwstr>med2</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7602262</vt:i4>
      </vt:variant>
      <vt:variant>
        <vt:i4>51</vt:i4>
      </vt:variant>
      <vt:variant>
        <vt:i4>0</vt:i4>
      </vt:variant>
      <vt:variant>
        <vt:i4>5</vt:i4>
      </vt:variant>
      <vt:variant>
        <vt:lpwstr>http://www.nevo.co.il/Law_word/law15/memshala-782.pdf</vt:lpwstr>
      </vt:variant>
      <vt:variant>
        <vt:lpwstr/>
      </vt:variant>
      <vt:variant>
        <vt:i4>7995485</vt:i4>
      </vt:variant>
      <vt:variant>
        <vt:i4>48</vt:i4>
      </vt:variant>
      <vt:variant>
        <vt:i4>0</vt:i4>
      </vt:variant>
      <vt:variant>
        <vt:i4>5</vt:i4>
      </vt:variant>
      <vt:variant>
        <vt:lpwstr>http://www.nevo.co.il/Law_word/law15/memshala-967.pdf</vt:lpwstr>
      </vt:variant>
      <vt:variant>
        <vt:lpwstr/>
      </vt:variant>
      <vt:variant>
        <vt:i4>7864403</vt:i4>
      </vt:variant>
      <vt:variant>
        <vt:i4>45</vt:i4>
      </vt:variant>
      <vt:variant>
        <vt:i4>0</vt:i4>
      </vt:variant>
      <vt:variant>
        <vt:i4>5</vt:i4>
      </vt:variant>
      <vt:variant>
        <vt:lpwstr>http://www.nevo.co.il/Law_word/law15/memshala-949.pdf</vt:lpwstr>
      </vt:variant>
      <vt:variant>
        <vt:lpwstr/>
      </vt:variant>
      <vt:variant>
        <vt:i4>7864330</vt:i4>
      </vt:variant>
      <vt:variant>
        <vt:i4>42</vt:i4>
      </vt:variant>
      <vt:variant>
        <vt:i4>0</vt:i4>
      </vt:variant>
      <vt:variant>
        <vt:i4>5</vt:i4>
      </vt:variant>
      <vt:variant>
        <vt:lpwstr>http://www.nevo.co.il/law_word/law14/law-2556.pdf</vt:lpwstr>
      </vt:variant>
      <vt:variant>
        <vt:lpwstr/>
      </vt:variant>
      <vt:variant>
        <vt:i4>7995478</vt:i4>
      </vt:variant>
      <vt:variant>
        <vt:i4>39</vt:i4>
      </vt:variant>
      <vt:variant>
        <vt:i4>0</vt:i4>
      </vt:variant>
      <vt:variant>
        <vt:i4>5</vt:i4>
      </vt:variant>
      <vt:variant>
        <vt:lpwstr>http://www.nevo.co.il/Law_word/law15/memshala-762.pdf</vt:lpwstr>
      </vt:variant>
      <vt:variant>
        <vt:lpwstr/>
      </vt:variant>
      <vt:variant>
        <vt:i4>7929860</vt:i4>
      </vt:variant>
      <vt:variant>
        <vt:i4>36</vt:i4>
      </vt:variant>
      <vt:variant>
        <vt:i4>0</vt:i4>
      </vt:variant>
      <vt:variant>
        <vt:i4>5</vt:i4>
      </vt:variant>
      <vt:variant>
        <vt:lpwstr>http://www.nevo.co.il/law_word/law14/law-2449.pdf</vt:lpwstr>
      </vt:variant>
      <vt:variant>
        <vt:lpwstr/>
      </vt:variant>
      <vt:variant>
        <vt:i4>786548</vt:i4>
      </vt:variant>
      <vt:variant>
        <vt:i4>33</vt:i4>
      </vt:variant>
      <vt:variant>
        <vt:i4>0</vt:i4>
      </vt:variant>
      <vt:variant>
        <vt:i4>5</vt:i4>
      </vt:variant>
      <vt:variant>
        <vt:lpwstr>http://www.nevo.co.il/Law_word/law17/PROP-1580.pdf</vt:lpwstr>
      </vt:variant>
      <vt:variant>
        <vt:lpwstr/>
      </vt:variant>
      <vt:variant>
        <vt:i4>8060938</vt:i4>
      </vt:variant>
      <vt:variant>
        <vt:i4>30</vt:i4>
      </vt:variant>
      <vt:variant>
        <vt:i4>0</vt:i4>
      </vt:variant>
      <vt:variant>
        <vt:i4>5</vt:i4>
      </vt:variant>
      <vt:variant>
        <vt:lpwstr>http://www.nevo.co.il/Law_word/law14/LAW-1053.pdf</vt:lpwstr>
      </vt:variant>
      <vt:variant>
        <vt:lpwstr/>
      </vt:variant>
      <vt:variant>
        <vt:i4>655482</vt:i4>
      </vt:variant>
      <vt:variant>
        <vt:i4>27</vt:i4>
      </vt:variant>
      <vt:variant>
        <vt:i4>0</vt:i4>
      </vt:variant>
      <vt:variant>
        <vt:i4>5</vt:i4>
      </vt:variant>
      <vt:variant>
        <vt:lpwstr>http://www.nevo.co.il/Law_word/law17/PROP-1360.pdf</vt:lpwstr>
      </vt:variant>
      <vt:variant>
        <vt:lpwstr/>
      </vt:variant>
      <vt:variant>
        <vt:i4>8126464</vt:i4>
      </vt:variant>
      <vt:variant>
        <vt:i4>24</vt:i4>
      </vt:variant>
      <vt:variant>
        <vt:i4>0</vt:i4>
      </vt:variant>
      <vt:variant>
        <vt:i4>5</vt:i4>
      </vt:variant>
      <vt:variant>
        <vt:lpwstr>http://www.nevo.co.il/Law_word/law14/LAW-0930.pdf</vt:lpwstr>
      </vt:variant>
      <vt:variant>
        <vt:lpwstr/>
      </vt:variant>
      <vt:variant>
        <vt:i4>589946</vt:i4>
      </vt:variant>
      <vt:variant>
        <vt:i4>21</vt:i4>
      </vt:variant>
      <vt:variant>
        <vt:i4>0</vt:i4>
      </vt:variant>
      <vt:variant>
        <vt:i4>5</vt:i4>
      </vt:variant>
      <vt:variant>
        <vt:lpwstr>http://www.nevo.co.il/Law_word/law17/PROP-0474.pdf</vt:lpwstr>
      </vt:variant>
      <vt:variant>
        <vt:lpwstr/>
      </vt:variant>
      <vt:variant>
        <vt:i4>8060940</vt:i4>
      </vt:variant>
      <vt:variant>
        <vt:i4>18</vt:i4>
      </vt:variant>
      <vt:variant>
        <vt:i4>0</vt:i4>
      </vt:variant>
      <vt:variant>
        <vt:i4>5</vt:i4>
      </vt:variant>
      <vt:variant>
        <vt:lpwstr>http://www.nevo.co.il/Law_word/law14/LAW-0346.pdf</vt:lpwstr>
      </vt:variant>
      <vt:variant>
        <vt:lpwstr/>
      </vt:variant>
      <vt:variant>
        <vt:i4>655483</vt:i4>
      </vt:variant>
      <vt:variant>
        <vt:i4>15</vt:i4>
      </vt:variant>
      <vt:variant>
        <vt:i4>0</vt:i4>
      </vt:variant>
      <vt:variant>
        <vt:i4>5</vt:i4>
      </vt:variant>
      <vt:variant>
        <vt:lpwstr>http://www.nevo.co.il/Law_word/law17/PROP-0162.pdf</vt:lpwstr>
      </vt:variant>
      <vt:variant>
        <vt:lpwstr/>
      </vt:variant>
      <vt:variant>
        <vt:i4>8060940</vt:i4>
      </vt:variant>
      <vt:variant>
        <vt:i4>12</vt:i4>
      </vt:variant>
      <vt:variant>
        <vt:i4>0</vt:i4>
      </vt:variant>
      <vt:variant>
        <vt:i4>5</vt:i4>
      </vt:variant>
      <vt:variant>
        <vt:lpwstr>http://www.nevo.co.il/Law_word/law14/LAW-0144.pdf</vt:lpwstr>
      </vt:variant>
      <vt:variant>
        <vt:lpwstr/>
      </vt:variant>
      <vt:variant>
        <vt:i4>589944</vt:i4>
      </vt:variant>
      <vt:variant>
        <vt:i4>9</vt:i4>
      </vt:variant>
      <vt:variant>
        <vt:i4>0</vt:i4>
      </vt:variant>
      <vt:variant>
        <vt:i4>5</vt:i4>
      </vt:variant>
      <vt:variant>
        <vt:lpwstr>http://www.nevo.co.il/Law_word/law17/PROP-0050.pdf</vt:lpwstr>
      </vt:variant>
      <vt:variant>
        <vt:lpwstr/>
      </vt:variant>
      <vt:variant>
        <vt:i4>7995404</vt:i4>
      </vt:variant>
      <vt:variant>
        <vt:i4>6</vt:i4>
      </vt:variant>
      <vt:variant>
        <vt:i4>0</vt:i4>
      </vt:variant>
      <vt:variant>
        <vt:i4>5</vt:i4>
      </vt:variant>
      <vt:variant>
        <vt:lpwstr>http://www.nevo.co.il/Law_word/law14/LAW-0055.pdf</vt:lpwstr>
      </vt:variant>
      <vt:variant>
        <vt:lpwstr/>
      </vt:variant>
      <vt:variant>
        <vt:i4>655484</vt:i4>
      </vt:variant>
      <vt:variant>
        <vt:i4>3</vt:i4>
      </vt:variant>
      <vt:variant>
        <vt:i4>0</vt:i4>
      </vt:variant>
      <vt:variant>
        <vt:i4>5</vt:i4>
      </vt:variant>
      <vt:variant>
        <vt:lpwstr>http://www.nevo.co.il/Law_word/law17/PROP-0013.pdf</vt:lpwstr>
      </vt:variant>
      <vt:variant>
        <vt:lpwstr/>
      </vt:variant>
      <vt:variant>
        <vt:i4>8192014</vt:i4>
      </vt:variant>
      <vt:variant>
        <vt:i4>0</vt:i4>
      </vt:variant>
      <vt:variant>
        <vt:i4>0</vt:i4>
      </vt:variant>
      <vt:variant>
        <vt:i4>5</vt:i4>
      </vt:variant>
      <vt:variant>
        <vt:lpwstr>http://www.nevo.co.il/Law_word/law14/LAW-0027.pdf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תקנות ההגנה (שעת-חירום), 1945</vt:lpwstr>
  </property>
  <property fmtid="{D5CDD505-2E9C-101B-9397-08002B2CF9AE}" pid="4" name="LAWNUMBER">
    <vt:lpwstr>194</vt:lpwstr>
  </property>
  <property fmtid="{D5CDD505-2E9C-101B-9397-08002B2CF9AE}" pid="5" name="TYPE">
    <vt:lpwstr>01</vt:lpwstr>
  </property>
  <property fmtid="{D5CDD505-2E9C-101B-9397-08002B2CF9AE}" pid="6" name="CHNAME">
    <vt:lpwstr>משפט מינהלי</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http://www.nevo.co.il/law_word/law14/law-2449.pdf;‎רשומות - ספר ‏חוקים#ס"ח תשע"ד מס' 2449 #מיום 30.3.2014 עמ' 472  – תק' ‏תשע"ד-2014 בסעיף 3 לחוק לתיקון פקודת בתי הסוהר (מס' 47) ‏תשע"ד-2014‏</vt:lpwstr>
  </property>
  <property fmtid="{D5CDD505-2E9C-101B-9397-08002B2CF9AE}" pid="49" name="LINKK2">
    <vt:lpwstr>http://www.nevo.co.il/law_word/law14/law-2556.pdf;‎רשומות - ספר ‏חוקים#ס"ח תשע"ו מס' 2556 #מיום 23.6.2016 עמ' 924– תק' תשע"ו-‏‏2016 בסעיף 76 לחוק המאבק בטרור, תשע"ו-2016; ר' סעיף 100 לענין ‏תחילה</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