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3ED0" w14:textId="77777777" w:rsidR="000A51DD" w:rsidRDefault="00CF4D7D" w:rsidP="0033750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תקנות ההסדרים במשק המדינה (תיקוני חקיקה להשגת יעדי התקציב והמדיניות הכלכלית לשנת הכספים 2002) (קביעת מחוזות ושיוך בתי החולים הציבוריים הכלליים למחוזות אלה</w:t>
      </w:r>
      <w:r w:rsidR="002004B8"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6A0293">
        <w:rPr>
          <w:rFonts w:cs="FrankRuehl" w:hint="cs"/>
          <w:sz w:val="32"/>
          <w:rtl/>
        </w:rPr>
        <w:t>תשע</w:t>
      </w:r>
      <w:r w:rsidR="00FE583C">
        <w:rPr>
          <w:rFonts w:cs="FrankRuehl" w:hint="cs"/>
          <w:sz w:val="32"/>
          <w:rtl/>
        </w:rPr>
        <w:t>"א</w:t>
      </w:r>
      <w:r w:rsidR="00CC55CB">
        <w:rPr>
          <w:rFonts w:cs="FrankRuehl" w:hint="cs"/>
          <w:sz w:val="32"/>
          <w:rtl/>
        </w:rPr>
        <w:t>-2011</w:t>
      </w:r>
    </w:p>
    <w:p w14:paraId="33F68735" w14:textId="77777777" w:rsidR="00CF4D7D" w:rsidRPr="00CF4D7D" w:rsidRDefault="00CF4D7D" w:rsidP="00CF4D7D">
      <w:pPr>
        <w:spacing w:line="320" w:lineRule="auto"/>
        <w:rPr>
          <w:rFonts w:cs="FrankRuehl"/>
          <w:szCs w:val="26"/>
          <w:rtl/>
        </w:rPr>
      </w:pPr>
    </w:p>
    <w:p w14:paraId="13ADC756" w14:textId="77777777" w:rsidR="00CF4D7D" w:rsidRDefault="00CF4D7D" w:rsidP="00CF4D7D">
      <w:pPr>
        <w:spacing w:line="320" w:lineRule="auto"/>
        <w:rPr>
          <w:rtl/>
        </w:rPr>
      </w:pPr>
    </w:p>
    <w:p w14:paraId="0CC4E1DF" w14:textId="77777777" w:rsidR="00CF4D7D" w:rsidRDefault="00CF4D7D" w:rsidP="00CF4D7D">
      <w:pPr>
        <w:spacing w:line="320" w:lineRule="auto"/>
        <w:rPr>
          <w:rFonts w:cs="Miriam"/>
          <w:szCs w:val="22"/>
          <w:rtl/>
        </w:rPr>
      </w:pPr>
      <w:r w:rsidRPr="00CF4D7D">
        <w:rPr>
          <w:rFonts w:cs="Miriam"/>
          <w:szCs w:val="22"/>
          <w:rtl/>
        </w:rPr>
        <w:t>בריאות</w:t>
      </w:r>
      <w:r w:rsidRPr="00CF4D7D">
        <w:rPr>
          <w:rFonts w:cs="FrankRuehl"/>
          <w:szCs w:val="26"/>
          <w:rtl/>
        </w:rPr>
        <w:t xml:space="preserve"> – בתי חולים</w:t>
      </w:r>
    </w:p>
    <w:p w14:paraId="7819E141" w14:textId="77777777" w:rsidR="00CF4D7D" w:rsidRPr="00CF4D7D" w:rsidRDefault="00CF4D7D" w:rsidP="00CF4D7D">
      <w:pPr>
        <w:spacing w:line="320" w:lineRule="auto"/>
        <w:rPr>
          <w:rFonts w:cs="Miriam" w:hint="cs"/>
          <w:szCs w:val="22"/>
          <w:rtl/>
        </w:rPr>
      </w:pPr>
      <w:r w:rsidRPr="00CF4D7D">
        <w:rPr>
          <w:rFonts w:cs="Miriam"/>
          <w:szCs w:val="22"/>
          <w:rtl/>
        </w:rPr>
        <w:t>משפט פרטי וכלכלה</w:t>
      </w:r>
      <w:r w:rsidRPr="00CF4D7D">
        <w:rPr>
          <w:rFonts w:cs="FrankRuehl"/>
          <w:szCs w:val="26"/>
          <w:rtl/>
        </w:rPr>
        <w:t xml:space="preserve"> – כספים – תקציב ומשק המדינה – מדיניות כלכלית</w:t>
      </w:r>
    </w:p>
    <w:p w14:paraId="13E37220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31435" w:rsidRPr="00731435" w14:paraId="187EAAB8" w14:textId="77777777" w:rsidTr="0073143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79E04AD" w14:textId="77777777" w:rsidR="00731435" w:rsidRPr="00731435" w:rsidRDefault="00731435" w:rsidP="00731435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4262C87" w14:textId="77777777" w:rsidR="00731435" w:rsidRPr="00731435" w:rsidRDefault="00731435" w:rsidP="00731435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מחוזות ושיוך בתי חולים אליהם</w:t>
            </w:r>
          </w:p>
        </w:tc>
        <w:tc>
          <w:tcPr>
            <w:tcW w:w="567" w:type="dxa"/>
          </w:tcPr>
          <w:p w14:paraId="6786FC0D" w14:textId="77777777" w:rsidR="00731435" w:rsidRPr="00731435" w:rsidRDefault="00731435" w:rsidP="00731435">
            <w:pPr>
              <w:rPr>
                <w:rStyle w:val="Hyperlink"/>
                <w:rFonts w:hint="cs"/>
                <w:rtl/>
              </w:rPr>
            </w:pPr>
            <w:hyperlink w:anchor="Seif1" w:tooltip="קביעת מחוזות ושיוך בתי חולים אליהם" w:history="1">
              <w:r w:rsidRPr="0073143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08063BA" w14:textId="77777777" w:rsidR="00731435" w:rsidRPr="00731435" w:rsidRDefault="00731435" w:rsidP="00731435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4E6807A5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07FA24A1" w14:textId="77777777" w:rsidR="000A51DD" w:rsidRDefault="000A51DD" w:rsidP="00CF4D7D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CF4D7D">
        <w:rPr>
          <w:rFonts w:cs="FrankRuehl" w:hint="cs"/>
          <w:sz w:val="32"/>
          <w:rtl/>
        </w:rPr>
        <w:lastRenderedPageBreak/>
        <w:t>תקנות ההסדרים במשק המדינה (תיקוני חקיקה להשגת יעדי התקציב והמדיניות הכלכלית לשנת הכספים 2002) (קביעת מחוזות ושיוך בתי החולים הציבוריים הכלליים למחוזות אלה), תשע"א-2011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225BE63E" w14:textId="77777777" w:rsidR="00CB37A5" w:rsidRDefault="00CB37A5" w:rsidP="00CF4D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CF4D7D">
        <w:rPr>
          <w:rStyle w:val="default"/>
          <w:rFonts w:cs="FrankRuehl" w:hint="cs"/>
          <w:rtl/>
        </w:rPr>
        <w:t xml:space="preserve">סמכותנו לפי ההגדרה "מחוז" שבסעיף 12ו(א) לחוק ההסדרים במשק המדינה (תיקוני חקיקה להשגת יעדי התקציב והמדיניות הכלכלית לשנת הכספים 2002), התשס"ב-2002 (להלן </w:t>
      </w:r>
      <w:r w:rsidR="00CF4D7D">
        <w:rPr>
          <w:rStyle w:val="default"/>
          <w:rFonts w:cs="FrankRuehl"/>
          <w:rtl/>
        </w:rPr>
        <w:t>–</w:t>
      </w:r>
      <w:r w:rsidR="00CF4D7D">
        <w:rPr>
          <w:rStyle w:val="default"/>
          <w:rFonts w:cs="FrankRuehl" w:hint="cs"/>
          <w:rtl/>
        </w:rPr>
        <w:t xml:space="preserve"> החוק), אנו מתקינים תקנות אלה</w:t>
      </w:r>
      <w:r>
        <w:rPr>
          <w:rStyle w:val="default"/>
          <w:rFonts w:cs="FrankRuehl" w:hint="cs"/>
          <w:rtl/>
        </w:rPr>
        <w:t>:</w:t>
      </w:r>
    </w:p>
    <w:p w14:paraId="3A9CA361" w14:textId="77777777" w:rsidR="000A51DD" w:rsidRDefault="000A51DD" w:rsidP="00CF4D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7A62C4A8">
          <v:rect id="_x0000_s1026" style="position:absolute;left:0;text-align:left;margin-left:464.35pt;margin-top:7.1pt;width:75.05pt;height:23.95pt;z-index:251657728" o:allowincell="f" filled="f" stroked="f" strokecolor="lime" strokeweight=".25pt">
            <v:textbox style="mso-next-textbox:#_x0000_s1026" inset="0,0,0,0">
              <w:txbxContent>
                <w:p w14:paraId="12A3680C" w14:textId="77777777" w:rsidR="00F322D9" w:rsidRDefault="00CF4D7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מחוזות ושיוך בתי חולים אליהם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CF4D7D">
        <w:rPr>
          <w:rStyle w:val="default"/>
          <w:rFonts w:cs="FrankRuehl" w:hint="cs"/>
          <w:rtl/>
        </w:rPr>
        <w:t>בתי החולים הציבוריים כלליים הנקובים בטור ב' בטבלה שלהלן ישתייכו למחוז הקבוע לצדם בטור א'</w:t>
      </w:r>
      <w:r w:rsidR="007E141D">
        <w:rPr>
          <w:rStyle w:val="default"/>
          <w:rFonts w:cs="FrankRuehl" w:hint="cs"/>
          <w:rtl/>
        </w:rPr>
        <w:t>:</w:t>
      </w:r>
    </w:p>
    <w:p w14:paraId="26348553" w14:textId="77777777" w:rsidR="00CF4D7D" w:rsidRPr="00CF4D7D" w:rsidRDefault="00CF4D7D" w:rsidP="00CF4D7D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4253"/>
        </w:tabs>
        <w:spacing w:before="72"/>
        <w:ind w:left="624" w:right="1134"/>
        <w:rPr>
          <w:rStyle w:val="default"/>
          <w:rFonts w:cs="FrankRuehl" w:hint="cs"/>
          <w:sz w:val="22"/>
          <w:szCs w:val="22"/>
          <w:rtl/>
        </w:rPr>
      </w:pPr>
      <w:r w:rsidRPr="00CF4D7D">
        <w:rPr>
          <w:rStyle w:val="default"/>
          <w:rFonts w:cs="FrankRuehl" w:hint="cs"/>
          <w:sz w:val="22"/>
          <w:szCs w:val="22"/>
          <w:rtl/>
        </w:rPr>
        <w:tab/>
        <w:t>מחוז</w:t>
      </w:r>
      <w:r w:rsidRPr="00CF4D7D">
        <w:rPr>
          <w:rStyle w:val="default"/>
          <w:rFonts w:cs="FrankRuehl" w:hint="cs"/>
          <w:sz w:val="22"/>
          <w:szCs w:val="22"/>
          <w:rtl/>
        </w:rPr>
        <w:tab/>
        <w:t>בית חולים</w:t>
      </w:r>
    </w:p>
    <w:p w14:paraId="47EB86C3" w14:textId="77777777" w:rsidR="00CF4D7D" w:rsidRDefault="00CF4D7D" w:rsidP="00CF4D7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הדרום</w:t>
      </w:r>
      <w:r>
        <w:rPr>
          <w:rStyle w:val="default"/>
          <w:rFonts w:cs="FrankRuehl" w:hint="cs"/>
          <w:rtl/>
        </w:rPr>
        <w:tab/>
        <w:t>ברזילי, סורוקה, יוספטל</w:t>
      </w:r>
    </w:p>
    <w:p w14:paraId="319DB6DD" w14:textId="77777777" w:rsidR="00CF4D7D" w:rsidRDefault="00CF4D7D" w:rsidP="00CF4D7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חיפה</w:t>
      </w:r>
      <w:r>
        <w:rPr>
          <w:rStyle w:val="default"/>
          <w:rFonts w:cs="FrankRuehl" w:hint="cs"/>
          <w:rtl/>
        </w:rPr>
        <w:tab/>
        <w:t>רמב"ם, הלל יפה, בני ציון, כרמל</w:t>
      </w:r>
    </w:p>
    <w:p w14:paraId="0A7D15D4" w14:textId="77777777" w:rsidR="00CF4D7D" w:rsidRDefault="00CF4D7D" w:rsidP="00CF4D7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ירושלים</w:t>
      </w:r>
      <w:r>
        <w:rPr>
          <w:rStyle w:val="default"/>
          <w:rFonts w:cs="FrankRuehl" w:hint="cs"/>
          <w:rtl/>
        </w:rPr>
        <w:tab/>
        <w:t>הדסה, שערי צדק, ביקור חולים</w:t>
      </w:r>
    </w:p>
    <w:p w14:paraId="7BBB1BD0" w14:textId="77777777" w:rsidR="00CF4D7D" w:rsidRDefault="00CF4D7D" w:rsidP="00CF4D7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המרכז</w:t>
      </w:r>
      <w:r>
        <w:rPr>
          <w:rStyle w:val="default"/>
          <w:rFonts w:cs="FrankRuehl" w:hint="cs"/>
          <w:rtl/>
        </w:rPr>
        <w:tab/>
        <w:t>אסף הרופא, בלינסון, שניידר, מאיר, קפלן, לניאדו</w:t>
      </w:r>
    </w:p>
    <w:p w14:paraId="5426E46F" w14:textId="77777777" w:rsidR="00CF4D7D" w:rsidRDefault="00CF4D7D" w:rsidP="00CF4D7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הצפון</w:t>
      </w:r>
      <w:r>
        <w:rPr>
          <w:rStyle w:val="default"/>
          <w:rFonts w:cs="FrankRuehl" w:hint="cs"/>
          <w:rtl/>
        </w:rPr>
        <w:tab/>
        <w:t>נהריה, זיו, פוריה, העמק, הסקוטי, צרפתי, המשפחה הקדושה</w:t>
      </w:r>
    </w:p>
    <w:p w14:paraId="7316697C" w14:textId="77777777" w:rsidR="00CF4D7D" w:rsidRDefault="00CF4D7D" w:rsidP="00CF4D7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תל אביב</w:t>
      </w:r>
      <w:r>
        <w:rPr>
          <w:rStyle w:val="default"/>
          <w:rFonts w:cs="FrankRuehl" w:hint="cs"/>
          <w:rtl/>
        </w:rPr>
        <w:tab/>
        <w:t>איכילוב, שיבא, וולפסון</w:t>
      </w:r>
    </w:p>
    <w:p w14:paraId="3DD9C138" w14:textId="77777777" w:rsidR="00337500" w:rsidRDefault="003375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5D64EE4" w14:textId="77777777" w:rsidR="00337500" w:rsidRDefault="003375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99D80F4" w14:textId="77777777" w:rsidR="00E261C8" w:rsidRDefault="00CF4D7D" w:rsidP="00CF4D7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6237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כ"ה בסיוון</w:t>
      </w:r>
      <w:r w:rsidR="00362DE4">
        <w:rPr>
          <w:rStyle w:val="default"/>
          <w:rFonts w:cs="FrankRuehl" w:hint="cs"/>
          <w:rtl/>
        </w:rPr>
        <w:t xml:space="preserve"> התשע"א (</w:t>
      </w:r>
      <w:r>
        <w:rPr>
          <w:rStyle w:val="default"/>
          <w:rFonts w:cs="FrankRuehl" w:hint="cs"/>
          <w:rtl/>
        </w:rPr>
        <w:t>27 ביוני</w:t>
      </w:r>
      <w:r w:rsidR="00362DE4">
        <w:rPr>
          <w:rStyle w:val="default"/>
          <w:rFonts w:cs="FrankRuehl" w:hint="cs"/>
          <w:rtl/>
        </w:rPr>
        <w:t xml:space="preserve"> 2011)</w:t>
      </w:r>
      <w:r w:rsidR="00731689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בנימין נתניהו</w:t>
      </w:r>
      <w:r>
        <w:rPr>
          <w:rStyle w:val="default"/>
          <w:rFonts w:cs="FrankRuehl" w:hint="cs"/>
          <w:rtl/>
        </w:rPr>
        <w:tab/>
      </w:r>
      <w:r w:rsidR="00B3277E">
        <w:rPr>
          <w:rStyle w:val="default"/>
          <w:rFonts w:cs="FrankRuehl" w:hint="cs"/>
          <w:rtl/>
        </w:rPr>
        <w:t>יובל שטייניץ</w:t>
      </w:r>
    </w:p>
    <w:p w14:paraId="5A6901B5" w14:textId="77777777" w:rsidR="00E261C8" w:rsidRDefault="00731689" w:rsidP="00CF4D7D">
      <w:pPr>
        <w:pStyle w:val="sig-0"/>
        <w:tabs>
          <w:tab w:val="clear" w:pos="4820"/>
          <w:tab w:val="center" w:pos="3969"/>
          <w:tab w:val="center" w:pos="6237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CF4D7D">
        <w:rPr>
          <w:rFonts w:cs="FrankRuehl" w:hint="cs"/>
          <w:sz w:val="22"/>
          <w:szCs w:val="22"/>
          <w:rtl/>
        </w:rPr>
        <w:t>שר הבריאות</w:t>
      </w:r>
      <w:r w:rsidR="00CF4D7D">
        <w:rPr>
          <w:rFonts w:cs="FrankRuehl" w:hint="cs"/>
          <w:sz w:val="22"/>
          <w:szCs w:val="22"/>
          <w:rtl/>
        </w:rPr>
        <w:tab/>
      </w:r>
      <w:r w:rsidR="00B3277E">
        <w:rPr>
          <w:rFonts w:cs="FrankRuehl" w:hint="cs"/>
          <w:sz w:val="22"/>
          <w:szCs w:val="22"/>
          <w:rtl/>
        </w:rPr>
        <w:t>שר האוצר</w:t>
      </w:r>
    </w:p>
    <w:p w14:paraId="09735A45" w14:textId="77777777" w:rsidR="00CF4D7D" w:rsidRPr="006A0293" w:rsidRDefault="00CF4D7D" w:rsidP="006A02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95AB08E" w14:textId="77777777" w:rsidR="00F850ED" w:rsidRDefault="00F850ED" w:rsidP="006A02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73406DD" w14:textId="77777777" w:rsidR="00731435" w:rsidRDefault="00731435" w:rsidP="006A02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1F80681" w14:textId="77777777" w:rsidR="00731435" w:rsidRDefault="00731435" w:rsidP="006A02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31E61DF" w14:textId="77777777" w:rsidR="00731435" w:rsidRDefault="00731435" w:rsidP="0073143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F9D8E24" w14:textId="77777777" w:rsidR="00F850ED" w:rsidRPr="00731435" w:rsidRDefault="00F850ED" w:rsidP="0073143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850ED" w:rsidRPr="0073143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F4011" w14:textId="77777777" w:rsidR="00420304" w:rsidRDefault="00420304">
      <w:r>
        <w:separator/>
      </w:r>
    </w:p>
  </w:endnote>
  <w:endnote w:type="continuationSeparator" w:id="0">
    <w:p w14:paraId="245CD847" w14:textId="77777777" w:rsidR="00420304" w:rsidRDefault="00420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DAE61" w14:textId="77777777" w:rsidR="00F322D9" w:rsidRDefault="00F322D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A27A6A4" w14:textId="77777777" w:rsidR="00F322D9" w:rsidRDefault="00F322D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E30AE87" w14:textId="77777777" w:rsidR="00F322D9" w:rsidRDefault="00F322D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Z:\000-law\yael\10-12-02\tav\500_409.doc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B8DB2" w14:textId="77777777" w:rsidR="00F322D9" w:rsidRDefault="00F322D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3143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57799D1" w14:textId="77777777" w:rsidR="00F322D9" w:rsidRDefault="00F322D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854AA96" w14:textId="77777777" w:rsidR="00F322D9" w:rsidRDefault="00F322D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Z:\000-law\yael\10-12-02\tav\500_409.doc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F491B" w14:textId="77777777" w:rsidR="00420304" w:rsidRDefault="00420304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2676E010" w14:textId="77777777" w:rsidR="00420304" w:rsidRDefault="00420304">
      <w:r>
        <w:continuationSeparator/>
      </w:r>
    </w:p>
  </w:footnote>
  <w:footnote w:id="1">
    <w:p w14:paraId="37BD637C" w14:textId="77777777" w:rsidR="00FC5717" w:rsidRDefault="00F322D9" w:rsidP="00FC571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 w:hint="cs"/>
          <w:rtl/>
        </w:rPr>
      </w:pPr>
      <w:r>
        <w:rPr>
          <w:rFonts w:cs="FrankRuehl"/>
        </w:rPr>
        <w:t>*</w:t>
      </w:r>
      <w:r w:rsidR="009521D8">
        <w:rPr>
          <w:rFonts w:cs="FrankRuehl" w:hint="cs"/>
          <w:rtl/>
        </w:rPr>
        <w:t xml:space="preserve"> פורסמו</w:t>
      </w:r>
      <w:r>
        <w:rPr>
          <w:rFonts w:cs="FrankRuehl" w:hint="cs"/>
          <w:rtl/>
        </w:rPr>
        <w:t xml:space="preserve"> </w:t>
      </w:r>
      <w:hyperlink r:id="rId1" w:history="1">
        <w:r w:rsidRPr="00FC5717">
          <w:rPr>
            <w:rStyle w:val="Hyperlink"/>
            <w:rFonts w:cs="FrankRuehl" w:hint="cs"/>
            <w:rtl/>
          </w:rPr>
          <w:t>ק"ת תשע"א מס' 7022</w:t>
        </w:r>
      </w:hyperlink>
      <w:r>
        <w:rPr>
          <w:rFonts w:cs="FrankRuehl" w:hint="cs"/>
          <w:rtl/>
        </w:rPr>
        <w:t xml:space="preserve"> מיום 10.8.2011 עמ' </w:t>
      </w:r>
      <w:r w:rsidR="009F0E5A">
        <w:rPr>
          <w:rFonts w:cs="FrankRuehl" w:hint="cs"/>
          <w:rtl/>
        </w:rPr>
        <w:t>1250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438AF" w14:textId="77777777" w:rsidR="00F322D9" w:rsidRDefault="00F322D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275F5FD7" w14:textId="77777777" w:rsidR="00F322D9" w:rsidRDefault="00F322D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0EC772A" w14:textId="77777777" w:rsidR="00F322D9" w:rsidRDefault="00F322D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4BD57" w14:textId="77777777" w:rsidR="00F322D9" w:rsidRDefault="00CF4D7D" w:rsidP="00337500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ההסדרים במשק המדינה (תיקוני חקיקה להשגת יעדי התקציב והמדיניות הכלכלית לשנת הכספים 2002) (קביעת מחוזות ושיוך בתי החולים הציבוריים הכלליים למחוזות אלה</w:t>
    </w:r>
    <w:r w:rsidR="00F322D9">
      <w:rPr>
        <w:rFonts w:hAnsi="FrankRuehl" w:cs="FrankRuehl" w:hint="cs"/>
        <w:color w:val="000000"/>
        <w:sz w:val="28"/>
        <w:szCs w:val="28"/>
        <w:rtl/>
      </w:rPr>
      <w:t>), תשע"א-2011</w:t>
    </w:r>
  </w:p>
  <w:p w14:paraId="3BA0ABB1" w14:textId="77777777" w:rsidR="00F322D9" w:rsidRDefault="00F322D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DE76D29" w14:textId="77777777" w:rsidR="00F322D9" w:rsidRDefault="00F322D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779758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4326E"/>
    <w:rsid w:val="000A51DD"/>
    <w:rsid w:val="000C1EE6"/>
    <w:rsid w:val="000D3F79"/>
    <w:rsid w:val="000D5F69"/>
    <w:rsid w:val="000E2C54"/>
    <w:rsid w:val="000F5021"/>
    <w:rsid w:val="0010636D"/>
    <w:rsid w:val="00130A93"/>
    <w:rsid w:val="00130E4C"/>
    <w:rsid w:val="0014736B"/>
    <w:rsid w:val="00174F6E"/>
    <w:rsid w:val="002004B8"/>
    <w:rsid w:val="002B073E"/>
    <w:rsid w:val="002B7BA0"/>
    <w:rsid w:val="002C1365"/>
    <w:rsid w:val="002F2484"/>
    <w:rsid w:val="00337500"/>
    <w:rsid w:val="00362DE4"/>
    <w:rsid w:val="00373414"/>
    <w:rsid w:val="0037529D"/>
    <w:rsid w:val="00386992"/>
    <w:rsid w:val="003A4A79"/>
    <w:rsid w:val="003B071E"/>
    <w:rsid w:val="003E13AE"/>
    <w:rsid w:val="003E5E0D"/>
    <w:rsid w:val="003F0E3D"/>
    <w:rsid w:val="003F1EAF"/>
    <w:rsid w:val="00417E2E"/>
    <w:rsid w:val="00420304"/>
    <w:rsid w:val="00420D76"/>
    <w:rsid w:val="004460FB"/>
    <w:rsid w:val="00456754"/>
    <w:rsid w:val="0047772E"/>
    <w:rsid w:val="00480263"/>
    <w:rsid w:val="00493062"/>
    <w:rsid w:val="004C3DCB"/>
    <w:rsid w:val="00534BF7"/>
    <w:rsid w:val="00550471"/>
    <w:rsid w:val="00550567"/>
    <w:rsid w:val="00574555"/>
    <w:rsid w:val="005D1B26"/>
    <w:rsid w:val="005F2D72"/>
    <w:rsid w:val="005F5F15"/>
    <w:rsid w:val="00632FDF"/>
    <w:rsid w:val="006472E4"/>
    <w:rsid w:val="00662F6E"/>
    <w:rsid w:val="006A0293"/>
    <w:rsid w:val="006A5E67"/>
    <w:rsid w:val="00731435"/>
    <w:rsid w:val="00731689"/>
    <w:rsid w:val="00732B9D"/>
    <w:rsid w:val="0073681E"/>
    <w:rsid w:val="00736981"/>
    <w:rsid w:val="007E141D"/>
    <w:rsid w:val="008612E0"/>
    <w:rsid w:val="008764A2"/>
    <w:rsid w:val="00881D2D"/>
    <w:rsid w:val="008D66E2"/>
    <w:rsid w:val="008F7269"/>
    <w:rsid w:val="00917DEC"/>
    <w:rsid w:val="00933194"/>
    <w:rsid w:val="009521D8"/>
    <w:rsid w:val="0096194F"/>
    <w:rsid w:val="00983AB3"/>
    <w:rsid w:val="00995475"/>
    <w:rsid w:val="009B5EC6"/>
    <w:rsid w:val="009E1E89"/>
    <w:rsid w:val="009F0E5A"/>
    <w:rsid w:val="00A32DFC"/>
    <w:rsid w:val="00A36194"/>
    <w:rsid w:val="00A4707F"/>
    <w:rsid w:val="00A56E0B"/>
    <w:rsid w:val="00A81EAA"/>
    <w:rsid w:val="00AA581E"/>
    <w:rsid w:val="00AB6F94"/>
    <w:rsid w:val="00AC1111"/>
    <w:rsid w:val="00B3277E"/>
    <w:rsid w:val="00B510C2"/>
    <w:rsid w:val="00B62B6C"/>
    <w:rsid w:val="00B65110"/>
    <w:rsid w:val="00B71A97"/>
    <w:rsid w:val="00B74DF4"/>
    <w:rsid w:val="00B842A5"/>
    <w:rsid w:val="00C00A2C"/>
    <w:rsid w:val="00C10EC3"/>
    <w:rsid w:val="00C14403"/>
    <w:rsid w:val="00C45F62"/>
    <w:rsid w:val="00C857FD"/>
    <w:rsid w:val="00CA54C3"/>
    <w:rsid w:val="00CB0AA2"/>
    <w:rsid w:val="00CB37A5"/>
    <w:rsid w:val="00CC55CB"/>
    <w:rsid w:val="00CE00FB"/>
    <w:rsid w:val="00CE5CBD"/>
    <w:rsid w:val="00CF4D7D"/>
    <w:rsid w:val="00D166A8"/>
    <w:rsid w:val="00D31AC1"/>
    <w:rsid w:val="00D44372"/>
    <w:rsid w:val="00D446D8"/>
    <w:rsid w:val="00D6480C"/>
    <w:rsid w:val="00DD6636"/>
    <w:rsid w:val="00DE2B2A"/>
    <w:rsid w:val="00E24FCD"/>
    <w:rsid w:val="00E261C8"/>
    <w:rsid w:val="00E41B95"/>
    <w:rsid w:val="00E45CCD"/>
    <w:rsid w:val="00E71242"/>
    <w:rsid w:val="00E97E4F"/>
    <w:rsid w:val="00EA53F9"/>
    <w:rsid w:val="00EB62D9"/>
    <w:rsid w:val="00EC10AF"/>
    <w:rsid w:val="00ED166E"/>
    <w:rsid w:val="00F1608F"/>
    <w:rsid w:val="00F322D9"/>
    <w:rsid w:val="00F7197F"/>
    <w:rsid w:val="00F850ED"/>
    <w:rsid w:val="00FC5717"/>
    <w:rsid w:val="00FE0077"/>
    <w:rsid w:val="00FE1F15"/>
    <w:rsid w:val="00FE583C"/>
    <w:rsid w:val="00FE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5514B4A"/>
  <w15:chartTrackingRefBased/>
  <w15:docId w15:val="{4D5C3611-08EC-4E92-AF5C-02B7351A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table" w:styleId="a8">
    <w:name w:val="Table Grid"/>
    <w:basedOn w:val="a1"/>
    <w:rsid w:val="00CE00F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02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1344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http://www.nevo.co.il/Law_word/law06/TAK-7022.pdf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2023-06-05T20:19:00Z</dcterms:created>
  <dcterms:modified xsi:type="dcterms:W3CDTF">2023-06-05T20:19:00Z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תקנות ההסדרים במשק המדינה (תיקוני חקיקה להשגת יעדי התקציב והמדיניות הכלכלית לשנת הכספים 2002) (קביעת מחוזות ושיוך בתי החולים הציבוריים הכלליים למחוזות אלה), תשע"א-2011</vt:lpwstr>
  </property>
  <property fmtid="{D5CDD505-2E9C-101B-9397-08002B2CF9AE}" pid="4" name="LAWNUMBER">
    <vt:lpwstr>0538</vt:lpwstr>
  </property>
  <property fmtid="{D5CDD505-2E9C-101B-9397-08002B2CF9AE}" pid="5" name="TYPE">
    <vt:lpwstr>01</vt:lpwstr>
  </property>
  <property fmtid="{D5CDD505-2E9C-101B-9397-08002B2CF9AE}" pid="6" name="CHNAME">
    <vt:lpwstr>בריאות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בריאות</vt:lpwstr>
  </property>
  <property fmtid="{D5CDD505-2E9C-101B-9397-08002B2CF9AE}" pid="22" name="NOSE21">
    <vt:lpwstr>בתי חולים</vt:lpwstr>
  </property>
  <property fmtid="{D5CDD505-2E9C-101B-9397-08002B2CF9AE}" pid="23" name="NOSE31">
    <vt:lpwstr/>
  </property>
  <property fmtid="{D5CDD505-2E9C-101B-9397-08002B2CF9AE}" pid="24" name="NOSE41">
    <vt:lpwstr/>
  </property>
  <property fmtid="{D5CDD505-2E9C-101B-9397-08002B2CF9AE}" pid="25" name="NOSE12">
    <vt:lpwstr>משפט פרטי וכלכלה</vt:lpwstr>
  </property>
  <property fmtid="{D5CDD505-2E9C-101B-9397-08002B2CF9AE}" pid="26" name="NOSE22">
    <vt:lpwstr>כספים</vt:lpwstr>
  </property>
  <property fmtid="{D5CDD505-2E9C-101B-9397-08002B2CF9AE}" pid="27" name="NOSE32">
    <vt:lpwstr>תקציב ומשק המדינה</vt:lpwstr>
  </property>
  <property fmtid="{D5CDD505-2E9C-101B-9397-08002B2CF9AE}" pid="28" name="NOSE42">
    <vt:lpwstr>מדיניות כלכלית</vt:lpwstr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LINKK2">
    <vt:lpwstr/>
  </property>
  <property fmtid="{D5CDD505-2E9C-101B-9397-08002B2CF9AE}" pid="62" name="MEKOR_NAME1">
    <vt:lpwstr>חוק ההסדרים במשק המדינה (תיקוני חקיקה להשגת יעדי התקציב והמדיניות הכלכלית לשנת הכספים 2002)</vt:lpwstr>
  </property>
  <property fmtid="{D5CDD505-2E9C-101B-9397-08002B2CF9AE}" pid="63" name="MEKOR_SAIF1">
    <vt:lpwstr>12וXאX</vt:lpwstr>
  </property>
  <property fmtid="{D5CDD505-2E9C-101B-9397-08002B2CF9AE}" pid="64" name="LINKK1">
    <vt:lpwstr>http://www.nevo.co.il/Law_word/law06/TAK-7022.pdf;‎רשומות - תקנות כלליות#פורסמו ק"ת ‏תשע"א מס' 7022# מיום 10.8.2011 עמ' 1250‏</vt:lpwstr>
  </property>
</Properties>
</file>