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04D9" w14:textId="77777777" w:rsidR="002A24E2" w:rsidRDefault="001364F2" w:rsidP="001364F2">
      <w:pPr>
        <w:pStyle w:val="big-header"/>
        <w:ind w:left="0" w:right="1134"/>
        <w:rPr>
          <w:rFonts w:cs="FrankRuehl" w:hint="cs"/>
          <w:sz w:val="32"/>
          <w:rtl/>
        </w:rPr>
      </w:pPr>
      <w:r>
        <w:rPr>
          <w:rFonts w:cs="FrankRuehl" w:hint="cs"/>
          <w:sz w:val="32"/>
          <w:rtl/>
        </w:rPr>
        <w:t>תקנות</w:t>
      </w:r>
      <w:r w:rsidR="00852F43">
        <w:rPr>
          <w:rFonts w:cs="FrankRuehl" w:hint="cs"/>
          <w:sz w:val="32"/>
          <w:rtl/>
        </w:rPr>
        <w:t xml:space="preserve"> </w:t>
      </w:r>
      <w:r w:rsidR="005B3863">
        <w:rPr>
          <w:rFonts w:cs="FrankRuehl" w:hint="cs"/>
          <w:sz w:val="32"/>
          <w:rtl/>
        </w:rPr>
        <w:t xml:space="preserve">ההתייעלות הכלכלית (תיקוני חקיקה </w:t>
      </w:r>
      <w:r>
        <w:rPr>
          <w:rFonts w:cs="FrankRuehl" w:hint="cs"/>
          <w:sz w:val="32"/>
          <w:rtl/>
        </w:rPr>
        <w:t>להשגת יעדי התקציב לשנים</w:t>
      </w:r>
      <w:r w:rsidR="005B3863">
        <w:rPr>
          <w:rFonts w:cs="FrankRuehl" w:hint="cs"/>
          <w:sz w:val="32"/>
          <w:rtl/>
        </w:rPr>
        <w:t xml:space="preserve"> </w:t>
      </w:r>
      <w:r w:rsidR="008B11B0">
        <w:rPr>
          <w:rFonts w:cs="FrankRuehl" w:hint="cs"/>
          <w:sz w:val="32"/>
          <w:rtl/>
        </w:rPr>
        <w:t>2017</w:t>
      </w:r>
      <w:r w:rsidR="005B3863">
        <w:rPr>
          <w:rFonts w:cs="FrankRuehl" w:hint="cs"/>
          <w:sz w:val="32"/>
          <w:rtl/>
        </w:rPr>
        <w:t xml:space="preserve"> ו-201</w:t>
      </w:r>
      <w:r w:rsidR="008B11B0">
        <w:rPr>
          <w:rFonts w:cs="FrankRuehl" w:hint="cs"/>
          <w:sz w:val="32"/>
          <w:rtl/>
        </w:rPr>
        <w:t>8</w:t>
      </w:r>
      <w:r w:rsidR="005B3863">
        <w:rPr>
          <w:rFonts w:cs="FrankRuehl" w:hint="cs"/>
          <w:sz w:val="32"/>
          <w:rtl/>
        </w:rPr>
        <w:t>)</w:t>
      </w:r>
      <w:r>
        <w:rPr>
          <w:rFonts w:cs="FrankRuehl" w:hint="cs"/>
          <w:sz w:val="32"/>
          <w:rtl/>
        </w:rPr>
        <w:t xml:space="preserve"> (מענק לחייב במס ריבוי דירות בעד מכירת דירה</w:t>
      </w:r>
      <w:r w:rsidR="005B3863">
        <w:rPr>
          <w:rFonts w:cs="FrankRuehl" w:hint="cs"/>
          <w:sz w:val="32"/>
          <w:rtl/>
        </w:rPr>
        <w:t xml:space="preserve">, </w:t>
      </w:r>
      <w:r>
        <w:rPr>
          <w:rFonts w:cs="FrankRuehl" w:hint="cs"/>
          <w:sz w:val="32"/>
          <w:rtl/>
        </w:rPr>
        <w:t>תשע"ז-2017</w:t>
      </w:r>
    </w:p>
    <w:p w14:paraId="37BFD538" w14:textId="77777777" w:rsidR="00EC5222" w:rsidRPr="00EC5222" w:rsidRDefault="00EC5222" w:rsidP="00EC5222">
      <w:pPr>
        <w:spacing w:line="320" w:lineRule="auto"/>
        <w:rPr>
          <w:rFonts w:cs="FrankRuehl"/>
          <w:szCs w:val="26"/>
          <w:rtl/>
        </w:rPr>
      </w:pPr>
    </w:p>
    <w:p w14:paraId="55639DC2" w14:textId="77777777" w:rsidR="00EC5222" w:rsidRPr="00EC5222" w:rsidRDefault="00EC5222" w:rsidP="00EC5222">
      <w:pPr>
        <w:spacing w:line="320" w:lineRule="auto"/>
        <w:rPr>
          <w:rFonts w:cs="Miriam" w:hint="cs"/>
          <w:szCs w:val="22"/>
          <w:rtl/>
        </w:rPr>
      </w:pPr>
      <w:r w:rsidRPr="00EC5222">
        <w:rPr>
          <w:rFonts w:cs="Miriam"/>
          <w:szCs w:val="22"/>
          <w:rtl/>
        </w:rPr>
        <w:t>משפט פרטי וכלכלה</w:t>
      </w:r>
      <w:r w:rsidRPr="00EC5222">
        <w:rPr>
          <w:rFonts w:cs="FrankRuehl"/>
          <w:szCs w:val="26"/>
          <w:rtl/>
        </w:rPr>
        <w:t xml:space="preserve"> – כספים – תקציב ומשק המדינה – השגת יעדי תקציב</w:t>
      </w:r>
    </w:p>
    <w:p w14:paraId="69A80233" w14:textId="77777777" w:rsidR="002A24E2" w:rsidRDefault="002A24E2" w:rsidP="001364F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48EC" w:rsidRPr="008A48EC" w14:paraId="670DCAA9" w14:textId="77777777" w:rsidTr="008A48EC">
        <w:tblPrEx>
          <w:tblCellMar>
            <w:top w:w="0" w:type="dxa"/>
            <w:bottom w:w="0" w:type="dxa"/>
          </w:tblCellMar>
        </w:tblPrEx>
        <w:tc>
          <w:tcPr>
            <w:tcW w:w="1247" w:type="dxa"/>
          </w:tcPr>
          <w:p w14:paraId="6D695FDA" w14:textId="77777777" w:rsidR="008A48EC" w:rsidRPr="008A48EC" w:rsidRDefault="008A48EC" w:rsidP="008A48EC">
            <w:pPr>
              <w:rPr>
                <w:rFonts w:cs="Frankruhel" w:hint="cs"/>
                <w:rtl/>
              </w:rPr>
            </w:pPr>
            <w:r>
              <w:rPr>
                <w:rtl/>
              </w:rPr>
              <w:t xml:space="preserve">סעיף 1 </w:t>
            </w:r>
          </w:p>
        </w:tc>
        <w:tc>
          <w:tcPr>
            <w:tcW w:w="5669" w:type="dxa"/>
          </w:tcPr>
          <w:p w14:paraId="7E8F1BA9" w14:textId="77777777" w:rsidR="008A48EC" w:rsidRPr="008A48EC" w:rsidRDefault="008A48EC" w:rsidP="008A48EC">
            <w:pPr>
              <w:rPr>
                <w:rFonts w:cs="Frankruhel" w:hint="cs"/>
                <w:rtl/>
              </w:rPr>
            </w:pPr>
            <w:r>
              <w:rPr>
                <w:rtl/>
              </w:rPr>
              <w:t>הגדרות</w:t>
            </w:r>
          </w:p>
        </w:tc>
        <w:tc>
          <w:tcPr>
            <w:tcW w:w="567" w:type="dxa"/>
          </w:tcPr>
          <w:p w14:paraId="53253122" w14:textId="77777777" w:rsidR="008A48EC" w:rsidRPr="008A48EC" w:rsidRDefault="008A48EC" w:rsidP="008A48EC">
            <w:pPr>
              <w:rPr>
                <w:rStyle w:val="Hyperlink"/>
                <w:rFonts w:hint="cs"/>
                <w:rtl/>
              </w:rPr>
            </w:pPr>
            <w:hyperlink w:anchor="Seif1" w:tooltip="הגדרות" w:history="1">
              <w:r w:rsidRPr="008A48EC">
                <w:rPr>
                  <w:rStyle w:val="Hyperlink"/>
                </w:rPr>
                <w:t>Go</w:t>
              </w:r>
            </w:hyperlink>
          </w:p>
        </w:tc>
        <w:tc>
          <w:tcPr>
            <w:tcW w:w="850" w:type="dxa"/>
          </w:tcPr>
          <w:p w14:paraId="54DAC03D" w14:textId="77777777" w:rsidR="008A48EC" w:rsidRPr="008A48EC" w:rsidRDefault="008A48EC" w:rsidP="008A48E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A48EC" w:rsidRPr="008A48EC" w14:paraId="4C21E610" w14:textId="77777777" w:rsidTr="008A48EC">
        <w:tblPrEx>
          <w:tblCellMar>
            <w:top w:w="0" w:type="dxa"/>
            <w:bottom w:w="0" w:type="dxa"/>
          </w:tblCellMar>
        </w:tblPrEx>
        <w:tc>
          <w:tcPr>
            <w:tcW w:w="1247" w:type="dxa"/>
          </w:tcPr>
          <w:p w14:paraId="1724A1D2" w14:textId="77777777" w:rsidR="008A48EC" w:rsidRPr="008A48EC" w:rsidRDefault="008A48EC" w:rsidP="008A48EC">
            <w:pPr>
              <w:rPr>
                <w:rFonts w:cs="Frankruhel" w:hint="cs"/>
                <w:rtl/>
              </w:rPr>
            </w:pPr>
            <w:r>
              <w:rPr>
                <w:rtl/>
              </w:rPr>
              <w:t xml:space="preserve">סעיף 2 </w:t>
            </w:r>
          </w:p>
        </w:tc>
        <w:tc>
          <w:tcPr>
            <w:tcW w:w="5669" w:type="dxa"/>
          </w:tcPr>
          <w:p w14:paraId="7360A265" w14:textId="77777777" w:rsidR="008A48EC" w:rsidRPr="008A48EC" w:rsidRDefault="008A48EC" w:rsidP="008A48EC">
            <w:pPr>
              <w:rPr>
                <w:rFonts w:cs="Frankruhel" w:hint="cs"/>
                <w:rtl/>
              </w:rPr>
            </w:pPr>
            <w:r>
              <w:rPr>
                <w:rtl/>
              </w:rPr>
              <w:t>תנאים לקבלת המענק</w:t>
            </w:r>
          </w:p>
        </w:tc>
        <w:tc>
          <w:tcPr>
            <w:tcW w:w="567" w:type="dxa"/>
          </w:tcPr>
          <w:p w14:paraId="5D42E3DE" w14:textId="77777777" w:rsidR="008A48EC" w:rsidRPr="008A48EC" w:rsidRDefault="008A48EC" w:rsidP="008A48EC">
            <w:pPr>
              <w:rPr>
                <w:rStyle w:val="Hyperlink"/>
                <w:rFonts w:hint="cs"/>
                <w:rtl/>
              </w:rPr>
            </w:pPr>
            <w:hyperlink w:anchor="Seif2" w:tooltip="תנאים לקבלת המענק" w:history="1">
              <w:r w:rsidRPr="008A48EC">
                <w:rPr>
                  <w:rStyle w:val="Hyperlink"/>
                </w:rPr>
                <w:t>Go</w:t>
              </w:r>
            </w:hyperlink>
          </w:p>
        </w:tc>
        <w:tc>
          <w:tcPr>
            <w:tcW w:w="850" w:type="dxa"/>
          </w:tcPr>
          <w:p w14:paraId="6A2C9A21" w14:textId="77777777" w:rsidR="008A48EC" w:rsidRPr="008A48EC" w:rsidRDefault="008A48EC" w:rsidP="008A48E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A48EC" w:rsidRPr="008A48EC" w14:paraId="589ABB07" w14:textId="77777777" w:rsidTr="008A48EC">
        <w:tblPrEx>
          <w:tblCellMar>
            <w:top w:w="0" w:type="dxa"/>
            <w:bottom w:w="0" w:type="dxa"/>
          </w:tblCellMar>
        </w:tblPrEx>
        <w:tc>
          <w:tcPr>
            <w:tcW w:w="1247" w:type="dxa"/>
          </w:tcPr>
          <w:p w14:paraId="4B83DA3D" w14:textId="77777777" w:rsidR="008A48EC" w:rsidRPr="008A48EC" w:rsidRDefault="008A48EC" w:rsidP="008A48EC">
            <w:pPr>
              <w:rPr>
                <w:rFonts w:cs="Frankruhel" w:hint="cs"/>
                <w:rtl/>
              </w:rPr>
            </w:pPr>
            <w:r>
              <w:rPr>
                <w:rtl/>
              </w:rPr>
              <w:t xml:space="preserve">סעיף 3 </w:t>
            </w:r>
          </w:p>
        </w:tc>
        <w:tc>
          <w:tcPr>
            <w:tcW w:w="5669" w:type="dxa"/>
          </w:tcPr>
          <w:p w14:paraId="1C583B9E" w14:textId="77777777" w:rsidR="008A48EC" w:rsidRPr="008A48EC" w:rsidRDefault="008A48EC" w:rsidP="008A48EC">
            <w:pPr>
              <w:rPr>
                <w:rFonts w:cs="Frankruhel" w:hint="cs"/>
                <w:rtl/>
              </w:rPr>
            </w:pPr>
            <w:r>
              <w:rPr>
                <w:rtl/>
              </w:rPr>
              <w:t>הגבלת מספר המענקים</w:t>
            </w:r>
          </w:p>
        </w:tc>
        <w:tc>
          <w:tcPr>
            <w:tcW w:w="567" w:type="dxa"/>
          </w:tcPr>
          <w:p w14:paraId="7FF3CD9F" w14:textId="77777777" w:rsidR="008A48EC" w:rsidRPr="008A48EC" w:rsidRDefault="008A48EC" w:rsidP="008A48EC">
            <w:pPr>
              <w:rPr>
                <w:rStyle w:val="Hyperlink"/>
                <w:rFonts w:hint="cs"/>
                <w:rtl/>
              </w:rPr>
            </w:pPr>
            <w:hyperlink w:anchor="Seif3" w:tooltip="הגבלת מספר המענקים" w:history="1">
              <w:r w:rsidRPr="008A48EC">
                <w:rPr>
                  <w:rStyle w:val="Hyperlink"/>
                </w:rPr>
                <w:t>Go</w:t>
              </w:r>
            </w:hyperlink>
          </w:p>
        </w:tc>
        <w:tc>
          <w:tcPr>
            <w:tcW w:w="850" w:type="dxa"/>
          </w:tcPr>
          <w:p w14:paraId="472459ED" w14:textId="77777777" w:rsidR="008A48EC" w:rsidRPr="008A48EC" w:rsidRDefault="008A48EC" w:rsidP="008A48E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8A48EC" w:rsidRPr="008A48EC" w14:paraId="1A401717" w14:textId="77777777" w:rsidTr="008A48EC">
        <w:tblPrEx>
          <w:tblCellMar>
            <w:top w:w="0" w:type="dxa"/>
            <w:bottom w:w="0" w:type="dxa"/>
          </w:tblCellMar>
        </w:tblPrEx>
        <w:tc>
          <w:tcPr>
            <w:tcW w:w="1247" w:type="dxa"/>
          </w:tcPr>
          <w:p w14:paraId="4305E4E4" w14:textId="77777777" w:rsidR="008A48EC" w:rsidRPr="008A48EC" w:rsidRDefault="008A48EC" w:rsidP="008A48EC">
            <w:pPr>
              <w:rPr>
                <w:rFonts w:cs="Frankruhel" w:hint="cs"/>
                <w:rtl/>
              </w:rPr>
            </w:pPr>
            <w:r>
              <w:rPr>
                <w:rtl/>
              </w:rPr>
              <w:t xml:space="preserve">סעיף 4 </w:t>
            </w:r>
          </w:p>
        </w:tc>
        <w:tc>
          <w:tcPr>
            <w:tcW w:w="5669" w:type="dxa"/>
          </w:tcPr>
          <w:p w14:paraId="542AE781" w14:textId="77777777" w:rsidR="008A48EC" w:rsidRPr="008A48EC" w:rsidRDefault="008A48EC" w:rsidP="008A48EC">
            <w:pPr>
              <w:rPr>
                <w:rFonts w:cs="Frankruhel" w:hint="cs"/>
                <w:rtl/>
              </w:rPr>
            </w:pPr>
            <w:r>
              <w:rPr>
                <w:rtl/>
              </w:rPr>
              <w:t>אופן תשלום המענק</w:t>
            </w:r>
          </w:p>
        </w:tc>
        <w:tc>
          <w:tcPr>
            <w:tcW w:w="567" w:type="dxa"/>
          </w:tcPr>
          <w:p w14:paraId="0D001031" w14:textId="77777777" w:rsidR="008A48EC" w:rsidRPr="008A48EC" w:rsidRDefault="008A48EC" w:rsidP="008A48EC">
            <w:pPr>
              <w:rPr>
                <w:rStyle w:val="Hyperlink"/>
                <w:rFonts w:hint="cs"/>
                <w:rtl/>
              </w:rPr>
            </w:pPr>
            <w:hyperlink w:anchor="Seif4" w:tooltip="אופן תשלום המענק" w:history="1">
              <w:r w:rsidRPr="008A48EC">
                <w:rPr>
                  <w:rStyle w:val="Hyperlink"/>
                </w:rPr>
                <w:t>Go</w:t>
              </w:r>
            </w:hyperlink>
          </w:p>
        </w:tc>
        <w:tc>
          <w:tcPr>
            <w:tcW w:w="850" w:type="dxa"/>
          </w:tcPr>
          <w:p w14:paraId="5679D07C" w14:textId="77777777" w:rsidR="008A48EC" w:rsidRPr="008A48EC" w:rsidRDefault="008A48EC" w:rsidP="008A48E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8A48EC" w:rsidRPr="008A48EC" w14:paraId="641CEBCE" w14:textId="77777777" w:rsidTr="008A48EC">
        <w:tblPrEx>
          <w:tblCellMar>
            <w:top w:w="0" w:type="dxa"/>
            <w:bottom w:w="0" w:type="dxa"/>
          </w:tblCellMar>
        </w:tblPrEx>
        <w:tc>
          <w:tcPr>
            <w:tcW w:w="1247" w:type="dxa"/>
          </w:tcPr>
          <w:p w14:paraId="27C2925E" w14:textId="77777777" w:rsidR="008A48EC" w:rsidRPr="008A48EC" w:rsidRDefault="008A48EC" w:rsidP="008A48EC">
            <w:pPr>
              <w:rPr>
                <w:rFonts w:cs="Frankruhel" w:hint="cs"/>
                <w:rtl/>
              </w:rPr>
            </w:pPr>
            <w:r>
              <w:rPr>
                <w:rtl/>
              </w:rPr>
              <w:t xml:space="preserve">סעיף 5 </w:t>
            </w:r>
          </w:p>
        </w:tc>
        <w:tc>
          <w:tcPr>
            <w:tcW w:w="5669" w:type="dxa"/>
          </w:tcPr>
          <w:p w14:paraId="6E75DEC9" w14:textId="77777777" w:rsidR="008A48EC" w:rsidRPr="008A48EC" w:rsidRDefault="008A48EC" w:rsidP="008A48EC">
            <w:pPr>
              <w:rPr>
                <w:rFonts w:cs="Frankruhel" w:hint="cs"/>
                <w:rtl/>
              </w:rPr>
            </w:pPr>
            <w:r>
              <w:rPr>
                <w:rtl/>
              </w:rPr>
              <w:t>החזר המענק</w:t>
            </w:r>
          </w:p>
        </w:tc>
        <w:tc>
          <w:tcPr>
            <w:tcW w:w="567" w:type="dxa"/>
          </w:tcPr>
          <w:p w14:paraId="3AF0BF87" w14:textId="77777777" w:rsidR="008A48EC" w:rsidRPr="008A48EC" w:rsidRDefault="008A48EC" w:rsidP="008A48EC">
            <w:pPr>
              <w:rPr>
                <w:rStyle w:val="Hyperlink"/>
                <w:rFonts w:hint="cs"/>
                <w:rtl/>
              </w:rPr>
            </w:pPr>
            <w:hyperlink w:anchor="Seif5" w:tooltip="החזר המענק" w:history="1">
              <w:r w:rsidRPr="008A48EC">
                <w:rPr>
                  <w:rStyle w:val="Hyperlink"/>
                </w:rPr>
                <w:t>Go</w:t>
              </w:r>
            </w:hyperlink>
          </w:p>
        </w:tc>
        <w:tc>
          <w:tcPr>
            <w:tcW w:w="850" w:type="dxa"/>
          </w:tcPr>
          <w:p w14:paraId="40F07748" w14:textId="77777777" w:rsidR="008A48EC" w:rsidRPr="008A48EC" w:rsidRDefault="008A48EC" w:rsidP="008A48E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8A48EC" w:rsidRPr="008A48EC" w14:paraId="6C7A5C14" w14:textId="77777777" w:rsidTr="008A48EC">
        <w:tblPrEx>
          <w:tblCellMar>
            <w:top w:w="0" w:type="dxa"/>
            <w:bottom w:w="0" w:type="dxa"/>
          </w:tblCellMar>
        </w:tblPrEx>
        <w:tc>
          <w:tcPr>
            <w:tcW w:w="1247" w:type="dxa"/>
          </w:tcPr>
          <w:p w14:paraId="448F3832" w14:textId="77777777" w:rsidR="008A48EC" w:rsidRPr="008A48EC" w:rsidRDefault="008A48EC" w:rsidP="008A48EC">
            <w:pPr>
              <w:rPr>
                <w:rFonts w:cs="Frankruhel" w:hint="cs"/>
                <w:rtl/>
              </w:rPr>
            </w:pPr>
            <w:r>
              <w:rPr>
                <w:rtl/>
              </w:rPr>
              <w:t xml:space="preserve">סעיף 6 </w:t>
            </w:r>
          </w:p>
        </w:tc>
        <w:tc>
          <w:tcPr>
            <w:tcW w:w="5669" w:type="dxa"/>
          </w:tcPr>
          <w:p w14:paraId="456BA164" w14:textId="77777777" w:rsidR="008A48EC" w:rsidRPr="008A48EC" w:rsidRDefault="008A48EC" w:rsidP="008A48EC">
            <w:pPr>
              <w:rPr>
                <w:rFonts w:cs="Frankruhel" w:hint="cs"/>
                <w:rtl/>
              </w:rPr>
            </w:pPr>
            <w:r>
              <w:rPr>
                <w:rtl/>
              </w:rPr>
              <w:t>תחילה</w:t>
            </w:r>
          </w:p>
        </w:tc>
        <w:tc>
          <w:tcPr>
            <w:tcW w:w="567" w:type="dxa"/>
          </w:tcPr>
          <w:p w14:paraId="4D1B6141" w14:textId="77777777" w:rsidR="008A48EC" w:rsidRPr="008A48EC" w:rsidRDefault="008A48EC" w:rsidP="008A48EC">
            <w:pPr>
              <w:rPr>
                <w:rStyle w:val="Hyperlink"/>
                <w:rFonts w:hint="cs"/>
                <w:rtl/>
              </w:rPr>
            </w:pPr>
            <w:hyperlink w:anchor="Seif6" w:tooltip="תחילה" w:history="1">
              <w:r w:rsidRPr="008A48EC">
                <w:rPr>
                  <w:rStyle w:val="Hyperlink"/>
                </w:rPr>
                <w:t>Go</w:t>
              </w:r>
            </w:hyperlink>
          </w:p>
        </w:tc>
        <w:tc>
          <w:tcPr>
            <w:tcW w:w="850" w:type="dxa"/>
          </w:tcPr>
          <w:p w14:paraId="2E6ED1FB" w14:textId="77777777" w:rsidR="008A48EC" w:rsidRPr="008A48EC" w:rsidRDefault="008A48EC" w:rsidP="008A48E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D2B5990" w14:textId="77777777" w:rsidR="002A24E2" w:rsidRDefault="002A24E2">
      <w:pPr>
        <w:pStyle w:val="big-header"/>
        <w:ind w:left="0" w:right="1134"/>
        <w:rPr>
          <w:rFonts w:cs="FrankRuehl" w:hint="cs"/>
          <w:sz w:val="32"/>
          <w:rtl/>
        </w:rPr>
      </w:pPr>
    </w:p>
    <w:p w14:paraId="7317AB2C" w14:textId="77777777" w:rsidR="002A24E2" w:rsidRDefault="002A24E2" w:rsidP="001364F2">
      <w:pPr>
        <w:pStyle w:val="big-header"/>
        <w:ind w:left="0" w:right="1134"/>
        <w:rPr>
          <w:rStyle w:val="default"/>
          <w:rFonts w:hint="cs"/>
          <w:sz w:val="22"/>
          <w:szCs w:val="22"/>
          <w:rtl/>
        </w:rPr>
      </w:pPr>
      <w:r>
        <w:rPr>
          <w:rFonts w:cs="FrankRuehl"/>
          <w:sz w:val="32"/>
          <w:rtl/>
        </w:rPr>
        <w:br w:type="page"/>
      </w:r>
      <w:r w:rsidR="001364F2">
        <w:rPr>
          <w:rFonts w:cs="FrankRuehl" w:hint="cs"/>
          <w:sz w:val="32"/>
          <w:rtl/>
        </w:rPr>
        <w:lastRenderedPageBreak/>
        <w:t>תקנות ההתייעלות הכלכלית (תיקוני חקיקה להשגת יעדי התקציב לשנים 2017 ו-2018) (מענק לחייב במס ריבוי דירות בעד מכירת דירה, תשע"ז-2017</w:t>
      </w:r>
      <w:r>
        <w:rPr>
          <w:rStyle w:val="default"/>
          <w:sz w:val="22"/>
          <w:szCs w:val="22"/>
          <w:rtl/>
        </w:rPr>
        <w:footnoteReference w:customMarkFollows="1" w:id="1"/>
        <w:t>*</w:t>
      </w:r>
    </w:p>
    <w:p w14:paraId="6E0EAA39" w14:textId="77777777" w:rsidR="001364F2" w:rsidRDefault="00104493" w:rsidP="001364F2">
      <w:pPr>
        <w:pStyle w:val="P00"/>
        <w:spacing w:before="72"/>
        <w:ind w:left="0" w:right="1134"/>
        <w:rPr>
          <w:rStyle w:val="default"/>
          <w:rFonts w:cs="FrankRuehl" w:hint="cs"/>
          <w:rtl/>
        </w:rPr>
      </w:pPr>
      <w:r>
        <w:rPr>
          <w:rStyle w:val="default"/>
          <w:rFonts w:cs="FrankRuehl" w:hint="cs"/>
          <w:rtl/>
        </w:rPr>
        <w:tab/>
        <w:t xml:space="preserve">בתוקף סמכותי לפי סעיפים 146 ו-148(ד) לחוק ההתייעלות הכלכלית (תיקוני חקיקה להשגת יעדי התקציב לשנות 2017 ו-2018) התשע"ז-2016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43A534A2" w14:textId="77777777" w:rsidR="00852F43" w:rsidRDefault="00852F43" w:rsidP="00104493">
      <w:pPr>
        <w:pStyle w:val="P00"/>
        <w:spacing w:before="72"/>
        <w:ind w:left="0" w:right="1134"/>
        <w:rPr>
          <w:rStyle w:val="default"/>
          <w:rFonts w:cs="FrankRuehl" w:hint="cs"/>
          <w:rtl/>
        </w:rPr>
      </w:pPr>
      <w:bookmarkStart w:id="0" w:name="Seif1"/>
      <w:bookmarkEnd w:id="0"/>
      <w:r>
        <w:rPr>
          <w:rFonts w:cs="Miriam"/>
          <w:lang w:val="he-IL"/>
        </w:rPr>
        <w:pict w14:anchorId="0F991D5F">
          <v:rect id="_x0000_s1708" style="position:absolute;left:0;text-align:left;margin-left:463.5pt;margin-top:8.05pt;width:75.05pt;height:10pt;z-index:251655168" filled="f" stroked="f" strokecolor="lime" strokeweight=".25pt">
            <v:textbox style="mso-next-textbox:#_x0000_s1708" inset="1mm,0,1mm,0">
              <w:txbxContent>
                <w:p w14:paraId="35EB37BD" w14:textId="77777777" w:rsidR="00A664CF" w:rsidRDefault="00104493"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04493">
        <w:rPr>
          <w:rStyle w:val="default"/>
          <w:rFonts w:cs="FrankRuehl" w:hint="cs"/>
          <w:rtl/>
        </w:rPr>
        <w:t xml:space="preserve">בתקנות אלה </w:t>
      </w:r>
      <w:r w:rsidR="00104493">
        <w:rPr>
          <w:rStyle w:val="default"/>
          <w:rFonts w:cs="FrankRuehl"/>
          <w:rtl/>
        </w:rPr>
        <w:t>–</w:t>
      </w:r>
    </w:p>
    <w:p w14:paraId="33E1024B" w14:textId="77777777" w:rsidR="00104493" w:rsidRDefault="00104493" w:rsidP="00104493">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לקבלת מענק לפי תקנה 2(א)(3)(א);</w:t>
      </w:r>
    </w:p>
    <w:p w14:paraId="5A21D01C" w14:textId="77777777" w:rsidR="00104493" w:rsidRDefault="00104493" w:rsidP="00104493">
      <w:pPr>
        <w:pStyle w:val="P00"/>
        <w:spacing w:before="72"/>
        <w:ind w:left="0" w:right="1134"/>
        <w:rPr>
          <w:rStyle w:val="default"/>
          <w:rFonts w:cs="FrankRuehl" w:hint="cs"/>
          <w:rtl/>
        </w:rPr>
      </w:pPr>
      <w:r>
        <w:rPr>
          <w:rStyle w:val="default"/>
          <w:rFonts w:cs="FrankRuehl" w:hint="cs"/>
          <w:rtl/>
        </w:rPr>
        <w:tab/>
        <w:t xml:space="preserve">"דירה יחידה" </w:t>
      </w:r>
      <w:r>
        <w:rPr>
          <w:rStyle w:val="default"/>
          <w:rFonts w:cs="FrankRuehl"/>
          <w:rtl/>
        </w:rPr>
        <w:t>–</w:t>
      </w:r>
      <w:r>
        <w:rPr>
          <w:rStyle w:val="default"/>
          <w:rFonts w:cs="FrankRuehl" w:hint="cs"/>
          <w:rtl/>
        </w:rPr>
        <w:t xml:space="preserve"> כהגדרתה בסעיף 9(ג1ג)(4) לחוק מיסוי מקרקעין;</w:t>
      </w:r>
    </w:p>
    <w:p w14:paraId="5E39AC58" w14:textId="77777777" w:rsidR="00104493" w:rsidRDefault="00104493" w:rsidP="00104493">
      <w:pPr>
        <w:pStyle w:val="P00"/>
        <w:spacing w:before="72"/>
        <w:ind w:left="0" w:right="1134"/>
        <w:rPr>
          <w:rStyle w:val="default"/>
          <w:rFonts w:cs="FrankRuehl" w:hint="cs"/>
          <w:rtl/>
        </w:rPr>
      </w:pPr>
      <w:r>
        <w:rPr>
          <w:rStyle w:val="default"/>
          <w:rFonts w:cs="FrankRuehl" w:hint="cs"/>
          <w:rtl/>
        </w:rPr>
        <w:tab/>
        <w:t xml:space="preserve">"מוכר" </w:t>
      </w:r>
      <w:r>
        <w:rPr>
          <w:rStyle w:val="default"/>
          <w:rFonts w:cs="FrankRuehl"/>
          <w:rtl/>
        </w:rPr>
        <w:t>–</w:t>
      </w:r>
      <w:r>
        <w:rPr>
          <w:rStyle w:val="default"/>
          <w:rFonts w:cs="FrankRuehl" w:hint="cs"/>
          <w:rtl/>
        </w:rPr>
        <w:t xml:space="preserve"> חייב במס שמכר דירת מגורים בתקופה שמיום ג' בטבת התשע"ז (1 בינואר 2017) עד יום י"א בתשרי התשע"ח (1 באוקטובר 2017);</w:t>
      </w:r>
    </w:p>
    <w:p w14:paraId="65959491" w14:textId="77777777" w:rsidR="00104493" w:rsidRDefault="00104493" w:rsidP="00104493">
      <w:pPr>
        <w:pStyle w:val="P00"/>
        <w:spacing w:before="72"/>
        <w:ind w:left="0" w:right="1134"/>
        <w:rPr>
          <w:rStyle w:val="default"/>
          <w:rFonts w:cs="FrankRuehl" w:hint="cs"/>
          <w:rtl/>
        </w:rPr>
      </w:pPr>
      <w:r>
        <w:rPr>
          <w:rStyle w:val="default"/>
          <w:rFonts w:cs="FrankRuehl" w:hint="cs"/>
          <w:rtl/>
        </w:rPr>
        <w:tab/>
        <w:t xml:space="preserve">"מס שבח" </w:t>
      </w:r>
      <w:r>
        <w:rPr>
          <w:rStyle w:val="default"/>
          <w:rFonts w:cs="FrankRuehl"/>
          <w:rtl/>
        </w:rPr>
        <w:t>–</w:t>
      </w:r>
      <w:r>
        <w:rPr>
          <w:rStyle w:val="default"/>
          <w:rFonts w:cs="FrankRuehl" w:hint="cs"/>
          <w:rtl/>
        </w:rPr>
        <w:t xml:space="preserve"> המס המוטל לפי סעיף 6 לחוק מיסוי מקרקעין בעד מכירת זכות במקרקעין לפי חוק מיסוי מקרקעין, בלא ריבית והפרשי הצמדה, קנסות או תשלומים נוספים;</w:t>
      </w:r>
    </w:p>
    <w:p w14:paraId="36716E65" w14:textId="77777777" w:rsidR="00104493" w:rsidRDefault="00104493" w:rsidP="00104493">
      <w:pPr>
        <w:pStyle w:val="P00"/>
        <w:spacing w:before="72"/>
        <w:ind w:left="0" w:right="1134"/>
        <w:rPr>
          <w:rStyle w:val="default"/>
          <w:rFonts w:cs="FrankRuehl" w:hint="cs"/>
          <w:rtl/>
        </w:rPr>
      </w:pPr>
      <w:r>
        <w:rPr>
          <w:rStyle w:val="default"/>
          <w:rFonts w:cs="FrankRuehl" w:hint="cs"/>
          <w:rtl/>
        </w:rPr>
        <w:tab/>
        <w:t xml:space="preserve">"מענק" </w:t>
      </w:r>
      <w:r>
        <w:rPr>
          <w:rStyle w:val="default"/>
          <w:rFonts w:cs="FrankRuehl"/>
          <w:rtl/>
        </w:rPr>
        <w:t>–</w:t>
      </w:r>
      <w:r>
        <w:rPr>
          <w:rStyle w:val="default"/>
          <w:rFonts w:cs="FrankRuehl" w:hint="cs"/>
          <w:rtl/>
        </w:rPr>
        <w:t xml:space="preserve"> תשלום שתשלם רשות המסים </w:t>
      </w:r>
      <w:r>
        <w:rPr>
          <w:rStyle w:val="default"/>
          <w:rFonts w:cs="FrankRuehl"/>
          <w:rtl/>
        </w:rPr>
        <w:t>–</w:t>
      </w:r>
    </w:p>
    <w:p w14:paraId="38A4EBDD" w14:textId="77777777" w:rsidR="00104493" w:rsidRDefault="00104493" w:rsidP="001044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מוכר שהוא חייב במס שלא חל עליו סעיף 117(ב)(4) לחוק </w:t>
      </w:r>
      <w:r>
        <w:rPr>
          <w:rStyle w:val="default"/>
          <w:rFonts w:cs="FrankRuehl"/>
          <w:rtl/>
        </w:rPr>
        <w:t>–</w:t>
      </w:r>
      <w:r>
        <w:rPr>
          <w:rStyle w:val="default"/>
          <w:rFonts w:cs="FrankRuehl" w:hint="cs"/>
          <w:rtl/>
        </w:rPr>
        <w:t xml:space="preserve"> בגובה מס השבח שהמוכר חייב בו לפי חוק מיסוי מקרקעין בעד מכירת דירת המגורים עד לסכום של 85 אלף שקלים חדשים;</w:t>
      </w:r>
    </w:p>
    <w:p w14:paraId="29F94897" w14:textId="77777777" w:rsidR="00104493" w:rsidRDefault="00104493" w:rsidP="001044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מוכר שהוא חייב במס שחל עליו סעיף 117(ב)(4) לחוק </w:t>
      </w:r>
      <w:r>
        <w:rPr>
          <w:rStyle w:val="default"/>
          <w:rFonts w:cs="FrankRuehl"/>
          <w:rtl/>
        </w:rPr>
        <w:t>–</w:t>
      </w:r>
      <w:r>
        <w:rPr>
          <w:rStyle w:val="default"/>
          <w:rFonts w:cs="FrankRuehl" w:hint="cs"/>
          <w:rtl/>
        </w:rPr>
        <w:t xml:space="preserve"> מחצית מגובה מס השבח שהמוכר חייב בו לפי חוק מיסוי מקרקעין בעד מכירת דירת המגורים עד לסכום של 15 אלף שקלים חדשים;</w:t>
      </w:r>
    </w:p>
    <w:p w14:paraId="5B629162" w14:textId="77777777" w:rsidR="00104493" w:rsidRDefault="00104493" w:rsidP="00104493">
      <w:pPr>
        <w:pStyle w:val="P00"/>
        <w:spacing w:before="72"/>
        <w:ind w:left="0" w:right="1134"/>
        <w:rPr>
          <w:rStyle w:val="default"/>
          <w:rFonts w:cs="FrankRuehl" w:hint="cs"/>
          <w:rtl/>
        </w:rPr>
      </w:pPr>
      <w:r>
        <w:rPr>
          <w:rStyle w:val="default"/>
          <w:rFonts w:cs="FrankRuehl" w:hint="cs"/>
          <w:rtl/>
        </w:rPr>
        <w:tab/>
        <w:t xml:space="preserve">"משפר דיור" </w:t>
      </w:r>
      <w:r>
        <w:rPr>
          <w:rStyle w:val="default"/>
          <w:rFonts w:cs="FrankRuehl"/>
          <w:rtl/>
        </w:rPr>
        <w:t>–</w:t>
      </w:r>
      <w:r>
        <w:rPr>
          <w:rStyle w:val="default"/>
          <w:rFonts w:cs="FrankRuehl" w:hint="cs"/>
          <w:rtl/>
        </w:rPr>
        <w:t xml:space="preserve"> רוכש שלו דירה יחידה והצהיר בדיווח על רכישת הדירה שבכוונתו למכור את אותה הדירה בתוך התקופה הקבועה בסעיף 9(ג1ג)(2)(ב) לחוק מיסוי מקרקעין.</w:t>
      </w:r>
    </w:p>
    <w:p w14:paraId="6F705635" w14:textId="77777777" w:rsidR="008D2E6D" w:rsidRDefault="008D2E6D" w:rsidP="00104493">
      <w:pPr>
        <w:pStyle w:val="P00"/>
        <w:spacing w:before="72"/>
        <w:ind w:left="0" w:right="1134"/>
        <w:rPr>
          <w:rStyle w:val="default"/>
          <w:rFonts w:cs="FrankRuehl" w:hint="cs"/>
          <w:rtl/>
        </w:rPr>
      </w:pPr>
      <w:bookmarkStart w:id="1" w:name="Seif2"/>
      <w:bookmarkEnd w:id="1"/>
      <w:r>
        <w:rPr>
          <w:rFonts w:cs="Miriam"/>
          <w:lang w:val="he-IL"/>
        </w:rPr>
        <w:pict w14:anchorId="00086C41">
          <v:rect id="_x0000_s1709" style="position:absolute;left:0;text-align:left;margin-left:463.5pt;margin-top:8.05pt;width:75.05pt;height:17.65pt;z-index:251656192" filled="f" stroked="f" strokecolor="lime" strokeweight=".25pt">
            <v:textbox style="mso-next-textbox:#_x0000_s1709" inset="1mm,0,1mm,0">
              <w:txbxContent>
                <w:p w14:paraId="254FA917" w14:textId="77777777" w:rsidR="00A664CF" w:rsidRDefault="00104493" w:rsidP="008D2E6D">
                  <w:pPr>
                    <w:spacing w:line="160" w:lineRule="exact"/>
                    <w:rPr>
                      <w:rFonts w:cs="Miriam" w:hint="cs"/>
                      <w:noProof/>
                      <w:sz w:val="18"/>
                      <w:szCs w:val="18"/>
                      <w:rtl/>
                    </w:rPr>
                  </w:pPr>
                  <w:r>
                    <w:rPr>
                      <w:rFonts w:cs="Miriam" w:hint="cs"/>
                      <w:sz w:val="18"/>
                      <w:szCs w:val="18"/>
                      <w:rtl/>
                    </w:rPr>
                    <w:t>תנאים לקבלת המענק</w:t>
                  </w:r>
                </w:p>
              </w:txbxContent>
            </v:textbox>
            <w10:anchorlock/>
          </v:rect>
        </w:pict>
      </w:r>
      <w:r w:rsidR="008B11B0">
        <w:rPr>
          <w:rStyle w:val="big-number"/>
          <w:rFonts w:cs="Miriam" w:hint="cs"/>
          <w:rtl/>
        </w:rPr>
        <w:t>2</w:t>
      </w:r>
      <w:r>
        <w:rPr>
          <w:rStyle w:val="big-number"/>
          <w:rFonts w:cs="FrankRuehl"/>
          <w:sz w:val="26"/>
          <w:szCs w:val="26"/>
          <w:rtl/>
        </w:rPr>
        <w:t>.</w:t>
      </w:r>
      <w:r>
        <w:rPr>
          <w:rStyle w:val="big-number"/>
          <w:rFonts w:cs="FrankRuehl"/>
          <w:sz w:val="26"/>
          <w:szCs w:val="26"/>
          <w:rtl/>
        </w:rPr>
        <w:tab/>
      </w:r>
      <w:r w:rsidR="00104493">
        <w:rPr>
          <w:rStyle w:val="default"/>
          <w:rFonts w:cs="FrankRuehl" w:hint="cs"/>
          <w:rtl/>
        </w:rPr>
        <w:t>(א)</w:t>
      </w:r>
      <w:r w:rsidR="00104493">
        <w:rPr>
          <w:rStyle w:val="default"/>
          <w:rFonts w:cs="FrankRuehl" w:hint="cs"/>
          <w:rtl/>
        </w:rPr>
        <w:tab/>
        <w:t>מוכר זכאי למענק אם התקיימו כל אלה:</w:t>
      </w:r>
    </w:p>
    <w:p w14:paraId="43A827E3" w14:textId="77777777" w:rsidR="00104493" w:rsidRDefault="00104493" w:rsidP="001044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המוכר היה חייב במס, מיום תחילתו של החוק עד מועד מכירת הדירה;</w:t>
      </w:r>
    </w:p>
    <w:p w14:paraId="250F1A64" w14:textId="77777777" w:rsidR="00104493" w:rsidRDefault="00104493" w:rsidP="001044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המכירה דווחה לפי סעיף 73 לחוק  מיסוי מקרקעין, והמוכר הגיש דיווח לגבי דירות המגורים שבבעלותו על פי סעיף 148(ב) לחוק לגבי שנת המס 2017, במועד הגשת ההצהרה על מכירת הדירה לפי סעיף 73 לחוק מיסוי מקרקעין, או לפני מועד זה;</w:t>
      </w:r>
    </w:p>
    <w:p w14:paraId="4F742985" w14:textId="77777777" w:rsidR="00104493" w:rsidRDefault="00104493" w:rsidP="0010449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המוכר הגיש יחד עם הצהרתו על מכירת הדירה לפי סעיף 73 לחוק מיסוי מקרקעין, את כל אלה:</w:t>
      </w:r>
    </w:p>
    <w:p w14:paraId="3669C030" w14:textId="77777777" w:rsidR="00104493" w:rsidRDefault="00104493" w:rsidP="0010449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בקשה לקבלת המענק בטופס שקבע המנהל לפי סעיף 137 לחוק;</w:t>
      </w:r>
    </w:p>
    <w:p w14:paraId="11FEC85C" w14:textId="77777777" w:rsidR="00104493" w:rsidRDefault="00104493" w:rsidP="0010449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הצהרה שלפיה אין בכוונתו לרכוש דירת מגורים כהגדרתה בסעיף 9(ג) לחוק מיסוי מקרקעין עד יום ט"ז בטבת התשפ"א (31 בדצמבר 2020);</w:t>
      </w:r>
    </w:p>
    <w:p w14:paraId="76591981" w14:textId="77777777" w:rsidR="00104493" w:rsidRDefault="00104493" w:rsidP="0010449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בעד המכירה המוכר חייב במס שבח;</w:t>
      </w:r>
    </w:p>
    <w:p w14:paraId="533470E2" w14:textId="77777777" w:rsidR="00104493" w:rsidRDefault="00104493" w:rsidP="0010449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המכירה אינה אחת מאלה:</w:t>
      </w:r>
    </w:p>
    <w:p w14:paraId="1DDB743B" w14:textId="77777777" w:rsidR="00104493" w:rsidRDefault="00104493" w:rsidP="0010449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מכירה לקרוב כאמור בסעיף 148(ד) לחוק;</w:t>
      </w:r>
    </w:p>
    <w:p w14:paraId="0706C504" w14:textId="77777777" w:rsidR="00104493" w:rsidRDefault="00104493" w:rsidP="0010449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מכירה שנעשתה בלא תמורה;</w:t>
      </w:r>
    </w:p>
    <w:p w14:paraId="29C0EC2B" w14:textId="77777777" w:rsidR="00104493" w:rsidRDefault="00104493" w:rsidP="0010449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מכירה שחל לגביה סעיף 5(ב) לחוק מיסוי מקרקעין;</w:t>
      </w:r>
    </w:p>
    <w:p w14:paraId="6930EC8F" w14:textId="77777777" w:rsidR="00104493" w:rsidRDefault="00104493" w:rsidP="0032551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2551C">
        <w:rPr>
          <w:rStyle w:val="default"/>
          <w:rFonts w:cs="FrankRuehl" w:hint="cs"/>
          <w:rtl/>
        </w:rPr>
        <w:t>דירת המגורים נמכרה ליחיד תושב ישראל שהוא משפר דיור או שאין לו דירת מגורים כהגדתרה בסעיף 9(ג) לחוק מיסוי מקרקעין;</w:t>
      </w:r>
    </w:p>
    <w:p w14:paraId="14F019F8" w14:textId="77777777" w:rsidR="0032551C" w:rsidRDefault="0032551C" w:rsidP="0032551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המוכר לא רכש דירת מגורים כהגדרתה בסעיף 9(ג) לחוק מיסוי מקרקעין מיום </w:t>
      </w:r>
      <w:r>
        <w:rPr>
          <w:rStyle w:val="default"/>
          <w:rFonts w:cs="FrankRuehl" w:hint="cs"/>
          <w:rtl/>
        </w:rPr>
        <w:lastRenderedPageBreak/>
        <w:t>ט"ז בכסלו התשע"ז (16 בדצמבר 2016) עד מועד קבלת המענק.</w:t>
      </w:r>
    </w:p>
    <w:p w14:paraId="5A2107C6" w14:textId="77777777" w:rsidR="0032551C" w:rsidRDefault="0032551C" w:rsidP="001044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F5506">
        <w:rPr>
          <w:rStyle w:val="default"/>
          <w:rFonts w:cs="FrankRuehl" w:hint="cs"/>
          <w:rtl/>
        </w:rPr>
        <w:t xml:space="preserve">זכאות למענק לפי תקנת משנה (א) מותנית בכך שהמוכר לא רכש דירת מגורים כהגדרתה בסעיף 9(ג) לחוק מיסוי מקרקעין בתקופה שממועד קבלת המענק עד יום ט"ז בטבת התשפ"א (31 בדצמבר 2020); לעניין זה </w:t>
      </w:r>
      <w:r w:rsidR="008F5506">
        <w:rPr>
          <w:rStyle w:val="default"/>
          <w:rFonts w:cs="FrankRuehl"/>
          <w:rtl/>
        </w:rPr>
        <w:t>–</w:t>
      </w:r>
    </w:p>
    <w:p w14:paraId="4034181D" w14:textId="77777777" w:rsidR="008F5506" w:rsidRDefault="008F5506" w:rsidP="008F550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רכש המוכר דירה לאחר יום י"א בתשרי התשע"ח (1 באוקטובר 2017) ברכישה שבעדה שילם מס רכישה בשיעורים הקבועים בסעיף 9(ג1ג)(3) לחוק מיסוי מקרקעין, יראו אותו כאילו לא רכש דירה;</w:t>
      </w:r>
    </w:p>
    <w:p w14:paraId="298DDA91" w14:textId="77777777" w:rsidR="008F5506" w:rsidRDefault="008F5506" w:rsidP="008F550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על אף האמור בכל דין ובכל הסכם, יראו יחיד ובן זוגו, למעט בן זוג הגר דרך קבע בנפרד, וילדיהם שטרם מלאו להם 18 שנים כרוכש אחד, כאמור בסעיף 119(2) לחוק.</w:t>
      </w:r>
    </w:p>
    <w:p w14:paraId="4206B1D6" w14:textId="77777777" w:rsidR="008D2E6D" w:rsidRDefault="008D2E6D" w:rsidP="008F5506">
      <w:pPr>
        <w:pStyle w:val="P00"/>
        <w:spacing w:before="72"/>
        <w:ind w:left="0" w:right="1134"/>
        <w:rPr>
          <w:rStyle w:val="default"/>
          <w:rFonts w:cs="FrankRuehl" w:hint="cs"/>
          <w:rtl/>
        </w:rPr>
      </w:pPr>
      <w:bookmarkStart w:id="2" w:name="Seif3"/>
      <w:bookmarkEnd w:id="2"/>
      <w:r>
        <w:rPr>
          <w:rFonts w:cs="Miriam"/>
          <w:lang w:val="he-IL"/>
        </w:rPr>
        <w:pict w14:anchorId="5E2DA991">
          <v:rect id="_x0000_s1710" style="position:absolute;left:0;text-align:left;margin-left:463.5pt;margin-top:8.05pt;width:75.05pt;height:17.5pt;z-index:251657216" filled="f" stroked="f" strokecolor="lime" strokeweight=".25pt">
            <v:textbox style="mso-next-textbox:#_x0000_s1710" inset="1mm,0,1mm,0">
              <w:txbxContent>
                <w:p w14:paraId="50C73001" w14:textId="77777777" w:rsidR="00A664CF" w:rsidRDefault="008F5506" w:rsidP="008D2E6D">
                  <w:pPr>
                    <w:spacing w:line="160" w:lineRule="exact"/>
                    <w:rPr>
                      <w:rFonts w:cs="Miriam" w:hint="cs"/>
                      <w:noProof/>
                      <w:sz w:val="18"/>
                      <w:szCs w:val="18"/>
                      <w:rtl/>
                    </w:rPr>
                  </w:pPr>
                  <w:r>
                    <w:rPr>
                      <w:rFonts w:cs="Miriam" w:hint="cs"/>
                      <w:sz w:val="18"/>
                      <w:szCs w:val="18"/>
                      <w:rtl/>
                    </w:rPr>
                    <w:t>הגבלת מספר המענקים</w:t>
                  </w:r>
                </w:p>
              </w:txbxContent>
            </v:textbox>
            <w10:anchorlock/>
          </v:rect>
        </w:pict>
      </w:r>
      <w:r w:rsidR="006A396F">
        <w:rPr>
          <w:rStyle w:val="big-number"/>
          <w:rFonts w:cs="Miriam" w:hint="cs"/>
          <w:rtl/>
        </w:rPr>
        <w:t>3</w:t>
      </w:r>
      <w:r>
        <w:rPr>
          <w:rStyle w:val="big-number"/>
          <w:rFonts w:cs="FrankRuehl"/>
          <w:sz w:val="26"/>
          <w:szCs w:val="26"/>
          <w:rtl/>
        </w:rPr>
        <w:t>.</w:t>
      </w:r>
      <w:r>
        <w:rPr>
          <w:rStyle w:val="big-number"/>
          <w:rFonts w:cs="FrankRuehl"/>
          <w:sz w:val="26"/>
          <w:szCs w:val="26"/>
          <w:rtl/>
        </w:rPr>
        <w:tab/>
      </w:r>
      <w:r w:rsidR="008F5506">
        <w:rPr>
          <w:rStyle w:val="default"/>
          <w:rFonts w:cs="FrankRuehl" w:hint="cs"/>
          <w:rtl/>
        </w:rPr>
        <w:t>לא יינתן מענק למוכר אחד בעד מכירת יותר מ-3 דירות מגורים שבבעלותו; לעניין זה, על אף האמור בכל דין ובכל הסכם, יראו יחיד ובן זוגו, למעט בן זוג הגר דרך קבע בנפרד, וילדיהם שטרם מלאו להם 18 שנים כמוכר אחד, כאמור בסעיף 119(2) לחוק.</w:t>
      </w:r>
    </w:p>
    <w:p w14:paraId="15E12B52" w14:textId="77777777" w:rsidR="008D2E6D" w:rsidRDefault="008D2E6D" w:rsidP="008F5506">
      <w:pPr>
        <w:pStyle w:val="P00"/>
        <w:spacing w:before="72"/>
        <w:ind w:left="0" w:right="1134"/>
        <w:rPr>
          <w:rStyle w:val="default"/>
          <w:rFonts w:cs="FrankRuehl" w:hint="cs"/>
          <w:rtl/>
        </w:rPr>
      </w:pPr>
      <w:bookmarkStart w:id="3" w:name="Seif4"/>
      <w:bookmarkEnd w:id="3"/>
      <w:r>
        <w:rPr>
          <w:rFonts w:cs="Miriam"/>
          <w:lang w:val="he-IL"/>
        </w:rPr>
        <w:pict w14:anchorId="18CF031C">
          <v:rect id="_x0000_s1711" style="position:absolute;left:0;text-align:left;margin-left:463.5pt;margin-top:8.05pt;width:75.05pt;height:14.65pt;z-index:251658240" filled="f" stroked="f" strokecolor="lime" strokeweight=".25pt">
            <v:textbox style="mso-next-textbox:#_x0000_s1711" inset="1mm,0,1mm,0">
              <w:txbxContent>
                <w:p w14:paraId="6DDEBFA7" w14:textId="77777777" w:rsidR="00A664CF" w:rsidRDefault="008F5506" w:rsidP="008D2E6D">
                  <w:pPr>
                    <w:spacing w:line="160" w:lineRule="exact"/>
                    <w:rPr>
                      <w:rFonts w:cs="Miriam" w:hint="cs"/>
                      <w:noProof/>
                      <w:sz w:val="18"/>
                      <w:szCs w:val="18"/>
                      <w:rtl/>
                    </w:rPr>
                  </w:pPr>
                  <w:r>
                    <w:rPr>
                      <w:rFonts w:cs="Miriam" w:hint="cs"/>
                      <w:sz w:val="18"/>
                      <w:szCs w:val="18"/>
                      <w:rtl/>
                    </w:rPr>
                    <w:t>אופן תשלום המענק</w:t>
                  </w:r>
                </w:p>
              </w:txbxContent>
            </v:textbox>
            <w10:anchorlock/>
          </v:rect>
        </w:pict>
      </w:r>
      <w:r w:rsidR="006A396F">
        <w:rPr>
          <w:rStyle w:val="big-number"/>
          <w:rFonts w:cs="Miriam" w:hint="cs"/>
          <w:rtl/>
        </w:rPr>
        <w:t>4</w:t>
      </w:r>
      <w:r>
        <w:rPr>
          <w:rStyle w:val="big-number"/>
          <w:rFonts w:cs="FrankRuehl"/>
          <w:sz w:val="26"/>
          <w:szCs w:val="26"/>
          <w:rtl/>
        </w:rPr>
        <w:t>.</w:t>
      </w:r>
      <w:r>
        <w:rPr>
          <w:rStyle w:val="big-number"/>
          <w:rFonts w:cs="FrankRuehl"/>
          <w:sz w:val="26"/>
          <w:szCs w:val="26"/>
          <w:rtl/>
        </w:rPr>
        <w:tab/>
      </w:r>
      <w:r w:rsidR="008F5506">
        <w:rPr>
          <w:rStyle w:val="default"/>
          <w:rFonts w:cs="FrankRuehl" w:hint="cs"/>
          <w:rtl/>
        </w:rPr>
        <w:t>(א)</w:t>
      </w:r>
      <w:r w:rsidR="008F5506">
        <w:rPr>
          <w:rStyle w:val="default"/>
          <w:rFonts w:cs="FrankRuehl" w:hint="cs"/>
          <w:rtl/>
        </w:rPr>
        <w:tab/>
        <w:t>התקיימו לגבי מוכר ולגבי דירת המגורים שהוא מכר כל התנאים הקבועים בתקנה 2(א) והמוכר שילם את מס השבח לפי שומה שנעשתה לפי סעיף 78(ב)(1) או (2) לחוק מיסוי מקרקעין, ישולם למוכר מענק בתוך 21 ימים מיום שהתקיימו לגביו כל התנאים האמורים; המענק ישולם על ידי זיכוי חשבונו של המוכר בבנק, לפי פרטים שמסר למנהל בבקשה.</w:t>
      </w:r>
    </w:p>
    <w:p w14:paraId="7A47B4B0" w14:textId="77777777" w:rsidR="008F5506" w:rsidRDefault="008F5506" w:rsidP="008F5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B282C">
        <w:rPr>
          <w:rStyle w:val="default"/>
          <w:rFonts w:cs="FrankRuehl" w:hint="cs"/>
          <w:rtl/>
        </w:rPr>
        <w:t>על אף האמור בתקנת משנה (א), התקיימו לגבי מוכר ולגבי דירת המגורים שהוא מכר כל התנאים שקבועים בתקנה 2(א), רשאי הוא לבקש בבקשה שיראו את סכום המענק האמור בשל אותה מכירה כתשלום על חשבון מס השבח שהוא חייב בו בעד המכירה.</w:t>
      </w:r>
    </w:p>
    <w:p w14:paraId="2BEBC437" w14:textId="77777777" w:rsidR="008D2E6D" w:rsidRDefault="008D2E6D" w:rsidP="00BB282C">
      <w:pPr>
        <w:pStyle w:val="P00"/>
        <w:spacing w:before="72"/>
        <w:ind w:left="0" w:right="1134"/>
        <w:rPr>
          <w:rStyle w:val="default"/>
          <w:rFonts w:cs="FrankRuehl" w:hint="cs"/>
          <w:rtl/>
        </w:rPr>
      </w:pPr>
      <w:bookmarkStart w:id="4" w:name="Seif5"/>
      <w:bookmarkEnd w:id="4"/>
      <w:r>
        <w:rPr>
          <w:rFonts w:cs="Miriam"/>
          <w:lang w:val="he-IL"/>
        </w:rPr>
        <w:pict w14:anchorId="58B70BB5">
          <v:rect id="_x0000_s1712" style="position:absolute;left:0;text-align:left;margin-left:463.5pt;margin-top:8.05pt;width:75.05pt;height:12.1pt;z-index:251659264" filled="f" stroked="f" strokecolor="lime" strokeweight=".25pt">
            <v:textbox style="mso-next-textbox:#_x0000_s1712" inset="1mm,0,1mm,0">
              <w:txbxContent>
                <w:p w14:paraId="2564C13D" w14:textId="77777777" w:rsidR="00A664CF" w:rsidRDefault="00BB282C" w:rsidP="008D2E6D">
                  <w:pPr>
                    <w:spacing w:line="160" w:lineRule="exact"/>
                    <w:rPr>
                      <w:rFonts w:cs="Miriam" w:hint="cs"/>
                      <w:noProof/>
                      <w:sz w:val="18"/>
                      <w:szCs w:val="18"/>
                      <w:rtl/>
                    </w:rPr>
                  </w:pPr>
                  <w:r>
                    <w:rPr>
                      <w:rFonts w:cs="Miriam" w:hint="cs"/>
                      <w:sz w:val="18"/>
                      <w:szCs w:val="18"/>
                      <w:rtl/>
                    </w:rPr>
                    <w:t>החזר המענק</w:t>
                  </w:r>
                </w:p>
              </w:txbxContent>
            </v:textbox>
            <w10:anchorlock/>
          </v:rect>
        </w:pict>
      </w:r>
      <w:r w:rsidR="00B10F4D">
        <w:rPr>
          <w:rStyle w:val="big-number"/>
          <w:rFonts w:cs="Miriam" w:hint="cs"/>
          <w:rtl/>
        </w:rPr>
        <w:t>5</w:t>
      </w:r>
      <w:r>
        <w:rPr>
          <w:rStyle w:val="big-number"/>
          <w:rFonts w:cs="FrankRuehl"/>
          <w:sz w:val="26"/>
          <w:szCs w:val="26"/>
          <w:rtl/>
        </w:rPr>
        <w:t>.</w:t>
      </w:r>
      <w:r>
        <w:rPr>
          <w:rStyle w:val="big-number"/>
          <w:rFonts w:cs="FrankRuehl"/>
          <w:sz w:val="26"/>
          <w:szCs w:val="26"/>
          <w:rtl/>
        </w:rPr>
        <w:tab/>
      </w:r>
      <w:r w:rsidR="00BB282C">
        <w:rPr>
          <w:rStyle w:val="default"/>
          <w:rFonts w:cs="FrankRuehl" w:hint="cs"/>
          <w:rtl/>
        </w:rPr>
        <w:t>(א)</w:t>
      </w:r>
      <w:r w:rsidR="00BB282C">
        <w:rPr>
          <w:rStyle w:val="default"/>
          <w:rFonts w:cs="FrankRuehl" w:hint="cs"/>
          <w:rtl/>
        </w:rPr>
        <w:tab/>
        <w:t>רכש מי ששולם לו מענק דירת מגורים כאמור בתקנה 2(ב)(1), ישיב את המענק באמצעות רשות המסים בישראל, בתוך 30 ימים מהמועד שבו רכש את הדירה או חלק ממנה.</w:t>
      </w:r>
    </w:p>
    <w:p w14:paraId="0ED34AA0" w14:textId="77777777" w:rsidR="00BB282C" w:rsidRDefault="00BB282C" w:rsidP="00BB28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שולם למוכר מענק בסכום העולה על סכום המענק שהוא זכאי לו לפי תקנות אלה, ישיב המוכר את ההפרש שבין סכומים אלה, באמצעות רשות המסים בישראל, בתוך 30 ימים מהיום שהמציא לו המנהל דרישה להחזר.</w:t>
      </w:r>
    </w:p>
    <w:p w14:paraId="5AE28B07" w14:textId="77777777" w:rsidR="00BB282C" w:rsidRDefault="00BB282C" w:rsidP="00BB28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סכומים שיש להחזירם לפי סעיף זה יוחזרו בתוספת הפרשי הצמדה כהגדרתם בסעיף 1 לחוק פסיקת ריבית והצמדה, התשכ"א-1961, לתקופה שמיום התשלום ועד יום ההחזר.</w:t>
      </w:r>
    </w:p>
    <w:p w14:paraId="3FFC8082" w14:textId="77777777" w:rsidR="008D2E6D" w:rsidRDefault="008D2E6D" w:rsidP="00BB282C">
      <w:pPr>
        <w:pStyle w:val="P00"/>
        <w:spacing w:before="72"/>
        <w:ind w:left="0" w:right="1134"/>
        <w:rPr>
          <w:rStyle w:val="default"/>
          <w:rFonts w:cs="FrankRuehl" w:hint="cs"/>
          <w:rtl/>
        </w:rPr>
      </w:pPr>
      <w:bookmarkStart w:id="5" w:name="Seif6"/>
      <w:bookmarkEnd w:id="5"/>
      <w:r>
        <w:rPr>
          <w:rFonts w:cs="Miriam"/>
          <w:lang w:val="he-IL"/>
        </w:rPr>
        <w:pict w14:anchorId="014903FC">
          <v:rect id="_x0000_s1713" style="position:absolute;left:0;text-align:left;margin-left:463.5pt;margin-top:8.05pt;width:75.05pt;height:8.95pt;z-index:251660288" filled="f" stroked="f" strokecolor="lime" strokeweight=".25pt">
            <v:textbox style="mso-next-textbox:#_x0000_s1713" inset="1mm,0,1mm,0">
              <w:txbxContent>
                <w:p w14:paraId="06C5069F" w14:textId="77777777" w:rsidR="00A664CF" w:rsidRDefault="00BB282C" w:rsidP="008D2E6D">
                  <w:pPr>
                    <w:spacing w:line="160" w:lineRule="exact"/>
                    <w:rPr>
                      <w:rFonts w:cs="Miriam" w:hint="cs"/>
                      <w:noProof/>
                      <w:sz w:val="18"/>
                      <w:szCs w:val="18"/>
                      <w:rtl/>
                    </w:rPr>
                  </w:pPr>
                  <w:r>
                    <w:rPr>
                      <w:rFonts w:cs="Miriam" w:hint="cs"/>
                      <w:sz w:val="18"/>
                      <w:szCs w:val="18"/>
                      <w:rtl/>
                    </w:rPr>
                    <w:t>תחילה</w:t>
                  </w:r>
                </w:p>
              </w:txbxContent>
            </v:textbox>
            <w10:anchorlock/>
          </v:rect>
        </w:pict>
      </w:r>
      <w:r w:rsidR="009B28D3">
        <w:rPr>
          <w:rStyle w:val="big-number"/>
          <w:rFonts w:cs="Miriam" w:hint="cs"/>
          <w:rtl/>
        </w:rPr>
        <w:t>6</w:t>
      </w:r>
      <w:r>
        <w:rPr>
          <w:rStyle w:val="big-number"/>
          <w:rFonts w:cs="FrankRuehl"/>
          <w:sz w:val="26"/>
          <w:szCs w:val="26"/>
          <w:rtl/>
        </w:rPr>
        <w:t>.</w:t>
      </w:r>
      <w:r>
        <w:rPr>
          <w:rStyle w:val="big-number"/>
          <w:rFonts w:cs="FrankRuehl"/>
          <w:sz w:val="26"/>
          <w:szCs w:val="26"/>
          <w:rtl/>
        </w:rPr>
        <w:tab/>
      </w:r>
      <w:r w:rsidR="00BB282C">
        <w:rPr>
          <w:rStyle w:val="default"/>
          <w:rFonts w:cs="FrankRuehl" w:hint="cs"/>
          <w:rtl/>
        </w:rPr>
        <w:t>תחילתם של תקנות אלה ביום ג' בטבת התשע"ז (1 בינואר 2017)</w:t>
      </w:r>
      <w:r w:rsidR="00B10F4D">
        <w:rPr>
          <w:rStyle w:val="default"/>
          <w:rFonts w:cs="FrankRuehl" w:hint="cs"/>
          <w:rtl/>
        </w:rPr>
        <w:t>.</w:t>
      </w:r>
    </w:p>
    <w:p w14:paraId="54DAC375" w14:textId="77777777" w:rsidR="00F50B94" w:rsidRDefault="00F50B94">
      <w:pPr>
        <w:pStyle w:val="P00"/>
        <w:spacing w:before="72"/>
        <w:ind w:left="0" w:right="1134"/>
        <w:rPr>
          <w:rStyle w:val="default"/>
          <w:rFonts w:cs="FrankRuehl" w:hint="cs"/>
          <w:rtl/>
        </w:rPr>
      </w:pPr>
    </w:p>
    <w:p w14:paraId="67893D3D" w14:textId="77777777" w:rsidR="00F50B94" w:rsidRDefault="00F50B94">
      <w:pPr>
        <w:pStyle w:val="P00"/>
        <w:spacing w:before="72"/>
        <w:ind w:left="0" w:right="1134"/>
        <w:rPr>
          <w:rStyle w:val="default"/>
          <w:rFonts w:cs="FrankRuehl" w:hint="cs"/>
          <w:rtl/>
        </w:rPr>
      </w:pPr>
    </w:p>
    <w:p w14:paraId="16FF2FEB" w14:textId="77777777" w:rsidR="00577A69" w:rsidRDefault="00BB282C" w:rsidP="00BB282C">
      <w:pPr>
        <w:pStyle w:val="sig-0"/>
        <w:tabs>
          <w:tab w:val="clear" w:pos="4820"/>
          <w:tab w:val="center" w:pos="5670"/>
        </w:tabs>
        <w:spacing w:before="72"/>
        <w:ind w:left="0" w:right="1134"/>
        <w:rPr>
          <w:rFonts w:cs="FrankRuehl" w:hint="cs"/>
          <w:sz w:val="26"/>
          <w:rtl/>
        </w:rPr>
      </w:pPr>
      <w:r>
        <w:rPr>
          <w:rFonts w:cs="FrankRuehl" w:hint="cs"/>
          <w:sz w:val="26"/>
          <w:rtl/>
        </w:rPr>
        <w:t>כ"א בטבת התשע"ז (19 בינואר 2017)</w:t>
      </w:r>
      <w:r w:rsidR="00AC69D7">
        <w:rPr>
          <w:rFonts w:cs="FrankRuehl" w:hint="cs"/>
          <w:sz w:val="26"/>
          <w:rtl/>
        </w:rPr>
        <w:tab/>
      </w:r>
      <w:r>
        <w:rPr>
          <w:rFonts w:cs="FrankRuehl" w:hint="cs"/>
          <w:sz w:val="26"/>
          <w:rtl/>
        </w:rPr>
        <w:t>משה כחלון</w:t>
      </w:r>
    </w:p>
    <w:p w14:paraId="56DE0D48" w14:textId="77777777" w:rsidR="00577A69" w:rsidRDefault="00AC69D7" w:rsidP="00BB282C">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BB282C">
        <w:rPr>
          <w:rFonts w:cs="FrankRuehl" w:hint="cs"/>
          <w:sz w:val="22"/>
          <w:szCs w:val="22"/>
          <w:rtl/>
        </w:rPr>
        <w:t>שר האוצר</w:t>
      </w:r>
    </w:p>
    <w:p w14:paraId="1FB064DD" w14:textId="77777777" w:rsidR="003B6338" w:rsidRDefault="003B6338">
      <w:pPr>
        <w:pStyle w:val="P00"/>
        <w:spacing w:before="72"/>
        <w:ind w:left="0" w:right="1134"/>
        <w:rPr>
          <w:rStyle w:val="default"/>
          <w:rFonts w:cs="FrankRuehl" w:hint="cs"/>
          <w:rtl/>
        </w:rPr>
      </w:pPr>
    </w:p>
    <w:p w14:paraId="4D1A46BB" w14:textId="77777777" w:rsidR="00366EB3" w:rsidRDefault="00366EB3">
      <w:pPr>
        <w:pStyle w:val="P00"/>
        <w:spacing w:before="72"/>
        <w:ind w:left="0" w:right="1134"/>
        <w:rPr>
          <w:rStyle w:val="default"/>
          <w:rFonts w:cs="FrankRuehl"/>
          <w:rtl/>
        </w:rPr>
      </w:pPr>
    </w:p>
    <w:p w14:paraId="0418429D" w14:textId="77777777" w:rsidR="008A48EC" w:rsidRDefault="008A48EC">
      <w:pPr>
        <w:pStyle w:val="P00"/>
        <w:spacing w:before="72"/>
        <w:ind w:left="0" w:right="1134"/>
        <w:rPr>
          <w:rStyle w:val="default"/>
          <w:rFonts w:cs="FrankRuehl"/>
          <w:rtl/>
        </w:rPr>
      </w:pPr>
    </w:p>
    <w:p w14:paraId="31C029DF" w14:textId="77777777" w:rsidR="008A48EC" w:rsidRDefault="008A48EC">
      <w:pPr>
        <w:pStyle w:val="P00"/>
        <w:spacing w:before="72"/>
        <w:ind w:left="0" w:right="1134"/>
        <w:rPr>
          <w:rStyle w:val="default"/>
          <w:rFonts w:cs="FrankRuehl"/>
          <w:rtl/>
        </w:rPr>
      </w:pPr>
    </w:p>
    <w:p w14:paraId="341329A1" w14:textId="77777777" w:rsidR="008A48EC" w:rsidRDefault="008A48EC" w:rsidP="008A48EC">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E30C241" w14:textId="77777777" w:rsidR="00366EB3" w:rsidRPr="008A48EC" w:rsidRDefault="00366EB3" w:rsidP="008A48EC">
      <w:pPr>
        <w:pStyle w:val="P00"/>
        <w:spacing w:before="72"/>
        <w:ind w:left="0" w:right="1134"/>
        <w:jc w:val="center"/>
        <w:rPr>
          <w:rStyle w:val="default"/>
          <w:rFonts w:cs="David"/>
          <w:color w:val="0000FF"/>
          <w:szCs w:val="24"/>
          <w:u w:val="single"/>
          <w:rtl/>
        </w:rPr>
      </w:pPr>
    </w:p>
    <w:sectPr w:rsidR="00366EB3" w:rsidRPr="008A48E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BCC7" w14:textId="77777777" w:rsidR="004142B8" w:rsidRDefault="004142B8">
      <w:r>
        <w:separator/>
      </w:r>
    </w:p>
  </w:endnote>
  <w:endnote w:type="continuationSeparator" w:id="0">
    <w:p w14:paraId="2512DDA5" w14:textId="77777777" w:rsidR="004142B8" w:rsidRDefault="0041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E751" w14:textId="77777777" w:rsidR="00A664CF" w:rsidRDefault="00A664C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62BC62C" w14:textId="77777777" w:rsidR="00A664CF" w:rsidRDefault="00A664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5E6539" w14:textId="77777777" w:rsidR="00A664CF" w:rsidRDefault="00A664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6EB3">
      <w:rPr>
        <w:rFonts w:cs="TopType Jerushalmi"/>
        <w:noProof/>
        <w:color w:val="000000"/>
        <w:sz w:val="14"/>
        <w:szCs w:val="14"/>
      </w:rPr>
      <w:t>Z:\000-law\yael\2017\2017-01-10\hak161229b\tav\501_527.doc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58AB" w14:textId="77777777" w:rsidR="00A664CF" w:rsidRDefault="00A664C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48EC">
      <w:rPr>
        <w:rFonts w:hAnsi="FrankRuehl" w:cs="FrankRuehl"/>
        <w:noProof/>
        <w:sz w:val="24"/>
        <w:szCs w:val="24"/>
        <w:rtl/>
      </w:rPr>
      <w:t>3</w:t>
    </w:r>
    <w:r>
      <w:rPr>
        <w:rFonts w:hAnsi="FrankRuehl" w:cs="FrankRuehl"/>
        <w:sz w:val="24"/>
        <w:szCs w:val="24"/>
        <w:rtl/>
      </w:rPr>
      <w:fldChar w:fldCharType="end"/>
    </w:r>
  </w:p>
  <w:p w14:paraId="57418165" w14:textId="77777777" w:rsidR="00A664CF" w:rsidRDefault="00A664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0DE167" w14:textId="77777777" w:rsidR="00A664CF" w:rsidRDefault="00A664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6EB3">
      <w:rPr>
        <w:rFonts w:cs="TopType Jerushalmi"/>
        <w:noProof/>
        <w:color w:val="000000"/>
        <w:sz w:val="14"/>
        <w:szCs w:val="14"/>
      </w:rPr>
      <w:t>Z:\000-law\yael\2017\2017-01-10\hak161229b\tav\501_527.doc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9D3B" w14:textId="77777777" w:rsidR="004142B8" w:rsidRDefault="004142B8">
      <w:pPr>
        <w:spacing w:before="60"/>
        <w:ind w:right="1134"/>
      </w:pPr>
      <w:r>
        <w:separator/>
      </w:r>
    </w:p>
  </w:footnote>
  <w:footnote w:type="continuationSeparator" w:id="0">
    <w:p w14:paraId="596880DA" w14:textId="77777777" w:rsidR="004142B8" w:rsidRDefault="004142B8">
      <w:r>
        <w:continuationSeparator/>
      </w:r>
    </w:p>
  </w:footnote>
  <w:footnote w:id="1">
    <w:p w14:paraId="50C9A08C" w14:textId="77777777" w:rsidR="008377CF" w:rsidRPr="00730EA7" w:rsidRDefault="00A664CF" w:rsidP="008377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1364F2">
        <w:rPr>
          <w:rFonts w:cs="FrankRuehl" w:hint="cs"/>
          <w:rtl/>
        </w:rPr>
        <w:t>מו</w:t>
      </w:r>
      <w:r>
        <w:rPr>
          <w:rFonts w:cs="FrankRuehl" w:hint="cs"/>
          <w:rtl/>
        </w:rPr>
        <w:t xml:space="preserve"> </w:t>
      </w:r>
      <w:hyperlink r:id="rId1" w:history="1">
        <w:r w:rsidR="001364F2" w:rsidRPr="008377CF">
          <w:rPr>
            <w:rStyle w:val="Hyperlink"/>
            <w:rFonts w:cs="FrankRuehl" w:hint="cs"/>
            <w:rtl/>
          </w:rPr>
          <w:t>ק"ת</w:t>
        </w:r>
        <w:r w:rsidRPr="008377CF">
          <w:rPr>
            <w:rStyle w:val="Hyperlink"/>
            <w:rFonts w:cs="FrankRuehl" w:hint="cs"/>
            <w:rtl/>
          </w:rPr>
          <w:t xml:space="preserve"> תשע"ז מס' </w:t>
        </w:r>
        <w:r w:rsidR="001364F2" w:rsidRPr="008377CF">
          <w:rPr>
            <w:rStyle w:val="Hyperlink"/>
            <w:rFonts w:cs="FrankRuehl" w:hint="cs"/>
            <w:rtl/>
          </w:rPr>
          <w:t>7767</w:t>
        </w:r>
      </w:hyperlink>
      <w:r>
        <w:rPr>
          <w:rFonts w:cs="FrankRuehl" w:hint="cs"/>
          <w:rtl/>
        </w:rPr>
        <w:t xml:space="preserve"> מיום </w:t>
      </w:r>
      <w:r w:rsidR="001364F2">
        <w:rPr>
          <w:rFonts w:cs="FrankRuehl" w:hint="cs"/>
          <w:rtl/>
        </w:rPr>
        <w:t>24.1.2017</w:t>
      </w:r>
      <w:r>
        <w:rPr>
          <w:rFonts w:cs="FrankRuehl" w:hint="cs"/>
          <w:rtl/>
        </w:rPr>
        <w:t xml:space="preserve"> עמ' </w:t>
      </w:r>
      <w:r w:rsidR="001364F2">
        <w:rPr>
          <w:rFonts w:cs="FrankRuehl" w:hint="cs"/>
          <w:rtl/>
        </w:rPr>
        <w:t>600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36C9" w14:textId="77777777" w:rsidR="00A664CF" w:rsidRDefault="00A664C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CA4BB5A" w14:textId="77777777" w:rsidR="00A664CF" w:rsidRDefault="00A664C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B428C4" w14:textId="77777777" w:rsidR="00A664CF" w:rsidRDefault="00A664C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746C" w14:textId="77777777" w:rsidR="00A664CF" w:rsidRDefault="001364F2" w:rsidP="001364F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A664CF">
      <w:rPr>
        <w:rFonts w:hAnsi="FrankRuehl" w:cs="FrankRuehl" w:hint="cs"/>
        <w:color w:val="000000"/>
        <w:sz w:val="28"/>
        <w:szCs w:val="28"/>
        <w:rtl/>
      </w:rPr>
      <w:t xml:space="preserve"> ההתייעלות הכלכלית (תיקוני חקיקה </w:t>
    </w:r>
    <w:r>
      <w:rPr>
        <w:rFonts w:hAnsi="FrankRuehl" w:cs="FrankRuehl" w:hint="cs"/>
        <w:color w:val="000000"/>
        <w:sz w:val="28"/>
        <w:szCs w:val="28"/>
        <w:rtl/>
      </w:rPr>
      <w:t>להשגת יעדי התקציב</w:t>
    </w:r>
    <w:r w:rsidR="00A664CF">
      <w:rPr>
        <w:rFonts w:hAnsi="FrankRuehl" w:cs="FrankRuehl" w:hint="cs"/>
        <w:color w:val="000000"/>
        <w:sz w:val="28"/>
        <w:szCs w:val="28"/>
        <w:rtl/>
      </w:rPr>
      <w:t xml:space="preserve"> לשנ</w:t>
    </w:r>
    <w:r>
      <w:rPr>
        <w:rFonts w:hAnsi="FrankRuehl" w:cs="FrankRuehl" w:hint="cs"/>
        <w:color w:val="000000"/>
        <w:sz w:val="28"/>
        <w:szCs w:val="28"/>
        <w:rtl/>
      </w:rPr>
      <w:t>ים</w:t>
    </w:r>
    <w:r w:rsidR="00A664CF">
      <w:rPr>
        <w:rFonts w:hAnsi="FrankRuehl" w:cs="FrankRuehl" w:hint="cs"/>
        <w:color w:val="000000"/>
        <w:sz w:val="28"/>
        <w:szCs w:val="28"/>
        <w:rtl/>
      </w:rPr>
      <w:t xml:space="preserve"> 2017 ו-2018)</w:t>
    </w:r>
    <w:r>
      <w:rPr>
        <w:rFonts w:hAnsi="FrankRuehl" w:cs="FrankRuehl" w:hint="cs"/>
        <w:color w:val="000000"/>
        <w:sz w:val="28"/>
        <w:szCs w:val="28"/>
        <w:rtl/>
      </w:rPr>
      <w:t xml:space="preserve"> (מענק לחייב במס ריבוי דירות בעד מכירת דירה), תשע"ז-2017</w:t>
    </w:r>
  </w:p>
  <w:p w14:paraId="3778516A" w14:textId="77777777" w:rsidR="00A664CF" w:rsidRDefault="00A664C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D824DB" w14:textId="77777777" w:rsidR="00A664CF" w:rsidRDefault="00A664C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5116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4435"/>
    <w:rsid w:val="00024239"/>
    <w:rsid w:val="00024FDC"/>
    <w:rsid w:val="00031B81"/>
    <w:rsid w:val="00032136"/>
    <w:rsid w:val="00033558"/>
    <w:rsid w:val="00034733"/>
    <w:rsid w:val="0003781E"/>
    <w:rsid w:val="00042AB1"/>
    <w:rsid w:val="00044A5E"/>
    <w:rsid w:val="000536FC"/>
    <w:rsid w:val="00053FEB"/>
    <w:rsid w:val="00054D32"/>
    <w:rsid w:val="00057985"/>
    <w:rsid w:val="00057ED8"/>
    <w:rsid w:val="000632D8"/>
    <w:rsid w:val="00063E7C"/>
    <w:rsid w:val="00065DCA"/>
    <w:rsid w:val="00066EA6"/>
    <w:rsid w:val="00071A24"/>
    <w:rsid w:val="00071FF5"/>
    <w:rsid w:val="00073902"/>
    <w:rsid w:val="00075D76"/>
    <w:rsid w:val="0008124A"/>
    <w:rsid w:val="000820F0"/>
    <w:rsid w:val="00082632"/>
    <w:rsid w:val="00090F26"/>
    <w:rsid w:val="00092533"/>
    <w:rsid w:val="0009382D"/>
    <w:rsid w:val="0009599F"/>
    <w:rsid w:val="00096B0E"/>
    <w:rsid w:val="00097C86"/>
    <w:rsid w:val="000A2D03"/>
    <w:rsid w:val="000A2DD5"/>
    <w:rsid w:val="000A53DB"/>
    <w:rsid w:val="000A67B1"/>
    <w:rsid w:val="000B020E"/>
    <w:rsid w:val="000B6E25"/>
    <w:rsid w:val="000B700B"/>
    <w:rsid w:val="000C220C"/>
    <w:rsid w:val="000C389E"/>
    <w:rsid w:val="000C6CA6"/>
    <w:rsid w:val="000D2C76"/>
    <w:rsid w:val="000D4D83"/>
    <w:rsid w:val="000D65C3"/>
    <w:rsid w:val="000D6A8A"/>
    <w:rsid w:val="000D7E25"/>
    <w:rsid w:val="000E32ED"/>
    <w:rsid w:val="000E6BA5"/>
    <w:rsid w:val="000E750F"/>
    <w:rsid w:val="000F0642"/>
    <w:rsid w:val="000F08C9"/>
    <w:rsid w:val="000F0FD1"/>
    <w:rsid w:val="000F1375"/>
    <w:rsid w:val="000F2128"/>
    <w:rsid w:val="000F66EB"/>
    <w:rsid w:val="000F6789"/>
    <w:rsid w:val="000F6917"/>
    <w:rsid w:val="00102D7B"/>
    <w:rsid w:val="00104493"/>
    <w:rsid w:val="00105258"/>
    <w:rsid w:val="00107E62"/>
    <w:rsid w:val="00114A71"/>
    <w:rsid w:val="0011735E"/>
    <w:rsid w:val="00117775"/>
    <w:rsid w:val="00117E6C"/>
    <w:rsid w:val="001215C2"/>
    <w:rsid w:val="00124B0E"/>
    <w:rsid w:val="00125909"/>
    <w:rsid w:val="00125926"/>
    <w:rsid w:val="00127328"/>
    <w:rsid w:val="00132786"/>
    <w:rsid w:val="00135ABC"/>
    <w:rsid w:val="001364F2"/>
    <w:rsid w:val="0014552A"/>
    <w:rsid w:val="0014672C"/>
    <w:rsid w:val="00153E09"/>
    <w:rsid w:val="001548AE"/>
    <w:rsid w:val="001612F5"/>
    <w:rsid w:val="00163D97"/>
    <w:rsid w:val="0016569A"/>
    <w:rsid w:val="00167D7D"/>
    <w:rsid w:val="00171228"/>
    <w:rsid w:val="00172B9A"/>
    <w:rsid w:val="0017423B"/>
    <w:rsid w:val="00175BD4"/>
    <w:rsid w:val="00175E8A"/>
    <w:rsid w:val="00181E88"/>
    <w:rsid w:val="001832FD"/>
    <w:rsid w:val="00183B65"/>
    <w:rsid w:val="00185C68"/>
    <w:rsid w:val="00194CB6"/>
    <w:rsid w:val="00196FB5"/>
    <w:rsid w:val="001A4822"/>
    <w:rsid w:val="001A4BA5"/>
    <w:rsid w:val="001A6427"/>
    <w:rsid w:val="001B13ED"/>
    <w:rsid w:val="001B3E15"/>
    <w:rsid w:val="001B68A9"/>
    <w:rsid w:val="001B6F56"/>
    <w:rsid w:val="001C04E7"/>
    <w:rsid w:val="001C0AA3"/>
    <w:rsid w:val="001C1203"/>
    <w:rsid w:val="001C1DC4"/>
    <w:rsid w:val="001C202F"/>
    <w:rsid w:val="001C5DC0"/>
    <w:rsid w:val="001C6904"/>
    <w:rsid w:val="001C7288"/>
    <w:rsid w:val="001C78D4"/>
    <w:rsid w:val="001D083B"/>
    <w:rsid w:val="001D0C46"/>
    <w:rsid w:val="001D49FF"/>
    <w:rsid w:val="001D4F8B"/>
    <w:rsid w:val="001E12AA"/>
    <w:rsid w:val="001E15AC"/>
    <w:rsid w:val="001E3C39"/>
    <w:rsid w:val="001F68E1"/>
    <w:rsid w:val="001F72CA"/>
    <w:rsid w:val="002030DA"/>
    <w:rsid w:val="00203B34"/>
    <w:rsid w:val="00203E73"/>
    <w:rsid w:val="00204FC9"/>
    <w:rsid w:val="00216CF2"/>
    <w:rsid w:val="00217244"/>
    <w:rsid w:val="00220755"/>
    <w:rsid w:val="00220FB4"/>
    <w:rsid w:val="00225DCB"/>
    <w:rsid w:val="00231BC3"/>
    <w:rsid w:val="00235E77"/>
    <w:rsid w:val="002364BF"/>
    <w:rsid w:val="00236C63"/>
    <w:rsid w:val="0023720A"/>
    <w:rsid w:val="0024384D"/>
    <w:rsid w:val="0024660D"/>
    <w:rsid w:val="00246766"/>
    <w:rsid w:val="00246BF2"/>
    <w:rsid w:val="002473B3"/>
    <w:rsid w:val="00247417"/>
    <w:rsid w:val="002527B2"/>
    <w:rsid w:val="00257996"/>
    <w:rsid w:val="00260315"/>
    <w:rsid w:val="00266A4A"/>
    <w:rsid w:val="00274CD2"/>
    <w:rsid w:val="00275516"/>
    <w:rsid w:val="00280926"/>
    <w:rsid w:val="0028117D"/>
    <w:rsid w:val="00283BD9"/>
    <w:rsid w:val="00290BE9"/>
    <w:rsid w:val="00291FC3"/>
    <w:rsid w:val="00293112"/>
    <w:rsid w:val="00294681"/>
    <w:rsid w:val="00294A27"/>
    <w:rsid w:val="0029679E"/>
    <w:rsid w:val="00296A59"/>
    <w:rsid w:val="002A24E2"/>
    <w:rsid w:val="002A324E"/>
    <w:rsid w:val="002A4351"/>
    <w:rsid w:val="002A4ECE"/>
    <w:rsid w:val="002A660A"/>
    <w:rsid w:val="002B4310"/>
    <w:rsid w:val="002C1F1C"/>
    <w:rsid w:val="002C2255"/>
    <w:rsid w:val="002C399C"/>
    <w:rsid w:val="002C6AA5"/>
    <w:rsid w:val="002C7D10"/>
    <w:rsid w:val="002D14D5"/>
    <w:rsid w:val="002D35D3"/>
    <w:rsid w:val="002D7CDB"/>
    <w:rsid w:val="002E024B"/>
    <w:rsid w:val="002E0DDE"/>
    <w:rsid w:val="002E1294"/>
    <w:rsid w:val="002E1AA2"/>
    <w:rsid w:val="002E5A89"/>
    <w:rsid w:val="002E5C09"/>
    <w:rsid w:val="002F2014"/>
    <w:rsid w:val="002F3E3B"/>
    <w:rsid w:val="002F4722"/>
    <w:rsid w:val="002F6F4A"/>
    <w:rsid w:val="0030096B"/>
    <w:rsid w:val="00301441"/>
    <w:rsid w:val="0030154B"/>
    <w:rsid w:val="00301E9A"/>
    <w:rsid w:val="003041B8"/>
    <w:rsid w:val="00306809"/>
    <w:rsid w:val="00306813"/>
    <w:rsid w:val="00311C2C"/>
    <w:rsid w:val="00313F87"/>
    <w:rsid w:val="0031551C"/>
    <w:rsid w:val="0031570F"/>
    <w:rsid w:val="00315C59"/>
    <w:rsid w:val="00317C68"/>
    <w:rsid w:val="0032551C"/>
    <w:rsid w:val="00326208"/>
    <w:rsid w:val="00326C6D"/>
    <w:rsid w:val="0033083B"/>
    <w:rsid w:val="00330CDD"/>
    <w:rsid w:val="00331287"/>
    <w:rsid w:val="003349C1"/>
    <w:rsid w:val="00334B79"/>
    <w:rsid w:val="00335979"/>
    <w:rsid w:val="00337259"/>
    <w:rsid w:val="00337799"/>
    <w:rsid w:val="00337F23"/>
    <w:rsid w:val="003418C6"/>
    <w:rsid w:val="00343217"/>
    <w:rsid w:val="00347E25"/>
    <w:rsid w:val="0035395F"/>
    <w:rsid w:val="0035408C"/>
    <w:rsid w:val="00355ED0"/>
    <w:rsid w:val="00360E68"/>
    <w:rsid w:val="00363A9A"/>
    <w:rsid w:val="003655E4"/>
    <w:rsid w:val="003659A5"/>
    <w:rsid w:val="00366EB3"/>
    <w:rsid w:val="00367143"/>
    <w:rsid w:val="00372EA7"/>
    <w:rsid w:val="00374F2D"/>
    <w:rsid w:val="00375A9C"/>
    <w:rsid w:val="0037728C"/>
    <w:rsid w:val="00381EFD"/>
    <w:rsid w:val="003831FA"/>
    <w:rsid w:val="00385BFA"/>
    <w:rsid w:val="003867B3"/>
    <w:rsid w:val="00386C3E"/>
    <w:rsid w:val="00386FAE"/>
    <w:rsid w:val="003872CA"/>
    <w:rsid w:val="00387A80"/>
    <w:rsid w:val="00390335"/>
    <w:rsid w:val="00390DB4"/>
    <w:rsid w:val="0039269B"/>
    <w:rsid w:val="00393C15"/>
    <w:rsid w:val="00393D36"/>
    <w:rsid w:val="00396771"/>
    <w:rsid w:val="003A1FDA"/>
    <w:rsid w:val="003A2EEE"/>
    <w:rsid w:val="003A3BE2"/>
    <w:rsid w:val="003A56E6"/>
    <w:rsid w:val="003A74A2"/>
    <w:rsid w:val="003A7C5F"/>
    <w:rsid w:val="003B008D"/>
    <w:rsid w:val="003B1BEB"/>
    <w:rsid w:val="003B58DE"/>
    <w:rsid w:val="003B6338"/>
    <w:rsid w:val="003B6772"/>
    <w:rsid w:val="003B737E"/>
    <w:rsid w:val="003B775D"/>
    <w:rsid w:val="003C11E6"/>
    <w:rsid w:val="003C4D48"/>
    <w:rsid w:val="003C56A4"/>
    <w:rsid w:val="003D00CA"/>
    <w:rsid w:val="003D14F8"/>
    <w:rsid w:val="003D1539"/>
    <w:rsid w:val="003D2D48"/>
    <w:rsid w:val="003D6ED9"/>
    <w:rsid w:val="003E6051"/>
    <w:rsid w:val="003E685F"/>
    <w:rsid w:val="003E6F5E"/>
    <w:rsid w:val="003F05BB"/>
    <w:rsid w:val="003F1752"/>
    <w:rsid w:val="003F5BF4"/>
    <w:rsid w:val="003F6966"/>
    <w:rsid w:val="003F71D3"/>
    <w:rsid w:val="003F739B"/>
    <w:rsid w:val="003F7403"/>
    <w:rsid w:val="003F7DF2"/>
    <w:rsid w:val="00403537"/>
    <w:rsid w:val="00410DAD"/>
    <w:rsid w:val="00412737"/>
    <w:rsid w:val="0041370A"/>
    <w:rsid w:val="004142B8"/>
    <w:rsid w:val="00416C68"/>
    <w:rsid w:val="00430CE3"/>
    <w:rsid w:val="00431295"/>
    <w:rsid w:val="004363C6"/>
    <w:rsid w:val="0044307E"/>
    <w:rsid w:val="00445177"/>
    <w:rsid w:val="004460BE"/>
    <w:rsid w:val="00446DCE"/>
    <w:rsid w:val="004576C6"/>
    <w:rsid w:val="0046074E"/>
    <w:rsid w:val="00462F24"/>
    <w:rsid w:val="004631BA"/>
    <w:rsid w:val="004672EC"/>
    <w:rsid w:val="00471625"/>
    <w:rsid w:val="0047257D"/>
    <w:rsid w:val="004728C6"/>
    <w:rsid w:val="00473500"/>
    <w:rsid w:val="00475AAF"/>
    <w:rsid w:val="004803D1"/>
    <w:rsid w:val="00480E60"/>
    <w:rsid w:val="00480EEF"/>
    <w:rsid w:val="004916F3"/>
    <w:rsid w:val="00494D9C"/>
    <w:rsid w:val="00495303"/>
    <w:rsid w:val="00495BA4"/>
    <w:rsid w:val="00495C01"/>
    <w:rsid w:val="004A0287"/>
    <w:rsid w:val="004A1E7C"/>
    <w:rsid w:val="004A1FAB"/>
    <w:rsid w:val="004A2ABE"/>
    <w:rsid w:val="004A36C5"/>
    <w:rsid w:val="004A79BF"/>
    <w:rsid w:val="004B007D"/>
    <w:rsid w:val="004B0171"/>
    <w:rsid w:val="004B314F"/>
    <w:rsid w:val="004B396C"/>
    <w:rsid w:val="004B40F7"/>
    <w:rsid w:val="004C1425"/>
    <w:rsid w:val="004C2089"/>
    <w:rsid w:val="004C2B6D"/>
    <w:rsid w:val="004D30EF"/>
    <w:rsid w:val="004D57F2"/>
    <w:rsid w:val="004D679A"/>
    <w:rsid w:val="004E25D7"/>
    <w:rsid w:val="004E4667"/>
    <w:rsid w:val="004E4A6E"/>
    <w:rsid w:val="004F093E"/>
    <w:rsid w:val="004F1DE8"/>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4B8"/>
    <w:rsid w:val="005364EA"/>
    <w:rsid w:val="00537DBF"/>
    <w:rsid w:val="005403F4"/>
    <w:rsid w:val="00541B66"/>
    <w:rsid w:val="005421CC"/>
    <w:rsid w:val="00542AE9"/>
    <w:rsid w:val="00545316"/>
    <w:rsid w:val="00545747"/>
    <w:rsid w:val="005459F6"/>
    <w:rsid w:val="0054653C"/>
    <w:rsid w:val="00547015"/>
    <w:rsid w:val="00551063"/>
    <w:rsid w:val="0055108C"/>
    <w:rsid w:val="0055359D"/>
    <w:rsid w:val="00554D12"/>
    <w:rsid w:val="005563B9"/>
    <w:rsid w:val="00561784"/>
    <w:rsid w:val="00565914"/>
    <w:rsid w:val="005677F3"/>
    <w:rsid w:val="00571C5E"/>
    <w:rsid w:val="00573499"/>
    <w:rsid w:val="00573BEA"/>
    <w:rsid w:val="005741D0"/>
    <w:rsid w:val="00576A22"/>
    <w:rsid w:val="00577A69"/>
    <w:rsid w:val="005861C3"/>
    <w:rsid w:val="00595E2F"/>
    <w:rsid w:val="00597B00"/>
    <w:rsid w:val="005A0053"/>
    <w:rsid w:val="005A1B5C"/>
    <w:rsid w:val="005A2B96"/>
    <w:rsid w:val="005A3556"/>
    <w:rsid w:val="005A4FB3"/>
    <w:rsid w:val="005A6318"/>
    <w:rsid w:val="005B0420"/>
    <w:rsid w:val="005B11AD"/>
    <w:rsid w:val="005B1E7E"/>
    <w:rsid w:val="005B3863"/>
    <w:rsid w:val="005B3C33"/>
    <w:rsid w:val="005B635C"/>
    <w:rsid w:val="005B6CD8"/>
    <w:rsid w:val="005C117F"/>
    <w:rsid w:val="005C1FFC"/>
    <w:rsid w:val="005C4382"/>
    <w:rsid w:val="005C6F9B"/>
    <w:rsid w:val="005C7042"/>
    <w:rsid w:val="005C769A"/>
    <w:rsid w:val="005D11AC"/>
    <w:rsid w:val="005D24F8"/>
    <w:rsid w:val="005D5C59"/>
    <w:rsid w:val="005D5F22"/>
    <w:rsid w:val="005D6FFD"/>
    <w:rsid w:val="005D757E"/>
    <w:rsid w:val="005D7D2C"/>
    <w:rsid w:val="005E2175"/>
    <w:rsid w:val="005E2F9E"/>
    <w:rsid w:val="005E3EE2"/>
    <w:rsid w:val="005E4001"/>
    <w:rsid w:val="005F0393"/>
    <w:rsid w:val="005F1FF1"/>
    <w:rsid w:val="005F5D28"/>
    <w:rsid w:val="0060416C"/>
    <w:rsid w:val="0060704F"/>
    <w:rsid w:val="0060741E"/>
    <w:rsid w:val="0061056E"/>
    <w:rsid w:val="006119FA"/>
    <w:rsid w:val="0061214E"/>
    <w:rsid w:val="006123F2"/>
    <w:rsid w:val="0061289B"/>
    <w:rsid w:val="00613570"/>
    <w:rsid w:val="00613CF6"/>
    <w:rsid w:val="0061739B"/>
    <w:rsid w:val="006212F5"/>
    <w:rsid w:val="006243F8"/>
    <w:rsid w:val="00625CA9"/>
    <w:rsid w:val="00625D6C"/>
    <w:rsid w:val="006319BD"/>
    <w:rsid w:val="00631C45"/>
    <w:rsid w:val="00631D33"/>
    <w:rsid w:val="00635F52"/>
    <w:rsid w:val="00644CC7"/>
    <w:rsid w:val="00646968"/>
    <w:rsid w:val="00646D87"/>
    <w:rsid w:val="0064715C"/>
    <w:rsid w:val="00650E10"/>
    <w:rsid w:val="0065153E"/>
    <w:rsid w:val="00654472"/>
    <w:rsid w:val="0065458C"/>
    <w:rsid w:val="00654783"/>
    <w:rsid w:val="00654C80"/>
    <w:rsid w:val="00660E2F"/>
    <w:rsid w:val="00666250"/>
    <w:rsid w:val="006711F2"/>
    <w:rsid w:val="006727FD"/>
    <w:rsid w:val="006755DE"/>
    <w:rsid w:val="00683744"/>
    <w:rsid w:val="00686267"/>
    <w:rsid w:val="0069018C"/>
    <w:rsid w:val="00690AD3"/>
    <w:rsid w:val="00696014"/>
    <w:rsid w:val="006A02A8"/>
    <w:rsid w:val="006A0838"/>
    <w:rsid w:val="006A0B7F"/>
    <w:rsid w:val="006A396F"/>
    <w:rsid w:val="006B4B00"/>
    <w:rsid w:val="006B63AC"/>
    <w:rsid w:val="006C1008"/>
    <w:rsid w:val="006C23ED"/>
    <w:rsid w:val="006D34A1"/>
    <w:rsid w:val="006D50DB"/>
    <w:rsid w:val="006D71A5"/>
    <w:rsid w:val="006F3807"/>
    <w:rsid w:val="006F574C"/>
    <w:rsid w:val="006F5FB1"/>
    <w:rsid w:val="00700974"/>
    <w:rsid w:val="00703C79"/>
    <w:rsid w:val="0070464D"/>
    <w:rsid w:val="00704C70"/>
    <w:rsid w:val="0071088C"/>
    <w:rsid w:val="0071430C"/>
    <w:rsid w:val="0071493B"/>
    <w:rsid w:val="00715048"/>
    <w:rsid w:val="007211EB"/>
    <w:rsid w:val="00721A69"/>
    <w:rsid w:val="00723439"/>
    <w:rsid w:val="00723F96"/>
    <w:rsid w:val="00724A7D"/>
    <w:rsid w:val="007277E5"/>
    <w:rsid w:val="00730EA7"/>
    <w:rsid w:val="00731D27"/>
    <w:rsid w:val="007323DD"/>
    <w:rsid w:val="00732D64"/>
    <w:rsid w:val="0073388B"/>
    <w:rsid w:val="00745882"/>
    <w:rsid w:val="007517C1"/>
    <w:rsid w:val="00751FA6"/>
    <w:rsid w:val="0075395A"/>
    <w:rsid w:val="00754935"/>
    <w:rsid w:val="00755090"/>
    <w:rsid w:val="007556F4"/>
    <w:rsid w:val="00755A87"/>
    <w:rsid w:val="007607F7"/>
    <w:rsid w:val="0076285C"/>
    <w:rsid w:val="007636B5"/>
    <w:rsid w:val="00763C55"/>
    <w:rsid w:val="00763C9A"/>
    <w:rsid w:val="00764085"/>
    <w:rsid w:val="007646A6"/>
    <w:rsid w:val="00765FEE"/>
    <w:rsid w:val="00766306"/>
    <w:rsid w:val="00772BC1"/>
    <w:rsid w:val="007741C4"/>
    <w:rsid w:val="00775A2A"/>
    <w:rsid w:val="00781DA6"/>
    <w:rsid w:val="007828A6"/>
    <w:rsid w:val="007864CE"/>
    <w:rsid w:val="00787C76"/>
    <w:rsid w:val="00791D01"/>
    <w:rsid w:val="00796D78"/>
    <w:rsid w:val="00797944"/>
    <w:rsid w:val="007A05A0"/>
    <w:rsid w:val="007A2BD1"/>
    <w:rsid w:val="007A46E3"/>
    <w:rsid w:val="007A74AC"/>
    <w:rsid w:val="007A779A"/>
    <w:rsid w:val="007B27DA"/>
    <w:rsid w:val="007B56E6"/>
    <w:rsid w:val="007C29DF"/>
    <w:rsid w:val="007C38A0"/>
    <w:rsid w:val="007C4A42"/>
    <w:rsid w:val="007C706E"/>
    <w:rsid w:val="007E10B4"/>
    <w:rsid w:val="007E3338"/>
    <w:rsid w:val="007E37CF"/>
    <w:rsid w:val="007E38BC"/>
    <w:rsid w:val="007E3A78"/>
    <w:rsid w:val="007E481C"/>
    <w:rsid w:val="007E54DD"/>
    <w:rsid w:val="007F0470"/>
    <w:rsid w:val="007F0547"/>
    <w:rsid w:val="007F05EF"/>
    <w:rsid w:val="00803AEF"/>
    <w:rsid w:val="008056E8"/>
    <w:rsid w:val="00805BF7"/>
    <w:rsid w:val="0080646D"/>
    <w:rsid w:val="00807E3F"/>
    <w:rsid w:val="008108B9"/>
    <w:rsid w:val="00812460"/>
    <w:rsid w:val="00812E01"/>
    <w:rsid w:val="00816C21"/>
    <w:rsid w:val="00817139"/>
    <w:rsid w:val="00821E27"/>
    <w:rsid w:val="0082360D"/>
    <w:rsid w:val="00824074"/>
    <w:rsid w:val="00827D0D"/>
    <w:rsid w:val="0083137E"/>
    <w:rsid w:val="00836B35"/>
    <w:rsid w:val="008377CF"/>
    <w:rsid w:val="00846224"/>
    <w:rsid w:val="00846430"/>
    <w:rsid w:val="00847250"/>
    <w:rsid w:val="00847E6F"/>
    <w:rsid w:val="00852022"/>
    <w:rsid w:val="00852A6A"/>
    <w:rsid w:val="00852F43"/>
    <w:rsid w:val="00853B6E"/>
    <w:rsid w:val="00855B38"/>
    <w:rsid w:val="008562EC"/>
    <w:rsid w:val="00856429"/>
    <w:rsid w:val="00861960"/>
    <w:rsid w:val="00865054"/>
    <w:rsid w:val="00866DE6"/>
    <w:rsid w:val="008713AF"/>
    <w:rsid w:val="008732BD"/>
    <w:rsid w:val="0087434F"/>
    <w:rsid w:val="0087457C"/>
    <w:rsid w:val="00876AB2"/>
    <w:rsid w:val="0088411C"/>
    <w:rsid w:val="00890B8E"/>
    <w:rsid w:val="008925C2"/>
    <w:rsid w:val="008932BA"/>
    <w:rsid w:val="0089395C"/>
    <w:rsid w:val="00897123"/>
    <w:rsid w:val="008972BA"/>
    <w:rsid w:val="008A3BF2"/>
    <w:rsid w:val="008A3D64"/>
    <w:rsid w:val="008A4017"/>
    <w:rsid w:val="008A48EC"/>
    <w:rsid w:val="008A49FD"/>
    <w:rsid w:val="008A4F13"/>
    <w:rsid w:val="008A5EAA"/>
    <w:rsid w:val="008A7063"/>
    <w:rsid w:val="008B0B39"/>
    <w:rsid w:val="008B11B0"/>
    <w:rsid w:val="008B55F6"/>
    <w:rsid w:val="008C0AEB"/>
    <w:rsid w:val="008C2324"/>
    <w:rsid w:val="008C2847"/>
    <w:rsid w:val="008C5F7B"/>
    <w:rsid w:val="008C70D8"/>
    <w:rsid w:val="008D2231"/>
    <w:rsid w:val="008D2E61"/>
    <w:rsid w:val="008D2E6D"/>
    <w:rsid w:val="008D3D90"/>
    <w:rsid w:val="008D4835"/>
    <w:rsid w:val="008D6717"/>
    <w:rsid w:val="008E06F2"/>
    <w:rsid w:val="008E08CC"/>
    <w:rsid w:val="008E2421"/>
    <w:rsid w:val="008E2528"/>
    <w:rsid w:val="008E29E3"/>
    <w:rsid w:val="008E6F64"/>
    <w:rsid w:val="008E7BC6"/>
    <w:rsid w:val="008F004D"/>
    <w:rsid w:val="008F235D"/>
    <w:rsid w:val="008F2E1F"/>
    <w:rsid w:val="008F507D"/>
    <w:rsid w:val="008F5506"/>
    <w:rsid w:val="008F6265"/>
    <w:rsid w:val="008F6B8C"/>
    <w:rsid w:val="00900796"/>
    <w:rsid w:val="00900CB0"/>
    <w:rsid w:val="00901415"/>
    <w:rsid w:val="00902348"/>
    <w:rsid w:val="00905DD6"/>
    <w:rsid w:val="009079B2"/>
    <w:rsid w:val="009101B9"/>
    <w:rsid w:val="00913C1D"/>
    <w:rsid w:val="00913D60"/>
    <w:rsid w:val="0091680D"/>
    <w:rsid w:val="009176DD"/>
    <w:rsid w:val="00917F92"/>
    <w:rsid w:val="00921B64"/>
    <w:rsid w:val="009221FF"/>
    <w:rsid w:val="0092229F"/>
    <w:rsid w:val="00922800"/>
    <w:rsid w:val="0093033C"/>
    <w:rsid w:val="00931E1B"/>
    <w:rsid w:val="00931EBF"/>
    <w:rsid w:val="0093303D"/>
    <w:rsid w:val="00933308"/>
    <w:rsid w:val="0093515A"/>
    <w:rsid w:val="009370B0"/>
    <w:rsid w:val="009409D6"/>
    <w:rsid w:val="00940AAD"/>
    <w:rsid w:val="00950144"/>
    <w:rsid w:val="009506BC"/>
    <w:rsid w:val="00955714"/>
    <w:rsid w:val="00961999"/>
    <w:rsid w:val="00961F9E"/>
    <w:rsid w:val="00963C1A"/>
    <w:rsid w:val="00964C4D"/>
    <w:rsid w:val="00965B15"/>
    <w:rsid w:val="00966902"/>
    <w:rsid w:val="00966CF4"/>
    <w:rsid w:val="00971D6A"/>
    <w:rsid w:val="009748B6"/>
    <w:rsid w:val="00974CD5"/>
    <w:rsid w:val="00975C77"/>
    <w:rsid w:val="00977509"/>
    <w:rsid w:val="00977F9D"/>
    <w:rsid w:val="009838AD"/>
    <w:rsid w:val="00987356"/>
    <w:rsid w:val="00991882"/>
    <w:rsid w:val="009925CC"/>
    <w:rsid w:val="00992AD9"/>
    <w:rsid w:val="009939F8"/>
    <w:rsid w:val="009943BD"/>
    <w:rsid w:val="00994D1E"/>
    <w:rsid w:val="00995144"/>
    <w:rsid w:val="009951DD"/>
    <w:rsid w:val="009955BF"/>
    <w:rsid w:val="009A1F8F"/>
    <w:rsid w:val="009A2010"/>
    <w:rsid w:val="009A3CFF"/>
    <w:rsid w:val="009A4F05"/>
    <w:rsid w:val="009A644F"/>
    <w:rsid w:val="009A6897"/>
    <w:rsid w:val="009A7A9D"/>
    <w:rsid w:val="009B0001"/>
    <w:rsid w:val="009B28D3"/>
    <w:rsid w:val="009B2B3F"/>
    <w:rsid w:val="009B4DC0"/>
    <w:rsid w:val="009B5CF8"/>
    <w:rsid w:val="009B751F"/>
    <w:rsid w:val="009C200F"/>
    <w:rsid w:val="009C62EB"/>
    <w:rsid w:val="009C6DB6"/>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3EAA"/>
    <w:rsid w:val="00A04150"/>
    <w:rsid w:val="00A04B99"/>
    <w:rsid w:val="00A05DA1"/>
    <w:rsid w:val="00A06DB2"/>
    <w:rsid w:val="00A12354"/>
    <w:rsid w:val="00A127EF"/>
    <w:rsid w:val="00A148C2"/>
    <w:rsid w:val="00A16499"/>
    <w:rsid w:val="00A23AFC"/>
    <w:rsid w:val="00A25779"/>
    <w:rsid w:val="00A278B4"/>
    <w:rsid w:val="00A31343"/>
    <w:rsid w:val="00A31B26"/>
    <w:rsid w:val="00A333BE"/>
    <w:rsid w:val="00A33DF1"/>
    <w:rsid w:val="00A33F3A"/>
    <w:rsid w:val="00A34029"/>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187"/>
    <w:rsid w:val="00A6276B"/>
    <w:rsid w:val="00A62D61"/>
    <w:rsid w:val="00A652F6"/>
    <w:rsid w:val="00A664CF"/>
    <w:rsid w:val="00A67279"/>
    <w:rsid w:val="00A678C8"/>
    <w:rsid w:val="00A732C4"/>
    <w:rsid w:val="00A740EB"/>
    <w:rsid w:val="00A741EC"/>
    <w:rsid w:val="00A77CD2"/>
    <w:rsid w:val="00A805B8"/>
    <w:rsid w:val="00A858D1"/>
    <w:rsid w:val="00A87B96"/>
    <w:rsid w:val="00A94D96"/>
    <w:rsid w:val="00A957C8"/>
    <w:rsid w:val="00A95E77"/>
    <w:rsid w:val="00A95E79"/>
    <w:rsid w:val="00AA0235"/>
    <w:rsid w:val="00AA1CFE"/>
    <w:rsid w:val="00AA3300"/>
    <w:rsid w:val="00AA6485"/>
    <w:rsid w:val="00AA6D70"/>
    <w:rsid w:val="00AB25AD"/>
    <w:rsid w:val="00AB3072"/>
    <w:rsid w:val="00AB43F6"/>
    <w:rsid w:val="00AB4D2B"/>
    <w:rsid w:val="00AC1095"/>
    <w:rsid w:val="00AC3DA6"/>
    <w:rsid w:val="00AC4A27"/>
    <w:rsid w:val="00AC4C40"/>
    <w:rsid w:val="00AC697A"/>
    <w:rsid w:val="00AC69D7"/>
    <w:rsid w:val="00AC714B"/>
    <w:rsid w:val="00AC736A"/>
    <w:rsid w:val="00AC7F9F"/>
    <w:rsid w:val="00AD1F62"/>
    <w:rsid w:val="00AD255A"/>
    <w:rsid w:val="00AD3B65"/>
    <w:rsid w:val="00AD5B10"/>
    <w:rsid w:val="00AD6753"/>
    <w:rsid w:val="00AD7BEB"/>
    <w:rsid w:val="00AE0EC6"/>
    <w:rsid w:val="00AE144F"/>
    <w:rsid w:val="00AF02B2"/>
    <w:rsid w:val="00AF11C6"/>
    <w:rsid w:val="00AF1A01"/>
    <w:rsid w:val="00AF1EED"/>
    <w:rsid w:val="00AF4914"/>
    <w:rsid w:val="00AF575D"/>
    <w:rsid w:val="00AF5BAB"/>
    <w:rsid w:val="00AF6252"/>
    <w:rsid w:val="00AF6B7C"/>
    <w:rsid w:val="00AF7E3F"/>
    <w:rsid w:val="00B00193"/>
    <w:rsid w:val="00B021E7"/>
    <w:rsid w:val="00B02762"/>
    <w:rsid w:val="00B027D4"/>
    <w:rsid w:val="00B02C11"/>
    <w:rsid w:val="00B067FF"/>
    <w:rsid w:val="00B10F4D"/>
    <w:rsid w:val="00B120A0"/>
    <w:rsid w:val="00B12896"/>
    <w:rsid w:val="00B16AF4"/>
    <w:rsid w:val="00B200DB"/>
    <w:rsid w:val="00B232C0"/>
    <w:rsid w:val="00B232FE"/>
    <w:rsid w:val="00B23C1F"/>
    <w:rsid w:val="00B254A8"/>
    <w:rsid w:val="00B26D22"/>
    <w:rsid w:val="00B3108D"/>
    <w:rsid w:val="00B31402"/>
    <w:rsid w:val="00B32857"/>
    <w:rsid w:val="00B32A1F"/>
    <w:rsid w:val="00B40FB9"/>
    <w:rsid w:val="00B4243F"/>
    <w:rsid w:val="00B4351C"/>
    <w:rsid w:val="00B447BE"/>
    <w:rsid w:val="00B44AD0"/>
    <w:rsid w:val="00B45044"/>
    <w:rsid w:val="00B4671C"/>
    <w:rsid w:val="00B529BA"/>
    <w:rsid w:val="00B54B82"/>
    <w:rsid w:val="00B5517C"/>
    <w:rsid w:val="00B57005"/>
    <w:rsid w:val="00B625DE"/>
    <w:rsid w:val="00B6303A"/>
    <w:rsid w:val="00B65EE2"/>
    <w:rsid w:val="00B66D82"/>
    <w:rsid w:val="00B66F3C"/>
    <w:rsid w:val="00B67AD1"/>
    <w:rsid w:val="00B7152A"/>
    <w:rsid w:val="00B73170"/>
    <w:rsid w:val="00B73DFB"/>
    <w:rsid w:val="00B75B81"/>
    <w:rsid w:val="00B7628C"/>
    <w:rsid w:val="00B76FAF"/>
    <w:rsid w:val="00B808FF"/>
    <w:rsid w:val="00B81B23"/>
    <w:rsid w:val="00B821DC"/>
    <w:rsid w:val="00B825EF"/>
    <w:rsid w:val="00B83087"/>
    <w:rsid w:val="00B834B7"/>
    <w:rsid w:val="00B850C0"/>
    <w:rsid w:val="00B854CF"/>
    <w:rsid w:val="00B875EF"/>
    <w:rsid w:val="00B87F6C"/>
    <w:rsid w:val="00B90B60"/>
    <w:rsid w:val="00B92330"/>
    <w:rsid w:val="00B93850"/>
    <w:rsid w:val="00B93F71"/>
    <w:rsid w:val="00B96D4B"/>
    <w:rsid w:val="00BA0389"/>
    <w:rsid w:val="00BA0C87"/>
    <w:rsid w:val="00BA4B73"/>
    <w:rsid w:val="00BA5AD6"/>
    <w:rsid w:val="00BB15E1"/>
    <w:rsid w:val="00BB282C"/>
    <w:rsid w:val="00BB7F4F"/>
    <w:rsid w:val="00BC1B02"/>
    <w:rsid w:val="00BC46B4"/>
    <w:rsid w:val="00BD0EFE"/>
    <w:rsid w:val="00BD4EC0"/>
    <w:rsid w:val="00BD6587"/>
    <w:rsid w:val="00BD79D6"/>
    <w:rsid w:val="00BE2B90"/>
    <w:rsid w:val="00BE3091"/>
    <w:rsid w:val="00BE6DA2"/>
    <w:rsid w:val="00BF6AEE"/>
    <w:rsid w:val="00C02396"/>
    <w:rsid w:val="00C043ED"/>
    <w:rsid w:val="00C057DB"/>
    <w:rsid w:val="00C077AD"/>
    <w:rsid w:val="00C13EAB"/>
    <w:rsid w:val="00C14019"/>
    <w:rsid w:val="00C148F8"/>
    <w:rsid w:val="00C17862"/>
    <w:rsid w:val="00C216F2"/>
    <w:rsid w:val="00C274C4"/>
    <w:rsid w:val="00C30F86"/>
    <w:rsid w:val="00C3529E"/>
    <w:rsid w:val="00C352E0"/>
    <w:rsid w:val="00C36DF5"/>
    <w:rsid w:val="00C3740E"/>
    <w:rsid w:val="00C41F10"/>
    <w:rsid w:val="00C476AB"/>
    <w:rsid w:val="00C50035"/>
    <w:rsid w:val="00C5059F"/>
    <w:rsid w:val="00C5226D"/>
    <w:rsid w:val="00C56415"/>
    <w:rsid w:val="00C57C42"/>
    <w:rsid w:val="00C619DB"/>
    <w:rsid w:val="00C65026"/>
    <w:rsid w:val="00C67589"/>
    <w:rsid w:val="00C7177C"/>
    <w:rsid w:val="00C71924"/>
    <w:rsid w:val="00C71961"/>
    <w:rsid w:val="00C71ADA"/>
    <w:rsid w:val="00C71B71"/>
    <w:rsid w:val="00C728D6"/>
    <w:rsid w:val="00C74517"/>
    <w:rsid w:val="00C74905"/>
    <w:rsid w:val="00C76E67"/>
    <w:rsid w:val="00C81D3E"/>
    <w:rsid w:val="00C82990"/>
    <w:rsid w:val="00C83FA6"/>
    <w:rsid w:val="00C84C41"/>
    <w:rsid w:val="00C85AA9"/>
    <w:rsid w:val="00C86F61"/>
    <w:rsid w:val="00C90224"/>
    <w:rsid w:val="00C91E54"/>
    <w:rsid w:val="00C93F03"/>
    <w:rsid w:val="00C9481D"/>
    <w:rsid w:val="00C95212"/>
    <w:rsid w:val="00CA0B1C"/>
    <w:rsid w:val="00CA0EA1"/>
    <w:rsid w:val="00CA191F"/>
    <w:rsid w:val="00CA496E"/>
    <w:rsid w:val="00CA501B"/>
    <w:rsid w:val="00CA6DA2"/>
    <w:rsid w:val="00CB0C49"/>
    <w:rsid w:val="00CB2331"/>
    <w:rsid w:val="00CB5DAE"/>
    <w:rsid w:val="00CC17B3"/>
    <w:rsid w:val="00CC29E6"/>
    <w:rsid w:val="00CC3408"/>
    <w:rsid w:val="00CC403D"/>
    <w:rsid w:val="00CC46E4"/>
    <w:rsid w:val="00CD157D"/>
    <w:rsid w:val="00CD269F"/>
    <w:rsid w:val="00CD41ED"/>
    <w:rsid w:val="00CD43D9"/>
    <w:rsid w:val="00CD502B"/>
    <w:rsid w:val="00CD5365"/>
    <w:rsid w:val="00CD55FE"/>
    <w:rsid w:val="00CE1140"/>
    <w:rsid w:val="00CE2E39"/>
    <w:rsid w:val="00CE4B6B"/>
    <w:rsid w:val="00CF01E2"/>
    <w:rsid w:val="00CF0264"/>
    <w:rsid w:val="00D00E4F"/>
    <w:rsid w:val="00D03489"/>
    <w:rsid w:val="00D04CAE"/>
    <w:rsid w:val="00D06804"/>
    <w:rsid w:val="00D07B64"/>
    <w:rsid w:val="00D10EA8"/>
    <w:rsid w:val="00D13989"/>
    <w:rsid w:val="00D14CD5"/>
    <w:rsid w:val="00D16544"/>
    <w:rsid w:val="00D228E0"/>
    <w:rsid w:val="00D22ED6"/>
    <w:rsid w:val="00D27F43"/>
    <w:rsid w:val="00D308E1"/>
    <w:rsid w:val="00D324E2"/>
    <w:rsid w:val="00D33934"/>
    <w:rsid w:val="00D362C5"/>
    <w:rsid w:val="00D37160"/>
    <w:rsid w:val="00D47C72"/>
    <w:rsid w:val="00D52406"/>
    <w:rsid w:val="00D54186"/>
    <w:rsid w:val="00D56384"/>
    <w:rsid w:val="00D5647F"/>
    <w:rsid w:val="00D6235D"/>
    <w:rsid w:val="00D62B42"/>
    <w:rsid w:val="00D62DC2"/>
    <w:rsid w:val="00D643D6"/>
    <w:rsid w:val="00D66DC7"/>
    <w:rsid w:val="00D726B1"/>
    <w:rsid w:val="00D729D1"/>
    <w:rsid w:val="00D74A0F"/>
    <w:rsid w:val="00D74BF3"/>
    <w:rsid w:val="00D76C09"/>
    <w:rsid w:val="00D7774C"/>
    <w:rsid w:val="00D77D83"/>
    <w:rsid w:val="00D80D89"/>
    <w:rsid w:val="00D8237B"/>
    <w:rsid w:val="00D82793"/>
    <w:rsid w:val="00D8315B"/>
    <w:rsid w:val="00D832E7"/>
    <w:rsid w:val="00D865BD"/>
    <w:rsid w:val="00D901ED"/>
    <w:rsid w:val="00D91AED"/>
    <w:rsid w:val="00D91C80"/>
    <w:rsid w:val="00D91D63"/>
    <w:rsid w:val="00D94065"/>
    <w:rsid w:val="00D96DD0"/>
    <w:rsid w:val="00DA0EBC"/>
    <w:rsid w:val="00DA50D6"/>
    <w:rsid w:val="00DA6586"/>
    <w:rsid w:val="00DB0EE1"/>
    <w:rsid w:val="00DB2AB2"/>
    <w:rsid w:val="00DB4E3C"/>
    <w:rsid w:val="00DC0A88"/>
    <w:rsid w:val="00DC4925"/>
    <w:rsid w:val="00DC505F"/>
    <w:rsid w:val="00DD12C9"/>
    <w:rsid w:val="00DD4498"/>
    <w:rsid w:val="00DD5F90"/>
    <w:rsid w:val="00DD6095"/>
    <w:rsid w:val="00DE3FB2"/>
    <w:rsid w:val="00DE5176"/>
    <w:rsid w:val="00DE673A"/>
    <w:rsid w:val="00DE6C13"/>
    <w:rsid w:val="00DF15D5"/>
    <w:rsid w:val="00DF2D3B"/>
    <w:rsid w:val="00DF43B8"/>
    <w:rsid w:val="00DF4C2E"/>
    <w:rsid w:val="00DF65ED"/>
    <w:rsid w:val="00DF72FC"/>
    <w:rsid w:val="00E0126A"/>
    <w:rsid w:val="00E0152E"/>
    <w:rsid w:val="00E025D4"/>
    <w:rsid w:val="00E03117"/>
    <w:rsid w:val="00E03523"/>
    <w:rsid w:val="00E07279"/>
    <w:rsid w:val="00E1087A"/>
    <w:rsid w:val="00E14F51"/>
    <w:rsid w:val="00E154A9"/>
    <w:rsid w:val="00E21924"/>
    <w:rsid w:val="00E23886"/>
    <w:rsid w:val="00E25FF6"/>
    <w:rsid w:val="00E260EC"/>
    <w:rsid w:val="00E3031A"/>
    <w:rsid w:val="00E32569"/>
    <w:rsid w:val="00E335DA"/>
    <w:rsid w:val="00E35C09"/>
    <w:rsid w:val="00E37032"/>
    <w:rsid w:val="00E41C12"/>
    <w:rsid w:val="00E439F9"/>
    <w:rsid w:val="00E457DF"/>
    <w:rsid w:val="00E45C6A"/>
    <w:rsid w:val="00E4674C"/>
    <w:rsid w:val="00E503F8"/>
    <w:rsid w:val="00E53205"/>
    <w:rsid w:val="00E53900"/>
    <w:rsid w:val="00E53D9F"/>
    <w:rsid w:val="00E5772E"/>
    <w:rsid w:val="00E60E99"/>
    <w:rsid w:val="00E6162C"/>
    <w:rsid w:val="00E63801"/>
    <w:rsid w:val="00E65A35"/>
    <w:rsid w:val="00E66F44"/>
    <w:rsid w:val="00E71BB0"/>
    <w:rsid w:val="00E731C8"/>
    <w:rsid w:val="00E74BAB"/>
    <w:rsid w:val="00E75789"/>
    <w:rsid w:val="00E76581"/>
    <w:rsid w:val="00E772FF"/>
    <w:rsid w:val="00E805F8"/>
    <w:rsid w:val="00E80CA1"/>
    <w:rsid w:val="00E81696"/>
    <w:rsid w:val="00E847D7"/>
    <w:rsid w:val="00E91F3F"/>
    <w:rsid w:val="00E93982"/>
    <w:rsid w:val="00E93DD9"/>
    <w:rsid w:val="00E96A6C"/>
    <w:rsid w:val="00EA19C1"/>
    <w:rsid w:val="00EA73BA"/>
    <w:rsid w:val="00EB5437"/>
    <w:rsid w:val="00EB6872"/>
    <w:rsid w:val="00EC07E4"/>
    <w:rsid w:val="00EC1B5B"/>
    <w:rsid w:val="00EC3321"/>
    <w:rsid w:val="00EC357F"/>
    <w:rsid w:val="00EC5222"/>
    <w:rsid w:val="00ED239D"/>
    <w:rsid w:val="00ED5765"/>
    <w:rsid w:val="00ED5DFE"/>
    <w:rsid w:val="00ED7468"/>
    <w:rsid w:val="00EE011A"/>
    <w:rsid w:val="00EE2B63"/>
    <w:rsid w:val="00EE3A0C"/>
    <w:rsid w:val="00EE4F4C"/>
    <w:rsid w:val="00EE5C48"/>
    <w:rsid w:val="00EF218F"/>
    <w:rsid w:val="00EF2A1B"/>
    <w:rsid w:val="00EF5AAC"/>
    <w:rsid w:val="00EF6FED"/>
    <w:rsid w:val="00F01B28"/>
    <w:rsid w:val="00F0298C"/>
    <w:rsid w:val="00F03702"/>
    <w:rsid w:val="00F0718A"/>
    <w:rsid w:val="00F11E4A"/>
    <w:rsid w:val="00F13835"/>
    <w:rsid w:val="00F14272"/>
    <w:rsid w:val="00F147BF"/>
    <w:rsid w:val="00F23090"/>
    <w:rsid w:val="00F23B0A"/>
    <w:rsid w:val="00F25F72"/>
    <w:rsid w:val="00F262CB"/>
    <w:rsid w:val="00F26831"/>
    <w:rsid w:val="00F305FF"/>
    <w:rsid w:val="00F354B1"/>
    <w:rsid w:val="00F3647C"/>
    <w:rsid w:val="00F369B1"/>
    <w:rsid w:val="00F4102A"/>
    <w:rsid w:val="00F44725"/>
    <w:rsid w:val="00F46CC5"/>
    <w:rsid w:val="00F50B94"/>
    <w:rsid w:val="00F51DD8"/>
    <w:rsid w:val="00F57B43"/>
    <w:rsid w:val="00F6096E"/>
    <w:rsid w:val="00F60D32"/>
    <w:rsid w:val="00F63B87"/>
    <w:rsid w:val="00F66E34"/>
    <w:rsid w:val="00F732F9"/>
    <w:rsid w:val="00F73F1D"/>
    <w:rsid w:val="00F74ED8"/>
    <w:rsid w:val="00F75C7E"/>
    <w:rsid w:val="00F779CE"/>
    <w:rsid w:val="00F86FF2"/>
    <w:rsid w:val="00F87F4F"/>
    <w:rsid w:val="00F971BA"/>
    <w:rsid w:val="00FA6047"/>
    <w:rsid w:val="00FA71C3"/>
    <w:rsid w:val="00FB2F08"/>
    <w:rsid w:val="00FB7945"/>
    <w:rsid w:val="00FC3A5A"/>
    <w:rsid w:val="00FC3FE7"/>
    <w:rsid w:val="00FC4233"/>
    <w:rsid w:val="00FC572C"/>
    <w:rsid w:val="00FC71F6"/>
    <w:rsid w:val="00FD153D"/>
    <w:rsid w:val="00FD2E4B"/>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D3C7C4A"/>
  <w15:chartTrackingRefBased/>
  <w15:docId w15:val="{DD2C036D-7771-44A1-9B80-1504FF62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5025</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0</vt:i4>
      </vt:variant>
      <vt:variant>
        <vt:i4>0</vt:i4>
      </vt:variant>
      <vt:variant>
        <vt:i4>5</vt:i4>
      </vt:variant>
      <vt:variant>
        <vt:lpwstr>http://www.nevo.co.il/Law_word/law06/tak-7767.pdf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ההתייעלות הכלכלית (תיקוני חקיקה להשגת יעדי התקציב לשנים 2017 ו-2018) (מענק לחייב במס ריבוי דירות בעד מכירת דירה), תשע"ז-2017</vt:lpwstr>
  </property>
  <property fmtid="{D5CDD505-2E9C-101B-9397-08002B2CF9AE}" pid="4" name="LAWNUMBER">
    <vt:lpwstr>0539</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NOSE11">
    <vt:lpwstr>משפט פרטי וכלכלה</vt:lpwstr>
  </property>
  <property fmtid="{D5CDD505-2E9C-101B-9397-08002B2CF9AE}" pid="21" name="NOSE21">
    <vt:lpwstr>כספים</vt:lpwstr>
  </property>
  <property fmtid="{D5CDD505-2E9C-101B-9397-08002B2CF9AE}" pid="22" name="NOSE31">
    <vt:lpwstr>תקציב ומשק המדינה</vt:lpwstr>
  </property>
  <property fmtid="{D5CDD505-2E9C-101B-9397-08002B2CF9AE}" pid="23" name="NOSE41">
    <vt:lpwstr>השגת יעדי תקציב</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SAMCHUT">
    <vt:lpwstr/>
  </property>
  <property fmtid="{D5CDD505-2E9C-101B-9397-08002B2CF9AE}" pid="61" name="LINKK2">
    <vt:lpwstr/>
  </property>
  <property fmtid="{D5CDD505-2E9C-101B-9397-08002B2CF9AE}" pid="62" name="MEKOR_NAME1">
    <vt:lpwstr>חוק ההתייעלות הכלכלית (תיקוני חקיקה ליישום המדיניות הכלכלית לשנות התקציב 2017 ו-2018)</vt:lpwstr>
  </property>
  <property fmtid="{D5CDD505-2E9C-101B-9397-08002B2CF9AE}" pid="63" name="MEKOR_SAIF1">
    <vt:lpwstr>146X;148XדX</vt:lpwstr>
  </property>
  <property fmtid="{D5CDD505-2E9C-101B-9397-08002B2CF9AE}" pid="64" name="LINKK1">
    <vt:lpwstr>http://www.nevo.co.il/Law_word/law06/tak-7767.pdf;‎רשומות - תקנות כלליות#פורסמו ק"ת ‏תשע"ז מס' 7767 #מיום 24.1.2017 עמ' 600‏</vt:lpwstr>
  </property>
</Properties>
</file>