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118" w:rsidRDefault="004A2118" w:rsidP="008B2F59">
      <w:pPr>
        <w:pStyle w:val="big-header"/>
        <w:ind w:left="0" w:right="1134"/>
        <w:rPr>
          <w:rFonts w:hint="cs"/>
          <w:rtl/>
        </w:rPr>
      </w:pPr>
      <w:r>
        <w:rPr>
          <w:rtl/>
        </w:rPr>
        <w:t>תקנות החומרים המסוכנים (סילוק פסולת רדיואקטיבית), תשס"ב-2002</w:t>
      </w:r>
    </w:p>
    <w:p w:rsidR="002379B4" w:rsidRPr="002379B4" w:rsidRDefault="002379B4" w:rsidP="002379B4">
      <w:pPr>
        <w:spacing w:line="320" w:lineRule="auto"/>
        <w:jc w:val="left"/>
        <w:rPr>
          <w:rFonts w:cs="FrankRuehl"/>
          <w:szCs w:val="26"/>
          <w:rtl/>
        </w:rPr>
      </w:pPr>
    </w:p>
    <w:p w:rsidR="002379B4" w:rsidRDefault="002379B4" w:rsidP="002379B4">
      <w:pPr>
        <w:spacing w:line="320" w:lineRule="auto"/>
        <w:jc w:val="left"/>
        <w:rPr>
          <w:rFonts w:cs="Miriam"/>
          <w:szCs w:val="22"/>
          <w:rtl/>
        </w:rPr>
      </w:pPr>
      <w:r w:rsidRPr="002379B4">
        <w:rPr>
          <w:rFonts w:cs="Miriam"/>
          <w:szCs w:val="22"/>
          <w:rtl/>
        </w:rPr>
        <w:t>בריאות</w:t>
      </w:r>
      <w:r w:rsidRPr="002379B4">
        <w:rPr>
          <w:rFonts w:cs="FrankRuehl"/>
          <w:szCs w:val="26"/>
          <w:rtl/>
        </w:rPr>
        <w:t xml:space="preserve"> – חומרים מסוכנים</w:t>
      </w:r>
    </w:p>
    <w:p w:rsidR="002379B4" w:rsidRDefault="002379B4" w:rsidP="002379B4">
      <w:pPr>
        <w:spacing w:line="320" w:lineRule="auto"/>
        <w:jc w:val="left"/>
        <w:rPr>
          <w:rFonts w:cs="Miriam"/>
          <w:szCs w:val="22"/>
          <w:rtl/>
        </w:rPr>
      </w:pPr>
      <w:r w:rsidRPr="002379B4">
        <w:rPr>
          <w:rFonts w:cs="Miriam"/>
          <w:szCs w:val="22"/>
          <w:rtl/>
        </w:rPr>
        <w:t>חקלאות טבע וסביבה</w:t>
      </w:r>
      <w:r w:rsidRPr="002379B4">
        <w:rPr>
          <w:rFonts w:cs="FrankRuehl"/>
          <w:szCs w:val="26"/>
          <w:rtl/>
        </w:rPr>
        <w:t xml:space="preserve"> – חומרים מסוכנים</w:t>
      </w:r>
    </w:p>
    <w:p w:rsidR="002379B4" w:rsidRPr="002379B4" w:rsidRDefault="002379B4" w:rsidP="002379B4">
      <w:pPr>
        <w:spacing w:line="320" w:lineRule="auto"/>
        <w:jc w:val="left"/>
        <w:rPr>
          <w:rFonts w:cs="Miriam" w:hint="cs"/>
          <w:szCs w:val="22"/>
          <w:rtl/>
        </w:rPr>
      </w:pPr>
      <w:r w:rsidRPr="002379B4">
        <w:rPr>
          <w:rFonts w:cs="Miriam"/>
          <w:szCs w:val="22"/>
          <w:rtl/>
        </w:rPr>
        <w:t>חקלאות טבע וסביבה</w:t>
      </w:r>
      <w:r w:rsidRPr="002379B4">
        <w:rPr>
          <w:rFonts w:cs="FrankRuehl"/>
          <w:szCs w:val="26"/>
          <w:rtl/>
        </w:rPr>
        <w:t xml:space="preserve"> – איכות הסביבה – פסולת ומיחזור</w:t>
      </w:r>
    </w:p>
    <w:p w:rsidR="004A2118" w:rsidRDefault="004A211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B2F59">
              <w:rPr>
                <w:noProof/>
                <w:sz w:val="24"/>
                <w:rtl/>
              </w:rPr>
              <w:t>2</w:t>
            </w:r>
            <w:r>
              <w:rPr>
                <w:sz w:val="24"/>
                <w:rtl/>
              </w:rPr>
              <w:fldChar w:fldCharType="end"/>
            </w:r>
          </w:p>
        </w:tc>
        <w:tc>
          <w:tcPr>
            <w:tcW w:w="567" w:type="dxa"/>
          </w:tcPr>
          <w:p w:rsidR="004A2118" w:rsidRDefault="004A2118">
            <w:pPr>
              <w:spacing w:line="240" w:lineRule="auto"/>
              <w:rPr>
                <w:sz w:val="24"/>
              </w:rPr>
            </w:pPr>
            <w:hyperlink w:anchor="Seif0" w:tooltip="הגדרות" w:history="1">
              <w:r>
                <w:rPr>
                  <w:rStyle w:val="Hyperlink"/>
                </w:rPr>
                <w:t>Go</w:t>
              </w:r>
            </w:hyperlink>
          </w:p>
        </w:tc>
        <w:tc>
          <w:tcPr>
            <w:tcW w:w="5669" w:type="dxa"/>
          </w:tcPr>
          <w:p w:rsidR="004A2118" w:rsidRDefault="004A2118">
            <w:pPr>
              <w:spacing w:line="240" w:lineRule="auto"/>
              <w:rPr>
                <w:sz w:val="24"/>
                <w:rtl/>
              </w:rPr>
            </w:pPr>
            <w:r>
              <w:rPr>
                <w:sz w:val="24"/>
                <w:rtl/>
              </w:rPr>
              <w:t>הגדרות</w:t>
            </w:r>
          </w:p>
        </w:tc>
        <w:tc>
          <w:tcPr>
            <w:tcW w:w="1247" w:type="dxa"/>
          </w:tcPr>
          <w:p w:rsidR="004A2118" w:rsidRDefault="004A2118">
            <w:pPr>
              <w:spacing w:line="240" w:lineRule="auto"/>
              <w:rPr>
                <w:sz w:val="24"/>
              </w:rPr>
            </w:pPr>
            <w:r>
              <w:rPr>
                <w:sz w:val="24"/>
                <w:rtl/>
              </w:rPr>
              <w:t xml:space="preserve">סעיף 1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B2F59">
              <w:rPr>
                <w:noProof/>
                <w:sz w:val="24"/>
                <w:rtl/>
              </w:rPr>
              <w:t>2</w:t>
            </w:r>
            <w:r>
              <w:rPr>
                <w:sz w:val="24"/>
                <w:rtl/>
              </w:rPr>
              <w:fldChar w:fldCharType="end"/>
            </w:r>
          </w:p>
        </w:tc>
        <w:tc>
          <w:tcPr>
            <w:tcW w:w="567" w:type="dxa"/>
          </w:tcPr>
          <w:p w:rsidR="004A2118" w:rsidRDefault="004A2118">
            <w:pPr>
              <w:spacing w:line="240" w:lineRule="auto"/>
              <w:rPr>
                <w:sz w:val="24"/>
              </w:rPr>
            </w:pPr>
            <w:hyperlink w:anchor="Seif1" w:tooltip="איסורים" w:history="1">
              <w:r>
                <w:rPr>
                  <w:rStyle w:val="Hyperlink"/>
                </w:rPr>
                <w:t>Go</w:t>
              </w:r>
            </w:hyperlink>
          </w:p>
        </w:tc>
        <w:tc>
          <w:tcPr>
            <w:tcW w:w="5669" w:type="dxa"/>
          </w:tcPr>
          <w:p w:rsidR="004A2118" w:rsidRDefault="004A2118">
            <w:pPr>
              <w:spacing w:line="240" w:lineRule="auto"/>
              <w:rPr>
                <w:sz w:val="24"/>
                <w:rtl/>
              </w:rPr>
            </w:pPr>
            <w:r>
              <w:rPr>
                <w:sz w:val="24"/>
                <w:rtl/>
              </w:rPr>
              <w:t>איסורים</w:t>
            </w:r>
          </w:p>
        </w:tc>
        <w:tc>
          <w:tcPr>
            <w:tcW w:w="1247" w:type="dxa"/>
          </w:tcPr>
          <w:p w:rsidR="004A2118" w:rsidRDefault="004A2118">
            <w:pPr>
              <w:spacing w:line="240" w:lineRule="auto"/>
              <w:rPr>
                <w:sz w:val="24"/>
              </w:rPr>
            </w:pPr>
            <w:r>
              <w:rPr>
                <w:sz w:val="24"/>
                <w:rtl/>
              </w:rPr>
              <w:t xml:space="preserve">סעיף 2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B2F59">
              <w:rPr>
                <w:noProof/>
                <w:sz w:val="24"/>
                <w:rtl/>
              </w:rPr>
              <w:t>2</w:t>
            </w:r>
            <w:r>
              <w:rPr>
                <w:sz w:val="24"/>
                <w:rtl/>
              </w:rPr>
              <w:fldChar w:fldCharType="end"/>
            </w:r>
          </w:p>
        </w:tc>
        <w:tc>
          <w:tcPr>
            <w:tcW w:w="567" w:type="dxa"/>
          </w:tcPr>
          <w:p w:rsidR="004A2118" w:rsidRDefault="004A2118">
            <w:pPr>
              <w:spacing w:line="240" w:lineRule="auto"/>
              <w:rPr>
                <w:sz w:val="24"/>
              </w:rPr>
            </w:pPr>
            <w:hyperlink w:anchor="Seif2" w:tooltip="סילוק פסולת  מקורות חתומים" w:history="1">
              <w:r>
                <w:rPr>
                  <w:rStyle w:val="Hyperlink"/>
                </w:rPr>
                <w:t>Go</w:t>
              </w:r>
            </w:hyperlink>
          </w:p>
        </w:tc>
        <w:tc>
          <w:tcPr>
            <w:tcW w:w="5669" w:type="dxa"/>
          </w:tcPr>
          <w:p w:rsidR="004A2118" w:rsidRDefault="004A2118">
            <w:pPr>
              <w:spacing w:line="240" w:lineRule="auto"/>
              <w:rPr>
                <w:sz w:val="24"/>
                <w:rtl/>
              </w:rPr>
            </w:pPr>
            <w:r>
              <w:rPr>
                <w:sz w:val="24"/>
                <w:rtl/>
              </w:rPr>
              <w:t>סילוק פסולת  מקורות חתומים</w:t>
            </w:r>
          </w:p>
        </w:tc>
        <w:tc>
          <w:tcPr>
            <w:tcW w:w="1247" w:type="dxa"/>
          </w:tcPr>
          <w:p w:rsidR="004A2118" w:rsidRDefault="004A2118">
            <w:pPr>
              <w:spacing w:line="240" w:lineRule="auto"/>
              <w:rPr>
                <w:sz w:val="24"/>
              </w:rPr>
            </w:pPr>
            <w:r>
              <w:rPr>
                <w:sz w:val="24"/>
                <w:rtl/>
              </w:rPr>
              <w:t xml:space="preserve">סעיף 3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B2F59">
              <w:rPr>
                <w:noProof/>
                <w:sz w:val="24"/>
                <w:rtl/>
              </w:rPr>
              <w:t>2</w:t>
            </w:r>
            <w:r>
              <w:rPr>
                <w:sz w:val="24"/>
                <w:rtl/>
              </w:rPr>
              <w:fldChar w:fldCharType="end"/>
            </w:r>
          </w:p>
        </w:tc>
        <w:tc>
          <w:tcPr>
            <w:tcW w:w="567" w:type="dxa"/>
          </w:tcPr>
          <w:p w:rsidR="004A2118" w:rsidRDefault="004A2118">
            <w:pPr>
              <w:spacing w:line="240" w:lineRule="auto"/>
              <w:rPr>
                <w:sz w:val="24"/>
              </w:rPr>
            </w:pPr>
            <w:hyperlink w:anchor="Seif3" w:tooltip="סילוק פסולת  מקורות לא  חתומים" w:history="1">
              <w:r>
                <w:rPr>
                  <w:rStyle w:val="Hyperlink"/>
                </w:rPr>
                <w:t>Go</w:t>
              </w:r>
            </w:hyperlink>
          </w:p>
        </w:tc>
        <w:tc>
          <w:tcPr>
            <w:tcW w:w="5669" w:type="dxa"/>
          </w:tcPr>
          <w:p w:rsidR="004A2118" w:rsidRDefault="004A2118">
            <w:pPr>
              <w:spacing w:line="240" w:lineRule="auto"/>
              <w:rPr>
                <w:sz w:val="24"/>
                <w:rtl/>
              </w:rPr>
            </w:pPr>
            <w:r>
              <w:rPr>
                <w:sz w:val="24"/>
                <w:rtl/>
              </w:rPr>
              <w:t>סילוק פסולת  מקורות לא  חתומים</w:t>
            </w:r>
          </w:p>
        </w:tc>
        <w:tc>
          <w:tcPr>
            <w:tcW w:w="1247" w:type="dxa"/>
          </w:tcPr>
          <w:p w:rsidR="004A2118" w:rsidRDefault="004A2118">
            <w:pPr>
              <w:spacing w:line="240" w:lineRule="auto"/>
              <w:rPr>
                <w:sz w:val="24"/>
              </w:rPr>
            </w:pPr>
            <w:r>
              <w:rPr>
                <w:sz w:val="24"/>
                <w:rtl/>
              </w:rPr>
              <w:t xml:space="preserve">סעיף 4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B2F59">
              <w:rPr>
                <w:noProof/>
                <w:sz w:val="24"/>
                <w:rtl/>
              </w:rPr>
              <w:t>3</w:t>
            </w:r>
            <w:r>
              <w:rPr>
                <w:sz w:val="24"/>
                <w:rtl/>
              </w:rPr>
              <w:fldChar w:fldCharType="end"/>
            </w:r>
          </w:p>
        </w:tc>
        <w:tc>
          <w:tcPr>
            <w:tcW w:w="567" w:type="dxa"/>
          </w:tcPr>
          <w:p w:rsidR="004A2118" w:rsidRDefault="004A2118">
            <w:pPr>
              <w:spacing w:line="240" w:lineRule="auto"/>
              <w:rPr>
                <w:sz w:val="24"/>
              </w:rPr>
            </w:pPr>
            <w:hyperlink w:anchor="Seif4" w:tooltip="אופן הסילוק" w:history="1">
              <w:r>
                <w:rPr>
                  <w:rStyle w:val="Hyperlink"/>
                </w:rPr>
                <w:t>Go</w:t>
              </w:r>
            </w:hyperlink>
          </w:p>
        </w:tc>
        <w:tc>
          <w:tcPr>
            <w:tcW w:w="5669" w:type="dxa"/>
          </w:tcPr>
          <w:p w:rsidR="004A2118" w:rsidRDefault="004A2118">
            <w:pPr>
              <w:spacing w:line="240" w:lineRule="auto"/>
              <w:rPr>
                <w:sz w:val="24"/>
                <w:rtl/>
              </w:rPr>
            </w:pPr>
            <w:r>
              <w:rPr>
                <w:sz w:val="24"/>
                <w:rtl/>
              </w:rPr>
              <w:t>אופן הסילוק</w:t>
            </w:r>
          </w:p>
        </w:tc>
        <w:tc>
          <w:tcPr>
            <w:tcW w:w="1247" w:type="dxa"/>
          </w:tcPr>
          <w:p w:rsidR="004A2118" w:rsidRDefault="004A2118">
            <w:pPr>
              <w:spacing w:line="240" w:lineRule="auto"/>
              <w:rPr>
                <w:sz w:val="24"/>
              </w:rPr>
            </w:pPr>
            <w:r>
              <w:rPr>
                <w:sz w:val="24"/>
                <w:rtl/>
              </w:rPr>
              <w:t xml:space="preserve">סעיף 5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B2F59">
              <w:rPr>
                <w:noProof/>
                <w:sz w:val="24"/>
                <w:rtl/>
              </w:rPr>
              <w:t>3</w:t>
            </w:r>
            <w:r>
              <w:rPr>
                <w:sz w:val="24"/>
                <w:rtl/>
              </w:rPr>
              <w:fldChar w:fldCharType="end"/>
            </w:r>
          </w:p>
        </w:tc>
        <w:tc>
          <w:tcPr>
            <w:tcW w:w="567" w:type="dxa"/>
          </w:tcPr>
          <w:p w:rsidR="004A2118" w:rsidRDefault="004A2118">
            <w:pPr>
              <w:spacing w:line="240" w:lineRule="auto"/>
              <w:rPr>
                <w:sz w:val="24"/>
              </w:rPr>
            </w:pPr>
            <w:hyperlink w:anchor="Seif5" w:tooltip="הגבלת שריפה של פסולת רדיואקטיבית" w:history="1">
              <w:r>
                <w:rPr>
                  <w:rStyle w:val="Hyperlink"/>
                </w:rPr>
                <w:t>Go</w:t>
              </w:r>
            </w:hyperlink>
          </w:p>
        </w:tc>
        <w:tc>
          <w:tcPr>
            <w:tcW w:w="5669" w:type="dxa"/>
          </w:tcPr>
          <w:p w:rsidR="004A2118" w:rsidRDefault="004A2118">
            <w:pPr>
              <w:spacing w:line="240" w:lineRule="auto"/>
              <w:rPr>
                <w:sz w:val="24"/>
                <w:rtl/>
              </w:rPr>
            </w:pPr>
            <w:r>
              <w:rPr>
                <w:sz w:val="24"/>
                <w:rtl/>
              </w:rPr>
              <w:t>הגבלת שריפה של פסולת רדיואקטיבית</w:t>
            </w:r>
          </w:p>
        </w:tc>
        <w:tc>
          <w:tcPr>
            <w:tcW w:w="1247" w:type="dxa"/>
          </w:tcPr>
          <w:p w:rsidR="004A2118" w:rsidRDefault="004A2118">
            <w:pPr>
              <w:spacing w:line="240" w:lineRule="auto"/>
              <w:rPr>
                <w:sz w:val="24"/>
              </w:rPr>
            </w:pPr>
            <w:r>
              <w:rPr>
                <w:sz w:val="24"/>
                <w:rtl/>
              </w:rPr>
              <w:t xml:space="preserve">סעיף 6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B2F59">
              <w:rPr>
                <w:noProof/>
                <w:sz w:val="24"/>
                <w:rtl/>
              </w:rPr>
              <w:t>3</w:t>
            </w:r>
            <w:r>
              <w:rPr>
                <w:sz w:val="24"/>
                <w:rtl/>
              </w:rPr>
              <w:fldChar w:fldCharType="end"/>
            </w:r>
          </w:p>
        </w:tc>
        <w:tc>
          <w:tcPr>
            <w:tcW w:w="567" w:type="dxa"/>
          </w:tcPr>
          <w:p w:rsidR="004A2118" w:rsidRDefault="004A2118">
            <w:pPr>
              <w:spacing w:line="240" w:lineRule="auto"/>
              <w:rPr>
                <w:sz w:val="24"/>
              </w:rPr>
            </w:pPr>
            <w:hyperlink w:anchor="Seif6" w:tooltip="סילוק פסדים המכילים חומרים רדיואקטיביים" w:history="1">
              <w:r>
                <w:rPr>
                  <w:rStyle w:val="Hyperlink"/>
                </w:rPr>
                <w:t>Go</w:t>
              </w:r>
            </w:hyperlink>
          </w:p>
        </w:tc>
        <w:tc>
          <w:tcPr>
            <w:tcW w:w="5669" w:type="dxa"/>
          </w:tcPr>
          <w:p w:rsidR="004A2118" w:rsidRDefault="004A2118">
            <w:pPr>
              <w:spacing w:line="240" w:lineRule="auto"/>
              <w:rPr>
                <w:sz w:val="24"/>
                <w:rtl/>
              </w:rPr>
            </w:pPr>
            <w:r>
              <w:rPr>
                <w:sz w:val="24"/>
                <w:rtl/>
              </w:rPr>
              <w:t>סילוק פסדים המכילים חומרים רדיואקטיביים</w:t>
            </w:r>
          </w:p>
        </w:tc>
        <w:tc>
          <w:tcPr>
            <w:tcW w:w="1247" w:type="dxa"/>
          </w:tcPr>
          <w:p w:rsidR="004A2118" w:rsidRDefault="004A2118">
            <w:pPr>
              <w:spacing w:line="240" w:lineRule="auto"/>
              <w:rPr>
                <w:sz w:val="24"/>
              </w:rPr>
            </w:pPr>
            <w:r>
              <w:rPr>
                <w:sz w:val="24"/>
                <w:rtl/>
              </w:rPr>
              <w:t xml:space="preserve">סעיף 7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B2F59">
              <w:rPr>
                <w:noProof/>
                <w:sz w:val="24"/>
                <w:rtl/>
              </w:rPr>
              <w:t>3</w:t>
            </w:r>
            <w:r>
              <w:rPr>
                <w:sz w:val="24"/>
                <w:rtl/>
              </w:rPr>
              <w:fldChar w:fldCharType="end"/>
            </w:r>
          </w:p>
        </w:tc>
        <w:tc>
          <w:tcPr>
            <w:tcW w:w="567" w:type="dxa"/>
          </w:tcPr>
          <w:p w:rsidR="004A2118" w:rsidRDefault="004A2118">
            <w:pPr>
              <w:spacing w:line="240" w:lineRule="auto"/>
              <w:rPr>
                <w:sz w:val="24"/>
              </w:rPr>
            </w:pPr>
            <w:hyperlink w:anchor="Seif7" w:tooltip="הגבלת סילוק של פסולת רדיואקטיבית  נוזלית למערכת הביוב" w:history="1">
              <w:r>
                <w:rPr>
                  <w:rStyle w:val="Hyperlink"/>
                </w:rPr>
                <w:t>Go</w:t>
              </w:r>
            </w:hyperlink>
          </w:p>
        </w:tc>
        <w:tc>
          <w:tcPr>
            <w:tcW w:w="5669" w:type="dxa"/>
          </w:tcPr>
          <w:p w:rsidR="004A2118" w:rsidRDefault="004A2118">
            <w:pPr>
              <w:spacing w:line="240" w:lineRule="auto"/>
              <w:rPr>
                <w:sz w:val="24"/>
                <w:rtl/>
              </w:rPr>
            </w:pPr>
            <w:r>
              <w:rPr>
                <w:sz w:val="24"/>
                <w:rtl/>
              </w:rPr>
              <w:t>הגבלת סילוק של פסולת רדיואקטיבית  נוזלית למערכת הביוב</w:t>
            </w:r>
          </w:p>
        </w:tc>
        <w:tc>
          <w:tcPr>
            <w:tcW w:w="1247" w:type="dxa"/>
          </w:tcPr>
          <w:p w:rsidR="004A2118" w:rsidRDefault="004A2118">
            <w:pPr>
              <w:spacing w:line="240" w:lineRule="auto"/>
              <w:rPr>
                <w:sz w:val="24"/>
              </w:rPr>
            </w:pPr>
            <w:r>
              <w:rPr>
                <w:sz w:val="24"/>
                <w:rtl/>
              </w:rPr>
              <w:t xml:space="preserve">סעיף 8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B2F59">
              <w:rPr>
                <w:noProof/>
                <w:sz w:val="24"/>
                <w:rtl/>
              </w:rPr>
              <w:t>4</w:t>
            </w:r>
            <w:r>
              <w:rPr>
                <w:sz w:val="24"/>
                <w:rtl/>
              </w:rPr>
              <w:fldChar w:fldCharType="end"/>
            </w:r>
          </w:p>
        </w:tc>
        <w:tc>
          <w:tcPr>
            <w:tcW w:w="567" w:type="dxa"/>
          </w:tcPr>
          <w:p w:rsidR="004A2118" w:rsidRDefault="004A2118">
            <w:pPr>
              <w:spacing w:line="240" w:lineRule="auto"/>
              <w:rPr>
                <w:sz w:val="24"/>
              </w:rPr>
            </w:pPr>
            <w:hyperlink w:anchor="Seif8" w:tooltip="חובת רישום" w:history="1">
              <w:r>
                <w:rPr>
                  <w:rStyle w:val="Hyperlink"/>
                </w:rPr>
                <w:t>Go</w:t>
              </w:r>
            </w:hyperlink>
          </w:p>
        </w:tc>
        <w:tc>
          <w:tcPr>
            <w:tcW w:w="5669" w:type="dxa"/>
          </w:tcPr>
          <w:p w:rsidR="004A2118" w:rsidRDefault="004A2118">
            <w:pPr>
              <w:spacing w:line="240" w:lineRule="auto"/>
              <w:rPr>
                <w:sz w:val="24"/>
                <w:rtl/>
              </w:rPr>
            </w:pPr>
            <w:r>
              <w:rPr>
                <w:sz w:val="24"/>
                <w:rtl/>
              </w:rPr>
              <w:t>חובת רישום</w:t>
            </w:r>
          </w:p>
        </w:tc>
        <w:tc>
          <w:tcPr>
            <w:tcW w:w="1247" w:type="dxa"/>
          </w:tcPr>
          <w:p w:rsidR="004A2118" w:rsidRDefault="004A2118">
            <w:pPr>
              <w:spacing w:line="240" w:lineRule="auto"/>
              <w:rPr>
                <w:sz w:val="24"/>
              </w:rPr>
            </w:pPr>
            <w:r>
              <w:rPr>
                <w:sz w:val="24"/>
                <w:rtl/>
              </w:rPr>
              <w:t xml:space="preserve">סעיף 9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B2F59">
              <w:rPr>
                <w:noProof/>
                <w:sz w:val="24"/>
                <w:rtl/>
              </w:rPr>
              <w:t>4</w:t>
            </w:r>
            <w:r>
              <w:rPr>
                <w:sz w:val="24"/>
                <w:rtl/>
              </w:rPr>
              <w:fldChar w:fldCharType="end"/>
            </w:r>
          </w:p>
        </w:tc>
        <w:tc>
          <w:tcPr>
            <w:tcW w:w="567" w:type="dxa"/>
          </w:tcPr>
          <w:p w:rsidR="004A2118" w:rsidRDefault="004A2118">
            <w:pPr>
              <w:spacing w:line="240" w:lineRule="auto"/>
              <w:rPr>
                <w:sz w:val="24"/>
              </w:rPr>
            </w:pPr>
            <w:hyperlink w:anchor="Seif9" w:tooltip="עונשין" w:history="1">
              <w:r>
                <w:rPr>
                  <w:rStyle w:val="Hyperlink"/>
                </w:rPr>
                <w:t>Go</w:t>
              </w:r>
            </w:hyperlink>
          </w:p>
        </w:tc>
        <w:tc>
          <w:tcPr>
            <w:tcW w:w="5669" w:type="dxa"/>
          </w:tcPr>
          <w:p w:rsidR="004A2118" w:rsidRDefault="004A2118">
            <w:pPr>
              <w:spacing w:line="240" w:lineRule="auto"/>
              <w:rPr>
                <w:sz w:val="24"/>
                <w:rtl/>
              </w:rPr>
            </w:pPr>
            <w:r>
              <w:rPr>
                <w:sz w:val="24"/>
                <w:rtl/>
              </w:rPr>
              <w:t>עונשין</w:t>
            </w:r>
          </w:p>
        </w:tc>
        <w:tc>
          <w:tcPr>
            <w:tcW w:w="1247" w:type="dxa"/>
          </w:tcPr>
          <w:p w:rsidR="004A2118" w:rsidRDefault="004A2118">
            <w:pPr>
              <w:spacing w:line="240" w:lineRule="auto"/>
              <w:rPr>
                <w:sz w:val="24"/>
              </w:rPr>
            </w:pPr>
            <w:r>
              <w:rPr>
                <w:sz w:val="24"/>
                <w:rtl/>
              </w:rPr>
              <w:t xml:space="preserve">סעיף 10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B2F59">
              <w:rPr>
                <w:noProof/>
                <w:sz w:val="24"/>
                <w:rtl/>
              </w:rPr>
              <w:t>4</w:t>
            </w:r>
            <w:r>
              <w:rPr>
                <w:sz w:val="24"/>
                <w:rtl/>
              </w:rPr>
              <w:fldChar w:fldCharType="end"/>
            </w:r>
          </w:p>
        </w:tc>
        <w:tc>
          <w:tcPr>
            <w:tcW w:w="567" w:type="dxa"/>
          </w:tcPr>
          <w:p w:rsidR="004A2118" w:rsidRDefault="004A2118">
            <w:pPr>
              <w:spacing w:line="240" w:lineRule="auto"/>
              <w:rPr>
                <w:sz w:val="24"/>
              </w:rPr>
            </w:pPr>
            <w:hyperlink w:anchor="Seif10" w:tooltip="סייג לתחולה" w:history="1">
              <w:r>
                <w:rPr>
                  <w:rStyle w:val="Hyperlink"/>
                </w:rPr>
                <w:t>Go</w:t>
              </w:r>
            </w:hyperlink>
          </w:p>
        </w:tc>
        <w:tc>
          <w:tcPr>
            <w:tcW w:w="5669" w:type="dxa"/>
          </w:tcPr>
          <w:p w:rsidR="004A2118" w:rsidRDefault="004A2118">
            <w:pPr>
              <w:spacing w:line="240" w:lineRule="auto"/>
              <w:rPr>
                <w:sz w:val="24"/>
                <w:rtl/>
              </w:rPr>
            </w:pPr>
            <w:r>
              <w:rPr>
                <w:sz w:val="24"/>
                <w:rtl/>
              </w:rPr>
              <w:t>סייג לתחולה</w:t>
            </w:r>
          </w:p>
        </w:tc>
        <w:tc>
          <w:tcPr>
            <w:tcW w:w="1247" w:type="dxa"/>
          </w:tcPr>
          <w:p w:rsidR="004A2118" w:rsidRDefault="004A2118">
            <w:pPr>
              <w:spacing w:line="240" w:lineRule="auto"/>
              <w:rPr>
                <w:sz w:val="24"/>
              </w:rPr>
            </w:pPr>
            <w:r>
              <w:rPr>
                <w:sz w:val="24"/>
                <w:rtl/>
              </w:rPr>
              <w:t xml:space="preserve">סעיף 11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B2F59">
              <w:rPr>
                <w:noProof/>
                <w:sz w:val="24"/>
                <w:rtl/>
              </w:rPr>
              <w:t>4</w:t>
            </w:r>
            <w:r>
              <w:rPr>
                <w:sz w:val="24"/>
                <w:rtl/>
              </w:rPr>
              <w:fldChar w:fldCharType="end"/>
            </w:r>
          </w:p>
        </w:tc>
        <w:tc>
          <w:tcPr>
            <w:tcW w:w="567" w:type="dxa"/>
          </w:tcPr>
          <w:p w:rsidR="004A2118" w:rsidRDefault="004A2118">
            <w:pPr>
              <w:spacing w:line="240" w:lineRule="auto"/>
              <w:rPr>
                <w:sz w:val="24"/>
              </w:rPr>
            </w:pPr>
            <w:hyperlink w:anchor="Seif11" w:tooltip="תחילה" w:history="1">
              <w:r>
                <w:rPr>
                  <w:rStyle w:val="Hyperlink"/>
                </w:rPr>
                <w:t>Go</w:t>
              </w:r>
            </w:hyperlink>
          </w:p>
        </w:tc>
        <w:tc>
          <w:tcPr>
            <w:tcW w:w="5669" w:type="dxa"/>
          </w:tcPr>
          <w:p w:rsidR="004A2118" w:rsidRDefault="004A2118">
            <w:pPr>
              <w:spacing w:line="240" w:lineRule="auto"/>
              <w:rPr>
                <w:sz w:val="24"/>
                <w:rtl/>
              </w:rPr>
            </w:pPr>
            <w:r>
              <w:rPr>
                <w:sz w:val="24"/>
                <w:rtl/>
              </w:rPr>
              <w:t>תחילה</w:t>
            </w:r>
          </w:p>
        </w:tc>
        <w:tc>
          <w:tcPr>
            <w:tcW w:w="1247" w:type="dxa"/>
          </w:tcPr>
          <w:p w:rsidR="004A2118" w:rsidRDefault="004A2118">
            <w:pPr>
              <w:spacing w:line="240" w:lineRule="auto"/>
              <w:rPr>
                <w:sz w:val="24"/>
              </w:rPr>
            </w:pPr>
            <w:r>
              <w:rPr>
                <w:sz w:val="24"/>
                <w:rtl/>
              </w:rPr>
              <w:t xml:space="preserve">סעיף 12 </w:t>
            </w:r>
          </w:p>
        </w:tc>
      </w:tr>
      <w:tr w:rsidR="004A2118">
        <w:tblPrEx>
          <w:tblCellMar>
            <w:top w:w="0" w:type="dxa"/>
            <w:bottom w:w="0" w:type="dxa"/>
          </w:tblCellMar>
        </w:tblPrEx>
        <w:tc>
          <w:tcPr>
            <w:tcW w:w="850" w:type="dxa"/>
          </w:tcPr>
          <w:p w:rsidR="004A2118" w:rsidRDefault="004A2118">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8B2F59">
              <w:rPr>
                <w:noProof/>
                <w:sz w:val="24"/>
                <w:rtl/>
              </w:rPr>
              <w:t>4</w:t>
            </w:r>
            <w:r>
              <w:rPr>
                <w:sz w:val="24"/>
                <w:rtl/>
              </w:rPr>
              <w:fldChar w:fldCharType="end"/>
            </w:r>
          </w:p>
        </w:tc>
        <w:tc>
          <w:tcPr>
            <w:tcW w:w="567" w:type="dxa"/>
          </w:tcPr>
          <w:p w:rsidR="004A2118" w:rsidRDefault="004A2118">
            <w:pPr>
              <w:spacing w:line="240" w:lineRule="auto"/>
              <w:rPr>
                <w:sz w:val="24"/>
              </w:rPr>
            </w:pPr>
            <w:hyperlink w:anchor="med0" w:tooltip="תוספת" w:history="1">
              <w:r>
                <w:rPr>
                  <w:rStyle w:val="Hyperlink"/>
                </w:rPr>
                <w:t>Go</w:t>
              </w:r>
            </w:hyperlink>
          </w:p>
        </w:tc>
        <w:tc>
          <w:tcPr>
            <w:tcW w:w="5669" w:type="dxa"/>
          </w:tcPr>
          <w:p w:rsidR="004A2118" w:rsidRDefault="004A2118">
            <w:pPr>
              <w:spacing w:line="240" w:lineRule="auto"/>
              <w:rPr>
                <w:sz w:val="24"/>
              </w:rPr>
            </w:pPr>
            <w:r>
              <w:rPr>
                <w:sz w:val="24"/>
                <w:rtl/>
              </w:rPr>
              <w:t>תוספת</w:t>
            </w:r>
          </w:p>
        </w:tc>
        <w:tc>
          <w:tcPr>
            <w:tcW w:w="1247" w:type="dxa"/>
          </w:tcPr>
          <w:p w:rsidR="004A2118" w:rsidRDefault="004A2118">
            <w:pPr>
              <w:spacing w:line="240" w:lineRule="auto"/>
              <w:rPr>
                <w:sz w:val="24"/>
              </w:rPr>
            </w:pPr>
          </w:p>
        </w:tc>
      </w:tr>
    </w:tbl>
    <w:p w:rsidR="004A2118" w:rsidRDefault="004A2118">
      <w:pPr>
        <w:pStyle w:val="big-header"/>
        <w:ind w:left="0" w:right="1134"/>
        <w:rPr>
          <w:rtl/>
        </w:rPr>
      </w:pPr>
    </w:p>
    <w:p w:rsidR="004A2118" w:rsidRDefault="004A2118" w:rsidP="008B2F59">
      <w:pPr>
        <w:pStyle w:val="big-header"/>
        <w:ind w:left="0" w:right="1134"/>
        <w:rPr>
          <w:rStyle w:val="default"/>
          <w:rFonts w:cs="FrankRuehl" w:hint="cs"/>
          <w:rtl/>
        </w:rPr>
      </w:pPr>
      <w:r>
        <w:rPr>
          <w:rtl/>
        </w:rPr>
        <w:br w:type="page"/>
      </w:r>
      <w:r>
        <w:rPr>
          <w:rtl/>
        </w:rPr>
        <w:lastRenderedPageBreak/>
        <w:t>ת</w:t>
      </w:r>
      <w:r>
        <w:rPr>
          <w:rFonts w:hint="cs"/>
          <w:rtl/>
        </w:rPr>
        <w:t>קנות החומרים המסוכנים (ס</w:t>
      </w:r>
      <w:r w:rsidR="008B2F59">
        <w:rPr>
          <w:rFonts w:hint="cs"/>
          <w:rtl/>
        </w:rPr>
        <w:t>ילוק פסולת רדיואקטיבית), תשס"ב-</w:t>
      </w:r>
      <w:r>
        <w:rPr>
          <w:rFonts w:hint="cs"/>
          <w:rtl/>
        </w:rPr>
        <w:t>2002</w:t>
      </w:r>
      <w:r w:rsidR="008B2F59">
        <w:rPr>
          <w:rStyle w:val="a6"/>
          <w:rtl/>
        </w:rPr>
        <w:footnoteReference w:customMarkFollows="1" w:id="1"/>
        <w:t>*</w:t>
      </w:r>
    </w:p>
    <w:p w:rsidR="004A2118" w:rsidRDefault="004A2118" w:rsidP="008B2F5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סעיפים 10, 12, 13 ו-17 לחוק החומרים המסוכנים, תשנ"ג-1993 (להלן - החוק), בהתייעצות עם שר הבריאות, שר החקלאות, שר העבודה והרווחה ושר התעשיה והמסחר, ובאישור ועדת הפנים של הכנסת לפי סעיף 48(א) לחוק-יסוד: הממשלה, וסעיף 2(ב) לחוק העונ</w:t>
      </w:r>
      <w:r>
        <w:rPr>
          <w:rStyle w:val="default"/>
          <w:rFonts w:cs="FrankRuehl"/>
          <w:rtl/>
        </w:rPr>
        <w:t>ש</w:t>
      </w:r>
      <w:r>
        <w:rPr>
          <w:rStyle w:val="default"/>
          <w:rFonts w:cs="FrankRuehl" w:hint="cs"/>
          <w:rtl/>
        </w:rPr>
        <w:t>ין, תשל"ז-1997 (להלן - חוק העונשין), אני מתקין תקנות אלה:</w:t>
      </w:r>
    </w:p>
    <w:p w:rsidR="004A2118" w:rsidRDefault="004A211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pt;z-index:251652096"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8B2F59">
        <w:rPr>
          <w:rStyle w:val="default"/>
          <w:rFonts w:cs="FrankRuehl" w:hint="cs"/>
          <w:rtl/>
        </w:rPr>
        <w:t xml:space="preserve">תקנות אלה </w:t>
      </w:r>
      <w:r w:rsidR="008B2F59">
        <w:rPr>
          <w:rStyle w:val="default"/>
          <w:rFonts w:cs="FrankRuehl"/>
          <w:rtl/>
        </w:rPr>
        <w:t>–</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האתר הארצי" - אתר שהמנהל הכללי של הועדה לאנרגיה אטומית קבעו כאתר ארצי לסילוק פסולת רדיואקטיבית;</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רדיואקטיבי" - חומר מסוכן כמשמעותו בחוק, הפולט קרינה רדיואקטיב</w:t>
      </w:r>
      <w:r>
        <w:rPr>
          <w:rStyle w:val="default"/>
          <w:rFonts w:cs="FrankRuehl"/>
          <w:rtl/>
        </w:rPr>
        <w:t>י</w:t>
      </w:r>
      <w:r>
        <w:rPr>
          <w:rStyle w:val="default"/>
          <w:rFonts w:cs="FrankRuehl" w:hint="cs"/>
          <w:rtl/>
        </w:rPr>
        <w:t>ת;</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הממונה" - הממונה על קרינה סביבתית כמשמעותו בתקנות הרוקחים (יסודות רדיואקטיביים ומוצריהם), תש"ם-1980 (להלן - תקנות היסודות הרדיואקטיביים);</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מחזיק פסולת רדיואקטיבית" - כל אחד מאלה: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שבבעלותו, בחזקתו, בהשגחתו, או בפיקוחו נמצאת פסולת רדיואקטיב</w:t>
      </w:r>
      <w:r>
        <w:rPr>
          <w:rStyle w:val="default"/>
          <w:rFonts w:cs="FrankRuehl"/>
          <w:rtl/>
        </w:rPr>
        <w:t>י</w:t>
      </w:r>
      <w:r>
        <w:rPr>
          <w:rStyle w:val="default"/>
          <w:rFonts w:cs="FrankRuehl" w:hint="cs"/>
          <w:rtl/>
        </w:rPr>
        <w:t>ת;</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שבתחום מפעלו, עסקו או מוסדו נוצרה פסולת רדיואקטיבית;</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רדיואקטיבית" - חומר מכל סוג או צורה, המכיל חומר רדיואקטיבי או שמקורו בחומר רדיואקטיבי ושמתקיים בו אחד מאלה:</w:t>
      </w:r>
    </w:p>
    <w:p w:rsidR="004A2118" w:rsidRDefault="004A2118" w:rsidP="008B2F5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העוסק בו חייב בהיתר, לפי תקנות היסודות</w:t>
      </w:r>
      <w:r>
        <w:rPr>
          <w:rStyle w:val="default"/>
          <w:rFonts w:cs="FrankRuehl"/>
          <w:rtl/>
        </w:rPr>
        <w:t xml:space="preserve"> </w:t>
      </w:r>
      <w:r>
        <w:rPr>
          <w:rStyle w:val="default"/>
          <w:rFonts w:cs="FrankRuehl" w:hint="cs"/>
          <w:rtl/>
        </w:rPr>
        <w:t xml:space="preserve">הרדיואקטיביים והוא הפסיק לעשות </w:t>
      </w:r>
      <w:r>
        <w:rPr>
          <w:rStyle w:val="default"/>
          <w:rFonts w:cs="FrankRuehl"/>
          <w:rtl/>
        </w:rPr>
        <w:t>ב</w:t>
      </w:r>
      <w:r>
        <w:rPr>
          <w:rStyle w:val="default"/>
          <w:rFonts w:cs="FrankRuehl" w:hint="cs"/>
          <w:rtl/>
        </w:rPr>
        <w:t>ו שימוש;</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המיועד לסילוק בידי המחזיק בו;</w:t>
      </w:r>
    </w:p>
    <w:p w:rsidR="004A2118" w:rsidRDefault="004A211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שיש לסלקו לפי הוראת הממונה, בשל סיכון שבו לאדם ולסביבה, ובלבד שהוראה כאמור ניתנה לאחר התייעצות עם ראש אגף הבטיחות בועדה לאנרגיה אטומית;</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רדיואקטיבית מוצקה" - פסולת רדיואקטיבית במצב צבירה מוצק שריכוז האקטיביות של כל רדיונוקליד שבה עולה על הערך המצוין לצדו בטבלה שבתוספת, או שהריכוז הממוצע המשוקלל של האקטיביות של כלל הרדיונוקלידים הוא בהתאם לנוסחת השקלול כמפורט בה</w:t>
      </w:r>
      <w:r>
        <w:rPr>
          <w:rStyle w:val="default"/>
          <w:rFonts w:cs="FrankRuehl"/>
          <w:rtl/>
        </w:rPr>
        <w:t>ע</w:t>
      </w:r>
      <w:r>
        <w:rPr>
          <w:rStyle w:val="default"/>
          <w:rFonts w:cs="FrankRuehl" w:hint="cs"/>
          <w:rtl/>
        </w:rPr>
        <w:t>רה 1 בטבלה שבתוספת;</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רדיואקטיבית נוזלית" - פסולת רדיואקטיבית במצב צבירה נוזלי;</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מקורות חתומים" - פסולת רדיואקטיבית מוצקה המכילה חומר רדיואקטיבי הבנוי באופן המבטיח כי בתנאי שימוש רגילים, לרבות במקרים של תקלות צפויות, יימנע פיזור שלו לסביבה;</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מקורות לא חתומים" - פסולת רדיואקטיבית, שאינה פסולת מקורות חתומים.</w:t>
      </w:r>
    </w:p>
    <w:p w:rsidR="004A2118" w:rsidRDefault="004A211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53120"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א</w:t>
                  </w:r>
                  <w:r>
                    <w:rPr>
                      <w:rFonts w:cs="Miriam" w:hint="cs"/>
                      <w:szCs w:val="18"/>
                      <w:rtl/>
                    </w:rPr>
                    <w:t>יסורים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יסלק אדם פסולת רדיואקטיבית ולא ירשה לאחר לסלק פסולת רדיואקטיבית שבבעלותו, בחזקתו, בהשגחתו או בפיקוחו אלא בהתאם להוראות תקנות אלה.</w:t>
      </w:r>
    </w:p>
    <w:p w:rsidR="004A2118" w:rsidRDefault="004A211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7.35pt;z-index:251654144" o:allowincell="f" filled="f" stroked="f" strokecolor="lime" strokeweight=".25pt">
            <v:textbox inset="0,0,0,0">
              <w:txbxContent>
                <w:p w:rsidR="004A2118" w:rsidRDefault="004A2118" w:rsidP="008B2F59">
                  <w:pPr>
                    <w:spacing w:line="160" w:lineRule="exact"/>
                    <w:jc w:val="left"/>
                    <w:rPr>
                      <w:rFonts w:cs="Miriam"/>
                      <w:noProof/>
                      <w:szCs w:val="18"/>
                      <w:rtl/>
                    </w:rPr>
                  </w:pPr>
                  <w:r>
                    <w:rPr>
                      <w:rFonts w:cs="Miriam"/>
                      <w:szCs w:val="18"/>
                      <w:rtl/>
                    </w:rPr>
                    <w:t>ס</w:t>
                  </w:r>
                  <w:r>
                    <w:rPr>
                      <w:rFonts w:cs="Miriam" w:hint="cs"/>
                      <w:szCs w:val="18"/>
                      <w:rtl/>
                    </w:rPr>
                    <w:t xml:space="preserve">ילוק פסולת </w:t>
                  </w:r>
                  <w:r>
                    <w:rPr>
                      <w:rFonts w:cs="Miriam"/>
                      <w:szCs w:val="18"/>
                      <w:rtl/>
                    </w:rPr>
                    <w:t>מ</w:t>
                  </w:r>
                  <w:r>
                    <w:rPr>
                      <w:rFonts w:cs="Miriam" w:hint="cs"/>
                      <w:szCs w:val="18"/>
                      <w:rtl/>
                    </w:rPr>
                    <w:t>קורות חתומים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פסולת מקורות חתומים יסלקה בהקדם האפשרי, ולא יאוחר מתום שלושה חודשים ממועד היווצרותה, או במועד אחר אם נדרש בידי הממונה לעשות כן.</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סילוק פסולת מקורות חתומים ייעשה באחת מאלה: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החזרתה ליצרן החומר הרדיואקטיבי;</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העברתה לאתר הארצי.</w:t>
      </w:r>
    </w:p>
    <w:p w:rsidR="004A2118" w:rsidRDefault="004A2118">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25pt;z-index:251655168" o:allowincell="f" filled="f" stroked="f" strokecolor="lime" strokeweight=".25pt">
            <v:textbox inset="0,0,0,0">
              <w:txbxContent>
                <w:p w:rsidR="004A2118" w:rsidRDefault="004A2118" w:rsidP="008B2F59">
                  <w:pPr>
                    <w:spacing w:line="160" w:lineRule="exact"/>
                    <w:jc w:val="left"/>
                    <w:rPr>
                      <w:rFonts w:cs="Miriam"/>
                      <w:noProof/>
                      <w:szCs w:val="18"/>
                      <w:rtl/>
                    </w:rPr>
                  </w:pPr>
                  <w:r>
                    <w:rPr>
                      <w:rFonts w:cs="Miriam"/>
                      <w:szCs w:val="18"/>
                      <w:rtl/>
                    </w:rPr>
                    <w:t>ס</w:t>
                  </w:r>
                  <w:r>
                    <w:rPr>
                      <w:rFonts w:cs="Miriam" w:hint="cs"/>
                      <w:szCs w:val="18"/>
                      <w:rtl/>
                    </w:rPr>
                    <w:t>ילוק פסולת</w:t>
                  </w:r>
                  <w:r>
                    <w:rPr>
                      <w:rFonts w:cs="Miriam"/>
                      <w:szCs w:val="18"/>
                      <w:rtl/>
                    </w:rPr>
                    <w:t xml:space="preserve"> מ</w:t>
                  </w:r>
                  <w:r>
                    <w:rPr>
                      <w:rFonts w:cs="Miriam" w:hint="cs"/>
                      <w:szCs w:val="18"/>
                      <w:rtl/>
                    </w:rPr>
                    <w:t xml:space="preserve">קורות לא </w:t>
                  </w:r>
                  <w:r>
                    <w:rPr>
                      <w:rFonts w:cs="Miriam"/>
                      <w:szCs w:val="18"/>
                      <w:rtl/>
                    </w:rPr>
                    <w:t>ח</w:t>
                  </w:r>
                  <w:r>
                    <w:rPr>
                      <w:rFonts w:cs="Miriam" w:hint="cs"/>
                      <w:szCs w:val="18"/>
                      <w:rtl/>
                    </w:rPr>
                    <w:t>תומים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פסולת מקורות לא חתומים יסלקה לאתר הארצי בהקדם האפשרי, ולא יאוחר מתום שלושה חודשים מיום היווצרותה, או במועד אחר אם נדרש בידי הממונה לעשות כן.</w:t>
      </w:r>
    </w:p>
    <w:p w:rsidR="004A2118" w:rsidRDefault="004A2118">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רשאי מחזיק פסולת מקורות לא חתומים, לסלקה לאתר </w:t>
      </w:r>
      <w:r>
        <w:rPr>
          <w:rStyle w:val="default"/>
          <w:rFonts w:cs="FrankRuehl"/>
          <w:rtl/>
        </w:rPr>
        <w:t>ה</w:t>
      </w:r>
      <w:r>
        <w:rPr>
          <w:rStyle w:val="default"/>
          <w:rFonts w:cs="FrankRuehl" w:hint="cs"/>
          <w:rtl/>
        </w:rPr>
        <w:t>משמש לפינוי ולסילוק פסולת, בהתקיים כל 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האתר מוסדר ופועל על פי דין;</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הפסולת אינה מכילה פסולת רדיואקטיבית מוצקה;</w:t>
      </w:r>
    </w:p>
    <w:p w:rsidR="004A2118" w:rsidRDefault="004A2118" w:rsidP="008B2F5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הפסולת הרדיואקטיבית ארוזה בשקי אשפה</w:t>
      </w:r>
      <w:r>
        <w:rPr>
          <w:rStyle w:val="default"/>
          <w:rFonts w:cs="FrankRuehl"/>
          <w:rtl/>
        </w:rPr>
        <w:t xml:space="preserve"> </w:t>
      </w:r>
      <w:r>
        <w:rPr>
          <w:rStyle w:val="default"/>
          <w:rFonts w:cs="FrankRuehl" w:hint="cs"/>
          <w:rtl/>
        </w:rPr>
        <w:t xml:space="preserve">מפוליאתילן, בעובי של </w:t>
      </w:r>
      <w:smartTag w:uri="urn:schemas-microsoft-com:office:smarttags" w:element="metricconverter">
        <w:smartTagPr>
          <w:attr w:name="ProductID" w:val="0.08 מילימטר"/>
        </w:smartTagPr>
        <w:r>
          <w:rPr>
            <w:rStyle w:val="default"/>
            <w:rFonts w:cs="FrankRuehl" w:hint="cs"/>
            <w:rtl/>
          </w:rPr>
          <w:t>0.08 מילימטר</w:t>
        </w:r>
      </w:smartTag>
      <w:r>
        <w:rPr>
          <w:rStyle w:val="default"/>
          <w:rFonts w:cs="FrankRuehl" w:hint="cs"/>
          <w:rtl/>
        </w:rPr>
        <w:t xml:space="preserve"> לפחות, המס</w:t>
      </w:r>
      <w:r>
        <w:rPr>
          <w:rStyle w:val="default"/>
          <w:rFonts w:cs="FrankRuehl"/>
          <w:rtl/>
        </w:rPr>
        <w:t>ו</w:t>
      </w:r>
      <w:r>
        <w:rPr>
          <w:rStyle w:val="default"/>
          <w:rFonts w:cs="FrankRuehl" w:hint="cs"/>
          <w:rtl/>
        </w:rPr>
        <w:t>מנים כפי שיורה הממונה וקשורים היטב (להלן - שק האשפה);</w:t>
      </w:r>
    </w:p>
    <w:p w:rsidR="004A2118" w:rsidRDefault="004A2118" w:rsidP="008B2F5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נפח האשפה בשק האשפה, לא יפחת מ-0.1 מטר מעוקב;</w:t>
      </w:r>
    </w:p>
    <w:p w:rsidR="004A2118" w:rsidRDefault="004A211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סך כל האקטיביות של הפסולת הרדיואקטיבית בשק אשפה אינו עולה, בעת הפינוי, על 370 אלף בקרל (10 מיקרוקירי) והאקטיביות של פריט בודד בשק האשפה אינה עולה</w:t>
      </w:r>
      <w:r>
        <w:rPr>
          <w:rStyle w:val="default"/>
          <w:rFonts w:cs="FrankRuehl"/>
          <w:rtl/>
        </w:rPr>
        <w:t xml:space="preserve"> </w:t>
      </w:r>
      <w:r>
        <w:rPr>
          <w:rStyle w:val="default"/>
          <w:rFonts w:cs="FrankRuehl" w:hint="cs"/>
          <w:rtl/>
        </w:rPr>
        <w:t>על 37 אלף בקרל (1 מיקרוקירי);</w:t>
      </w:r>
    </w:p>
    <w:p w:rsidR="004A2118" w:rsidRDefault="004A211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קצב מנת הקרינה במגע עם שק האשפה, אינו עולה על 5 מיקרוסיוורט (0.5 מילירם) לשעה;</w:t>
      </w:r>
    </w:p>
    <w:p w:rsidR="004A2118" w:rsidRDefault="004A2118" w:rsidP="008B2F5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הוסרו או נמחקו כל תוויות הזיהוי של הפסולת</w:t>
      </w:r>
      <w:r>
        <w:rPr>
          <w:rStyle w:val="default"/>
          <w:rFonts w:cs="FrankRuehl"/>
          <w:rtl/>
        </w:rPr>
        <w:t xml:space="preserve"> </w:t>
      </w:r>
      <w:r>
        <w:rPr>
          <w:rStyle w:val="default"/>
          <w:rFonts w:cs="FrankRuehl" w:hint="cs"/>
          <w:rtl/>
        </w:rPr>
        <w:t>הרדיואקטיבית שבשק האשפה.</w:t>
      </w:r>
    </w:p>
    <w:p w:rsidR="004A2118" w:rsidRDefault="004A211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6192"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א</w:t>
                  </w:r>
                  <w:r>
                    <w:rPr>
                      <w:rFonts w:cs="Miriam" w:hint="cs"/>
                      <w:szCs w:val="18"/>
                      <w:rtl/>
                    </w:rPr>
                    <w:t>ופן הסילוק</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חזיק פסולת רדיואקטיבית, שהוראות תקנה 4(ב) אינן חלות</w:t>
      </w:r>
      <w:r>
        <w:rPr>
          <w:rStyle w:val="default"/>
          <w:rFonts w:cs="FrankRuehl"/>
          <w:rtl/>
        </w:rPr>
        <w:t xml:space="preserve"> </w:t>
      </w:r>
      <w:r>
        <w:rPr>
          <w:rStyle w:val="default"/>
          <w:rFonts w:cs="FrankRuehl" w:hint="cs"/>
          <w:rtl/>
        </w:rPr>
        <w:t>עליה, יסלקה כשהיא ארוזה, מסומנת ומשונעת בהתאם לדרישות כל דין ובכפוף להוראות הממונה.</w:t>
      </w:r>
    </w:p>
    <w:p w:rsidR="004A2118" w:rsidRDefault="004A2118">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5.1pt;z-index:251657216" o:allowincell="f" filled="f" stroked="f" strokecolor="lime" strokeweight=".25pt">
            <v:textbox inset="0,0,0,0">
              <w:txbxContent>
                <w:p w:rsidR="004A2118" w:rsidRDefault="004A2118" w:rsidP="008B2F59">
                  <w:pPr>
                    <w:spacing w:line="160" w:lineRule="exact"/>
                    <w:jc w:val="left"/>
                    <w:rPr>
                      <w:rFonts w:cs="Miriam"/>
                      <w:noProof/>
                      <w:szCs w:val="18"/>
                      <w:rtl/>
                    </w:rPr>
                  </w:pPr>
                  <w:r>
                    <w:rPr>
                      <w:rFonts w:cs="Miriam"/>
                      <w:szCs w:val="18"/>
                      <w:rtl/>
                    </w:rPr>
                    <w:t>ה</w:t>
                  </w:r>
                  <w:r>
                    <w:rPr>
                      <w:rFonts w:cs="Miriam" w:hint="cs"/>
                      <w:szCs w:val="18"/>
                      <w:rtl/>
                    </w:rPr>
                    <w:t>גבלת שריפה</w:t>
                  </w:r>
                  <w:r w:rsidR="008B2F59">
                    <w:rPr>
                      <w:rFonts w:cs="Miriam" w:hint="cs"/>
                      <w:szCs w:val="18"/>
                      <w:rtl/>
                    </w:rPr>
                    <w:t xml:space="preserve"> </w:t>
                  </w:r>
                  <w:r>
                    <w:rPr>
                      <w:rFonts w:cs="Miriam"/>
                      <w:szCs w:val="18"/>
                      <w:rtl/>
                    </w:rPr>
                    <w:t>ש</w:t>
                  </w:r>
                  <w:r>
                    <w:rPr>
                      <w:rFonts w:cs="Miriam" w:hint="cs"/>
                      <w:szCs w:val="18"/>
                      <w:rtl/>
                    </w:rPr>
                    <w:t>ל פסולת רדיואקטיבית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ישרוף אדם פסולת רדיואקטיבית.</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מחזיק פסולת רדיואקטיבית, על פי אישור בכתב ומראש מאת הממונה</w:t>
      </w:r>
      <w:r>
        <w:rPr>
          <w:rStyle w:val="default"/>
          <w:rFonts w:cs="FrankRuehl"/>
          <w:rtl/>
        </w:rPr>
        <w:t xml:space="preserve">, </w:t>
      </w:r>
      <w:r>
        <w:rPr>
          <w:rStyle w:val="default"/>
          <w:rFonts w:cs="FrankRuehl" w:hint="cs"/>
          <w:rtl/>
        </w:rPr>
        <w:t>לסלקה בדרך של שריפה בהתקיים כל 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הפסולת הרדיואקטיבית אינה מכילה פולטי אלפא;</w:t>
      </w:r>
    </w:p>
    <w:p w:rsidR="004A2118" w:rsidRDefault="004A2118" w:rsidP="008B2F5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האקטיביות הכוללת של הפסולת הרדיואקטיבית</w:t>
      </w:r>
      <w:r>
        <w:rPr>
          <w:rStyle w:val="default"/>
          <w:rFonts w:cs="FrankRuehl"/>
          <w:rtl/>
        </w:rPr>
        <w:t xml:space="preserve"> </w:t>
      </w:r>
      <w:r>
        <w:rPr>
          <w:rStyle w:val="default"/>
          <w:rFonts w:cs="FrankRuehl" w:hint="cs"/>
          <w:rtl/>
        </w:rPr>
        <w:t>המסולקת ביממה, אינה עולה על 1 מיליון בקרל (כ-30 מיקרוקירי) ליממה;</w:t>
      </w:r>
    </w:p>
    <w:p w:rsidR="004A2118" w:rsidRDefault="004A211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מיתקן השריפה ואופן השריפה אושרו בידי הממונה.</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שרף א</w:t>
      </w:r>
      <w:r>
        <w:rPr>
          <w:rStyle w:val="default"/>
          <w:rFonts w:cs="FrankRuehl"/>
          <w:rtl/>
        </w:rPr>
        <w:t>ד</w:t>
      </w:r>
      <w:r>
        <w:rPr>
          <w:rStyle w:val="default"/>
          <w:rFonts w:cs="FrankRuehl" w:hint="cs"/>
          <w:rtl/>
        </w:rPr>
        <w:t>ם פסולת רדיואקטיבית בהתאם לאמור בתקנת משנה (ב), יסלק את האפר הנותר בתום השריפה, בהתאם להוראות תקנות 4 ו-5.</w:t>
      </w:r>
    </w:p>
    <w:p w:rsidR="004A2118" w:rsidRDefault="004A2118" w:rsidP="008B2F5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8.75pt;z-index:251658240"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ס</w:t>
                  </w:r>
                  <w:r>
                    <w:rPr>
                      <w:rFonts w:cs="Miriam" w:hint="cs"/>
                      <w:szCs w:val="18"/>
                      <w:rtl/>
                    </w:rPr>
                    <w:t>ילוק פסדים המכילים חומרים רדיואקטיביים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בפסדים של בעלי חיים, כמשמעותם בתקנות מחלות בעלי חיים (פסדים), תשמ"א-1981, המכילים חומרים ר</w:t>
      </w:r>
      <w:r>
        <w:rPr>
          <w:rStyle w:val="default"/>
          <w:rFonts w:cs="FrankRuehl"/>
          <w:rtl/>
        </w:rPr>
        <w:t>ד</w:t>
      </w:r>
      <w:r>
        <w:rPr>
          <w:rStyle w:val="default"/>
          <w:rFonts w:cs="FrankRuehl" w:hint="cs"/>
          <w:rtl/>
        </w:rPr>
        <w:t>יואקטיביים או תרכובותיהם באופן שהם עצמם מהווים פסולת רדיואקטיבית מוצקה (להלן - פסדים), יסלקם בדרך של הקפאתם והעברתם לאתר הארצי.</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מחזיק פסדים לסלקם בדרך של שריפה, בהתקיים התנאים המפורטים בתקנה 6(ב).</w:t>
      </w:r>
    </w:p>
    <w:p w:rsidR="004A2118" w:rsidRDefault="004A2118">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37.25pt;z-index:251659264" o:allowincell="f" filled="f" stroked="f" strokecolor="lime" strokeweight=".25pt">
            <v:textbox inset="0,0,0,0">
              <w:txbxContent>
                <w:p w:rsidR="004A2118" w:rsidRDefault="004A2118" w:rsidP="008B2F59">
                  <w:pPr>
                    <w:spacing w:line="160" w:lineRule="exact"/>
                    <w:jc w:val="left"/>
                    <w:rPr>
                      <w:rFonts w:cs="Miriam"/>
                      <w:szCs w:val="18"/>
                      <w:rtl/>
                    </w:rPr>
                  </w:pPr>
                  <w:r>
                    <w:rPr>
                      <w:rFonts w:cs="Miriam"/>
                      <w:szCs w:val="18"/>
                      <w:rtl/>
                    </w:rPr>
                    <w:t>ה</w:t>
                  </w:r>
                  <w:r>
                    <w:rPr>
                      <w:rFonts w:cs="Miriam" w:hint="cs"/>
                      <w:szCs w:val="18"/>
                      <w:rtl/>
                    </w:rPr>
                    <w:t>גב</w:t>
                  </w:r>
                  <w:r>
                    <w:rPr>
                      <w:rFonts w:cs="Miriam"/>
                      <w:szCs w:val="18"/>
                      <w:rtl/>
                    </w:rPr>
                    <w:t>ל</w:t>
                  </w:r>
                  <w:r>
                    <w:rPr>
                      <w:rFonts w:cs="Miriam" w:hint="cs"/>
                      <w:szCs w:val="18"/>
                      <w:rtl/>
                    </w:rPr>
                    <w:t>ת סילוק</w:t>
                  </w:r>
                  <w:r w:rsidR="008B2F59">
                    <w:rPr>
                      <w:rFonts w:cs="Miriam" w:hint="cs"/>
                      <w:szCs w:val="18"/>
                      <w:rtl/>
                    </w:rPr>
                    <w:t xml:space="preserve"> </w:t>
                  </w:r>
                  <w:r>
                    <w:rPr>
                      <w:rFonts w:cs="Miriam"/>
                      <w:szCs w:val="18"/>
                      <w:rtl/>
                    </w:rPr>
                    <w:t>ש</w:t>
                  </w:r>
                  <w:r>
                    <w:rPr>
                      <w:rFonts w:cs="Miriam" w:hint="cs"/>
                      <w:szCs w:val="18"/>
                      <w:rtl/>
                    </w:rPr>
                    <w:t xml:space="preserve">ל פסולת רדיואקטיבית </w:t>
                  </w:r>
                </w:p>
                <w:p w:rsidR="004A2118" w:rsidRDefault="004A2118">
                  <w:pPr>
                    <w:spacing w:line="160" w:lineRule="exact"/>
                    <w:jc w:val="left"/>
                    <w:rPr>
                      <w:rFonts w:cs="Miriam"/>
                      <w:noProof/>
                      <w:szCs w:val="18"/>
                      <w:rtl/>
                    </w:rPr>
                  </w:pPr>
                  <w:r>
                    <w:rPr>
                      <w:rFonts w:cs="Miriam"/>
                      <w:szCs w:val="18"/>
                      <w:rtl/>
                    </w:rPr>
                    <w:t>נ</w:t>
                  </w:r>
                  <w:r>
                    <w:rPr>
                      <w:rFonts w:cs="Miriam" w:hint="cs"/>
                      <w:szCs w:val="18"/>
                      <w:rtl/>
                    </w:rPr>
                    <w:t>וזלית למערכת הביוב</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יסלק אדם פסולת רדיואקטיבית נוזלית למערכת הביוב אלא לאתר הארצי בלבד.</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ובכפוף להוראות כל דין, רשאי אדם לסלק פסולת רדיואקטיבית נוזלית למערכת הביוב בהת</w:t>
      </w:r>
      <w:r>
        <w:rPr>
          <w:rStyle w:val="default"/>
          <w:rFonts w:cs="FrankRuehl"/>
          <w:rtl/>
        </w:rPr>
        <w:t>ק</w:t>
      </w:r>
      <w:r>
        <w:rPr>
          <w:rStyle w:val="default"/>
          <w:rFonts w:cs="FrankRuehl" w:hint="cs"/>
          <w:rtl/>
        </w:rPr>
        <w:t>יים כל 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הפסולת הרדיואקטיבית הנוזלית מסיסה או עברה פעולה של פיזור במים (דיספרסיה);</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הפסולת הרדיואקטיבית הנוזלית אינה מכילה פולטי אלפא;</w:t>
      </w:r>
    </w:p>
    <w:p w:rsidR="004A2118" w:rsidRDefault="004A2118">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הריכוז הממוצע המשוקלל של האקטיביות במי השפכים המוז</w:t>
      </w:r>
      <w:r w:rsidR="008B2F59">
        <w:rPr>
          <w:rStyle w:val="default"/>
          <w:rFonts w:cs="FrankRuehl" w:hint="cs"/>
          <w:rtl/>
        </w:rPr>
        <w:t xml:space="preserve">רמים למערכת הביוב, לא יעלה על </w:t>
      </w:r>
      <w:r w:rsidR="008B2F59">
        <w:rPr>
          <w:rStyle w:val="default"/>
          <w:rFonts w:cs="FrankRuehl"/>
          <w:rtl/>
        </w:rPr>
        <w:t>–</w:t>
      </w:r>
    </w:p>
    <w:p w:rsidR="004A2118" w:rsidRDefault="004A2118" w:rsidP="008B2F5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0.01 של ערכי ה-</w:t>
      </w:r>
      <w:r>
        <w:rPr>
          <w:rStyle w:val="default"/>
          <w:rFonts w:cs="FrankRuehl"/>
        </w:rPr>
        <w:t>ALI</w:t>
      </w:r>
      <w:r>
        <w:rPr>
          <w:rStyle w:val="default"/>
          <w:rFonts w:cs="FrankRuehl"/>
          <w:rtl/>
        </w:rPr>
        <w:t xml:space="preserve"> </w:t>
      </w:r>
      <w:r>
        <w:rPr>
          <w:rStyle w:val="default"/>
          <w:rFonts w:cs="FrankRuehl" w:hint="cs"/>
          <w:rtl/>
        </w:rPr>
        <w:t>למטר מעוקב, לגבי חומרים רדיואקטיביים אשר הזמן הדרוש כדי שהאקטיביות שלהם תפחת למחצית מערכה ההתחלתי (להלן -  זמן מחצית החיים) עולה על 90 ימים;</w:t>
      </w:r>
    </w:p>
    <w:p w:rsidR="004A2118" w:rsidRDefault="004A2118" w:rsidP="008B2F5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0.1 של ערכי ה-</w:t>
      </w:r>
      <w:r>
        <w:rPr>
          <w:rStyle w:val="default"/>
          <w:rFonts w:cs="FrankRuehl"/>
        </w:rPr>
        <w:t>ALI</w:t>
      </w:r>
      <w:r>
        <w:rPr>
          <w:rStyle w:val="default"/>
          <w:rFonts w:cs="FrankRuehl"/>
          <w:rtl/>
        </w:rPr>
        <w:t xml:space="preserve"> </w:t>
      </w:r>
      <w:r>
        <w:rPr>
          <w:rStyle w:val="default"/>
          <w:rFonts w:cs="FrankRuehl" w:hint="cs"/>
          <w:rtl/>
        </w:rPr>
        <w:t>למטר מעוקב, לגבי חומרים רדיואקטיביים שזמן מחצית החיים שלהם קצר מ-90 ימים ועולה על 10 ימים;</w:t>
      </w:r>
    </w:p>
    <w:p w:rsidR="004A2118" w:rsidRDefault="004A2118" w:rsidP="008B2F5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10 ערכי </w:t>
      </w:r>
      <w:r>
        <w:rPr>
          <w:rStyle w:val="default"/>
          <w:rFonts w:cs="FrankRuehl"/>
        </w:rPr>
        <w:t>ALI</w:t>
      </w:r>
      <w:r>
        <w:rPr>
          <w:rStyle w:val="default"/>
          <w:rFonts w:cs="FrankRuehl"/>
          <w:rtl/>
        </w:rPr>
        <w:t xml:space="preserve"> </w:t>
      </w:r>
      <w:r>
        <w:rPr>
          <w:rStyle w:val="default"/>
          <w:rFonts w:cs="FrankRuehl" w:hint="cs"/>
          <w:rtl/>
        </w:rPr>
        <w:t>למטר מעוקב, לגבי חומרים</w:t>
      </w:r>
      <w:r>
        <w:rPr>
          <w:rStyle w:val="default"/>
          <w:rFonts w:cs="FrankRuehl"/>
          <w:rtl/>
        </w:rPr>
        <w:t xml:space="preserve"> </w:t>
      </w:r>
      <w:r>
        <w:rPr>
          <w:rStyle w:val="default"/>
          <w:rFonts w:cs="FrankRuehl" w:hint="cs"/>
          <w:rtl/>
        </w:rPr>
        <w:t>רדיואקטיביים, שזמן מחצית החיים שלהם קצר מ-10 ימים;</w:t>
      </w:r>
    </w:p>
    <w:p w:rsidR="004A2118" w:rsidRDefault="004A2118">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האקטיביות הכוללת של הפסולת הרדיואקטיבית הנוזלית ה</w:t>
      </w:r>
      <w:r w:rsidR="008B2F59">
        <w:rPr>
          <w:rStyle w:val="default"/>
          <w:rFonts w:cs="FrankRuehl" w:hint="cs"/>
          <w:rtl/>
        </w:rPr>
        <w:t xml:space="preserve">מסולקת למי הביוב אינה עולה על </w:t>
      </w:r>
      <w:r w:rsidR="008B2F59">
        <w:rPr>
          <w:rStyle w:val="default"/>
          <w:rFonts w:cs="FrankRuehl"/>
          <w:rtl/>
        </w:rPr>
        <w:t>–</w:t>
      </w:r>
    </w:p>
    <w:p w:rsidR="004A2118" w:rsidRDefault="004A2118" w:rsidP="008B2F5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3,700 מיליארד בקרל (100 קירי) לשנה, לגבי חומרים רדיואקטיביים שזמן מחצית </w:t>
      </w:r>
      <w:r>
        <w:rPr>
          <w:rStyle w:val="default"/>
          <w:rFonts w:cs="FrankRuehl"/>
          <w:rtl/>
        </w:rPr>
        <w:t>ה</w:t>
      </w:r>
      <w:r>
        <w:rPr>
          <w:rStyle w:val="default"/>
          <w:rFonts w:cs="FrankRuehl" w:hint="cs"/>
          <w:rtl/>
        </w:rPr>
        <w:t>חיים שלהם קצר מ-10 שעות;</w:t>
      </w:r>
    </w:p>
    <w:p w:rsidR="004A2118" w:rsidRDefault="004A2118" w:rsidP="008B2F5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370 מיליארד בקרל (10 קירי) לשנה, לגבי חומרים רדיואקטיביי</w:t>
      </w:r>
      <w:r w:rsidR="008B2F59">
        <w:rPr>
          <w:rStyle w:val="default"/>
          <w:rFonts w:cs="FrankRuehl" w:hint="cs"/>
          <w:rtl/>
        </w:rPr>
        <w:t>ם שזמן מחצית החיים שלהם ארוך מ-</w:t>
      </w:r>
      <w:r>
        <w:rPr>
          <w:rStyle w:val="default"/>
          <w:rFonts w:cs="FrankRuehl" w:hint="cs"/>
          <w:rtl/>
        </w:rPr>
        <w:t>10 שעות וקצר מ-10 ימים;</w:t>
      </w:r>
    </w:p>
    <w:p w:rsidR="004A2118" w:rsidRDefault="004A2118">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37 מיליארד בקרל (1 קירי) לשנה, לגבי כל שאר החומרים הרדיואקטיביים.</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הריכוז ה</w:t>
      </w:r>
      <w:r>
        <w:rPr>
          <w:rStyle w:val="default"/>
          <w:rFonts w:cs="FrankRuehl"/>
          <w:rtl/>
        </w:rPr>
        <w:t>מ</w:t>
      </w:r>
      <w:r>
        <w:rPr>
          <w:rStyle w:val="default"/>
          <w:rFonts w:cs="FrankRuehl" w:hint="cs"/>
          <w:rtl/>
        </w:rPr>
        <w:t>מוצע המשוקלל של האקטיביות במי השפכים המוזרמים למערכת הביוב, כאמור בתקנת משנה (ב)(3) יחושב על ידי חלוקת סכום כפולות ה-</w:t>
      </w:r>
      <w:r>
        <w:rPr>
          <w:rStyle w:val="default"/>
          <w:rFonts w:cs="FrankRuehl"/>
        </w:rPr>
        <w:t>ALI</w:t>
      </w:r>
      <w:r>
        <w:rPr>
          <w:rStyle w:val="default"/>
          <w:rFonts w:cs="FrankRuehl"/>
          <w:rtl/>
        </w:rPr>
        <w:t xml:space="preserve"> </w:t>
      </w:r>
      <w:r>
        <w:rPr>
          <w:rStyle w:val="default"/>
          <w:rFonts w:cs="FrankRuehl" w:hint="cs"/>
          <w:rtl/>
        </w:rPr>
        <w:t>של כל מרכיבי הפסולת הרדיואקטיבית המוזרמת במשך יממה, בנפח מי השפכים המוזרמים באותו פרק זמן ביציאה מאותו מקור.</w:t>
      </w:r>
    </w:p>
    <w:p w:rsidR="004A2118" w:rsidRDefault="004A2118" w:rsidP="008B2F5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זו, "ערך </w:t>
      </w:r>
      <w:r>
        <w:rPr>
          <w:rStyle w:val="default"/>
          <w:rFonts w:cs="FrankRuehl"/>
        </w:rPr>
        <w:t>ALI</w:t>
      </w:r>
      <w:r>
        <w:rPr>
          <w:rStyle w:val="default"/>
          <w:rFonts w:cs="FrankRuehl"/>
          <w:rtl/>
        </w:rPr>
        <w:t xml:space="preserve">" - </w:t>
      </w:r>
      <w:r>
        <w:rPr>
          <w:rStyle w:val="default"/>
          <w:rFonts w:cs="FrankRuehl" w:hint="cs"/>
          <w:rtl/>
        </w:rPr>
        <w:t>כמות החומר הרדיואקטיבי שחדירתו לגוף על ידי בליעה תגרום לעובד קרינה מנת קרינה אפקטיבית השווה לגבול המנה השנת</w:t>
      </w:r>
      <w:r w:rsidR="008B2F59">
        <w:rPr>
          <w:rStyle w:val="default"/>
          <w:rFonts w:cs="FrankRuehl" w:hint="cs"/>
          <w:rtl/>
        </w:rPr>
        <w:t>ית, בהתאם לפרסום של הועדה הבין-</w:t>
      </w:r>
      <w:r>
        <w:rPr>
          <w:rStyle w:val="default"/>
          <w:rFonts w:cs="FrankRuehl" w:hint="cs"/>
          <w:rtl/>
        </w:rPr>
        <w:t>לאומית להגנה רדיולוגית (</w:t>
      </w:r>
      <w:r>
        <w:rPr>
          <w:rStyle w:val="default"/>
          <w:rFonts w:cs="FrankRuehl"/>
        </w:rPr>
        <w:t>ICRP</w:t>
      </w:r>
      <w:r>
        <w:rPr>
          <w:rStyle w:val="default"/>
          <w:rFonts w:cs="FrankRuehl"/>
          <w:rtl/>
        </w:rPr>
        <w:t xml:space="preserve">), </w:t>
      </w:r>
      <w:r>
        <w:rPr>
          <w:rStyle w:val="default"/>
          <w:rFonts w:cs="FrankRuehl" w:hint="cs"/>
          <w:rtl/>
        </w:rPr>
        <w:t>בנוסחו המעודכן מזמן לזמן, והפתוח לעיון הציבור במשרדו של הממונה, בשעות העבודה המקוב</w:t>
      </w:r>
      <w:r>
        <w:rPr>
          <w:rStyle w:val="default"/>
          <w:rFonts w:cs="FrankRuehl"/>
          <w:rtl/>
        </w:rPr>
        <w:t>ל</w:t>
      </w:r>
      <w:r>
        <w:rPr>
          <w:rStyle w:val="default"/>
          <w:rFonts w:cs="FrankRuehl" w:hint="cs"/>
          <w:rtl/>
        </w:rPr>
        <w:t>ות; לענין זה, "עובד קרינה" - כהגדרתו בתקנות הבטיחות בעבודה (גיהות תעסוקתית ובריאות</w:t>
      </w:r>
      <w:r w:rsidR="008B2F59">
        <w:rPr>
          <w:rStyle w:val="default"/>
          <w:rFonts w:cs="FrankRuehl" w:hint="cs"/>
          <w:rtl/>
        </w:rPr>
        <w:t xml:space="preserve"> העוסקים בקרינה מייננת), תשנ"ג-</w:t>
      </w:r>
      <w:r>
        <w:rPr>
          <w:rStyle w:val="default"/>
          <w:rFonts w:cs="FrankRuehl" w:hint="cs"/>
          <w:rtl/>
        </w:rPr>
        <w:t>1992.</w:t>
      </w:r>
    </w:p>
    <w:p w:rsidR="004A2118" w:rsidRDefault="004A2118">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pt;z-index:251660288"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ח</w:t>
                  </w:r>
                  <w:r>
                    <w:rPr>
                      <w:rFonts w:cs="Miriam" w:hint="cs"/>
                      <w:szCs w:val="18"/>
                      <w:rtl/>
                    </w:rPr>
                    <w:t>ובת רישום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פסולת רדיואקטיבית ינהל רישומים לענין הפסולת שברשותו, בהם יפרט, לפי הענין, את האופן, המקום, ומועדי הסילוק וא</w:t>
      </w:r>
      <w:r>
        <w:rPr>
          <w:rStyle w:val="default"/>
          <w:rFonts w:cs="FrankRuehl"/>
          <w:rtl/>
        </w:rPr>
        <w:t>ת</w:t>
      </w:r>
      <w:r>
        <w:rPr>
          <w:rStyle w:val="default"/>
          <w:rFonts w:cs="FrankRuehl" w:hint="cs"/>
          <w:rtl/>
        </w:rPr>
        <w:t xml:space="preserve"> האקטיביות המרבית של כל אחד מסוגי הפסולת האלה:</w:t>
      </w:r>
    </w:p>
    <w:p w:rsidR="004A2118" w:rsidRDefault="004A211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פסולת מקורות חתומים שברשותו ופסולת כאמור שסולקה בהתאם לתקנה 3;</w:t>
      </w:r>
    </w:p>
    <w:p w:rsidR="004A2118" w:rsidRDefault="004A211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פסולת מקורות לא חתומים שברשותו ופסולת כאמור שסולקה בהתאם לתקנה 4;</w:t>
      </w:r>
    </w:p>
    <w:p w:rsidR="004A2118" w:rsidRDefault="004A211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פסולת רדיואקטיבית שסולקה בשריפה בהתאם לתקנה 6;</w:t>
      </w:r>
    </w:p>
    <w:p w:rsidR="004A2118" w:rsidRDefault="004A211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פסדים המצויים בר</w:t>
      </w:r>
      <w:r>
        <w:rPr>
          <w:rStyle w:val="default"/>
          <w:rFonts w:cs="FrankRuehl"/>
          <w:rtl/>
        </w:rPr>
        <w:t>ש</w:t>
      </w:r>
      <w:r>
        <w:rPr>
          <w:rStyle w:val="default"/>
          <w:rFonts w:cs="FrankRuehl" w:hint="cs"/>
          <w:rtl/>
        </w:rPr>
        <w:t>ותו ופסדים כאמור שסולקו בהתאם לתקנה 7;</w:t>
      </w:r>
    </w:p>
    <w:p w:rsidR="004A2118" w:rsidRDefault="004A211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פסולת רדיואקטיבית נוזלית שברשותו ופסולת כאמור שסולקה בהתאם לתקנה 8.</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הרישומים כמפורט בתקנת משנה (א), יישמרו בידי מחזיק הפסולת הרדיואקטיבית עם האישורים והקבלות של האתר הארצי, לפי הענין, כמפורט להלן:</w:t>
      </w:r>
    </w:p>
    <w:p w:rsidR="004A2118" w:rsidRDefault="004A2118" w:rsidP="008B2F5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רישומי</w:t>
      </w:r>
      <w:r>
        <w:rPr>
          <w:rStyle w:val="default"/>
          <w:rFonts w:cs="FrankRuehl"/>
          <w:rtl/>
        </w:rPr>
        <w:t>ם</w:t>
      </w:r>
      <w:r>
        <w:rPr>
          <w:rStyle w:val="default"/>
          <w:rFonts w:cs="FrankRuehl" w:hint="cs"/>
          <w:rtl/>
        </w:rPr>
        <w:t xml:space="preserve"> כאמור בתקנת משנה (א)(1) - במשך שלושים שנה;</w:t>
      </w:r>
    </w:p>
    <w:p w:rsidR="004A2118" w:rsidRDefault="004A2118" w:rsidP="008B2F5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רישומים כאמור בתקנת משנה (א)(2) עד (5) - במשך שבע שנים.</w:t>
      </w:r>
    </w:p>
    <w:p w:rsidR="004A2118" w:rsidRDefault="004A211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הרישומים כאמור בתקנת משנה (א) יהיו פתוחים לעיון הממונה או מי שפועל מטעמו, והעתקים מהם יומצאו לו אחת לשנה או במועד אחר, על פי דרישתו.</w:t>
      </w:r>
    </w:p>
    <w:p w:rsidR="004A2118" w:rsidRDefault="004A2118" w:rsidP="008B2F5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pt;z-index:251661312"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עובר על הוראה מהוראות תקנות אלה, דינו - מאסר שישה חודשים או קנס כקבוע בסעיף 61(א)(1) לחוק העונשין.</w:t>
      </w:r>
    </w:p>
    <w:p w:rsidR="004A2118" w:rsidRDefault="004A2118">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0pt;z-index:251662336"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קנות אלה לא יחולו על סילוק חומר רדיואקטיבי או על פסולת רדיואקטיבית המצויים בגוף האדם או בהפרשותיו.</w:t>
      </w:r>
    </w:p>
    <w:p w:rsidR="004A2118" w:rsidRDefault="004A2118">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10pt;z-index:251663360" o:allowincell="f" filled="f" stroked="f" strokecolor="lime" strokeweight=".25pt">
            <v:textbox inset="0,0,0,0">
              <w:txbxContent>
                <w:p w:rsidR="004A2118" w:rsidRDefault="004A2118">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חילתן של תקנות אלה 60 ימים מיום פרסומן.</w:t>
      </w:r>
    </w:p>
    <w:p w:rsidR="008B2F59" w:rsidRDefault="008B2F59">
      <w:pPr>
        <w:pStyle w:val="P00"/>
        <w:spacing w:before="72"/>
        <w:ind w:left="0" w:right="1134"/>
        <w:rPr>
          <w:rStyle w:val="default"/>
          <w:rFonts w:cs="FrankRuehl"/>
          <w:rtl/>
        </w:rPr>
      </w:pPr>
    </w:p>
    <w:p w:rsidR="004A2118" w:rsidRPr="008B2F59" w:rsidRDefault="004A2118">
      <w:pPr>
        <w:pStyle w:val="medium2-header"/>
        <w:keepLines w:val="0"/>
        <w:spacing w:before="72"/>
        <w:ind w:left="0" w:right="1134"/>
        <w:rPr>
          <w:noProof/>
          <w:sz w:val="26"/>
          <w:szCs w:val="26"/>
          <w:rtl/>
        </w:rPr>
      </w:pPr>
      <w:bookmarkStart w:id="12" w:name="med0"/>
      <w:bookmarkEnd w:id="12"/>
      <w:r w:rsidRPr="008B2F59">
        <w:rPr>
          <w:noProof/>
          <w:sz w:val="26"/>
          <w:szCs w:val="26"/>
          <w:rtl/>
        </w:rPr>
        <w:t>ת</w:t>
      </w:r>
      <w:r w:rsidRPr="008B2F59">
        <w:rPr>
          <w:rFonts w:hint="cs"/>
          <w:noProof/>
          <w:sz w:val="26"/>
          <w:szCs w:val="26"/>
          <w:rtl/>
        </w:rPr>
        <w:t>וספת</w:t>
      </w:r>
    </w:p>
    <w:p w:rsidR="004A2118" w:rsidRPr="008B2F59" w:rsidRDefault="004A2118">
      <w:pPr>
        <w:pStyle w:val="medium-header"/>
        <w:keepNext w:val="0"/>
        <w:keepLines w:val="0"/>
        <w:ind w:left="0" w:right="1134"/>
        <w:rPr>
          <w:sz w:val="24"/>
          <w:szCs w:val="24"/>
          <w:rtl/>
        </w:rPr>
      </w:pPr>
      <w:r w:rsidRPr="008B2F59">
        <w:rPr>
          <w:sz w:val="24"/>
          <w:szCs w:val="24"/>
          <w:rtl/>
        </w:rPr>
        <w:t>(</w:t>
      </w:r>
      <w:r w:rsidRPr="008B2F59">
        <w:rPr>
          <w:rFonts w:hint="cs"/>
          <w:sz w:val="24"/>
          <w:szCs w:val="24"/>
          <w:rtl/>
        </w:rPr>
        <w:t>תקנה 1 -  ההגדרה "פסולת רדיואקטיבית מוצקה")</w:t>
      </w:r>
    </w:p>
    <w:p w:rsidR="004A2118" w:rsidRDefault="004A2118">
      <w:pPr>
        <w:pStyle w:val="medium-header"/>
        <w:keepNext w:val="0"/>
        <w:keepLines w:val="0"/>
        <w:tabs>
          <w:tab w:val="clear" w:pos="1928"/>
          <w:tab w:val="clear" w:pos="2381"/>
          <w:tab w:val="clear" w:pos="2835"/>
          <w:tab w:val="left" w:pos="2268"/>
          <w:tab w:val="left" w:pos="4536"/>
        </w:tabs>
        <w:ind w:left="0" w:right="1134"/>
        <w:jc w:val="both"/>
        <w:rPr>
          <w:szCs w:val="20"/>
          <w:rtl/>
        </w:rPr>
      </w:pPr>
      <w:r>
        <w:rPr>
          <w:szCs w:val="20"/>
          <w:rtl/>
        </w:rPr>
        <w:tab/>
      </w:r>
      <w:r>
        <w:rPr>
          <w:szCs w:val="20"/>
          <w:rtl/>
        </w:rPr>
        <w:tab/>
      </w:r>
      <w:r>
        <w:rPr>
          <w:szCs w:val="20"/>
          <w:rtl/>
        </w:rPr>
        <w:tab/>
      </w:r>
      <w:r>
        <w:rPr>
          <w:szCs w:val="20"/>
          <w:rtl/>
        </w:rPr>
        <w:tab/>
      </w:r>
      <w:r>
        <w:rPr>
          <w:szCs w:val="20"/>
          <w:rtl/>
        </w:rPr>
        <w:tab/>
      </w:r>
      <w:r>
        <w:rPr>
          <w:rFonts w:hint="cs"/>
          <w:szCs w:val="20"/>
          <w:rtl/>
        </w:rPr>
        <w:t>ריכוז האקטיביות</w:t>
      </w:r>
    </w:p>
    <w:p w:rsidR="004A2118" w:rsidRPr="008B2F59" w:rsidRDefault="004A2118" w:rsidP="008B2F59">
      <w:pPr>
        <w:pStyle w:val="medium-header"/>
        <w:keepNext w:val="0"/>
        <w:keepLines w:val="0"/>
        <w:pBdr>
          <w:bottom w:val="single" w:sz="4" w:space="1" w:color="auto"/>
        </w:pBdr>
        <w:tabs>
          <w:tab w:val="clear" w:pos="1928"/>
          <w:tab w:val="clear" w:pos="2381"/>
          <w:tab w:val="clear" w:pos="2835"/>
          <w:tab w:val="left" w:pos="2268"/>
          <w:tab w:val="left" w:pos="4536"/>
        </w:tabs>
        <w:spacing w:before="0"/>
        <w:ind w:left="0" w:right="1134"/>
        <w:jc w:val="both"/>
        <w:rPr>
          <w:rStyle w:val="default"/>
          <w:rFonts w:cs="FrankRuehl"/>
          <w:szCs w:val="20"/>
          <w:rtl/>
        </w:rPr>
      </w:pPr>
      <w:r w:rsidRPr="008B2F59">
        <w:rPr>
          <w:rStyle w:val="default"/>
          <w:rFonts w:cs="FrankRuehl"/>
          <w:szCs w:val="20"/>
          <w:rtl/>
        </w:rPr>
        <w:t>ק</w:t>
      </w:r>
      <w:r w:rsidRPr="008B2F59">
        <w:rPr>
          <w:rStyle w:val="default"/>
          <w:rFonts w:cs="FrankRuehl" w:hint="cs"/>
          <w:szCs w:val="20"/>
          <w:rtl/>
        </w:rPr>
        <w:t>בוצה</w:t>
      </w:r>
      <w:r w:rsidRPr="008B2F59">
        <w:rPr>
          <w:rStyle w:val="default"/>
          <w:rFonts w:cs="FrankRuehl"/>
          <w:szCs w:val="20"/>
          <w:rtl/>
        </w:rPr>
        <w:tab/>
      </w:r>
      <w:r w:rsidRPr="008B2F59">
        <w:rPr>
          <w:rStyle w:val="default"/>
          <w:rFonts w:cs="FrankRuehl"/>
          <w:szCs w:val="20"/>
          <w:rtl/>
        </w:rPr>
        <w:tab/>
      </w:r>
      <w:r w:rsidRPr="008B2F59">
        <w:rPr>
          <w:rStyle w:val="default"/>
          <w:rFonts w:cs="FrankRuehl"/>
          <w:szCs w:val="20"/>
          <w:rtl/>
        </w:rPr>
        <w:tab/>
      </w:r>
      <w:r w:rsidRPr="008B2F59">
        <w:rPr>
          <w:rStyle w:val="default"/>
          <w:rFonts w:cs="FrankRuehl"/>
          <w:szCs w:val="20"/>
          <w:rtl/>
        </w:rPr>
        <w:tab/>
      </w:r>
      <w:r w:rsidRPr="008B2F59">
        <w:rPr>
          <w:rStyle w:val="default"/>
          <w:rFonts w:cs="FrankRuehl" w:hint="cs"/>
          <w:szCs w:val="20"/>
          <w:rtl/>
        </w:rPr>
        <w:t>רדיונוקלידים</w:t>
      </w:r>
      <w:r w:rsidRPr="008B2F59">
        <w:rPr>
          <w:rStyle w:val="default"/>
          <w:rFonts w:cs="FrankRuehl"/>
          <w:szCs w:val="20"/>
          <w:rtl/>
        </w:rPr>
        <w:tab/>
      </w:r>
      <w:r w:rsidRPr="008B2F59">
        <w:rPr>
          <w:rStyle w:val="default"/>
          <w:rFonts w:cs="FrankRuehl" w:hint="cs"/>
          <w:szCs w:val="20"/>
          <w:rtl/>
        </w:rPr>
        <w:t xml:space="preserve">   (בקרל/גרם)</w:t>
      </w:r>
      <w:r w:rsidRPr="008B2F59">
        <w:rPr>
          <w:rStyle w:val="default"/>
          <w:rFonts w:cs="FrankRuehl"/>
          <w:szCs w:val="20"/>
          <w:rtl/>
        </w:rPr>
        <w:tab/>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1</w:t>
      </w:r>
      <w:r w:rsidR="004A2118">
        <w:rPr>
          <w:rtl/>
        </w:rPr>
        <w:tab/>
      </w:r>
      <w:r w:rsidR="004A2118" w:rsidRPr="002379B4">
        <w:rPr>
          <w:lang w:val="es-ES"/>
        </w:rPr>
        <w:t>Na-22</w:t>
      </w:r>
      <w:r w:rsidR="004A2118" w:rsidRPr="002379B4">
        <w:rPr>
          <w:lang w:val="es-ES"/>
        </w:rPr>
        <w:tab/>
        <w:t>Cs-137</w:t>
      </w:r>
      <w:r w:rsidR="004A2118">
        <w:rPr>
          <w:rtl/>
        </w:rPr>
        <w:tab/>
      </w:r>
      <w:r w:rsidR="004A2118" w:rsidRPr="002379B4">
        <w:rPr>
          <w:lang w:val="es-ES"/>
        </w:rPr>
        <w:t>U-234</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rsidRPr="002379B4">
        <w:rPr>
          <w:lang w:val="es-ES"/>
        </w:rPr>
        <w:t>Na-24</w:t>
      </w:r>
      <w:r w:rsidR="004A2118" w:rsidRPr="002379B4">
        <w:rPr>
          <w:lang w:val="es-ES"/>
        </w:rPr>
        <w:tab/>
        <w:t>Eu-152</w:t>
      </w:r>
      <w:r w:rsidR="004A2118">
        <w:rPr>
          <w:rtl/>
        </w:rPr>
        <w:tab/>
      </w:r>
      <w:r w:rsidR="004A2118" w:rsidRPr="002379B4">
        <w:rPr>
          <w:lang w:val="es-ES"/>
        </w:rPr>
        <w:t>U-235</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rsidRPr="002379B4">
        <w:rPr>
          <w:lang w:val="es-ES"/>
        </w:rPr>
        <w:t>Mn-54</w:t>
      </w:r>
      <w:r w:rsidR="004A2118" w:rsidRPr="002379B4">
        <w:rPr>
          <w:lang w:val="es-ES"/>
        </w:rPr>
        <w:tab/>
        <w:t>Pb-210</w:t>
      </w:r>
      <w:r w:rsidR="004A2118">
        <w:rPr>
          <w:rtl/>
        </w:rPr>
        <w:tab/>
      </w:r>
      <w:r w:rsidR="004A2118" w:rsidRPr="002379B4">
        <w:rPr>
          <w:lang w:val="es-ES"/>
        </w:rPr>
        <w:t>U-238</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rsidRPr="002379B4">
        <w:rPr>
          <w:lang w:val="es-ES"/>
        </w:rPr>
        <w:t>Co-60</w:t>
      </w:r>
      <w:r w:rsidR="004A2118" w:rsidRPr="002379B4">
        <w:rPr>
          <w:lang w:val="es-ES"/>
        </w:rPr>
        <w:tab/>
        <w:t>Ra-226</w:t>
      </w:r>
      <w:r w:rsidR="004A2118">
        <w:rPr>
          <w:rtl/>
        </w:rPr>
        <w:tab/>
      </w:r>
      <w:r w:rsidR="004A2118" w:rsidRPr="002379B4">
        <w:rPr>
          <w:lang w:val="es-ES"/>
        </w:rPr>
        <w:t>Np-237</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Style w:val="default"/>
          <w:rFonts w:cs="FrankRuehl"/>
          <w:rtl/>
        </w:rPr>
      </w:pPr>
      <w:r>
        <w:rPr>
          <w:rFonts w:hint="cs"/>
          <w:rtl/>
        </w:rPr>
        <w:tab/>
      </w:r>
      <w:r w:rsidR="004A2118">
        <w:rPr>
          <w:rtl/>
        </w:rPr>
        <w:tab/>
      </w:r>
      <w:r w:rsidR="004A2118">
        <w:t>Zn-65</w:t>
      </w:r>
      <w:r w:rsidR="004A2118">
        <w:tab/>
        <w:t>Ra-228</w:t>
      </w:r>
      <w:r w:rsidR="004A2118">
        <w:rPr>
          <w:rtl/>
        </w:rPr>
        <w:tab/>
      </w:r>
      <w:r w:rsidR="004A2118">
        <w:t>Pu-239</w:t>
      </w:r>
      <w:r w:rsidR="004A2118">
        <w:rPr>
          <w:noProof w:val="0"/>
        </w:rPr>
        <w:tab/>
      </w:r>
      <w:r w:rsidR="004A2118">
        <w:rPr>
          <w:rStyle w:val="default"/>
          <w:rFonts w:cs="FrankRuehl"/>
          <w:rtl/>
        </w:rPr>
        <w:t>0.3</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Nb-94</w:t>
      </w:r>
      <w:r w:rsidR="004A2118">
        <w:tab/>
        <w:t>Th-228</w:t>
      </w:r>
      <w:r w:rsidR="004A2118">
        <w:rPr>
          <w:rtl/>
        </w:rPr>
        <w:tab/>
      </w:r>
      <w:r w:rsidR="004A2118">
        <w:t>Pu-240</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Ag-110m</w:t>
      </w:r>
      <w:r w:rsidR="004A2118">
        <w:tab/>
        <w:t>Th-230</w:t>
      </w:r>
      <w:r w:rsidR="004A2118">
        <w:rPr>
          <w:rtl/>
        </w:rPr>
        <w:tab/>
      </w:r>
      <w:r w:rsidR="004A2118">
        <w:t>Am-241</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Sb-124</w:t>
      </w:r>
      <w:r w:rsidR="004A2118">
        <w:tab/>
        <w:t>Th-232</w:t>
      </w:r>
      <w:r w:rsidR="004A2118">
        <w:rPr>
          <w:rtl/>
        </w:rPr>
        <w:tab/>
      </w:r>
      <w:r w:rsidR="004A2118">
        <w:t>Cm-244</w:t>
      </w:r>
    </w:p>
    <w:p w:rsidR="004A2118" w:rsidRPr="008B2F59" w:rsidRDefault="008B2F59" w:rsidP="008B2F59">
      <w:pPr>
        <w:pStyle w:val="P05"/>
        <w:pBdr>
          <w:bottom w:val="single" w:sz="4" w:space="1" w:color="auto"/>
        </w:pBdr>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noProof w:val="0"/>
          <w:rtl/>
        </w:rPr>
      </w:pPr>
      <w:r w:rsidRPr="008B2F59">
        <w:rPr>
          <w:rFonts w:hint="cs"/>
          <w:noProof w:val="0"/>
          <w:rtl/>
        </w:rPr>
        <w:tab/>
      </w:r>
      <w:r w:rsidR="004A2118" w:rsidRPr="008B2F59">
        <w:rPr>
          <w:noProof w:val="0"/>
          <w:rtl/>
        </w:rPr>
        <w:tab/>
      </w:r>
      <w:r w:rsidR="004A2118" w:rsidRPr="008B2F59">
        <w:t>Cs-134</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2</w:t>
      </w:r>
      <w:r w:rsidR="004A2118">
        <w:rPr>
          <w:rtl/>
        </w:rPr>
        <w:tab/>
      </w:r>
      <w:r w:rsidR="004A2118">
        <w:t>Co-58</w:t>
      </w:r>
      <w:r w:rsidR="004A2118">
        <w:tab/>
        <w:t>In-111</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Fe-59</w:t>
      </w:r>
      <w:r w:rsidR="004A2118">
        <w:tab/>
        <w:t>I-131</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Sr-90</w:t>
      </w:r>
      <w:r w:rsidR="004A2118">
        <w:tab/>
        <w:t>Ir-192</w:t>
      </w:r>
      <w:r w:rsidR="004A2118">
        <w:tab/>
      </w:r>
      <w:r w:rsidR="004A2118">
        <w:tab/>
      </w:r>
      <w:r w:rsidR="004A2118">
        <w:rPr>
          <w:rtl/>
        </w:rPr>
        <w:t>3</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Ru-106</w:t>
      </w:r>
      <w:r w:rsidR="004A2118">
        <w:tab/>
        <w:t>Au-198</w:t>
      </w:r>
    </w:p>
    <w:p w:rsidR="004A2118" w:rsidRPr="008B2F59" w:rsidRDefault="008B2F59" w:rsidP="008B2F59">
      <w:pPr>
        <w:pStyle w:val="P05"/>
        <w:pBdr>
          <w:bottom w:val="single" w:sz="4" w:space="1" w:color="auto"/>
        </w:pBdr>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r>
        <w:rPr>
          <w:rFonts w:hint="cs"/>
          <w:rtl/>
        </w:rPr>
        <w:tab/>
      </w:r>
      <w:r w:rsidR="004A2118" w:rsidRPr="008B2F59">
        <w:rPr>
          <w:rtl/>
        </w:rPr>
        <w:tab/>
      </w:r>
      <w:r w:rsidR="004A2118" w:rsidRPr="008B2F59">
        <w:t>Po-210</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3</w:t>
      </w:r>
      <w:r w:rsidR="004A2118">
        <w:rPr>
          <w:rtl/>
        </w:rPr>
        <w:tab/>
      </w:r>
      <w:r w:rsidR="004A2118">
        <w:t>Cr-51</w:t>
      </w:r>
      <w:r w:rsidR="004A2118">
        <w:tab/>
        <w:t>I-129</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Co-57</w:t>
      </w:r>
      <w:r w:rsidR="004A2118">
        <w:tab/>
        <w:t>Ce-144</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Tc-99m</w:t>
      </w:r>
      <w:r w:rsidR="004A2118">
        <w:tab/>
        <w:t>Tl-201</w:t>
      </w:r>
      <w:r w:rsidR="004A2118">
        <w:tab/>
      </w:r>
      <w:r w:rsidR="004A2118">
        <w:tab/>
      </w:r>
      <w:r w:rsidR="004A2118">
        <w:rPr>
          <w:rtl/>
        </w:rPr>
        <w:t xml:space="preserve">30 </w:t>
      </w:r>
    </w:p>
    <w:p w:rsidR="004A2118" w:rsidRDefault="008B2F5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r>
        <w:rPr>
          <w:rFonts w:hint="cs"/>
          <w:rtl/>
        </w:rPr>
        <w:tab/>
      </w:r>
      <w:r w:rsidR="004A2118">
        <w:rPr>
          <w:rtl/>
        </w:rPr>
        <w:tab/>
      </w:r>
      <w:r w:rsidR="004A2118">
        <w:t>I-123</w:t>
      </w:r>
      <w:r w:rsidR="004A2118">
        <w:tab/>
        <w:t>Pu-241</w:t>
      </w:r>
    </w:p>
    <w:p w:rsidR="004A2118" w:rsidRPr="008B2F59" w:rsidRDefault="008B2F59" w:rsidP="00625239">
      <w:pPr>
        <w:pStyle w:val="P05"/>
        <w:pBdr>
          <w:bottom w:val="single" w:sz="4" w:space="1" w:color="auto"/>
        </w:pBdr>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r>
        <w:rPr>
          <w:rFonts w:hint="cs"/>
          <w:rtl/>
        </w:rPr>
        <w:tab/>
      </w:r>
      <w:r w:rsidR="004A2118" w:rsidRPr="008B2F59">
        <w:rPr>
          <w:rtl/>
        </w:rPr>
        <w:tab/>
      </w:r>
      <w:r w:rsidR="004A2118" w:rsidRPr="008B2F59">
        <w:t>I-125</w:t>
      </w:r>
    </w:p>
    <w:p w:rsidR="004A2118"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4</w:t>
      </w:r>
      <w:r w:rsidR="004A2118">
        <w:rPr>
          <w:rtl/>
        </w:rPr>
        <w:tab/>
      </w:r>
      <w:r w:rsidR="004A2118">
        <w:t>C-14</w:t>
      </w:r>
      <w:r w:rsidR="004A2118">
        <w:tab/>
        <w:t>Sr-84</w:t>
      </w:r>
    </w:p>
    <w:p w:rsidR="004A2118"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rsidRPr="008B2F59">
        <w:t>P-32</w:t>
      </w:r>
      <w:r w:rsidR="004A2118" w:rsidRPr="008B2F59">
        <w:tab/>
        <w:t>Y-90</w:t>
      </w:r>
      <w:r w:rsidR="004A2118" w:rsidRPr="008B2F59">
        <w:tab/>
      </w:r>
      <w:r w:rsidR="004A2118" w:rsidRPr="008B2F59">
        <w:tab/>
      </w:r>
      <w:r w:rsidR="004A2118">
        <w:rPr>
          <w:rtl/>
        </w:rPr>
        <w:t xml:space="preserve">300 </w:t>
      </w:r>
    </w:p>
    <w:p w:rsidR="004A2118"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rsidRPr="008B2F59">
        <w:t>Cl-36</w:t>
      </w:r>
      <w:r w:rsidR="004A2118" w:rsidRPr="008B2F59">
        <w:tab/>
        <w:t>Tc-99</w:t>
      </w:r>
    </w:p>
    <w:p w:rsidR="004A2118" w:rsidRPr="008B2F59" w:rsidRDefault="00625239" w:rsidP="00625239">
      <w:pPr>
        <w:pStyle w:val="P05"/>
        <w:pBdr>
          <w:bottom w:val="single" w:sz="4" w:space="1" w:color="auto"/>
        </w:pBdr>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r>
        <w:rPr>
          <w:rFonts w:hint="cs"/>
          <w:rtl/>
        </w:rPr>
        <w:tab/>
      </w:r>
      <w:r w:rsidR="004A2118" w:rsidRPr="008B2F59">
        <w:rPr>
          <w:rtl/>
        </w:rPr>
        <w:tab/>
      </w:r>
      <w:r w:rsidR="004A2118" w:rsidRPr="008B2F59">
        <w:t>Fe-55</w:t>
      </w:r>
      <w:r w:rsidR="004A2118" w:rsidRPr="008B2F59">
        <w:tab/>
        <w:t>Cd-109</w:t>
      </w:r>
    </w:p>
    <w:p w:rsidR="004A2118"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5</w:t>
      </w:r>
      <w:r w:rsidR="004A2118">
        <w:rPr>
          <w:rtl/>
        </w:rPr>
        <w:tab/>
      </w:r>
      <w:r w:rsidR="004A2118">
        <w:t>H-3</w:t>
      </w:r>
      <w:r w:rsidR="004A2118">
        <w:tab/>
        <w:t>Ni-63</w:t>
      </w:r>
    </w:p>
    <w:p w:rsidR="004A2118"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tl/>
        </w:rPr>
      </w:pPr>
      <w:r>
        <w:rPr>
          <w:rFonts w:hint="cs"/>
          <w:rtl/>
        </w:rPr>
        <w:tab/>
      </w:r>
      <w:r w:rsidR="004A2118">
        <w:rPr>
          <w:rtl/>
        </w:rPr>
        <w:tab/>
      </w:r>
      <w:r w:rsidR="004A2118">
        <w:t>S-35</w:t>
      </w:r>
      <w:r w:rsidR="004A2118">
        <w:tab/>
        <w:t>Pm-147</w:t>
      </w:r>
      <w:r w:rsidR="004A2118">
        <w:tab/>
      </w:r>
      <w:r w:rsidR="004A2118">
        <w:tab/>
      </w:r>
      <w:r w:rsidR="004A2118">
        <w:rPr>
          <w:rtl/>
        </w:rPr>
        <w:t xml:space="preserve">3000 </w:t>
      </w:r>
    </w:p>
    <w:p w:rsidR="004A2118" w:rsidRDefault="00625239" w:rsidP="00625239">
      <w:pPr>
        <w:pStyle w:val="P05"/>
        <w:pBdr>
          <w:bottom w:val="single" w:sz="4" w:space="1" w:color="auto"/>
        </w:pBdr>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r>
        <w:rPr>
          <w:rFonts w:hint="cs"/>
          <w:rtl/>
        </w:rPr>
        <w:tab/>
      </w:r>
      <w:r w:rsidR="004A2118" w:rsidRPr="008B2F59">
        <w:rPr>
          <w:rtl/>
        </w:rPr>
        <w:tab/>
      </w:r>
      <w:r w:rsidR="004A2118" w:rsidRPr="008B2F59">
        <w:t>Ca-45</w:t>
      </w:r>
    </w:p>
    <w:p w:rsidR="00625239" w:rsidRPr="008B2F59" w:rsidRDefault="00625239" w:rsidP="008B2F59">
      <w:pPr>
        <w:pStyle w:val="P05"/>
        <w:tabs>
          <w:tab w:val="clear" w:pos="624"/>
          <w:tab w:val="clear" w:pos="1021"/>
          <w:tab w:val="clear" w:pos="1474"/>
          <w:tab w:val="clear" w:pos="1928"/>
          <w:tab w:val="clear" w:pos="2381"/>
          <w:tab w:val="clear" w:pos="6259"/>
          <w:tab w:val="left" w:pos="567"/>
          <w:tab w:val="left" w:pos="1134"/>
          <w:tab w:val="left" w:pos="4536"/>
          <w:tab w:val="left" w:pos="6237"/>
        </w:tabs>
        <w:spacing w:before="72"/>
        <w:ind w:left="0" w:right="1134" w:firstLine="0"/>
        <w:rPr>
          <w:rFonts w:hint="cs"/>
          <w:rtl/>
        </w:rPr>
      </w:pPr>
    </w:p>
    <w:p w:rsidR="004A2118" w:rsidRPr="008B2F59" w:rsidRDefault="004A2118">
      <w:pPr>
        <w:pStyle w:val="P22"/>
        <w:spacing w:before="72"/>
        <w:ind w:left="1021" w:right="1134" w:hanging="1021"/>
        <w:rPr>
          <w:rStyle w:val="default"/>
          <w:rFonts w:cs="FrankRuehl"/>
          <w:b/>
          <w:bCs/>
          <w:sz w:val="22"/>
          <w:szCs w:val="22"/>
          <w:rtl/>
        </w:rPr>
      </w:pPr>
      <w:r w:rsidRPr="008B2F59">
        <w:rPr>
          <w:rStyle w:val="default"/>
          <w:rFonts w:cs="FrankRuehl"/>
          <w:b/>
          <w:bCs/>
          <w:sz w:val="22"/>
          <w:szCs w:val="22"/>
          <w:rtl/>
        </w:rPr>
        <w:t>ה</w:t>
      </w:r>
      <w:r w:rsidRPr="008B2F59">
        <w:rPr>
          <w:rStyle w:val="default"/>
          <w:rFonts w:cs="FrankRuehl" w:hint="cs"/>
          <w:b/>
          <w:bCs/>
          <w:sz w:val="22"/>
          <w:szCs w:val="22"/>
          <w:rtl/>
        </w:rPr>
        <w:t>ערות:</w:t>
      </w:r>
    </w:p>
    <w:p w:rsidR="004A2118" w:rsidRDefault="004A2118">
      <w:pPr>
        <w:pStyle w:val="P00"/>
        <w:spacing w:before="72"/>
        <w:ind w:left="624" w:right="1134" w:hanging="624"/>
        <w:rPr>
          <w:rFonts w:hint="cs"/>
          <w:rtl/>
        </w:rPr>
      </w:pPr>
      <w:r>
        <w:rPr>
          <w:rtl/>
        </w:rPr>
        <w:t>1.</w:t>
      </w:r>
      <w:r>
        <w:rPr>
          <w:rtl/>
        </w:rPr>
        <w:tab/>
      </w:r>
      <w:r>
        <w:rPr>
          <w:rFonts w:hint="cs"/>
          <w:rtl/>
        </w:rPr>
        <w:t>לענין פסולת המכילה תערובת של</w:t>
      </w:r>
      <w:r>
        <w:rPr>
          <w:rtl/>
        </w:rPr>
        <w:t xml:space="preserve"> </w:t>
      </w:r>
      <w:r>
        <w:rPr>
          <w:rFonts w:hint="cs"/>
          <w:rtl/>
        </w:rPr>
        <w:t>רדיונוקלידים תחושב ר</w:t>
      </w:r>
      <w:r w:rsidR="00625239">
        <w:rPr>
          <w:rFonts w:hint="cs"/>
          <w:rtl/>
        </w:rPr>
        <w:t xml:space="preserve">מת האקטיביות לפי נוסחת השקלול </w:t>
      </w:r>
      <w:r w:rsidR="00625239">
        <w:rPr>
          <w:rtl/>
        </w:rPr>
        <w:t>–</w:t>
      </w:r>
    </w:p>
    <w:p w:rsidR="004A2118" w:rsidRDefault="004A2118">
      <w:pPr>
        <w:ind w:right="1134"/>
        <w:jc w:val="center"/>
        <w:rPr>
          <w:noProof/>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pt;height:54.3pt" fillcolor="window">
            <v:imagedata r:id="rId6" o:title=""/>
          </v:shape>
        </w:pict>
      </w:r>
    </w:p>
    <w:p w:rsidR="004A2118" w:rsidRPr="008B2F59" w:rsidRDefault="004A2118" w:rsidP="00C62ACD">
      <w:pPr>
        <w:pStyle w:val="P00"/>
        <w:spacing w:before="72"/>
        <w:ind w:left="624" w:right="1134"/>
        <w:rPr>
          <w:rStyle w:val="default"/>
          <w:rFonts w:cs="FrankRuehl"/>
          <w:rtl/>
        </w:rPr>
      </w:pPr>
      <w:r w:rsidRPr="008B2F59">
        <w:rPr>
          <w:rStyle w:val="default"/>
          <w:rFonts w:cs="FrankRuehl"/>
          <w:rtl/>
        </w:rPr>
        <w:t>כ</w:t>
      </w:r>
      <w:r w:rsidRPr="008B2F59">
        <w:rPr>
          <w:rStyle w:val="default"/>
          <w:rFonts w:cs="FrankRuehl" w:hint="cs"/>
          <w:rtl/>
        </w:rPr>
        <w:t xml:space="preserve">אשר - </w:t>
      </w:r>
    </w:p>
    <w:p w:rsidR="004A2118" w:rsidRPr="008B2F59" w:rsidRDefault="004A2118" w:rsidP="00C62ACD">
      <w:pPr>
        <w:pStyle w:val="P00"/>
        <w:spacing w:before="72"/>
        <w:ind w:left="624" w:right="1134"/>
        <w:rPr>
          <w:rStyle w:val="default"/>
          <w:rFonts w:cs="FrankRuehl"/>
          <w:rtl/>
        </w:rPr>
      </w:pPr>
      <w:r w:rsidRPr="008B2F59">
        <w:rPr>
          <w:rStyle w:val="default"/>
          <w:rFonts w:cs="FrankRuehl"/>
        </w:rPr>
        <w:t>Ci</w:t>
      </w:r>
      <w:r w:rsidRPr="008B2F59">
        <w:rPr>
          <w:rStyle w:val="default"/>
          <w:rFonts w:cs="FrankRuehl"/>
          <w:rtl/>
        </w:rPr>
        <w:t xml:space="preserve"> - </w:t>
      </w:r>
      <w:r w:rsidRPr="008B2F59">
        <w:rPr>
          <w:rStyle w:val="default"/>
          <w:rFonts w:cs="FrankRuehl" w:hint="cs"/>
          <w:rtl/>
        </w:rPr>
        <w:t>הוא ריכוז הרדיונוקליד ה-</w:t>
      </w:r>
      <w:r w:rsidRPr="008B2F59">
        <w:rPr>
          <w:rStyle w:val="default"/>
          <w:rFonts w:cs="FrankRuehl"/>
        </w:rPr>
        <w:t>i</w:t>
      </w:r>
      <w:r w:rsidRPr="008B2F59">
        <w:rPr>
          <w:rStyle w:val="default"/>
          <w:rFonts w:cs="FrankRuehl"/>
          <w:rtl/>
        </w:rPr>
        <w:t xml:space="preserve"> </w:t>
      </w:r>
      <w:r w:rsidRPr="008B2F59">
        <w:rPr>
          <w:rStyle w:val="default"/>
          <w:rFonts w:cs="FrankRuehl" w:hint="cs"/>
          <w:rtl/>
        </w:rPr>
        <w:t>בפסולת (ביחידות בקרל לגרם);</w:t>
      </w:r>
    </w:p>
    <w:p w:rsidR="004A2118" w:rsidRPr="008B2F59" w:rsidRDefault="004A2118" w:rsidP="00C62ACD">
      <w:pPr>
        <w:pStyle w:val="P00"/>
        <w:spacing w:before="72"/>
        <w:ind w:left="624" w:right="1134"/>
        <w:rPr>
          <w:rStyle w:val="default"/>
          <w:rFonts w:cs="FrankRuehl"/>
          <w:rtl/>
        </w:rPr>
      </w:pPr>
      <w:r w:rsidRPr="008B2F59">
        <w:rPr>
          <w:rStyle w:val="default"/>
          <w:rFonts w:cs="FrankRuehl"/>
        </w:rPr>
        <w:t>CLi</w:t>
      </w:r>
      <w:r w:rsidRPr="008B2F59">
        <w:rPr>
          <w:rStyle w:val="default"/>
          <w:rFonts w:cs="FrankRuehl"/>
          <w:rtl/>
        </w:rPr>
        <w:t xml:space="preserve"> - </w:t>
      </w:r>
      <w:r w:rsidRPr="008B2F59">
        <w:rPr>
          <w:rStyle w:val="default"/>
          <w:rFonts w:cs="FrankRuehl" w:hint="cs"/>
          <w:rtl/>
        </w:rPr>
        <w:t>הוא הערך המופיע בעבור רדיונוקליד זה בעמודה השמאלית של הטבלה;</w:t>
      </w:r>
    </w:p>
    <w:p w:rsidR="004A2118" w:rsidRPr="008B2F59" w:rsidRDefault="004A2118" w:rsidP="00C62ACD">
      <w:pPr>
        <w:pStyle w:val="P00"/>
        <w:spacing w:before="72"/>
        <w:ind w:left="624" w:right="1134"/>
        <w:rPr>
          <w:rStyle w:val="default"/>
          <w:rFonts w:cs="FrankRuehl"/>
          <w:rtl/>
        </w:rPr>
      </w:pPr>
      <w:r w:rsidRPr="008B2F59">
        <w:rPr>
          <w:rStyle w:val="default"/>
          <w:rFonts w:cs="FrankRuehl"/>
        </w:rPr>
        <w:t>n</w:t>
      </w:r>
      <w:r w:rsidRPr="008B2F59">
        <w:rPr>
          <w:rStyle w:val="default"/>
          <w:rFonts w:cs="FrankRuehl"/>
          <w:rtl/>
        </w:rPr>
        <w:t xml:space="preserve"> - </w:t>
      </w:r>
      <w:r w:rsidRPr="008B2F59">
        <w:rPr>
          <w:rStyle w:val="default"/>
          <w:rFonts w:cs="FrankRuehl" w:hint="cs"/>
          <w:rtl/>
        </w:rPr>
        <w:t>הוא מספר הרדיונוקלידים בתער</w:t>
      </w:r>
      <w:r w:rsidRPr="008B2F59">
        <w:rPr>
          <w:rStyle w:val="default"/>
          <w:rFonts w:cs="FrankRuehl"/>
          <w:rtl/>
        </w:rPr>
        <w:t>ו</w:t>
      </w:r>
      <w:r w:rsidRPr="008B2F59">
        <w:rPr>
          <w:rStyle w:val="default"/>
          <w:rFonts w:cs="FrankRuehl" w:hint="cs"/>
          <w:rtl/>
        </w:rPr>
        <w:t>בת.</w:t>
      </w:r>
    </w:p>
    <w:p w:rsidR="004A2118" w:rsidRDefault="004A2118">
      <w:pPr>
        <w:pStyle w:val="P00"/>
        <w:spacing w:before="72"/>
        <w:ind w:left="624" w:right="1134" w:hanging="624"/>
        <w:rPr>
          <w:rtl/>
        </w:rPr>
      </w:pPr>
      <w:r>
        <w:rPr>
          <w:rtl/>
        </w:rPr>
        <w:t>2.</w:t>
      </w:r>
      <w:r>
        <w:rPr>
          <w:rtl/>
        </w:rPr>
        <w:tab/>
      </w:r>
      <w:r>
        <w:rPr>
          <w:rFonts w:hint="cs"/>
          <w:rtl/>
        </w:rPr>
        <w:t>מחצבים או פסולת של מחצבים או פסולת עיבוד מחצבים לא תיחשב לפסולת רדיואקטיבית, אלא אם כן קבע זאת הממונה, במפורש, לגבי פסולת מסוימת שפרטיה צוינו בהודעת הממונה.</w:t>
      </w:r>
    </w:p>
    <w:p w:rsidR="004A2118" w:rsidRDefault="004A2118">
      <w:pPr>
        <w:pStyle w:val="P00"/>
        <w:spacing w:before="72"/>
        <w:ind w:left="0" w:right="1134"/>
        <w:rPr>
          <w:rStyle w:val="default"/>
          <w:rFonts w:cs="FrankRuehl" w:hint="cs"/>
          <w:rtl/>
        </w:rPr>
      </w:pPr>
    </w:p>
    <w:p w:rsidR="008B2F59" w:rsidRPr="008B2F59" w:rsidRDefault="008B2F59">
      <w:pPr>
        <w:pStyle w:val="P00"/>
        <w:spacing w:before="72"/>
        <w:ind w:left="0" w:right="1134"/>
        <w:rPr>
          <w:rStyle w:val="default"/>
          <w:rFonts w:cs="FrankRuehl" w:hint="cs"/>
          <w:rtl/>
        </w:rPr>
      </w:pPr>
    </w:p>
    <w:p w:rsidR="004A2118" w:rsidRDefault="004A2118">
      <w:pPr>
        <w:pStyle w:val="sig-0"/>
        <w:ind w:left="0" w:right="1134"/>
        <w:rPr>
          <w:rtl/>
        </w:rPr>
      </w:pPr>
      <w:r>
        <w:rPr>
          <w:rtl/>
        </w:rPr>
        <w:t>ז</w:t>
      </w:r>
      <w:r>
        <w:rPr>
          <w:rFonts w:hint="cs"/>
          <w:rtl/>
        </w:rPr>
        <w:t>' בשבט תשס"ב (20 בינואר 2002)</w:t>
      </w:r>
      <w:r>
        <w:rPr>
          <w:rtl/>
        </w:rPr>
        <w:tab/>
      </w:r>
      <w:r>
        <w:rPr>
          <w:rFonts w:hint="cs"/>
          <w:rtl/>
        </w:rPr>
        <w:t>צחי הנגבי</w:t>
      </w:r>
    </w:p>
    <w:p w:rsidR="004A2118" w:rsidRDefault="004A2118">
      <w:pPr>
        <w:pStyle w:val="sig-1"/>
        <w:widowControl/>
        <w:ind w:left="0" w:right="1134"/>
        <w:rPr>
          <w:rtl/>
        </w:rPr>
      </w:pPr>
      <w:r>
        <w:rPr>
          <w:rtl/>
        </w:rPr>
        <w:tab/>
      </w:r>
      <w:r>
        <w:rPr>
          <w:rtl/>
        </w:rPr>
        <w:tab/>
      </w:r>
      <w:r>
        <w:rPr>
          <w:rtl/>
        </w:rPr>
        <w:tab/>
      </w:r>
      <w:r>
        <w:rPr>
          <w:rFonts w:hint="cs"/>
          <w:rtl/>
        </w:rPr>
        <w:t>השר לאיכות הסביבה</w:t>
      </w:r>
    </w:p>
    <w:p w:rsidR="004A2118" w:rsidRDefault="004A2118" w:rsidP="008B2F59">
      <w:pPr>
        <w:pStyle w:val="P00"/>
        <w:spacing w:before="72"/>
        <w:ind w:left="0" w:right="1134"/>
        <w:rPr>
          <w:rStyle w:val="default"/>
          <w:rFonts w:cs="FrankRuehl" w:hint="cs"/>
          <w:rtl/>
        </w:rPr>
      </w:pPr>
    </w:p>
    <w:p w:rsidR="008B2F59" w:rsidRPr="008B2F59" w:rsidRDefault="008B2F59" w:rsidP="008B2F59">
      <w:pPr>
        <w:pStyle w:val="P00"/>
        <w:spacing w:before="72"/>
        <w:ind w:left="0" w:right="1134"/>
        <w:rPr>
          <w:rStyle w:val="default"/>
          <w:rFonts w:cs="FrankRuehl" w:hint="cs"/>
          <w:rtl/>
        </w:rPr>
      </w:pPr>
    </w:p>
    <w:p w:rsidR="004A2118" w:rsidRPr="008B2F59" w:rsidRDefault="004A2118" w:rsidP="008B2F59">
      <w:pPr>
        <w:pStyle w:val="P00"/>
        <w:spacing w:before="72"/>
        <w:ind w:left="0" w:right="1134"/>
        <w:rPr>
          <w:rStyle w:val="default"/>
          <w:rFonts w:cs="FrankRuehl"/>
          <w:rtl/>
        </w:rPr>
      </w:pPr>
    </w:p>
    <w:sectPr w:rsidR="004A2118" w:rsidRPr="008B2F5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B00" w:rsidRDefault="001E2B00">
      <w:r>
        <w:separator/>
      </w:r>
    </w:p>
  </w:endnote>
  <w:endnote w:type="continuationSeparator" w:id="0">
    <w:p w:rsidR="001E2B00" w:rsidRDefault="001E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118" w:rsidRDefault="004A211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A2118" w:rsidRDefault="004A21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2118" w:rsidRDefault="004A21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2F59">
      <w:rPr>
        <w:rFonts w:cs="TopType Jerushalmi"/>
        <w:noProof/>
        <w:color w:val="000000"/>
        <w:sz w:val="14"/>
        <w:szCs w:val="14"/>
      </w:rPr>
      <w:t>D:\Yael\hakika\Revadim\154_006.doc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118" w:rsidRDefault="004A211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62ACD">
      <w:rPr>
        <w:rFonts w:hAnsi="FrankRuehl"/>
        <w:noProof/>
        <w:sz w:val="24"/>
        <w:szCs w:val="24"/>
        <w:rtl/>
      </w:rPr>
      <w:t>1</w:t>
    </w:r>
    <w:r>
      <w:rPr>
        <w:rFonts w:hAnsi="FrankRuehl"/>
        <w:sz w:val="24"/>
        <w:szCs w:val="24"/>
        <w:rtl/>
      </w:rPr>
      <w:fldChar w:fldCharType="end"/>
    </w:r>
  </w:p>
  <w:p w:rsidR="004A2118" w:rsidRDefault="004A21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2118" w:rsidRDefault="004A21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2F59">
      <w:rPr>
        <w:rFonts w:cs="TopType Jerushalmi"/>
        <w:noProof/>
        <w:color w:val="000000"/>
        <w:sz w:val="14"/>
        <w:szCs w:val="14"/>
      </w:rPr>
      <w:t>D:\Yael\hakika\Revadim\154_006.doc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B00" w:rsidRDefault="001E2B00" w:rsidP="008B2F59">
      <w:pPr>
        <w:spacing w:before="60" w:line="240" w:lineRule="auto"/>
        <w:ind w:right="1134"/>
      </w:pPr>
      <w:r>
        <w:separator/>
      </w:r>
    </w:p>
  </w:footnote>
  <w:footnote w:type="continuationSeparator" w:id="0">
    <w:p w:rsidR="001E2B00" w:rsidRDefault="001E2B00">
      <w:r>
        <w:continuationSeparator/>
      </w:r>
    </w:p>
  </w:footnote>
  <w:footnote w:id="1">
    <w:p w:rsidR="008B2F59" w:rsidRPr="008B2F59" w:rsidRDefault="008B2F59" w:rsidP="008B2F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8B2F59">
        <w:rPr>
          <w:sz w:val="20"/>
          <w:rtl/>
        </w:rPr>
        <w:t xml:space="preserve">* </w:t>
      </w:r>
      <w:r>
        <w:rPr>
          <w:sz w:val="20"/>
          <w:rtl/>
        </w:rPr>
        <w:t>פ</w:t>
      </w:r>
      <w:r>
        <w:rPr>
          <w:rFonts w:hint="cs"/>
          <w:sz w:val="20"/>
          <w:rtl/>
        </w:rPr>
        <w:t xml:space="preserve">ורסמו </w:t>
      </w:r>
      <w:hyperlink r:id="rId1" w:history="1">
        <w:r w:rsidRPr="00EA1262">
          <w:rPr>
            <w:rStyle w:val="Hyperlink"/>
            <w:rFonts w:hint="cs"/>
            <w:sz w:val="20"/>
            <w:rtl/>
          </w:rPr>
          <w:t>ק"ת תשס"ב מס' 6151</w:t>
        </w:r>
      </w:hyperlink>
      <w:r>
        <w:rPr>
          <w:rFonts w:hint="cs"/>
          <w:sz w:val="20"/>
          <w:rtl/>
        </w:rPr>
        <w:t xml:space="preserve"> מיום 6.2.2002 עמ' 420.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118" w:rsidRDefault="004A211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החומרים המסוכנים (סילוק פסולת רדיואקטיבית), תשס"ב- 2002</w:t>
    </w:r>
  </w:p>
  <w:p w:rsidR="004A2118" w:rsidRDefault="004A211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A2118" w:rsidRDefault="004A211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118" w:rsidRDefault="004A2118" w:rsidP="008B2F5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החומרים המסוכנים (סילוק פסולת רדיואקטיבית), תשס"ב-2002</w:t>
    </w:r>
  </w:p>
  <w:p w:rsidR="004A2118" w:rsidRDefault="004A211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A2118" w:rsidRDefault="004A211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9B4"/>
    <w:rsid w:val="001E2B00"/>
    <w:rsid w:val="002379B4"/>
    <w:rsid w:val="004A2118"/>
    <w:rsid w:val="005C678B"/>
    <w:rsid w:val="00625239"/>
    <w:rsid w:val="008B2F59"/>
    <w:rsid w:val="00C62ACD"/>
    <w:rsid w:val="00EA1262"/>
    <w:rsid w:val="00F259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E8465E1B-6C9A-49F8-BC0D-BE2C247C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8B2F59"/>
    <w:rPr>
      <w:sz w:val="20"/>
      <w:szCs w:val="20"/>
    </w:rPr>
  </w:style>
  <w:style w:type="character" w:styleId="a6">
    <w:name w:val="footnote reference"/>
    <w:basedOn w:val="a0"/>
    <w:semiHidden/>
    <w:rsid w:val="008B2F59"/>
    <w:rPr>
      <w:vertAlign w:val="superscript"/>
    </w:rPr>
  </w:style>
  <w:style w:type="paragraph" w:styleId="a7">
    <w:name w:val="caption"/>
    <w:basedOn w:val="a"/>
    <w:next w:val="a"/>
    <w:qFormat/>
    <w:rsid w:val="006252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1425</Words>
  <Characters>8124</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פרק 154</vt:lpstr>
    </vt:vector>
  </TitlesOfParts>
  <Company/>
  <LinksUpToDate>false</LinksUpToDate>
  <CharactersWithSpaces>9530</CharactersWithSpaces>
  <SharedDoc>false</SharedDoc>
  <HLinks>
    <vt:vector size="84" baseType="variant">
      <vt:variant>
        <vt:i4>5570569</vt:i4>
      </vt:variant>
      <vt:variant>
        <vt:i4>75</vt:i4>
      </vt:variant>
      <vt:variant>
        <vt:i4>0</vt:i4>
      </vt:variant>
      <vt:variant>
        <vt:i4>5</vt:i4>
      </vt:variant>
      <vt:variant>
        <vt:lpwstr/>
      </vt:variant>
      <vt:variant>
        <vt:lpwstr>med0</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7995400</vt:i4>
      </vt:variant>
      <vt:variant>
        <vt:i4>0</vt:i4>
      </vt:variant>
      <vt:variant>
        <vt:i4>0</vt:i4>
      </vt:variant>
      <vt:variant>
        <vt:i4>5</vt:i4>
      </vt:variant>
      <vt:variant>
        <vt:lpwstr>http://www.nevo.co.il/Law_word/law06/TAK-6151.pdf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154</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0154</vt:lpwstr>
  </property>
  <property fmtid="{D5CDD505-2E9C-101B-9397-08002B2CF9AE}" pid="3" name="CHNAME">
    <vt:lpwstr>חמרים מסוכנים</vt:lpwstr>
  </property>
  <property fmtid="{D5CDD505-2E9C-101B-9397-08002B2CF9AE}" pid="4" name="LAWNAME">
    <vt:lpwstr>תקנות החומרים המסוכנים (סילוק פסולת רדיואקטיבית), תשס"ב-2002</vt:lpwstr>
  </property>
  <property fmtid="{D5CDD505-2E9C-101B-9397-08002B2CF9AE}" pid="5" name="LAWNUMBER">
    <vt:lpwstr>0006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חומרים מסוכנים</vt:lpwstr>
  </property>
  <property fmtid="{D5CDD505-2E9C-101B-9397-08002B2CF9AE}" pid="9" name="NOSE31">
    <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חומרים מסוכנים</vt:lpwstr>
  </property>
  <property fmtid="{D5CDD505-2E9C-101B-9397-08002B2CF9AE}" pid="13" name="NOSE32">
    <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איכות הסביבה</vt:lpwstr>
  </property>
  <property fmtid="{D5CDD505-2E9C-101B-9397-08002B2CF9AE}" pid="17" name="NOSE33">
    <vt:lpwstr>פסולת ומיחזור</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