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4F6B" w14:textId="77777777" w:rsidR="003A54CF" w:rsidRDefault="003A54C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החיילים המשוחררים (מענקים, מילוות וערבויות לצרכי שיקום מקור פרנסה של עובד עצמאי), תשל"ד–1974</w:t>
      </w:r>
    </w:p>
    <w:p w14:paraId="006E9ACF" w14:textId="77777777" w:rsidR="003C5928" w:rsidRPr="003C5928" w:rsidRDefault="003C5928" w:rsidP="003C5928">
      <w:pPr>
        <w:spacing w:line="320" w:lineRule="auto"/>
        <w:jc w:val="left"/>
        <w:rPr>
          <w:rFonts w:cs="FrankRuehl"/>
          <w:szCs w:val="26"/>
          <w:rtl/>
        </w:rPr>
      </w:pPr>
    </w:p>
    <w:p w14:paraId="2E35AFFF" w14:textId="77777777" w:rsidR="00CA58BC" w:rsidRDefault="00CA58BC" w:rsidP="00CA58BC">
      <w:pPr>
        <w:spacing w:line="320" w:lineRule="auto"/>
        <w:jc w:val="left"/>
        <w:rPr>
          <w:rtl/>
        </w:rPr>
      </w:pPr>
    </w:p>
    <w:p w14:paraId="5CAD9756" w14:textId="77777777" w:rsidR="00CA58BC" w:rsidRDefault="00CA58BC" w:rsidP="00CA58BC">
      <w:pPr>
        <w:spacing w:line="320" w:lineRule="auto"/>
        <w:jc w:val="left"/>
        <w:rPr>
          <w:rFonts w:cs="FrankRuehl"/>
          <w:szCs w:val="26"/>
          <w:rtl/>
        </w:rPr>
      </w:pPr>
      <w:r w:rsidRPr="00CA58BC">
        <w:rPr>
          <w:rFonts w:cs="Miriam"/>
          <w:szCs w:val="22"/>
          <w:rtl/>
        </w:rPr>
        <w:t>בטחון</w:t>
      </w:r>
      <w:r w:rsidRPr="00CA58BC">
        <w:rPr>
          <w:rFonts w:cs="FrankRuehl"/>
          <w:szCs w:val="26"/>
          <w:rtl/>
        </w:rPr>
        <w:t xml:space="preserve"> – צה"ל – חיילים – חיילים משוחררים</w:t>
      </w:r>
    </w:p>
    <w:p w14:paraId="0A93B173" w14:textId="77777777" w:rsidR="00CA58BC" w:rsidRDefault="00CA58BC" w:rsidP="00CA58BC">
      <w:pPr>
        <w:spacing w:line="320" w:lineRule="auto"/>
        <w:jc w:val="left"/>
        <w:rPr>
          <w:rFonts w:cs="FrankRuehl"/>
          <w:szCs w:val="26"/>
          <w:rtl/>
        </w:rPr>
      </w:pPr>
      <w:r w:rsidRPr="00CA58BC">
        <w:rPr>
          <w:rFonts w:cs="Miriam"/>
          <w:szCs w:val="22"/>
          <w:rtl/>
        </w:rPr>
        <w:t>ביטוח</w:t>
      </w:r>
      <w:r w:rsidRPr="00CA58BC">
        <w:rPr>
          <w:rFonts w:cs="FrankRuehl"/>
          <w:szCs w:val="26"/>
          <w:rtl/>
        </w:rPr>
        <w:t xml:space="preserve"> – ביטוח לאומי – קיצבאות והענקות</w:t>
      </w:r>
    </w:p>
    <w:p w14:paraId="5F0B337C" w14:textId="77777777" w:rsidR="003C5928" w:rsidRPr="00CA58BC" w:rsidRDefault="00CA58BC" w:rsidP="00CA58BC">
      <w:pPr>
        <w:spacing w:line="320" w:lineRule="auto"/>
        <w:jc w:val="left"/>
        <w:rPr>
          <w:rFonts w:cs="Miriam" w:hint="cs"/>
          <w:szCs w:val="22"/>
          <w:rtl/>
        </w:rPr>
      </w:pPr>
      <w:r w:rsidRPr="00CA58BC">
        <w:rPr>
          <w:rFonts w:cs="Miriam"/>
          <w:szCs w:val="22"/>
          <w:rtl/>
        </w:rPr>
        <w:t>עבודה</w:t>
      </w:r>
      <w:r w:rsidRPr="00CA58BC">
        <w:rPr>
          <w:rFonts w:cs="FrankRuehl"/>
          <w:szCs w:val="26"/>
          <w:rtl/>
        </w:rPr>
        <w:t xml:space="preserve"> – העסקת קבוצות מסוימות  – כוחות הבטחון  – חיילים משוחררים</w:t>
      </w:r>
    </w:p>
    <w:p w14:paraId="4BC30A6A" w14:textId="77777777" w:rsidR="003A54CF" w:rsidRDefault="003A54C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A54CF" w14:paraId="6E29E89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7373B4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2A8926" w14:textId="77777777" w:rsidR="003A54CF" w:rsidRDefault="003A54C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DC3897" w14:textId="77777777" w:rsidR="003A54CF" w:rsidRDefault="003A54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973E520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A54CF" w14:paraId="0A114C1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CD05AE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5FC4CB" w14:textId="77777777" w:rsidR="003A54CF" w:rsidRDefault="003A54CF">
            <w:pPr>
              <w:spacing w:line="240" w:lineRule="auto"/>
              <w:rPr>
                <w:sz w:val="24"/>
              </w:rPr>
            </w:pPr>
            <w:hyperlink w:anchor="Seif1" w:tooltip="זכאות למענק, למילווה או לער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0D7EC2" w14:textId="77777777" w:rsidR="003A54CF" w:rsidRDefault="003A54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זכאות למענק, למילווה או לערבות</w:t>
            </w:r>
          </w:p>
        </w:tc>
        <w:tc>
          <w:tcPr>
            <w:tcW w:w="1247" w:type="dxa"/>
          </w:tcPr>
          <w:p w14:paraId="4DC4983D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A54CF" w14:paraId="74CA0C6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4A16985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59F89E" w14:textId="77777777" w:rsidR="003A54CF" w:rsidRDefault="003A54CF">
            <w:pPr>
              <w:spacing w:line="240" w:lineRule="auto"/>
              <w:rPr>
                <w:sz w:val="24"/>
              </w:rPr>
            </w:pPr>
            <w:hyperlink w:anchor="Seif2" w:tooltip="תנאי מילווה שיק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9A3B56A" w14:textId="77777777" w:rsidR="003A54CF" w:rsidRDefault="003A54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 מילווה שיקום</w:t>
            </w:r>
          </w:p>
        </w:tc>
        <w:tc>
          <w:tcPr>
            <w:tcW w:w="1247" w:type="dxa"/>
          </w:tcPr>
          <w:p w14:paraId="2873928E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A54CF" w14:paraId="1025C16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64ABBD0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13DFB8" w14:textId="77777777" w:rsidR="003A54CF" w:rsidRDefault="003A54CF">
            <w:pPr>
              <w:spacing w:line="240" w:lineRule="auto"/>
              <w:rPr>
                <w:sz w:val="24"/>
              </w:rPr>
            </w:pPr>
            <w:hyperlink w:anchor="Seif3" w:tooltip="הפחתת סכום המילוו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7A88C9" w14:textId="77777777" w:rsidR="003A54CF" w:rsidRDefault="003A54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הפחתת סכום המילווה</w:t>
            </w:r>
          </w:p>
        </w:tc>
        <w:tc>
          <w:tcPr>
            <w:tcW w:w="1247" w:type="dxa"/>
          </w:tcPr>
          <w:p w14:paraId="74DE5312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A54CF" w14:paraId="7CE0D00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78E9E1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0B11A55" w14:textId="77777777" w:rsidR="003A54CF" w:rsidRDefault="003A54CF">
            <w:pPr>
              <w:spacing w:line="240" w:lineRule="auto"/>
              <w:rPr>
                <w:sz w:val="24"/>
              </w:rPr>
            </w:pPr>
            <w:hyperlink w:anchor="Seif4" w:tooltip="מילווה העס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4BEE31" w14:textId="77777777" w:rsidR="003A54CF" w:rsidRDefault="003A54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מילווה העסקה</w:t>
            </w:r>
          </w:p>
        </w:tc>
        <w:tc>
          <w:tcPr>
            <w:tcW w:w="1247" w:type="dxa"/>
          </w:tcPr>
          <w:p w14:paraId="0CFDBA4D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A54CF" w14:paraId="0EC92E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9A3F6A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7FA471" w14:textId="77777777" w:rsidR="003A54CF" w:rsidRDefault="003A54CF">
            <w:pPr>
              <w:spacing w:line="240" w:lineRule="auto"/>
              <w:rPr>
                <w:sz w:val="24"/>
              </w:rPr>
            </w:pPr>
            <w:hyperlink w:anchor="Seif5" w:tooltip="ערבות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2D46235" w14:textId="77777777" w:rsidR="003A54CF" w:rsidRDefault="003A54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ערבות המדינה</w:t>
            </w:r>
          </w:p>
        </w:tc>
        <w:tc>
          <w:tcPr>
            <w:tcW w:w="1247" w:type="dxa"/>
          </w:tcPr>
          <w:p w14:paraId="08C87F52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A54CF" w14:paraId="455F1D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6FB6A73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2F9C0A" w14:textId="77777777" w:rsidR="003A54CF" w:rsidRDefault="003A54CF">
            <w:pPr>
              <w:spacing w:line="240" w:lineRule="auto"/>
              <w:rPr>
                <w:sz w:val="24"/>
              </w:rPr>
            </w:pPr>
            <w:hyperlink w:anchor="Seif6" w:tooltip="בקשה לקבלת מילווה, מענק או ער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81F270" w14:textId="77777777" w:rsidR="003A54CF" w:rsidRDefault="003A54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בקשה לקבלת מילווה, מענק או ערבות</w:t>
            </w:r>
          </w:p>
        </w:tc>
        <w:tc>
          <w:tcPr>
            <w:tcW w:w="1247" w:type="dxa"/>
          </w:tcPr>
          <w:p w14:paraId="733EA57A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A54CF" w14:paraId="526B102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014B89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BBA5A0" w14:textId="77777777" w:rsidR="003A54CF" w:rsidRDefault="003A54CF">
            <w:pPr>
              <w:spacing w:line="240" w:lineRule="auto"/>
              <w:rPr>
                <w:sz w:val="24"/>
              </w:rPr>
            </w:pPr>
            <w:hyperlink w:anchor="Seif7" w:tooltip="ביצוע המילווה והמענ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CDE9D4" w14:textId="77777777" w:rsidR="003A54CF" w:rsidRDefault="003A54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המילווה והמענק</w:t>
            </w:r>
          </w:p>
        </w:tc>
        <w:tc>
          <w:tcPr>
            <w:tcW w:w="1247" w:type="dxa"/>
          </w:tcPr>
          <w:p w14:paraId="789049C5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A54CF" w14:paraId="5D36F5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057F000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9F1A8B" w14:textId="77777777" w:rsidR="003A54CF" w:rsidRDefault="003A54CF">
            <w:pPr>
              <w:spacing w:line="240" w:lineRule="auto"/>
              <w:rPr>
                <w:sz w:val="24"/>
              </w:rPr>
            </w:pPr>
            <w:hyperlink w:anchor="Seif8" w:tooltip="התחייבות הלוו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CA5217" w14:textId="77777777" w:rsidR="003A54CF" w:rsidRDefault="003A54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התחייבות הלווה</w:t>
            </w:r>
          </w:p>
        </w:tc>
        <w:tc>
          <w:tcPr>
            <w:tcW w:w="1247" w:type="dxa"/>
          </w:tcPr>
          <w:p w14:paraId="0EBBFF1F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3A54CF" w14:paraId="393CA38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7B7DCF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C963C20" w14:textId="77777777" w:rsidR="003A54CF" w:rsidRDefault="003A54CF">
            <w:pPr>
              <w:spacing w:line="240" w:lineRule="auto"/>
              <w:rPr>
                <w:sz w:val="24"/>
              </w:rPr>
            </w:pPr>
            <w:hyperlink w:anchor="Seif9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8D6DDD" w14:textId="77777777" w:rsidR="003A54CF" w:rsidRDefault="003A54C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EBCBA1C" w14:textId="77777777" w:rsidR="003A54CF" w:rsidRDefault="003A54C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14:paraId="665B6131" w14:textId="77777777" w:rsidR="003A54CF" w:rsidRDefault="003A54CF">
      <w:pPr>
        <w:pStyle w:val="big-header"/>
        <w:ind w:left="0" w:right="1134"/>
        <w:rPr>
          <w:rFonts w:cs="FrankRuehl"/>
          <w:sz w:val="32"/>
          <w:rtl/>
        </w:rPr>
      </w:pPr>
    </w:p>
    <w:p w14:paraId="5AAC7023" w14:textId="77777777" w:rsidR="003A54CF" w:rsidRPr="003C5928" w:rsidRDefault="003A54CF" w:rsidP="003C5928">
      <w:pPr>
        <w:pStyle w:val="big-header"/>
        <w:ind w:left="0" w:right="1134"/>
        <w:rPr>
          <w:rStyle w:val="default"/>
          <w:rFonts w:cs="FrankRuehl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החיילים המשוחררים (מענקים, מילוות וערבויות לצרכי שיקום מקור פרנסה של עובד עצמאי), תשל"ד</w:t>
      </w:r>
      <w:r>
        <w:rPr>
          <w:rFonts w:cs="FrankRuehl"/>
          <w:sz w:val="32"/>
          <w:rtl/>
        </w:rPr>
        <w:t>–1974</w:t>
      </w:r>
      <w:r>
        <w:rPr>
          <w:rStyle w:val="super"/>
          <w:rFonts w:cs="Miriam"/>
          <w:noProof w:val="0"/>
          <w:rtl/>
          <w:lang w:eastAsia="he-IL"/>
        </w:rPr>
        <w:t>(12)</w:t>
      </w:r>
    </w:p>
    <w:p w14:paraId="2456D8AA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3, 12 ו-19 לחוק החיילים המשוחררים (הוראת שעה), תשל"ד</w:t>
      </w:r>
      <w:r>
        <w:rPr>
          <w:rStyle w:val="default"/>
          <w:rFonts w:cs="FrankRuehl"/>
          <w:rtl/>
        </w:rPr>
        <w:t xml:space="preserve">–1973, </w:t>
      </w:r>
      <w:r>
        <w:rPr>
          <w:rStyle w:val="default"/>
          <w:rFonts w:cs="FrankRuehl" w:hint="cs"/>
          <w:rtl/>
        </w:rPr>
        <w:t>ובאישור ועדת הכספים של הכנסת, אני מתקין תקנו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אלה:</w:t>
      </w:r>
    </w:p>
    <w:p w14:paraId="32C2C574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5BBBA0A">
          <v:rect id="_x0000_s1026" style="position:absolute;left:0;text-align:left;margin-left:464.5pt;margin-top:8.05pt;width:75.05pt;height:8pt;z-index:251653120" o:allowincell="f" filled="f" stroked="f" strokecolor="lime" strokeweight=".25pt">
            <v:textbox inset="0,0,0,0">
              <w:txbxContent>
                <w:p w14:paraId="0A87117F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"מוסד בנקאי" ו"מוסד כספי"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כמשמעותם בחוק בנק ישראל, תשי"ד</w:t>
      </w:r>
      <w:r>
        <w:rPr>
          <w:rStyle w:val="default"/>
          <w:rFonts w:cs="FrankRuehl"/>
          <w:rtl/>
        </w:rPr>
        <w:t>–1954.</w:t>
      </w:r>
    </w:p>
    <w:p w14:paraId="751DC8DB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DDCF1D7">
          <v:rect id="_x0000_s1027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14:paraId="547FB24B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אות למענק, למילווה או לערבות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 xml:space="preserve">יל משוחרר שהיה עובד עצמאי, והעסיק לא יותר מעשרה עובדים ערב גיוסו לשירות מילואים או לשירות סדיר כאמור בסעיף 1 לחוק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שירות), זכאי, לצרכי שיקום מקור פרנסתו כע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ד עצמאי שנפגע עקב שירותו בשנה הקובעת, למענק בסך 1,000 לירות וכן לאחד משני אלה לפי בחירתו:</w:t>
      </w:r>
    </w:p>
    <w:p w14:paraId="12AF71F9" w14:textId="77777777" w:rsidR="003A54CF" w:rsidRDefault="003C592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 </w:t>
      </w:r>
      <w:r w:rsidR="003A54CF">
        <w:rPr>
          <w:rStyle w:val="default"/>
          <w:rFonts w:cs="FrankRuehl"/>
          <w:rtl/>
        </w:rPr>
        <w:t>(1)</w:t>
      </w:r>
      <w:r w:rsidR="003A54CF">
        <w:rPr>
          <w:rStyle w:val="default"/>
          <w:rFonts w:cs="FrankRuehl"/>
          <w:rtl/>
        </w:rPr>
        <w:tab/>
        <w:t>מ</w:t>
      </w:r>
      <w:r w:rsidR="003A54CF">
        <w:rPr>
          <w:rStyle w:val="default"/>
          <w:rFonts w:cs="FrankRuehl" w:hint="cs"/>
          <w:rtl/>
        </w:rPr>
        <w:t>ילווה שיקום כאמור בתקנה 3 ומילווה העסקה כאמור בתקנה 5;</w:t>
      </w:r>
    </w:p>
    <w:p w14:paraId="6FB40D09" w14:textId="77777777" w:rsidR="003A54CF" w:rsidRDefault="003A54C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רבות מטעם המדינה למילווה כאמור בתקנה 6.</w:t>
      </w:r>
    </w:p>
    <w:p w14:paraId="6964F938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036A7A3">
          <v:rect id="_x0000_s1028" style="position:absolute;left:0;text-align:left;margin-left:464.5pt;margin-top:8.05pt;width:75.05pt;height:8pt;z-index:251655168" o:allowincell="f" filled="f" stroked="f" strokecolor="lime" strokeweight=".25pt">
            <v:textbox inset="0,0,0,0">
              <w:txbxContent>
                <w:p w14:paraId="765C92D4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מילווה שיקום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לווה שיקום יהיה בסכום של 10,000 לירות, ישא ריבית של 11% לשנה וייפרע בעשרים ושלושה תשלומים חודשיים שווים של קרן החל מן החודש שלאחר קבלת המילווה ותשלומי ריבית תלת-חדשיים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מילווה שיקום).</w:t>
      </w:r>
    </w:p>
    <w:p w14:paraId="61B9C95C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5BC9ECA8">
          <v:rect id="_x0000_s1029" style="position:absolute;left:0;text-align:left;margin-left:464.5pt;margin-top:8.05pt;width:75.05pt;height:8pt;z-index:251656192" o:allowincell="f" filled="f" stroked="f" strokecolor="lime" strokeweight=".25pt">
            <v:textbox inset="0,0,0,0">
              <w:txbxContent>
                <w:p w14:paraId="537FAF8E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חתת סכום המילווה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בל חייל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שוחרר מילווה מקרנות המוסד לביטוח לאומי למטרת שיקום מקור פרנסתו כעובד עצמאי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מילווה ביטוח לאומי), יופחת סכום מילווה השיקום שיינתן ל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בסכום מילווה הביטוח הלאומי, ולא תינתן ערבות מטעם המדינה כאמור בתקנה 6 פרט למילווה הביטוח הלאומי.</w:t>
      </w:r>
    </w:p>
    <w:p w14:paraId="2F6EBD78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6C88DE11">
          <v:rect id="_x0000_s1030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6EF8C772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לווה העסקה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>יל משוחרר שה</w:t>
      </w:r>
      <w:r>
        <w:rPr>
          <w:rStyle w:val="default"/>
          <w:rFonts w:cs="FrankRuehl"/>
          <w:rtl/>
        </w:rPr>
        <w:t>עס</w:t>
      </w:r>
      <w:r>
        <w:rPr>
          <w:rStyle w:val="default"/>
          <w:rFonts w:cs="FrankRuehl" w:hint="cs"/>
          <w:rtl/>
        </w:rPr>
        <w:t xml:space="preserve">יק עובדים ערב גיוסו לשירות, והוא זכאי למילווה שיקום, זכאי לקבל מילווה בסכום של 1,000 לירות לכל עובד שהעסיק כאמור (להלן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מילווה העסקה) נוסף למילווה השיקום; מילווה העסקה ישא ריבית של 11% לשנה וייפרע בעשרים ושלושה תשלומים חדשיים שווים של קרן החל מן החודש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חר קבלת המילווה ותשלומי ריבית תלת-חדשיים; העסיקו עובד חיילים משוחררים השותפים בשותפות, יראו לענין זה את אחד השותפים בלבד כ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עסיקו.</w:t>
      </w:r>
    </w:p>
    <w:p w14:paraId="46675F6A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59BC27BD">
          <v:rect id="_x0000_s1031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2D05B20C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בות המדינה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ייל משוחרר כאמור בתקנה 2 רשאי לבקש ערבות המדינה למילווה ממוסד בנקאי או ממוסד כספי בסכום שלא יעלה על 15,000 לירות, ב</w:t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>ספת 1,500 לירות לכל עובד שהעסיק כאמור בתקנה 5, ובריבית שלא תעלה על 18% לשנה, שייפרע ב-23 תשלומים חדשיים שוו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של קרן החל מן החודש שלאחר קבלת המילווה ותשלומי ריבית תלת-חדשיים.</w:t>
      </w:r>
    </w:p>
    <w:p w14:paraId="06C42F8A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בטחון לערבות המדינה יתן הזכאי התחייבות עצמית לפרעון המילווה והריבית וכן י</w:t>
      </w:r>
      <w:r>
        <w:rPr>
          <w:rStyle w:val="default"/>
          <w:rFonts w:cs="FrankRuehl"/>
          <w:rtl/>
        </w:rPr>
        <w:t>מצ</w:t>
      </w:r>
      <w:r>
        <w:rPr>
          <w:rStyle w:val="default"/>
          <w:rFonts w:cs="FrankRuehl" w:hint="cs"/>
          <w:rtl/>
        </w:rPr>
        <w:t>יא ערבות של אדם נוסף או ישעבד כבטוחה תעודות שניתנו לו לפי חוק מילווה חסכון, תש"ל</w:t>
      </w:r>
      <w:r>
        <w:rPr>
          <w:rStyle w:val="default"/>
          <w:rFonts w:cs="FrankRuehl"/>
          <w:rtl/>
        </w:rPr>
        <w:t xml:space="preserve">–1970, </w:t>
      </w:r>
      <w:r>
        <w:rPr>
          <w:rStyle w:val="default"/>
          <w:rFonts w:cs="FrankRuehl" w:hint="cs"/>
          <w:rtl/>
        </w:rPr>
        <w:t>חוק מילווה חסכון, תש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"א</w:t>
      </w:r>
      <w:r>
        <w:rPr>
          <w:rStyle w:val="default"/>
          <w:rFonts w:cs="FrankRuehl"/>
          <w:rtl/>
        </w:rPr>
        <w:t xml:space="preserve">– 1971, </w:t>
      </w:r>
      <w:r>
        <w:rPr>
          <w:rStyle w:val="default"/>
          <w:rFonts w:cs="FrankRuehl" w:hint="cs"/>
          <w:rtl/>
        </w:rPr>
        <w:t>חוק מילווה חסכון, תשל"ב</w:t>
      </w:r>
      <w:r>
        <w:rPr>
          <w:rStyle w:val="default"/>
          <w:rFonts w:cs="FrankRuehl"/>
          <w:rtl/>
        </w:rPr>
        <w:t xml:space="preserve">–1972, </w:t>
      </w:r>
      <w:r>
        <w:rPr>
          <w:rStyle w:val="default"/>
          <w:rFonts w:cs="FrankRuehl" w:hint="cs"/>
          <w:rtl/>
        </w:rPr>
        <w:t>וחוק מילווה חסכון, תשל"ג</w:t>
      </w:r>
      <w:r>
        <w:rPr>
          <w:rStyle w:val="default"/>
          <w:rFonts w:cs="FrankRuehl"/>
          <w:rtl/>
        </w:rPr>
        <w:t xml:space="preserve">–1973, </w:t>
      </w:r>
      <w:r>
        <w:rPr>
          <w:rStyle w:val="default"/>
          <w:rFonts w:cs="FrankRuehl" w:hint="cs"/>
          <w:rtl/>
        </w:rPr>
        <w:t>או את הזכות לקבלתן, כדי סכום המילווה והריבית.</w:t>
      </w:r>
    </w:p>
    <w:p w14:paraId="2F60864B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ערבות מטעם המדינה תיחתם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יד שר האוצר או מי שהוא הסמיך לכך בהודעה ברשומות.</w:t>
      </w:r>
    </w:p>
    <w:p w14:paraId="250CB7D3" w14:textId="77777777" w:rsidR="003C5928" w:rsidRDefault="003C5928" w:rsidP="003C5928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14:paraId="73F4E58D" w14:textId="77777777" w:rsidR="003C5928" w:rsidRDefault="003C5928" w:rsidP="003C59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(12)</w:t>
      </w:r>
      <w:r>
        <w:rPr>
          <w:rFonts w:cs="FrankRuehl"/>
          <w:rtl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6" w:history="1">
        <w:r w:rsidRPr="003C5928">
          <w:rPr>
            <w:rStyle w:val="Hyperlink"/>
            <w:rFonts w:cs="FrankRuehl" w:hint="cs"/>
            <w:rtl/>
          </w:rPr>
          <w:t>ק"ת תשל"ד מס' 3157</w:t>
        </w:r>
      </w:hyperlink>
      <w:r>
        <w:rPr>
          <w:rFonts w:cs="FrankRuehl" w:hint="cs"/>
          <w:rtl/>
        </w:rPr>
        <w:t xml:space="preserve"> מיום 4.4.1974 עמ' 950.</w:t>
      </w:r>
    </w:p>
    <w:p w14:paraId="15175281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224D575A">
          <v:rect id="_x0000_s1032" style="position:absolute;left:0;text-align:left;margin-left:464.5pt;margin-top:8.05pt;width:75.05pt;height:24pt;z-index:251659264" o:allowincell="f" filled="f" stroked="f" strokecolor="lime" strokeweight=".25pt">
            <v:textbox inset="0,0,0,0">
              <w:txbxContent>
                <w:p w14:paraId="757242C7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שה לקבלת מילווה, מענק</w:t>
                  </w:r>
                </w:p>
                <w:p w14:paraId="3B78C215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ערבות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ייל משוחרר התובע זכות לפי תקנות אלה יפנה למרכז אזורי לתיאום הטיפול בחייל המשוחרר או למקום אחר שהודיע עליו משרד המסחר והתעשיה בשני עתונים יומיים, ויציג תעודת חייל משוחרר ש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תנה לו לפי סעיף 13 לחוק.</w:t>
      </w:r>
    </w:p>
    <w:p w14:paraId="3AC4D124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בקשה המוגשת מאת חייל משוחרר המבוטח במוסד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ביטוח לאומי יש לציין גם את מספרו של החייל במוסד לביטוח לאומי כעובד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צמאי וכמעביד.</w:t>
      </w:r>
    </w:p>
    <w:p w14:paraId="2B982759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0C1CDB6F">
          <v:rect id="_x0000_s1033" style="position:absolute;left:0;text-align:left;margin-left:464.5pt;margin-top:8.05pt;width:75.05pt;height:16pt;z-index:251660288" o:allowincell="f" filled="f" stroked="f" strokecolor="lime" strokeweight=".25pt">
            <v:textbox inset="0,0,0,0">
              <w:txbxContent>
                <w:p w14:paraId="642C60C9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המילווה והמענק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ילווה והמענק יינתנו לזכאי באמצעות מוסד בנקאי או מוסד כספי.</w:t>
      </w:r>
    </w:p>
    <w:p w14:paraId="072A4FF0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lastRenderedPageBreak/>
        <w:pict w14:anchorId="4A1AEC98">
          <v:rect id="_x0000_s1034" style="position:absolute;left:0;text-align:left;margin-left:464.5pt;margin-top:8.05pt;width:75.05pt;height:8pt;z-index:251661312" o:allowincell="f" filled="f" stroked="f" strokecolor="lime" strokeweight=".25pt">
            <v:textbox inset="0,0,0,0">
              <w:txbxContent>
                <w:p w14:paraId="66456B17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חייבות הלווה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הז</w:t>
      </w:r>
      <w:r>
        <w:rPr>
          <w:rStyle w:val="default"/>
          <w:rFonts w:cs="FrankRuehl" w:hint="cs"/>
          <w:rtl/>
        </w:rPr>
        <w:t>כאי לקבלת מילווה יתן התחייב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אישית לפרעון המילווה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הריבית ש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קבל וכן ימציא ערבות של אדם נוסף או ישעבד כבטוחה תעודות מילווה חסכון, או את הזכות לקבלתן, כאמור בתקנה 6(ב).</w:t>
      </w:r>
    </w:p>
    <w:p w14:paraId="7D494C0D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 w14:anchorId="05F350B3">
          <v:rect id="_x0000_s1035" style="position:absolute;left:0;text-align:left;margin-left:464.5pt;margin-top:8.05pt;width:75.05pt;height:8pt;z-index:251662336" o:allowincell="f" filled="f" stroked="f" strokecolor="lime" strokeweight=".25pt">
            <v:textbox inset="0,0,0,0">
              <w:txbxContent>
                <w:p w14:paraId="3E7CDB2E" w14:textId="77777777" w:rsidR="003A54CF" w:rsidRDefault="003A54C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החיילים המשוחררים (מענקים, מילוות וערבויות לצרכי שיקום מקור פרנסה של עובד עצמאי), תשל</w:t>
      </w:r>
      <w:r>
        <w:rPr>
          <w:rStyle w:val="default"/>
          <w:rFonts w:cs="FrankRuehl"/>
          <w:rtl/>
        </w:rPr>
        <w:t>"ד–1974".</w:t>
      </w:r>
    </w:p>
    <w:p w14:paraId="7FF792D1" w14:textId="77777777" w:rsidR="003A54CF" w:rsidRDefault="003A54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C8651E" w14:textId="77777777" w:rsidR="003A54CF" w:rsidRDefault="003A54C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ג באדר תשל"ד (17 במרס 1974)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3DDC2037" w14:textId="77777777" w:rsidR="003A54CF" w:rsidRDefault="003A54C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40CCC289" w14:textId="77777777" w:rsidR="003A54CF" w:rsidRDefault="003A54CF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0A4FD279" w14:textId="77777777" w:rsidR="003A54CF" w:rsidRDefault="003A54CF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334A111F" w14:textId="77777777" w:rsidR="003A54CF" w:rsidRDefault="003A54CF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3B7FAFB3" w14:textId="77777777" w:rsidR="003A54CF" w:rsidRDefault="003A54CF">
      <w:pPr>
        <w:ind w:right="1134"/>
        <w:rPr>
          <w:rFonts w:cs="David"/>
          <w:sz w:val="24"/>
          <w:rtl/>
        </w:rPr>
      </w:pPr>
      <w:bookmarkStart w:id="10" w:name="LawPartEnd"/>
    </w:p>
    <w:bookmarkEnd w:id="10"/>
    <w:p w14:paraId="2C842CE9" w14:textId="77777777" w:rsidR="003A54CF" w:rsidRDefault="003A54CF">
      <w:pPr>
        <w:ind w:right="1134"/>
        <w:rPr>
          <w:rFonts w:cs="David"/>
          <w:sz w:val="24"/>
          <w:rtl/>
        </w:rPr>
      </w:pPr>
    </w:p>
    <w:sectPr w:rsidR="003A54C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0053" w14:textId="77777777" w:rsidR="00764600" w:rsidRDefault="00764600">
      <w:r>
        <w:separator/>
      </w:r>
    </w:p>
  </w:endnote>
  <w:endnote w:type="continuationSeparator" w:id="0">
    <w:p w14:paraId="7E03FC52" w14:textId="77777777" w:rsidR="00764600" w:rsidRDefault="00764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C9749" w14:textId="77777777" w:rsidR="003A54CF" w:rsidRDefault="003A54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4C4A3F0" w14:textId="77777777" w:rsidR="003A54CF" w:rsidRDefault="003A54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D1EE8D" w14:textId="77777777" w:rsidR="003A54CF" w:rsidRDefault="003A54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E628C" w14:textId="77777777" w:rsidR="003A54CF" w:rsidRDefault="003A54C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58B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F756CC" w14:textId="77777777" w:rsidR="003A54CF" w:rsidRDefault="003A54C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1C9A3F4" w14:textId="77777777" w:rsidR="003A54CF" w:rsidRDefault="003A54C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M:\0a-lishca\law\gideon-03-02-13\law01\150_011.doc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58592" w14:textId="77777777" w:rsidR="003A54CF" w:rsidRDefault="003A54CF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B8F75" w14:textId="77777777" w:rsidR="00764600" w:rsidRDefault="00764600">
      <w:r>
        <w:separator/>
      </w:r>
    </w:p>
  </w:footnote>
  <w:footnote w:type="continuationSeparator" w:id="0">
    <w:p w14:paraId="5BCF136F" w14:textId="77777777" w:rsidR="00764600" w:rsidRDefault="00764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0C281" w14:textId="77777777" w:rsidR="003A54CF" w:rsidRDefault="003A54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(מענקים, מילוות וערבויות לצרכי שיקום מקור פרנסה של עובד עצמאי), תשל"ד–1974</w:t>
    </w:r>
  </w:p>
  <w:p w14:paraId="72E29ECF" w14:textId="77777777" w:rsidR="003A54CF" w:rsidRDefault="003A54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F36421" w14:textId="77777777" w:rsidR="003A54CF" w:rsidRDefault="003A54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8C2A" w14:textId="77777777" w:rsidR="003A54CF" w:rsidRDefault="003A54C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החיילים המשוחררים (מענקים, מילוות וערבויות לצרכי שיקום מקור פרנסה של עובד עצמאי), תשל"ד–1974</w:t>
    </w:r>
  </w:p>
  <w:p w14:paraId="5F611C98" w14:textId="77777777" w:rsidR="003A54CF" w:rsidRDefault="003A54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92DE71" w14:textId="77777777" w:rsidR="003A54CF" w:rsidRDefault="003A54C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4C6B" w14:textId="77777777" w:rsidR="003A54CF" w:rsidRDefault="003A54CF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5928"/>
    <w:rsid w:val="003A54CF"/>
    <w:rsid w:val="003C5928"/>
    <w:rsid w:val="00764600"/>
    <w:rsid w:val="00A03DE9"/>
    <w:rsid w:val="00A675E9"/>
    <w:rsid w:val="00CA58BC"/>
    <w:rsid w:val="00CD788B"/>
    <w:rsid w:val="00D3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D26413"/>
  <w15:chartTrackingRefBased/>
  <w15:docId w15:val="{75D5BCBE-EF4E-4D7C-9F84-3BC545B3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3157.pdf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150</vt:lpstr>
    </vt:vector>
  </TitlesOfParts>
  <Company/>
  <LinksUpToDate>false</LinksUpToDate>
  <CharactersWithSpaces>4357</CharactersWithSpaces>
  <SharedDoc>false</SharedDoc>
  <HLinks>
    <vt:vector size="66" baseType="variant">
      <vt:variant>
        <vt:i4>8323086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http://www.nevo.co.il/Law_word/law06/TAK-3157.pdf</vt:lpwstr>
      </vt:variant>
      <vt:variant>
        <vt:lpwstr/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150</dc:title>
  <dc:subject/>
  <dc:creator>eli</dc:creator>
  <cp:keywords/>
  <dc:description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0150</vt:lpwstr>
  </property>
  <property fmtid="{D5CDD505-2E9C-101B-9397-08002B2CF9AE}" pid="3" name="CHNAME">
    <vt:lpwstr>חיילים משוחררים</vt:lpwstr>
  </property>
  <property fmtid="{D5CDD505-2E9C-101B-9397-08002B2CF9AE}" pid="4" name="LAWNAME">
    <vt:lpwstr>תקנות החיילים המשוחררים (מענקים, מילוות וערבויות לצרכי שיקום מקור פרנסה של עובד עצמאי), תשל"ד–1974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חיילים משוחררים</vt:lpwstr>
  </property>
  <property fmtid="{D5CDD505-2E9C-101B-9397-08002B2CF9AE}" pid="11" name="NOSE12">
    <vt:lpwstr>ביטוח</vt:lpwstr>
  </property>
  <property fmtid="{D5CDD505-2E9C-101B-9397-08002B2CF9AE}" pid="12" name="NOSE22">
    <vt:lpwstr>ביטוח לאומי</vt:lpwstr>
  </property>
  <property fmtid="{D5CDD505-2E9C-101B-9397-08002B2CF9AE}" pid="13" name="NOSE32">
    <vt:lpwstr>קיצבאות והענקות</vt:lpwstr>
  </property>
  <property fmtid="{D5CDD505-2E9C-101B-9397-08002B2CF9AE}" pid="14" name="NOSE42">
    <vt:lpwstr/>
  </property>
  <property fmtid="{D5CDD505-2E9C-101B-9397-08002B2CF9AE}" pid="15" name="NOSE13">
    <vt:lpwstr>עבודה</vt:lpwstr>
  </property>
  <property fmtid="{D5CDD505-2E9C-101B-9397-08002B2CF9AE}" pid="16" name="NOSE23">
    <vt:lpwstr>העסקת קבוצות מסוימות </vt:lpwstr>
  </property>
  <property fmtid="{D5CDD505-2E9C-101B-9397-08002B2CF9AE}" pid="17" name="NOSE33">
    <vt:lpwstr>כוחות הבטחון </vt:lpwstr>
  </property>
  <property fmtid="{D5CDD505-2E9C-101B-9397-08002B2CF9AE}" pid="18" name="NOSE43">
    <vt:lpwstr>חיילים משוחררים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החיילים המשוחררים (הוראת שעה)</vt:lpwstr>
  </property>
  <property fmtid="{D5CDD505-2E9C-101B-9397-08002B2CF9AE}" pid="48" name="MEKOR_SAIF1">
    <vt:lpwstr>3X;12X;19X</vt:lpwstr>
  </property>
</Properties>
</file>