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F910" w14:textId="77777777" w:rsidR="00341ACB" w:rsidRDefault="00341ACB" w:rsidP="0063013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החניכות (טבחות), תש"ך</w:t>
      </w:r>
      <w:r w:rsidR="006301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</w:p>
    <w:p w14:paraId="2D9EC12A" w14:textId="77777777" w:rsidR="00720195" w:rsidRPr="00720195" w:rsidRDefault="00720195" w:rsidP="00720195">
      <w:pPr>
        <w:spacing w:line="320" w:lineRule="auto"/>
        <w:jc w:val="left"/>
        <w:rPr>
          <w:rFonts w:cs="FrankRuehl"/>
          <w:szCs w:val="26"/>
          <w:rtl/>
        </w:rPr>
      </w:pPr>
    </w:p>
    <w:p w14:paraId="3E6546E5" w14:textId="77777777" w:rsidR="009E6F38" w:rsidRDefault="009E6F38" w:rsidP="009E6F38">
      <w:pPr>
        <w:spacing w:line="320" w:lineRule="auto"/>
        <w:jc w:val="left"/>
        <w:rPr>
          <w:rtl/>
        </w:rPr>
      </w:pPr>
    </w:p>
    <w:p w14:paraId="4E5D827A" w14:textId="77777777" w:rsidR="009E6F38" w:rsidRDefault="009E6F38" w:rsidP="009E6F38">
      <w:pPr>
        <w:spacing w:line="320" w:lineRule="auto"/>
        <w:jc w:val="left"/>
        <w:rPr>
          <w:rFonts w:cs="FrankRuehl"/>
          <w:szCs w:val="26"/>
          <w:rtl/>
        </w:rPr>
      </w:pPr>
      <w:r w:rsidRPr="009E6F38">
        <w:rPr>
          <w:rFonts w:cs="Miriam"/>
          <w:szCs w:val="22"/>
          <w:rtl/>
        </w:rPr>
        <w:t>עבודה</w:t>
      </w:r>
      <w:r w:rsidRPr="009E6F38">
        <w:rPr>
          <w:rFonts w:cs="FrankRuehl"/>
          <w:szCs w:val="26"/>
          <w:rtl/>
        </w:rPr>
        <w:t xml:space="preserve"> – העסקת קבוצות מסוימות  – עבודת נוער</w:t>
      </w:r>
    </w:p>
    <w:p w14:paraId="74636081" w14:textId="77777777" w:rsidR="009E6F38" w:rsidRDefault="009E6F38" w:rsidP="009E6F38">
      <w:pPr>
        <w:spacing w:line="320" w:lineRule="auto"/>
        <w:jc w:val="left"/>
        <w:rPr>
          <w:rFonts w:cs="FrankRuehl"/>
          <w:szCs w:val="26"/>
          <w:rtl/>
        </w:rPr>
      </w:pPr>
      <w:r w:rsidRPr="009E6F38">
        <w:rPr>
          <w:rFonts w:cs="Miriam"/>
          <w:szCs w:val="22"/>
          <w:rtl/>
        </w:rPr>
        <w:t>עבודה</w:t>
      </w:r>
      <w:r w:rsidRPr="009E6F38">
        <w:rPr>
          <w:rFonts w:cs="FrankRuehl"/>
          <w:szCs w:val="26"/>
          <w:rtl/>
        </w:rPr>
        <w:t xml:space="preserve"> – חניכות</w:t>
      </w:r>
    </w:p>
    <w:p w14:paraId="237A1B11" w14:textId="77777777" w:rsidR="00720195" w:rsidRPr="009E6F38" w:rsidRDefault="009E6F38" w:rsidP="009E6F38">
      <w:pPr>
        <w:spacing w:line="320" w:lineRule="auto"/>
        <w:jc w:val="left"/>
        <w:rPr>
          <w:rFonts w:cs="Miriam"/>
          <w:szCs w:val="22"/>
          <w:rtl/>
        </w:rPr>
      </w:pPr>
      <w:r w:rsidRPr="009E6F38">
        <w:rPr>
          <w:rFonts w:cs="Miriam"/>
          <w:szCs w:val="22"/>
          <w:rtl/>
        </w:rPr>
        <w:t>רשויות ומשפט מנהלי</w:t>
      </w:r>
      <w:r w:rsidRPr="009E6F38">
        <w:rPr>
          <w:rFonts w:cs="FrankRuehl"/>
          <w:szCs w:val="26"/>
          <w:rtl/>
        </w:rPr>
        <w:t xml:space="preserve"> – חינוך – השכלה מקצועית – חניכות</w:t>
      </w:r>
    </w:p>
    <w:p w14:paraId="1E6D2BBA" w14:textId="77777777" w:rsidR="00341ACB" w:rsidRDefault="00341AC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1ACB" w14:paraId="3694914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333C29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1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197D693" w14:textId="77777777" w:rsidR="00341ACB" w:rsidRDefault="00341ACB">
            <w:pPr>
              <w:spacing w:line="240" w:lineRule="auto"/>
              <w:rPr>
                <w:sz w:val="24"/>
              </w:rPr>
            </w:pPr>
            <w:hyperlink w:anchor="Seif0" w:tooltip="תקופת החני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0F8B8A" w14:textId="77777777" w:rsidR="00341ACB" w:rsidRDefault="00341A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החניכות</w:t>
            </w:r>
          </w:p>
        </w:tc>
        <w:tc>
          <w:tcPr>
            <w:tcW w:w="1247" w:type="dxa"/>
          </w:tcPr>
          <w:p w14:paraId="3468E136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1ACB" w14:paraId="5A41B8B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97627B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1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AA0045" w14:textId="77777777" w:rsidR="00341ACB" w:rsidRDefault="00341ACB">
            <w:pPr>
              <w:spacing w:line="240" w:lineRule="auto"/>
              <w:rPr>
                <w:sz w:val="24"/>
              </w:rPr>
            </w:pPr>
            <w:hyperlink w:anchor="Seif1" w:tooltip="גיל והשכלה מינימל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D92D02" w14:textId="77777777" w:rsidR="00341ACB" w:rsidRDefault="00341A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גיל והשכלה מינימליים</w:t>
            </w:r>
          </w:p>
        </w:tc>
        <w:tc>
          <w:tcPr>
            <w:tcW w:w="1247" w:type="dxa"/>
          </w:tcPr>
          <w:p w14:paraId="70A08CAD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1ACB" w14:paraId="0F4A7F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5825AA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3013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A9B4CA" w14:textId="77777777" w:rsidR="00341ACB" w:rsidRDefault="00341AC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F896E8A" w14:textId="77777777" w:rsidR="00341ACB" w:rsidRDefault="00341AC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6629714" w14:textId="77777777" w:rsidR="00341ACB" w:rsidRDefault="00341AC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81B9B7E" w14:textId="77777777" w:rsidR="00341ACB" w:rsidRDefault="00341ACB">
      <w:pPr>
        <w:pStyle w:val="big-header"/>
        <w:ind w:left="0" w:right="1134"/>
        <w:rPr>
          <w:rFonts w:cs="FrankRuehl"/>
          <w:sz w:val="32"/>
          <w:rtl/>
        </w:rPr>
      </w:pPr>
    </w:p>
    <w:p w14:paraId="1629012D" w14:textId="77777777" w:rsidR="00341ACB" w:rsidRDefault="00341ACB" w:rsidP="0072019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החניכות (טבחות), תש"ך</w:t>
      </w:r>
      <w:r w:rsidR="0063013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1960</w:t>
      </w:r>
      <w:r w:rsidR="00630138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E1ECB01" w14:textId="77777777" w:rsidR="00341ACB" w:rsidRDefault="00341ACB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 ו-5 לחוק החניכות, תשי"ג</w:t>
      </w:r>
      <w:r w:rsidR="006301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1953, </w:t>
      </w:r>
      <w:r>
        <w:rPr>
          <w:rStyle w:val="default"/>
          <w:rFonts w:cs="FrankRuehl" w:hint="cs"/>
          <w:rtl/>
        </w:rPr>
        <w:t>אני מתקין תקנות אלה:</w:t>
      </w:r>
    </w:p>
    <w:p w14:paraId="3E5EACEC" w14:textId="77777777" w:rsidR="00341ACB" w:rsidRDefault="00341A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FBEF5B9">
          <v:rect id="_x0000_s1026" style="position:absolute;left:0;text-align:left;margin-left:464.5pt;margin-top:8.05pt;width:75.05pt;height:11.6pt;z-index:251656704" o:allowincell="f" filled="f" stroked="f" strokecolor="lime" strokeweight=".25pt">
            <v:textbox inset="0,0,0,0">
              <w:txbxContent>
                <w:p w14:paraId="24CD2416" w14:textId="77777777" w:rsidR="00341ACB" w:rsidRDefault="00341A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החניכות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ופת החניכות בטבחות היא שלוש שנים.</w:t>
      </w:r>
    </w:p>
    <w:p w14:paraId="511C9F1E" w14:textId="77777777" w:rsidR="00341ACB" w:rsidRDefault="00341A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BE58C7B">
          <v:rect id="_x0000_s1027" style="position:absolute;left:0;text-align:left;margin-left:464.5pt;margin-top:8.05pt;width:75.05pt;height:19.7pt;z-index:251657728" o:allowincell="f" filled="f" stroked="f" strokecolor="lime" strokeweight=".25pt">
            <v:textbox inset="0,0,0,0">
              <w:txbxContent>
                <w:p w14:paraId="0913BEBA" w14:textId="77777777" w:rsidR="00341ACB" w:rsidRDefault="00341ACB" w:rsidP="0063013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 והשכלה</w:t>
                  </w:r>
                  <w:r w:rsidR="0063013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נימליים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גיל המינימלי לחניכות במקצוע הטבחות הוא 14 שנה.</w:t>
      </w:r>
    </w:p>
    <w:p w14:paraId="52112361" w14:textId="77777777" w:rsidR="00341ACB" w:rsidRDefault="00341ACB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השכלה המינימלית לחנ</w:t>
      </w:r>
      <w:r>
        <w:rPr>
          <w:rStyle w:val="default"/>
          <w:rFonts w:cs="FrankRuehl"/>
          <w:rtl/>
        </w:rPr>
        <w:t>יכ</w:t>
      </w:r>
      <w:r>
        <w:rPr>
          <w:rStyle w:val="default"/>
          <w:rFonts w:cs="FrankRuehl" w:hint="cs"/>
          <w:rtl/>
        </w:rPr>
        <w:t>ות במקצוע הטבחות היא סיום החינוך היסודי כמשמעותו בחוק לימוד חובה, תש"ט</w:t>
      </w:r>
      <w:r w:rsidR="006301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1949.</w:t>
      </w:r>
    </w:p>
    <w:p w14:paraId="76872623" w14:textId="77777777" w:rsidR="00341ACB" w:rsidRDefault="00341ACB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04B0F18">
          <v:rect id="_x0000_s1028" style="position:absolute;left:0;text-align:left;margin-left:464.5pt;margin-top:8.05pt;width:75.05pt;height:9.35pt;z-index:251658752" o:allowincell="f" filled="f" stroked="f" strokecolor="lime" strokeweight=".25pt">
            <v:textbox inset="0,0,0,0">
              <w:txbxContent>
                <w:p w14:paraId="775B10E3" w14:textId="77777777" w:rsidR="00341ACB" w:rsidRDefault="00341A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החניכות (טבחות), תש"ך</w:t>
      </w:r>
      <w:r w:rsidR="0063013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1960".</w:t>
      </w:r>
    </w:p>
    <w:p w14:paraId="39CF0E1E" w14:textId="77777777" w:rsidR="00341ACB" w:rsidRDefault="00341A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75D630C" w14:textId="77777777" w:rsidR="00630138" w:rsidRDefault="006301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ADAE82" w14:textId="77777777" w:rsidR="00341ACB" w:rsidRDefault="00341AC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ח בתמוז תש"ך (24 ביולי 1960)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יורא יוספטל</w:t>
      </w:r>
    </w:p>
    <w:p w14:paraId="060C8154" w14:textId="77777777" w:rsidR="00341ACB" w:rsidRDefault="00341AC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</w:t>
      </w:r>
    </w:p>
    <w:p w14:paraId="28CA2DA9" w14:textId="77777777" w:rsidR="00630138" w:rsidRPr="00630138" w:rsidRDefault="00630138" w:rsidP="006301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46846F" w14:textId="77777777" w:rsidR="00630138" w:rsidRPr="00630138" w:rsidRDefault="00630138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538092" w14:textId="77777777" w:rsidR="00341ACB" w:rsidRPr="00630138" w:rsidRDefault="00341ACB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17850C2" w14:textId="77777777" w:rsidR="00341ACB" w:rsidRPr="00630138" w:rsidRDefault="00341ACB" w:rsidP="0063013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1ACB" w:rsidRPr="0063013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6DD1" w14:textId="77777777" w:rsidR="00C21D77" w:rsidRDefault="00C21D77">
      <w:r>
        <w:separator/>
      </w:r>
    </w:p>
  </w:endnote>
  <w:endnote w:type="continuationSeparator" w:id="0">
    <w:p w14:paraId="7DDC5663" w14:textId="77777777" w:rsidR="00C21D77" w:rsidRDefault="00C21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797B2" w14:textId="77777777" w:rsidR="00341ACB" w:rsidRDefault="00341A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435764" w14:textId="77777777" w:rsidR="00341ACB" w:rsidRDefault="00341A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67C54FE" w14:textId="77777777" w:rsidR="00341ACB" w:rsidRDefault="00341A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0138">
      <w:rPr>
        <w:rFonts w:cs="TopType Jerushalmi"/>
        <w:noProof/>
        <w:color w:val="000000"/>
        <w:sz w:val="14"/>
        <w:szCs w:val="14"/>
      </w:rPr>
      <w:t>D:\Yael\hakika\Revadim</w:t>
    </w:r>
    <w:r w:rsidR="00630138">
      <w:rPr>
        <w:rFonts w:cs="TopType Jerushalmi"/>
        <w:noProof/>
        <w:color w:val="000000"/>
        <w:sz w:val="14"/>
        <w:szCs w:val="14"/>
        <w:rtl/>
      </w:rPr>
      <w:t>\קישורים\</w:t>
    </w:r>
    <w:r w:rsidR="00630138">
      <w:rPr>
        <w:rFonts w:cs="TopType Jerushalmi"/>
        <w:noProof/>
        <w:color w:val="000000"/>
        <w:sz w:val="14"/>
        <w:szCs w:val="14"/>
      </w:rPr>
      <w:t>p175_022.doc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9FBF" w14:textId="77777777" w:rsidR="00341ACB" w:rsidRDefault="00341AC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E6F3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1603D33" w14:textId="77777777" w:rsidR="00341ACB" w:rsidRDefault="00341AC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418AD10" w14:textId="77777777" w:rsidR="00341ACB" w:rsidRDefault="00341AC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30138">
      <w:rPr>
        <w:rFonts w:cs="TopType Jerushalmi"/>
        <w:noProof/>
        <w:color w:val="000000"/>
        <w:sz w:val="14"/>
        <w:szCs w:val="14"/>
      </w:rPr>
      <w:t>D:\Yael\hakika\Revadim</w:t>
    </w:r>
    <w:r w:rsidR="00630138">
      <w:rPr>
        <w:rFonts w:cs="TopType Jerushalmi"/>
        <w:noProof/>
        <w:color w:val="000000"/>
        <w:sz w:val="14"/>
        <w:szCs w:val="14"/>
        <w:rtl/>
      </w:rPr>
      <w:t>\קישורים\</w:t>
    </w:r>
    <w:r w:rsidR="00630138">
      <w:rPr>
        <w:rFonts w:cs="TopType Jerushalmi"/>
        <w:noProof/>
        <w:color w:val="000000"/>
        <w:sz w:val="14"/>
        <w:szCs w:val="14"/>
      </w:rPr>
      <w:t>p175_022.doc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EDF56" w14:textId="77777777" w:rsidR="00C21D77" w:rsidRDefault="00C21D77" w:rsidP="00630138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F5E083A" w14:textId="77777777" w:rsidR="00C21D77" w:rsidRDefault="00C21D77">
      <w:r>
        <w:continuationSeparator/>
      </w:r>
    </w:p>
  </w:footnote>
  <w:footnote w:id="1">
    <w:p w14:paraId="428BBFD9" w14:textId="77777777" w:rsidR="00630138" w:rsidRPr="00630138" w:rsidRDefault="00630138" w:rsidP="0063013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3013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641B7E">
          <w:rPr>
            <w:rStyle w:val="Hyperlink"/>
            <w:rFonts w:cs="FrankRuehl" w:hint="cs"/>
            <w:rtl/>
          </w:rPr>
          <w:t>ק"ת תש"ך מס' 1033</w:t>
        </w:r>
      </w:hyperlink>
      <w:r>
        <w:rPr>
          <w:rFonts w:cs="FrankRuehl" w:hint="cs"/>
          <w:rtl/>
        </w:rPr>
        <w:t xml:space="preserve"> מיום 4.8.</w:t>
      </w:r>
      <w:r>
        <w:rPr>
          <w:rFonts w:cs="FrankRuehl"/>
          <w:rtl/>
        </w:rPr>
        <w:t>1960 ע</w:t>
      </w:r>
      <w:r>
        <w:rPr>
          <w:rFonts w:cs="FrankRuehl" w:hint="cs"/>
          <w:rtl/>
        </w:rPr>
        <w:t>מ' 1627.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24A37" w14:textId="77777777" w:rsidR="00341ACB" w:rsidRDefault="00341A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(טבחות), תש"ך–1960</w:t>
    </w:r>
  </w:p>
  <w:p w14:paraId="4D55E7E9" w14:textId="77777777" w:rsidR="00341ACB" w:rsidRDefault="00341A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AEBDDE" w14:textId="77777777" w:rsidR="00341ACB" w:rsidRDefault="00341A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E4C64" w14:textId="77777777" w:rsidR="00341ACB" w:rsidRDefault="00341ACB" w:rsidP="0063013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החניכות (טבחות), תש"ך</w:t>
    </w:r>
    <w:r w:rsidR="0063013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1960</w:t>
    </w:r>
  </w:p>
  <w:p w14:paraId="7E256FB1" w14:textId="77777777" w:rsidR="00341ACB" w:rsidRDefault="00341A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3AD18F" w14:textId="77777777" w:rsidR="00341ACB" w:rsidRDefault="00341AC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1ACB"/>
    <w:rsid w:val="001B68AD"/>
    <w:rsid w:val="00341ACB"/>
    <w:rsid w:val="00630138"/>
    <w:rsid w:val="00641B7E"/>
    <w:rsid w:val="00720195"/>
    <w:rsid w:val="00934150"/>
    <w:rsid w:val="0096229A"/>
    <w:rsid w:val="00972DB6"/>
    <w:rsid w:val="009E6F38"/>
    <w:rsid w:val="00B35D63"/>
    <w:rsid w:val="00C21D77"/>
    <w:rsid w:val="00E54A38"/>
    <w:rsid w:val="00EC6857"/>
    <w:rsid w:val="00EF632F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1CBE2E"/>
  <w15:chartTrackingRefBased/>
  <w15:docId w15:val="{9DE075DD-1BE9-4200-ABA0-79F1DFC1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30138"/>
    <w:rPr>
      <w:sz w:val="20"/>
      <w:szCs w:val="20"/>
    </w:rPr>
  </w:style>
  <w:style w:type="character" w:styleId="a6">
    <w:name w:val="footnote reference"/>
    <w:basedOn w:val="a0"/>
    <w:semiHidden/>
    <w:rsid w:val="006301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3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175</vt:lpstr>
    </vt:vector>
  </TitlesOfParts>
  <Company/>
  <LinksUpToDate>false</LinksUpToDate>
  <CharactersWithSpaces>860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http://www.nevo.co.il/Law_word/law06/TAK-1033.pdf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175</dc:title>
  <dc:subject/>
  <dc:creator>eli</dc:creator>
  <cp:keywords/>
  <cp:lastModifiedBy>Shimon Doodkin</cp:lastModifiedBy>
  <cp:revision>2</cp:revision>
  <dcterms:created xsi:type="dcterms:W3CDTF">2023-06-05T20:20:00Z</dcterms:created>
  <dcterms:modified xsi:type="dcterms:W3CDTF">2023-06-05T20:20:00Z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p175</vt:lpwstr>
  </property>
  <property fmtid="{D5CDD505-2E9C-101B-9397-08002B2CF9AE}" pid="3" name="CHNAME">
    <vt:lpwstr>עבודת נוער</vt:lpwstr>
  </property>
  <property fmtid="{D5CDD505-2E9C-101B-9397-08002B2CF9AE}" pid="4" name="LAWNAME">
    <vt:lpwstr>תקנות החניכות (טבחות), תש"ך-1960</vt:lpwstr>
  </property>
  <property fmtid="{D5CDD505-2E9C-101B-9397-08002B2CF9AE}" pid="5" name="LAWNUMBER">
    <vt:lpwstr>0022</vt:lpwstr>
  </property>
  <property fmtid="{D5CDD505-2E9C-101B-9397-08002B2CF9AE}" pid="6" name="TYPE">
    <vt:lpwstr>01</vt:lpwstr>
  </property>
  <property fmtid="{D5CDD505-2E9C-101B-9397-08002B2CF9AE}" pid="7" name="MEKOR_NAME1">
    <vt:lpwstr>חוק החניכות</vt:lpwstr>
  </property>
  <property fmtid="{D5CDD505-2E9C-101B-9397-08002B2CF9AE}" pid="8" name="MEKOR_SAIF1">
    <vt:lpwstr>4X;5X</vt:lpwstr>
  </property>
  <property fmtid="{D5CDD505-2E9C-101B-9397-08002B2CF9AE}" pid="9" name="NOSE11">
    <vt:lpwstr>עבודה</vt:lpwstr>
  </property>
  <property fmtid="{D5CDD505-2E9C-101B-9397-08002B2CF9AE}" pid="10" name="NOSE21">
    <vt:lpwstr>העסקת קבוצות מסוימות </vt:lpwstr>
  </property>
  <property fmtid="{D5CDD505-2E9C-101B-9397-08002B2CF9AE}" pid="11" name="NOSE31">
    <vt:lpwstr>עבודת נוער</vt:lpwstr>
  </property>
  <property fmtid="{D5CDD505-2E9C-101B-9397-08002B2CF9AE}" pid="12" name="NOSE41">
    <vt:lpwstr/>
  </property>
  <property fmtid="{D5CDD505-2E9C-101B-9397-08002B2CF9AE}" pid="13" name="NOSE12">
    <vt:lpwstr>עבודה</vt:lpwstr>
  </property>
  <property fmtid="{D5CDD505-2E9C-101B-9397-08002B2CF9AE}" pid="14" name="NOSE22">
    <vt:lpwstr>חניכות</vt:lpwstr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>רשויות ומשפט מנהלי</vt:lpwstr>
  </property>
  <property fmtid="{D5CDD505-2E9C-101B-9397-08002B2CF9AE}" pid="18" name="NOSE23">
    <vt:lpwstr>חינוך</vt:lpwstr>
  </property>
  <property fmtid="{D5CDD505-2E9C-101B-9397-08002B2CF9AE}" pid="19" name="NOSE33">
    <vt:lpwstr>השכלה מקצועית</vt:lpwstr>
  </property>
  <property fmtid="{D5CDD505-2E9C-101B-9397-08002B2CF9AE}" pid="20" name="NOSE43">
    <vt:lpwstr>חניכות</vt:lpwstr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