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2ABF" w14:textId="77777777" w:rsidR="002F0FE8" w:rsidRDefault="002F0FE8" w:rsidP="009A7AC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(שרברבות), תשכ"ב</w:t>
      </w:r>
      <w:r w:rsidR="009A7AC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4652E676" w14:textId="77777777" w:rsidR="00E1447E" w:rsidRPr="00E1447E" w:rsidRDefault="00E1447E" w:rsidP="00E1447E">
      <w:pPr>
        <w:spacing w:line="320" w:lineRule="auto"/>
        <w:jc w:val="left"/>
        <w:rPr>
          <w:rFonts w:cs="FrankRuehl"/>
          <w:szCs w:val="26"/>
          <w:rtl/>
        </w:rPr>
      </w:pPr>
    </w:p>
    <w:p w14:paraId="7560071E" w14:textId="77777777" w:rsidR="007E3A4D" w:rsidRDefault="007E3A4D" w:rsidP="007E3A4D">
      <w:pPr>
        <w:spacing w:line="320" w:lineRule="auto"/>
        <w:jc w:val="left"/>
        <w:rPr>
          <w:rtl/>
        </w:rPr>
      </w:pPr>
    </w:p>
    <w:p w14:paraId="7FFE0A52" w14:textId="77777777" w:rsidR="007E3A4D" w:rsidRDefault="007E3A4D" w:rsidP="007E3A4D">
      <w:pPr>
        <w:spacing w:line="320" w:lineRule="auto"/>
        <w:jc w:val="left"/>
        <w:rPr>
          <w:rFonts w:cs="FrankRuehl"/>
          <w:szCs w:val="26"/>
          <w:rtl/>
        </w:rPr>
      </w:pPr>
      <w:r w:rsidRPr="007E3A4D">
        <w:rPr>
          <w:rFonts w:cs="Miriam"/>
          <w:szCs w:val="22"/>
          <w:rtl/>
        </w:rPr>
        <w:t>עבודה</w:t>
      </w:r>
      <w:r w:rsidRPr="007E3A4D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4FDEF8E1" w14:textId="77777777" w:rsidR="007E3A4D" w:rsidRDefault="007E3A4D" w:rsidP="007E3A4D">
      <w:pPr>
        <w:spacing w:line="320" w:lineRule="auto"/>
        <w:jc w:val="left"/>
        <w:rPr>
          <w:rFonts w:cs="FrankRuehl"/>
          <w:szCs w:val="26"/>
          <w:rtl/>
        </w:rPr>
      </w:pPr>
      <w:r w:rsidRPr="007E3A4D">
        <w:rPr>
          <w:rFonts w:cs="Miriam"/>
          <w:szCs w:val="22"/>
          <w:rtl/>
        </w:rPr>
        <w:t>עבודה</w:t>
      </w:r>
      <w:r w:rsidRPr="007E3A4D">
        <w:rPr>
          <w:rFonts w:cs="FrankRuehl"/>
          <w:szCs w:val="26"/>
          <w:rtl/>
        </w:rPr>
        <w:t xml:space="preserve"> – חניכות</w:t>
      </w:r>
    </w:p>
    <w:p w14:paraId="37FEAAC7" w14:textId="77777777" w:rsidR="00E1447E" w:rsidRDefault="007E3A4D" w:rsidP="007E3A4D">
      <w:pPr>
        <w:spacing w:line="320" w:lineRule="auto"/>
        <w:jc w:val="left"/>
        <w:rPr>
          <w:rFonts w:cs="FrankRuehl"/>
          <w:szCs w:val="26"/>
        </w:rPr>
      </w:pPr>
      <w:r w:rsidRPr="007E3A4D">
        <w:rPr>
          <w:rFonts w:cs="Miriam"/>
          <w:szCs w:val="22"/>
          <w:rtl/>
        </w:rPr>
        <w:t>רשויות ומשפט מנהלי</w:t>
      </w:r>
      <w:r w:rsidRPr="007E3A4D">
        <w:rPr>
          <w:rFonts w:cs="FrankRuehl"/>
          <w:szCs w:val="26"/>
          <w:rtl/>
        </w:rPr>
        <w:t xml:space="preserve"> – חינוך – השכלה מקצועית – חניכות</w:t>
      </w:r>
    </w:p>
    <w:p w14:paraId="3FEA625E" w14:textId="77777777" w:rsidR="007E3A4D" w:rsidRPr="007E3A4D" w:rsidRDefault="007E3A4D" w:rsidP="007E3A4D">
      <w:pPr>
        <w:spacing w:line="320" w:lineRule="auto"/>
        <w:jc w:val="left"/>
        <w:rPr>
          <w:rFonts w:cs="Miriam"/>
          <w:szCs w:val="22"/>
          <w:rtl/>
        </w:rPr>
      </w:pPr>
    </w:p>
    <w:p w14:paraId="1DCC9454" w14:textId="77777777" w:rsidR="002F0FE8" w:rsidRDefault="002F0FE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F0FE8" w14:paraId="372391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632EBC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AC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04C26F" w14:textId="77777777" w:rsidR="002F0FE8" w:rsidRDefault="002F0FE8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A3D187" w14:textId="77777777" w:rsidR="002F0FE8" w:rsidRDefault="002F0F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48A9DA2B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F0FE8" w14:paraId="276905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8AA744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AC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3FC98C" w14:textId="77777777" w:rsidR="002F0FE8" w:rsidRDefault="002F0FE8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23E4A2" w14:textId="77777777" w:rsidR="002F0FE8" w:rsidRDefault="002F0F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420726D1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F0FE8" w14:paraId="19F25D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0311B4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AC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CAE2B6" w14:textId="77777777" w:rsidR="002F0FE8" w:rsidRDefault="002F0FE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681C10" w14:textId="77777777" w:rsidR="002F0FE8" w:rsidRDefault="002F0F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E096848" w14:textId="77777777" w:rsidR="002F0FE8" w:rsidRDefault="002F0F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1ECC0EB" w14:textId="77777777" w:rsidR="002F0FE8" w:rsidRDefault="002F0FE8">
      <w:pPr>
        <w:pStyle w:val="big-header"/>
        <w:ind w:left="0" w:right="1134"/>
        <w:rPr>
          <w:rFonts w:cs="FrankRuehl"/>
          <w:sz w:val="32"/>
          <w:rtl/>
        </w:rPr>
      </w:pPr>
    </w:p>
    <w:p w14:paraId="72B1B4BC" w14:textId="77777777" w:rsidR="002F0FE8" w:rsidRDefault="002F0FE8" w:rsidP="00E1447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(שרברבות), תשכ"ב</w:t>
      </w:r>
      <w:r w:rsidR="009A7AC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9A7AC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66F8770" w14:textId="77777777" w:rsidR="002F0FE8" w:rsidRDefault="002F0FE8" w:rsidP="009A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9A7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1FAB96E7" w14:textId="77777777" w:rsidR="002F0FE8" w:rsidRDefault="002F0F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97F4F1">
          <v:rect id="_x0000_s1026" style="position:absolute;left:0;text-align:left;margin-left:464.5pt;margin-top:8.05pt;width:75.05pt;height:11.2pt;z-index:251656704" o:allowincell="f" filled="f" stroked="f" strokecolor="lime" strokeweight=".25pt">
            <v:textbox inset="0,0,0,0">
              <w:txbxContent>
                <w:p w14:paraId="5A782EC9" w14:textId="77777777" w:rsidR="002F0FE8" w:rsidRDefault="002F0F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בשרברבות היא שנתיים, אולם אם בהתאם להצהרת החניכות כוללת תכנית החניכות של החניך גם הסקה מרכזית, תקו</w:t>
      </w:r>
      <w:r>
        <w:rPr>
          <w:rStyle w:val="default"/>
          <w:rFonts w:cs="FrankRuehl"/>
          <w:rtl/>
        </w:rPr>
        <w:t>פת</w:t>
      </w:r>
      <w:r>
        <w:rPr>
          <w:rStyle w:val="default"/>
          <w:rFonts w:cs="FrankRuehl" w:hint="cs"/>
          <w:rtl/>
        </w:rPr>
        <w:t xml:space="preserve"> החניכות היא שלוש שנים.</w:t>
      </w:r>
    </w:p>
    <w:p w14:paraId="14C8CCC6" w14:textId="77777777" w:rsidR="002F0FE8" w:rsidRDefault="002F0F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F9C9848">
          <v:rect id="_x0000_s1027" style="position:absolute;left:0;text-align:left;margin-left:464.5pt;margin-top:8.05pt;width:75.05pt;height:23.1pt;z-index:251657728" o:allowincell="f" filled="f" stroked="f" strokecolor="lime" strokeweight=".25pt">
            <v:textbox inset="0,0,0,0">
              <w:txbxContent>
                <w:p w14:paraId="72B793E1" w14:textId="77777777" w:rsidR="002F0FE8" w:rsidRDefault="002F0FE8" w:rsidP="009A7A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9A7AC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בשרברבות הוא ארבע עשרה שנה.</w:t>
      </w:r>
    </w:p>
    <w:p w14:paraId="76648BE3" w14:textId="77777777" w:rsidR="002F0FE8" w:rsidRDefault="002F0FE8" w:rsidP="009A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בשרברבות היא סיום החינוך היסודי כמשמעותו בחוק לימוד חובה, תש"ט</w:t>
      </w:r>
      <w:r w:rsidR="009A7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שנתנה לגביו הצהרת חניכות עד כ"א בתמוז תשכ"ד (1 ביולי 1964) מספי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סיום שש שנות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לימוד בכיתות א' עד ו'.</w:t>
      </w:r>
    </w:p>
    <w:p w14:paraId="0A577A01" w14:textId="77777777" w:rsidR="002F0FE8" w:rsidRDefault="002F0FE8" w:rsidP="009A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58AD254">
          <v:rect id="_x0000_s1028" style="position:absolute;left:0;text-align:left;margin-left:464.5pt;margin-top:8.05pt;width:75.05pt;height:10.95pt;z-index:251658752" o:allowincell="f" filled="f" stroked="f" strokecolor="lime" strokeweight=".25pt">
            <v:textbox inset="0,0,0,0">
              <w:txbxContent>
                <w:p w14:paraId="2F256A82" w14:textId="77777777" w:rsidR="002F0FE8" w:rsidRDefault="002F0F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(שרברבות), תשכ"ב</w:t>
      </w:r>
      <w:r w:rsidR="009A7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58F039A0" w14:textId="77777777" w:rsidR="009A7AC6" w:rsidRDefault="009A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DF90FC" w14:textId="77777777" w:rsidR="009A7AC6" w:rsidRDefault="009A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C9CF91" w14:textId="77777777" w:rsidR="002F0FE8" w:rsidRDefault="002F0FE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4A2CB41C" w14:textId="77777777" w:rsidR="002F0FE8" w:rsidRDefault="002F0FE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3006661F" w14:textId="77777777" w:rsidR="002F0FE8" w:rsidRPr="009A7AC6" w:rsidRDefault="002F0FE8" w:rsidP="009A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8885D6" w14:textId="77777777" w:rsidR="009A7AC6" w:rsidRPr="009A7AC6" w:rsidRDefault="009A7AC6" w:rsidP="009A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831CAA" w14:textId="77777777" w:rsidR="002F0FE8" w:rsidRPr="009A7AC6" w:rsidRDefault="002F0FE8" w:rsidP="009A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0EF68E6" w14:textId="77777777" w:rsidR="002F0FE8" w:rsidRPr="009A7AC6" w:rsidRDefault="002F0FE8" w:rsidP="009A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F0FE8" w:rsidRPr="009A7AC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2D26" w14:textId="77777777" w:rsidR="0080739C" w:rsidRDefault="0080739C">
      <w:r>
        <w:separator/>
      </w:r>
    </w:p>
  </w:endnote>
  <w:endnote w:type="continuationSeparator" w:id="0">
    <w:p w14:paraId="3BD1C73E" w14:textId="77777777" w:rsidR="0080739C" w:rsidRDefault="0080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74C" w14:textId="77777777" w:rsidR="002F0FE8" w:rsidRDefault="002F0F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438515" w14:textId="77777777" w:rsidR="002F0FE8" w:rsidRDefault="002F0F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55527D" w14:textId="77777777" w:rsidR="002F0FE8" w:rsidRDefault="002F0F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7AC6">
      <w:rPr>
        <w:rFonts w:cs="TopType Jerushalmi"/>
        <w:noProof/>
        <w:color w:val="000000"/>
        <w:sz w:val="14"/>
        <w:szCs w:val="14"/>
      </w:rPr>
      <w:t>D:\Yael\hakika\Revadim</w:t>
    </w:r>
    <w:r w:rsidR="009A7AC6" w:rsidRPr="009A7AC6">
      <w:rPr>
        <w:rFonts w:cs="TopType Jerushalmi"/>
        <w:noProof/>
        <w:color w:val="000000"/>
        <w:sz w:val="14"/>
        <w:szCs w:val="14"/>
        <w:rtl/>
      </w:rPr>
      <w:t>\קישורים\</w:t>
    </w:r>
    <w:r w:rsidR="009A7AC6">
      <w:rPr>
        <w:rFonts w:cs="TopType Jerushalmi"/>
        <w:noProof/>
        <w:color w:val="000000"/>
        <w:sz w:val="14"/>
        <w:szCs w:val="14"/>
      </w:rPr>
      <w:t>p175_032.doc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7E23" w14:textId="77777777" w:rsidR="002F0FE8" w:rsidRDefault="002F0F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3A4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AA036A" w14:textId="77777777" w:rsidR="002F0FE8" w:rsidRDefault="002F0F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51FFA0" w14:textId="77777777" w:rsidR="002F0FE8" w:rsidRDefault="002F0F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7AC6">
      <w:rPr>
        <w:rFonts w:cs="TopType Jerushalmi"/>
        <w:noProof/>
        <w:color w:val="000000"/>
        <w:sz w:val="14"/>
        <w:szCs w:val="14"/>
      </w:rPr>
      <w:t>D:\Yael\hakika\Revadim</w:t>
    </w:r>
    <w:r w:rsidR="009A7AC6" w:rsidRPr="009A7AC6">
      <w:rPr>
        <w:rFonts w:cs="TopType Jerushalmi"/>
        <w:noProof/>
        <w:color w:val="000000"/>
        <w:sz w:val="14"/>
        <w:szCs w:val="14"/>
        <w:rtl/>
      </w:rPr>
      <w:t>\קישורים\</w:t>
    </w:r>
    <w:r w:rsidR="009A7AC6">
      <w:rPr>
        <w:rFonts w:cs="TopType Jerushalmi"/>
        <w:noProof/>
        <w:color w:val="000000"/>
        <w:sz w:val="14"/>
        <w:szCs w:val="14"/>
      </w:rPr>
      <w:t>p175_032.doc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C7FE" w14:textId="77777777" w:rsidR="0080739C" w:rsidRDefault="0080739C" w:rsidP="009A7AC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7B556D" w14:textId="77777777" w:rsidR="0080739C" w:rsidRDefault="0080739C">
      <w:r>
        <w:continuationSeparator/>
      </w:r>
    </w:p>
  </w:footnote>
  <w:footnote w:id="1">
    <w:p w14:paraId="12FBBFD4" w14:textId="77777777" w:rsidR="009A7AC6" w:rsidRPr="009A7AC6" w:rsidRDefault="009A7AC6" w:rsidP="009A7A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A7AC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EDD" w14:textId="77777777" w:rsidR="002F0FE8" w:rsidRDefault="002F0F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(שרברבות), תשכ"ב–1962</w:t>
    </w:r>
  </w:p>
  <w:p w14:paraId="68F2B9B5" w14:textId="77777777" w:rsidR="002F0FE8" w:rsidRDefault="002F0F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CB4226" w14:textId="77777777" w:rsidR="002F0FE8" w:rsidRDefault="002F0F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4FAE" w14:textId="77777777" w:rsidR="002F0FE8" w:rsidRDefault="002F0FE8" w:rsidP="009A7A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(שרברבות), תשכ"ב</w:t>
    </w:r>
    <w:r w:rsidR="009A7AC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44A1A97E" w14:textId="77777777" w:rsidR="002F0FE8" w:rsidRDefault="002F0F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F0142E" w14:textId="77777777" w:rsidR="002F0FE8" w:rsidRDefault="002F0F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FE8"/>
    <w:rsid w:val="002F0FE8"/>
    <w:rsid w:val="003332C3"/>
    <w:rsid w:val="0039695E"/>
    <w:rsid w:val="003B4CED"/>
    <w:rsid w:val="006E2FA6"/>
    <w:rsid w:val="0078172C"/>
    <w:rsid w:val="007E3A4D"/>
    <w:rsid w:val="0080739C"/>
    <w:rsid w:val="009A7AC6"/>
    <w:rsid w:val="00A42B6A"/>
    <w:rsid w:val="00A55FCD"/>
    <w:rsid w:val="00C366B8"/>
    <w:rsid w:val="00E1447E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FA90D4"/>
  <w15:chartTrackingRefBased/>
  <w15:docId w15:val="{AF30A8B8-7833-4E09-9B14-E08B69B2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A7AC6"/>
    <w:rPr>
      <w:sz w:val="20"/>
      <w:szCs w:val="20"/>
    </w:rPr>
  </w:style>
  <w:style w:type="character" w:styleId="a6">
    <w:name w:val="footnote reference"/>
    <w:basedOn w:val="a0"/>
    <w:semiHidden/>
    <w:rsid w:val="009A7A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1077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(שרברבות), תשכ"ב-1962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