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D01" w:rsidRDefault="007E3D01">
      <w:pPr>
        <w:pStyle w:val="big-header"/>
        <w:ind w:left="0" w:right="1134"/>
        <w:rPr>
          <w:rFonts w:hint="cs"/>
          <w:rtl/>
        </w:rPr>
      </w:pPr>
      <w:r>
        <w:rPr>
          <w:rFonts w:hint="cs"/>
          <w:rtl/>
        </w:rPr>
        <w:t>תקנות החשמל (התקנת מובלים והתיול שבהם במתח שאינו עולה על מתח נמוך), תשס"ג-2002</w:t>
      </w:r>
    </w:p>
    <w:p w:rsidR="002730B4" w:rsidRDefault="002730B4" w:rsidP="002730B4">
      <w:pPr>
        <w:spacing w:line="320" w:lineRule="auto"/>
        <w:jc w:val="left"/>
        <w:rPr>
          <w:rStyle w:val="default"/>
          <w:rFonts w:cs="FrankRuehl" w:hint="cs"/>
          <w:sz w:val="22"/>
          <w:rtl/>
        </w:rPr>
      </w:pPr>
    </w:p>
    <w:p w:rsidR="00467819" w:rsidRPr="002730B4" w:rsidRDefault="00467819" w:rsidP="002730B4">
      <w:pPr>
        <w:spacing w:line="320" w:lineRule="auto"/>
        <w:jc w:val="left"/>
        <w:rPr>
          <w:rStyle w:val="default"/>
          <w:rFonts w:cs="FrankRuehl" w:hint="cs"/>
          <w:sz w:val="22"/>
          <w:rtl/>
        </w:rPr>
      </w:pPr>
    </w:p>
    <w:p w:rsidR="002730B4" w:rsidRPr="002730B4" w:rsidRDefault="002730B4" w:rsidP="002730B4">
      <w:pPr>
        <w:spacing w:line="320" w:lineRule="auto"/>
        <w:jc w:val="left"/>
        <w:rPr>
          <w:rStyle w:val="default"/>
          <w:rFonts w:cs="Miriam"/>
          <w:sz w:val="22"/>
          <w:szCs w:val="22"/>
          <w:rtl/>
        </w:rPr>
      </w:pPr>
      <w:r w:rsidRPr="002730B4">
        <w:rPr>
          <w:rStyle w:val="default"/>
          <w:rFonts w:cs="Miriam"/>
          <w:sz w:val="22"/>
          <w:szCs w:val="22"/>
          <w:rtl/>
        </w:rPr>
        <w:t>רשויות ומשפט מנהלי</w:t>
      </w:r>
      <w:r w:rsidRPr="002730B4">
        <w:rPr>
          <w:rStyle w:val="default"/>
          <w:rFonts w:cs="FrankRuehl"/>
          <w:sz w:val="22"/>
          <w:rtl/>
        </w:rPr>
        <w:t xml:space="preserve"> – תשתיות – חשמל – התקנות</w:t>
      </w:r>
    </w:p>
    <w:p w:rsidR="007E3D01" w:rsidRDefault="007E3D01">
      <w:pPr>
        <w:pStyle w:val="big-header"/>
        <w:ind w:left="0" w:right="1134"/>
        <w:rPr>
          <w:rFonts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א' - פרשנות</w:t>
            </w:r>
          </w:p>
        </w:tc>
        <w:tc>
          <w:tcPr>
            <w:tcW w:w="567" w:type="dxa"/>
          </w:tcPr>
          <w:p w:rsidR="00DD1B79" w:rsidRPr="00DD1B79" w:rsidRDefault="00DD1B79" w:rsidP="00DD1B79">
            <w:pPr>
              <w:spacing w:line="240" w:lineRule="auto"/>
              <w:jc w:val="left"/>
              <w:rPr>
                <w:rStyle w:val="Hyperlink"/>
                <w:rFonts w:hint="cs"/>
                <w:rtl/>
              </w:rPr>
            </w:pPr>
            <w:hyperlink w:anchor="med0" w:tooltip="פרק א - פרשנו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הגדרות</w:t>
            </w:r>
          </w:p>
        </w:tc>
        <w:tc>
          <w:tcPr>
            <w:tcW w:w="567" w:type="dxa"/>
          </w:tcPr>
          <w:p w:rsidR="00DD1B79" w:rsidRPr="00DD1B79" w:rsidRDefault="00DD1B79" w:rsidP="00DD1B79">
            <w:pPr>
              <w:spacing w:line="240" w:lineRule="auto"/>
              <w:jc w:val="left"/>
              <w:rPr>
                <w:rStyle w:val="Hyperlink"/>
                <w:rFonts w:hint="cs"/>
                <w:rtl/>
              </w:rPr>
            </w:pPr>
            <w:hyperlink w:anchor="Seif1" w:tooltip="הגדרו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ב' – מובל והתקנתו</w:t>
            </w:r>
          </w:p>
        </w:tc>
        <w:tc>
          <w:tcPr>
            <w:tcW w:w="567" w:type="dxa"/>
          </w:tcPr>
          <w:p w:rsidR="00DD1B79" w:rsidRPr="00DD1B79" w:rsidRDefault="00DD1B79" w:rsidP="00DD1B79">
            <w:pPr>
              <w:spacing w:line="240" w:lineRule="auto"/>
              <w:jc w:val="left"/>
              <w:rPr>
                <w:rStyle w:val="Hyperlink"/>
                <w:rFonts w:hint="cs"/>
                <w:rtl/>
              </w:rPr>
            </w:pPr>
            <w:hyperlink w:anchor="med1" w:tooltip="פרק ב – מובל והתקנתו"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התקנת מובל</w:t>
            </w:r>
          </w:p>
        </w:tc>
        <w:tc>
          <w:tcPr>
            <w:tcW w:w="567" w:type="dxa"/>
          </w:tcPr>
          <w:p w:rsidR="00DD1B79" w:rsidRPr="00DD1B79" w:rsidRDefault="00DD1B79" w:rsidP="00DD1B79">
            <w:pPr>
              <w:spacing w:line="240" w:lineRule="auto"/>
              <w:jc w:val="left"/>
              <w:rPr>
                <w:rStyle w:val="Hyperlink"/>
                <w:rFonts w:hint="cs"/>
                <w:rtl/>
              </w:rPr>
            </w:pPr>
            <w:hyperlink w:anchor="Seif2" w:tooltip="התקנת 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חומר המובל</w:t>
            </w:r>
          </w:p>
        </w:tc>
        <w:tc>
          <w:tcPr>
            <w:tcW w:w="567" w:type="dxa"/>
          </w:tcPr>
          <w:p w:rsidR="00DD1B79" w:rsidRPr="00DD1B79" w:rsidRDefault="00DD1B79" w:rsidP="00DD1B79">
            <w:pPr>
              <w:spacing w:line="240" w:lineRule="auto"/>
              <w:jc w:val="left"/>
              <w:rPr>
                <w:rStyle w:val="Hyperlink"/>
                <w:rFonts w:hint="cs"/>
                <w:rtl/>
              </w:rPr>
            </w:pPr>
            <w:hyperlink w:anchor="Seif3" w:tooltip="חומר ה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רציפות המובל</w:t>
            </w:r>
          </w:p>
        </w:tc>
        <w:tc>
          <w:tcPr>
            <w:tcW w:w="567" w:type="dxa"/>
          </w:tcPr>
          <w:p w:rsidR="00DD1B79" w:rsidRPr="00DD1B79" w:rsidRDefault="00DD1B79" w:rsidP="00DD1B79">
            <w:pPr>
              <w:spacing w:line="240" w:lineRule="auto"/>
              <w:jc w:val="left"/>
              <w:rPr>
                <w:rStyle w:val="Hyperlink"/>
                <w:rFonts w:hint="cs"/>
                <w:rtl/>
              </w:rPr>
            </w:pPr>
            <w:hyperlink w:anchor="Seif4" w:tooltip="רציפות ה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הגנה בפני פגיעות מכניות</w:t>
            </w:r>
          </w:p>
        </w:tc>
        <w:tc>
          <w:tcPr>
            <w:tcW w:w="567" w:type="dxa"/>
          </w:tcPr>
          <w:p w:rsidR="00DD1B79" w:rsidRPr="00DD1B79" w:rsidRDefault="00DD1B79" w:rsidP="00DD1B79">
            <w:pPr>
              <w:spacing w:line="240" w:lineRule="auto"/>
              <w:jc w:val="left"/>
              <w:rPr>
                <w:rStyle w:val="Hyperlink"/>
                <w:rFonts w:hint="cs"/>
                <w:rtl/>
              </w:rPr>
            </w:pPr>
            <w:hyperlink w:anchor="Seif5" w:tooltip="הגנה בפני פגיעות מכניו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6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הגנה בפני חום וקרינה</w:t>
            </w:r>
          </w:p>
        </w:tc>
        <w:tc>
          <w:tcPr>
            <w:tcW w:w="567" w:type="dxa"/>
          </w:tcPr>
          <w:p w:rsidR="00DD1B79" w:rsidRPr="00DD1B79" w:rsidRDefault="00DD1B79" w:rsidP="00DD1B79">
            <w:pPr>
              <w:spacing w:line="240" w:lineRule="auto"/>
              <w:jc w:val="left"/>
              <w:rPr>
                <w:rStyle w:val="Hyperlink"/>
                <w:rFonts w:hint="cs"/>
                <w:rtl/>
              </w:rPr>
            </w:pPr>
            <w:hyperlink w:anchor="Seif6" w:tooltip="הגנה בפני חום וקרינ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7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מרחק משירות אחר</w:t>
            </w:r>
          </w:p>
        </w:tc>
        <w:tc>
          <w:tcPr>
            <w:tcW w:w="567" w:type="dxa"/>
          </w:tcPr>
          <w:p w:rsidR="00DD1B79" w:rsidRPr="00DD1B79" w:rsidRDefault="00DD1B79" w:rsidP="00DD1B79">
            <w:pPr>
              <w:spacing w:line="240" w:lineRule="auto"/>
              <w:jc w:val="left"/>
              <w:rPr>
                <w:rStyle w:val="Hyperlink"/>
                <w:rFonts w:hint="cs"/>
                <w:rtl/>
              </w:rPr>
            </w:pPr>
            <w:hyperlink w:anchor="Seif7" w:tooltip="מרחק משירות אחר"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8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התקנת מובל בסביבה נפיצה</w:t>
            </w:r>
          </w:p>
        </w:tc>
        <w:tc>
          <w:tcPr>
            <w:tcW w:w="567" w:type="dxa"/>
          </w:tcPr>
          <w:p w:rsidR="00DD1B79" w:rsidRPr="00DD1B79" w:rsidRDefault="00DD1B79" w:rsidP="00DD1B79">
            <w:pPr>
              <w:spacing w:line="240" w:lineRule="auto"/>
              <w:jc w:val="left"/>
              <w:rPr>
                <w:rStyle w:val="Hyperlink"/>
                <w:rFonts w:hint="cs"/>
                <w:rtl/>
              </w:rPr>
            </w:pPr>
            <w:hyperlink w:anchor="Seif8" w:tooltip="התקנת מובל בסביבה נפיצ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9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תנאי ההתקנה</w:t>
            </w:r>
          </w:p>
        </w:tc>
        <w:tc>
          <w:tcPr>
            <w:tcW w:w="567" w:type="dxa"/>
          </w:tcPr>
          <w:p w:rsidR="00DD1B79" w:rsidRPr="00DD1B79" w:rsidRDefault="00DD1B79" w:rsidP="00DD1B79">
            <w:pPr>
              <w:spacing w:line="240" w:lineRule="auto"/>
              <w:jc w:val="left"/>
              <w:rPr>
                <w:rStyle w:val="Hyperlink"/>
                <w:rFonts w:hint="cs"/>
                <w:rtl/>
              </w:rPr>
            </w:pPr>
            <w:hyperlink w:anchor="Seif9" w:tooltip="תנאי ההתקנ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10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חיבורים בין מובלים</w:t>
            </w:r>
          </w:p>
        </w:tc>
        <w:tc>
          <w:tcPr>
            <w:tcW w:w="567" w:type="dxa"/>
          </w:tcPr>
          <w:p w:rsidR="00DD1B79" w:rsidRPr="00DD1B79" w:rsidRDefault="00DD1B79" w:rsidP="00DD1B79">
            <w:pPr>
              <w:spacing w:line="240" w:lineRule="auto"/>
              <w:jc w:val="left"/>
              <w:rPr>
                <w:rStyle w:val="Hyperlink"/>
                <w:rFonts w:hint="cs"/>
                <w:rtl/>
              </w:rPr>
            </w:pPr>
            <w:hyperlink w:anchor="Seif10" w:tooltip="חיבורים בין מובלים"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התקנת מוליך או כבל במובל</w:t>
            </w:r>
          </w:p>
        </w:tc>
        <w:tc>
          <w:tcPr>
            <w:tcW w:w="567" w:type="dxa"/>
          </w:tcPr>
          <w:p w:rsidR="00DD1B79" w:rsidRPr="00DD1B79" w:rsidRDefault="00DD1B79" w:rsidP="00DD1B79">
            <w:pPr>
              <w:spacing w:line="240" w:lineRule="auto"/>
              <w:jc w:val="left"/>
              <w:rPr>
                <w:rStyle w:val="Hyperlink"/>
                <w:rFonts w:hint="cs"/>
                <w:rtl/>
              </w:rPr>
            </w:pPr>
            <w:hyperlink w:anchor="Seif11" w:tooltip="התקנת מוליך או כבל ב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מבנה של מובל</w:t>
            </w:r>
          </w:p>
        </w:tc>
        <w:tc>
          <w:tcPr>
            <w:tcW w:w="567" w:type="dxa"/>
          </w:tcPr>
          <w:p w:rsidR="00DD1B79" w:rsidRPr="00DD1B79" w:rsidRDefault="00DD1B79" w:rsidP="00DD1B79">
            <w:pPr>
              <w:spacing w:line="240" w:lineRule="auto"/>
              <w:jc w:val="left"/>
              <w:rPr>
                <w:rStyle w:val="Hyperlink"/>
                <w:rFonts w:hint="cs"/>
                <w:rtl/>
              </w:rPr>
            </w:pPr>
            <w:hyperlink w:anchor="Seif12" w:tooltip="מבנה של 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שטח פנימי של מובל</w:t>
            </w:r>
          </w:p>
        </w:tc>
        <w:tc>
          <w:tcPr>
            <w:tcW w:w="567" w:type="dxa"/>
          </w:tcPr>
          <w:p w:rsidR="00DD1B79" w:rsidRPr="00DD1B79" w:rsidRDefault="00DD1B79" w:rsidP="00DD1B79">
            <w:pPr>
              <w:spacing w:line="240" w:lineRule="auto"/>
              <w:jc w:val="left"/>
              <w:rPr>
                <w:rStyle w:val="Hyperlink"/>
                <w:rFonts w:hint="cs"/>
                <w:rtl/>
              </w:rPr>
            </w:pPr>
            <w:hyperlink w:anchor="Seif13" w:tooltip="שטח פנימי של 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ג' – צינור פלסטיק והתקנתו</w:t>
            </w:r>
          </w:p>
        </w:tc>
        <w:tc>
          <w:tcPr>
            <w:tcW w:w="567" w:type="dxa"/>
          </w:tcPr>
          <w:p w:rsidR="00DD1B79" w:rsidRPr="00DD1B79" w:rsidRDefault="00DD1B79" w:rsidP="00DD1B79">
            <w:pPr>
              <w:spacing w:line="240" w:lineRule="auto"/>
              <w:jc w:val="left"/>
              <w:rPr>
                <w:rStyle w:val="Hyperlink"/>
                <w:rFonts w:hint="cs"/>
                <w:rtl/>
              </w:rPr>
            </w:pPr>
            <w:hyperlink w:anchor="med2" w:tooltip="פרק ג – צינור פלסטיק והתקנתו"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סוגי צינורות פלסטיק</w:t>
            </w:r>
          </w:p>
        </w:tc>
        <w:tc>
          <w:tcPr>
            <w:tcW w:w="567" w:type="dxa"/>
          </w:tcPr>
          <w:p w:rsidR="00DD1B79" w:rsidRPr="00DD1B79" w:rsidRDefault="00DD1B79" w:rsidP="00DD1B79">
            <w:pPr>
              <w:spacing w:line="240" w:lineRule="auto"/>
              <w:jc w:val="left"/>
              <w:rPr>
                <w:rStyle w:val="Hyperlink"/>
                <w:rFonts w:hint="cs"/>
                <w:rtl/>
              </w:rPr>
            </w:pPr>
            <w:hyperlink w:anchor="Seif14" w:tooltip="סוגי צינורות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הטיית תוואי של צינור פלסטיק</w:t>
            </w:r>
          </w:p>
        </w:tc>
        <w:tc>
          <w:tcPr>
            <w:tcW w:w="567" w:type="dxa"/>
          </w:tcPr>
          <w:p w:rsidR="00DD1B79" w:rsidRPr="00DD1B79" w:rsidRDefault="00DD1B79" w:rsidP="00DD1B79">
            <w:pPr>
              <w:spacing w:line="240" w:lineRule="auto"/>
              <w:jc w:val="left"/>
              <w:rPr>
                <w:rStyle w:val="Hyperlink"/>
                <w:rFonts w:hint="cs"/>
                <w:rtl/>
              </w:rPr>
            </w:pPr>
            <w:hyperlink w:anchor="Seif15" w:tooltip="הטיית תוואי של צינור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16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חיזוק צינור פלסטיק</w:t>
            </w:r>
          </w:p>
        </w:tc>
        <w:tc>
          <w:tcPr>
            <w:tcW w:w="567" w:type="dxa"/>
          </w:tcPr>
          <w:p w:rsidR="00DD1B79" w:rsidRPr="00DD1B79" w:rsidRDefault="00DD1B79" w:rsidP="00DD1B79">
            <w:pPr>
              <w:spacing w:line="240" w:lineRule="auto"/>
              <w:jc w:val="left"/>
              <w:rPr>
                <w:rStyle w:val="Hyperlink"/>
                <w:rFonts w:hint="cs"/>
                <w:rtl/>
              </w:rPr>
            </w:pPr>
            <w:hyperlink w:anchor="Seif16" w:tooltip="חיזוק צינור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17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נקודת מוצא למוליך או לכבל בצינור פלסטיק</w:t>
            </w:r>
          </w:p>
        </w:tc>
        <w:tc>
          <w:tcPr>
            <w:tcW w:w="567" w:type="dxa"/>
          </w:tcPr>
          <w:p w:rsidR="00DD1B79" w:rsidRPr="00DD1B79" w:rsidRDefault="00DD1B79" w:rsidP="00DD1B79">
            <w:pPr>
              <w:spacing w:line="240" w:lineRule="auto"/>
              <w:jc w:val="left"/>
              <w:rPr>
                <w:rStyle w:val="Hyperlink"/>
                <w:rFonts w:hint="cs"/>
                <w:rtl/>
              </w:rPr>
            </w:pPr>
            <w:hyperlink w:anchor="Seif17" w:tooltip="נקודת מוצא למוליך או לכבל בצינור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18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קוטר פנימי מזערי של צינור פלסטיק</w:t>
            </w:r>
          </w:p>
        </w:tc>
        <w:tc>
          <w:tcPr>
            <w:tcW w:w="567" w:type="dxa"/>
          </w:tcPr>
          <w:p w:rsidR="00DD1B79" w:rsidRPr="00DD1B79" w:rsidRDefault="00DD1B79" w:rsidP="00DD1B79">
            <w:pPr>
              <w:spacing w:line="240" w:lineRule="auto"/>
              <w:jc w:val="left"/>
              <w:rPr>
                <w:rStyle w:val="Hyperlink"/>
                <w:rFonts w:hint="cs"/>
                <w:rtl/>
              </w:rPr>
            </w:pPr>
            <w:hyperlink w:anchor="Seif18" w:tooltip="קוטר פנימי מזערי של צינור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19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תיבות בצנרת פלסטיק</w:t>
            </w:r>
          </w:p>
        </w:tc>
        <w:tc>
          <w:tcPr>
            <w:tcW w:w="567" w:type="dxa"/>
          </w:tcPr>
          <w:p w:rsidR="00DD1B79" w:rsidRPr="00DD1B79" w:rsidRDefault="00DD1B79" w:rsidP="00DD1B79">
            <w:pPr>
              <w:spacing w:line="240" w:lineRule="auto"/>
              <w:jc w:val="left"/>
              <w:rPr>
                <w:rStyle w:val="Hyperlink"/>
                <w:rFonts w:hint="cs"/>
                <w:rtl/>
              </w:rPr>
            </w:pPr>
            <w:hyperlink w:anchor="Seif19" w:tooltip="תיבות בצנרת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20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התקנה סמויה של צינור פלסטיק</w:t>
            </w:r>
          </w:p>
        </w:tc>
        <w:tc>
          <w:tcPr>
            <w:tcW w:w="567" w:type="dxa"/>
          </w:tcPr>
          <w:p w:rsidR="00DD1B79" w:rsidRPr="00DD1B79" w:rsidRDefault="00DD1B79" w:rsidP="00DD1B79">
            <w:pPr>
              <w:spacing w:line="240" w:lineRule="auto"/>
              <w:jc w:val="left"/>
              <w:rPr>
                <w:rStyle w:val="Hyperlink"/>
                <w:rFonts w:hint="cs"/>
                <w:rtl/>
              </w:rPr>
            </w:pPr>
            <w:hyperlink w:anchor="Seif20" w:tooltip="התקנה סמויה של צינור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אורך מרבי בין תיבות בצנרת פלסטיק</w:t>
            </w:r>
          </w:p>
        </w:tc>
        <w:tc>
          <w:tcPr>
            <w:tcW w:w="567" w:type="dxa"/>
          </w:tcPr>
          <w:p w:rsidR="00DD1B79" w:rsidRPr="00DD1B79" w:rsidRDefault="00DD1B79" w:rsidP="00DD1B79">
            <w:pPr>
              <w:spacing w:line="240" w:lineRule="auto"/>
              <w:jc w:val="left"/>
              <w:rPr>
                <w:rStyle w:val="Hyperlink"/>
                <w:rFonts w:hint="cs"/>
                <w:rtl/>
              </w:rPr>
            </w:pPr>
            <w:hyperlink w:anchor="Seif21" w:tooltip="אורך מרבי בין תיבות בצנרת פלסטיק"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התקנה סמויה ברצפת בטון או מתחת לריצוף</w:t>
            </w:r>
          </w:p>
        </w:tc>
        <w:tc>
          <w:tcPr>
            <w:tcW w:w="567" w:type="dxa"/>
          </w:tcPr>
          <w:p w:rsidR="00DD1B79" w:rsidRPr="00DD1B79" w:rsidRDefault="00DD1B79" w:rsidP="00DD1B79">
            <w:pPr>
              <w:spacing w:line="240" w:lineRule="auto"/>
              <w:jc w:val="left"/>
              <w:rPr>
                <w:rStyle w:val="Hyperlink"/>
                <w:rFonts w:hint="cs"/>
                <w:rtl/>
              </w:rPr>
            </w:pPr>
            <w:hyperlink w:anchor="Seif22" w:tooltip="התקנה סמויה ברצפת בטון או מתחת לריצוף"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ד' – צינור מתכת והתקנתו</w:t>
            </w:r>
          </w:p>
        </w:tc>
        <w:tc>
          <w:tcPr>
            <w:tcW w:w="567" w:type="dxa"/>
          </w:tcPr>
          <w:p w:rsidR="00DD1B79" w:rsidRPr="00DD1B79" w:rsidRDefault="00DD1B79" w:rsidP="00DD1B79">
            <w:pPr>
              <w:spacing w:line="240" w:lineRule="auto"/>
              <w:jc w:val="left"/>
              <w:rPr>
                <w:rStyle w:val="Hyperlink"/>
                <w:rFonts w:hint="cs"/>
                <w:rtl/>
              </w:rPr>
            </w:pPr>
            <w:hyperlink w:anchor="med3" w:tooltip="פרק ד – צינור מתכת והתקנתו"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קוטר פנימי מזערי של צינור מתכת</w:t>
            </w:r>
          </w:p>
        </w:tc>
        <w:tc>
          <w:tcPr>
            <w:tcW w:w="567" w:type="dxa"/>
          </w:tcPr>
          <w:p w:rsidR="00DD1B79" w:rsidRPr="00DD1B79" w:rsidRDefault="00DD1B79" w:rsidP="00DD1B79">
            <w:pPr>
              <w:spacing w:line="240" w:lineRule="auto"/>
              <w:jc w:val="left"/>
              <w:rPr>
                <w:rStyle w:val="Hyperlink"/>
                <w:rFonts w:hint="cs"/>
                <w:rtl/>
              </w:rPr>
            </w:pPr>
            <w:hyperlink w:anchor="Seif23" w:tooltip="קוטר פנימי מזערי של צינור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הגנת צינור מתכת</w:t>
            </w:r>
          </w:p>
        </w:tc>
        <w:tc>
          <w:tcPr>
            <w:tcW w:w="567" w:type="dxa"/>
          </w:tcPr>
          <w:p w:rsidR="00DD1B79" w:rsidRPr="00DD1B79" w:rsidRDefault="00DD1B79" w:rsidP="00DD1B79">
            <w:pPr>
              <w:spacing w:line="240" w:lineRule="auto"/>
              <w:jc w:val="left"/>
              <w:rPr>
                <w:rStyle w:val="Hyperlink"/>
                <w:rFonts w:hint="cs"/>
                <w:rtl/>
              </w:rPr>
            </w:pPr>
            <w:hyperlink w:anchor="Seif24" w:tooltip="הגנת צינור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מוליך הארקה</w:t>
            </w:r>
          </w:p>
        </w:tc>
        <w:tc>
          <w:tcPr>
            <w:tcW w:w="567" w:type="dxa"/>
          </w:tcPr>
          <w:p w:rsidR="00DD1B79" w:rsidRPr="00DD1B79" w:rsidRDefault="00DD1B79" w:rsidP="00DD1B79">
            <w:pPr>
              <w:spacing w:line="240" w:lineRule="auto"/>
              <w:jc w:val="left"/>
              <w:rPr>
                <w:rStyle w:val="Hyperlink"/>
                <w:rFonts w:hint="cs"/>
                <w:rtl/>
              </w:rPr>
            </w:pPr>
            <w:hyperlink w:anchor="Seif25" w:tooltip="מוליך הארק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26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חיזוק צינור מתכת</w:t>
            </w:r>
          </w:p>
        </w:tc>
        <w:tc>
          <w:tcPr>
            <w:tcW w:w="567" w:type="dxa"/>
          </w:tcPr>
          <w:p w:rsidR="00DD1B79" w:rsidRPr="00DD1B79" w:rsidRDefault="00DD1B79" w:rsidP="00DD1B79">
            <w:pPr>
              <w:spacing w:line="240" w:lineRule="auto"/>
              <w:jc w:val="left"/>
              <w:rPr>
                <w:rStyle w:val="Hyperlink"/>
                <w:rFonts w:hint="cs"/>
                <w:rtl/>
              </w:rPr>
            </w:pPr>
            <w:hyperlink w:anchor="Seif26" w:tooltip="חיזוק צינור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27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נקודת מוצא לכבל או למוליך מצינור מתכת</w:t>
            </w:r>
          </w:p>
        </w:tc>
        <w:tc>
          <w:tcPr>
            <w:tcW w:w="567" w:type="dxa"/>
          </w:tcPr>
          <w:p w:rsidR="00DD1B79" w:rsidRPr="00DD1B79" w:rsidRDefault="00DD1B79" w:rsidP="00DD1B79">
            <w:pPr>
              <w:spacing w:line="240" w:lineRule="auto"/>
              <w:jc w:val="left"/>
              <w:rPr>
                <w:rStyle w:val="Hyperlink"/>
                <w:rFonts w:hint="cs"/>
                <w:rtl/>
              </w:rPr>
            </w:pPr>
            <w:hyperlink w:anchor="Seif27" w:tooltip="נקודת מוצא לכבל או למוליך מצינור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28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התקנה סמויה של צנרת מתכת</w:t>
            </w:r>
          </w:p>
        </w:tc>
        <w:tc>
          <w:tcPr>
            <w:tcW w:w="567" w:type="dxa"/>
          </w:tcPr>
          <w:p w:rsidR="00DD1B79" w:rsidRPr="00DD1B79" w:rsidRDefault="00DD1B79" w:rsidP="00DD1B79">
            <w:pPr>
              <w:spacing w:line="240" w:lineRule="auto"/>
              <w:jc w:val="left"/>
              <w:rPr>
                <w:rStyle w:val="Hyperlink"/>
                <w:rFonts w:hint="cs"/>
                <w:rtl/>
              </w:rPr>
            </w:pPr>
            <w:hyperlink w:anchor="Seif28" w:tooltip="התקנה סמויה של צנרת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29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 xml:space="preserve">זווית, חיבור או חיבור צלב </w:t>
            </w:r>
            <w:r>
              <w:rPr>
                <w:rFonts w:cs="Frankruhel"/>
                <w:sz w:val="24"/>
              </w:rPr>
              <w:t>T</w:t>
            </w:r>
          </w:p>
        </w:tc>
        <w:tc>
          <w:tcPr>
            <w:tcW w:w="567" w:type="dxa"/>
          </w:tcPr>
          <w:p w:rsidR="00DD1B79" w:rsidRPr="00DD1B79" w:rsidRDefault="00DD1B79" w:rsidP="00DD1B79">
            <w:pPr>
              <w:spacing w:line="240" w:lineRule="auto"/>
              <w:jc w:val="left"/>
              <w:rPr>
                <w:rStyle w:val="Hyperlink"/>
                <w:rFonts w:hint="cs"/>
                <w:rtl/>
              </w:rPr>
            </w:pPr>
            <w:hyperlink w:anchor="Seif29" w:tooltip="זווית, חיבור או חיבור צלב T"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30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התקנת תיבות מעבר או חיבור</w:t>
            </w:r>
          </w:p>
        </w:tc>
        <w:tc>
          <w:tcPr>
            <w:tcW w:w="567" w:type="dxa"/>
          </w:tcPr>
          <w:p w:rsidR="00DD1B79" w:rsidRPr="00DD1B79" w:rsidRDefault="00DD1B79" w:rsidP="00DD1B79">
            <w:pPr>
              <w:spacing w:line="240" w:lineRule="auto"/>
              <w:jc w:val="left"/>
              <w:rPr>
                <w:rStyle w:val="Hyperlink"/>
                <w:rFonts w:hint="cs"/>
                <w:rtl/>
              </w:rPr>
            </w:pPr>
            <w:hyperlink w:anchor="Seif30" w:tooltip="התקנת תיבות מעבר או חיבור"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כיפופים בצינור מתכת</w:t>
            </w:r>
          </w:p>
        </w:tc>
        <w:tc>
          <w:tcPr>
            <w:tcW w:w="567" w:type="dxa"/>
          </w:tcPr>
          <w:p w:rsidR="00DD1B79" w:rsidRPr="00DD1B79" w:rsidRDefault="00DD1B79" w:rsidP="00DD1B79">
            <w:pPr>
              <w:spacing w:line="240" w:lineRule="auto"/>
              <w:jc w:val="left"/>
              <w:rPr>
                <w:rStyle w:val="Hyperlink"/>
                <w:rFonts w:hint="cs"/>
                <w:rtl/>
              </w:rPr>
            </w:pPr>
            <w:hyperlink w:anchor="Seif31" w:tooltip="כיפופים בצינור מתכ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רציפות מוליכים</w:t>
            </w:r>
          </w:p>
        </w:tc>
        <w:tc>
          <w:tcPr>
            <w:tcW w:w="567" w:type="dxa"/>
          </w:tcPr>
          <w:p w:rsidR="00DD1B79" w:rsidRPr="00DD1B79" w:rsidRDefault="00DD1B79" w:rsidP="00DD1B79">
            <w:pPr>
              <w:spacing w:line="240" w:lineRule="auto"/>
              <w:jc w:val="left"/>
              <w:rPr>
                <w:rStyle w:val="Hyperlink"/>
                <w:rFonts w:hint="cs"/>
                <w:rtl/>
              </w:rPr>
            </w:pPr>
            <w:hyperlink w:anchor="Seif32" w:tooltip="רציפות מוליכים"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ה' – התקנת צינור באדמה</w:t>
            </w:r>
          </w:p>
        </w:tc>
        <w:tc>
          <w:tcPr>
            <w:tcW w:w="567" w:type="dxa"/>
          </w:tcPr>
          <w:p w:rsidR="00DD1B79" w:rsidRPr="00DD1B79" w:rsidRDefault="00DD1B79" w:rsidP="00DD1B79">
            <w:pPr>
              <w:spacing w:line="240" w:lineRule="auto"/>
              <w:jc w:val="left"/>
              <w:rPr>
                <w:rStyle w:val="Hyperlink"/>
                <w:rFonts w:hint="cs"/>
                <w:rtl/>
              </w:rPr>
            </w:pPr>
            <w:hyperlink w:anchor="med4" w:tooltip="פרק ה – התקנת צינור באדמ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lastRenderedPageBreak/>
              <w:t xml:space="preserve">סעיף 33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סוגי צינורות באדמה</w:t>
            </w:r>
          </w:p>
        </w:tc>
        <w:tc>
          <w:tcPr>
            <w:tcW w:w="567" w:type="dxa"/>
          </w:tcPr>
          <w:p w:rsidR="00DD1B79" w:rsidRPr="00DD1B79" w:rsidRDefault="00DD1B79" w:rsidP="00DD1B79">
            <w:pPr>
              <w:spacing w:line="240" w:lineRule="auto"/>
              <w:jc w:val="left"/>
              <w:rPr>
                <w:rStyle w:val="Hyperlink"/>
                <w:rFonts w:hint="cs"/>
                <w:rtl/>
              </w:rPr>
            </w:pPr>
            <w:hyperlink w:anchor="Seif33" w:tooltip="סוגי צינורות באדמ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עומק ההתקנה באדמה</w:t>
            </w:r>
          </w:p>
        </w:tc>
        <w:tc>
          <w:tcPr>
            <w:tcW w:w="567" w:type="dxa"/>
          </w:tcPr>
          <w:p w:rsidR="00DD1B79" w:rsidRPr="00DD1B79" w:rsidRDefault="00DD1B79" w:rsidP="00DD1B79">
            <w:pPr>
              <w:spacing w:line="240" w:lineRule="auto"/>
              <w:jc w:val="left"/>
              <w:rPr>
                <w:rStyle w:val="Hyperlink"/>
                <w:rFonts w:hint="cs"/>
                <w:rtl/>
              </w:rPr>
            </w:pPr>
            <w:hyperlink w:anchor="Seif34" w:tooltip="עומק ההתקנה באדמ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סרט אזהרה</w:t>
            </w:r>
          </w:p>
        </w:tc>
        <w:tc>
          <w:tcPr>
            <w:tcW w:w="567" w:type="dxa"/>
          </w:tcPr>
          <w:p w:rsidR="00DD1B79" w:rsidRPr="00DD1B79" w:rsidRDefault="00DD1B79" w:rsidP="00DD1B79">
            <w:pPr>
              <w:spacing w:line="240" w:lineRule="auto"/>
              <w:jc w:val="left"/>
              <w:rPr>
                <w:rStyle w:val="Hyperlink"/>
                <w:rFonts w:hint="cs"/>
                <w:rtl/>
              </w:rPr>
            </w:pPr>
            <w:hyperlink w:anchor="Seif35" w:tooltip="סרט אזהר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36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הטמנת צינור באדמה והטיית תוואי</w:t>
            </w:r>
          </w:p>
        </w:tc>
        <w:tc>
          <w:tcPr>
            <w:tcW w:w="567" w:type="dxa"/>
          </w:tcPr>
          <w:p w:rsidR="00DD1B79" w:rsidRPr="00DD1B79" w:rsidRDefault="00DD1B79" w:rsidP="00DD1B79">
            <w:pPr>
              <w:spacing w:line="240" w:lineRule="auto"/>
              <w:jc w:val="left"/>
              <w:rPr>
                <w:rStyle w:val="Hyperlink"/>
                <w:rFonts w:hint="cs"/>
                <w:rtl/>
              </w:rPr>
            </w:pPr>
            <w:hyperlink w:anchor="Seif36" w:tooltip="הטמנת צינור באדמה והטיית תוואי"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37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שוחה או שוחת מעבר</w:t>
            </w:r>
          </w:p>
        </w:tc>
        <w:tc>
          <w:tcPr>
            <w:tcW w:w="567" w:type="dxa"/>
          </w:tcPr>
          <w:p w:rsidR="00DD1B79" w:rsidRPr="00DD1B79" w:rsidRDefault="00DD1B79" w:rsidP="00DD1B79">
            <w:pPr>
              <w:spacing w:line="240" w:lineRule="auto"/>
              <w:jc w:val="left"/>
              <w:rPr>
                <w:rStyle w:val="Hyperlink"/>
                <w:rFonts w:hint="cs"/>
                <w:rtl/>
              </w:rPr>
            </w:pPr>
            <w:hyperlink w:anchor="Seif37" w:tooltip="שוחה או שוחת מעבר"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38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חיבורים במערכת צינורות</w:t>
            </w:r>
          </w:p>
        </w:tc>
        <w:tc>
          <w:tcPr>
            <w:tcW w:w="567" w:type="dxa"/>
          </w:tcPr>
          <w:p w:rsidR="00DD1B79" w:rsidRPr="00DD1B79" w:rsidRDefault="00DD1B79" w:rsidP="00DD1B79">
            <w:pPr>
              <w:spacing w:line="240" w:lineRule="auto"/>
              <w:jc w:val="left"/>
              <w:rPr>
                <w:rStyle w:val="Hyperlink"/>
                <w:rFonts w:hint="cs"/>
                <w:rtl/>
              </w:rPr>
            </w:pPr>
            <w:hyperlink w:anchor="Seif38" w:tooltip="חיבורים במערכת צינורו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39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מרחק בין צינור באדמה לבין שירות אחר</w:t>
            </w:r>
          </w:p>
        </w:tc>
        <w:tc>
          <w:tcPr>
            <w:tcW w:w="567" w:type="dxa"/>
          </w:tcPr>
          <w:p w:rsidR="00DD1B79" w:rsidRPr="00DD1B79" w:rsidRDefault="00DD1B79" w:rsidP="00DD1B79">
            <w:pPr>
              <w:spacing w:line="240" w:lineRule="auto"/>
              <w:jc w:val="left"/>
              <w:rPr>
                <w:rStyle w:val="Hyperlink"/>
                <w:rFonts w:hint="cs"/>
                <w:rtl/>
              </w:rPr>
            </w:pPr>
            <w:hyperlink w:anchor="Seif39" w:tooltip="מרחק בין צינור באדמה לבין שירות אחר"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40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השחלת כבל בצינור</w:t>
            </w:r>
          </w:p>
        </w:tc>
        <w:tc>
          <w:tcPr>
            <w:tcW w:w="567" w:type="dxa"/>
          </w:tcPr>
          <w:p w:rsidR="00DD1B79" w:rsidRPr="00DD1B79" w:rsidRDefault="00DD1B79" w:rsidP="00DD1B79">
            <w:pPr>
              <w:spacing w:line="240" w:lineRule="auto"/>
              <w:jc w:val="left"/>
              <w:rPr>
                <w:rStyle w:val="Hyperlink"/>
                <w:rFonts w:hint="cs"/>
                <w:rtl/>
              </w:rPr>
            </w:pPr>
            <w:hyperlink w:anchor="Seif40" w:tooltip="השחלת כבל בצינור"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ו' – תעלה והתקנתה</w:t>
            </w:r>
          </w:p>
        </w:tc>
        <w:tc>
          <w:tcPr>
            <w:tcW w:w="567" w:type="dxa"/>
          </w:tcPr>
          <w:p w:rsidR="00DD1B79" w:rsidRPr="00DD1B79" w:rsidRDefault="00DD1B79" w:rsidP="00DD1B79">
            <w:pPr>
              <w:spacing w:line="240" w:lineRule="auto"/>
              <w:jc w:val="left"/>
              <w:rPr>
                <w:rStyle w:val="Hyperlink"/>
                <w:rFonts w:hint="cs"/>
                <w:rtl/>
              </w:rPr>
            </w:pPr>
            <w:hyperlink w:anchor="med5" w:tooltip="פרק ו – תעלה והתקנת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מבנה תעלה</w:t>
            </w:r>
          </w:p>
        </w:tc>
        <w:tc>
          <w:tcPr>
            <w:tcW w:w="567" w:type="dxa"/>
          </w:tcPr>
          <w:p w:rsidR="00DD1B79" w:rsidRPr="00DD1B79" w:rsidRDefault="00DD1B79" w:rsidP="00DD1B79">
            <w:pPr>
              <w:spacing w:line="240" w:lineRule="auto"/>
              <w:jc w:val="left"/>
              <w:rPr>
                <w:rStyle w:val="Hyperlink"/>
                <w:rFonts w:hint="cs"/>
                <w:rtl/>
              </w:rPr>
            </w:pPr>
            <w:hyperlink w:anchor="Seif41" w:tooltip="מבנה תע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הגנה בפני חשמול</w:t>
            </w:r>
          </w:p>
        </w:tc>
        <w:tc>
          <w:tcPr>
            <w:tcW w:w="567" w:type="dxa"/>
          </w:tcPr>
          <w:p w:rsidR="00DD1B79" w:rsidRPr="00DD1B79" w:rsidRDefault="00DD1B79" w:rsidP="00DD1B79">
            <w:pPr>
              <w:spacing w:line="240" w:lineRule="auto"/>
              <w:jc w:val="left"/>
              <w:rPr>
                <w:rStyle w:val="Hyperlink"/>
                <w:rFonts w:hint="cs"/>
                <w:rtl/>
              </w:rPr>
            </w:pPr>
            <w:hyperlink w:anchor="Seif42" w:tooltip="הגנה בפני חשמו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מכסה תעלה</w:t>
            </w:r>
          </w:p>
        </w:tc>
        <w:tc>
          <w:tcPr>
            <w:tcW w:w="567" w:type="dxa"/>
          </w:tcPr>
          <w:p w:rsidR="00DD1B79" w:rsidRPr="00DD1B79" w:rsidRDefault="00DD1B79" w:rsidP="00DD1B79">
            <w:pPr>
              <w:spacing w:line="240" w:lineRule="auto"/>
              <w:jc w:val="left"/>
              <w:rPr>
                <w:rStyle w:val="Hyperlink"/>
                <w:rFonts w:hint="cs"/>
                <w:rtl/>
              </w:rPr>
            </w:pPr>
            <w:hyperlink w:anchor="Seif43" w:tooltip="מכסה תע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תעלת פסי צבירה</w:t>
            </w:r>
          </w:p>
        </w:tc>
        <w:tc>
          <w:tcPr>
            <w:tcW w:w="567" w:type="dxa"/>
          </w:tcPr>
          <w:p w:rsidR="00DD1B79" w:rsidRPr="00DD1B79" w:rsidRDefault="00DD1B79" w:rsidP="00DD1B79">
            <w:pPr>
              <w:spacing w:line="240" w:lineRule="auto"/>
              <w:jc w:val="left"/>
              <w:rPr>
                <w:rStyle w:val="Hyperlink"/>
                <w:rFonts w:hint="cs"/>
                <w:rtl/>
              </w:rPr>
            </w:pPr>
            <w:hyperlink w:anchor="Seif44" w:tooltip="תעלת פסי צביר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תעלה באדמה</w:t>
            </w:r>
          </w:p>
        </w:tc>
        <w:tc>
          <w:tcPr>
            <w:tcW w:w="567" w:type="dxa"/>
          </w:tcPr>
          <w:p w:rsidR="00DD1B79" w:rsidRPr="00DD1B79" w:rsidRDefault="00DD1B79" w:rsidP="00DD1B79">
            <w:pPr>
              <w:spacing w:line="240" w:lineRule="auto"/>
              <w:jc w:val="left"/>
              <w:rPr>
                <w:rStyle w:val="Hyperlink"/>
                <w:rFonts w:hint="cs"/>
                <w:rtl/>
              </w:rPr>
            </w:pPr>
            <w:hyperlink w:anchor="Seif45" w:tooltip="תעלה באדמ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46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תעלה ברצפה</w:t>
            </w:r>
          </w:p>
        </w:tc>
        <w:tc>
          <w:tcPr>
            <w:tcW w:w="567" w:type="dxa"/>
          </w:tcPr>
          <w:p w:rsidR="00DD1B79" w:rsidRPr="00DD1B79" w:rsidRDefault="00DD1B79" w:rsidP="00DD1B79">
            <w:pPr>
              <w:spacing w:line="240" w:lineRule="auto"/>
              <w:jc w:val="left"/>
              <w:rPr>
                <w:rStyle w:val="Hyperlink"/>
                <w:rFonts w:hint="cs"/>
                <w:rtl/>
              </w:rPr>
            </w:pPr>
            <w:hyperlink w:anchor="Seif46" w:tooltip="תעלה ברצפ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47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תעלה על פני מבנה או בתוכו</w:t>
            </w:r>
          </w:p>
        </w:tc>
        <w:tc>
          <w:tcPr>
            <w:tcW w:w="567" w:type="dxa"/>
          </w:tcPr>
          <w:p w:rsidR="00DD1B79" w:rsidRPr="00DD1B79" w:rsidRDefault="00DD1B79" w:rsidP="00DD1B79">
            <w:pPr>
              <w:spacing w:line="240" w:lineRule="auto"/>
              <w:jc w:val="left"/>
              <w:rPr>
                <w:rStyle w:val="Hyperlink"/>
                <w:rFonts w:hint="cs"/>
                <w:rtl/>
              </w:rPr>
            </w:pPr>
            <w:hyperlink w:anchor="Seif47" w:tooltip="תעלה על פני מבנה או בתוכו"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48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מקומות להסתעפות או לחיבור בתעלה</w:t>
            </w:r>
          </w:p>
        </w:tc>
        <w:tc>
          <w:tcPr>
            <w:tcW w:w="567" w:type="dxa"/>
          </w:tcPr>
          <w:p w:rsidR="00DD1B79" w:rsidRPr="00DD1B79" w:rsidRDefault="00DD1B79" w:rsidP="00DD1B79">
            <w:pPr>
              <w:spacing w:line="240" w:lineRule="auto"/>
              <w:jc w:val="left"/>
              <w:rPr>
                <w:rStyle w:val="Hyperlink"/>
                <w:rFonts w:hint="cs"/>
                <w:rtl/>
              </w:rPr>
            </w:pPr>
            <w:hyperlink w:anchor="Seif48" w:tooltip="מקומות להסתעפות או לחיבור בתע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49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התקנת אבזרים בתעלה</w:t>
            </w:r>
          </w:p>
        </w:tc>
        <w:tc>
          <w:tcPr>
            <w:tcW w:w="567" w:type="dxa"/>
          </w:tcPr>
          <w:p w:rsidR="00DD1B79" w:rsidRPr="00DD1B79" w:rsidRDefault="00DD1B79" w:rsidP="00DD1B79">
            <w:pPr>
              <w:spacing w:line="240" w:lineRule="auto"/>
              <w:jc w:val="left"/>
              <w:rPr>
                <w:rStyle w:val="Hyperlink"/>
                <w:rFonts w:hint="cs"/>
                <w:rtl/>
              </w:rPr>
            </w:pPr>
            <w:hyperlink w:anchor="Seif49" w:tooltip="התקנת אבזרים בתע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50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מעבר תעלה בין אזורי אש שונים</w:t>
            </w:r>
          </w:p>
        </w:tc>
        <w:tc>
          <w:tcPr>
            <w:tcW w:w="567" w:type="dxa"/>
          </w:tcPr>
          <w:p w:rsidR="00DD1B79" w:rsidRPr="00DD1B79" w:rsidRDefault="00DD1B79" w:rsidP="00DD1B79">
            <w:pPr>
              <w:spacing w:line="240" w:lineRule="auto"/>
              <w:jc w:val="left"/>
              <w:rPr>
                <w:rStyle w:val="Hyperlink"/>
                <w:rFonts w:hint="cs"/>
                <w:rtl/>
              </w:rPr>
            </w:pPr>
            <w:hyperlink w:anchor="Seif50" w:tooltip="מעבר תעלה בין אזורי אש שונים"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פרק ז' – הוראות שונות</w:t>
            </w:r>
          </w:p>
        </w:tc>
        <w:tc>
          <w:tcPr>
            <w:tcW w:w="567" w:type="dxa"/>
          </w:tcPr>
          <w:p w:rsidR="00DD1B79" w:rsidRPr="00DD1B79" w:rsidRDefault="00DD1B79" w:rsidP="00DD1B79">
            <w:pPr>
              <w:spacing w:line="240" w:lineRule="auto"/>
              <w:jc w:val="left"/>
              <w:rPr>
                <w:rStyle w:val="Hyperlink"/>
                <w:rFonts w:hint="cs"/>
                <w:rtl/>
              </w:rPr>
            </w:pPr>
            <w:hyperlink w:anchor="med6" w:tooltip="פרק ז – הוראות שונות"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51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אחזקת מובל</w:t>
            </w:r>
          </w:p>
        </w:tc>
        <w:tc>
          <w:tcPr>
            <w:tcW w:w="567" w:type="dxa"/>
          </w:tcPr>
          <w:p w:rsidR="00DD1B79" w:rsidRPr="00DD1B79" w:rsidRDefault="00DD1B79" w:rsidP="00DD1B79">
            <w:pPr>
              <w:spacing w:line="240" w:lineRule="auto"/>
              <w:jc w:val="left"/>
              <w:rPr>
                <w:rStyle w:val="Hyperlink"/>
                <w:rFonts w:hint="cs"/>
                <w:rtl/>
              </w:rPr>
            </w:pPr>
            <w:hyperlink w:anchor="Seif51" w:tooltip="אחזקת 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52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בדיקת מובל</w:t>
            </w:r>
          </w:p>
        </w:tc>
        <w:tc>
          <w:tcPr>
            <w:tcW w:w="567" w:type="dxa"/>
          </w:tcPr>
          <w:p w:rsidR="00DD1B79" w:rsidRPr="00DD1B79" w:rsidRDefault="00DD1B79" w:rsidP="00DD1B79">
            <w:pPr>
              <w:spacing w:line="240" w:lineRule="auto"/>
              <w:jc w:val="left"/>
              <w:rPr>
                <w:rStyle w:val="Hyperlink"/>
                <w:rFonts w:hint="cs"/>
                <w:rtl/>
              </w:rPr>
            </w:pPr>
            <w:hyperlink w:anchor="Seif52" w:tooltip="בדיקת מוב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53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ביטול</w:t>
            </w:r>
          </w:p>
        </w:tc>
        <w:tc>
          <w:tcPr>
            <w:tcW w:w="567" w:type="dxa"/>
          </w:tcPr>
          <w:p w:rsidR="00DD1B79" w:rsidRPr="00DD1B79" w:rsidRDefault="00DD1B79" w:rsidP="00DD1B79">
            <w:pPr>
              <w:spacing w:line="240" w:lineRule="auto"/>
              <w:jc w:val="left"/>
              <w:rPr>
                <w:rStyle w:val="Hyperlink"/>
                <w:rFonts w:hint="cs"/>
                <w:rtl/>
              </w:rPr>
            </w:pPr>
            <w:hyperlink w:anchor="Seif53" w:tooltip="ביטול"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54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תחילה</w:t>
            </w:r>
          </w:p>
        </w:tc>
        <w:tc>
          <w:tcPr>
            <w:tcW w:w="567" w:type="dxa"/>
          </w:tcPr>
          <w:p w:rsidR="00DD1B79" w:rsidRPr="00DD1B79" w:rsidRDefault="00DD1B79" w:rsidP="00DD1B79">
            <w:pPr>
              <w:spacing w:line="240" w:lineRule="auto"/>
              <w:jc w:val="left"/>
              <w:rPr>
                <w:rStyle w:val="Hyperlink"/>
                <w:rFonts w:hint="cs"/>
                <w:rtl/>
              </w:rPr>
            </w:pPr>
            <w:hyperlink w:anchor="Seif54" w:tooltip="תחי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r>
              <w:rPr>
                <w:rFonts w:cs="Times New Roman"/>
                <w:sz w:val="24"/>
                <w:rtl/>
              </w:rPr>
              <w:t xml:space="preserve">סעיף 55 </w:t>
            </w: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תחולה</w:t>
            </w:r>
          </w:p>
        </w:tc>
        <w:tc>
          <w:tcPr>
            <w:tcW w:w="567" w:type="dxa"/>
          </w:tcPr>
          <w:p w:rsidR="00DD1B79" w:rsidRPr="00DD1B79" w:rsidRDefault="00DD1B79" w:rsidP="00DD1B79">
            <w:pPr>
              <w:spacing w:line="240" w:lineRule="auto"/>
              <w:jc w:val="left"/>
              <w:rPr>
                <w:rStyle w:val="Hyperlink"/>
                <w:rFonts w:hint="cs"/>
                <w:rtl/>
              </w:rPr>
            </w:pPr>
            <w:hyperlink w:anchor="Seif55" w:tooltip="תחול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תוספת ראשונה</w:t>
            </w:r>
          </w:p>
        </w:tc>
        <w:tc>
          <w:tcPr>
            <w:tcW w:w="567" w:type="dxa"/>
          </w:tcPr>
          <w:p w:rsidR="00DD1B79" w:rsidRPr="00DD1B79" w:rsidRDefault="00DD1B79" w:rsidP="00DD1B79">
            <w:pPr>
              <w:spacing w:line="240" w:lineRule="auto"/>
              <w:jc w:val="left"/>
              <w:rPr>
                <w:rStyle w:val="Hyperlink"/>
                <w:rFonts w:hint="cs"/>
                <w:rtl/>
              </w:rPr>
            </w:pPr>
            <w:hyperlink w:anchor="med7" w:tooltip="תוספת ראשונ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DD1B79" w:rsidRPr="00DD1B79" w:rsidTr="00DD1B79">
        <w:tblPrEx>
          <w:tblCellMar>
            <w:top w:w="0" w:type="dxa"/>
            <w:bottom w:w="0" w:type="dxa"/>
          </w:tblCellMar>
        </w:tblPrEx>
        <w:tc>
          <w:tcPr>
            <w:tcW w:w="1247" w:type="dxa"/>
          </w:tcPr>
          <w:p w:rsidR="00DD1B79" w:rsidRPr="00DD1B79" w:rsidRDefault="00DD1B79" w:rsidP="00DD1B79">
            <w:pPr>
              <w:spacing w:line="240" w:lineRule="auto"/>
              <w:jc w:val="left"/>
              <w:rPr>
                <w:rFonts w:cs="Frankruhel" w:hint="cs"/>
                <w:sz w:val="24"/>
                <w:rtl/>
              </w:rPr>
            </w:pPr>
          </w:p>
        </w:tc>
        <w:tc>
          <w:tcPr>
            <w:tcW w:w="5669" w:type="dxa"/>
          </w:tcPr>
          <w:p w:rsidR="00DD1B79" w:rsidRPr="00DD1B79" w:rsidRDefault="00DD1B79" w:rsidP="00DD1B79">
            <w:pPr>
              <w:spacing w:line="240" w:lineRule="auto"/>
              <w:jc w:val="left"/>
              <w:rPr>
                <w:rFonts w:cs="Frankruhel" w:hint="cs"/>
                <w:sz w:val="24"/>
                <w:rtl/>
              </w:rPr>
            </w:pPr>
            <w:r>
              <w:rPr>
                <w:rFonts w:cs="Times New Roman"/>
                <w:sz w:val="24"/>
                <w:rtl/>
              </w:rPr>
              <w:t>תוספת שניה</w:t>
            </w:r>
          </w:p>
        </w:tc>
        <w:tc>
          <w:tcPr>
            <w:tcW w:w="567" w:type="dxa"/>
          </w:tcPr>
          <w:p w:rsidR="00DD1B79" w:rsidRPr="00DD1B79" w:rsidRDefault="00DD1B79" w:rsidP="00DD1B79">
            <w:pPr>
              <w:spacing w:line="240" w:lineRule="auto"/>
              <w:jc w:val="left"/>
              <w:rPr>
                <w:rStyle w:val="Hyperlink"/>
                <w:rFonts w:hint="cs"/>
                <w:rtl/>
              </w:rPr>
            </w:pPr>
            <w:hyperlink w:anchor="med8" w:tooltip="תוספת שניה" w:history="1">
              <w:r w:rsidRPr="00DD1B79">
                <w:rPr>
                  <w:rStyle w:val="Hyperlink"/>
                </w:rPr>
                <w:t>Go</w:t>
              </w:r>
            </w:hyperlink>
          </w:p>
        </w:tc>
        <w:tc>
          <w:tcPr>
            <w:tcW w:w="850" w:type="dxa"/>
          </w:tcPr>
          <w:p w:rsidR="00DD1B79" w:rsidRPr="00DD1B79" w:rsidRDefault="00DD1B79" w:rsidP="00DD1B79">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bl>
    <w:p w:rsidR="007E3D01" w:rsidRDefault="007E3D01">
      <w:pPr>
        <w:pStyle w:val="big-header"/>
        <w:ind w:left="0" w:right="1134"/>
        <w:rPr>
          <w:rFonts w:hint="cs"/>
          <w:rtl/>
        </w:rPr>
      </w:pPr>
    </w:p>
    <w:p w:rsidR="007E3D01" w:rsidRDefault="007E3D01" w:rsidP="002730B4">
      <w:pPr>
        <w:pStyle w:val="big-header"/>
        <w:ind w:left="0" w:right="1134"/>
        <w:rPr>
          <w:rStyle w:val="default"/>
          <w:rFonts w:hint="cs"/>
          <w:sz w:val="22"/>
          <w:szCs w:val="22"/>
          <w:rtl/>
        </w:rPr>
      </w:pPr>
      <w:r>
        <w:rPr>
          <w:rtl/>
        </w:rPr>
        <w:br w:type="page"/>
      </w:r>
      <w:r>
        <w:rPr>
          <w:rFonts w:hint="cs"/>
          <w:rtl/>
        </w:rPr>
        <w:lastRenderedPageBreak/>
        <w:t>תקנות החשמל (התקנת מובלים והתיול שבהם במתח שאינו עולה על מתח נמוך), תשס"ג-2002</w:t>
      </w:r>
      <w:r>
        <w:rPr>
          <w:rStyle w:val="default"/>
          <w:sz w:val="22"/>
          <w:szCs w:val="22"/>
          <w:rtl/>
        </w:rPr>
        <w:footnoteReference w:customMarkFollows="1" w:id="1"/>
        <w:t>*</w:t>
      </w:r>
    </w:p>
    <w:p w:rsidR="007E3D01" w:rsidRDefault="007E3D01">
      <w:pPr>
        <w:pStyle w:val="P00"/>
        <w:spacing w:before="72"/>
        <w:ind w:left="0" w:right="1134"/>
        <w:rPr>
          <w:rStyle w:val="default"/>
          <w:rFonts w:cs="FrankRuehl" w:hint="cs"/>
          <w:rtl/>
        </w:rPr>
      </w:pPr>
      <w:r>
        <w:rPr>
          <w:rtl/>
        </w:rPr>
        <w:tab/>
      </w:r>
      <w:r>
        <w:rPr>
          <w:rStyle w:val="default"/>
          <w:rFonts w:cs="FrankRuehl" w:hint="cs"/>
          <w:rtl/>
        </w:rPr>
        <w:t xml:space="preserve">בתוקף סמכותי לפי סעיף 13 לחוק החשמל, התשי"ד-1954 (להלן </w:t>
      </w:r>
      <w:r>
        <w:rPr>
          <w:rStyle w:val="default"/>
          <w:rFonts w:cs="FrankRuehl"/>
          <w:rtl/>
        </w:rPr>
        <w:t>–</w:t>
      </w:r>
      <w:r>
        <w:rPr>
          <w:rStyle w:val="default"/>
          <w:rFonts w:cs="FrankRuehl" w:hint="cs"/>
          <w:rtl/>
        </w:rPr>
        <w:t xml:space="preserve"> החוק), ובאישור ועדת העבודה הרווחה והבריאות של הכנסת לפי סעיף 48(א) לחוק-יסוד: הממשלה, וסעיף 2(ב) לחוק העונשין, התשל"ז-1977, אני מתקין תקנות אלה:</w:t>
      </w:r>
    </w:p>
    <w:p w:rsidR="007E3D01" w:rsidRPr="00467819" w:rsidRDefault="007E3D01" w:rsidP="00467819">
      <w:pPr>
        <w:pStyle w:val="medium2-header"/>
        <w:keepLines w:val="0"/>
        <w:spacing w:before="72"/>
        <w:ind w:left="0" w:right="1134"/>
        <w:rPr>
          <w:rFonts w:cs="FrankRuehl" w:hint="cs"/>
          <w:noProof/>
          <w:rtl/>
        </w:rPr>
      </w:pPr>
      <w:bookmarkStart w:id="0" w:name="med0"/>
      <w:bookmarkEnd w:id="0"/>
      <w:r w:rsidRPr="00467819">
        <w:rPr>
          <w:rFonts w:cs="FrankRuehl" w:hint="cs"/>
          <w:noProof/>
          <w:rtl/>
        </w:rPr>
        <w:t>פרק א' - פרשנות</w:t>
      </w:r>
    </w:p>
    <w:p w:rsidR="007E3D01" w:rsidRDefault="007E3D01">
      <w:pPr>
        <w:pStyle w:val="P00"/>
        <w:spacing w:before="72"/>
        <w:ind w:left="0" w:right="1134"/>
        <w:rPr>
          <w:rStyle w:val="default"/>
          <w:rFonts w:cs="FrankRuehl" w:hint="cs"/>
          <w:rtl/>
        </w:rPr>
      </w:pPr>
      <w:bookmarkStart w:id="1" w:name="Seif1"/>
      <w:bookmarkEnd w:id="1"/>
      <w:r>
        <w:rPr>
          <w:lang w:val="he-IL"/>
        </w:rPr>
        <w:pict>
          <v:rect id="_x0000_s1026" style="position:absolute;left:0;text-align:left;margin-left:464.5pt;margin-top:8.05pt;width:75.05pt;height:10pt;z-index:251624960" o:allowincell="f" filled="f" stroked="f" strokecolor="lime" strokeweight=".25pt">
            <v:textbox style="mso-next-textbox:#_x0000_s1026" inset="0,0,0,0">
              <w:txbxContent>
                <w:p w:rsidR="007E3D01" w:rsidRDefault="007E3D01">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Pr>
          <w:rStyle w:val="big-number"/>
          <w:rtl/>
        </w:rPr>
        <w:tab/>
      </w:r>
      <w:r>
        <w:rPr>
          <w:rStyle w:val="default"/>
          <w:rFonts w:cs="FrankRuehl" w:hint="cs"/>
          <w:rtl/>
        </w:rPr>
        <w:t xml:space="preserve">בתקנות אלה </w:t>
      </w:r>
      <w:r>
        <w:rPr>
          <w:rStyle w:val="default"/>
          <w:rFonts w:cs="FrankRuehl"/>
          <w:rtl/>
        </w:rPr>
        <w:t>–</w:t>
      </w:r>
    </w:p>
    <w:p w:rsidR="007E3D01" w:rsidRDefault="007E3D01">
      <w:pPr>
        <w:pStyle w:val="P00"/>
        <w:spacing w:before="72"/>
        <w:ind w:left="0" w:right="1134"/>
        <w:rPr>
          <w:rStyle w:val="default"/>
          <w:rFonts w:cs="FrankRuehl" w:hint="cs"/>
          <w:sz w:val="26"/>
          <w:rtl/>
        </w:rPr>
      </w:pPr>
      <w:r>
        <w:rPr>
          <w:rStyle w:val="default"/>
          <w:rFonts w:cs="FrankRuehl" w:hint="cs"/>
          <w:rtl/>
        </w:rPr>
        <w:tab/>
        <w:t xml:space="preserve">"אבזר" </w:t>
      </w:r>
      <w:r>
        <w:rPr>
          <w:rStyle w:val="default"/>
          <w:rFonts w:cs="FrankRuehl"/>
          <w:rtl/>
        </w:rPr>
        <w:t>–</w:t>
      </w:r>
      <w:r>
        <w:rPr>
          <w:rStyle w:val="default"/>
          <w:rFonts w:cs="FrankRuehl" w:hint="cs"/>
          <w:rtl/>
        </w:rPr>
        <w:t xml:space="preserve"> פריט של ציוד חשמלי המשמש לתמסורת (</w:t>
      </w:r>
      <w:r>
        <w:rPr>
          <w:rStyle w:val="default"/>
          <w:rFonts w:cs="FrankRuehl"/>
          <w:szCs w:val="20"/>
        </w:rPr>
        <w:t>Transmission</w:t>
      </w:r>
      <w:r>
        <w:rPr>
          <w:rStyle w:val="default"/>
          <w:rFonts w:cs="FrankRuehl" w:hint="cs"/>
          <w:sz w:val="26"/>
          <w:rtl/>
        </w:rPr>
        <w:t>) או לחלוקה (</w:t>
      </w:r>
      <w:r>
        <w:rPr>
          <w:rStyle w:val="default"/>
          <w:rFonts w:cs="FrankRuehl"/>
          <w:szCs w:val="20"/>
        </w:rPr>
        <w:t>Distribution</w:t>
      </w:r>
      <w:r>
        <w:rPr>
          <w:rStyle w:val="default"/>
          <w:rFonts w:cs="FrankRuehl" w:hint="cs"/>
          <w:sz w:val="26"/>
          <w:rtl/>
        </w:rPr>
        <w:t>) של אנרגיה חשמלית;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"בדיקת מעיכה" </w:t>
      </w:r>
      <w:r>
        <w:rPr>
          <w:rStyle w:val="default"/>
          <w:rFonts w:cs="FrankRuehl"/>
          <w:sz w:val="26"/>
          <w:rtl/>
        </w:rPr>
        <w:t>–</w:t>
      </w:r>
      <w:r>
        <w:rPr>
          <w:rStyle w:val="default"/>
          <w:rFonts w:cs="FrankRuehl" w:hint="cs"/>
          <w:sz w:val="26"/>
          <w:rtl/>
        </w:rPr>
        <w:t xml:space="preserve"> בדיקת החוזק המכני של גוף על ידי הפעלת לחץ משני צדדיו;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"דרגת הגנה </w:t>
      </w:r>
      <w:r>
        <w:rPr>
          <w:rStyle w:val="default"/>
          <w:rFonts w:cs="FrankRuehl"/>
          <w:szCs w:val="20"/>
        </w:rPr>
        <w:t>IPXXX</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דרגת הגנה כמשמעותה בת"י 981: "מיון דרגות ההגנה של מעטפות לציוד חשמלי";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"המנהל" </w:t>
      </w:r>
      <w:r>
        <w:rPr>
          <w:rStyle w:val="default"/>
          <w:rFonts w:cs="FrankRuehl"/>
          <w:sz w:val="26"/>
          <w:rtl/>
        </w:rPr>
        <w:t>–</w:t>
      </w:r>
      <w:r>
        <w:rPr>
          <w:rStyle w:val="default"/>
          <w:rFonts w:cs="FrankRuehl" w:hint="cs"/>
          <w:sz w:val="26"/>
          <w:rtl/>
        </w:rPr>
        <w:t xml:space="preserve"> מנהל עניני חשמל, כהגדרתו בסעיף 3 לחוק;</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"התקנה גלויה" </w:t>
      </w:r>
      <w:r>
        <w:rPr>
          <w:rStyle w:val="default"/>
          <w:rFonts w:cs="FrankRuehl"/>
          <w:sz w:val="26"/>
          <w:rtl/>
        </w:rPr>
        <w:t>–</w:t>
      </w:r>
      <w:r>
        <w:rPr>
          <w:rStyle w:val="default"/>
          <w:rFonts w:cs="FrankRuehl" w:hint="cs"/>
          <w:sz w:val="26"/>
          <w:rtl/>
        </w:rPr>
        <w:t xml:space="preserve"> התקנה הנראית לעין על פני מבנה;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"התקנה חשיפה" </w:t>
      </w:r>
      <w:r>
        <w:rPr>
          <w:rStyle w:val="default"/>
          <w:rFonts w:cs="FrankRuehl"/>
          <w:sz w:val="26"/>
          <w:rtl/>
        </w:rPr>
        <w:t>–</w:t>
      </w:r>
      <w:r>
        <w:rPr>
          <w:rStyle w:val="default"/>
          <w:rFonts w:cs="FrankRuehl" w:hint="cs"/>
          <w:sz w:val="26"/>
          <w:rtl/>
        </w:rPr>
        <w:t xml:space="preserve"> התקנה סמויה העשויה להיות חשופה באמצעות פתיחת פתחים או הורדת מכסים או סילוק מחיצות;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"התקנה סמויה" </w:t>
      </w:r>
      <w:r>
        <w:rPr>
          <w:rStyle w:val="default"/>
          <w:rFonts w:cs="FrankRuehl"/>
          <w:sz w:val="26"/>
          <w:rtl/>
        </w:rPr>
        <w:t>–</w:t>
      </w:r>
      <w:r>
        <w:rPr>
          <w:rStyle w:val="default"/>
          <w:rFonts w:cs="FrankRuehl" w:hint="cs"/>
          <w:sz w:val="26"/>
          <w:rtl/>
        </w:rPr>
        <w:t xml:space="preserve"> התקנה שאינה נראית לעין, בתוך האדמה, קיר, תקרה, רצפה או מחיצה;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"חשמלאי" ו"חשמלאי בודק" </w:t>
      </w:r>
      <w:r>
        <w:rPr>
          <w:rStyle w:val="default"/>
          <w:rFonts w:cs="FrankRuehl"/>
          <w:sz w:val="26"/>
          <w:rtl/>
        </w:rPr>
        <w:t>–</w:t>
      </w:r>
      <w:r>
        <w:rPr>
          <w:rStyle w:val="default"/>
          <w:rFonts w:cs="FrankRuehl" w:hint="cs"/>
          <w:sz w:val="26"/>
          <w:rtl/>
        </w:rPr>
        <w:t xml:space="preserve"> כמשמעותם בתקנות החשמל (רישיונות), התשמ"ה-1985;</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"טמפרטורה אופפת" </w:t>
      </w:r>
      <w:r>
        <w:rPr>
          <w:rStyle w:val="default"/>
          <w:rFonts w:cs="FrankRuehl"/>
          <w:sz w:val="26"/>
          <w:rtl/>
        </w:rPr>
        <w:t>–</w:t>
      </w:r>
      <w:r>
        <w:rPr>
          <w:rStyle w:val="default"/>
          <w:rFonts w:cs="FrankRuehl" w:hint="cs"/>
          <w:sz w:val="26"/>
          <w:rtl/>
        </w:rPr>
        <w:t xml:space="preserve"> הטמפרטורה בקרבתו המיידית של מוליך או כבל בזמן שלא עובר בו זרם;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"כבל" </w:t>
      </w:r>
      <w:r>
        <w:rPr>
          <w:rStyle w:val="default"/>
          <w:rFonts w:cs="FrankRuehl"/>
          <w:sz w:val="26"/>
          <w:rtl/>
        </w:rPr>
        <w:t>–</w:t>
      </w:r>
      <w:r>
        <w:rPr>
          <w:rStyle w:val="default"/>
          <w:rFonts w:cs="FrankRuehl" w:hint="cs"/>
          <w:sz w:val="26"/>
          <w:rtl/>
        </w:rPr>
        <w:t xml:space="preserve"> מוליך יחיד מבודד שיוצר עם מעטה נוסף, או מספר מוליכים מבודדים שאוגדו בתהליך ייצורם במעטה מבדד נוסף משותף;</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"כבל עילי" </w:t>
      </w:r>
      <w:r>
        <w:rPr>
          <w:rStyle w:val="default"/>
          <w:rFonts w:cs="FrankRuehl"/>
          <w:sz w:val="26"/>
          <w:rtl/>
        </w:rPr>
        <w:t>–</w:t>
      </w:r>
      <w:r>
        <w:rPr>
          <w:rStyle w:val="default"/>
          <w:rFonts w:cs="FrankRuehl" w:hint="cs"/>
          <w:sz w:val="26"/>
          <w:rtl/>
        </w:rPr>
        <w:t xml:space="preserve"> כבל התלוי על תיל נושא או הכולל בתוכו את התיל הנושא;</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"כיסוי מגן" </w:t>
      </w:r>
      <w:r>
        <w:rPr>
          <w:rStyle w:val="default"/>
          <w:rFonts w:cs="FrankRuehl"/>
          <w:sz w:val="26"/>
          <w:rtl/>
        </w:rPr>
        <w:t>–</w:t>
      </w:r>
      <w:r>
        <w:rPr>
          <w:rStyle w:val="default"/>
          <w:rFonts w:cs="FrankRuehl" w:hint="cs"/>
          <w:sz w:val="26"/>
          <w:rtl/>
        </w:rPr>
        <w:t xml:space="preserve"> מחיצה או כיסוי עמידים בפני פגיעות מכניות, המיועדים להגן על הגוף אותו הם מכסים;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"מבדד" </w:t>
      </w:r>
      <w:r>
        <w:rPr>
          <w:rStyle w:val="default"/>
          <w:rFonts w:cs="FrankRuehl"/>
          <w:sz w:val="26"/>
          <w:rtl/>
        </w:rPr>
        <w:t>–</w:t>
      </w:r>
      <w:r>
        <w:rPr>
          <w:rStyle w:val="default"/>
          <w:rFonts w:cs="FrankRuehl" w:hint="cs"/>
          <w:sz w:val="26"/>
          <w:rtl/>
        </w:rPr>
        <w:t xml:space="preserve"> אבזר עשוי מחומר בידוד המיועד לחיזוק ונשיאה מכניים של רשת;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"מבודד" </w:t>
      </w:r>
      <w:r>
        <w:rPr>
          <w:rStyle w:val="default"/>
          <w:rFonts w:cs="FrankRuehl"/>
          <w:sz w:val="26"/>
          <w:rtl/>
        </w:rPr>
        <w:t>–</w:t>
      </w:r>
      <w:r>
        <w:rPr>
          <w:rStyle w:val="default"/>
          <w:rFonts w:cs="FrankRuehl" w:hint="cs"/>
          <w:sz w:val="26"/>
          <w:rtl/>
        </w:rPr>
        <w:t xml:space="preserve"> מופרד מסביבתו מבחינה גלבנית על ידי חומר בידוד;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"מבטח" </w:t>
      </w:r>
      <w:r>
        <w:rPr>
          <w:rStyle w:val="default"/>
          <w:rFonts w:cs="FrankRuehl"/>
          <w:sz w:val="26"/>
          <w:rtl/>
        </w:rPr>
        <w:t>–</w:t>
      </w:r>
      <w:r>
        <w:rPr>
          <w:rStyle w:val="default"/>
          <w:rFonts w:cs="FrankRuehl" w:hint="cs"/>
          <w:sz w:val="26"/>
          <w:rtl/>
        </w:rPr>
        <w:t xml:space="preserve"> אבזר הגנה  להפסקה אוטומטית של זרם יתר במעגל או קו; מבטח יכול שיהיה נתיך או מפסק אוטומטי;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"מבנה" </w:t>
      </w:r>
      <w:r>
        <w:rPr>
          <w:rStyle w:val="default"/>
          <w:rFonts w:cs="FrankRuehl"/>
          <w:sz w:val="26"/>
          <w:rtl/>
        </w:rPr>
        <w:t>–</w:t>
      </w:r>
      <w:r>
        <w:rPr>
          <w:rStyle w:val="default"/>
          <w:rFonts w:cs="FrankRuehl" w:hint="cs"/>
          <w:sz w:val="26"/>
          <w:rtl/>
        </w:rPr>
        <w:t xml:space="preserve"> כל מבנה, בין שהוא עשוי אבן, פלדה, בטון, עץ, חומר פלסטיק או כל חומר אחר;</w:t>
      </w:r>
    </w:p>
    <w:p w:rsidR="007E3D01" w:rsidRDefault="00E01D36" w:rsidP="00E01D36">
      <w:pPr>
        <w:pStyle w:val="P00"/>
        <w:spacing w:before="72"/>
        <w:ind w:left="0" w:right="1134"/>
        <w:rPr>
          <w:rStyle w:val="default"/>
          <w:rFonts w:cs="FrankRuehl" w:hint="cs"/>
          <w:sz w:val="26"/>
          <w:rtl/>
        </w:rPr>
      </w:pPr>
      <w:r>
        <w:rPr>
          <w:sz w:val="26"/>
          <w:rtl/>
          <w:lang w:eastAsia="en-US"/>
        </w:rPr>
        <w:pict>
          <v:shapetype id="_x0000_t202" coordsize="21600,21600" o:spt="202" path="m,l,21600r21600,l21600,xe">
            <v:stroke joinstyle="miter"/>
            <v:path gradientshapeok="t" o:connecttype="rect"/>
          </v:shapetype>
          <v:shape id="_x0000_s1094" type="#_x0000_t202" style="position:absolute;left:0;text-align:left;margin-left:470.25pt;margin-top:7.1pt;width:1in;height:13pt;z-index:251683328" filled="f" stroked="f">
            <v:textbox inset="1mm,0,1mm,0">
              <w:txbxContent>
                <w:p w:rsidR="007E3D01" w:rsidRDefault="007E3D01" w:rsidP="00E01D36">
                  <w:pPr>
                    <w:spacing w:line="160" w:lineRule="exact"/>
                    <w:jc w:val="left"/>
                    <w:rPr>
                      <w:rFonts w:cs="Miriam" w:hint="cs"/>
                      <w:noProof/>
                      <w:szCs w:val="18"/>
                      <w:rtl/>
                    </w:rPr>
                  </w:pPr>
                  <w:r>
                    <w:rPr>
                      <w:rFonts w:cs="Miriam" w:hint="cs"/>
                      <w:szCs w:val="18"/>
                      <w:rtl/>
                    </w:rPr>
                    <w:t>תק' תשס"ח-2008</w:t>
                  </w:r>
                </w:p>
              </w:txbxContent>
            </v:textbox>
          </v:shape>
        </w:pict>
      </w:r>
      <w:r w:rsidR="007E3D01">
        <w:rPr>
          <w:rStyle w:val="default"/>
          <w:rFonts w:cs="FrankRuehl" w:hint="cs"/>
          <w:sz w:val="26"/>
          <w:rtl/>
        </w:rPr>
        <w:tab/>
        <w:t xml:space="preserve">"מובל" </w:t>
      </w:r>
      <w:r w:rsidR="007E3D01">
        <w:rPr>
          <w:rStyle w:val="default"/>
          <w:rFonts w:cs="FrankRuehl"/>
          <w:sz w:val="26"/>
          <w:rtl/>
        </w:rPr>
        <w:t>–</w:t>
      </w:r>
      <w:r w:rsidR="007E3D01">
        <w:rPr>
          <w:rStyle w:val="default"/>
          <w:rFonts w:cs="FrankRuehl" w:hint="cs"/>
          <w:sz w:val="26"/>
          <w:rtl/>
        </w:rPr>
        <w:t xml:space="preserve"> </w:t>
      </w:r>
      <w:r>
        <w:rPr>
          <w:rStyle w:val="default"/>
          <w:rFonts w:cs="FrankRuehl" w:hint="cs"/>
          <w:sz w:val="26"/>
          <w:rtl/>
        </w:rPr>
        <w:t>צינור, תעלה או התקן אחר, המיועד להתקנה בתוכו של מוליכים או כבלים</w:t>
      </w:r>
      <w:r w:rsidR="007E3D01">
        <w:rPr>
          <w:rStyle w:val="default"/>
          <w:rFonts w:cs="FrankRuehl" w:hint="cs"/>
          <w:sz w:val="26"/>
          <w:rtl/>
        </w:rPr>
        <w:t>;</w:t>
      </w:r>
    </w:p>
    <w:p w:rsidR="00E01D36" w:rsidRPr="00342815" w:rsidRDefault="00E01D36" w:rsidP="00E01D36">
      <w:pPr>
        <w:pStyle w:val="P00"/>
        <w:spacing w:before="0"/>
        <w:ind w:left="0" w:right="1134"/>
        <w:rPr>
          <w:rStyle w:val="default"/>
          <w:rFonts w:cs="FrankRuehl" w:hint="cs"/>
          <w:vanish/>
          <w:color w:val="FF0000"/>
          <w:szCs w:val="20"/>
          <w:shd w:val="clear" w:color="auto" w:fill="FFFF99"/>
          <w:rtl/>
        </w:rPr>
      </w:pPr>
      <w:bookmarkStart w:id="2" w:name="Rov57"/>
      <w:r w:rsidRPr="00342815">
        <w:rPr>
          <w:rStyle w:val="default"/>
          <w:rFonts w:cs="FrankRuehl" w:hint="cs"/>
          <w:vanish/>
          <w:color w:val="FF0000"/>
          <w:szCs w:val="20"/>
          <w:shd w:val="clear" w:color="auto" w:fill="FFFF99"/>
          <w:rtl/>
        </w:rPr>
        <w:t>מיום 28.6.2008</w:t>
      </w:r>
    </w:p>
    <w:p w:rsidR="00E01D36" w:rsidRPr="00342815" w:rsidRDefault="00E01D36" w:rsidP="00E01D36">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E01D36" w:rsidRPr="00342815" w:rsidRDefault="00E01D36" w:rsidP="00E01D36">
      <w:pPr>
        <w:pStyle w:val="P00"/>
        <w:spacing w:before="0"/>
        <w:ind w:left="0" w:right="1134"/>
        <w:rPr>
          <w:rStyle w:val="default"/>
          <w:rFonts w:cs="FrankRuehl" w:hint="cs"/>
          <w:vanish/>
          <w:szCs w:val="20"/>
          <w:shd w:val="clear" w:color="auto" w:fill="FFFF99"/>
          <w:rtl/>
        </w:rPr>
      </w:pPr>
      <w:hyperlink r:id="rId6"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936</w:t>
      </w:r>
    </w:p>
    <w:p w:rsidR="00E01D36" w:rsidRPr="00342815" w:rsidRDefault="00E01D36" w:rsidP="00E01D36">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החלפת הגדרת "מובל"</w:t>
      </w:r>
    </w:p>
    <w:p w:rsidR="00E01D36" w:rsidRPr="00342815" w:rsidRDefault="00E01D36" w:rsidP="00E01D36">
      <w:pPr>
        <w:pStyle w:val="P00"/>
        <w:ind w:left="0" w:right="1134"/>
        <w:rPr>
          <w:rStyle w:val="default"/>
          <w:rFonts w:cs="FrankRuehl" w:hint="cs"/>
          <w:vanish/>
          <w:szCs w:val="20"/>
          <w:shd w:val="clear" w:color="auto" w:fill="FFFF99"/>
          <w:rtl/>
        </w:rPr>
      </w:pPr>
      <w:r w:rsidRPr="00342815">
        <w:rPr>
          <w:rStyle w:val="default"/>
          <w:rFonts w:cs="FrankRuehl" w:hint="cs"/>
          <w:vanish/>
          <w:szCs w:val="20"/>
          <w:shd w:val="clear" w:color="auto" w:fill="FFFF99"/>
          <w:rtl/>
        </w:rPr>
        <w:t>הנוסח הקודם:</w:t>
      </w:r>
    </w:p>
    <w:p w:rsidR="00E01D36" w:rsidRPr="007E3D01" w:rsidRDefault="00E01D36" w:rsidP="007E3D01">
      <w:pPr>
        <w:pStyle w:val="P00"/>
        <w:spacing w:before="0"/>
        <w:ind w:left="0" w:right="1134"/>
        <w:rPr>
          <w:rStyle w:val="default"/>
          <w:rFonts w:cs="FrankRuehl" w:hint="cs"/>
          <w:strike/>
          <w:sz w:val="2"/>
          <w:szCs w:val="2"/>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 xml:space="preserve">"מובל" </w:t>
      </w:r>
      <w:r w:rsidRPr="00342815">
        <w:rPr>
          <w:rStyle w:val="default"/>
          <w:rFonts w:cs="FrankRuehl"/>
          <w:strike/>
          <w:vanish/>
          <w:sz w:val="22"/>
          <w:szCs w:val="22"/>
          <w:shd w:val="clear" w:color="auto" w:fill="FFFF99"/>
          <w:rtl/>
        </w:rPr>
        <w:t>–</w:t>
      </w:r>
      <w:r w:rsidRPr="00342815">
        <w:rPr>
          <w:rStyle w:val="default"/>
          <w:rFonts w:cs="FrankRuehl" w:hint="cs"/>
          <w:strike/>
          <w:vanish/>
          <w:sz w:val="22"/>
          <w:szCs w:val="22"/>
          <w:shd w:val="clear" w:color="auto" w:fill="FFFF99"/>
          <w:rtl/>
        </w:rPr>
        <w:t xml:space="preserve"> התקן העוטף מוליך או כבל בשלמותו ולכל אורכו והמיועד להגנה על הכבל או המוליך;</w:t>
      </w:r>
      <w:bookmarkEnd w:id="2"/>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"מוליך" </w:t>
      </w:r>
      <w:r>
        <w:rPr>
          <w:rStyle w:val="default"/>
          <w:rFonts w:cs="FrankRuehl"/>
          <w:sz w:val="26"/>
          <w:rtl/>
        </w:rPr>
        <w:t>–</w:t>
      </w:r>
      <w:r>
        <w:rPr>
          <w:rStyle w:val="default"/>
          <w:rFonts w:cs="FrankRuehl" w:hint="cs"/>
          <w:sz w:val="26"/>
          <w:rtl/>
        </w:rPr>
        <w:t xml:space="preserve"> גוף המיועד ומתוכנן להעברת זרם חשמלי;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"מוליך מבודד" </w:t>
      </w:r>
      <w:r>
        <w:rPr>
          <w:rStyle w:val="default"/>
          <w:rFonts w:cs="FrankRuehl"/>
          <w:sz w:val="26"/>
          <w:rtl/>
        </w:rPr>
        <w:t>–</w:t>
      </w:r>
      <w:r>
        <w:rPr>
          <w:rStyle w:val="default"/>
          <w:rFonts w:cs="FrankRuehl" w:hint="cs"/>
          <w:sz w:val="26"/>
          <w:rtl/>
        </w:rPr>
        <w:t xml:space="preserve"> מוליך יחיד או שזור בעל בידוד;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"מחסום אש" </w:t>
      </w:r>
      <w:r>
        <w:rPr>
          <w:rStyle w:val="default"/>
          <w:rFonts w:cs="FrankRuehl"/>
          <w:sz w:val="26"/>
          <w:rtl/>
        </w:rPr>
        <w:t>–</w:t>
      </w:r>
      <w:r>
        <w:rPr>
          <w:rStyle w:val="default"/>
          <w:rFonts w:cs="FrankRuehl" w:hint="cs"/>
          <w:sz w:val="26"/>
          <w:rtl/>
        </w:rPr>
        <w:t xml:space="preserve"> מערכת שנועדה לאטום ולחסום מעבר אש דרך פתחים וסביבם, סביב רכיבים, כגון צנרת, כבלים, מובילי אוויר וכדומה, העוברים דרך קיר או תקרה;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"מיתקן" </w:t>
      </w:r>
      <w:r>
        <w:rPr>
          <w:rStyle w:val="default"/>
          <w:rFonts w:cs="FrankRuehl"/>
          <w:sz w:val="26"/>
          <w:rtl/>
        </w:rPr>
        <w:t>–</w:t>
      </w:r>
      <w:r>
        <w:rPr>
          <w:rStyle w:val="default"/>
          <w:rFonts w:cs="FrankRuehl" w:hint="cs"/>
          <w:sz w:val="26"/>
          <w:rtl/>
        </w:rPr>
        <w:t xml:space="preserve"> מיתקן חשמלי כהגדרתו בחוק;</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"מיתקן ביתי" </w:t>
      </w:r>
      <w:r>
        <w:rPr>
          <w:rStyle w:val="default"/>
          <w:rFonts w:cs="FrankRuehl"/>
          <w:sz w:val="26"/>
          <w:rtl/>
        </w:rPr>
        <w:t>–</w:t>
      </w:r>
      <w:r>
        <w:rPr>
          <w:rStyle w:val="default"/>
          <w:rFonts w:cs="FrankRuehl" w:hint="cs"/>
          <w:sz w:val="26"/>
          <w:rtl/>
        </w:rPr>
        <w:t xml:space="preserve"> מיתקן במבנה למגורים, למשרדים, למסחר או דומה להם;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"מיתקן דירתי" </w:t>
      </w:r>
      <w:r>
        <w:rPr>
          <w:rStyle w:val="default"/>
          <w:rFonts w:cs="FrankRuehl"/>
          <w:sz w:val="26"/>
          <w:rtl/>
        </w:rPr>
        <w:t>–</w:t>
      </w:r>
      <w:r>
        <w:rPr>
          <w:rStyle w:val="default"/>
          <w:rFonts w:cs="FrankRuehl" w:hint="cs"/>
          <w:sz w:val="26"/>
          <w:rtl/>
        </w:rPr>
        <w:t xml:space="preserve"> מיתקן בדירת מגורים;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"מעגל" </w:t>
      </w:r>
      <w:r>
        <w:rPr>
          <w:rStyle w:val="default"/>
          <w:rFonts w:cs="FrankRuehl"/>
          <w:sz w:val="26"/>
          <w:rtl/>
        </w:rPr>
        <w:t>–</w:t>
      </w:r>
      <w:r>
        <w:rPr>
          <w:rStyle w:val="default"/>
          <w:rFonts w:cs="FrankRuehl" w:hint="cs"/>
          <w:sz w:val="26"/>
          <w:rtl/>
        </w:rPr>
        <w:t xml:space="preserve"> מספר מוליכים, על אבזריהם, המוגנים באמצעות מבטח משותף;</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"מעגל סופי" </w:t>
      </w:r>
      <w:r>
        <w:rPr>
          <w:rStyle w:val="default"/>
          <w:rFonts w:cs="FrankRuehl"/>
          <w:sz w:val="26"/>
          <w:rtl/>
        </w:rPr>
        <w:t>–</w:t>
      </w:r>
      <w:r>
        <w:rPr>
          <w:rStyle w:val="default"/>
          <w:rFonts w:cs="FrankRuehl" w:hint="cs"/>
          <w:sz w:val="26"/>
          <w:rtl/>
        </w:rPr>
        <w:t xml:space="preserve"> מעגל המחובר ישירות למכשיר או לבית תקע;</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"מערכת מובלים" </w:t>
      </w:r>
      <w:r>
        <w:rPr>
          <w:rStyle w:val="default"/>
          <w:rFonts w:cs="FrankRuehl"/>
          <w:sz w:val="26"/>
          <w:rtl/>
        </w:rPr>
        <w:t>–</w:t>
      </w:r>
      <w:r>
        <w:rPr>
          <w:rStyle w:val="default"/>
          <w:rFonts w:cs="FrankRuehl" w:hint="cs"/>
          <w:sz w:val="26"/>
          <w:rtl/>
        </w:rPr>
        <w:t xml:space="preserve"> מערכת המורכבת ממובלים, על אבזריהם, ומשוחות, למעט מוליכים וציוד חשמלי;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"מקום צימוד" </w:t>
      </w:r>
      <w:r>
        <w:rPr>
          <w:rStyle w:val="default"/>
          <w:rFonts w:cs="FrankRuehl"/>
          <w:sz w:val="26"/>
          <w:rtl/>
        </w:rPr>
        <w:t>–</w:t>
      </w:r>
      <w:r>
        <w:rPr>
          <w:rStyle w:val="default"/>
          <w:rFonts w:cs="FrankRuehl" w:hint="cs"/>
          <w:sz w:val="26"/>
          <w:rtl/>
        </w:rPr>
        <w:t xml:space="preserve"> מקום חיבור בין שני מובלים או בין מובל לבין תיבה או שוחה, עם אבזר מכני נוסף או בלעדיו;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"מתח" </w:t>
      </w:r>
      <w:r>
        <w:rPr>
          <w:rStyle w:val="default"/>
          <w:rFonts w:cs="FrankRuehl"/>
          <w:sz w:val="26"/>
          <w:rtl/>
        </w:rPr>
        <w:t>–</w:t>
      </w:r>
      <w:r>
        <w:rPr>
          <w:rStyle w:val="default"/>
          <w:rFonts w:cs="FrankRuehl" w:hint="cs"/>
          <w:sz w:val="26"/>
          <w:rtl/>
        </w:rPr>
        <w:t xml:space="preserve"> בזרם חילופין </w:t>
      </w:r>
      <w:r>
        <w:rPr>
          <w:rStyle w:val="default"/>
          <w:rFonts w:cs="FrankRuehl"/>
          <w:sz w:val="26"/>
          <w:rtl/>
        </w:rPr>
        <w:t>–</w:t>
      </w:r>
      <w:r>
        <w:rPr>
          <w:rStyle w:val="default"/>
          <w:rFonts w:cs="FrankRuehl" w:hint="cs"/>
          <w:sz w:val="26"/>
          <w:rtl/>
        </w:rPr>
        <w:t xml:space="preserve"> שיעורו האפקטיבי; בזרם ישר </w:t>
      </w:r>
      <w:r>
        <w:rPr>
          <w:rStyle w:val="default"/>
          <w:rFonts w:cs="FrankRuehl"/>
          <w:sz w:val="26"/>
          <w:rtl/>
        </w:rPr>
        <w:t>–</w:t>
      </w:r>
      <w:r>
        <w:rPr>
          <w:rStyle w:val="default"/>
          <w:rFonts w:cs="FrankRuehl" w:hint="cs"/>
          <w:sz w:val="26"/>
          <w:rtl/>
        </w:rPr>
        <w:t xml:space="preserve"> שיעורו כאשר תכולת האדוות שבו אינה עולה על 10 אחוזים;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"מתח גבוה" </w:t>
      </w:r>
      <w:r>
        <w:rPr>
          <w:rStyle w:val="default"/>
          <w:rFonts w:cs="FrankRuehl"/>
          <w:sz w:val="26"/>
          <w:rtl/>
        </w:rPr>
        <w:t>–</w:t>
      </w:r>
      <w:r>
        <w:rPr>
          <w:rStyle w:val="default"/>
          <w:rFonts w:cs="FrankRuehl" w:hint="cs"/>
          <w:sz w:val="26"/>
          <w:rtl/>
        </w:rPr>
        <w:t xml:space="preserve"> מתח השורר בין שני מוליכים באותה שיטת אספקה והעולה על מתח נמוך;</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"מתח נמוך" </w:t>
      </w:r>
      <w:r>
        <w:rPr>
          <w:rStyle w:val="default"/>
          <w:rFonts w:cs="FrankRuehl"/>
          <w:sz w:val="26"/>
          <w:rtl/>
        </w:rPr>
        <w:t>–</w:t>
      </w:r>
      <w:r>
        <w:rPr>
          <w:rStyle w:val="default"/>
          <w:rFonts w:cs="FrankRuehl" w:hint="cs"/>
          <w:sz w:val="26"/>
          <w:rtl/>
        </w:rPr>
        <w:t xml:space="preserve"> מתח השורר בין שני מוליכים באותה שיטת אספקה, העולה על מתח נמוך מאוד ואינו עולה על 1,000 וולט בזרם חילופין, או 1,500 וולט בזרם ישר, הכל כאמור בתקנות החלות על המיתקן שאותו הם משמשים;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"מתח נמוך מאוד" </w:t>
      </w:r>
      <w:r>
        <w:rPr>
          <w:rStyle w:val="default"/>
          <w:rFonts w:cs="FrankRuehl"/>
          <w:sz w:val="26"/>
          <w:rtl/>
        </w:rPr>
        <w:t>–</w:t>
      </w:r>
      <w:r>
        <w:rPr>
          <w:rStyle w:val="default"/>
          <w:rFonts w:cs="FrankRuehl" w:hint="cs"/>
          <w:sz w:val="26"/>
          <w:rtl/>
        </w:rPr>
        <w:t xml:space="preserve"> מתח השורר בין שני מוליכים באותה שיטת אספקה, שאינו עולה על:</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12, 24 או 50 וולט בזרם חילופין;</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30, 60 או 120 וולט בזרם ישר;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r>
      <w:r>
        <w:rPr>
          <w:rStyle w:val="default"/>
          <w:rFonts w:cs="FrankRuehl" w:hint="cs"/>
          <w:sz w:val="26"/>
          <w:rtl/>
        </w:rPr>
        <w:tab/>
        <w:t>הכל כאמור בתקנות החלות על המיתקן שאותו הם משמשים;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"נקודת מוצא" </w:t>
      </w:r>
      <w:r>
        <w:rPr>
          <w:rStyle w:val="default"/>
          <w:rFonts w:cs="FrankRuehl"/>
          <w:sz w:val="26"/>
          <w:rtl/>
        </w:rPr>
        <w:t>–</w:t>
      </w:r>
      <w:r>
        <w:rPr>
          <w:rStyle w:val="default"/>
          <w:rFonts w:cs="FrankRuehl" w:hint="cs"/>
          <w:sz w:val="26"/>
          <w:rtl/>
        </w:rPr>
        <w:t xml:space="preserve"> קצה חופשי של צינור, תיבה, שוחת מעבר או שוחה, המותקן במערכת מובלים, והמיועד להוות מוצא למוליכים הנמצאים בתוך המובלים;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"ציוד חשמלי" </w:t>
      </w:r>
      <w:r>
        <w:rPr>
          <w:rStyle w:val="default"/>
          <w:rFonts w:cs="FrankRuehl"/>
          <w:sz w:val="26"/>
          <w:rtl/>
        </w:rPr>
        <w:t>–</w:t>
      </w:r>
      <w:r>
        <w:rPr>
          <w:rStyle w:val="default"/>
          <w:rFonts w:cs="FrankRuehl" w:hint="cs"/>
          <w:sz w:val="26"/>
          <w:rtl/>
        </w:rPr>
        <w:t xml:space="preserve"> פריטים המהווים חלק מיתקן חשמלי;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"צרור" </w:t>
      </w:r>
      <w:r>
        <w:rPr>
          <w:rStyle w:val="default"/>
          <w:rFonts w:cs="FrankRuehl"/>
          <w:sz w:val="26"/>
          <w:rtl/>
        </w:rPr>
        <w:t>–</w:t>
      </w:r>
      <w:r>
        <w:rPr>
          <w:rStyle w:val="default"/>
          <w:rFonts w:cs="FrankRuehl" w:hint="cs"/>
          <w:sz w:val="26"/>
          <w:rtl/>
        </w:rPr>
        <w:t xml:space="preserve"> מספר מוליכי רשת אווירית מבודדת, מפותלים ביניהם ומיועדים להתקנה משותפת; יכול שבאותו צרור יהיו מוליכים השייכים לקווים או למעגלים שונים;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"רשת" </w:t>
      </w:r>
      <w:r>
        <w:rPr>
          <w:rStyle w:val="default"/>
          <w:rFonts w:cs="FrankRuehl"/>
          <w:sz w:val="26"/>
          <w:rtl/>
        </w:rPr>
        <w:t>–</w:t>
      </w:r>
      <w:r>
        <w:rPr>
          <w:rStyle w:val="default"/>
          <w:rFonts w:cs="FrankRuehl" w:hint="cs"/>
          <w:sz w:val="26"/>
          <w:rtl/>
        </w:rPr>
        <w:t xml:space="preserve"> מערכת מוליכים המותקנים על מבדדים, או כבל עילי, שחלקו יכול להיות תת-קרקעי או צרור ואבזרים הקשורים בפעולתם, לרבות החיבור למבנה עד להדקי הכניסה למטבח שבכניסה למבנה;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"רשת אווירית מבודדת" </w:t>
      </w:r>
      <w:r>
        <w:rPr>
          <w:rStyle w:val="default"/>
          <w:rFonts w:cs="FrankRuehl"/>
          <w:sz w:val="26"/>
          <w:rtl/>
        </w:rPr>
        <w:t>–</w:t>
      </w:r>
      <w:r>
        <w:rPr>
          <w:rStyle w:val="default"/>
          <w:rFonts w:cs="FrankRuehl" w:hint="cs"/>
          <w:sz w:val="26"/>
          <w:rtl/>
        </w:rPr>
        <w:t xml:space="preserve"> רשת המורכבת מצרור ומערכת אבזרים מבודדים;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"שוחה" </w:t>
      </w:r>
      <w:r>
        <w:rPr>
          <w:rStyle w:val="default"/>
          <w:rFonts w:cs="FrankRuehl"/>
          <w:sz w:val="26"/>
          <w:rtl/>
        </w:rPr>
        <w:t>–</w:t>
      </w:r>
      <w:r>
        <w:rPr>
          <w:rStyle w:val="default"/>
          <w:rFonts w:cs="FrankRuehl" w:hint="cs"/>
          <w:sz w:val="26"/>
          <w:rtl/>
        </w:rPr>
        <w:t xml:space="preserve"> מבנה מבטון, ממתכת או מכל חומר אחר, המהווה חלק ממערכת המובל ומיועד להתקנת ציוד חשמלי, לחיבור בין כבלים ולטיפול בציוד או בכבלים המושחלים בתוך המובל;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"שוחת מעבר" </w:t>
      </w:r>
      <w:r>
        <w:rPr>
          <w:rStyle w:val="default"/>
          <w:rFonts w:cs="FrankRuehl"/>
          <w:sz w:val="26"/>
          <w:rtl/>
        </w:rPr>
        <w:t>–</w:t>
      </w:r>
      <w:r>
        <w:rPr>
          <w:rStyle w:val="default"/>
          <w:rFonts w:cs="FrankRuehl" w:hint="cs"/>
          <w:sz w:val="26"/>
          <w:rtl/>
        </w:rPr>
        <w:t xml:space="preserve"> שוחה המשמשת כמקום להשחלת מוליכים לתוך הובל או להטיית התוואי של המובל בלבד;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"שיטת אספקה" </w:t>
      </w:r>
      <w:r>
        <w:rPr>
          <w:rStyle w:val="default"/>
          <w:rFonts w:cs="FrankRuehl"/>
          <w:sz w:val="26"/>
          <w:rtl/>
        </w:rPr>
        <w:t>–</w:t>
      </w:r>
      <w:r>
        <w:rPr>
          <w:rStyle w:val="default"/>
          <w:rFonts w:cs="FrankRuehl" w:hint="cs"/>
          <w:sz w:val="26"/>
          <w:rtl/>
        </w:rPr>
        <w:t xml:space="preserve"> אספקת חשמל בשיטה המאופיינת על ידי סוג הזרם, התדר, מספר המוליכים והמתחים בין המוליכים ובין המוליכים לבין האדמה, וצורת חיבור נקודת הכוכב או התווך להארקה;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"תיבה" </w:t>
      </w:r>
      <w:r>
        <w:rPr>
          <w:rStyle w:val="default"/>
          <w:rFonts w:cs="FrankRuehl"/>
          <w:sz w:val="26"/>
          <w:rtl/>
        </w:rPr>
        <w:t>–</w:t>
      </w:r>
      <w:r>
        <w:rPr>
          <w:rStyle w:val="default"/>
          <w:rFonts w:cs="FrankRuehl" w:hint="cs"/>
          <w:sz w:val="26"/>
          <w:rtl/>
        </w:rPr>
        <w:t xml:space="preserve"> קופסה המיועדת לשמש כמקום לטיפול במוליכים וככיסוי מגן על הציוד החשמלי המותקן בה;</w:t>
      </w:r>
    </w:p>
    <w:p w:rsidR="00E01D36" w:rsidRDefault="00E01D36" w:rsidP="00E01D36">
      <w:pPr>
        <w:pStyle w:val="P00"/>
        <w:spacing w:before="72"/>
        <w:ind w:left="0" w:right="1134"/>
        <w:rPr>
          <w:rStyle w:val="default"/>
          <w:rFonts w:cs="FrankRuehl" w:hint="cs"/>
          <w:sz w:val="26"/>
          <w:rtl/>
        </w:rPr>
      </w:pPr>
      <w:r>
        <w:rPr>
          <w:sz w:val="26"/>
          <w:rtl/>
          <w:lang w:eastAsia="en-US"/>
        </w:rPr>
        <w:pict>
          <v:shape id="_x0000_s1095" type="#_x0000_t202" style="position:absolute;left:0;text-align:left;margin-left:470.25pt;margin-top:7.1pt;width:1in;height:13pt;z-index:251684352" filled="f" stroked="f">
            <v:textbox inset="1mm,0,1mm,0">
              <w:txbxContent>
                <w:p w:rsidR="007E3D01" w:rsidRDefault="007E3D01" w:rsidP="00E01D36">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sz w:val="26"/>
          <w:rtl/>
        </w:rPr>
        <w:tab/>
        <w:t xml:space="preserve">"תיבה להתקנת אבזר" </w:t>
      </w:r>
      <w:r>
        <w:rPr>
          <w:rStyle w:val="default"/>
          <w:rFonts w:cs="FrankRuehl"/>
          <w:sz w:val="26"/>
          <w:rtl/>
        </w:rPr>
        <w:t>–</w:t>
      </w:r>
      <w:r>
        <w:rPr>
          <w:rStyle w:val="default"/>
          <w:rFonts w:cs="FrankRuehl" w:hint="cs"/>
          <w:sz w:val="26"/>
          <w:rtl/>
        </w:rPr>
        <w:t xml:space="preserve"> תיבה המיועדת להתקנת אבזר, כגון בית תקע, מפסק או לחיץ, במעגל סופי;</w:t>
      </w:r>
    </w:p>
    <w:p w:rsidR="00E01D36" w:rsidRPr="00342815" w:rsidRDefault="00E01D36" w:rsidP="00E01D36">
      <w:pPr>
        <w:pStyle w:val="P00"/>
        <w:spacing w:before="0"/>
        <w:ind w:left="0" w:right="1134"/>
        <w:rPr>
          <w:rStyle w:val="default"/>
          <w:rFonts w:cs="FrankRuehl" w:hint="cs"/>
          <w:vanish/>
          <w:color w:val="FF0000"/>
          <w:szCs w:val="20"/>
          <w:shd w:val="clear" w:color="auto" w:fill="FFFF99"/>
          <w:rtl/>
        </w:rPr>
      </w:pPr>
      <w:bookmarkStart w:id="3" w:name="Rov58"/>
      <w:r w:rsidRPr="00342815">
        <w:rPr>
          <w:rStyle w:val="default"/>
          <w:rFonts w:cs="FrankRuehl" w:hint="cs"/>
          <w:vanish/>
          <w:color w:val="FF0000"/>
          <w:szCs w:val="20"/>
          <w:shd w:val="clear" w:color="auto" w:fill="FFFF99"/>
          <w:rtl/>
        </w:rPr>
        <w:t>מיום 28.6.2008</w:t>
      </w:r>
    </w:p>
    <w:p w:rsidR="00E01D36" w:rsidRPr="00342815" w:rsidRDefault="00E01D36" w:rsidP="00E01D36">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E01D36" w:rsidRPr="00342815" w:rsidRDefault="00E01D36" w:rsidP="00E01D36">
      <w:pPr>
        <w:pStyle w:val="P00"/>
        <w:spacing w:before="0"/>
        <w:ind w:left="0" w:right="1134"/>
        <w:rPr>
          <w:rStyle w:val="default"/>
          <w:rFonts w:cs="FrankRuehl" w:hint="cs"/>
          <w:vanish/>
          <w:szCs w:val="20"/>
          <w:shd w:val="clear" w:color="auto" w:fill="FFFF99"/>
          <w:rtl/>
        </w:rPr>
      </w:pPr>
      <w:hyperlink r:id="rId7"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E01D36" w:rsidRPr="007E3D01" w:rsidRDefault="00E01D36" w:rsidP="007E3D01">
      <w:pPr>
        <w:pStyle w:val="P00"/>
        <w:spacing w:before="0"/>
        <w:ind w:left="0" w:right="1134"/>
        <w:rPr>
          <w:rStyle w:val="default"/>
          <w:rFonts w:cs="FrankRuehl" w:hint="cs"/>
          <w:sz w:val="2"/>
          <w:szCs w:val="2"/>
          <w:rtl/>
        </w:rPr>
      </w:pPr>
      <w:r w:rsidRPr="00342815">
        <w:rPr>
          <w:rStyle w:val="default"/>
          <w:rFonts w:cs="FrankRuehl" w:hint="cs"/>
          <w:b/>
          <w:bCs/>
          <w:vanish/>
          <w:szCs w:val="20"/>
          <w:shd w:val="clear" w:color="auto" w:fill="FFFF99"/>
          <w:rtl/>
        </w:rPr>
        <w:t>הוספת הגדרת "תיבה להתקנת אבזר"</w:t>
      </w:r>
      <w:bookmarkEnd w:id="3"/>
    </w:p>
    <w:p w:rsidR="007E3D01" w:rsidRDefault="007E3D01" w:rsidP="007E3D01">
      <w:pPr>
        <w:pStyle w:val="P00"/>
        <w:spacing w:before="72"/>
        <w:ind w:left="0" w:right="1134"/>
        <w:rPr>
          <w:rStyle w:val="default"/>
          <w:rFonts w:cs="FrankRuehl" w:hint="cs"/>
          <w:sz w:val="26"/>
          <w:rtl/>
        </w:rPr>
      </w:pPr>
      <w:r>
        <w:rPr>
          <w:sz w:val="26"/>
          <w:rtl/>
          <w:lang w:eastAsia="en-US"/>
        </w:rPr>
        <w:pict>
          <v:shape id="_x0000_s1098" type="#_x0000_t202" style="position:absolute;left:0;text-align:left;margin-left:470.25pt;margin-top:7.1pt;width:1in;height:11.2pt;z-index:251685376" filled="f" stroked="f">
            <v:textbox inset="1mm,0,1mm,0">
              <w:txbxContent>
                <w:p w:rsidR="007E3D01" w:rsidRDefault="007E3D01" w:rsidP="007E3D01">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sz w:val="26"/>
          <w:rtl/>
        </w:rPr>
        <w:tab/>
        <w:t xml:space="preserve">"תיבת מעבר" </w:t>
      </w:r>
      <w:r>
        <w:rPr>
          <w:rStyle w:val="default"/>
          <w:rFonts w:cs="FrankRuehl"/>
          <w:sz w:val="26"/>
          <w:rtl/>
        </w:rPr>
        <w:t>–</w:t>
      </w:r>
      <w:r>
        <w:rPr>
          <w:rStyle w:val="default"/>
          <w:rFonts w:cs="FrankRuehl" w:hint="cs"/>
          <w:sz w:val="26"/>
          <w:rtl/>
        </w:rPr>
        <w:t xml:space="preserve"> תיבה המשמשת להתקנת מוליכים או כבלים למובלים או להטיית התוואי של מובל בלבד;</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4" w:name="Rov59"/>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8"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7E3D01" w:rsidRDefault="007E3D01" w:rsidP="007E3D01">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ab/>
        <w:t xml:space="preserve">"תיבת מעבר" </w:t>
      </w:r>
      <w:r w:rsidRPr="00342815">
        <w:rPr>
          <w:rStyle w:val="default"/>
          <w:rFonts w:cs="FrankRuehl"/>
          <w:vanish/>
          <w:sz w:val="22"/>
          <w:szCs w:val="22"/>
          <w:shd w:val="clear" w:color="auto" w:fill="FFFF99"/>
          <w:rtl/>
        </w:rPr>
        <w:t>–</w:t>
      </w:r>
      <w:r w:rsidRPr="00342815">
        <w:rPr>
          <w:rStyle w:val="default"/>
          <w:rFonts w:cs="FrankRuehl" w:hint="cs"/>
          <w:vanish/>
          <w:sz w:val="22"/>
          <w:szCs w:val="22"/>
          <w:shd w:val="clear" w:color="auto" w:fill="FFFF99"/>
          <w:rtl/>
        </w:rPr>
        <w:t xml:space="preserve"> תיבה המשמשת </w:t>
      </w:r>
      <w:r w:rsidRPr="00342815">
        <w:rPr>
          <w:rStyle w:val="default"/>
          <w:rFonts w:cs="FrankRuehl" w:hint="cs"/>
          <w:strike/>
          <w:vanish/>
          <w:sz w:val="22"/>
          <w:szCs w:val="22"/>
          <w:shd w:val="clear" w:color="auto" w:fill="FFFF99"/>
          <w:rtl/>
        </w:rPr>
        <w:t>להשחלת</w:t>
      </w:r>
      <w:r w:rsidRPr="00342815">
        <w:rPr>
          <w:rStyle w:val="default"/>
          <w:rFonts w:cs="FrankRuehl" w:hint="cs"/>
          <w:vanish/>
          <w:sz w:val="22"/>
          <w:szCs w:val="22"/>
          <w:shd w:val="clear" w:color="auto" w:fill="FFFF99"/>
          <w:rtl/>
        </w:rPr>
        <w:t xml:space="preserve"> </w:t>
      </w:r>
      <w:r w:rsidRPr="00342815">
        <w:rPr>
          <w:rStyle w:val="default"/>
          <w:rFonts w:cs="FrankRuehl" w:hint="cs"/>
          <w:vanish/>
          <w:sz w:val="22"/>
          <w:szCs w:val="22"/>
          <w:u w:val="single"/>
          <w:shd w:val="clear" w:color="auto" w:fill="FFFF99"/>
          <w:rtl/>
        </w:rPr>
        <w:t>להתקנת</w:t>
      </w:r>
      <w:r w:rsidRPr="00342815">
        <w:rPr>
          <w:rStyle w:val="default"/>
          <w:rFonts w:cs="FrankRuehl" w:hint="cs"/>
          <w:vanish/>
          <w:sz w:val="22"/>
          <w:szCs w:val="22"/>
          <w:shd w:val="clear" w:color="auto" w:fill="FFFF99"/>
          <w:rtl/>
        </w:rPr>
        <w:t xml:space="preserve"> מוליכים או כבלים למובלים או להטיית התוואי של מובל בלבד;</w:t>
      </w:r>
      <w:bookmarkEnd w:id="4"/>
    </w:p>
    <w:p w:rsidR="007E3D01" w:rsidRDefault="007E3D01" w:rsidP="007E3D01">
      <w:pPr>
        <w:pStyle w:val="P00"/>
        <w:spacing w:before="72"/>
        <w:ind w:left="0" w:right="1134"/>
        <w:rPr>
          <w:rStyle w:val="default"/>
          <w:rFonts w:cs="FrankRuehl" w:hint="cs"/>
          <w:sz w:val="26"/>
          <w:rtl/>
        </w:rPr>
      </w:pPr>
      <w:r>
        <w:rPr>
          <w:sz w:val="26"/>
          <w:rtl/>
          <w:lang w:eastAsia="en-US"/>
        </w:rPr>
        <w:pict>
          <v:shape id="_x0000_s1101" type="#_x0000_t202" style="position:absolute;left:0;text-align:left;margin-left:470.25pt;margin-top:7.1pt;width:1in;height:11.2pt;z-index:251686400" filled="f" stroked="f">
            <v:textbox inset="1mm,0,1mm,0">
              <w:txbxContent>
                <w:p w:rsidR="007E3D01" w:rsidRDefault="007E3D01" w:rsidP="007E3D01">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sz w:val="26"/>
          <w:rtl/>
        </w:rPr>
        <w:tab/>
        <w:t xml:space="preserve">"תיבת הסתעפות" </w:t>
      </w:r>
      <w:r>
        <w:rPr>
          <w:rStyle w:val="default"/>
          <w:rFonts w:cs="FrankRuehl"/>
          <w:sz w:val="26"/>
          <w:rtl/>
        </w:rPr>
        <w:t>–</w:t>
      </w:r>
      <w:r>
        <w:rPr>
          <w:rStyle w:val="default"/>
          <w:rFonts w:cs="FrankRuehl" w:hint="cs"/>
          <w:sz w:val="26"/>
          <w:rtl/>
        </w:rPr>
        <w:t xml:space="preserve"> (נמחקה);</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5" w:name="Rov60"/>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9"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מחיקת הגדרת "תיבת הסתעפות"</w:t>
      </w:r>
    </w:p>
    <w:p w:rsidR="007E3D01" w:rsidRPr="00342815" w:rsidRDefault="007E3D01" w:rsidP="007E3D01">
      <w:pPr>
        <w:pStyle w:val="P00"/>
        <w:ind w:left="0" w:right="1134"/>
        <w:rPr>
          <w:rStyle w:val="default"/>
          <w:rFonts w:cs="FrankRuehl" w:hint="cs"/>
          <w:vanish/>
          <w:szCs w:val="20"/>
          <w:shd w:val="clear" w:color="auto" w:fill="FFFF99"/>
          <w:rtl/>
        </w:rPr>
      </w:pPr>
      <w:r w:rsidRPr="00342815">
        <w:rPr>
          <w:rStyle w:val="default"/>
          <w:rFonts w:cs="FrankRuehl" w:hint="cs"/>
          <w:vanish/>
          <w:szCs w:val="20"/>
          <w:shd w:val="clear" w:color="auto" w:fill="FFFF99"/>
          <w:rtl/>
        </w:rPr>
        <w:t>הנוסח הקודם:</w:t>
      </w:r>
    </w:p>
    <w:p w:rsidR="007E3D01" w:rsidRPr="007E3D01" w:rsidRDefault="007E3D01" w:rsidP="007E3D01">
      <w:pPr>
        <w:pStyle w:val="P00"/>
        <w:spacing w:before="0"/>
        <w:ind w:left="0" w:right="1134"/>
        <w:rPr>
          <w:rStyle w:val="default"/>
          <w:rFonts w:cs="FrankRuehl" w:hint="cs"/>
          <w:strike/>
          <w:sz w:val="2"/>
          <w:szCs w:val="2"/>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 xml:space="preserve">"תיבת הסתעפות" </w:t>
      </w:r>
      <w:r w:rsidRPr="00342815">
        <w:rPr>
          <w:rStyle w:val="default"/>
          <w:rFonts w:cs="FrankRuehl"/>
          <w:strike/>
          <w:vanish/>
          <w:sz w:val="22"/>
          <w:szCs w:val="22"/>
          <w:shd w:val="clear" w:color="auto" w:fill="FFFF99"/>
          <w:rtl/>
        </w:rPr>
        <w:t>–</w:t>
      </w:r>
      <w:r w:rsidRPr="00342815">
        <w:rPr>
          <w:rStyle w:val="default"/>
          <w:rFonts w:cs="FrankRuehl" w:hint="cs"/>
          <w:strike/>
          <w:vanish/>
          <w:sz w:val="22"/>
          <w:szCs w:val="22"/>
          <w:shd w:val="clear" w:color="auto" w:fill="FFFF99"/>
          <w:rtl/>
        </w:rPr>
        <w:t xml:space="preserve"> תיבת חיבור המיועדת להטיית התוואי של המובל;</w:t>
      </w:r>
      <w:bookmarkEnd w:id="5"/>
    </w:p>
    <w:p w:rsidR="007E3D01" w:rsidRDefault="007E3D01" w:rsidP="007E3D01">
      <w:pPr>
        <w:pStyle w:val="P00"/>
        <w:spacing w:before="72"/>
        <w:ind w:left="0" w:right="1134"/>
        <w:rPr>
          <w:rStyle w:val="default"/>
          <w:rFonts w:cs="FrankRuehl" w:hint="cs"/>
          <w:sz w:val="26"/>
          <w:rtl/>
        </w:rPr>
      </w:pPr>
      <w:r>
        <w:rPr>
          <w:sz w:val="26"/>
          <w:rtl/>
          <w:lang w:eastAsia="en-US"/>
        </w:rPr>
        <w:pict>
          <v:shape id="_x0000_s1104" type="#_x0000_t202" style="position:absolute;left:0;text-align:left;margin-left:470.25pt;margin-top:7.1pt;width:1in;height:11.2pt;z-index:251687424" filled="f" stroked="f">
            <v:textbox inset="1mm,0,1mm,0">
              <w:txbxContent>
                <w:p w:rsidR="007E3D01" w:rsidRDefault="007E3D01" w:rsidP="007E3D01">
                  <w:pPr>
                    <w:spacing w:line="160" w:lineRule="exact"/>
                    <w:jc w:val="left"/>
                    <w:rPr>
                      <w:rFonts w:cs="Miriam" w:hint="cs"/>
                      <w:noProof/>
                      <w:szCs w:val="18"/>
                      <w:rtl/>
                    </w:rPr>
                  </w:pPr>
                  <w:r>
                    <w:rPr>
                      <w:rFonts w:cs="Miriam" w:hint="cs"/>
                      <w:szCs w:val="18"/>
                      <w:rtl/>
                    </w:rPr>
                    <w:t>תק' תשס"ח-2008</w:t>
                  </w:r>
                </w:p>
              </w:txbxContent>
            </v:textbox>
          </v:shape>
        </w:pict>
      </w:r>
      <w:r>
        <w:rPr>
          <w:rStyle w:val="default"/>
          <w:rFonts w:cs="FrankRuehl" w:hint="cs"/>
          <w:sz w:val="26"/>
          <w:rtl/>
        </w:rPr>
        <w:tab/>
        <w:t xml:space="preserve">"תיבת חיבור" </w:t>
      </w:r>
      <w:r>
        <w:rPr>
          <w:rStyle w:val="default"/>
          <w:rFonts w:cs="FrankRuehl"/>
          <w:sz w:val="26"/>
          <w:rtl/>
        </w:rPr>
        <w:t>–</w:t>
      </w:r>
      <w:r>
        <w:rPr>
          <w:rStyle w:val="default"/>
          <w:rFonts w:cs="FrankRuehl" w:hint="cs"/>
          <w:sz w:val="26"/>
          <w:rtl/>
        </w:rPr>
        <w:t xml:space="preserve"> תיבה המיועדת לחיבור בין מוליכים או כבלים המותקנים במובל או היכולה לשמש תיבת מעבר;</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6" w:name="Rov61"/>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10"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החלפת הגדרת "תיבת חיבור"</w:t>
      </w:r>
    </w:p>
    <w:p w:rsidR="007E3D01" w:rsidRPr="00342815" w:rsidRDefault="007E3D01" w:rsidP="007E3D01">
      <w:pPr>
        <w:pStyle w:val="P00"/>
        <w:ind w:left="0" w:right="1134"/>
        <w:rPr>
          <w:rStyle w:val="default"/>
          <w:rFonts w:cs="FrankRuehl" w:hint="cs"/>
          <w:vanish/>
          <w:szCs w:val="20"/>
          <w:shd w:val="clear" w:color="auto" w:fill="FFFF99"/>
          <w:rtl/>
        </w:rPr>
      </w:pPr>
      <w:r w:rsidRPr="00342815">
        <w:rPr>
          <w:rStyle w:val="default"/>
          <w:rFonts w:cs="FrankRuehl" w:hint="cs"/>
          <w:vanish/>
          <w:szCs w:val="20"/>
          <w:shd w:val="clear" w:color="auto" w:fill="FFFF99"/>
          <w:rtl/>
        </w:rPr>
        <w:t>הנוסח הקודם:</w:t>
      </w:r>
    </w:p>
    <w:p w:rsidR="007E3D01" w:rsidRPr="007E3D01" w:rsidRDefault="007E3D01" w:rsidP="007E3D01">
      <w:pPr>
        <w:pStyle w:val="P00"/>
        <w:spacing w:before="0"/>
        <w:ind w:left="0" w:right="1134"/>
        <w:rPr>
          <w:rStyle w:val="default"/>
          <w:rFonts w:cs="FrankRuehl" w:hint="cs"/>
          <w:strike/>
          <w:sz w:val="2"/>
          <w:szCs w:val="2"/>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 xml:space="preserve">"תיבת חיבור" </w:t>
      </w:r>
      <w:r w:rsidRPr="00342815">
        <w:rPr>
          <w:rStyle w:val="default"/>
          <w:rFonts w:cs="FrankRuehl"/>
          <w:strike/>
          <w:vanish/>
          <w:sz w:val="22"/>
          <w:szCs w:val="22"/>
          <w:shd w:val="clear" w:color="auto" w:fill="FFFF99"/>
          <w:rtl/>
        </w:rPr>
        <w:t>–</w:t>
      </w:r>
      <w:r w:rsidRPr="00342815">
        <w:rPr>
          <w:rStyle w:val="default"/>
          <w:rFonts w:cs="FrankRuehl" w:hint="cs"/>
          <w:strike/>
          <w:vanish/>
          <w:sz w:val="22"/>
          <w:szCs w:val="22"/>
          <w:shd w:val="clear" w:color="auto" w:fill="FFFF99"/>
          <w:rtl/>
        </w:rPr>
        <w:t xml:space="preserve"> תיבה המיועדת לחיבורים בין מוליכים המותקנים במובל, או המשמשת אמצעי חיבור בין קטעי מערכת המובלים, להשחלת מוליכים;</w:t>
      </w:r>
      <w:bookmarkEnd w:id="6"/>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"תכנית המיתקן" </w:t>
      </w:r>
      <w:r>
        <w:rPr>
          <w:rStyle w:val="default"/>
          <w:rFonts w:cs="FrankRuehl"/>
          <w:sz w:val="26"/>
          <w:rtl/>
        </w:rPr>
        <w:t>–</w:t>
      </w:r>
      <w:r>
        <w:rPr>
          <w:rStyle w:val="default"/>
          <w:rFonts w:cs="FrankRuehl" w:hint="cs"/>
          <w:sz w:val="26"/>
          <w:rtl/>
        </w:rPr>
        <w:t xml:space="preserve"> תכנית שתוכננה בידי חשמלאי;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 w:val="26"/>
          <w:rtl/>
        </w:rPr>
        <w:t>–</w:t>
      </w:r>
      <w:r>
        <w:rPr>
          <w:rStyle w:val="default"/>
          <w:rFonts w:cs="FrankRuehl" w:hint="cs"/>
          <w:sz w:val="26"/>
          <w:rtl/>
        </w:rPr>
        <w:t xml:space="preserve"> תקן כהגדרתו בסעיף 6(א) לחוק התקנים, התשי"ג-1953 (להלן </w:t>
      </w:r>
      <w:r>
        <w:rPr>
          <w:rStyle w:val="default"/>
          <w:rFonts w:cs="FrankRuehl"/>
          <w:sz w:val="26"/>
          <w:rtl/>
        </w:rPr>
        <w:t>–</w:t>
      </w:r>
      <w:r>
        <w:rPr>
          <w:rStyle w:val="default"/>
          <w:rFonts w:cs="FrankRuehl" w:hint="cs"/>
          <w:sz w:val="26"/>
          <w:rtl/>
        </w:rPr>
        <w:t xml:space="preserve"> חוק התקנים) או תקן רשמי כהגדרתו בסעיף 8(א) לחוק התקנים, או תקן מן המפורטים בתוספת הראשונה, שכולם הופקדו לעיון הציבור בספריית מכון התקנים, רח' חיים לבנון 42, תל אביב, ובמרכז המידע של חברת החשמל לישראל בע"מ, אתר תחנת הכוח, חיפה, או תקן אחר שאישר המנהל;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 xml:space="preserve">"תקן </w:t>
      </w:r>
      <w:r>
        <w:rPr>
          <w:rStyle w:val="default"/>
          <w:rFonts w:cs="FrankRuehl"/>
          <w:szCs w:val="20"/>
        </w:rPr>
        <w:t>DIN</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תקן שפרסם מכון התקנים הגרמני (</w:t>
      </w:r>
      <w:r>
        <w:rPr>
          <w:rStyle w:val="default"/>
          <w:rFonts w:cs="FrankRuehl"/>
          <w:szCs w:val="20"/>
        </w:rPr>
        <w:t>Deutsches Institut F</w:t>
      </w:r>
      <w:r>
        <w:rPr>
          <w:rStyle w:val="default"/>
          <w:szCs w:val="20"/>
        </w:rPr>
        <w:t>ü</w:t>
      </w:r>
      <w:r>
        <w:rPr>
          <w:rStyle w:val="default"/>
          <w:rFonts w:cs="FrankRuehl"/>
          <w:szCs w:val="20"/>
        </w:rPr>
        <w:t>r Normung</w:t>
      </w:r>
      <w:r>
        <w:rPr>
          <w:rStyle w:val="default"/>
          <w:rFonts w:cs="FrankRuehl" w:hint="cs"/>
          <w:sz w:val="26"/>
          <w:rtl/>
        </w:rPr>
        <w:t>).</w:t>
      </w:r>
    </w:p>
    <w:p w:rsidR="007E3D01" w:rsidRPr="00467819" w:rsidRDefault="007E3D01" w:rsidP="00467819">
      <w:pPr>
        <w:pStyle w:val="medium2-header"/>
        <w:keepLines w:val="0"/>
        <w:spacing w:before="72"/>
        <w:ind w:left="0" w:right="1134"/>
        <w:rPr>
          <w:rFonts w:cs="FrankRuehl" w:hint="cs"/>
          <w:noProof/>
          <w:rtl/>
        </w:rPr>
      </w:pPr>
      <w:bookmarkStart w:id="7" w:name="med1"/>
      <w:bookmarkEnd w:id="7"/>
      <w:r w:rsidRPr="00467819">
        <w:rPr>
          <w:rFonts w:cs="FrankRuehl" w:hint="cs"/>
          <w:noProof/>
          <w:rtl/>
        </w:rPr>
        <w:t xml:space="preserve">פרק ב' </w:t>
      </w:r>
      <w:r w:rsidRPr="00467819">
        <w:rPr>
          <w:rFonts w:cs="FrankRuehl"/>
          <w:noProof/>
          <w:rtl/>
        </w:rPr>
        <w:t>–</w:t>
      </w:r>
      <w:r w:rsidRPr="00467819">
        <w:rPr>
          <w:rFonts w:cs="FrankRuehl" w:hint="cs"/>
          <w:noProof/>
          <w:rtl/>
        </w:rPr>
        <w:t xml:space="preserve"> מובל והתקנתו</w:t>
      </w:r>
    </w:p>
    <w:p w:rsidR="007E3D01" w:rsidRDefault="007E3D01">
      <w:pPr>
        <w:pStyle w:val="P00"/>
        <w:spacing w:before="72"/>
        <w:ind w:left="0" w:right="1134"/>
        <w:rPr>
          <w:rStyle w:val="default"/>
          <w:rFonts w:cs="FrankRuehl" w:hint="cs"/>
          <w:rtl/>
        </w:rPr>
      </w:pPr>
      <w:bookmarkStart w:id="8" w:name="Seif2"/>
      <w:bookmarkEnd w:id="8"/>
      <w:r>
        <w:rPr>
          <w:rFonts w:cs="Miriam"/>
          <w:szCs w:val="32"/>
          <w:rtl/>
          <w:lang w:val="he-IL"/>
        </w:rPr>
        <w:pict>
          <v:shape id="_x0000_s1036" type="#_x0000_t202" style="position:absolute;left:0;text-align:left;margin-left:462pt;margin-top:2.2pt;width:80.25pt;height:22.45pt;z-index:251625984" filled="f" stroked="f">
            <v:textbox inset="1mm,,1mm">
              <w:txbxContent>
                <w:p w:rsidR="007E3D01" w:rsidRDefault="007E3D01">
                  <w:pPr>
                    <w:spacing w:line="160" w:lineRule="exact"/>
                    <w:jc w:val="left"/>
                    <w:rPr>
                      <w:rFonts w:cs="Miriam" w:hint="cs"/>
                      <w:szCs w:val="18"/>
                      <w:rtl/>
                    </w:rPr>
                  </w:pPr>
                  <w:r>
                    <w:rPr>
                      <w:rFonts w:cs="Miriam" w:hint="cs"/>
                      <w:szCs w:val="18"/>
                      <w:rtl/>
                    </w:rPr>
                    <w:t>התקנת מובל</w:t>
                  </w:r>
                </w:p>
              </w:txbxContent>
            </v:textbox>
            <w10:anchorlock/>
          </v:shape>
        </w:pict>
      </w:r>
      <w:r>
        <w:rPr>
          <w:rStyle w:val="default"/>
          <w:rFonts w:cs="Miriam" w:hint="cs"/>
          <w:sz w:val="32"/>
          <w:szCs w:val="32"/>
          <w:rtl/>
        </w:rPr>
        <w:t>2</w:t>
      </w:r>
      <w:r>
        <w:rPr>
          <w:rStyle w:val="default"/>
          <w:rFonts w:cs="FrankRuehl" w:hint="cs"/>
          <w:rtl/>
        </w:rPr>
        <w:t>.</w:t>
      </w:r>
      <w:r>
        <w:rPr>
          <w:rStyle w:val="default"/>
          <w:rFonts w:cs="FrankRuehl" w:hint="cs"/>
          <w:rtl/>
        </w:rPr>
        <w:tab/>
        <w:t>(א)</w:t>
      </w:r>
      <w:r>
        <w:rPr>
          <w:rStyle w:val="default"/>
          <w:rFonts w:cs="FrankRuehl" w:hint="cs"/>
          <w:rtl/>
        </w:rPr>
        <w:tab/>
        <w:t>לא יתקין אדם, לא יתקן ולא ישנה מערכת מובלים, אלא אם כן הוא חשמלאי או פועל בפיקוחו של חשמלאי.</w:t>
      </w:r>
    </w:p>
    <w:p w:rsidR="007E3D01" w:rsidRDefault="007E3D0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למרות האמור בתקנת משנה (א) רשאי אדם להתקין מובל שאינו מכיל ציוד חשמלי, אף אם אינו חשמלאי ובלא פיקוח של חשמלאי.</w:t>
      </w:r>
    </w:p>
    <w:p w:rsidR="007E3D01" w:rsidRDefault="007E3D01" w:rsidP="007E3D01">
      <w:pPr>
        <w:pStyle w:val="P00"/>
        <w:spacing w:before="72"/>
        <w:ind w:left="0" w:right="1134"/>
        <w:rPr>
          <w:rStyle w:val="default"/>
          <w:rFonts w:cs="FrankRuehl" w:hint="cs"/>
          <w:rtl/>
        </w:rPr>
      </w:pPr>
      <w:bookmarkStart w:id="9" w:name="Seif3"/>
      <w:bookmarkEnd w:id="9"/>
      <w:r>
        <w:rPr>
          <w:rFonts w:cs="Miriam"/>
          <w:szCs w:val="32"/>
          <w:rtl/>
          <w:lang w:val="he-IL"/>
        </w:rPr>
        <w:pict>
          <v:shape id="_x0000_s1037" type="#_x0000_t202" style="position:absolute;left:0;text-align:left;margin-left:462pt;margin-top:7.1pt;width:80.25pt;height:22.9pt;z-index:251627008" filled="f" stroked="f">
            <v:textbox inset="1mm,0,1mm,0">
              <w:txbxContent>
                <w:p w:rsidR="007E3D01" w:rsidRDefault="007E3D01">
                  <w:pPr>
                    <w:spacing w:line="160" w:lineRule="exact"/>
                    <w:jc w:val="left"/>
                    <w:rPr>
                      <w:rFonts w:cs="Miriam" w:hint="cs"/>
                      <w:szCs w:val="18"/>
                      <w:rtl/>
                    </w:rPr>
                  </w:pPr>
                  <w:r>
                    <w:rPr>
                      <w:rFonts w:cs="Miriam" w:hint="cs"/>
                      <w:szCs w:val="18"/>
                      <w:rtl/>
                    </w:rPr>
                    <w:t>חומר המובל</w:t>
                  </w:r>
                </w:p>
                <w:p w:rsidR="007E3D01" w:rsidRDefault="007E3D01">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3</w:t>
      </w:r>
      <w:r>
        <w:rPr>
          <w:rStyle w:val="default"/>
          <w:rFonts w:cs="FrankRuehl" w:hint="cs"/>
          <w:rtl/>
        </w:rPr>
        <w:t>.</w:t>
      </w:r>
      <w:r>
        <w:rPr>
          <w:rStyle w:val="default"/>
          <w:rFonts w:cs="FrankRuehl" w:hint="cs"/>
          <w:rtl/>
        </w:rPr>
        <w:tab/>
        <w:t>מובל יהיה מחומר המתאים לייעודו ולהתקנתו, ויותקן כך שיהיה עמיד לאורך ימים, יגן על הציוד המותקן בו ולא יגרום לנזק לסביבתו.</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10" w:name="Rov62"/>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11"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342815" w:rsidRDefault="007E3D01" w:rsidP="007E3D01">
      <w:pPr>
        <w:pStyle w:val="P0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3.</w:t>
      </w: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(א)</w:t>
      </w:r>
      <w:r w:rsidRPr="00342815">
        <w:rPr>
          <w:rStyle w:val="default"/>
          <w:rFonts w:cs="FrankRuehl" w:hint="cs"/>
          <w:vanish/>
          <w:sz w:val="22"/>
          <w:szCs w:val="22"/>
          <w:shd w:val="clear" w:color="auto" w:fill="FFFF99"/>
          <w:rtl/>
        </w:rPr>
        <w:tab/>
        <w:t>מובל יהיה מחומר המתאים לייעודו ולהתקנתו, ויותקן כך שיהיה עמיד לאורך ימים, יגן על הציוד המותקן בו ולא יגרום לנזק לסביבתו.</w:t>
      </w:r>
    </w:p>
    <w:p w:rsidR="007E3D01" w:rsidRPr="007E3D01" w:rsidRDefault="007E3D01" w:rsidP="007E3D01">
      <w:pPr>
        <w:pStyle w:val="P00"/>
        <w:spacing w:before="0"/>
        <w:ind w:left="0" w:right="1134"/>
        <w:rPr>
          <w:rStyle w:val="default"/>
          <w:rFonts w:cs="FrankRuehl" w:hint="cs"/>
          <w:strike/>
          <w:sz w:val="2"/>
          <w:szCs w:val="2"/>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(ב)</w:t>
      </w:r>
      <w:r w:rsidRPr="00342815">
        <w:rPr>
          <w:rStyle w:val="default"/>
          <w:rFonts w:cs="FrankRuehl" w:hint="cs"/>
          <w:strike/>
          <w:vanish/>
          <w:sz w:val="22"/>
          <w:szCs w:val="22"/>
          <w:shd w:val="clear" w:color="auto" w:fill="FFFF99"/>
          <w:rtl/>
        </w:rPr>
        <w:tab/>
        <w:t>מובל יהיה מסוג "כבה מאליו" או "מעכב בעירה" לפחות, ויישא כינוי וסימון מיוחד.</w:t>
      </w:r>
      <w:bookmarkEnd w:id="10"/>
    </w:p>
    <w:p w:rsidR="007E3D01" w:rsidRDefault="007E3D01">
      <w:pPr>
        <w:pStyle w:val="P00"/>
        <w:spacing w:before="72"/>
        <w:ind w:left="0" w:right="1134"/>
        <w:rPr>
          <w:rStyle w:val="default"/>
          <w:rFonts w:cs="FrankRuehl" w:hint="cs"/>
          <w:sz w:val="26"/>
          <w:rtl/>
        </w:rPr>
      </w:pPr>
      <w:bookmarkStart w:id="11" w:name="Seif4"/>
      <w:bookmarkEnd w:id="11"/>
      <w:r>
        <w:rPr>
          <w:rFonts w:cs="Miriam"/>
          <w:szCs w:val="32"/>
          <w:rtl/>
          <w:lang w:val="he-IL"/>
        </w:rPr>
        <w:pict>
          <v:shape id="_x0000_s1038" type="#_x0000_t202" style="position:absolute;left:0;text-align:left;margin-left:470.25pt;margin-top:5.95pt;width:1in;height:16.8pt;z-index:251628032" filled="f" stroked="f">
            <v:textbox style="mso-next-textbox:#_x0000_s1038" inset="1mm,,1mm">
              <w:txbxContent>
                <w:p w:rsidR="007E3D01" w:rsidRDefault="007E3D01">
                  <w:pPr>
                    <w:spacing w:line="160" w:lineRule="exact"/>
                    <w:jc w:val="left"/>
                    <w:rPr>
                      <w:rFonts w:cs="Miriam" w:hint="cs"/>
                      <w:szCs w:val="18"/>
                      <w:rtl/>
                    </w:rPr>
                  </w:pPr>
                  <w:r>
                    <w:rPr>
                      <w:rFonts w:cs="Miriam" w:hint="cs"/>
                      <w:szCs w:val="18"/>
                      <w:rtl/>
                    </w:rPr>
                    <w:t>רציפות המובל</w:t>
                  </w:r>
                </w:p>
              </w:txbxContent>
            </v:textbox>
            <w10:anchorlock/>
          </v:shape>
        </w:pict>
      </w:r>
      <w:r>
        <w:rPr>
          <w:rStyle w:val="default"/>
          <w:rFonts w:cs="Miriam" w:hint="cs"/>
          <w:sz w:val="32"/>
          <w:szCs w:val="32"/>
          <w:rtl/>
        </w:rPr>
        <w:t>4</w:t>
      </w:r>
      <w:r>
        <w:rPr>
          <w:rStyle w:val="default"/>
          <w:rFonts w:cs="FrankRuehl" w:hint="cs"/>
          <w:sz w:val="26"/>
          <w:rtl/>
        </w:rPr>
        <w:t>.</w:t>
      </w:r>
      <w:r>
        <w:rPr>
          <w:rStyle w:val="default"/>
          <w:rFonts w:cs="FrankRuehl" w:hint="cs"/>
          <w:sz w:val="26"/>
          <w:rtl/>
        </w:rPr>
        <w:tab/>
        <w:t>(א)</w:t>
      </w:r>
      <w:r>
        <w:rPr>
          <w:rStyle w:val="default"/>
          <w:rFonts w:cs="FrankRuehl" w:hint="cs"/>
          <w:sz w:val="26"/>
          <w:rtl/>
        </w:rPr>
        <w:tab/>
        <w:t>מובל המורכב מקטעים ייתקן כך שיהיה רציף לכל אורכו בין שתי נקודות המוצא שלו בהתאם לתקנות אלה.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למרות האמור בתקנת משנה (א) יכול שמובל, שבו מושחל כבל, לא יהיה רציף לכל אורכו, בתנאי שאין סכנה של פגיעה מכנית בכבל בקטע בלא מובל.</w:t>
      </w:r>
    </w:p>
    <w:p w:rsidR="007E3D01" w:rsidRDefault="007E3D01">
      <w:pPr>
        <w:pStyle w:val="P00"/>
        <w:spacing w:before="72"/>
        <w:ind w:left="0" w:right="1134"/>
        <w:rPr>
          <w:rStyle w:val="default"/>
          <w:rFonts w:cs="FrankRuehl" w:hint="cs"/>
          <w:sz w:val="26"/>
          <w:rtl/>
        </w:rPr>
      </w:pPr>
      <w:bookmarkStart w:id="12" w:name="Seif5"/>
      <w:bookmarkEnd w:id="12"/>
      <w:r>
        <w:rPr>
          <w:rFonts w:cs="Miriam"/>
          <w:szCs w:val="32"/>
          <w:rtl/>
          <w:lang w:val="he-IL"/>
        </w:rPr>
        <w:pict>
          <v:shape id="_x0000_s1039" type="#_x0000_t202" style="position:absolute;left:0;text-align:left;margin-left:470.25pt;margin-top:4.05pt;width:1in;height:23.15pt;z-index:251629056" filled="f" stroked="f">
            <v:textbox inset="1mm,,1mm">
              <w:txbxContent>
                <w:p w:rsidR="007E3D01" w:rsidRDefault="007E3D01">
                  <w:pPr>
                    <w:spacing w:line="160" w:lineRule="exact"/>
                    <w:jc w:val="left"/>
                    <w:rPr>
                      <w:rFonts w:cs="Miriam" w:hint="cs"/>
                      <w:szCs w:val="18"/>
                      <w:rtl/>
                    </w:rPr>
                  </w:pPr>
                  <w:r>
                    <w:rPr>
                      <w:rFonts w:cs="Miriam" w:hint="cs"/>
                      <w:szCs w:val="18"/>
                      <w:rtl/>
                    </w:rPr>
                    <w:t>הגנה בפני פגיעות מכניות</w:t>
                  </w:r>
                </w:p>
              </w:txbxContent>
            </v:textbox>
            <w10:anchorlock/>
          </v:shape>
        </w:pict>
      </w:r>
      <w:r>
        <w:rPr>
          <w:rStyle w:val="default"/>
          <w:rFonts w:cs="Miriam" w:hint="cs"/>
          <w:sz w:val="32"/>
          <w:szCs w:val="32"/>
          <w:rtl/>
        </w:rPr>
        <w:t>5</w:t>
      </w:r>
      <w:r>
        <w:rPr>
          <w:rStyle w:val="default"/>
          <w:rFonts w:cs="FrankRuehl" w:hint="cs"/>
          <w:sz w:val="26"/>
          <w:rtl/>
        </w:rPr>
        <w:t>.</w:t>
      </w:r>
      <w:r>
        <w:rPr>
          <w:rStyle w:val="default"/>
          <w:rFonts w:cs="FrankRuehl" w:hint="cs"/>
          <w:sz w:val="26"/>
          <w:rtl/>
        </w:rPr>
        <w:tab/>
        <w:t>(א)</w:t>
      </w:r>
      <w:r>
        <w:rPr>
          <w:rStyle w:val="default"/>
          <w:rFonts w:cs="FrankRuehl" w:hint="cs"/>
          <w:sz w:val="26"/>
          <w:rtl/>
        </w:rPr>
        <w:tab/>
        <w:t>מובל שאינו עמיד בפני פגיעות מכניות יוגן כראוי בכל מקום שבו קיימת סכנה של פגיעה כאמור.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למרות האמור בתקנת משנה (א) ניתן להשתמש בצינורות פלסטיק קשיחים בהתאם לתקן ישראלי ת"י 728 </w:t>
      </w:r>
      <w:r>
        <w:rPr>
          <w:rStyle w:val="default"/>
          <w:rFonts w:cs="FrankRuehl"/>
          <w:sz w:val="26"/>
          <w:rtl/>
        </w:rPr>
        <w:t>–</w:t>
      </w:r>
      <w:r>
        <w:rPr>
          <w:rStyle w:val="default"/>
          <w:rFonts w:cs="FrankRuehl" w:hint="cs"/>
          <w:sz w:val="26"/>
          <w:rtl/>
        </w:rPr>
        <w:t xml:space="preserve"> "צינורות פלסטיק למיתקני חשמל ותקשורת בבנינים" (להלן </w:t>
      </w:r>
      <w:r>
        <w:rPr>
          <w:rStyle w:val="default"/>
          <w:rFonts w:cs="FrankRuehl"/>
          <w:sz w:val="26"/>
          <w:rtl/>
        </w:rPr>
        <w:t>–</w:t>
      </w:r>
      <w:r>
        <w:rPr>
          <w:rStyle w:val="default"/>
          <w:rFonts w:cs="FrankRuehl" w:hint="cs"/>
          <w:sz w:val="26"/>
          <w:rtl/>
        </w:rPr>
        <w:t xml:space="preserve"> ת"י 728) או בצינורות המיועדים לאספקת מים ולביוב והמתאימים לתקן הישראלי ת"י 532: "צינורות מפוליוויניל כלורי (פי.וי.סי.) קשיח להובלת מים בלחץ" (להלן </w:t>
      </w:r>
      <w:r>
        <w:rPr>
          <w:rStyle w:val="default"/>
          <w:rFonts w:cs="FrankRuehl"/>
          <w:sz w:val="26"/>
          <w:rtl/>
        </w:rPr>
        <w:t>–</w:t>
      </w:r>
      <w:r>
        <w:rPr>
          <w:rStyle w:val="default"/>
          <w:rFonts w:cs="FrankRuehl" w:hint="cs"/>
          <w:sz w:val="26"/>
          <w:rtl/>
        </w:rPr>
        <w:t xml:space="preserve"> ת"י 532) כמובל בלא צורך בהגנה נוספת.</w:t>
      </w:r>
    </w:p>
    <w:p w:rsidR="007E3D01" w:rsidRDefault="007E3D01" w:rsidP="007E3D01">
      <w:pPr>
        <w:pStyle w:val="P00"/>
        <w:spacing w:before="72"/>
        <w:ind w:left="0" w:right="1134"/>
        <w:rPr>
          <w:rStyle w:val="default"/>
          <w:rFonts w:cs="FrankRuehl" w:hint="cs"/>
          <w:sz w:val="26"/>
          <w:rtl/>
        </w:rPr>
      </w:pPr>
      <w:bookmarkStart w:id="13" w:name="Seif6"/>
      <w:bookmarkEnd w:id="13"/>
      <w:r>
        <w:rPr>
          <w:rFonts w:cs="Miriam"/>
          <w:szCs w:val="32"/>
          <w:rtl/>
          <w:lang w:val="he-IL"/>
        </w:rPr>
        <w:pict>
          <v:shape id="_x0000_s1040" type="#_x0000_t202" style="position:absolute;left:0;text-align:left;margin-left:470.25pt;margin-top:7.1pt;width:1in;height:31.35pt;z-index:251630080" filled="f" stroked="f">
            <v:textbox inset="1mm,0,1mm,0">
              <w:txbxContent>
                <w:p w:rsidR="007E3D01" w:rsidRDefault="007E3D01" w:rsidP="007E3D01">
                  <w:pPr>
                    <w:spacing w:line="160" w:lineRule="exact"/>
                    <w:jc w:val="left"/>
                    <w:rPr>
                      <w:rFonts w:cs="Miriam" w:hint="cs"/>
                      <w:szCs w:val="18"/>
                      <w:rtl/>
                    </w:rPr>
                  </w:pPr>
                  <w:r>
                    <w:rPr>
                      <w:rFonts w:cs="Miriam" w:hint="cs"/>
                      <w:szCs w:val="18"/>
                      <w:rtl/>
                    </w:rPr>
                    <w:t>הגנה בפני חום וקרינה</w:t>
                  </w:r>
                </w:p>
                <w:p w:rsidR="007E3D01" w:rsidRDefault="007E3D01" w:rsidP="007E3D01">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6</w:t>
      </w:r>
      <w:r>
        <w:rPr>
          <w:rStyle w:val="default"/>
          <w:rFonts w:cs="FrankRuehl" w:hint="cs"/>
          <w:sz w:val="26"/>
          <w:rtl/>
        </w:rPr>
        <w:t>.</w:t>
      </w:r>
      <w:r>
        <w:rPr>
          <w:rStyle w:val="default"/>
          <w:rFonts w:cs="FrankRuehl" w:hint="cs"/>
          <w:sz w:val="26"/>
          <w:rtl/>
        </w:rPr>
        <w:tab/>
        <w:t>(א)</w:t>
      </w:r>
      <w:r>
        <w:rPr>
          <w:rStyle w:val="default"/>
          <w:rFonts w:cs="FrankRuehl" w:hint="cs"/>
          <w:sz w:val="26"/>
          <w:rtl/>
        </w:rPr>
        <w:tab/>
        <w:t>מובל יהיה מחומר העמיד בטמפרטורה האופפת של הסביבה שבה הוא מותקן, ומוגן מפני חום הנגרם כתוצאה ממעבר זרם במוליכים המותקנים בתוכו.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מובל שמותקן בקרבת מקור חום, תותקן ביניהם הגנה תרמית יעילה, כך שתימנע עליית טמפרטורה של המובל והמוליך שבתוכו מעל למותר.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מובל שמותקן במקום שבו קיימת קרינה, כגון קרינה על-סגולית, יהיה המובל מחומר העמיד בפני הקרינה האמורה או יוגן מפניה בצורה נאותה; הוראה זו חלה גם על הובלתו ואחסונו של מובל.</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14" w:name="Rov63"/>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12"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342815" w:rsidRDefault="007E3D01" w:rsidP="007E3D01">
      <w:pPr>
        <w:pStyle w:val="P00"/>
        <w:ind w:left="0" w:right="1134"/>
        <w:rPr>
          <w:rStyle w:val="default"/>
          <w:rFonts w:cs="Miriam" w:hint="cs"/>
          <w:vanish/>
          <w:sz w:val="16"/>
          <w:szCs w:val="16"/>
          <w:shd w:val="clear" w:color="auto" w:fill="FFFF99"/>
          <w:rtl/>
        </w:rPr>
      </w:pPr>
      <w:r w:rsidRPr="00342815">
        <w:rPr>
          <w:rStyle w:val="default"/>
          <w:rFonts w:cs="Miriam" w:hint="cs"/>
          <w:vanish/>
          <w:sz w:val="16"/>
          <w:szCs w:val="16"/>
          <w:shd w:val="clear" w:color="auto" w:fill="FFFF99"/>
          <w:rtl/>
        </w:rPr>
        <w:t xml:space="preserve">הגנה בפני </w:t>
      </w:r>
      <w:r w:rsidRPr="00342815">
        <w:rPr>
          <w:rStyle w:val="default"/>
          <w:rFonts w:cs="Miriam" w:hint="cs"/>
          <w:strike/>
          <w:vanish/>
          <w:sz w:val="16"/>
          <w:szCs w:val="16"/>
          <w:shd w:val="clear" w:color="auto" w:fill="FFFF99"/>
          <w:rtl/>
        </w:rPr>
        <w:t>קור</w:t>
      </w:r>
      <w:r w:rsidRPr="00342815">
        <w:rPr>
          <w:rStyle w:val="default"/>
          <w:rFonts w:cs="Miriam" w:hint="cs"/>
          <w:vanish/>
          <w:sz w:val="16"/>
          <w:szCs w:val="16"/>
          <w:shd w:val="clear" w:color="auto" w:fill="FFFF99"/>
          <w:rtl/>
        </w:rPr>
        <w:t xml:space="preserve"> </w:t>
      </w:r>
      <w:r w:rsidRPr="00342815">
        <w:rPr>
          <w:rStyle w:val="default"/>
          <w:rFonts w:cs="Miriam" w:hint="cs"/>
          <w:vanish/>
          <w:sz w:val="16"/>
          <w:szCs w:val="16"/>
          <w:u w:val="single"/>
          <w:shd w:val="clear" w:color="auto" w:fill="FFFF99"/>
          <w:rtl/>
        </w:rPr>
        <w:t>חום</w:t>
      </w:r>
      <w:r w:rsidRPr="00342815">
        <w:rPr>
          <w:rStyle w:val="default"/>
          <w:rFonts w:cs="Miriam" w:hint="cs"/>
          <w:vanish/>
          <w:sz w:val="16"/>
          <w:szCs w:val="16"/>
          <w:shd w:val="clear" w:color="auto" w:fill="FFFF99"/>
          <w:rtl/>
        </w:rPr>
        <w:t xml:space="preserve"> וקרינה</w:t>
      </w:r>
    </w:p>
    <w:p w:rsidR="007E3D01" w:rsidRPr="00342815" w:rsidRDefault="007E3D01" w:rsidP="007E3D01">
      <w:pPr>
        <w:pStyle w:val="P00"/>
        <w:spacing w:before="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6.</w:t>
      </w: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(א)</w:t>
      </w:r>
      <w:r w:rsidRPr="00342815">
        <w:rPr>
          <w:rStyle w:val="default"/>
          <w:rFonts w:cs="FrankRuehl" w:hint="cs"/>
          <w:strike/>
          <w:vanish/>
          <w:sz w:val="22"/>
          <w:szCs w:val="22"/>
          <w:shd w:val="clear" w:color="auto" w:fill="FFFF99"/>
          <w:rtl/>
        </w:rPr>
        <w:tab/>
        <w:t>מובל יהיה מחומר העמיד בפני הטמפרטורה האופפת של הסביבה שבה הוא מותקן ובפני חום הנגרם בידי מעבר זרם במוליכים המותקנים בתוכו, או יוגן בפניהם בצורה נאותה.</w:t>
      </w:r>
    </w:p>
    <w:p w:rsidR="007E3D01" w:rsidRPr="007E3D01" w:rsidRDefault="007E3D01" w:rsidP="007E3D01">
      <w:pPr>
        <w:pStyle w:val="P00"/>
        <w:spacing w:before="0"/>
        <w:ind w:left="0" w:right="1134"/>
        <w:rPr>
          <w:rStyle w:val="default"/>
          <w:rFonts w:cs="FrankRuehl" w:hint="cs"/>
          <w:sz w:val="2"/>
          <w:szCs w:val="2"/>
          <w:u w:val="single"/>
          <w:rtl/>
        </w:rPr>
      </w:pPr>
      <w:r w:rsidRPr="00342815">
        <w:rPr>
          <w:rStyle w:val="default"/>
          <w:rFonts w:cs="FrankRuehl" w:hint="cs"/>
          <w:vanish/>
          <w:sz w:val="22"/>
          <w:szCs w:val="22"/>
          <w:shd w:val="clear" w:color="auto" w:fill="FFFF99"/>
          <w:rtl/>
        </w:rPr>
        <w:tab/>
      </w:r>
      <w:r w:rsidRPr="00342815">
        <w:rPr>
          <w:rStyle w:val="default"/>
          <w:rFonts w:cs="FrankRuehl" w:hint="cs"/>
          <w:vanish/>
          <w:sz w:val="22"/>
          <w:szCs w:val="22"/>
          <w:u w:val="single"/>
          <w:shd w:val="clear" w:color="auto" w:fill="FFFF99"/>
          <w:rtl/>
        </w:rPr>
        <w:t>(א)</w:t>
      </w:r>
      <w:r w:rsidRPr="00342815">
        <w:rPr>
          <w:rStyle w:val="default"/>
          <w:rFonts w:cs="FrankRuehl" w:hint="cs"/>
          <w:vanish/>
          <w:sz w:val="22"/>
          <w:szCs w:val="22"/>
          <w:u w:val="single"/>
          <w:shd w:val="clear" w:color="auto" w:fill="FFFF99"/>
          <w:rtl/>
        </w:rPr>
        <w:tab/>
        <w:t>מובל יהיה מחומר העמיד בטמפרטורה האופפת של הסביבה שבה הוא מותקן, ומוגן מפני חום הנגרם כתוצאה ממעבר זרם במוליכים המותקנים בתוכו.</w:t>
      </w:r>
      <w:bookmarkEnd w:id="14"/>
    </w:p>
    <w:p w:rsidR="007E3D01" w:rsidRDefault="007E3D01">
      <w:pPr>
        <w:pStyle w:val="P00"/>
        <w:spacing w:before="72"/>
        <w:ind w:left="0" w:right="1134"/>
        <w:rPr>
          <w:rStyle w:val="default"/>
          <w:rFonts w:cs="FrankRuehl" w:hint="cs"/>
          <w:sz w:val="26"/>
          <w:rtl/>
        </w:rPr>
      </w:pPr>
      <w:bookmarkStart w:id="15" w:name="Seif7"/>
      <w:bookmarkEnd w:id="15"/>
      <w:r>
        <w:rPr>
          <w:rFonts w:cs="Miriam"/>
          <w:szCs w:val="32"/>
          <w:rtl/>
          <w:lang w:val="he-IL"/>
        </w:rPr>
        <w:pict>
          <v:shape id="_x0000_s1041" type="#_x0000_t202" style="position:absolute;left:0;text-align:left;margin-left:470.25pt;margin-top:5.15pt;width:1in;height:16.8pt;z-index:251631104" filled="f" stroked="f">
            <v:textbox inset="1mm,,1mm">
              <w:txbxContent>
                <w:p w:rsidR="007E3D01" w:rsidRDefault="007E3D01">
                  <w:pPr>
                    <w:spacing w:line="160" w:lineRule="exact"/>
                    <w:jc w:val="left"/>
                    <w:rPr>
                      <w:rFonts w:cs="Miriam" w:hint="cs"/>
                      <w:szCs w:val="18"/>
                      <w:rtl/>
                    </w:rPr>
                  </w:pPr>
                  <w:r>
                    <w:rPr>
                      <w:rFonts w:cs="Miriam" w:hint="cs"/>
                      <w:szCs w:val="18"/>
                      <w:rtl/>
                    </w:rPr>
                    <w:t>מרחק משירות אחר</w:t>
                  </w:r>
                </w:p>
              </w:txbxContent>
            </v:textbox>
            <w10:anchorlock/>
          </v:shape>
        </w:pict>
      </w:r>
      <w:r>
        <w:rPr>
          <w:rStyle w:val="default"/>
          <w:rFonts w:cs="Miriam" w:hint="cs"/>
          <w:sz w:val="32"/>
          <w:szCs w:val="32"/>
          <w:rtl/>
        </w:rPr>
        <w:t>7</w:t>
      </w:r>
      <w:r>
        <w:rPr>
          <w:rStyle w:val="default"/>
          <w:rFonts w:cs="FrankRuehl" w:hint="cs"/>
          <w:sz w:val="26"/>
          <w:rtl/>
        </w:rPr>
        <w:t>.</w:t>
      </w:r>
      <w:r>
        <w:rPr>
          <w:rStyle w:val="default"/>
          <w:rFonts w:cs="FrankRuehl" w:hint="cs"/>
          <w:sz w:val="26"/>
          <w:rtl/>
        </w:rPr>
        <w:tab/>
        <w:t>המרחק המזערי בין מובל לבין שירות אחר יהיה 5 ס"מ לפחות, אלא אם כן נאמר אחרת בתקנות אלה.</w:t>
      </w:r>
    </w:p>
    <w:p w:rsidR="007E3D01" w:rsidRDefault="007E3D01">
      <w:pPr>
        <w:pStyle w:val="P00"/>
        <w:spacing w:before="72"/>
        <w:ind w:left="0" w:right="1134"/>
        <w:rPr>
          <w:rStyle w:val="default"/>
          <w:rFonts w:cs="FrankRuehl" w:hint="cs"/>
          <w:sz w:val="26"/>
          <w:rtl/>
        </w:rPr>
      </w:pPr>
      <w:bookmarkStart w:id="16" w:name="Seif8"/>
      <w:bookmarkEnd w:id="16"/>
      <w:r>
        <w:rPr>
          <w:rFonts w:cs="Miriam"/>
          <w:szCs w:val="32"/>
          <w:rtl/>
          <w:lang w:val="he-IL"/>
        </w:rPr>
        <w:pict>
          <v:shape id="_x0000_s1042" type="#_x0000_t202" style="position:absolute;left:0;text-align:left;margin-left:470.25pt;margin-top:6pt;width:1in;height:22.45pt;z-index:251632128" filled="f" stroked="f">
            <v:textbox inset="1mm,,1mm">
              <w:txbxContent>
                <w:p w:rsidR="007E3D01" w:rsidRDefault="007E3D01">
                  <w:pPr>
                    <w:spacing w:line="160" w:lineRule="exact"/>
                    <w:jc w:val="left"/>
                    <w:rPr>
                      <w:rFonts w:cs="Miriam" w:hint="cs"/>
                      <w:szCs w:val="18"/>
                      <w:rtl/>
                    </w:rPr>
                  </w:pPr>
                  <w:r>
                    <w:rPr>
                      <w:rFonts w:cs="Miriam" w:hint="cs"/>
                      <w:szCs w:val="18"/>
                      <w:rtl/>
                    </w:rPr>
                    <w:t>התקנת מובל בסביבה נפיצה</w:t>
                  </w:r>
                </w:p>
              </w:txbxContent>
            </v:textbox>
            <w10:anchorlock/>
          </v:shape>
        </w:pict>
      </w:r>
      <w:r>
        <w:rPr>
          <w:rStyle w:val="default"/>
          <w:rFonts w:cs="Miriam" w:hint="cs"/>
          <w:sz w:val="32"/>
          <w:szCs w:val="32"/>
          <w:rtl/>
        </w:rPr>
        <w:t>8</w:t>
      </w:r>
      <w:r>
        <w:rPr>
          <w:rStyle w:val="default"/>
          <w:rFonts w:cs="FrankRuehl" w:hint="cs"/>
          <w:sz w:val="26"/>
          <w:rtl/>
        </w:rPr>
        <w:t>.</w:t>
      </w:r>
      <w:r>
        <w:rPr>
          <w:rStyle w:val="default"/>
          <w:rFonts w:cs="FrankRuehl" w:hint="cs"/>
          <w:sz w:val="26"/>
          <w:rtl/>
        </w:rPr>
        <w:tab/>
        <w:t>במובל שמותקן במקום של סביבה נפיצה יתקיימו התנאים שלהלן, כולם או מקצתם, בהתאם לתנאי המקום:</w:t>
      </w:r>
    </w:p>
    <w:p w:rsidR="007E3D01" w:rsidRDefault="007E3D01">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המובל יהיה מחומר עמיד בפני איכול או מוגן במידה מספקת בפני איכול;</w:t>
      </w:r>
    </w:p>
    <w:p w:rsidR="007E3D01" w:rsidRDefault="007E3D01">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המובל יהיה אטום לכל אורכו באופן המונע חדירת גזים או חומרים נפיצים לתוכו;</w:t>
      </w:r>
    </w:p>
    <w:p w:rsidR="007E3D01" w:rsidRDefault="007E3D01">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המובל יצויד בסידורים נאותים המונעים התפשטות התפוצצות או שריפה בין קטעיו.</w:t>
      </w:r>
    </w:p>
    <w:p w:rsidR="007E3D01" w:rsidRDefault="007E3D01">
      <w:pPr>
        <w:pStyle w:val="P00"/>
        <w:spacing w:before="72"/>
        <w:ind w:left="0" w:right="1134"/>
        <w:rPr>
          <w:rStyle w:val="default"/>
          <w:rFonts w:cs="FrankRuehl" w:hint="cs"/>
          <w:sz w:val="26"/>
          <w:rtl/>
        </w:rPr>
      </w:pPr>
      <w:bookmarkStart w:id="17" w:name="Seif9"/>
      <w:bookmarkEnd w:id="17"/>
      <w:r>
        <w:rPr>
          <w:rFonts w:cs="Miriam"/>
          <w:szCs w:val="32"/>
          <w:rtl/>
          <w:lang w:val="he-IL"/>
        </w:rPr>
        <w:pict>
          <v:shape id="_x0000_s1043" type="#_x0000_t202" style="position:absolute;left:0;text-align:left;margin-left:470.25pt;margin-top:6.9pt;width:1in;height:22.4pt;z-index:251633152" filled="f" stroked="f">
            <v:textbox inset="1mm,,1mm">
              <w:txbxContent>
                <w:p w:rsidR="007E3D01" w:rsidRDefault="007E3D01">
                  <w:pPr>
                    <w:spacing w:line="160" w:lineRule="exact"/>
                    <w:jc w:val="left"/>
                    <w:rPr>
                      <w:rFonts w:cs="Miriam" w:hint="cs"/>
                      <w:szCs w:val="18"/>
                      <w:rtl/>
                    </w:rPr>
                  </w:pPr>
                  <w:r>
                    <w:rPr>
                      <w:rFonts w:cs="Miriam" w:hint="cs"/>
                      <w:szCs w:val="18"/>
                      <w:rtl/>
                    </w:rPr>
                    <w:t>תנאי ההתקנה</w:t>
                  </w:r>
                </w:p>
              </w:txbxContent>
            </v:textbox>
            <w10:anchorlock/>
          </v:shape>
        </w:pict>
      </w:r>
      <w:r>
        <w:rPr>
          <w:rStyle w:val="default"/>
          <w:rFonts w:cs="Miriam" w:hint="cs"/>
          <w:sz w:val="32"/>
          <w:szCs w:val="32"/>
          <w:rtl/>
        </w:rPr>
        <w:t>9</w:t>
      </w:r>
      <w:r>
        <w:rPr>
          <w:rStyle w:val="default"/>
          <w:rFonts w:cs="FrankRuehl" w:hint="cs"/>
          <w:sz w:val="26"/>
          <w:rtl/>
        </w:rPr>
        <w:t>.</w:t>
      </w:r>
      <w:r>
        <w:rPr>
          <w:rStyle w:val="default"/>
          <w:rFonts w:cs="FrankRuehl" w:hint="cs"/>
          <w:sz w:val="26"/>
          <w:rtl/>
        </w:rPr>
        <w:tab/>
        <w:t>(א)</w:t>
      </w:r>
      <w:r>
        <w:rPr>
          <w:rStyle w:val="default"/>
          <w:rFonts w:cs="FrankRuehl" w:hint="cs"/>
          <w:sz w:val="26"/>
          <w:rtl/>
        </w:rPr>
        <w:tab/>
        <w:t>מובל יוגן בפני חדירת מין ונוזלים אחרים לתוכו.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לא יותקן מובל בארובה או בתעלה המשמשת כמוביל עשן או אש, אלא אם כן יינקטו אמצעים מתאימים למניעת פגיעה במובל.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הותקן מובל במקום העלול להוות נתיב להתפשטות אש בין אזורים המוגדרים כאזורי אש נפרדים, יותקנו בתוך המובל ומסביבו מחסומי אש; מחסומי האש כאמור יותקנו בכל מעבר המובל דרך קיר, רצפה או תקרה וכן בין מעברים לפי הצורך; מחסומי האש יהיו עמידים באש למשך זמן כנדרש לגבי חלקי המבנה שאותם חוצה המובל.</w:t>
      </w:r>
    </w:p>
    <w:p w:rsidR="007E3D01" w:rsidRDefault="007E3D01">
      <w:pPr>
        <w:pStyle w:val="P00"/>
        <w:spacing w:before="72"/>
        <w:ind w:left="0" w:right="1134"/>
        <w:rPr>
          <w:rStyle w:val="default"/>
          <w:rFonts w:cs="FrankRuehl" w:hint="cs"/>
          <w:sz w:val="26"/>
          <w:rtl/>
        </w:rPr>
      </w:pPr>
      <w:bookmarkStart w:id="18" w:name="Seif10"/>
      <w:bookmarkEnd w:id="18"/>
      <w:r>
        <w:rPr>
          <w:rFonts w:cs="Miriam"/>
          <w:szCs w:val="32"/>
          <w:rtl/>
          <w:lang w:val="he-IL"/>
        </w:rPr>
        <w:pict>
          <v:shape id="_x0000_s1044" type="#_x0000_t202" style="position:absolute;left:0;text-align:left;margin-left:470.25pt;margin-top:6.95pt;width:1in;height:23.5pt;z-index:251634176" filled="f" stroked="f">
            <v:textbox inset="1mm,,1mm">
              <w:txbxContent>
                <w:p w:rsidR="007E3D01" w:rsidRDefault="007E3D01">
                  <w:pPr>
                    <w:spacing w:line="160" w:lineRule="exact"/>
                    <w:jc w:val="left"/>
                    <w:rPr>
                      <w:rFonts w:cs="Miriam" w:hint="cs"/>
                      <w:szCs w:val="18"/>
                      <w:rtl/>
                    </w:rPr>
                  </w:pPr>
                  <w:r>
                    <w:rPr>
                      <w:rFonts w:cs="Miriam" w:hint="cs"/>
                      <w:szCs w:val="18"/>
                      <w:rtl/>
                    </w:rPr>
                    <w:t>חיבורים בין מובלים</w:t>
                  </w:r>
                </w:p>
              </w:txbxContent>
            </v:textbox>
            <w10:anchorlock/>
          </v:shape>
        </w:pict>
      </w:r>
      <w:r>
        <w:rPr>
          <w:rStyle w:val="default"/>
          <w:rFonts w:cs="Miriam" w:hint="cs"/>
          <w:sz w:val="32"/>
          <w:szCs w:val="32"/>
          <w:rtl/>
        </w:rPr>
        <w:t>10</w:t>
      </w:r>
      <w:r>
        <w:rPr>
          <w:rStyle w:val="default"/>
          <w:rFonts w:cs="FrankRuehl" w:hint="cs"/>
          <w:sz w:val="26"/>
          <w:rtl/>
        </w:rPr>
        <w:t>.</w:t>
      </w:r>
      <w:r>
        <w:rPr>
          <w:rStyle w:val="default"/>
          <w:rFonts w:cs="FrankRuehl" w:hint="cs"/>
          <w:sz w:val="26"/>
          <w:rtl/>
        </w:rPr>
        <w:tab/>
        <w:t>מובלים יחוברו ביניהם באמצעות תיבות, שוחות מעבר, שוחות, מצמדים או באופן אחר המתאים לסוג המובל, לממדיו ולתנאי מקום ההתקנה.</w:t>
      </w:r>
    </w:p>
    <w:p w:rsidR="007E3D01" w:rsidRDefault="007E3D01" w:rsidP="007E3D01">
      <w:pPr>
        <w:pStyle w:val="P00"/>
        <w:spacing w:before="72"/>
        <w:ind w:left="0" w:right="1134"/>
        <w:rPr>
          <w:rStyle w:val="default"/>
          <w:rFonts w:cs="FrankRuehl" w:hint="cs"/>
          <w:sz w:val="26"/>
          <w:rtl/>
        </w:rPr>
      </w:pPr>
      <w:bookmarkStart w:id="19" w:name="Seif11"/>
      <w:bookmarkEnd w:id="19"/>
      <w:r>
        <w:rPr>
          <w:rFonts w:cs="Miriam"/>
          <w:szCs w:val="32"/>
          <w:rtl/>
          <w:lang w:val="he-IL"/>
        </w:rPr>
        <w:pict>
          <v:shape id="_x0000_s1045" type="#_x0000_t202" style="position:absolute;left:0;text-align:left;margin-left:470.25pt;margin-top:7.1pt;width:1in;height:29.75pt;z-index:251635200" filled="f" stroked="f">
            <v:textbox inset="1mm,0,1mm,0">
              <w:txbxContent>
                <w:p w:rsidR="007E3D01" w:rsidRDefault="007E3D01">
                  <w:pPr>
                    <w:spacing w:line="160" w:lineRule="exact"/>
                    <w:jc w:val="left"/>
                    <w:rPr>
                      <w:rFonts w:cs="Miriam" w:hint="cs"/>
                      <w:szCs w:val="18"/>
                      <w:rtl/>
                    </w:rPr>
                  </w:pPr>
                  <w:r>
                    <w:rPr>
                      <w:rFonts w:cs="Miriam" w:hint="cs"/>
                      <w:szCs w:val="18"/>
                      <w:rtl/>
                    </w:rPr>
                    <w:t>התקנת מוליך או כבל במובל</w:t>
                  </w:r>
                </w:p>
                <w:p w:rsidR="007E3D01" w:rsidRDefault="007E3D01">
                  <w:pPr>
                    <w:spacing w:line="160" w:lineRule="exact"/>
                    <w:jc w:val="left"/>
                    <w:rPr>
                      <w:rFonts w:cs="Miriam"/>
                      <w:szCs w:val="18"/>
                      <w:rtl/>
                    </w:rPr>
                  </w:pPr>
                  <w:r>
                    <w:rPr>
                      <w:rFonts w:cs="Miriam" w:hint="cs"/>
                      <w:szCs w:val="18"/>
                      <w:rtl/>
                    </w:rPr>
                    <w:t>תק' תשס"ח-2008</w:t>
                  </w:r>
                </w:p>
              </w:txbxContent>
            </v:textbox>
            <w10:anchorlock/>
          </v:shape>
        </w:pict>
      </w:r>
      <w:r>
        <w:rPr>
          <w:rStyle w:val="default"/>
          <w:rFonts w:cs="Miriam" w:hint="cs"/>
          <w:sz w:val="32"/>
          <w:szCs w:val="32"/>
          <w:rtl/>
        </w:rPr>
        <w:t>11</w:t>
      </w:r>
      <w:r>
        <w:rPr>
          <w:rStyle w:val="default"/>
          <w:rFonts w:cs="FrankRuehl" w:hint="cs"/>
          <w:sz w:val="26"/>
          <w:rtl/>
        </w:rPr>
        <w:t>.</w:t>
      </w:r>
      <w:r>
        <w:rPr>
          <w:rStyle w:val="default"/>
          <w:rFonts w:cs="FrankRuehl" w:hint="cs"/>
          <w:sz w:val="26"/>
          <w:rtl/>
        </w:rPr>
        <w:tab/>
        <w:t>(א)</w:t>
      </w:r>
      <w:r>
        <w:rPr>
          <w:rStyle w:val="default"/>
          <w:rFonts w:cs="FrankRuehl" w:hint="cs"/>
          <w:sz w:val="26"/>
          <w:rtl/>
        </w:rPr>
        <w:tab/>
        <w:t>מוליך או כבל יותקן במובל לאחר השלמת התקנתו של המובל, לרבות חיבוריו ואבזריו.</w:t>
      </w:r>
    </w:p>
    <w:p w:rsidR="007E3D01" w:rsidRDefault="007E3D01" w:rsidP="00C36E18">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r>
      <w:r w:rsidR="00C36E18">
        <w:rPr>
          <w:rStyle w:val="default"/>
          <w:rFonts w:cs="FrankRuehl" w:hint="cs"/>
          <w:sz w:val="26"/>
          <w:rtl/>
        </w:rPr>
        <w:t>מוליכים או כבלים</w:t>
      </w:r>
      <w:r>
        <w:rPr>
          <w:rStyle w:val="default"/>
          <w:rFonts w:cs="FrankRuehl" w:hint="cs"/>
          <w:sz w:val="26"/>
          <w:rtl/>
        </w:rPr>
        <w:t xml:space="preserve"> בין נקודת מוצא</w:t>
      </w:r>
      <w:r w:rsidR="00C36E18">
        <w:rPr>
          <w:rStyle w:val="default"/>
          <w:rFonts w:cs="FrankRuehl" w:hint="cs"/>
          <w:sz w:val="26"/>
          <w:rtl/>
        </w:rPr>
        <w:t xml:space="preserve"> בצינור לבין נקודה עוקבת בצינור,</w:t>
      </w:r>
      <w:r>
        <w:rPr>
          <w:rStyle w:val="default"/>
          <w:rFonts w:cs="FrankRuehl" w:hint="cs"/>
          <w:sz w:val="26"/>
          <w:rtl/>
        </w:rPr>
        <w:t xml:space="preserve"> </w:t>
      </w:r>
      <w:r w:rsidR="00C36E18">
        <w:rPr>
          <w:rStyle w:val="default"/>
          <w:rFonts w:cs="FrankRuehl" w:hint="cs"/>
          <w:sz w:val="26"/>
          <w:rtl/>
        </w:rPr>
        <w:t xml:space="preserve">יותקנו </w:t>
      </w:r>
      <w:r>
        <w:rPr>
          <w:rStyle w:val="default"/>
          <w:rFonts w:cs="FrankRuehl" w:hint="cs"/>
          <w:sz w:val="26"/>
          <w:rtl/>
        </w:rPr>
        <w:t>רצופים ושלמים בלא חיבורים ביניהם.</w:t>
      </w:r>
    </w:p>
    <w:p w:rsidR="007E3D01" w:rsidRDefault="007E3D01" w:rsidP="00C36E18">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 xml:space="preserve">כל המוליכים המבודדים </w:t>
      </w:r>
      <w:r w:rsidR="00C36E18">
        <w:rPr>
          <w:rStyle w:val="default"/>
          <w:rFonts w:cs="FrankRuehl" w:hint="cs"/>
          <w:sz w:val="26"/>
          <w:rtl/>
        </w:rPr>
        <w:t>המותקנים</w:t>
      </w:r>
      <w:r>
        <w:rPr>
          <w:rStyle w:val="default"/>
          <w:rFonts w:cs="FrankRuehl" w:hint="cs"/>
          <w:sz w:val="26"/>
          <w:rtl/>
        </w:rPr>
        <w:t xml:space="preserve"> בתוך מובל יהיו </w:t>
      </w:r>
      <w:r w:rsidR="00C36E18">
        <w:rPr>
          <w:rStyle w:val="default"/>
          <w:rFonts w:cs="FrankRuehl" w:hint="cs"/>
          <w:sz w:val="26"/>
          <w:rtl/>
        </w:rPr>
        <w:t>בדרגת</w:t>
      </w:r>
      <w:r>
        <w:rPr>
          <w:rStyle w:val="default"/>
          <w:rFonts w:cs="FrankRuehl" w:hint="cs"/>
          <w:sz w:val="26"/>
          <w:rtl/>
        </w:rPr>
        <w:t xml:space="preserve"> בידוד התואמת את </w:t>
      </w:r>
      <w:r w:rsidR="00C36E18">
        <w:rPr>
          <w:rStyle w:val="default"/>
          <w:rFonts w:cs="FrankRuehl" w:hint="cs"/>
          <w:sz w:val="26"/>
          <w:rtl/>
        </w:rPr>
        <w:t xml:space="preserve">בעל </w:t>
      </w:r>
      <w:r>
        <w:rPr>
          <w:rStyle w:val="default"/>
          <w:rFonts w:cs="FrankRuehl" w:hint="cs"/>
          <w:sz w:val="26"/>
          <w:rtl/>
        </w:rPr>
        <w:t xml:space="preserve">המתח הגבוה </w:t>
      </w:r>
      <w:r w:rsidR="00C36E18">
        <w:rPr>
          <w:rStyle w:val="default"/>
          <w:rFonts w:cs="FrankRuehl" w:hint="cs"/>
          <w:sz w:val="26"/>
          <w:rtl/>
        </w:rPr>
        <w:t>ביותר ביניהם</w:t>
      </w:r>
      <w:r>
        <w:rPr>
          <w:rStyle w:val="default"/>
          <w:rFonts w:cs="FrankRuehl" w:hint="cs"/>
          <w:sz w:val="26"/>
          <w:rtl/>
        </w:rPr>
        <w:t>.</w:t>
      </w:r>
    </w:p>
    <w:p w:rsidR="007E3D01" w:rsidRPr="00342815" w:rsidRDefault="007E3D01" w:rsidP="007E3D01">
      <w:pPr>
        <w:pStyle w:val="P00"/>
        <w:spacing w:before="0"/>
        <w:ind w:left="0" w:right="1134"/>
        <w:rPr>
          <w:rStyle w:val="default"/>
          <w:rFonts w:cs="FrankRuehl" w:hint="cs"/>
          <w:vanish/>
          <w:color w:val="FF0000"/>
          <w:szCs w:val="20"/>
          <w:shd w:val="clear" w:color="auto" w:fill="FFFF99"/>
          <w:rtl/>
        </w:rPr>
      </w:pPr>
      <w:bookmarkStart w:id="20" w:name="Rov64"/>
      <w:r w:rsidRPr="00342815">
        <w:rPr>
          <w:rStyle w:val="default"/>
          <w:rFonts w:cs="FrankRuehl" w:hint="cs"/>
          <w:vanish/>
          <w:color w:val="FF0000"/>
          <w:szCs w:val="20"/>
          <w:shd w:val="clear" w:color="auto" w:fill="FFFF99"/>
          <w:rtl/>
        </w:rPr>
        <w:t>מיום 28.6.2008</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7E3D01" w:rsidRPr="00342815" w:rsidRDefault="007E3D01" w:rsidP="007E3D01">
      <w:pPr>
        <w:pStyle w:val="P00"/>
        <w:spacing w:before="0"/>
        <w:ind w:left="0" w:right="1134"/>
        <w:rPr>
          <w:rStyle w:val="default"/>
          <w:rFonts w:cs="FrankRuehl" w:hint="cs"/>
          <w:vanish/>
          <w:szCs w:val="20"/>
          <w:shd w:val="clear" w:color="auto" w:fill="FFFF99"/>
          <w:rtl/>
        </w:rPr>
      </w:pPr>
      <w:hyperlink r:id="rId13"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7E3D01" w:rsidRPr="00342815" w:rsidRDefault="007E3D01" w:rsidP="007E3D01">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החלפת תקנה 11</w:t>
      </w:r>
    </w:p>
    <w:p w:rsidR="007E3D01" w:rsidRPr="00342815" w:rsidRDefault="007E3D01" w:rsidP="007E3D01">
      <w:pPr>
        <w:pStyle w:val="P00"/>
        <w:ind w:left="0" w:right="1134"/>
        <w:rPr>
          <w:rStyle w:val="default"/>
          <w:rFonts w:cs="FrankRuehl" w:hint="cs"/>
          <w:vanish/>
          <w:szCs w:val="20"/>
          <w:shd w:val="clear" w:color="auto" w:fill="FFFF99"/>
          <w:rtl/>
        </w:rPr>
      </w:pPr>
      <w:r w:rsidRPr="00342815">
        <w:rPr>
          <w:rStyle w:val="default"/>
          <w:rFonts w:cs="FrankRuehl" w:hint="cs"/>
          <w:vanish/>
          <w:szCs w:val="20"/>
          <w:shd w:val="clear" w:color="auto" w:fill="FFFF99"/>
          <w:rtl/>
        </w:rPr>
        <w:t>הנוסח הקודם:</w:t>
      </w:r>
    </w:p>
    <w:p w:rsidR="007E3D01" w:rsidRPr="00342815" w:rsidRDefault="007E3D01" w:rsidP="007E3D01">
      <w:pPr>
        <w:pStyle w:val="P00"/>
        <w:spacing w:before="20"/>
        <w:ind w:left="0" w:right="1134"/>
        <w:rPr>
          <w:rStyle w:val="default"/>
          <w:rFonts w:cs="Miriam" w:hint="cs"/>
          <w:strike/>
          <w:vanish/>
          <w:sz w:val="16"/>
          <w:szCs w:val="16"/>
          <w:shd w:val="clear" w:color="auto" w:fill="FFFF99"/>
          <w:rtl/>
        </w:rPr>
      </w:pPr>
      <w:r w:rsidRPr="00342815">
        <w:rPr>
          <w:rStyle w:val="default"/>
          <w:rFonts w:cs="Miriam" w:hint="cs"/>
          <w:strike/>
          <w:vanish/>
          <w:sz w:val="16"/>
          <w:szCs w:val="16"/>
          <w:shd w:val="clear" w:color="auto" w:fill="FFFF99"/>
          <w:rtl/>
        </w:rPr>
        <w:t>השחלת מוליך או כבל במובל</w:t>
      </w:r>
    </w:p>
    <w:p w:rsidR="007E3D01" w:rsidRPr="00342815" w:rsidRDefault="007E3D01" w:rsidP="007E3D01">
      <w:pPr>
        <w:pStyle w:val="P00"/>
        <w:spacing w:before="0"/>
        <w:ind w:left="0" w:right="1134"/>
        <w:rPr>
          <w:rStyle w:val="default"/>
          <w:rFonts w:cs="FrankRuehl" w:hint="cs"/>
          <w:strike/>
          <w:vanish/>
          <w:sz w:val="22"/>
          <w:szCs w:val="22"/>
          <w:shd w:val="clear" w:color="auto" w:fill="FFFF99"/>
          <w:rtl/>
        </w:rPr>
      </w:pPr>
      <w:r w:rsidRPr="00342815">
        <w:rPr>
          <w:rStyle w:val="default"/>
          <w:rFonts w:cs="FrankRuehl" w:hint="cs"/>
          <w:strike/>
          <w:vanish/>
          <w:sz w:val="22"/>
          <w:szCs w:val="22"/>
          <w:shd w:val="clear" w:color="auto" w:fill="FFFF99"/>
          <w:rtl/>
        </w:rPr>
        <w:t>11.</w:t>
      </w:r>
      <w:r w:rsidRPr="00342815">
        <w:rPr>
          <w:rStyle w:val="default"/>
          <w:rFonts w:cs="FrankRuehl" w:hint="cs"/>
          <w:strike/>
          <w:vanish/>
          <w:sz w:val="22"/>
          <w:szCs w:val="22"/>
          <w:shd w:val="clear" w:color="auto" w:fill="FFFF99"/>
          <w:rtl/>
        </w:rPr>
        <w:tab/>
        <w:t>(א)</w:t>
      </w:r>
      <w:r w:rsidRPr="00342815">
        <w:rPr>
          <w:rStyle w:val="default"/>
          <w:rFonts w:cs="FrankRuehl" w:hint="cs"/>
          <w:strike/>
          <w:vanish/>
          <w:sz w:val="22"/>
          <w:szCs w:val="22"/>
          <w:shd w:val="clear" w:color="auto" w:fill="FFFF99"/>
          <w:rtl/>
        </w:rPr>
        <w:tab/>
        <w:t>מוליך מבודד או כבל יושחל במובל רק לאחר השלמת התקנת המוליך כולל כל חיבוריו ואבזריו, בין שתי נקודות המוצא שלו אלא אם כן נאמר אחרת בתקנות אלה.</w:t>
      </w:r>
    </w:p>
    <w:p w:rsidR="007E3D01" w:rsidRPr="00342815" w:rsidRDefault="007E3D01" w:rsidP="007E3D01">
      <w:pPr>
        <w:pStyle w:val="P00"/>
        <w:spacing w:before="0"/>
        <w:ind w:left="0" w:right="1134"/>
        <w:rPr>
          <w:rStyle w:val="default"/>
          <w:rFonts w:cs="FrankRuehl" w:hint="cs"/>
          <w:strike/>
          <w:vanish/>
          <w:sz w:val="22"/>
          <w:szCs w:val="22"/>
          <w:shd w:val="clear" w:color="auto" w:fill="FFFF99"/>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(ב)</w:t>
      </w:r>
      <w:r w:rsidRPr="00342815">
        <w:rPr>
          <w:rStyle w:val="default"/>
          <w:rFonts w:cs="FrankRuehl" w:hint="cs"/>
          <w:strike/>
          <w:vanish/>
          <w:sz w:val="22"/>
          <w:szCs w:val="22"/>
          <w:shd w:val="clear" w:color="auto" w:fill="FFFF99"/>
          <w:rtl/>
        </w:rPr>
        <w:tab/>
        <w:t>במובל סגור, בין נקודת מוצא לנקודת מוצא, יושחלו מוליכים או כבלים רצופים ושלמים בלא חיבורים ביניהם.</w:t>
      </w:r>
    </w:p>
    <w:p w:rsidR="007E3D01" w:rsidRPr="00C36E18" w:rsidRDefault="007E3D01" w:rsidP="00C36E18">
      <w:pPr>
        <w:pStyle w:val="P00"/>
        <w:spacing w:before="0"/>
        <w:ind w:left="0" w:right="1134"/>
        <w:rPr>
          <w:rStyle w:val="default"/>
          <w:rFonts w:cs="FrankRuehl" w:hint="cs"/>
          <w:sz w:val="2"/>
          <w:szCs w:val="2"/>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(ג)</w:t>
      </w:r>
      <w:r w:rsidRPr="00342815">
        <w:rPr>
          <w:rStyle w:val="default"/>
          <w:rFonts w:cs="FrankRuehl" w:hint="cs"/>
          <w:strike/>
          <w:vanish/>
          <w:sz w:val="22"/>
          <w:szCs w:val="22"/>
          <w:shd w:val="clear" w:color="auto" w:fill="FFFF99"/>
          <w:rtl/>
        </w:rPr>
        <w:tab/>
        <w:t>כל המוליכים המבודדים המושחלים בתוך מובל יהיו בעלי דר</w:t>
      </w:r>
      <w:r w:rsidR="00C36E18" w:rsidRPr="00342815">
        <w:rPr>
          <w:rStyle w:val="default"/>
          <w:rFonts w:cs="FrankRuehl" w:hint="cs"/>
          <w:strike/>
          <w:vanish/>
          <w:sz w:val="22"/>
          <w:szCs w:val="22"/>
          <w:shd w:val="clear" w:color="auto" w:fill="FFFF99"/>
          <w:rtl/>
        </w:rPr>
        <w:t>ג</w:t>
      </w:r>
      <w:r w:rsidRPr="00342815">
        <w:rPr>
          <w:rStyle w:val="default"/>
          <w:rFonts w:cs="FrankRuehl" w:hint="cs"/>
          <w:strike/>
          <w:vanish/>
          <w:sz w:val="22"/>
          <w:szCs w:val="22"/>
          <w:shd w:val="clear" w:color="auto" w:fill="FFFF99"/>
          <w:rtl/>
        </w:rPr>
        <w:t>ת בידוד התואמת את המתח הגבוה במעגל.</w:t>
      </w:r>
      <w:bookmarkEnd w:id="20"/>
    </w:p>
    <w:p w:rsidR="007E3D01" w:rsidRDefault="007E3D01" w:rsidP="00C36E18">
      <w:pPr>
        <w:pStyle w:val="P00"/>
        <w:spacing w:before="72"/>
        <w:ind w:left="0" w:right="1134"/>
        <w:rPr>
          <w:rStyle w:val="default"/>
          <w:rFonts w:cs="FrankRuehl" w:hint="cs"/>
          <w:sz w:val="26"/>
          <w:rtl/>
        </w:rPr>
      </w:pPr>
      <w:bookmarkStart w:id="21" w:name="Seif12"/>
      <w:bookmarkEnd w:id="21"/>
      <w:r>
        <w:rPr>
          <w:rFonts w:cs="Miriam"/>
          <w:szCs w:val="32"/>
          <w:rtl/>
          <w:lang w:val="he-IL"/>
        </w:rPr>
        <w:pict>
          <v:shape id="_x0000_s1046" type="#_x0000_t202" style="position:absolute;left:0;text-align:left;margin-left:470.25pt;margin-top:7.1pt;width:1in;height:22pt;z-index:251636224" filled="f" stroked="f">
            <v:textbox inset="1mm,0,1mm,0">
              <w:txbxContent>
                <w:p w:rsidR="007E3D01" w:rsidRDefault="007E3D01">
                  <w:pPr>
                    <w:spacing w:line="160" w:lineRule="exact"/>
                    <w:jc w:val="left"/>
                    <w:rPr>
                      <w:rFonts w:cs="Miriam" w:hint="cs"/>
                      <w:szCs w:val="18"/>
                      <w:rtl/>
                    </w:rPr>
                  </w:pPr>
                  <w:r>
                    <w:rPr>
                      <w:rFonts w:cs="Miriam" w:hint="cs"/>
                      <w:szCs w:val="18"/>
                      <w:rtl/>
                    </w:rPr>
                    <w:t>מבנה של מובל</w:t>
                  </w:r>
                </w:p>
                <w:p w:rsidR="00C36E18" w:rsidRDefault="00C36E18">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12</w:t>
      </w:r>
      <w:r>
        <w:rPr>
          <w:rStyle w:val="default"/>
          <w:rFonts w:cs="FrankRuehl" w:hint="cs"/>
          <w:sz w:val="26"/>
          <w:rtl/>
        </w:rPr>
        <w:t>.</w:t>
      </w:r>
      <w:r>
        <w:rPr>
          <w:rStyle w:val="default"/>
          <w:rFonts w:cs="FrankRuehl" w:hint="cs"/>
          <w:sz w:val="26"/>
          <w:rtl/>
        </w:rPr>
        <w:tab/>
        <w:t xml:space="preserve">מבנה המובל, בין אם הוא שלם ובין אם הוא מורכב מקטעים, יאפשר </w:t>
      </w:r>
      <w:r w:rsidR="00C36E18">
        <w:rPr>
          <w:rStyle w:val="default"/>
          <w:rFonts w:cs="FrankRuehl" w:hint="cs"/>
          <w:sz w:val="26"/>
          <w:rtl/>
        </w:rPr>
        <w:t>התקנה</w:t>
      </w:r>
      <w:r>
        <w:rPr>
          <w:rStyle w:val="default"/>
          <w:rFonts w:cs="FrankRuehl" w:hint="cs"/>
          <w:sz w:val="26"/>
          <w:rtl/>
        </w:rPr>
        <w:t xml:space="preserve"> נוחה ואמינה של מוליכים או כבלים לכל אורכו.</w:t>
      </w:r>
    </w:p>
    <w:p w:rsidR="00C36E18" w:rsidRPr="00342815" w:rsidRDefault="00C36E18" w:rsidP="00C36E18">
      <w:pPr>
        <w:pStyle w:val="P00"/>
        <w:spacing w:before="0"/>
        <w:ind w:left="0" w:right="1134"/>
        <w:rPr>
          <w:rStyle w:val="default"/>
          <w:rFonts w:cs="FrankRuehl" w:hint="cs"/>
          <w:vanish/>
          <w:color w:val="FF0000"/>
          <w:szCs w:val="20"/>
          <w:shd w:val="clear" w:color="auto" w:fill="FFFF99"/>
          <w:rtl/>
        </w:rPr>
      </w:pPr>
      <w:bookmarkStart w:id="22" w:name="Rov65"/>
      <w:r w:rsidRPr="00342815">
        <w:rPr>
          <w:rStyle w:val="default"/>
          <w:rFonts w:cs="FrankRuehl" w:hint="cs"/>
          <w:vanish/>
          <w:color w:val="FF0000"/>
          <w:szCs w:val="20"/>
          <w:shd w:val="clear" w:color="auto" w:fill="FFFF99"/>
          <w:rtl/>
        </w:rPr>
        <w:t>מיום 28.6.2008</w:t>
      </w:r>
    </w:p>
    <w:p w:rsidR="00C36E18" w:rsidRPr="00342815" w:rsidRDefault="00C36E18" w:rsidP="00C36E18">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C36E18" w:rsidRPr="00342815" w:rsidRDefault="00C36E18" w:rsidP="00C36E18">
      <w:pPr>
        <w:pStyle w:val="P00"/>
        <w:spacing w:before="0"/>
        <w:ind w:left="0" w:right="1134"/>
        <w:rPr>
          <w:rStyle w:val="default"/>
          <w:rFonts w:cs="FrankRuehl" w:hint="cs"/>
          <w:vanish/>
          <w:szCs w:val="20"/>
          <w:shd w:val="clear" w:color="auto" w:fill="FFFF99"/>
          <w:rtl/>
        </w:rPr>
      </w:pPr>
      <w:hyperlink r:id="rId14"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C36E18" w:rsidRPr="00C36E18" w:rsidRDefault="00C36E18" w:rsidP="00C36E18">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12.</w:t>
      </w:r>
      <w:r w:rsidRPr="00342815">
        <w:rPr>
          <w:rStyle w:val="default"/>
          <w:rFonts w:cs="FrankRuehl" w:hint="cs"/>
          <w:vanish/>
          <w:sz w:val="22"/>
          <w:szCs w:val="22"/>
          <w:shd w:val="clear" w:color="auto" w:fill="FFFF99"/>
          <w:rtl/>
        </w:rPr>
        <w:tab/>
        <w:t xml:space="preserve">מבנה המובל, בין אם הוא שלם ובין אם הוא מורכב מקטעים, יאפשר </w:t>
      </w:r>
      <w:r w:rsidRPr="00342815">
        <w:rPr>
          <w:rStyle w:val="default"/>
          <w:rFonts w:cs="FrankRuehl" w:hint="cs"/>
          <w:strike/>
          <w:vanish/>
          <w:sz w:val="22"/>
          <w:szCs w:val="22"/>
          <w:shd w:val="clear" w:color="auto" w:fill="FFFF99"/>
          <w:rtl/>
        </w:rPr>
        <w:t>השחלה</w:t>
      </w:r>
      <w:r w:rsidRPr="00342815">
        <w:rPr>
          <w:rStyle w:val="default"/>
          <w:rFonts w:cs="FrankRuehl" w:hint="cs"/>
          <w:vanish/>
          <w:sz w:val="22"/>
          <w:szCs w:val="22"/>
          <w:shd w:val="clear" w:color="auto" w:fill="FFFF99"/>
          <w:rtl/>
        </w:rPr>
        <w:t xml:space="preserve"> </w:t>
      </w:r>
      <w:r w:rsidRPr="00342815">
        <w:rPr>
          <w:rStyle w:val="default"/>
          <w:rFonts w:cs="FrankRuehl" w:hint="cs"/>
          <w:vanish/>
          <w:sz w:val="22"/>
          <w:szCs w:val="22"/>
          <w:u w:val="single"/>
          <w:shd w:val="clear" w:color="auto" w:fill="FFFF99"/>
          <w:rtl/>
        </w:rPr>
        <w:t>התקנה</w:t>
      </w:r>
      <w:r w:rsidRPr="00342815">
        <w:rPr>
          <w:rStyle w:val="default"/>
          <w:rFonts w:cs="FrankRuehl" w:hint="cs"/>
          <w:vanish/>
          <w:sz w:val="22"/>
          <w:szCs w:val="22"/>
          <w:shd w:val="clear" w:color="auto" w:fill="FFFF99"/>
          <w:rtl/>
        </w:rPr>
        <w:t xml:space="preserve"> נוחה ואמינה של מוליכים או כבלים לכל אורכו.</w:t>
      </w:r>
      <w:bookmarkEnd w:id="22"/>
    </w:p>
    <w:p w:rsidR="007E3D01" w:rsidRDefault="007E3D01" w:rsidP="00C36E18">
      <w:pPr>
        <w:pStyle w:val="P00"/>
        <w:spacing w:before="72"/>
        <w:ind w:left="0" w:right="1134"/>
        <w:rPr>
          <w:rStyle w:val="default"/>
          <w:rFonts w:cs="FrankRuehl" w:hint="cs"/>
          <w:sz w:val="26"/>
          <w:rtl/>
        </w:rPr>
      </w:pPr>
      <w:bookmarkStart w:id="23" w:name="Seif13"/>
      <w:bookmarkEnd w:id="23"/>
      <w:r>
        <w:rPr>
          <w:rFonts w:cs="Miriam"/>
          <w:szCs w:val="32"/>
          <w:rtl/>
          <w:lang w:val="he-IL"/>
        </w:rPr>
        <w:pict>
          <v:shape id="_x0000_s1047" type="#_x0000_t202" style="position:absolute;left:0;text-align:left;margin-left:462pt;margin-top:7.1pt;width:80.25pt;height:22.4pt;z-index:251637248" filled="f" stroked="f">
            <v:textbox inset="1mm,0,1mm,0">
              <w:txbxContent>
                <w:p w:rsidR="007E3D01" w:rsidRDefault="007E3D01">
                  <w:pPr>
                    <w:spacing w:line="160" w:lineRule="exact"/>
                    <w:jc w:val="left"/>
                    <w:rPr>
                      <w:rFonts w:cs="Miriam" w:hint="cs"/>
                      <w:szCs w:val="18"/>
                      <w:rtl/>
                    </w:rPr>
                  </w:pPr>
                  <w:r>
                    <w:rPr>
                      <w:rFonts w:cs="Miriam" w:hint="cs"/>
                      <w:szCs w:val="18"/>
                      <w:rtl/>
                    </w:rPr>
                    <w:t>שטח פנימי של מובל</w:t>
                  </w:r>
                </w:p>
                <w:p w:rsidR="00C36E18" w:rsidRDefault="00C36E18">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13</w:t>
      </w:r>
      <w:r>
        <w:rPr>
          <w:rStyle w:val="default"/>
          <w:rFonts w:cs="FrankRuehl" w:hint="cs"/>
          <w:sz w:val="26"/>
          <w:rtl/>
        </w:rPr>
        <w:t>.</w:t>
      </w:r>
      <w:r>
        <w:rPr>
          <w:rStyle w:val="default"/>
          <w:rFonts w:cs="FrankRuehl" w:hint="cs"/>
          <w:sz w:val="26"/>
          <w:rtl/>
        </w:rPr>
        <w:tab/>
        <w:t xml:space="preserve">השטח הפנימי של מובל, המיועד </w:t>
      </w:r>
      <w:r w:rsidR="00C36E18">
        <w:rPr>
          <w:rStyle w:val="default"/>
          <w:rFonts w:cs="FrankRuehl" w:hint="cs"/>
          <w:sz w:val="26"/>
          <w:rtl/>
        </w:rPr>
        <w:t>להתקנה</w:t>
      </w:r>
      <w:r>
        <w:rPr>
          <w:rStyle w:val="default"/>
          <w:rFonts w:cs="FrankRuehl" w:hint="cs"/>
          <w:sz w:val="26"/>
          <w:rtl/>
        </w:rPr>
        <w:t xml:space="preserve"> של מוליכים, יהיה חלק ונקי מבליטות או מחומר כלשהו, העלול לגרום נזק לשלמות המעטה של כבל או לשלמות הבידוד של מוליך מבודד.</w:t>
      </w:r>
    </w:p>
    <w:p w:rsidR="00C36E18" w:rsidRPr="00342815" w:rsidRDefault="00C36E18" w:rsidP="00C36E18">
      <w:pPr>
        <w:pStyle w:val="P00"/>
        <w:spacing w:before="0"/>
        <w:ind w:left="0" w:right="1134"/>
        <w:rPr>
          <w:rStyle w:val="default"/>
          <w:rFonts w:cs="FrankRuehl" w:hint="cs"/>
          <w:vanish/>
          <w:color w:val="FF0000"/>
          <w:szCs w:val="20"/>
          <w:shd w:val="clear" w:color="auto" w:fill="FFFF99"/>
          <w:rtl/>
        </w:rPr>
      </w:pPr>
      <w:bookmarkStart w:id="24" w:name="Rov66"/>
      <w:r w:rsidRPr="00342815">
        <w:rPr>
          <w:rStyle w:val="default"/>
          <w:rFonts w:cs="FrankRuehl" w:hint="cs"/>
          <w:vanish/>
          <w:color w:val="FF0000"/>
          <w:szCs w:val="20"/>
          <w:shd w:val="clear" w:color="auto" w:fill="FFFF99"/>
          <w:rtl/>
        </w:rPr>
        <w:t>מיום 28.6.2008</w:t>
      </w:r>
    </w:p>
    <w:p w:rsidR="00C36E18" w:rsidRPr="00342815" w:rsidRDefault="00C36E18" w:rsidP="00C36E18">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C36E18" w:rsidRPr="00342815" w:rsidRDefault="00C36E18" w:rsidP="00C36E18">
      <w:pPr>
        <w:pStyle w:val="P00"/>
        <w:spacing w:before="0"/>
        <w:ind w:left="0" w:right="1134"/>
        <w:rPr>
          <w:rStyle w:val="default"/>
          <w:rFonts w:cs="FrankRuehl" w:hint="cs"/>
          <w:vanish/>
          <w:szCs w:val="20"/>
          <w:shd w:val="clear" w:color="auto" w:fill="FFFF99"/>
          <w:rtl/>
        </w:rPr>
      </w:pPr>
      <w:hyperlink r:id="rId15"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C36E18" w:rsidRPr="00C36E18" w:rsidRDefault="00C36E18" w:rsidP="00C36E18">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13.</w:t>
      </w:r>
      <w:r w:rsidRPr="00342815">
        <w:rPr>
          <w:rStyle w:val="default"/>
          <w:rFonts w:cs="FrankRuehl" w:hint="cs"/>
          <w:vanish/>
          <w:sz w:val="22"/>
          <w:szCs w:val="22"/>
          <w:shd w:val="clear" w:color="auto" w:fill="FFFF99"/>
          <w:rtl/>
        </w:rPr>
        <w:tab/>
        <w:t xml:space="preserve">השטח הפנימי של מובל, המיועד </w:t>
      </w:r>
      <w:r w:rsidRPr="00342815">
        <w:rPr>
          <w:rStyle w:val="default"/>
          <w:rFonts w:cs="FrankRuehl" w:hint="cs"/>
          <w:strike/>
          <w:vanish/>
          <w:sz w:val="22"/>
          <w:szCs w:val="22"/>
          <w:shd w:val="clear" w:color="auto" w:fill="FFFF99"/>
          <w:rtl/>
        </w:rPr>
        <w:t>להשחלה</w:t>
      </w:r>
      <w:r w:rsidRPr="00342815">
        <w:rPr>
          <w:rStyle w:val="default"/>
          <w:rFonts w:cs="FrankRuehl" w:hint="cs"/>
          <w:vanish/>
          <w:sz w:val="22"/>
          <w:szCs w:val="22"/>
          <w:shd w:val="clear" w:color="auto" w:fill="FFFF99"/>
          <w:rtl/>
        </w:rPr>
        <w:t xml:space="preserve"> </w:t>
      </w:r>
      <w:r w:rsidRPr="00342815">
        <w:rPr>
          <w:rStyle w:val="default"/>
          <w:rFonts w:cs="FrankRuehl" w:hint="cs"/>
          <w:vanish/>
          <w:sz w:val="22"/>
          <w:szCs w:val="22"/>
          <w:u w:val="single"/>
          <w:shd w:val="clear" w:color="auto" w:fill="FFFF99"/>
          <w:rtl/>
        </w:rPr>
        <w:t>להתקנה</w:t>
      </w:r>
      <w:r w:rsidRPr="00342815">
        <w:rPr>
          <w:rStyle w:val="default"/>
          <w:rFonts w:cs="FrankRuehl" w:hint="cs"/>
          <w:vanish/>
          <w:sz w:val="22"/>
          <w:szCs w:val="22"/>
          <w:shd w:val="clear" w:color="auto" w:fill="FFFF99"/>
          <w:rtl/>
        </w:rPr>
        <w:t xml:space="preserve"> של מוליכים, יהיה חלק ונקי מבליטות או מחומר כלשהו, העלול לגרום נזק לשלמות המעטה של כבל או לשלמות הבידוד של מוליך מבודד.</w:t>
      </w:r>
      <w:bookmarkEnd w:id="24"/>
    </w:p>
    <w:p w:rsidR="007E3D01" w:rsidRPr="00467819" w:rsidRDefault="007E3D01" w:rsidP="00467819">
      <w:pPr>
        <w:pStyle w:val="medium2-header"/>
        <w:keepLines w:val="0"/>
        <w:spacing w:before="72"/>
        <w:ind w:left="0" w:right="1134"/>
        <w:rPr>
          <w:rFonts w:cs="FrankRuehl" w:hint="cs"/>
          <w:noProof/>
          <w:rtl/>
        </w:rPr>
      </w:pPr>
      <w:bookmarkStart w:id="25" w:name="med2"/>
      <w:bookmarkEnd w:id="25"/>
      <w:r w:rsidRPr="00467819">
        <w:rPr>
          <w:rFonts w:cs="FrankRuehl" w:hint="cs"/>
          <w:noProof/>
          <w:rtl/>
        </w:rPr>
        <w:t xml:space="preserve">פרק ג' </w:t>
      </w:r>
      <w:r w:rsidRPr="00467819">
        <w:rPr>
          <w:rFonts w:cs="FrankRuehl"/>
          <w:noProof/>
          <w:rtl/>
        </w:rPr>
        <w:t>–</w:t>
      </w:r>
      <w:r w:rsidRPr="00467819">
        <w:rPr>
          <w:rFonts w:cs="FrankRuehl" w:hint="cs"/>
          <w:noProof/>
          <w:rtl/>
        </w:rPr>
        <w:t xml:space="preserve"> צינור פלסטיק והתקנתו</w:t>
      </w:r>
    </w:p>
    <w:p w:rsidR="007E3D01" w:rsidRDefault="007E3D01">
      <w:pPr>
        <w:pStyle w:val="P00"/>
        <w:spacing w:before="72"/>
        <w:ind w:left="0" w:right="1134"/>
        <w:rPr>
          <w:rStyle w:val="default"/>
          <w:rFonts w:cs="FrankRuehl" w:hint="cs"/>
          <w:sz w:val="26"/>
          <w:rtl/>
        </w:rPr>
      </w:pPr>
      <w:bookmarkStart w:id="26" w:name="Seif14"/>
      <w:bookmarkEnd w:id="26"/>
      <w:r>
        <w:rPr>
          <w:rFonts w:cs="Miriam"/>
          <w:szCs w:val="32"/>
          <w:rtl/>
          <w:lang w:val="he-IL"/>
        </w:rPr>
        <w:pict>
          <v:shape id="_x0000_s1048" type="#_x0000_t202" style="position:absolute;left:0;text-align:left;margin-left:470.25pt;margin-top:1.7pt;width:1in;height:21.85pt;z-index:251638272" filled="f" stroked="f">
            <v:textbox inset="1mm,,1mm">
              <w:txbxContent>
                <w:p w:rsidR="007E3D01" w:rsidRDefault="007E3D01">
                  <w:pPr>
                    <w:spacing w:line="160" w:lineRule="exact"/>
                    <w:jc w:val="left"/>
                    <w:rPr>
                      <w:rFonts w:cs="Miriam" w:hint="cs"/>
                      <w:szCs w:val="18"/>
                      <w:rtl/>
                    </w:rPr>
                  </w:pPr>
                  <w:r>
                    <w:rPr>
                      <w:rFonts w:cs="Miriam" w:hint="cs"/>
                      <w:szCs w:val="18"/>
                      <w:rtl/>
                    </w:rPr>
                    <w:t>סוגי צינורות פלסטיק</w:t>
                  </w:r>
                </w:p>
              </w:txbxContent>
            </v:textbox>
            <w10:anchorlock/>
          </v:shape>
        </w:pict>
      </w:r>
      <w:r>
        <w:rPr>
          <w:rStyle w:val="default"/>
          <w:rFonts w:cs="Miriam" w:hint="cs"/>
          <w:sz w:val="32"/>
          <w:szCs w:val="32"/>
          <w:rtl/>
        </w:rPr>
        <w:t>14</w:t>
      </w:r>
      <w:r>
        <w:rPr>
          <w:rStyle w:val="default"/>
          <w:rFonts w:cs="FrankRuehl" w:hint="cs"/>
          <w:sz w:val="26"/>
          <w:rtl/>
        </w:rPr>
        <w:t>.</w:t>
      </w:r>
      <w:r>
        <w:rPr>
          <w:rStyle w:val="default"/>
          <w:rFonts w:cs="FrankRuehl" w:hint="cs"/>
          <w:sz w:val="26"/>
          <w:rtl/>
        </w:rPr>
        <w:tab/>
        <w:t>(א)</w:t>
      </w:r>
      <w:r>
        <w:rPr>
          <w:rStyle w:val="default"/>
          <w:rFonts w:cs="FrankRuehl" w:hint="cs"/>
          <w:sz w:val="26"/>
          <w:rtl/>
        </w:rPr>
        <w:tab/>
        <w:t>צינור פלסטיק המשמש כמובל במיתקן, יתאים לת"י 728 ויהיה מאחד הסוגים האלה:</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צינור קשיח;</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צינור כפיף;</w:t>
      </w:r>
    </w:p>
    <w:p w:rsidR="007E3D01" w:rsidRDefault="007E3D01">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צינור גמיש (שרשורי).</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למרות האמור בתקנת משנה (א)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ניתן להשתמש בצינור פלסטיק המיועד לאספקת מים והמתאים לת"י 532, אשר יהיה, נוסף על כך, עמיד בבעירה בהתאם לת"י 728;</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ניתן להשתמש בצינורות העשויים לפי ת"י 1531 "מובלים ואבזריהם לכבלים ולמוליכים מבודדים להתקנות תת קרקעיות של קווי חשמל ותקשורת: מובלי פוליאתילן בעלי דופן מקשית ואבזריהם" (להלן </w:t>
      </w:r>
      <w:r>
        <w:rPr>
          <w:rStyle w:val="default"/>
          <w:rFonts w:cs="FrankRuehl"/>
          <w:sz w:val="26"/>
          <w:rtl/>
        </w:rPr>
        <w:t>–</w:t>
      </w:r>
      <w:r>
        <w:rPr>
          <w:rStyle w:val="default"/>
          <w:rFonts w:cs="FrankRuehl" w:hint="cs"/>
          <w:sz w:val="26"/>
          <w:rtl/>
        </w:rPr>
        <w:t xml:space="preserve"> ת"י 1531); או תקן ישראלי ת"י 858: "צינורות מפולוויניל כלורי קשיח להובלת מים בלחץ" (להלן </w:t>
      </w:r>
      <w:r>
        <w:rPr>
          <w:rStyle w:val="default"/>
          <w:rFonts w:cs="FrankRuehl"/>
          <w:sz w:val="26"/>
          <w:rtl/>
        </w:rPr>
        <w:t>–</w:t>
      </w:r>
      <w:r>
        <w:rPr>
          <w:rStyle w:val="default"/>
          <w:rFonts w:cs="FrankRuehl" w:hint="cs"/>
          <w:sz w:val="26"/>
          <w:rtl/>
        </w:rPr>
        <w:t xml:space="preserve"> ת"י 858).</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למרות האמור בתקנות משנה (א) ו-(ב)(1), מותר להתקין צינור פלסטיק שאינו עמיד בבעירה בהתקנה סמויה בתוך חומר בניה שאינו דליק, כשהוא טמון בתוך בטון, בטיח בעובי של 20 מ"מ לפחות, בחול או בהתקנה תת-קרקעית.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בהתקנה ביציקת בטון אין להשתמש בצינור פלסטיק שרשורי לפי ת"י 728 בעל קוטר של עד 50 מ"מ.</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 xml:space="preserve">למרות האמור בתקנת משנה (ד) מותר להשתמש, ביציקת בטון, בצינור פלסטיק שרשורי מכל קוטר אם הוא עומד בדרישות סעיף 7.1 לתקן הגרמני </w:t>
      </w:r>
      <w:r>
        <w:rPr>
          <w:rStyle w:val="default"/>
          <w:rFonts w:cs="FrankRuehl"/>
          <w:szCs w:val="20"/>
        </w:rPr>
        <w:t>DIN 57605</w:t>
      </w:r>
      <w:r>
        <w:rPr>
          <w:rStyle w:val="default"/>
          <w:rFonts w:cs="FrankRuehl" w:hint="cs"/>
          <w:sz w:val="26"/>
          <w:rtl/>
        </w:rPr>
        <w:t xml:space="preserve">: </w:t>
      </w:r>
      <w:r>
        <w:rPr>
          <w:rStyle w:val="default"/>
          <w:rFonts w:cs="FrankRuehl"/>
          <w:sz w:val="22"/>
          <w:szCs w:val="22"/>
        </w:rPr>
        <w:t>"Conduits and fittings for electrical installations"</w:t>
      </w:r>
      <w:r>
        <w:rPr>
          <w:rStyle w:val="default"/>
          <w:rFonts w:cs="FrankRuehl" w:hint="cs"/>
          <w:sz w:val="26"/>
          <w:rtl/>
        </w:rPr>
        <w:t xml:space="preserve"> או שווה ערך לפחות בבדיקת מעיכה.</w:t>
      </w:r>
    </w:p>
    <w:p w:rsidR="007E3D01" w:rsidRDefault="007E3D01">
      <w:pPr>
        <w:pStyle w:val="P00"/>
        <w:spacing w:before="72"/>
        <w:ind w:left="0" w:right="1134"/>
        <w:rPr>
          <w:rStyle w:val="default"/>
          <w:rFonts w:cs="FrankRuehl" w:hint="cs"/>
          <w:sz w:val="26"/>
          <w:rtl/>
        </w:rPr>
      </w:pPr>
      <w:bookmarkStart w:id="27" w:name="Seif15"/>
      <w:bookmarkEnd w:id="27"/>
      <w:r>
        <w:rPr>
          <w:rFonts w:cs="Miriam"/>
          <w:szCs w:val="32"/>
          <w:rtl/>
          <w:lang w:val="he-IL"/>
        </w:rPr>
        <w:pict>
          <v:shape id="_x0000_s1049" type="#_x0000_t202" style="position:absolute;left:0;text-align:left;margin-left:470.25pt;margin-top:5.9pt;width:1in;height:22.4pt;z-index:251639296" filled="f" stroked="f">
            <v:textbox inset="1mm,,1mm">
              <w:txbxContent>
                <w:p w:rsidR="007E3D01" w:rsidRDefault="007E3D01">
                  <w:pPr>
                    <w:spacing w:line="160" w:lineRule="exact"/>
                    <w:jc w:val="left"/>
                    <w:rPr>
                      <w:rFonts w:cs="Miriam" w:hint="cs"/>
                      <w:szCs w:val="18"/>
                      <w:rtl/>
                    </w:rPr>
                  </w:pPr>
                  <w:r>
                    <w:rPr>
                      <w:rFonts w:cs="Miriam" w:hint="cs"/>
                      <w:szCs w:val="18"/>
                      <w:rtl/>
                    </w:rPr>
                    <w:t>הטיית תוואי של צינור פלסטיק</w:t>
                  </w:r>
                </w:p>
              </w:txbxContent>
            </v:textbox>
            <w10:anchorlock/>
          </v:shape>
        </w:pict>
      </w:r>
      <w:r>
        <w:rPr>
          <w:rStyle w:val="default"/>
          <w:rFonts w:cs="Miriam" w:hint="cs"/>
          <w:sz w:val="32"/>
          <w:szCs w:val="32"/>
          <w:rtl/>
        </w:rPr>
        <w:t>15</w:t>
      </w:r>
      <w:r>
        <w:rPr>
          <w:rStyle w:val="default"/>
          <w:rFonts w:cs="FrankRuehl" w:hint="cs"/>
          <w:sz w:val="26"/>
          <w:rtl/>
        </w:rPr>
        <w:t>.</w:t>
      </w:r>
      <w:r>
        <w:rPr>
          <w:rStyle w:val="default"/>
          <w:rFonts w:cs="FrankRuehl" w:hint="cs"/>
          <w:sz w:val="26"/>
          <w:rtl/>
        </w:rPr>
        <w:tab/>
        <w:t>(א)</w:t>
      </w:r>
      <w:r>
        <w:rPr>
          <w:rStyle w:val="default"/>
          <w:rFonts w:cs="FrankRuehl" w:hint="cs"/>
          <w:sz w:val="26"/>
          <w:rtl/>
        </w:rPr>
        <w:tab/>
        <w:t>אין לכופף צינור פלסטיק קשיח.</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חיבור בין קטעי צינור פלסטיק קשיח או הטיית תוואי שלו ייעשו באמצעות תיבה או אבזר חיבור המיוצר לפי תקן ישראלי ת"י 1280: "אביזרים לחיבור צינורות למתקני חשמל </w:t>
      </w:r>
      <w:r>
        <w:rPr>
          <w:rStyle w:val="default"/>
          <w:rFonts w:cs="FrankRuehl"/>
          <w:sz w:val="26"/>
          <w:rtl/>
        </w:rPr>
        <w:t>–</w:t>
      </w:r>
      <w:r>
        <w:rPr>
          <w:rStyle w:val="default"/>
          <w:rFonts w:cs="FrankRuehl" w:hint="cs"/>
          <w:sz w:val="26"/>
          <w:rtl/>
        </w:rPr>
        <w:t xml:space="preserve"> אביזרים פלסטיים או אביזרים משולבים" </w:t>
      </w:r>
      <w:r>
        <w:rPr>
          <w:rStyle w:val="default"/>
          <w:rFonts w:cs="FrankRuehl"/>
          <w:sz w:val="26"/>
          <w:rtl/>
        </w:rPr>
        <w:t>–</w:t>
      </w:r>
      <w:r>
        <w:rPr>
          <w:rStyle w:val="default"/>
          <w:rFonts w:cs="FrankRuehl" w:hint="cs"/>
          <w:sz w:val="26"/>
          <w:rtl/>
        </w:rPr>
        <w:t xml:space="preserve"> כולל סעיף 12 (עמידות בבעירה).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 xml:space="preserve">צינור פלסטיק כפיף או גמיש (שרשורי) מותר לכופף כאשר רדיוס הכיפוף המזערי הוא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בצינור שקוטרו הנומינלי עד 23 מ"מ (קוטר חיצוני עד 30 מ"מ) </w:t>
      </w:r>
      <w:r>
        <w:rPr>
          <w:rStyle w:val="default"/>
          <w:rFonts w:cs="FrankRuehl"/>
          <w:sz w:val="26"/>
          <w:rtl/>
        </w:rPr>
        <w:t>–</w:t>
      </w:r>
      <w:r>
        <w:rPr>
          <w:rStyle w:val="default"/>
          <w:rFonts w:cs="FrankRuehl" w:hint="cs"/>
          <w:sz w:val="26"/>
          <w:rtl/>
        </w:rPr>
        <w:t xml:space="preserve"> פי 6 מקוטרו החיצוני;</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בצינור שקוטרו הנומינלי מעל 23 מ"מ (קוטר חיצוני מעל 30 מ"מ) </w:t>
      </w:r>
      <w:r>
        <w:rPr>
          <w:rStyle w:val="default"/>
          <w:rFonts w:cs="FrankRuehl"/>
          <w:sz w:val="26"/>
          <w:rtl/>
        </w:rPr>
        <w:t>–</w:t>
      </w:r>
      <w:r>
        <w:rPr>
          <w:rStyle w:val="default"/>
          <w:rFonts w:cs="FrankRuehl" w:hint="cs"/>
          <w:sz w:val="26"/>
          <w:rtl/>
        </w:rPr>
        <w:t xml:space="preserve"> פי 8 מקוטרו החיצוני.</w:t>
      </w:r>
    </w:p>
    <w:p w:rsidR="007E3D01" w:rsidRDefault="007E3D01">
      <w:pPr>
        <w:pStyle w:val="P00"/>
        <w:spacing w:before="72"/>
        <w:ind w:left="0" w:right="1134"/>
        <w:rPr>
          <w:rStyle w:val="default"/>
          <w:rFonts w:cs="FrankRuehl" w:hint="cs"/>
          <w:sz w:val="26"/>
          <w:rtl/>
        </w:rPr>
      </w:pPr>
      <w:bookmarkStart w:id="28" w:name="Seif16"/>
      <w:bookmarkEnd w:id="28"/>
      <w:r>
        <w:rPr>
          <w:rFonts w:cs="Miriam"/>
          <w:szCs w:val="32"/>
          <w:rtl/>
          <w:lang w:val="he-IL"/>
        </w:rPr>
        <w:pict>
          <v:shape id="_x0000_s1050" type="#_x0000_t202" style="position:absolute;left:0;text-align:left;margin-left:462pt;margin-top:5.75pt;width:80.25pt;height:22.4pt;z-index:251640320" filled="f" stroked="f">
            <v:textbox inset="1mm,,1mm">
              <w:txbxContent>
                <w:p w:rsidR="007E3D01" w:rsidRDefault="007E3D01">
                  <w:pPr>
                    <w:spacing w:line="160" w:lineRule="exact"/>
                    <w:jc w:val="left"/>
                    <w:rPr>
                      <w:rFonts w:cs="Miriam" w:hint="cs"/>
                      <w:szCs w:val="18"/>
                      <w:rtl/>
                    </w:rPr>
                  </w:pPr>
                  <w:r>
                    <w:rPr>
                      <w:rFonts w:cs="Miriam" w:hint="cs"/>
                      <w:szCs w:val="18"/>
                      <w:rtl/>
                    </w:rPr>
                    <w:t>חיזוק צינור פלסטיק</w:t>
                  </w:r>
                </w:p>
              </w:txbxContent>
            </v:textbox>
            <w10:anchorlock/>
          </v:shape>
        </w:pict>
      </w:r>
      <w:r>
        <w:rPr>
          <w:rStyle w:val="default"/>
          <w:rFonts w:cs="Miriam" w:hint="cs"/>
          <w:sz w:val="32"/>
          <w:szCs w:val="32"/>
          <w:rtl/>
        </w:rPr>
        <w:t>16</w:t>
      </w:r>
      <w:r>
        <w:rPr>
          <w:rStyle w:val="default"/>
          <w:rFonts w:cs="FrankRuehl" w:hint="cs"/>
          <w:sz w:val="26"/>
          <w:rtl/>
        </w:rPr>
        <w:t>.</w:t>
      </w:r>
      <w:r>
        <w:rPr>
          <w:rStyle w:val="default"/>
          <w:rFonts w:cs="FrankRuehl" w:hint="cs"/>
          <w:sz w:val="26"/>
          <w:rtl/>
        </w:rPr>
        <w:tab/>
        <w:t>התקנה של צינור פלסטיק תהיה בכפוף לדרישות אלה:</w:t>
      </w:r>
    </w:p>
    <w:p w:rsidR="007E3D01" w:rsidRDefault="007E3D01">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בהתקנה גלויה יחוזק צינור פלסטיק לחלקי מבנה קבועים באמצעות חבקים נאותים המתאימים לקוטר החיצוני של הצינור; החבקים יהיו בעלי חוזק מכני מספיק לקביעה איתנה ובת-קיימא של הצינור על המוליכים שבו והאבזרים המחוברים אליהם;</w:t>
      </w:r>
    </w:p>
    <w:p w:rsidR="007E3D01" w:rsidRDefault="007E3D01">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בהתקנה גלויה של צינור פלסטיק לא יעלה המרחק בין חבקים סמוכים על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(א)</w:t>
      </w:r>
      <w:r>
        <w:rPr>
          <w:rStyle w:val="default"/>
          <w:rFonts w:cs="FrankRuehl" w:hint="cs"/>
          <w:sz w:val="26"/>
          <w:rtl/>
        </w:rPr>
        <w:tab/>
        <w:t>100 ס"מ, כאשר הצינור הוא קשיח;</w:t>
      </w:r>
    </w:p>
    <w:p w:rsidR="007E3D01" w:rsidRDefault="007E3D01">
      <w:pPr>
        <w:pStyle w:val="P00"/>
        <w:spacing w:before="72"/>
        <w:ind w:left="1021" w:right="1134"/>
        <w:rPr>
          <w:rStyle w:val="default"/>
          <w:rFonts w:cs="FrankRuehl" w:hint="cs"/>
          <w:sz w:val="26"/>
          <w:rtl/>
        </w:rPr>
      </w:pPr>
      <w:r>
        <w:rPr>
          <w:rStyle w:val="default"/>
          <w:rFonts w:cs="FrankRuehl" w:hint="cs"/>
          <w:sz w:val="26"/>
          <w:rtl/>
        </w:rPr>
        <w:t>(ב)</w:t>
      </w:r>
      <w:r>
        <w:rPr>
          <w:rStyle w:val="default"/>
          <w:rFonts w:cs="FrankRuehl" w:hint="cs"/>
          <w:sz w:val="26"/>
          <w:rtl/>
        </w:rPr>
        <w:tab/>
        <w:t>40 ס"מ, כאשר הצינור הוא כפיף או גמיש;</w:t>
      </w:r>
    </w:p>
    <w:p w:rsidR="007E3D01" w:rsidRDefault="007E3D01">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המרחק בין חבק לבין מקום צימוד של צינור פלסטיק או נקודת המוצא של הצינור לא יעלה על 20 ס"מ.</w:t>
      </w:r>
    </w:p>
    <w:p w:rsidR="007E3D01" w:rsidRDefault="007E3D01">
      <w:pPr>
        <w:pStyle w:val="P00"/>
        <w:spacing w:before="72"/>
        <w:ind w:left="0" w:right="1134"/>
        <w:rPr>
          <w:rStyle w:val="default"/>
          <w:rFonts w:cs="FrankRuehl" w:hint="cs"/>
          <w:sz w:val="26"/>
          <w:rtl/>
        </w:rPr>
      </w:pPr>
      <w:bookmarkStart w:id="29" w:name="Seif17"/>
      <w:bookmarkEnd w:id="29"/>
      <w:r>
        <w:rPr>
          <w:rFonts w:cs="Miriam"/>
          <w:szCs w:val="32"/>
          <w:rtl/>
          <w:lang w:val="he-IL"/>
        </w:rPr>
        <w:pict>
          <v:shape id="_x0000_s1051" type="#_x0000_t202" style="position:absolute;left:0;text-align:left;margin-left:462pt;margin-top:3.45pt;width:80.25pt;height:33.6pt;z-index:251641344" filled="f" stroked="f">
            <v:textbox inset="1mm,,1mm">
              <w:txbxContent>
                <w:p w:rsidR="007E3D01" w:rsidRDefault="007E3D01">
                  <w:pPr>
                    <w:spacing w:line="160" w:lineRule="exact"/>
                    <w:jc w:val="left"/>
                    <w:rPr>
                      <w:rFonts w:cs="Miriam" w:hint="cs"/>
                      <w:szCs w:val="18"/>
                      <w:rtl/>
                    </w:rPr>
                  </w:pPr>
                  <w:r>
                    <w:rPr>
                      <w:rFonts w:cs="Miriam" w:hint="cs"/>
                      <w:szCs w:val="18"/>
                      <w:rtl/>
                    </w:rPr>
                    <w:t>נקודת מוצא למוליך או לכבל בצינור פלסטיק</w:t>
                  </w:r>
                </w:p>
              </w:txbxContent>
            </v:textbox>
            <w10:anchorlock/>
          </v:shape>
        </w:pict>
      </w:r>
      <w:r>
        <w:rPr>
          <w:rStyle w:val="default"/>
          <w:rFonts w:cs="Miriam" w:hint="cs"/>
          <w:sz w:val="32"/>
          <w:szCs w:val="32"/>
          <w:rtl/>
        </w:rPr>
        <w:t>17</w:t>
      </w:r>
      <w:r>
        <w:rPr>
          <w:rStyle w:val="default"/>
          <w:rFonts w:cs="FrankRuehl" w:hint="cs"/>
          <w:sz w:val="26"/>
          <w:rtl/>
        </w:rPr>
        <w:t>.</w:t>
      </w:r>
      <w:r>
        <w:rPr>
          <w:rStyle w:val="default"/>
          <w:rFonts w:cs="FrankRuehl" w:hint="cs"/>
          <w:sz w:val="26"/>
          <w:rtl/>
        </w:rPr>
        <w:tab/>
        <w:t>(א)</w:t>
      </w:r>
      <w:r>
        <w:rPr>
          <w:rStyle w:val="default"/>
          <w:rFonts w:cs="FrankRuehl" w:hint="cs"/>
          <w:sz w:val="26"/>
          <w:rtl/>
        </w:rPr>
        <w:tab/>
        <w:t>כנקודת מוצא של מוליך מבודד או כבל המושחלים בצינור פלסטיק ישמשו קצה צינור או תיבה.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קצה צינור המותקן בהתקנה סמויה או המותקן בין מחיצות יובא עד אל פני המבנה או המחיצה, הכל לפי הענין.</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אין להשתמש בפתחים עשויים בדופנות צינור כנקודת מוצא של מוליכים או כבל.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קצה צינור פלסטיק המשמש כמוצא למוליכים או לכבל יעובד כך שלא ייפגעו שלמות הבידוד של המוליכים או מעטה הכבל.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 xml:space="preserve">צינור המשמש למעבר כבל או מוליכים בין החלק החיצוני לבין החלק הפנימי של מבנה יותקן מחוץ למבנה, בזווית של </w:t>
      </w:r>
      <w:r>
        <w:rPr>
          <w:rStyle w:val="default"/>
          <w:rFonts w:cs="FrankRuehl" w:hint="eastAsia"/>
          <w:sz w:val="26"/>
        </w:rPr>
        <w:t>°</w:t>
      </w:r>
      <w:r>
        <w:rPr>
          <w:rStyle w:val="default"/>
          <w:rFonts w:cs="FrankRuehl" w:hint="cs"/>
          <w:sz w:val="26"/>
          <w:rtl/>
        </w:rPr>
        <w:t>30 לפחות כלפי מטה, כך שלא יחדרו למבנה מי גשם וכדומה; יכול שבמקום ההטיה תותקן בצינור אטימה נגד חדירת מים.</w:t>
      </w:r>
    </w:p>
    <w:p w:rsidR="007E3D01" w:rsidRDefault="007E3D01">
      <w:pPr>
        <w:pStyle w:val="P00"/>
        <w:spacing w:before="72"/>
        <w:ind w:left="0" w:right="1134"/>
        <w:rPr>
          <w:rStyle w:val="default"/>
          <w:rFonts w:cs="FrankRuehl" w:hint="cs"/>
          <w:sz w:val="26"/>
          <w:rtl/>
        </w:rPr>
      </w:pPr>
      <w:bookmarkStart w:id="30" w:name="Seif18"/>
      <w:bookmarkEnd w:id="30"/>
      <w:r>
        <w:rPr>
          <w:rFonts w:cs="Miriam"/>
          <w:szCs w:val="32"/>
          <w:rtl/>
          <w:lang w:val="he-IL"/>
        </w:rPr>
        <w:pict>
          <v:shape id="_x0000_s1052" type="#_x0000_t202" style="position:absolute;left:0;text-align:left;margin-left:470.25pt;margin-top:7pt;width:1in;height:22.4pt;z-index:251642368" filled="f" stroked="f">
            <v:textbox inset="1mm,,1mm">
              <w:txbxContent>
                <w:p w:rsidR="007E3D01" w:rsidRDefault="007E3D01">
                  <w:pPr>
                    <w:pStyle w:val="2"/>
                    <w:rPr>
                      <w:rFonts w:hint="cs"/>
                      <w:rtl/>
                    </w:rPr>
                  </w:pPr>
                  <w:r>
                    <w:rPr>
                      <w:rFonts w:hint="cs"/>
                      <w:rtl/>
                    </w:rPr>
                    <w:t>קוטר פנימי מזערי של צינור פלסטיק</w:t>
                  </w:r>
                </w:p>
              </w:txbxContent>
            </v:textbox>
            <w10:anchorlock/>
          </v:shape>
        </w:pict>
      </w:r>
      <w:r>
        <w:rPr>
          <w:rStyle w:val="default"/>
          <w:rFonts w:cs="Miriam" w:hint="cs"/>
          <w:sz w:val="32"/>
          <w:szCs w:val="32"/>
          <w:rtl/>
        </w:rPr>
        <w:t>18</w:t>
      </w:r>
      <w:r>
        <w:rPr>
          <w:rStyle w:val="default"/>
          <w:rFonts w:cs="FrankRuehl" w:hint="cs"/>
          <w:sz w:val="26"/>
          <w:rtl/>
        </w:rPr>
        <w:t>.</w:t>
      </w:r>
      <w:r>
        <w:rPr>
          <w:rStyle w:val="default"/>
          <w:rFonts w:cs="FrankRuehl" w:hint="cs"/>
          <w:sz w:val="26"/>
          <w:rtl/>
        </w:rPr>
        <w:tab/>
        <w:t>(א)</w:t>
      </w:r>
      <w:r>
        <w:rPr>
          <w:rStyle w:val="default"/>
          <w:rFonts w:cs="FrankRuehl" w:hint="cs"/>
          <w:sz w:val="26"/>
          <w:rtl/>
        </w:rPr>
        <w:tab/>
        <w:t>הקוטר הפנימי המזערי של צינור פלסטיק יתאים למספר המוליכים המושחלים בו ולחתכים שלהם.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מושחלים בצינור כאמור מוליכים מבודדים בעלי חתכים שווים אושוים, ייבחר צינור פלסטיק תקני בעל קוטר פנימי שאינו קטן מהתוצאה של חישוב המשוואה הזו:</w:t>
      </w:r>
    </w:p>
    <w:p w:rsidR="007E3D01" w:rsidRDefault="007E3D01">
      <w:pPr>
        <w:pStyle w:val="P00"/>
        <w:spacing w:before="72"/>
        <w:ind w:left="0" w:right="1134"/>
        <w:rPr>
          <w:rStyle w:val="default"/>
          <w:rFonts w:cs="FrankRuehl" w:hint="cs"/>
          <w:sz w:val="26"/>
          <w:rtl/>
        </w:rPr>
      </w:pPr>
    </w:p>
    <w:p w:rsidR="007E3D01" w:rsidRDefault="007E3D01">
      <w:pPr>
        <w:pStyle w:val="P00"/>
        <w:spacing w:before="72"/>
        <w:ind w:left="0" w:right="1134"/>
        <w:jc w:val="center"/>
        <w:rPr>
          <w:rStyle w:val="default"/>
          <w:rFonts w:cs="FrankRuehl"/>
          <w:sz w:val="26"/>
          <w:rtl/>
        </w:rPr>
      </w:pPr>
      <w:r>
        <w:rPr>
          <w:lang w:val="he-IL"/>
        </w:rPr>
        <w:pict>
          <v:line id="_x0000_s1053" style="position:absolute;left:0;text-align:left;z-index:251643392" from="264pt,4.3pt" to="288.75pt,4.3pt" strokeweight=".25pt">
            <w10:anchorlock/>
          </v:line>
        </w:pict>
      </w:r>
      <w:r>
        <w:rPr>
          <w:rStyle w:val="default"/>
          <w:rFonts w:cs="FrankRuehl"/>
          <w:sz w:val="26"/>
        </w:rPr>
        <w:t xml:space="preserve">D </w:t>
      </w:r>
      <w:r>
        <w:rPr>
          <w:rStyle w:val="default"/>
          <w:sz w:val="26"/>
        </w:rPr>
        <w:t>≥</w:t>
      </w:r>
      <w:r>
        <w:rPr>
          <w:rStyle w:val="default"/>
          <w:rFonts w:cs="FrankRuehl"/>
          <w:sz w:val="26"/>
        </w:rPr>
        <w:t xml:space="preserve"> 2.0 </w:t>
      </w:r>
      <w:r>
        <w:rPr>
          <w:rStyle w:val="default"/>
          <w:sz w:val="26"/>
        </w:rPr>
        <w:t>√∑</w:t>
      </w:r>
      <w:r>
        <w:rPr>
          <w:rStyle w:val="default"/>
          <w:rFonts w:cs="FrankRuehl"/>
          <w:sz w:val="26"/>
        </w:rPr>
        <w:t>d</w:t>
      </w:r>
      <w:r>
        <w:rPr>
          <w:rStyle w:val="default"/>
          <w:rFonts w:cs="FrankRuehl"/>
          <w:position w:val="-4"/>
          <w:sz w:val="26"/>
        </w:rPr>
        <w:t>i</w:t>
      </w:r>
      <w:r>
        <w:rPr>
          <w:rStyle w:val="default"/>
          <w:rFonts w:cs="FrankRuehl"/>
          <w:position w:val="6"/>
          <w:sz w:val="22"/>
          <w:szCs w:val="22"/>
        </w:rPr>
        <w:t>2</w:t>
      </w:r>
    </w:p>
    <w:p w:rsidR="007E3D01" w:rsidRDefault="007E3D01">
      <w:pPr>
        <w:pStyle w:val="P00"/>
        <w:spacing w:before="72"/>
        <w:ind w:left="0" w:right="1134"/>
        <w:rPr>
          <w:rStyle w:val="default"/>
          <w:rFonts w:cs="FrankRuehl" w:hint="cs"/>
          <w:sz w:val="26"/>
          <w:rtl/>
        </w:rPr>
      </w:pPr>
      <w:r>
        <w:rPr>
          <w:rStyle w:val="default"/>
          <w:rFonts w:cs="FrankRuehl" w:hint="cs"/>
          <w:sz w:val="26"/>
          <w:rtl/>
        </w:rPr>
        <w:t>כאשר:</w:t>
      </w:r>
    </w:p>
    <w:p w:rsidR="007E3D01" w:rsidRDefault="007E3D01">
      <w:pPr>
        <w:pStyle w:val="P00"/>
        <w:spacing w:before="72"/>
        <w:ind w:left="0" w:right="1134"/>
        <w:rPr>
          <w:rStyle w:val="default"/>
          <w:rFonts w:cs="FrankRuehl" w:hint="cs"/>
          <w:sz w:val="26"/>
          <w:rtl/>
        </w:rPr>
      </w:pPr>
      <w:r>
        <w:rPr>
          <w:rStyle w:val="default"/>
          <w:rFonts w:cs="FrankRuehl"/>
          <w:sz w:val="22"/>
          <w:szCs w:val="22"/>
        </w:rPr>
        <w:t>D</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הקוטר הפנימי המזערי של הצינור במ"מ;</w:t>
      </w:r>
    </w:p>
    <w:p w:rsidR="007E3D01" w:rsidRDefault="007E3D01">
      <w:pPr>
        <w:pStyle w:val="P00"/>
        <w:spacing w:before="72"/>
        <w:ind w:left="0" w:right="1134"/>
        <w:rPr>
          <w:rStyle w:val="default"/>
          <w:rFonts w:cs="FrankRuehl" w:hint="cs"/>
          <w:sz w:val="26"/>
          <w:rtl/>
        </w:rPr>
      </w:pPr>
      <w:r>
        <w:rPr>
          <w:rStyle w:val="default"/>
          <w:rFonts w:cs="FrankRuehl"/>
          <w:sz w:val="22"/>
          <w:szCs w:val="22"/>
        </w:rPr>
        <w:t>d</w:t>
      </w:r>
      <w:r>
        <w:rPr>
          <w:rStyle w:val="default"/>
          <w:rFonts w:cs="FrankRuehl"/>
          <w:position w:val="-4"/>
          <w:sz w:val="22"/>
          <w:szCs w:val="22"/>
        </w:rPr>
        <w:t>i</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הקוטר החיצוני של כל מוליך מבודד המושחל במ"מ;</w:t>
      </w:r>
    </w:p>
    <w:p w:rsidR="007E3D01" w:rsidRDefault="007E3D01">
      <w:pPr>
        <w:pStyle w:val="P00"/>
        <w:spacing w:before="72"/>
        <w:ind w:left="0" w:right="1134"/>
        <w:rPr>
          <w:rStyle w:val="default"/>
          <w:rFonts w:cs="FrankRuehl" w:hint="cs"/>
          <w:sz w:val="26"/>
          <w:rtl/>
        </w:rPr>
      </w:pPr>
      <w:r>
        <w:rPr>
          <w:rStyle w:val="default"/>
          <w:rFonts w:cs="FrankRuehl"/>
          <w:sz w:val="22"/>
          <w:szCs w:val="22"/>
        </w:rPr>
        <w:t>i</w:t>
      </w:r>
      <w:r>
        <w:rPr>
          <w:rStyle w:val="default"/>
          <w:rFonts w:cs="FrankRuehl" w:hint="cs"/>
          <w:sz w:val="26"/>
          <w:rtl/>
        </w:rPr>
        <w:t xml:space="preserve"> </w:t>
      </w:r>
      <w:r>
        <w:rPr>
          <w:rStyle w:val="default"/>
          <w:rFonts w:cs="FrankRuehl"/>
          <w:sz w:val="26"/>
          <w:rtl/>
        </w:rPr>
        <w:t>–</w:t>
      </w:r>
      <w:r>
        <w:rPr>
          <w:rStyle w:val="default"/>
          <w:rFonts w:cs="FrankRuehl" w:hint="cs"/>
          <w:sz w:val="26"/>
          <w:rtl/>
        </w:rPr>
        <w:t xml:space="preserve"> אינדקס.</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במיתקנים קיימים מותר להחליף את המוליכים המושחלים בצינוק פלסטיק במוליכים בעלי חתך גדול יותר וכן מותר להוסיף מוליכים כל עוד הקוטר הפנימי של הצינור אינו קטן מהתוצאה של החישוב:</w:t>
      </w:r>
    </w:p>
    <w:p w:rsidR="007E3D01" w:rsidRDefault="007E3D01">
      <w:pPr>
        <w:pStyle w:val="P00"/>
        <w:spacing w:before="72"/>
        <w:ind w:left="0" w:right="1134"/>
        <w:rPr>
          <w:rStyle w:val="default"/>
          <w:rFonts w:cs="FrankRuehl" w:hint="cs"/>
          <w:sz w:val="26"/>
          <w:rtl/>
        </w:rPr>
      </w:pPr>
    </w:p>
    <w:p w:rsidR="007E3D01" w:rsidRDefault="007E3D01">
      <w:pPr>
        <w:pStyle w:val="P00"/>
        <w:spacing w:before="72"/>
        <w:ind w:left="0" w:right="1134"/>
        <w:jc w:val="center"/>
        <w:rPr>
          <w:rStyle w:val="default"/>
          <w:rFonts w:cs="FrankRuehl"/>
          <w:sz w:val="26"/>
          <w:rtl/>
        </w:rPr>
      </w:pPr>
      <w:r>
        <w:rPr>
          <w:lang w:val="he-IL"/>
        </w:rPr>
        <w:pict>
          <v:line id="_x0000_s1054" style="position:absolute;left:0;text-align:left;z-index:251644416" from="264pt,4.5pt" to="288.75pt,4.5pt" strokeweight=".25pt">
            <w10:anchorlock/>
          </v:line>
        </w:pict>
      </w:r>
      <w:r>
        <w:rPr>
          <w:rStyle w:val="default"/>
          <w:rFonts w:cs="FrankRuehl"/>
          <w:sz w:val="26"/>
        </w:rPr>
        <w:t xml:space="preserve">D </w:t>
      </w:r>
      <w:r>
        <w:rPr>
          <w:rStyle w:val="default"/>
          <w:sz w:val="26"/>
        </w:rPr>
        <w:t>≥ 1.6 √∑d</w:t>
      </w:r>
      <w:r>
        <w:rPr>
          <w:rStyle w:val="default"/>
          <w:position w:val="-4"/>
          <w:sz w:val="26"/>
        </w:rPr>
        <w:t>i</w:t>
      </w:r>
      <w:r>
        <w:rPr>
          <w:rStyle w:val="default"/>
          <w:position w:val="6"/>
          <w:sz w:val="22"/>
          <w:szCs w:val="22"/>
        </w:rPr>
        <w:t>2</w:t>
      </w:r>
    </w:p>
    <w:p w:rsidR="007E3D01" w:rsidRDefault="007E3D01" w:rsidP="00C36E18">
      <w:pPr>
        <w:pStyle w:val="P00"/>
        <w:spacing w:before="72"/>
        <w:ind w:left="0" w:right="1134"/>
        <w:rPr>
          <w:rStyle w:val="default"/>
          <w:rFonts w:cs="FrankRuehl" w:hint="cs"/>
          <w:sz w:val="26"/>
          <w:rtl/>
        </w:rPr>
      </w:pPr>
      <w:bookmarkStart w:id="31" w:name="Seif19"/>
      <w:bookmarkEnd w:id="31"/>
      <w:r>
        <w:rPr>
          <w:rFonts w:cs="Miriam"/>
          <w:szCs w:val="32"/>
          <w:rtl/>
          <w:lang w:val="he-IL"/>
        </w:rPr>
        <w:pict>
          <v:shape id="_x0000_s1055" type="#_x0000_t202" style="position:absolute;left:0;text-align:left;margin-left:462pt;margin-top:7.1pt;width:80.25pt;height:33.6pt;z-index:251645440" filled="f" stroked="f">
            <v:textbox style="mso-next-textbox:#_x0000_s1055" inset="1mm,0,1mm,0">
              <w:txbxContent>
                <w:p w:rsidR="007E3D01" w:rsidRDefault="00C36E18">
                  <w:pPr>
                    <w:spacing w:line="160" w:lineRule="exact"/>
                    <w:jc w:val="left"/>
                    <w:rPr>
                      <w:rFonts w:cs="Miriam" w:hint="cs"/>
                      <w:szCs w:val="18"/>
                      <w:rtl/>
                    </w:rPr>
                  </w:pPr>
                  <w:r>
                    <w:rPr>
                      <w:rFonts w:cs="Miriam" w:hint="cs"/>
                      <w:szCs w:val="18"/>
                      <w:rtl/>
                    </w:rPr>
                    <w:t>תיבות בצנרת פלסטיק</w:t>
                  </w:r>
                </w:p>
                <w:p w:rsidR="00C36E18" w:rsidRDefault="00C36E18">
                  <w:pPr>
                    <w:spacing w:line="160" w:lineRule="exact"/>
                    <w:jc w:val="left"/>
                    <w:rPr>
                      <w:rFonts w:cs="Miriam" w:hint="cs"/>
                      <w:sz w:val="18"/>
                      <w:szCs w:val="18"/>
                      <w:rtl/>
                    </w:rPr>
                  </w:pPr>
                  <w:r>
                    <w:rPr>
                      <w:rFonts w:cs="Miriam" w:hint="cs"/>
                      <w:szCs w:val="18"/>
                      <w:rtl/>
                    </w:rPr>
                    <w:t>תק' תשס"ח-2008</w:t>
                  </w:r>
                </w:p>
              </w:txbxContent>
            </v:textbox>
            <w10:anchorlock/>
          </v:shape>
        </w:pict>
      </w:r>
      <w:r>
        <w:rPr>
          <w:rStyle w:val="default"/>
          <w:rFonts w:cs="Miriam" w:hint="cs"/>
          <w:sz w:val="32"/>
          <w:szCs w:val="32"/>
          <w:rtl/>
        </w:rPr>
        <w:t>19</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תיבה </w:t>
      </w:r>
      <w:r w:rsidR="00C36E18">
        <w:rPr>
          <w:rStyle w:val="default"/>
          <w:rFonts w:cs="FrankRuehl" w:hint="cs"/>
          <w:sz w:val="26"/>
          <w:rtl/>
        </w:rPr>
        <w:t>ב</w:t>
      </w:r>
      <w:r>
        <w:rPr>
          <w:rStyle w:val="default"/>
          <w:rFonts w:cs="FrankRuehl" w:hint="cs"/>
          <w:sz w:val="26"/>
          <w:rtl/>
        </w:rPr>
        <w:t>צנרת פלסטיק</w:t>
      </w:r>
      <w:r w:rsidR="00C36E18">
        <w:rPr>
          <w:rStyle w:val="default"/>
          <w:rFonts w:cs="FrankRuehl" w:hint="cs"/>
          <w:sz w:val="26"/>
          <w:rtl/>
        </w:rPr>
        <w:t xml:space="preserve"> תתאים למקום התקנתה; כשיא משמשת תיבת חיבור ותיבה להתקנת האבזר גם יחד, יאפשר המבנה שלה התקנה</w:t>
      </w:r>
      <w:r>
        <w:rPr>
          <w:rStyle w:val="default"/>
          <w:rFonts w:cs="FrankRuehl" w:hint="cs"/>
          <w:sz w:val="26"/>
          <w:rtl/>
        </w:rPr>
        <w:t xml:space="preserve"> והחלפה נוחה של מוליך או כבל.</w:t>
      </w:r>
    </w:p>
    <w:p w:rsidR="007E3D01" w:rsidRDefault="00C36E18" w:rsidP="00C36E18">
      <w:pPr>
        <w:pStyle w:val="P00"/>
        <w:spacing w:before="72"/>
        <w:ind w:left="0" w:right="1134"/>
        <w:rPr>
          <w:rStyle w:val="default"/>
          <w:rFonts w:cs="FrankRuehl" w:hint="cs"/>
          <w:sz w:val="26"/>
          <w:rtl/>
        </w:rPr>
      </w:pPr>
      <w:r>
        <w:rPr>
          <w:sz w:val="26"/>
          <w:rtl/>
          <w:lang w:eastAsia="en-US"/>
        </w:rPr>
        <w:pict>
          <v:shape id="_x0000_s1118" type="#_x0000_t202" style="position:absolute;left:0;text-align:left;margin-left:470.25pt;margin-top:7.1pt;width:1in;height:11.2pt;z-index:251688448" filled="f" stroked="f">
            <v:textbox inset="1mm,0,1mm,0">
              <w:txbxContent>
                <w:p w:rsidR="00C36E18" w:rsidRDefault="00C36E18" w:rsidP="00C36E18">
                  <w:pPr>
                    <w:spacing w:line="160" w:lineRule="exact"/>
                    <w:jc w:val="left"/>
                    <w:rPr>
                      <w:rFonts w:cs="Miriam" w:hint="cs"/>
                      <w:sz w:val="18"/>
                      <w:szCs w:val="18"/>
                      <w:rtl/>
                    </w:rPr>
                  </w:pPr>
                  <w:r>
                    <w:rPr>
                      <w:rFonts w:cs="Miriam" w:hint="cs"/>
                      <w:szCs w:val="18"/>
                      <w:rtl/>
                    </w:rPr>
                    <w:t>תק' תשס"ח-2008</w:t>
                  </w:r>
                </w:p>
              </w:txbxContent>
            </v:textbox>
          </v:shape>
        </w:pict>
      </w:r>
      <w:r w:rsidR="007E3D01">
        <w:rPr>
          <w:rStyle w:val="default"/>
          <w:rFonts w:cs="FrankRuehl" w:hint="cs"/>
          <w:sz w:val="26"/>
          <w:rtl/>
        </w:rPr>
        <w:tab/>
        <w:t>(ב)</w:t>
      </w:r>
      <w:r w:rsidR="007E3D01">
        <w:rPr>
          <w:rStyle w:val="default"/>
          <w:rFonts w:cs="FrankRuehl" w:hint="cs"/>
          <w:sz w:val="26"/>
          <w:rtl/>
        </w:rPr>
        <w:tab/>
      </w:r>
      <w:r>
        <w:rPr>
          <w:rStyle w:val="default"/>
          <w:rFonts w:cs="FrankRuehl" w:hint="cs"/>
          <w:sz w:val="26"/>
          <w:rtl/>
        </w:rPr>
        <w:t xml:space="preserve">בתיבה המשמשת להתקנת כמה אבזרים </w:t>
      </w:r>
      <w:r>
        <w:rPr>
          <w:rStyle w:val="default"/>
          <w:rFonts w:cs="FrankRuehl"/>
          <w:sz w:val="26"/>
          <w:rtl/>
        </w:rPr>
        <w:t>–</w:t>
      </w:r>
    </w:p>
    <w:p w:rsidR="00C36E18" w:rsidRDefault="00C36E18" w:rsidP="00C36E18">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אם הם ניזונים ממעגלים שונים או ממתחים שונים, יופרדו האבזרים ביניהם במחיצות העשויות חומר מבדד; מחיצה כאמור יכול שתהיה קבועה או ניתנת להוצאה באמצעות כלי עבודה בלבד;</w:t>
      </w:r>
    </w:p>
    <w:p w:rsidR="00C36E18" w:rsidRDefault="00C36E18" w:rsidP="00C36E18">
      <w:pPr>
        <w:pStyle w:val="P00"/>
        <w:spacing w:before="72"/>
        <w:ind w:left="1021" w:right="1134"/>
        <w:rPr>
          <w:rStyle w:val="default"/>
          <w:rFonts w:cs="FrankRuehl"/>
          <w:sz w:val="26"/>
          <w:rtl/>
        </w:rPr>
      </w:pPr>
      <w:r>
        <w:rPr>
          <w:rStyle w:val="default"/>
          <w:rFonts w:cs="FrankRuehl" w:hint="cs"/>
          <w:sz w:val="26"/>
          <w:rtl/>
        </w:rPr>
        <w:t>(2)</w:t>
      </w:r>
      <w:r>
        <w:rPr>
          <w:rStyle w:val="default"/>
          <w:rFonts w:cs="FrankRuehl" w:hint="cs"/>
          <w:sz w:val="26"/>
          <w:rtl/>
        </w:rPr>
        <w:tab/>
        <w:t>אם כל האבזרים המשתייכים למיתקן במתח נמוך ניזונים מאותו מעגל סופי, יכול שהתיבה תהיה בלא מחיצות הפרדה בין האבזרים.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תיבה תחוזק למבנה בצורה נאותה.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תיבה תותקן בגובה העולה על 2 מטרים מעל לרצפה ואולם יכול שתיבה העשויה מתכת או חומר פלסטיק עמיד בפני נגיעות מכניות ובעלת מכסה הניתן להסרה באמצעות כלים בלבד, תותקן בגובה שהוא פחות מ-2 מטרים ובלבד שלא יפחת מ-15 ס"מ.</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 xml:space="preserve">למרות האמור בתקנת משנה (ד)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מותר להתקין ברצפה תיבה מיוחדת המתוכננת לכך בתנאי שהתיבה ואבזריה יהיו עמידית בפני פגיעות מכניות הצפויות במקום ההתקנה; אטימותה לחדירת מים תהיה בדרגת הגנה של </w:t>
      </w:r>
      <w:r>
        <w:rPr>
          <w:rStyle w:val="default"/>
          <w:rFonts w:cs="FrankRuehl"/>
          <w:szCs w:val="20"/>
        </w:rPr>
        <w:t>IP X5</w:t>
      </w:r>
      <w:r>
        <w:rPr>
          <w:rStyle w:val="default"/>
          <w:rFonts w:cs="FrankRuehl" w:hint="cs"/>
          <w:sz w:val="26"/>
          <w:rtl/>
        </w:rPr>
        <w:t xml:space="preserve"> לפחות;</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מותר להתקין במיתקן ביתי תיבה ברצפה שאינה אטימה לחדירת מים אם תנאי מקום ההתקנה מתאימים לכך.</w:t>
      </w:r>
    </w:p>
    <w:p w:rsidR="00C36E18" w:rsidRPr="00342815" w:rsidRDefault="00C36E18" w:rsidP="00C36E18">
      <w:pPr>
        <w:pStyle w:val="P00"/>
        <w:spacing w:before="0"/>
        <w:ind w:left="0" w:right="1134"/>
        <w:rPr>
          <w:rStyle w:val="default"/>
          <w:rFonts w:cs="FrankRuehl" w:hint="cs"/>
          <w:vanish/>
          <w:color w:val="FF0000"/>
          <w:szCs w:val="20"/>
          <w:shd w:val="clear" w:color="auto" w:fill="FFFF99"/>
          <w:rtl/>
        </w:rPr>
      </w:pPr>
      <w:bookmarkStart w:id="32" w:name="Rov67"/>
      <w:r w:rsidRPr="00342815">
        <w:rPr>
          <w:rStyle w:val="default"/>
          <w:rFonts w:cs="FrankRuehl" w:hint="cs"/>
          <w:vanish/>
          <w:color w:val="FF0000"/>
          <w:szCs w:val="20"/>
          <w:shd w:val="clear" w:color="auto" w:fill="FFFF99"/>
          <w:rtl/>
        </w:rPr>
        <w:t>מיום 28.6.2008</w:t>
      </w:r>
    </w:p>
    <w:p w:rsidR="00C36E18" w:rsidRPr="00342815" w:rsidRDefault="00C36E18" w:rsidP="00C36E18">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C36E18" w:rsidRPr="00342815" w:rsidRDefault="00C36E18" w:rsidP="00C36E18">
      <w:pPr>
        <w:pStyle w:val="P00"/>
        <w:spacing w:before="0"/>
        <w:ind w:left="0" w:right="1134"/>
        <w:rPr>
          <w:rStyle w:val="default"/>
          <w:rFonts w:cs="FrankRuehl" w:hint="cs"/>
          <w:vanish/>
          <w:szCs w:val="20"/>
          <w:shd w:val="clear" w:color="auto" w:fill="FFFF99"/>
          <w:rtl/>
        </w:rPr>
      </w:pPr>
      <w:hyperlink r:id="rId16"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937</w:t>
      </w:r>
    </w:p>
    <w:p w:rsidR="00C36E18" w:rsidRPr="00342815" w:rsidRDefault="00C36E18" w:rsidP="00C36E18">
      <w:pPr>
        <w:pStyle w:val="P00"/>
        <w:ind w:left="0" w:right="1134"/>
        <w:rPr>
          <w:rStyle w:val="default"/>
          <w:rFonts w:cs="Miriam" w:hint="cs"/>
          <w:vanish/>
          <w:sz w:val="16"/>
          <w:szCs w:val="16"/>
          <w:u w:val="single"/>
          <w:shd w:val="clear" w:color="auto" w:fill="FFFF99"/>
          <w:rtl/>
        </w:rPr>
      </w:pPr>
      <w:r w:rsidRPr="00342815">
        <w:rPr>
          <w:rStyle w:val="default"/>
          <w:rFonts w:cs="Miriam" w:hint="cs"/>
          <w:strike/>
          <w:vanish/>
          <w:sz w:val="16"/>
          <w:szCs w:val="16"/>
          <w:shd w:val="clear" w:color="auto" w:fill="FFFF99"/>
          <w:rtl/>
        </w:rPr>
        <w:t>התקנת תיבות מעבר או חיבור בצנרת פלסטיק</w:t>
      </w:r>
      <w:r w:rsidRPr="00342815">
        <w:rPr>
          <w:rStyle w:val="default"/>
          <w:rFonts w:cs="Miriam" w:hint="cs"/>
          <w:vanish/>
          <w:sz w:val="16"/>
          <w:szCs w:val="16"/>
          <w:shd w:val="clear" w:color="auto" w:fill="FFFF99"/>
          <w:rtl/>
        </w:rPr>
        <w:t xml:space="preserve"> </w:t>
      </w:r>
      <w:r w:rsidRPr="00342815">
        <w:rPr>
          <w:rStyle w:val="default"/>
          <w:rFonts w:cs="Miriam" w:hint="cs"/>
          <w:vanish/>
          <w:sz w:val="16"/>
          <w:szCs w:val="16"/>
          <w:u w:val="single"/>
          <w:shd w:val="clear" w:color="auto" w:fill="FFFF99"/>
          <w:rtl/>
        </w:rPr>
        <w:t>תיבות בצנרת פלסטיק</w:t>
      </w:r>
    </w:p>
    <w:p w:rsidR="00C36E18" w:rsidRPr="00342815" w:rsidRDefault="00C36E18" w:rsidP="00C36E18">
      <w:pPr>
        <w:pStyle w:val="P00"/>
        <w:spacing w:before="0"/>
        <w:ind w:left="0" w:right="1134"/>
        <w:rPr>
          <w:rStyle w:val="default"/>
          <w:rFonts w:cs="FrankRuehl" w:hint="cs"/>
          <w:strike/>
          <w:vanish/>
          <w:sz w:val="22"/>
          <w:szCs w:val="22"/>
          <w:shd w:val="clear" w:color="auto" w:fill="FFFF99"/>
          <w:rtl/>
        </w:rPr>
      </w:pPr>
      <w:r w:rsidRPr="00342815">
        <w:rPr>
          <w:rStyle w:val="default"/>
          <w:rFonts w:cs="FrankRuehl" w:hint="cs"/>
          <w:vanish/>
          <w:sz w:val="22"/>
          <w:szCs w:val="22"/>
          <w:shd w:val="clear" w:color="auto" w:fill="FFFF99"/>
          <w:rtl/>
        </w:rPr>
        <w:t>19.</w:t>
      </w: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(א)</w:t>
      </w:r>
      <w:r w:rsidRPr="00342815">
        <w:rPr>
          <w:rStyle w:val="default"/>
          <w:rFonts w:cs="FrankRuehl" w:hint="cs"/>
          <w:strike/>
          <w:vanish/>
          <w:sz w:val="22"/>
          <w:szCs w:val="22"/>
          <w:shd w:val="clear" w:color="auto" w:fill="FFFF99"/>
          <w:rtl/>
        </w:rPr>
        <w:tab/>
        <w:t>תיבה במערכת צנרת פלסטיק תותקן באופן שתובטח השחלה והחלפה נוחה של מוליך או כבל.</w:t>
      </w:r>
    </w:p>
    <w:p w:rsidR="00C36E18" w:rsidRPr="00342815" w:rsidRDefault="00C36E18" w:rsidP="00C36E18">
      <w:pPr>
        <w:pStyle w:val="P00"/>
        <w:spacing w:before="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ab/>
      </w:r>
      <w:r w:rsidRPr="00342815">
        <w:rPr>
          <w:rStyle w:val="default"/>
          <w:rFonts w:cs="FrankRuehl" w:hint="cs"/>
          <w:strike/>
          <w:vanish/>
          <w:sz w:val="22"/>
          <w:szCs w:val="22"/>
          <w:shd w:val="clear" w:color="auto" w:fill="FFFF99"/>
          <w:rtl/>
        </w:rPr>
        <w:t>(ב)</w:t>
      </w:r>
      <w:r w:rsidRPr="00342815">
        <w:rPr>
          <w:rStyle w:val="default"/>
          <w:rFonts w:cs="FrankRuehl" w:hint="cs"/>
          <w:strike/>
          <w:vanish/>
          <w:sz w:val="22"/>
          <w:szCs w:val="22"/>
          <w:shd w:val="clear" w:color="auto" w:fill="FFFF99"/>
          <w:rtl/>
        </w:rPr>
        <w:tab/>
        <w:t>מבנה של תיבת מעבר או חיבור יתאים לתנאי מקום התקנתה; הקוטר הפנימי או אורך הצלע של תיבה יהיה 70 מ"מ לפחות.</w:t>
      </w:r>
    </w:p>
    <w:p w:rsidR="00C36E18" w:rsidRPr="00342815" w:rsidRDefault="00C36E18" w:rsidP="00C36E18">
      <w:pPr>
        <w:pStyle w:val="P00"/>
        <w:spacing w:before="0"/>
        <w:ind w:left="0" w:right="1134"/>
        <w:rPr>
          <w:rStyle w:val="default"/>
          <w:rFonts w:cs="FrankRuehl" w:hint="cs"/>
          <w:vanish/>
          <w:sz w:val="22"/>
          <w:szCs w:val="22"/>
          <w:u w:val="single"/>
          <w:shd w:val="clear" w:color="auto" w:fill="FFFF99"/>
          <w:rtl/>
        </w:rPr>
      </w:pPr>
      <w:r w:rsidRPr="00342815">
        <w:rPr>
          <w:rStyle w:val="default"/>
          <w:rFonts w:cs="FrankRuehl" w:hint="cs"/>
          <w:vanish/>
          <w:sz w:val="22"/>
          <w:szCs w:val="22"/>
          <w:shd w:val="clear" w:color="auto" w:fill="FFFF99"/>
          <w:rtl/>
        </w:rPr>
        <w:tab/>
      </w:r>
      <w:r w:rsidRPr="00342815">
        <w:rPr>
          <w:rStyle w:val="default"/>
          <w:rFonts w:cs="FrankRuehl" w:hint="cs"/>
          <w:vanish/>
          <w:sz w:val="22"/>
          <w:szCs w:val="22"/>
          <w:u w:val="single"/>
          <w:shd w:val="clear" w:color="auto" w:fill="FFFF99"/>
          <w:rtl/>
        </w:rPr>
        <w:t>(א)</w:t>
      </w:r>
      <w:r w:rsidRPr="00342815">
        <w:rPr>
          <w:rStyle w:val="default"/>
          <w:rFonts w:cs="FrankRuehl" w:hint="cs"/>
          <w:vanish/>
          <w:sz w:val="22"/>
          <w:szCs w:val="22"/>
          <w:u w:val="single"/>
          <w:shd w:val="clear" w:color="auto" w:fill="FFFF99"/>
          <w:rtl/>
        </w:rPr>
        <w:tab/>
        <w:t>תיבה בצנרת פלסטיק תתאים למקום התקנתה; כשיא משמשת תיבת חיבור ותיבה להתקנת האבזר גם יחד, יאפשר המבנה שלה התקנה והחלפה נוחה של מוליך או כבל.</w:t>
      </w:r>
    </w:p>
    <w:p w:rsidR="00C36E18" w:rsidRPr="00342815" w:rsidRDefault="00C36E18" w:rsidP="00C36E18">
      <w:pPr>
        <w:pStyle w:val="P00"/>
        <w:spacing w:before="0"/>
        <w:ind w:left="0" w:right="1134"/>
        <w:rPr>
          <w:rStyle w:val="default"/>
          <w:rFonts w:cs="FrankRuehl" w:hint="cs"/>
          <w:vanish/>
          <w:sz w:val="22"/>
          <w:szCs w:val="22"/>
          <w:u w:val="single"/>
          <w:shd w:val="clear" w:color="auto" w:fill="FFFF99"/>
          <w:rtl/>
        </w:rPr>
      </w:pPr>
      <w:r w:rsidRPr="00342815">
        <w:rPr>
          <w:rStyle w:val="default"/>
          <w:rFonts w:cs="FrankRuehl" w:hint="cs"/>
          <w:vanish/>
          <w:sz w:val="22"/>
          <w:szCs w:val="22"/>
          <w:shd w:val="clear" w:color="auto" w:fill="FFFF99"/>
          <w:rtl/>
        </w:rPr>
        <w:tab/>
      </w:r>
      <w:r w:rsidRPr="00342815">
        <w:rPr>
          <w:rStyle w:val="default"/>
          <w:rFonts w:cs="FrankRuehl" w:hint="cs"/>
          <w:vanish/>
          <w:sz w:val="22"/>
          <w:szCs w:val="22"/>
          <w:u w:val="single"/>
          <w:shd w:val="clear" w:color="auto" w:fill="FFFF99"/>
          <w:rtl/>
        </w:rPr>
        <w:t>(ב)</w:t>
      </w:r>
      <w:r w:rsidRPr="00342815">
        <w:rPr>
          <w:rStyle w:val="default"/>
          <w:rFonts w:cs="FrankRuehl" w:hint="cs"/>
          <w:vanish/>
          <w:sz w:val="22"/>
          <w:szCs w:val="22"/>
          <w:u w:val="single"/>
          <w:shd w:val="clear" w:color="auto" w:fill="FFFF99"/>
          <w:rtl/>
        </w:rPr>
        <w:tab/>
        <w:t xml:space="preserve">בתיבה המשמשת להתקנת כמה אבזרים </w:t>
      </w:r>
      <w:r w:rsidRPr="00342815">
        <w:rPr>
          <w:rStyle w:val="default"/>
          <w:rFonts w:cs="FrankRuehl"/>
          <w:vanish/>
          <w:sz w:val="22"/>
          <w:szCs w:val="22"/>
          <w:u w:val="single"/>
          <w:shd w:val="clear" w:color="auto" w:fill="FFFF99"/>
          <w:rtl/>
        </w:rPr>
        <w:t>–</w:t>
      </w:r>
    </w:p>
    <w:p w:rsidR="00C36E18" w:rsidRPr="00342815" w:rsidRDefault="00C36E18" w:rsidP="00C36E18">
      <w:pPr>
        <w:pStyle w:val="P00"/>
        <w:spacing w:before="0"/>
        <w:ind w:left="1021" w:right="1134"/>
        <w:rPr>
          <w:rStyle w:val="default"/>
          <w:rFonts w:cs="FrankRuehl" w:hint="cs"/>
          <w:vanish/>
          <w:sz w:val="22"/>
          <w:szCs w:val="22"/>
          <w:u w:val="single"/>
          <w:shd w:val="clear" w:color="auto" w:fill="FFFF99"/>
          <w:rtl/>
        </w:rPr>
      </w:pPr>
      <w:r w:rsidRPr="00342815">
        <w:rPr>
          <w:rStyle w:val="default"/>
          <w:rFonts w:cs="FrankRuehl" w:hint="cs"/>
          <w:vanish/>
          <w:sz w:val="22"/>
          <w:szCs w:val="22"/>
          <w:u w:val="single"/>
          <w:shd w:val="clear" w:color="auto" w:fill="FFFF99"/>
          <w:rtl/>
        </w:rPr>
        <w:t>(1)</w:t>
      </w:r>
      <w:r w:rsidRPr="00342815">
        <w:rPr>
          <w:rStyle w:val="default"/>
          <w:rFonts w:cs="FrankRuehl" w:hint="cs"/>
          <w:vanish/>
          <w:sz w:val="22"/>
          <w:szCs w:val="22"/>
          <w:u w:val="single"/>
          <w:shd w:val="clear" w:color="auto" w:fill="FFFF99"/>
          <w:rtl/>
        </w:rPr>
        <w:tab/>
        <w:t>אם הם ניזונים ממעגלים שונים או ממתחים שונים, יופרדו האבזרים ביניהם במחיצות העשויות חומר מבדד; מחיצה כאמור יכול שתהיה קבועה או ניתנת להוצאה באמצעות כלי עבודה בלבד;</w:t>
      </w:r>
    </w:p>
    <w:p w:rsidR="00C36E18" w:rsidRPr="00342815" w:rsidRDefault="00C36E18" w:rsidP="00C36E18">
      <w:pPr>
        <w:pStyle w:val="P00"/>
        <w:spacing w:before="0"/>
        <w:ind w:left="1021" w:right="1134"/>
        <w:rPr>
          <w:rStyle w:val="default"/>
          <w:rFonts w:cs="FrankRuehl"/>
          <w:vanish/>
          <w:sz w:val="22"/>
          <w:szCs w:val="22"/>
          <w:shd w:val="clear" w:color="auto" w:fill="FFFF99"/>
          <w:rtl/>
        </w:rPr>
      </w:pPr>
      <w:r w:rsidRPr="00342815">
        <w:rPr>
          <w:rStyle w:val="default"/>
          <w:rFonts w:cs="FrankRuehl" w:hint="cs"/>
          <w:vanish/>
          <w:sz w:val="22"/>
          <w:szCs w:val="22"/>
          <w:u w:val="single"/>
          <w:shd w:val="clear" w:color="auto" w:fill="FFFF99"/>
          <w:rtl/>
        </w:rPr>
        <w:t>(2)</w:t>
      </w:r>
      <w:r w:rsidRPr="00342815">
        <w:rPr>
          <w:rStyle w:val="default"/>
          <w:rFonts w:cs="FrankRuehl" w:hint="cs"/>
          <w:vanish/>
          <w:sz w:val="22"/>
          <w:szCs w:val="22"/>
          <w:u w:val="single"/>
          <w:shd w:val="clear" w:color="auto" w:fill="FFFF99"/>
          <w:rtl/>
        </w:rPr>
        <w:tab/>
        <w:t>אם כל האבזרים המשתייכים למיתקן במתח נמוך ניזונים מאותו מעגל סופי, יכול שהתיבה תהיה בלא מחיצות הפרדה בין האבזרים.</w:t>
      </w:r>
    </w:p>
    <w:p w:rsidR="00C36E18" w:rsidRPr="00342815" w:rsidRDefault="00C36E18" w:rsidP="00C36E18">
      <w:pPr>
        <w:pStyle w:val="P00"/>
        <w:spacing w:before="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ab/>
        <w:t>(ג)</w:t>
      </w:r>
      <w:r w:rsidRPr="00342815">
        <w:rPr>
          <w:rStyle w:val="default"/>
          <w:rFonts w:cs="FrankRuehl" w:hint="cs"/>
          <w:vanish/>
          <w:sz w:val="22"/>
          <w:szCs w:val="22"/>
          <w:shd w:val="clear" w:color="auto" w:fill="FFFF99"/>
          <w:rtl/>
        </w:rPr>
        <w:tab/>
        <w:t>תיבה תחוזק למבנה בצורה נאותה.</w:t>
      </w:r>
    </w:p>
    <w:p w:rsidR="00C36E18" w:rsidRPr="00342815" w:rsidRDefault="00C36E18" w:rsidP="00C36E18">
      <w:pPr>
        <w:pStyle w:val="P00"/>
        <w:spacing w:before="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ab/>
        <w:t>(ד)</w:t>
      </w:r>
      <w:r w:rsidRPr="00342815">
        <w:rPr>
          <w:rStyle w:val="default"/>
          <w:rFonts w:cs="FrankRuehl" w:hint="cs"/>
          <w:vanish/>
          <w:sz w:val="22"/>
          <w:szCs w:val="22"/>
          <w:shd w:val="clear" w:color="auto" w:fill="FFFF99"/>
          <w:rtl/>
        </w:rPr>
        <w:tab/>
        <w:t>תיבה תותקן בגובה העולה על 2 מטרים מעל לרצפה ואולם יכול שתיבה העשויה מתכת או חומר פלסטיק עמיד בפני נגיעות מכניות ובעלת מכסה הניתן להסרה באמצעות כלים בלבד, תותקן בגובה שהוא פחות מ-2 מטרים ובלבד שלא יפחת מ-15 ס"מ.</w:t>
      </w:r>
    </w:p>
    <w:p w:rsidR="00C36E18" w:rsidRPr="00342815" w:rsidRDefault="00C36E18" w:rsidP="00C36E18">
      <w:pPr>
        <w:pStyle w:val="P00"/>
        <w:spacing w:before="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ab/>
        <w:t>(ה)</w:t>
      </w:r>
      <w:r w:rsidRPr="00342815">
        <w:rPr>
          <w:rStyle w:val="default"/>
          <w:rFonts w:cs="FrankRuehl" w:hint="cs"/>
          <w:vanish/>
          <w:sz w:val="22"/>
          <w:szCs w:val="22"/>
          <w:shd w:val="clear" w:color="auto" w:fill="FFFF99"/>
          <w:rtl/>
        </w:rPr>
        <w:tab/>
        <w:t xml:space="preserve">למרות האמור בתקנת משנה (ד) </w:t>
      </w:r>
      <w:r w:rsidRPr="00342815">
        <w:rPr>
          <w:rStyle w:val="default"/>
          <w:rFonts w:cs="FrankRuehl"/>
          <w:vanish/>
          <w:sz w:val="22"/>
          <w:szCs w:val="22"/>
          <w:shd w:val="clear" w:color="auto" w:fill="FFFF99"/>
          <w:rtl/>
        </w:rPr>
        <w:t>–</w:t>
      </w:r>
    </w:p>
    <w:p w:rsidR="00C36E18" w:rsidRPr="00342815" w:rsidRDefault="00C36E18" w:rsidP="00C36E18">
      <w:pPr>
        <w:pStyle w:val="P00"/>
        <w:spacing w:before="0"/>
        <w:ind w:left="1021"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(1)</w:t>
      </w:r>
      <w:r w:rsidRPr="00342815">
        <w:rPr>
          <w:rStyle w:val="default"/>
          <w:rFonts w:cs="FrankRuehl" w:hint="cs"/>
          <w:vanish/>
          <w:sz w:val="22"/>
          <w:szCs w:val="22"/>
          <w:shd w:val="clear" w:color="auto" w:fill="FFFF99"/>
          <w:rtl/>
        </w:rPr>
        <w:tab/>
        <w:t xml:space="preserve">מותר להתקין ברצפה תיבה מיוחדת המתוכננת לכך בתנאי שהתיבה ואבזריה יהיו עמידית בפני פגיעות מכניות הצפויות במקום ההתקנה; אטימותה לחדירת מים תהיה בדרגת הגנה של </w:t>
      </w:r>
      <w:r w:rsidRPr="00342815">
        <w:rPr>
          <w:rStyle w:val="default"/>
          <w:rFonts w:cs="FrankRuehl"/>
          <w:vanish/>
          <w:sz w:val="18"/>
          <w:szCs w:val="18"/>
          <w:shd w:val="clear" w:color="auto" w:fill="FFFF99"/>
        </w:rPr>
        <w:t>IP X5</w:t>
      </w:r>
      <w:r w:rsidRPr="00342815">
        <w:rPr>
          <w:rStyle w:val="default"/>
          <w:rFonts w:cs="FrankRuehl" w:hint="cs"/>
          <w:vanish/>
          <w:sz w:val="22"/>
          <w:szCs w:val="22"/>
          <w:shd w:val="clear" w:color="auto" w:fill="FFFF99"/>
          <w:rtl/>
        </w:rPr>
        <w:t xml:space="preserve"> לפחות;</w:t>
      </w:r>
    </w:p>
    <w:p w:rsidR="00C36E18" w:rsidRPr="00C36E18" w:rsidRDefault="00C36E18" w:rsidP="00C36E18">
      <w:pPr>
        <w:pStyle w:val="P00"/>
        <w:spacing w:before="0"/>
        <w:ind w:left="1021" w:right="1134"/>
        <w:rPr>
          <w:rStyle w:val="default"/>
          <w:rFonts w:cs="FrankRuehl" w:hint="cs"/>
          <w:sz w:val="2"/>
          <w:szCs w:val="2"/>
          <w:rtl/>
        </w:rPr>
      </w:pPr>
      <w:r w:rsidRPr="00342815">
        <w:rPr>
          <w:rStyle w:val="default"/>
          <w:rFonts w:cs="FrankRuehl" w:hint="cs"/>
          <w:vanish/>
          <w:sz w:val="22"/>
          <w:szCs w:val="22"/>
          <w:shd w:val="clear" w:color="auto" w:fill="FFFF99"/>
          <w:rtl/>
        </w:rPr>
        <w:t>(2)</w:t>
      </w:r>
      <w:r w:rsidRPr="00342815">
        <w:rPr>
          <w:rStyle w:val="default"/>
          <w:rFonts w:cs="FrankRuehl" w:hint="cs"/>
          <w:vanish/>
          <w:sz w:val="22"/>
          <w:szCs w:val="22"/>
          <w:shd w:val="clear" w:color="auto" w:fill="FFFF99"/>
          <w:rtl/>
        </w:rPr>
        <w:tab/>
        <w:t>מותר להתקין במיתקן ביתי תיבה ברצפה שאינה אטימה לחדירת מים אם תנאי מקום ההתקנה מתאימים לכך.</w:t>
      </w:r>
      <w:bookmarkEnd w:id="32"/>
    </w:p>
    <w:p w:rsidR="007E3D01" w:rsidRDefault="007E3D01">
      <w:pPr>
        <w:pStyle w:val="P00"/>
        <w:spacing w:before="72"/>
        <w:ind w:left="0" w:right="1134"/>
        <w:rPr>
          <w:rStyle w:val="default"/>
          <w:rFonts w:cs="FrankRuehl" w:hint="cs"/>
          <w:sz w:val="26"/>
          <w:rtl/>
        </w:rPr>
      </w:pPr>
      <w:bookmarkStart w:id="33" w:name="Seif20"/>
      <w:bookmarkEnd w:id="33"/>
      <w:r>
        <w:rPr>
          <w:rFonts w:cs="Miriam"/>
          <w:szCs w:val="32"/>
          <w:rtl/>
          <w:lang w:val="he-IL"/>
        </w:rPr>
        <w:pict>
          <v:shape id="_x0000_s1056" type="#_x0000_t202" style="position:absolute;left:0;text-align:left;margin-left:470.25pt;margin-top:7.1pt;width:1in;height:30.55pt;z-index:251646464" filled="f" stroked="f">
            <v:textbox inset="1mm,0,1mm,0">
              <w:txbxContent>
                <w:p w:rsidR="007E3D01" w:rsidRDefault="007E3D01">
                  <w:pPr>
                    <w:pStyle w:val="3"/>
                    <w:rPr>
                      <w:rFonts w:hint="cs"/>
                      <w:rtl/>
                    </w:rPr>
                  </w:pPr>
                  <w:r>
                    <w:rPr>
                      <w:rFonts w:hint="cs"/>
                      <w:rtl/>
                    </w:rPr>
                    <w:t>התקנה סמויה של צינור פלסטיק</w:t>
                  </w:r>
                </w:p>
                <w:p w:rsidR="00342815" w:rsidRDefault="00342815">
                  <w:pPr>
                    <w:pStyle w:val="3"/>
                    <w:rPr>
                      <w:rFonts w:hint="cs"/>
                      <w:rtl/>
                    </w:rPr>
                  </w:pPr>
                  <w:r>
                    <w:rPr>
                      <w:rFonts w:hint="cs"/>
                      <w:rtl/>
                    </w:rPr>
                    <w:t>תק' תשס"ח-2008</w:t>
                  </w:r>
                </w:p>
              </w:txbxContent>
            </v:textbox>
            <w10:anchorlock/>
          </v:shape>
        </w:pict>
      </w:r>
      <w:r>
        <w:rPr>
          <w:rStyle w:val="default"/>
          <w:rFonts w:cs="Miriam" w:hint="cs"/>
          <w:sz w:val="32"/>
          <w:szCs w:val="32"/>
          <w:rtl/>
        </w:rPr>
        <w:t>20</w:t>
      </w:r>
      <w:r>
        <w:rPr>
          <w:rStyle w:val="default"/>
          <w:rFonts w:cs="FrankRuehl" w:hint="cs"/>
          <w:sz w:val="26"/>
          <w:rtl/>
        </w:rPr>
        <w:t>.</w:t>
      </w:r>
      <w:r>
        <w:rPr>
          <w:rStyle w:val="default"/>
          <w:rFonts w:cs="FrankRuehl" w:hint="cs"/>
          <w:sz w:val="26"/>
          <w:rtl/>
        </w:rPr>
        <w:tab/>
        <w:t>צינור פלסטיק בהתקנה סמויה בקיר או בתקרה יותקן בקווים אופקיים או אנכיים או במקביל לתקרה</w:t>
      </w:r>
      <w:r w:rsidR="00342815" w:rsidRPr="00342815">
        <w:rPr>
          <w:rStyle w:val="default"/>
          <w:rFonts w:cs="FrankRuehl" w:hint="cs"/>
          <w:sz w:val="26"/>
          <w:rtl/>
        </w:rPr>
        <w:t>; התקנה אופקית בגובה של פחות מ-1.80 מטרים מעל לרצפה מותרת רק בין אבזרים סמוכים המותקנים במרחק שעד 30 ס"מ בין מרכזי האבזרים</w:t>
      </w:r>
      <w:r>
        <w:rPr>
          <w:rStyle w:val="default"/>
          <w:rFonts w:cs="FrankRuehl" w:hint="cs"/>
          <w:sz w:val="26"/>
          <w:rtl/>
        </w:rPr>
        <w:t>.</w:t>
      </w:r>
    </w:p>
    <w:p w:rsidR="00C36E18" w:rsidRPr="00342815" w:rsidRDefault="00C36E18" w:rsidP="00C36E18">
      <w:pPr>
        <w:pStyle w:val="P00"/>
        <w:spacing w:before="0"/>
        <w:ind w:left="0" w:right="1134"/>
        <w:rPr>
          <w:rStyle w:val="default"/>
          <w:rFonts w:cs="FrankRuehl" w:hint="cs"/>
          <w:vanish/>
          <w:color w:val="FF0000"/>
          <w:szCs w:val="20"/>
          <w:shd w:val="clear" w:color="auto" w:fill="FFFF99"/>
          <w:rtl/>
        </w:rPr>
      </w:pPr>
      <w:bookmarkStart w:id="34" w:name="Rov68"/>
      <w:r w:rsidRPr="00342815">
        <w:rPr>
          <w:rStyle w:val="default"/>
          <w:rFonts w:cs="FrankRuehl" w:hint="cs"/>
          <w:vanish/>
          <w:color w:val="FF0000"/>
          <w:szCs w:val="20"/>
          <w:shd w:val="clear" w:color="auto" w:fill="FFFF99"/>
          <w:rtl/>
        </w:rPr>
        <w:t>מיום 28.6.2008</w:t>
      </w:r>
    </w:p>
    <w:p w:rsidR="00C36E18" w:rsidRPr="00342815" w:rsidRDefault="00C36E18" w:rsidP="00C36E18">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C36E18" w:rsidRPr="00342815" w:rsidRDefault="00C36E18" w:rsidP="00C36E18">
      <w:pPr>
        <w:pStyle w:val="P00"/>
        <w:spacing w:before="0"/>
        <w:ind w:left="0" w:right="1134"/>
        <w:rPr>
          <w:rStyle w:val="default"/>
          <w:rFonts w:cs="FrankRuehl" w:hint="cs"/>
          <w:vanish/>
          <w:szCs w:val="20"/>
          <w:shd w:val="clear" w:color="auto" w:fill="FFFF99"/>
          <w:rtl/>
        </w:rPr>
      </w:pPr>
      <w:hyperlink r:id="rId17"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938</w:t>
      </w:r>
    </w:p>
    <w:p w:rsidR="00C36E18" w:rsidRPr="00342815" w:rsidRDefault="00C36E18" w:rsidP="00342815">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20.</w:t>
      </w:r>
      <w:r w:rsidRPr="00342815">
        <w:rPr>
          <w:rStyle w:val="default"/>
          <w:rFonts w:cs="FrankRuehl" w:hint="cs"/>
          <w:vanish/>
          <w:sz w:val="22"/>
          <w:szCs w:val="22"/>
          <w:shd w:val="clear" w:color="auto" w:fill="FFFF99"/>
          <w:rtl/>
        </w:rPr>
        <w:tab/>
        <w:t>צינור פלסטיק בהתקנה סמויה בקיר או בתקרה יותקן בקווים אופקיים או אנכיים או במקביל לתקרה</w:t>
      </w:r>
      <w:r w:rsidR="00342815" w:rsidRPr="00342815">
        <w:rPr>
          <w:rStyle w:val="default"/>
          <w:rFonts w:cs="FrankRuehl" w:hint="cs"/>
          <w:vanish/>
          <w:sz w:val="22"/>
          <w:szCs w:val="22"/>
          <w:u w:val="single"/>
          <w:shd w:val="clear" w:color="auto" w:fill="FFFF99"/>
          <w:rtl/>
        </w:rPr>
        <w:t>; התקנה אופקית בגובה של פחות מ-1.80 מטרים מעל לרצפה מותרת רק בין אבזרים סמוכים המותקנים במרחק שעד 30 ס"מ בין מרכזי האבזרים</w:t>
      </w:r>
      <w:r w:rsidRPr="00342815">
        <w:rPr>
          <w:rStyle w:val="default"/>
          <w:rFonts w:cs="FrankRuehl" w:hint="cs"/>
          <w:vanish/>
          <w:sz w:val="22"/>
          <w:szCs w:val="22"/>
          <w:shd w:val="clear" w:color="auto" w:fill="FFFF99"/>
          <w:rtl/>
        </w:rPr>
        <w:t>.</w:t>
      </w:r>
      <w:bookmarkEnd w:id="34"/>
    </w:p>
    <w:p w:rsidR="007E3D01" w:rsidRDefault="007E3D01">
      <w:pPr>
        <w:pStyle w:val="P00"/>
        <w:spacing w:before="72"/>
        <w:ind w:left="0" w:right="1134"/>
        <w:rPr>
          <w:rStyle w:val="default"/>
          <w:rFonts w:cs="FrankRuehl" w:hint="cs"/>
          <w:sz w:val="26"/>
          <w:rtl/>
        </w:rPr>
      </w:pPr>
      <w:bookmarkStart w:id="35" w:name="Seif21"/>
      <w:bookmarkEnd w:id="35"/>
      <w:r>
        <w:rPr>
          <w:rFonts w:cs="Miriam"/>
          <w:szCs w:val="32"/>
          <w:rtl/>
          <w:lang w:val="he-IL"/>
        </w:rPr>
        <w:pict>
          <v:shape id="_x0000_s1057" type="#_x0000_t202" style="position:absolute;left:0;text-align:left;margin-left:462pt;margin-top:3.55pt;width:80.25pt;height:22.4pt;z-index:251647488" filled="f" stroked="f">
            <v:textbox style="mso-next-textbox:#_x0000_s1057" inset="1mm,,1mm">
              <w:txbxContent>
                <w:p w:rsidR="007E3D01" w:rsidRDefault="007E3D01">
                  <w:pPr>
                    <w:spacing w:line="160" w:lineRule="exact"/>
                    <w:jc w:val="left"/>
                    <w:rPr>
                      <w:rFonts w:cs="Miriam" w:hint="cs"/>
                      <w:szCs w:val="18"/>
                      <w:rtl/>
                    </w:rPr>
                  </w:pPr>
                  <w:r>
                    <w:rPr>
                      <w:rFonts w:cs="Miriam" w:hint="cs"/>
                      <w:szCs w:val="18"/>
                      <w:rtl/>
                    </w:rPr>
                    <w:t>אורך מרבי בין תיבות בצנרת פלסטיק</w:t>
                  </w:r>
                </w:p>
              </w:txbxContent>
            </v:textbox>
            <w10:anchorlock/>
          </v:shape>
        </w:pict>
      </w:r>
      <w:r>
        <w:rPr>
          <w:rStyle w:val="default"/>
          <w:rFonts w:cs="Miriam" w:hint="cs"/>
          <w:sz w:val="32"/>
          <w:szCs w:val="32"/>
          <w:rtl/>
        </w:rPr>
        <w:t>21</w:t>
      </w:r>
      <w:r>
        <w:rPr>
          <w:rStyle w:val="default"/>
          <w:rFonts w:cs="FrankRuehl" w:hint="cs"/>
          <w:sz w:val="26"/>
          <w:rtl/>
        </w:rPr>
        <w:t>.</w:t>
      </w:r>
      <w:r>
        <w:rPr>
          <w:rStyle w:val="default"/>
          <w:rFonts w:cs="FrankRuehl" w:hint="cs"/>
          <w:sz w:val="26"/>
          <w:rtl/>
        </w:rPr>
        <w:tab/>
        <w:t xml:space="preserve">מותקן צינור פלסטיק בהתקנה סמויה במיתקן דירתי לא ייעשו בו יותר משלושה כיפופים, ואורכו הרץ, בין שתי נקודות המוצא שלו, לא יעלה על </w:t>
      </w:r>
      <w:r>
        <w:rPr>
          <w:rStyle w:val="default"/>
          <w:rFonts w:cs="FrankRuehl"/>
          <w:sz w:val="26"/>
          <w:rtl/>
        </w:rPr>
        <w:t>–</w:t>
      </w:r>
    </w:p>
    <w:p w:rsidR="007E3D01" w:rsidRDefault="007E3D01">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בצינור בלא כיפופים </w:t>
      </w:r>
      <w:r>
        <w:rPr>
          <w:rStyle w:val="default"/>
          <w:rFonts w:cs="FrankRuehl"/>
          <w:sz w:val="26"/>
          <w:rtl/>
        </w:rPr>
        <w:t>–</w:t>
      </w:r>
      <w:r>
        <w:rPr>
          <w:rStyle w:val="default"/>
          <w:rFonts w:cs="FrankRuehl" w:hint="cs"/>
          <w:sz w:val="26"/>
          <w:rtl/>
        </w:rPr>
        <w:t xml:space="preserve"> 30 מטר;</w:t>
      </w:r>
    </w:p>
    <w:p w:rsidR="007E3D01" w:rsidRDefault="007E3D01">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כאשר יש אחד עד שלושה כיפופים </w:t>
      </w:r>
      <w:r>
        <w:rPr>
          <w:rStyle w:val="default"/>
          <w:rFonts w:cs="FrankRuehl"/>
          <w:sz w:val="26"/>
          <w:rtl/>
        </w:rPr>
        <w:t>–</w:t>
      </w:r>
      <w:r>
        <w:rPr>
          <w:rStyle w:val="default"/>
          <w:rFonts w:cs="FrankRuehl" w:hint="cs"/>
          <w:sz w:val="26"/>
          <w:rtl/>
        </w:rPr>
        <w:t xml:space="preserve"> 10 מטרים.</w:t>
      </w:r>
    </w:p>
    <w:p w:rsidR="007E3D01" w:rsidRDefault="007E3D01">
      <w:pPr>
        <w:pStyle w:val="P00"/>
        <w:spacing w:before="72"/>
        <w:ind w:left="0" w:right="1134"/>
        <w:rPr>
          <w:rStyle w:val="default"/>
          <w:rFonts w:cs="FrankRuehl" w:hint="cs"/>
          <w:sz w:val="26"/>
          <w:rtl/>
        </w:rPr>
      </w:pPr>
      <w:bookmarkStart w:id="36" w:name="Seif22"/>
      <w:bookmarkEnd w:id="36"/>
      <w:r>
        <w:rPr>
          <w:rFonts w:cs="Miriam"/>
          <w:szCs w:val="32"/>
          <w:rtl/>
          <w:lang w:val="he-IL"/>
        </w:rPr>
        <w:pict>
          <v:shape id="_x0000_s1058" type="#_x0000_t202" style="position:absolute;left:0;text-align:left;margin-left:470.25pt;margin-top:4.6pt;width:1in;height:33.6pt;z-index:251648512" filled="f" stroked="f">
            <v:textbox inset="1mm,,1mm">
              <w:txbxContent>
                <w:p w:rsidR="007E3D01" w:rsidRDefault="007E3D01">
                  <w:pPr>
                    <w:spacing w:line="160" w:lineRule="exact"/>
                    <w:jc w:val="left"/>
                    <w:rPr>
                      <w:rFonts w:cs="Miriam" w:hint="cs"/>
                      <w:szCs w:val="18"/>
                      <w:rtl/>
                    </w:rPr>
                  </w:pPr>
                  <w:r>
                    <w:rPr>
                      <w:rFonts w:cs="Miriam" w:hint="cs"/>
                      <w:szCs w:val="18"/>
                      <w:rtl/>
                    </w:rPr>
                    <w:t>התקנה סמויה ברצפת בטון או מתחת לריצוף</w:t>
                  </w:r>
                </w:p>
              </w:txbxContent>
            </v:textbox>
            <w10:anchorlock/>
          </v:shape>
        </w:pict>
      </w:r>
      <w:r>
        <w:rPr>
          <w:rStyle w:val="default"/>
          <w:rFonts w:cs="Miriam" w:hint="cs"/>
          <w:sz w:val="32"/>
          <w:szCs w:val="32"/>
          <w:rtl/>
        </w:rPr>
        <w:t>22</w:t>
      </w:r>
      <w:r>
        <w:rPr>
          <w:rStyle w:val="default"/>
          <w:rFonts w:cs="FrankRuehl" w:hint="cs"/>
          <w:sz w:val="26"/>
          <w:rtl/>
        </w:rPr>
        <w:t>.</w:t>
      </w:r>
      <w:r>
        <w:rPr>
          <w:rStyle w:val="default"/>
          <w:rFonts w:cs="FrankRuehl" w:hint="cs"/>
          <w:sz w:val="26"/>
          <w:rtl/>
        </w:rPr>
        <w:tab/>
        <w:t>בהתקנה סמויה של צנרת פלסטיק מתחת לרצפת בטון או מתחת לריצוף אין להשתמש בצינור גמיש (שרשורי); הצינור יהיה רציף ושלם ובלא חיבורים ויכוסה לכל אורכו בשכבת בטון או בטיט בעובי 20 מ"מ לפחות.</w:t>
      </w:r>
    </w:p>
    <w:p w:rsidR="007E3D01" w:rsidRPr="00467819" w:rsidRDefault="007E3D01" w:rsidP="00467819">
      <w:pPr>
        <w:pStyle w:val="medium2-header"/>
        <w:keepLines w:val="0"/>
        <w:spacing w:before="72"/>
        <w:ind w:left="0" w:right="1134"/>
        <w:rPr>
          <w:rFonts w:cs="FrankRuehl" w:hint="cs"/>
          <w:noProof/>
          <w:rtl/>
        </w:rPr>
      </w:pPr>
      <w:bookmarkStart w:id="37" w:name="med3"/>
      <w:bookmarkEnd w:id="37"/>
      <w:r w:rsidRPr="00467819">
        <w:rPr>
          <w:rFonts w:cs="FrankRuehl" w:hint="cs"/>
          <w:noProof/>
          <w:rtl/>
        </w:rPr>
        <w:t xml:space="preserve">פרק ד' </w:t>
      </w:r>
      <w:r w:rsidRPr="00467819">
        <w:rPr>
          <w:rFonts w:cs="FrankRuehl"/>
          <w:noProof/>
          <w:rtl/>
        </w:rPr>
        <w:t>–</w:t>
      </w:r>
      <w:r w:rsidRPr="00467819">
        <w:rPr>
          <w:rFonts w:cs="FrankRuehl" w:hint="cs"/>
          <w:noProof/>
          <w:rtl/>
        </w:rPr>
        <w:t xml:space="preserve"> צינור מתכת והתקנתו</w:t>
      </w:r>
    </w:p>
    <w:p w:rsidR="007E3D01" w:rsidRDefault="007E3D01">
      <w:pPr>
        <w:pStyle w:val="P00"/>
        <w:spacing w:before="72"/>
        <w:ind w:left="0" w:right="1134"/>
        <w:rPr>
          <w:rStyle w:val="default"/>
          <w:rFonts w:cs="FrankRuehl" w:hint="cs"/>
          <w:sz w:val="26"/>
          <w:rtl/>
        </w:rPr>
      </w:pPr>
      <w:bookmarkStart w:id="38" w:name="Seif23"/>
      <w:bookmarkEnd w:id="38"/>
      <w:r>
        <w:rPr>
          <w:rFonts w:cs="Miriam"/>
          <w:szCs w:val="32"/>
          <w:rtl/>
          <w:lang w:val="he-IL"/>
        </w:rPr>
        <w:pict>
          <v:shape id="_x0000_s1059" type="#_x0000_t202" style="position:absolute;left:0;text-align:left;margin-left:470.25pt;margin-top:4.7pt;width:1in;height:22.4pt;z-index:251649536" filled="f" stroked="f">
            <v:textbox inset="1mm,,1mm">
              <w:txbxContent>
                <w:p w:rsidR="007E3D01" w:rsidRDefault="007E3D01">
                  <w:pPr>
                    <w:spacing w:line="160" w:lineRule="exact"/>
                    <w:jc w:val="left"/>
                    <w:rPr>
                      <w:rFonts w:cs="Miriam" w:hint="cs"/>
                      <w:szCs w:val="18"/>
                      <w:rtl/>
                    </w:rPr>
                  </w:pPr>
                  <w:r>
                    <w:rPr>
                      <w:rFonts w:cs="Miriam" w:hint="cs"/>
                      <w:szCs w:val="18"/>
                      <w:rtl/>
                    </w:rPr>
                    <w:t>קוטר פנימי מזערי של צינור מתכת</w:t>
                  </w:r>
                </w:p>
              </w:txbxContent>
            </v:textbox>
            <w10:anchorlock/>
          </v:shape>
        </w:pict>
      </w:r>
      <w:r>
        <w:rPr>
          <w:rStyle w:val="default"/>
          <w:rFonts w:cs="Miriam" w:hint="cs"/>
          <w:sz w:val="32"/>
          <w:szCs w:val="32"/>
          <w:rtl/>
        </w:rPr>
        <w:t>23</w:t>
      </w:r>
      <w:r>
        <w:rPr>
          <w:rStyle w:val="default"/>
          <w:rFonts w:cs="FrankRuehl" w:hint="cs"/>
          <w:sz w:val="26"/>
          <w:rtl/>
        </w:rPr>
        <w:t>.</w:t>
      </w:r>
      <w:r>
        <w:rPr>
          <w:rStyle w:val="default"/>
          <w:rFonts w:cs="FrankRuehl" w:hint="cs"/>
          <w:sz w:val="26"/>
          <w:rtl/>
        </w:rPr>
        <w:tab/>
        <w:t>(א)</w:t>
      </w:r>
      <w:r>
        <w:rPr>
          <w:rStyle w:val="default"/>
          <w:rFonts w:cs="FrankRuehl" w:hint="cs"/>
          <w:sz w:val="26"/>
          <w:rtl/>
        </w:rPr>
        <w:tab/>
        <w:t>הקוטר הפנימי המזערי של צינור מתכת המשמש כמובל יהיה כנדרש בתקנה 18 לגבי צינור פלסטיק.</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במיתקן קיים מותר להחליף את המוליכים המושחלים בצינור במוליכים בעלי חתך גדול יותר וכן מותר להוסיף מוליכים כנדרש בתקנה 18(ג) לגבי צינור פלסטיק.</w:t>
      </w:r>
    </w:p>
    <w:p w:rsidR="007E3D01" w:rsidRDefault="007E3D01">
      <w:pPr>
        <w:pStyle w:val="P00"/>
        <w:spacing w:before="72"/>
        <w:ind w:left="0" w:right="1134"/>
        <w:rPr>
          <w:rStyle w:val="default"/>
          <w:rFonts w:cs="FrankRuehl" w:hint="cs"/>
          <w:sz w:val="26"/>
          <w:rtl/>
        </w:rPr>
      </w:pPr>
      <w:bookmarkStart w:id="39" w:name="Seif24"/>
      <w:bookmarkEnd w:id="39"/>
      <w:r>
        <w:rPr>
          <w:rFonts w:cs="Miriam"/>
          <w:szCs w:val="32"/>
          <w:rtl/>
          <w:lang w:val="he-IL"/>
        </w:rPr>
        <w:pict>
          <v:shape id="_x0000_s1060" type="#_x0000_t202" style="position:absolute;left:0;text-align:left;margin-left:470.25pt;margin-top:3.75pt;width:1in;height:16.8pt;z-index:251650560" filled="f" stroked="f">
            <v:textbox inset="1mm,,1mm">
              <w:txbxContent>
                <w:p w:rsidR="007E3D01" w:rsidRDefault="007E3D01">
                  <w:pPr>
                    <w:spacing w:line="160" w:lineRule="exact"/>
                    <w:jc w:val="left"/>
                    <w:rPr>
                      <w:rFonts w:cs="Miriam" w:hint="cs"/>
                      <w:szCs w:val="18"/>
                      <w:rtl/>
                    </w:rPr>
                  </w:pPr>
                  <w:r>
                    <w:rPr>
                      <w:rFonts w:cs="Miriam" w:hint="cs"/>
                      <w:szCs w:val="18"/>
                      <w:rtl/>
                    </w:rPr>
                    <w:t>הגנת צינור מתכת</w:t>
                  </w:r>
                </w:p>
              </w:txbxContent>
            </v:textbox>
            <w10:anchorlock/>
          </v:shape>
        </w:pict>
      </w:r>
      <w:r>
        <w:rPr>
          <w:rStyle w:val="default"/>
          <w:rFonts w:cs="Miriam" w:hint="cs"/>
          <w:sz w:val="32"/>
          <w:szCs w:val="32"/>
          <w:rtl/>
        </w:rPr>
        <w:t>24</w:t>
      </w:r>
      <w:r>
        <w:rPr>
          <w:rStyle w:val="default"/>
          <w:rFonts w:cs="FrankRuehl" w:hint="cs"/>
          <w:sz w:val="26"/>
          <w:rtl/>
        </w:rPr>
        <w:t>.</w:t>
      </w:r>
      <w:r>
        <w:rPr>
          <w:rStyle w:val="default"/>
          <w:rFonts w:cs="FrankRuehl" w:hint="cs"/>
          <w:sz w:val="26"/>
          <w:rtl/>
        </w:rPr>
        <w:tab/>
        <w:t xml:space="preserve">מערכת צינורות מתכת המשמשת כמובל תוגן בפני חשמול כנדרש בתקנות החשמל (הארקות ואמצעי הגנה בפני חשמול במתח עד 1,000 וולט), התשנ"א-1991 (להלן </w:t>
      </w:r>
      <w:r>
        <w:rPr>
          <w:rStyle w:val="default"/>
          <w:rFonts w:cs="FrankRuehl"/>
          <w:sz w:val="26"/>
          <w:rtl/>
        </w:rPr>
        <w:t>–</w:t>
      </w:r>
      <w:r>
        <w:rPr>
          <w:rStyle w:val="default"/>
          <w:rFonts w:cs="FrankRuehl" w:hint="cs"/>
          <w:sz w:val="26"/>
          <w:rtl/>
        </w:rPr>
        <w:t xml:space="preserve"> תקנות הארקות).</w:t>
      </w:r>
    </w:p>
    <w:p w:rsidR="007E3D01" w:rsidRDefault="007E3D01">
      <w:pPr>
        <w:pStyle w:val="P00"/>
        <w:spacing w:before="72"/>
        <w:ind w:left="0" w:right="1134"/>
        <w:rPr>
          <w:rStyle w:val="default"/>
          <w:rFonts w:cs="FrankRuehl" w:hint="cs"/>
          <w:sz w:val="26"/>
          <w:rtl/>
        </w:rPr>
      </w:pPr>
      <w:bookmarkStart w:id="40" w:name="Seif25"/>
      <w:bookmarkEnd w:id="40"/>
      <w:r>
        <w:rPr>
          <w:rFonts w:cs="Miriam"/>
          <w:szCs w:val="32"/>
          <w:rtl/>
          <w:lang w:val="he-IL"/>
        </w:rPr>
        <w:pict>
          <v:shape id="_x0000_s1061" type="#_x0000_t202" style="position:absolute;left:0;text-align:left;margin-left:470.25pt;margin-top:2.65pt;width:1in;height:16.8pt;z-index:251651584" filled="f" stroked="f">
            <v:textbox inset="1mm,,1mm">
              <w:txbxContent>
                <w:p w:rsidR="007E3D01" w:rsidRDefault="007E3D01">
                  <w:pPr>
                    <w:spacing w:line="160" w:lineRule="exact"/>
                    <w:jc w:val="left"/>
                    <w:rPr>
                      <w:rFonts w:cs="Miriam" w:hint="cs"/>
                      <w:szCs w:val="18"/>
                      <w:rtl/>
                    </w:rPr>
                  </w:pPr>
                  <w:r>
                    <w:rPr>
                      <w:rFonts w:cs="Miriam" w:hint="cs"/>
                      <w:szCs w:val="18"/>
                      <w:rtl/>
                    </w:rPr>
                    <w:t>מוליך הארקה</w:t>
                  </w:r>
                </w:p>
              </w:txbxContent>
            </v:textbox>
            <w10:anchorlock/>
          </v:shape>
        </w:pict>
      </w:r>
      <w:r>
        <w:rPr>
          <w:rStyle w:val="default"/>
          <w:rFonts w:cs="Miriam" w:hint="cs"/>
          <w:sz w:val="32"/>
          <w:szCs w:val="32"/>
          <w:rtl/>
        </w:rPr>
        <w:t>25</w:t>
      </w:r>
      <w:r>
        <w:rPr>
          <w:rStyle w:val="default"/>
          <w:rFonts w:cs="FrankRuehl" w:hint="cs"/>
          <w:sz w:val="26"/>
          <w:rtl/>
        </w:rPr>
        <w:t>.</w:t>
      </w:r>
      <w:r>
        <w:rPr>
          <w:rStyle w:val="default"/>
          <w:rFonts w:cs="FrankRuehl" w:hint="cs"/>
          <w:sz w:val="26"/>
          <w:rtl/>
        </w:rPr>
        <w:tab/>
        <w:t>מערכת צינורות מתכת המשמשת כמובל לא תשמש כמוליך הארקה.</w:t>
      </w:r>
    </w:p>
    <w:p w:rsidR="007E3D01" w:rsidRDefault="007E3D01">
      <w:pPr>
        <w:pStyle w:val="P00"/>
        <w:spacing w:before="72"/>
        <w:ind w:left="0" w:right="1134"/>
        <w:rPr>
          <w:rStyle w:val="default"/>
          <w:rFonts w:cs="FrankRuehl" w:hint="cs"/>
          <w:sz w:val="26"/>
          <w:rtl/>
        </w:rPr>
      </w:pPr>
      <w:bookmarkStart w:id="41" w:name="Seif26"/>
      <w:bookmarkEnd w:id="41"/>
      <w:r>
        <w:rPr>
          <w:rFonts w:cs="Miriam"/>
          <w:szCs w:val="32"/>
          <w:rtl/>
          <w:lang w:val="he-IL"/>
        </w:rPr>
        <w:pict>
          <v:shape id="_x0000_s1062" type="#_x0000_t202" style="position:absolute;left:0;text-align:left;margin-left:470.25pt;margin-top:5.15pt;width:1in;height:16.8pt;z-index:251652608" filled="f" stroked="f">
            <v:textbox inset="1mm,,1mm">
              <w:txbxContent>
                <w:p w:rsidR="007E3D01" w:rsidRDefault="007E3D01">
                  <w:pPr>
                    <w:spacing w:line="160" w:lineRule="exact"/>
                    <w:jc w:val="left"/>
                    <w:rPr>
                      <w:rFonts w:cs="Miriam" w:hint="cs"/>
                      <w:szCs w:val="18"/>
                      <w:rtl/>
                    </w:rPr>
                  </w:pPr>
                  <w:r>
                    <w:rPr>
                      <w:rFonts w:cs="Miriam" w:hint="cs"/>
                      <w:szCs w:val="18"/>
                      <w:rtl/>
                    </w:rPr>
                    <w:t>חיזוק צינור מתכת</w:t>
                  </w:r>
                </w:p>
              </w:txbxContent>
            </v:textbox>
            <w10:anchorlock/>
          </v:shape>
        </w:pict>
      </w:r>
      <w:r>
        <w:rPr>
          <w:rStyle w:val="default"/>
          <w:rFonts w:cs="Miriam" w:hint="cs"/>
          <w:sz w:val="32"/>
          <w:szCs w:val="32"/>
          <w:rtl/>
        </w:rPr>
        <w:t>26</w:t>
      </w:r>
      <w:r>
        <w:rPr>
          <w:rStyle w:val="default"/>
          <w:rFonts w:cs="FrankRuehl" w:hint="cs"/>
          <w:sz w:val="26"/>
          <w:rtl/>
        </w:rPr>
        <w:t>.</w:t>
      </w:r>
      <w:r>
        <w:rPr>
          <w:rStyle w:val="default"/>
          <w:rFonts w:cs="FrankRuehl" w:hint="cs"/>
          <w:sz w:val="26"/>
          <w:rtl/>
        </w:rPr>
        <w:tab/>
        <w:t>(א)</w:t>
      </w:r>
      <w:r>
        <w:rPr>
          <w:rStyle w:val="default"/>
          <w:rFonts w:cs="FrankRuehl" w:hint="cs"/>
          <w:sz w:val="26"/>
          <w:rtl/>
        </w:rPr>
        <w:tab/>
        <w:t>בהתקנה גלויה וחשיפה יחוזק צינור מתכת לחלקי מבנה קבועים באמצעות חבקים מתאימים בהתאם לקוטר החיצוני של הצינור.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בחיזוקים יתקיימו תנאים אלה:</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החיזוקים יהיו בעלי חוזק מכני מספיק לקביעה איתנה ובת-קיימא של הצינור;</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המרחק המרבי בין שני חיזוקים סמוכים יהיה 1.5 מ';</w:t>
      </w:r>
    </w:p>
    <w:p w:rsidR="007E3D01" w:rsidRDefault="007E3D01">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המרחק המרבי בין חיזוק לבין מקום צימוד של שני צינורות לבין כניסה לתיבה וכדומה יהיה 0.5 מ'.</w:t>
      </w:r>
    </w:p>
    <w:p w:rsidR="007E3D01" w:rsidRDefault="007E3D01">
      <w:pPr>
        <w:pStyle w:val="P00"/>
        <w:spacing w:before="72"/>
        <w:ind w:left="0" w:right="1134"/>
        <w:rPr>
          <w:rStyle w:val="default"/>
          <w:rFonts w:cs="FrankRuehl" w:hint="cs"/>
          <w:sz w:val="26"/>
          <w:rtl/>
        </w:rPr>
      </w:pPr>
      <w:bookmarkStart w:id="42" w:name="Seif27"/>
      <w:bookmarkEnd w:id="42"/>
      <w:r>
        <w:rPr>
          <w:rFonts w:cs="Miriam"/>
          <w:szCs w:val="32"/>
          <w:rtl/>
          <w:lang w:val="he-IL"/>
        </w:rPr>
        <w:pict>
          <v:shape id="_x0000_s1063" type="#_x0000_t202" style="position:absolute;left:0;text-align:left;margin-left:462pt;margin-top:4.8pt;width:80.25pt;height:22.4pt;z-index:251653632" filled="f" stroked="f">
            <v:textbox inset="1mm,,1mm">
              <w:txbxContent>
                <w:p w:rsidR="007E3D01" w:rsidRDefault="007E3D01">
                  <w:pPr>
                    <w:spacing w:line="160" w:lineRule="exact"/>
                    <w:jc w:val="left"/>
                    <w:rPr>
                      <w:rFonts w:cs="Miriam" w:hint="cs"/>
                      <w:szCs w:val="18"/>
                      <w:rtl/>
                    </w:rPr>
                  </w:pPr>
                  <w:r>
                    <w:rPr>
                      <w:rFonts w:cs="Miriam" w:hint="cs"/>
                      <w:szCs w:val="18"/>
                      <w:rtl/>
                    </w:rPr>
                    <w:t>נקודת מוצא לכבל או למוליך מצינור מתכת</w:t>
                  </w:r>
                </w:p>
              </w:txbxContent>
            </v:textbox>
            <w10:anchorlock/>
          </v:shape>
        </w:pict>
      </w:r>
      <w:r>
        <w:rPr>
          <w:rStyle w:val="default"/>
          <w:rFonts w:cs="Miriam" w:hint="cs"/>
          <w:sz w:val="32"/>
          <w:szCs w:val="32"/>
          <w:rtl/>
        </w:rPr>
        <w:t>27</w:t>
      </w:r>
      <w:r>
        <w:rPr>
          <w:rStyle w:val="default"/>
          <w:rFonts w:cs="FrankRuehl" w:hint="cs"/>
          <w:sz w:val="26"/>
          <w:rtl/>
        </w:rPr>
        <w:t>.</w:t>
      </w:r>
      <w:r>
        <w:rPr>
          <w:rStyle w:val="default"/>
          <w:rFonts w:cs="FrankRuehl" w:hint="cs"/>
          <w:sz w:val="26"/>
          <w:rtl/>
        </w:rPr>
        <w:tab/>
        <w:t>(א)</w:t>
      </w:r>
      <w:r>
        <w:rPr>
          <w:rStyle w:val="default"/>
          <w:rFonts w:cs="FrankRuehl" w:hint="cs"/>
          <w:sz w:val="26"/>
          <w:rtl/>
        </w:rPr>
        <w:tab/>
        <w:t>קצה צינור מתכת המשמש כמוצא לכבל או למוליך מבודד יעובד כך שלא תיפגע שלמות מעטה הכבל או המוליך; לחלופין, ניתן להשתמש למטרה זו באבזר מיוחד.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קצה צינור המותקן בהתקנה סמויה או בין מחיצות יובא עד פני המבנה או המחיצה, הכל לפי הענין.</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אין להשתמש בפתחים שעשויים דופנות צינור כנקודת מוצא של מוליכים או כבלים.</w:t>
      </w:r>
    </w:p>
    <w:p w:rsidR="007E3D01" w:rsidRDefault="007E3D01">
      <w:pPr>
        <w:pStyle w:val="P00"/>
        <w:spacing w:before="72"/>
        <w:ind w:left="0" w:right="1134"/>
        <w:rPr>
          <w:rStyle w:val="default"/>
          <w:rFonts w:cs="FrankRuehl" w:hint="cs"/>
          <w:sz w:val="26"/>
          <w:rtl/>
        </w:rPr>
      </w:pPr>
      <w:bookmarkStart w:id="43" w:name="Seif28"/>
      <w:bookmarkEnd w:id="43"/>
      <w:r>
        <w:rPr>
          <w:rFonts w:cs="Miriam"/>
          <w:szCs w:val="32"/>
          <w:rtl/>
          <w:lang w:val="he-IL"/>
        </w:rPr>
        <w:pict>
          <v:shape id="_x0000_s1064" type="#_x0000_t202" style="position:absolute;left:0;text-align:left;margin-left:470.25pt;margin-top:4.1pt;width:1in;height:22.4pt;z-index:251654656" filled="f" stroked="f">
            <v:textbox inset="1mm,,1mm">
              <w:txbxContent>
                <w:p w:rsidR="007E3D01" w:rsidRDefault="007E3D01">
                  <w:pPr>
                    <w:spacing w:line="160" w:lineRule="exact"/>
                    <w:jc w:val="left"/>
                    <w:rPr>
                      <w:rFonts w:cs="Miriam" w:hint="cs"/>
                      <w:szCs w:val="18"/>
                      <w:rtl/>
                    </w:rPr>
                  </w:pPr>
                  <w:r>
                    <w:rPr>
                      <w:rFonts w:cs="Miriam" w:hint="cs"/>
                      <w:szCs w:val="18"/>
                      <w:rtl/>
                    </w:rPr>
                    <w:t>התקנה סמויה של צנרת מתכת</w:t>
                  </w:r>
                </w:p>
              </w:txbxContent>
            </v:textbox>
            <w10:anchorlock/>
          </v:shape>
        </w:pict>
      </w:r>
      <w:r>
        <w:rPr>
          <w:rStyle w:val="default"/>
          <w:rFonts w:cs="Miriam" w:hint="cs"/>
          <w:sz w:val="32"/>
          <w:szCs w:val="32"/>
          <w:rtl/>
        </w:rPr>
        <w:t>28</w:t>
      </w:r>
      <w:r>
        <w:rPr>
          <w:rStyle w:val="default"/>
          <w:rFonts w:cs="FrankRuehl" w:hint="cs"/>
          <w:sz w:val="26"/>
          <w:rtl/>
        </w:rPr>
        <w:t>.</w:t>
      </w:r>
      <w:r>
        <w:rPr>
          <w:rStyle w:val="default"/>
          <w:rFonts w:cs="FrankRuehl" w:hint="cs"/>
          <w:sz w:val="26"/>
          <w:rtl/>
        </w:rPr>
        <w:tab/>
        <w:t>(א)</w:t>
      </w:r>
      <w:r>
        <w:rPr>
          <w:rStyle w:val="default"/>
          <w:rFonts w:cs="FrankRuehl" w:hint="cs"/>
          <w:sz w:val="26"/>
          <w:rtl/>
        </w:rPr>
        <w:tab/>
        <w:t>בהתקנה סמויה של צנרת מתכת בקיר, בתקרה או ברצפה, יכוסה הצינור בשכבה של בטון בעובי של 20 מ"מ לפחות.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לא יהיה מגע בין צינור לבין חומר העלול לגרום לו לאיכול.</w:t>
      </w:r>
    </w:p>
    <w:p w:rsidR="007E3D01" w:rsidRDefault="007E3D01">
      <w:pPr>
        <w:pStyle w:val="P00"/>
        <w:spacing w:before="72"/>
        <w:ind w:left="0" w:right="1134"/>
        <w:rPr>
          <w:rStyle w:val="default"/>
          <w:rFonts w:cs="FrankRuehl" w:hint="cs"/>
          <w:sz w:val="26"/>
          <w:rtl/>
        </w:rPr>
      </w:pPr>
      <w:bookmarkStart w:id="44" w:name="Seif29"/>
      <w:bookmarkEnd w:id="44"/>
      <w:r>
        <w:rPr>
          <w:rFonts w:cs="Miriam"/>
          <w:szCs w:val="32"/>
          <w:rtl/>
          <w:lang w:val="he-IL"/>
        </w:rPr>
        <w:pict>
          <v:shape id="_x0000_s1065" type="#_x0000_t202" style="position:absolute;left:0;text-align:left;margin-left:470.25pt;margin-top:4.95pt;width:1in;height:22.4pt;z-index:251655680" filled="f" stroked="f">
            <v:textbox inset="1mm,,1mm">
              <w:txbxContent>
                <w:p w:rsidR="007E3D01" w:rsidRDefault="007E3D01">
                  <w:pPr>
                    <w:spacing w:line="160" w:lineRule="exact"/>
                    <w:jc w:val="left"/>
                    <w:rPr>
                      <w:rFonts w:cs="Miriam"/>
                      <w:szCs w:val="18"/>
                      <w:rtl/>
                    </w:rPr>
                  </w:pPr>
                  <w:r>
                    <w:rPr>
                      <w:rFonts w:cs="Miriam" w:hint="cs"/>
                      <w:szCs w:val="18"/>
                      <w:rtl/>
                    </w:rPr>
                    <w:t xml:space="preserve">זווית, חיבור או חיבור צלב </w:t>
                  </w:r>
                  <w:r>
                    <w:rPr>
                      <w:rFonts w:cs="Miriam"/>
                      <w:szCs w:val="18"/>
                    </w:rPr>
                    <w:t>T</w:t>
                  </w:r>
                </w:p>
              </w:txbxContent>
            </v:textbox>
            <w10:anchorlock/>
          </v:shape>
        </w:pict>
      </w:r>
      <w:r>
        <w:rPr>
          <w:rStyle w:val="default"/>
          <w:rFonts w:cs="Miriam" w:hint="cs"/>
          <w:sz w:val="32"/>
          <w:szCs w:val="32"/>
          <w:rtl/>
        </w:rPr>
        <w:t>29</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התקנת אבזרים כגון זווית, חיבור </w:t>
      </w:r>
      <w:r>
        <w:rPr>
          <w:rStyle w:val="default"/>
          <w:rFonts w:cs="FrankRuehl"/>
          <w:szCs w:val="20"/>
        </w:rPr>
        <w:t>T</w:t>
      </w:r>
      <w:r>
        <w:rPr>
          <w:rStyle w:val="default"/>
          <w:rFonts w:cs="FrankRuehl" w:hint="cs"/>
          <w:sz w:val="26"/>
          <w:rtl/>
        </w:rPr>
        <w:t xml:space="preserve"> או חיבור צלב מותרת רק בהתקנה גלויה או חשיפה.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אבזרים כאמור יהיו מצוידים במכסה הניתן להסרה באמצעות כלים בלבד, וישמשו כמקום מעבר בלבד למוליכים או לכבלים, ולא ישמשו כמקומות לחיבור בין מוליכים.</w:t>
      </w:r>
    </w:p>
    <w:p w:rsidR="007E3D01" w:rsidRDefault="007E3D01">
      <w:pPr>
        <w:pStyle w:val="P00"/>
        <w:spacing w:before="72"/>
        <w:ind w:left="0" w:right="1134"/>
        <w:rPr>
          <w:rStyle w:val="default"/>
          <w:rFonts w:cs="FrankRuehl" w:hint="cs"/>
          <w:sz w:val="26"/>
          <w:rtl/>
        </w:rPr>
      </w:pPr>
      <w:bookmarkStart w:id="45" w:name="Seif30"/>
      <w:bookmarkEnd w:id="45"/>
      <w:r>
        <w:rPr>
          <w:rFonts w:cs="Miriam"/>
          <w:szCs w:val="32"/>
          <w:rtl/>
          <w:lang w:val="he-IL"/>
        </w:rPr>
        <w:pict>
          <v:shape id="_x0000_s1066" type="#_x0000_t202" style="position:absolute;left:0;text-align:left;margin-left:470.25pt;margin-top:4.05pt;width:1in;height:22.4pt;z-index:251656704" filled="f" stroked="f">
            <v:textbox inset="1mm,,1mm">
              <w:txbxContent>
                <w:p w:rsidR="007E3D01" w:rsidRDefault="007E3D01">
                  <w:pPr>
                    <w:spacing w:line="160" w:lineRule="exact"/>
                    <w:jc w:val="left"/>
                    <w:rPr>
                      <w:rFonts w:cs="Miriam" w:hint="cs"/>
                      <w:szCs w:val="18"/>
                      <w:rtl/>
                    </w:rPr>
                  </w:pPr>
                  <w:r>
                    <w:rPr>
                      <w:rFonts w:cs="Miriam" w:hint="cs"/>
                      <w:szCs w:val="18"/>
                      <w:rtl/>
                    </w:rPr>
                    <w:t>התקנת תיבות מעבר או חיבור</w:t>
                  </w:r>
                </w:p>
              </w:txbxContent>
            </v:textbox>
            <w10:anchorlock/>
          </v:shape>
        </w:pict>
      </w:r>
      <w:r>
        <w:rPr>
          <w:rStyle w:val="default"/>
          <w:rFonts w:cs="Miriam" w:hint="cs"/>
          <w:sz w:val="32"/>
          <w:szCs w:val="32"/>
          <w:rtl/>
        </w:rPr>
        <w:t>30</w:t>
      </w:r>
      <w:r>
        <w:rPr>
          <w:rStyle w:val="default"/>
          <w:rFonts w:cs="FrankRuehl" w:hint="cs"/>
          <w:sz w:val="26"/>
          <w:rtl/>
        </w:rPr>
        <w:t>.</w:t>
      </w:r>
      <w:r>
        <w:rPr>
          <w:rStyle w:val="default"/>
          <w:rFonts w:cs="FrankRuehl" w:hint="cs"/>
          <w:sz w:val="26"/>
          <w:rtl/>
        </w:rPr>
        <w:tab/>
        <w:t>(א)</w:t>
      </w:r>
      <w:r>
        <w:rPr>
          <w:rStyle w:val="default"/>
          <w:rFonts w:cs="FrankRuehl" w:hint="cs"/>
          <w:sz w:val="26"/>
          <w:rtl/>
        </w:rPr>
        <w:tab/>
        <w:t>תיבת מעבר או תיבת חיבור במערכת צינורות מתכת תותקן באופן שתובטח בה השחלה והחלפת נוחה של מוליכים וכבלים.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תיבת מעבר או תיבת חיבור במערכת צינורות מתכת תותקן באופן שתובטח בה השחלה והחלפה נוחה של מוליכים וכבלים.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 xml:space="preserve">למרות האמור בתקנת משנה (ב)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מותר להתקין תיבת חיבור או תיבת מעבר בגובה שבין 0.15 מטרים עד 2 מטרים מעל הרצפה בתנאי שהתיבה תהיה עמידה בפני פגיעות מכניות הצפויות במקום ההתקנה ותלויד במכסה הניתן להסרה באמצעות כלים בלבד;</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מותר להתקין ברצפה תיבה מיוחדת המתוכננת לכך בתנאי שהתיבה ואבזריה יהיו עמידים בפני פגיעות מכניות הצפויות במקום ההתקנה ואטימותה לחדירת מים תהיה בדרגת הגנה </w:t>
      </w:r>
      <w:r>
        <w:rPr>
          <w:rStyle w:val="default"/>
          <w:rFonts w:cs="FrankRuehl"/>
          <w:szCs w:val="20"/>
        </w:rPr>
        <w:t>IP X5</w:t>
      </w:r>
      <w:r>
        <w:rPr>
          <w:rStyle w:val="default"/>
          <w:rFonts w:cs="FrankRuehl" w:hint="cs"/>
          <w:sz w:val="26"/>
          <w:rtl/>
        </w:rPr>
        <w:t xml:space="preserve"> לפחות.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למרות האמור בתקנות משנה (ב) ו-(ג)(2), מותר להתקין במיתקן ביתי תיבה ברצפה שאינה אטימה לחדירת מים אם תנאי מקום ההתקנה מתאימים לכך.</w:t>
      </w:r>
    </w:p>
    <w:p w:rsidR="007E3D01" w:rsidRDefault="007E3D01">
      <w:pPr>
        <w:pStyle w:val="P00"/>
        <w:spacing w:before="72"/>
        <w:ind w:left="0" w:right="1134"/>
        <w:rPr>
          <w:rStyle w:val="default"/>
          <w:rFonts w:cs="FrankRuehl" w:hint="cs"/>
          <w:sz w:val="26"/>
          <w:rtl/>
        </w:rPr>
      </w:pPr>
      <w:bookmarkStart w:id="46" w:name="Seif31"/>
      <w:bookmarkEnd w:id="46"/>
      <w:r>
        <w:rPr>
          <w:rFonts w:cs="Miriam"/>
          <w:szCs w:val="32"/>
          <w:rtl/>
          <w:lang w:val="he-IL"/>
        </w:rPr>
        <w:pict>
          <v:shape id="_x0000_s1067" type="#_x0000_t202" style="position:absolute;left:0;text-align:left;margin-left:453.75pt;margin-top:7.65pt;width:88.5pt;height:16.8pt;z-index:251657728" filled="f" stroked="f">
            <v:textbox inset="1mm,,1mm">
              <w:txbxContent>
                <w:p w:rsidR="007E3D01" w:rsidRDefault="007E3D01">
                  <w:pPr>
                    <w:spacing w:line="160" w:lineRule="exact"/>
                    <w:jc w:val="left"/>
                    <w:rPr>
                      <w:rFonts w:cs="Miriam" w:hint="cs"/>
                      <w:szCs w:val="18"/>
                      <w:rtl/>
                    </w:rPr>
                  </w:pPr>
                  <w:r>
                    <w:rPr>
                      <w:rFonts w:cs="Miriam" w:hint="cs"/>
                      <w:szCs w:val="18"/>
                      <w:rtl/>
                    </w:rPr>
                    <w:t>כיפופים בצינור מתכת</w:t>
                  </w:r>
                </w:p>
              </w:txbxContent>
            </v:textbox>
            <w10:anchorlock/>
          </v:shape>
        </w:pict>
      </w:r>
      <w:r>
        <w:rPr>
          <w:rStyle w:val="default"/>
          <w:rFonts w:cs="Miriam" w:hint="cs"/>
          <w:sz w:val="32"/>
          <w:szCs w:val="32"/>
          <w:rtl/>
        </w:rPr>
        <w:t>31</w:t>
      </w:r>
      <w:r>
        <w:rPr>
          <w:rStyle w:val="default"/>
          <w:rFonts w:cs="FrankRuehl" w:hint="cs"/>
          <w:sz w:val="26"/>
          <w:rtl/>
        </w:rPr>
        <w:t>.</w:t>
      </w:r>
      <w:r>
        <w:rPr>
          <w:rStyle w:val="default"/>
          <w:rFonts w:cs="FrankRuehl" w:hint="cs"/>
          <w:sz w:val="26"/>
          <w:rtl/>
        </w:rPr>
        <w:tab/>
        <w:t>לא ייעשו כיפופים בצינור מתכת אלא באמצעות מכשיר המיועד לכך.</w:t>
      </w:r>
    </w:p>
    <w:p w:rsidR="007E3D01" w:rsidRDefault="007E3D01">
      <w:pPr>
        <w:pStyle w:val="P00"/>
        <w:spacing w:before="72"/>
        <w:ind w:left="0" w:right="1134"/>
        <w:rPr>
          <w:rStyle w:val="default"/>
          <w:rFonts w:cs="FrankRuehl" w:hint="cs"/>
          <w:sz w:val="26"/>
          <w:rtl/>
        </w:rPr>
      </w:pPr>
      <w:bookmarkStart w:id="47" w:name="Seif32"/>
      <w:bookmarkEnd w:id="47"/>
      <w:r>
        <w:rPr>
          <w:rFonts w:cs="Miriam"/>
          <w:szCs w:val="32"/>
          <w:rtl/>
          <w:lang w:val="he-IL"/>
        </w:rPr>
        <w:pict>
          <v:shape id="_x0000_s1068" type="#_x0000_t202" style="position:absolute;left:0;text-align:left;margin-left:470.25pt;margin-top:4.55pt;width:1in;height:16.8pt;z-index:251658752" filled="f" stroked="f">
            <v:textbox inset="1mm,,1mm">
              <w:txbxContent>
                <w:p w:rsidR="007E3D01" w:rsidRDefault="007E3D01">
                  <w:pPr>
                    <w:spacing w:line="160" w:lineRule="exact"/>
                    <w:jc w:val="left"/>
                    <w:rPr>
                      <w:rFonts w:cs="Miriam" w:hint="cs"/>
                      <w:szCs w:val="18"/>
                      <w:rtl/>
                    </w:rPr>
                  </w:pPr>
                  <w:r>
                    <w:rPr>
                      <w:rFonts w:cs="Miriam" w:hint="cs"/>
                      <w:szCs w:val="18"/>
                      <w:rtl/>
                    </w:rPr>
                    <w:t>רציפות מוליכים</w:t>
                  </w:r>
                </w:p>
              </w:txbxContent>
            </v:textbox>
            <w10:anchorlock/>
          </v:shape>
        </w:pict>
      </w:r>
      <w:r>
        <w:rPr>
          <w:rStyle w:val="default"/>
          <w:rFonts w:cs="Miriam" w:hint="cs"/>
          <w:sz w:val="32"/>
          <w:szCs w:val="32"/>
          <w:rtl/>
        </w:rPr>
        <w:t>32</w:t>
      </w:r>
      <w:r>
        <w:rPr>
          <w:rStyle w:val="default"/>
          <w:rFonts w:cs="FrankRuehl" w:hint="cs"/>
          <w:sz w:val="26"/>
          <w:rtl/>
        </w:rPr>
        <w:t>.</w:t>
      </w:r>
      <w:r>
        <w:rPr>
          <w:rStyle w:val="default"/>
          <w:rFonts w:cs="FrankRuehl" w:hint="cs"/>
          <w:sz w:val="26"/>
          <w:rtl/>
        </w:rPr>
        <w:tab/>
        <w:t>בצינור מתכת יושחלו בין נקודות המוצא מוליכים מבודדים או כבלים רצופים ושלמים בלא חיבורים ביניהם; חיבור בין מוליכים או בין כבלים ייעשה בתיבת חיבור בלבד.</w:t>
      </w:r>
    </w:p>
    <w:p w:rsidR="007E3D01" w:rsidRPr="00467819" w:rsidRDefault="007E3D01" w:rsidP="00467819">
      <w:pPr>
        <w:pStyle w:val="medium2-header"/>
        <w:keepLines w:val="0"/>
        <w:spacing w:before="72"/>
        <w:ind w:left="0" w:right="1134"/>
        <w:rPr>
          <w:rFonts w:cs="FrankRuehl" w:hint="cs"/>
          <w:noProof/>
          <w:rtl/>
        </w:rPr>
      </w:pPr>
      <w:bookmarkStart w:id="48" w:name="med4"/>
      <w:bookmarkEnd w:id="48"/>
      <w:r w:rsidRPr="00467819">
        <w:rPr>
          <w:rFonts w:cs="FrankRuehl" w:hint="cs"/>
          <w:noProof/>
          <w:rtl/>
        </w:rPr>
        <w:t xml:space="preserve">פרק ה' </w:t>
      </w:r>
      <w:r w:rsidRPr="00467819">
        <w:rPr>
          <w:rFonts w:cs="FrankRuehl"/>
          <w:noProof/>
          <w:rtl/>
        </w:rPr>
        <w:t>–</w:t>
      </w:r>
      <w:r w:rsidRPr="00467819">
        <w:rPr>
          <w:rFonts w:cs="FrankRuehl" w:hint="cs"/>
          <w:noProof/>
          <w:rtl/>
        </w:rPr>
        <w:t xml:space="preserve"> התקנת צינור באדמה</w:t>
      </w:r>
    </w:p>
    <w:p w:rsidR="007E3D01" w:rsidRDefault="007E3D01">
      <w:pPr>
        <w:pStyle w:val="P00"/>
        <w:spacing w:before="72"/>
        <w:ind w:left="0" w:right="1134"/>
        <w:rPr>
          <w:rStyle w:val="default"/>
          <w:rFonts w:cs="FrankRuehl" w:hint="cs"/>
          <w:sz w:val="26"/>
          <w:rtl/>
        </w:rPr>
      </w:pPr>
      <w:bookmarkStart w:id="49" w:name="Seif33"/>
      <w:bookmarkEnd w:id="49"/>
      <w:r>
        <w:rPr>
          <w:rFonts w:cs="Miriam"/>
          <w:szCs w:val="32"/>
          <w:rtl/>
          <w:lang w:val="he-IL"/>
        </w:rPr>
        <w:pict>
          <v:shape id="_x0000_s1069" type="#_x0000_t202" style="position:absolute;left:0;text-align:left;margin-left:462pt;margin-top:6.4pt;width:80.25pt;height:16.8pt;z-index:251659776" filled="f" stroked="f">
            <v:textbox inset="1mm,,1mm">
              <w:txbxContent>
                <w:p w:rsidR="007E3D01" w:rsidRDefault="007E3D01">
                  <w:pPr>
                    <w:spacing w:line="160" w:lineRule="exact"/>
                    <w:jc w:val="left"/>
                    <w:rPr>
                      <w:rFonts w:cs="Miriam" w:hint="cs"/>
                      <w:szCs w:val="18"/>
                      <w:rtl/>
                    </w:rPr>
                  </w:pPr>
                  <w:r>
                    <w:rPr>
                      <w:rFonts w:cs="Miriam" w:hint="cs"/>
                      <w:szCs w:val="18"/>
                      <w:rtl/>
                    </w:rPr>
                    <w:t>סוגי צינורות באדמה</w:t>
                  </w:r>
                </w:p>
              </w:txbxContent>
            </v:textbox>
            <w10:anchorlock/>
          </v:shape>
        </w:pict>
      </w:r>
      <w:r>
        <w:rPr>
          <w:rStyle w:val="default"/>
          <w:rFonts w:cs="Miriam" w:hint="cs"/>
          <w:sz w:val="32"/>
          <w:szCs w:val="32"/>
          <w:rtl/>
        </w:rPr>
        <w:t>33</w:t>
      </w:r>
      <w:r>
        <w:rPr>
          <w:rStyle w:val="default"/>
          <w:rFonts w:cs="FrankRuehl" w:hint="cs"/>
          <w:sz w:val="26"/>
          <w:rtl/>
        </w:rPr>
        <w:t>.</w:t>
      </w:r>
      <w:r>
        <w:rPr>
          <w:rStyle w:val="default"/>
          <w:rFonts w:cs="FrankRuehl" w:hint="cs"/>
          <w:sz w:val="26"/>
          <w:rtl/>
        </w:rPr>
        <w:tab/>
        <w:t>בהתקנה באדמה ישמשו הצינורות האלה:</w:t>
      </w:r>
    </w:p>
    <w:p w:rsidR="007E3D01" w:rsidRDefault="007E3D01">
      <w:pPr>
        <w:pStyle w:val="P00"/>
        <w:spacing w:before="72"/>
        <w:ind w:left="624" w:right="1134"/>
        <w:rPr>
          <w:rStyle w:val="default"/>
          <w:rFonts w:cs="FrankRuehl" w:hint="cs"/>
          <w:sz w:val="26"/>
          <w:rtl/>
        </w:rPr>
      </w:pPr>
      <w:r>
        <w:rPr>
          <w:rStyle w:val="default"/>
          <w:rFonts w:cs="FrankRuehl" w:hint="cs"/>
          <w:sz w:val="26"/>
          <w:rtl/>
        </w:rPr>
        <w:t>(1)</w:t>
      </w:r>
      <w:r>
        <w:rPr>
          <w:rStyle w:val="default"/>
          <w:rFonts w:cs="FrankRuehl" w:hint="cs"/>
          <w:sz w:val="26"/>
          <w:rtl/>
        </w:rPr>
        <w:tab/>
        <w:t>צינורות בטון;</w:t>
      </w:r>
    </w:p>
    <w:p w:rsidR="007E3D01" w:rsidRDefault="007E3D01">
      <w:pPr>
        <w:pStyle w:val="P00"/>
        <w:spacing w:before="72"/>
        <w:ind w:left="624" w:right="1134"/>
        <w:rPr>
          <w:rStyle w:val="default"/>
          <w:rFonts w:cs="FrankRuehl" w:hint="cs"/>
          <w:sz w:val="26"/>
          <w:rtl/>
        </w:rPr>
      </w:pPr>
      <w:r>
        <w:rPr>
          <w:rStyle w:val="default"/>
          <w:rFonts w:cs="FrankRuehl" w:hint="cs"/>
          <w:sz w:val="26"/>
          <w:rtl/>
        </w:rPr>
        <w:t>(2)</w:t>
      </w:r>
      <w:r>
        <w:rPr>
          <w:rStyle w:val="default"/>
          <w:rFonts w:cs="FrankRuehl" w:hint="cs"/>
          <w:sz w:val="26"/>
          <w:rtl/>
        </w:rPr>
        <w:tab/>
        <w:t>צינורות פלדה לפי תקן ישראלי ת"י 103: "צינורות פלדה המתאימים לחריטת תבריג וויטוורת לצינורות", או תקן ישראלי ת"י 530: "צינורות פלדה מרותכים לשימוש כללי", או תקן ישראלי ת"י 593 "צינורות פלדה ללא תפר";</w:t>
      </w:r>
    </w:p>
    <w:p w:rsidR="007E3D01" w:rsidRDefault="007E3D01">
      <w:pPr>
        <w:pStyle w:val="P00"/>
        <w:spacing w:before="72"/>
        <w:ind w:left="624" w:right="1134"/>
        <w:rPr>
          <w:rStyle w:val="default"/>
          <w:rFonts w:cs="FrankRuehl" w:hint="cs"/>
          <w:sz w:val="26"/>
          <w:rtl/>
        </w:rPr>
      </w:pPr>
      <w:r>
        <w:rPr>
          <w:rStyle w:val="default"/>
          <w:rFonts w:cs="FrankRuehl" w:hint="cs"/>
          <w:sz w:val="26"/>
          <w:rtl/>
        </w:rPr>
        <w:t>(3)</w:t>
      </w:r>
      <w:r>
        <w:rPr>
          <w:rStyle w:val="default"/>
          <w:rFonts w:cs="FrankRuehl" w:hint="cs"/>
          <w:sz w:val="26"/>
          <w:rtl/>
        </w:rPr>
        <w:tab/>
        <w:t>צינורות פלסטיק לפי תקן ישראלי ת"י 532 או ת"י 1531 או ת"י 858.</w:t>
      </w:r>
    </w:p>
    <w:p w:rsidR="007E3D01" w:rsidRDefault="007E3D01">
      <w:pPr>
        <w:pStyle w:val="P00"/>
        <w:spacing w:before="72"/>
        <w:ind w:left="0" w:right="1134"/>
        <w:rPr>
          <w:rStyle w:val="default"/>
          <w:rFonts w:cs="FrankRuehl" w:hint="cs"/>
          <w:sz w:val="26"/>
          <w:rtl/>
        </w:rPr>
      </w:pPr>
      <w:bookmarkStart w:id="50" w:name="Seif34"/>
      <w:bookmarkEnd w:id="50"/>
      <w:r>
        <w:rPr>
          <w:rFonts w:cs="Miriam"/>
          <w:szCs w:val="32"/>
          <w:rtl/>
          <w:lang w:val="he-IL"/>
        </w:rPr>
        <w:pict>
          <v:shape id="_x0000_s1070" type="#_x0000_t202" style="position:absolute;left:0;text-align:left;margin-left:470.25pt;margin-top:5.9pt;width:1in;height:22.4pt;z-index:251660800" filled="f" stroked="f">
            <v:textbox inset="1mm,,1mm">
              <w:txbxContent>
                <w:p w:rsidR="007E3D01" w:rsidRDefault="007E3D01">
                  <w:pPr>
                    <w:spacing w:line="160" w:lineRule="exact"/>
                    <w:jc w:val="left"/>
                    <w:rPr>
                      <w:rFonts w:cs="Miriam" w:hint="cs"/>
                      <w:szCs w:val="18"/>
                      <w:rtl/>
                    </w:rPr>
                  </w:pPr>
                  <w:r>
                    <w:rPr>
                      <w:rFonts w:cs="Miriam" w:hint="cs"/>
                      <w:szCs w:val="18"/>
                      <w:rtl/>
                    </w:rPr>
                    <w:t>עומק ההתקנה באדמה</w:t>
                  </w:r>
                </w:p>
              </w:txbxContent>
            </v:textbox>
            <w10:anchorlock/>
          </v:shape>
        </w:pict>
      </w:r>
      <w:r>
        <w:rPr>
          <w:rStyle w:val="default"/>
          <w:rFonts w:cs="Miriam" w:hint="cs"/>
          <w:sz w:val="32"/>
          <w:szCs w:val="32"/>
          <w:rtl/>
        </w:rPr>
        <w:t>34</w:t>
      </w:r>
      <w:r>
        <w:rPr>
          <w:rStyle w:val="default"/>
          <w:rFonts w:cs="FrankRuehl" w:hint="cs"/>
          <w:sz w:val="26"/>
          <w:rtl/>
        </w:rPr>
        <w:t>.</w:t>
      </w:r>
      <w:r>
        <w:rPr>
          <w:rStyle w:val="default"/>
          <w:rFonts w:cs="FrankRuehl" w:hint="cs"/>
          <w:sz w:val="26"/>
          <w:rtl/>
        </w:rPr>
        <w:tab/>
        <w:t>(א)</w:t>
      </w:r>
      <w:r>
        <w:rPr>
          <w:rStyle w:val="default"/>
          <w:rFonts w:cs="FrankRuehl" w:hint="cs"/>
          <w:sz w:val="26"/>
          <w:rtl/>
        </w:rPr>
        <w:tab/>
        <w:t>העומק המזערי של הנקודה העליונה של צינור, מתחת לפני הקרקע, כאשר הוא מונח באדמה יהיה כמפורט להלן:</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כשהקרקע סלעית או פני הקרקע מכוסים באריחים, מרצפות, אבנים שטוחות, אספלט וכדומה </w:t>
      </w:r>
      <w:r>
        <w:rPr>
          <w:rStyle w:val="default"/>
          <w:rFonts w:cs="FrankRuehl"/>
          <w:sz w:val="26"/>
          <w:rtl/>
        </w:rPr>
        <w:t>–</w:t>
      </w:r>
    </w:p>
    <w:p w:rsidR="007E3D01" w:rsidRDefault="007E3D01">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40 ס"מ, כאשר הכבל המושחל מיועד למתח שאינו עולה על מתח נמוך;</w:t>
      </w:r>
    </w:p>
    <w:p w:rsidR="007E3D01" w:rsidRDefault="00342815" w:rsidP="00342815">
      <w:pPr>
        <w:pStyle w:val="P00"/>
        <w:spacing w:before="72"/>
        <w:ind w:left="1474" w:right="1134"/>
        <w:rPr>
          <w:rStyle w:val="default"/>
          <w:rFonts w:cs="FrankRuehl" w:hint="cs"/>
          <w:sz w:val="26"/>
          <w:rtl/>
        </w:rPr>
      </w:pPr>
      <w:r w:rsidRPr="00342815">
        <w:rPr>
          <w:rStyle w:val="default"/>
          <w:rFonts w:cs="FrankRuehl"/>
          <w:sz w:val="26"/>
          <w:rtl/>
        </w:rPr>
        <w:pict>
          <v:shape id="_x0000_s1124" type="#_x0000_t202" style="position:absolute;left:0;text-align:left;margin-left:470.25pt;margin-top:7.1pt;width:1in;height:11.2pt;z-index:251689472" filled="f" stroked="f">
            <v:textbox inset="1mm,0,1mm,0">
              <w:txbxContent>
                <w:p w:rsidR="00342815" w:rsidRDefault="00342815" w:rsidP="00342815">
                  <w:pPr>
                    <w:pStyle w:val="3"/>
                    <w:rPr>
                      <w:rFonts w:hint="cs"/>
                      <w:rtl/>
                    </w:rPr>
                  </w:pPr>
                  <w:r>
                    <w:rPr>
                      <w:rFonts w:hint="cs"/>
                      <w:rtl/>
                    </w:rPr>
                    <w:t>תק' תשס"ח-2008</w:t>
                  </w:r>
                </w:p>
              </w:txbxContent>
            </v:textbox>
          </v:shape>
        </w:pict>
      </w:r>
      <w:r w:rsidR="007E3D01">
        <w:rPr>
          <w:rStyle w:val="default"/>
          <w:rFonts w:cs="FrankRuehl" w:hint="cs"/>
          <w:sz w:val="26"/>
          <w:rtl/>
        </w:rPr>
        <w:t>(ב)</w:t>
      </w:r>
      <w:r w:rsidR="007E3D01">
        <w:rPr>
          <w:rStyle w:val="default"/>
          <w:rFonts w:cs="FrankRuehl" w:hint="cs"/>
          <w:sz w:val="26"/>
          <w:rtl/>
        </w:rPr>
        <w:tab/>
      </w:r>
      <w:r w:rsidRPr="00342815">
        <w:rPr>
          <w:rStyle w:val="default"/>
          <w:rFonts w:cs="FrankRuehl" w:hint="cs"/>
          <w:sz w:val="26"/>
          <w:rtl/>
        </w:rPr>
        <w:t>70 ס"מ כאשר הכבל המותקן מיועד למתח גבוה</w:t>
      </w:r>
      <w:r w:rsidR="007E3D01">
        <w:rPr>
          <w:rStyle w:val="default"/>
          <w:rFonts w:cs="FrankRuehl" w:hint="cs"/>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כשהקרקע אדמה או חול בלתי מכוסים באריחים, מרצפות, אבנים שטוחות, אספלט וכדומה </w:t>
      </w:r>
      <w:r>
        <w:rPr>
          <w:rStyle w:val="default"/>
          <w:rFonts w:cs="FrankRuehl"/>
          <w:sz w:val="26"/>
          <w:rtl/>
        </w:rPr>
        <w:t>–</w:t>
      </w:r>
    </w:p>
    <w:p w:rsidR="007E3D01" w:rsidRDefault="007E3D01">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80 ס"מ, כאשר הכבל המושחל מיועד למתח שאינו עולה על מתח נמוך;</w:t>
      </w:r>
    </w:p>
    <w:p w:rsidR="007E3D01" w:rsidRDefault="00342815" w:rsidP="00342815">
      <w:pPr>
        <w:pStyle w:val="P00"/>
        <w:spacing w:before="72"/>
        <w:ind w:left="1474" w:right="1134"/>
        <w:rPr>
          <w:rStyle w:val="default"/>
          <w:rFonts w:cs="FrankRuehl" w:hint="cs"/>
          <w:sz w:val="26"/>
          <w:rtl/>
        </w:rPr>
      </w:pPr>
      <w:r w:rsidRPr="00342815">
        <w:rPr>
          <w:rStyle w:val="default"/>
          <w:rFonts w:cs="FrankRuehl"/>
          <w:sz w:val="26"/>
          <w:rtl/>
        </w:rPr>
        <w:pict>
          <v:shape id="_x0000_s1127" type="#_x0000_t202" style="position:absolute;left:0;text-align:left;margin-left:470.25pt;margin-top:7.1pt;width:1in;height:11.2pt;z-index:251690496" filled="f" stroked="f">
            <v:textbox inset="1mm,0,1mm,0">
              <w:txbxContent>
                <w:p w:rsidR="00342815" w:rsidRDefault="00342815" w:rsidP="00342815">
                  <w:pPr>
                    <w:pStyle w:val="3"/>
                    <w:rPr>
                      <w:rFonts w:hint="cs"/>
                      <w:rtl/>
                    </w:rPr>
                  </w:pPr>
                  <w:r>
                    <w:rPr>
                      <w:rFonts w:hint="cs"/>
                      <w:rtl/>
                    </w:rPr>
                    <w:t>תק' תשס"ח-2008</w:t>
                  </w:r>
                </w:p>
              </w:txbxContent>
            </v:textbox>
          </v:shape>
        </w:pict>
      </w:r>
      <w:r w:rsidR="007E3D01">
        <w:rPr>
          <w:rStyle w:val="default"/>
          <w:rFonts w:cs="FrankRuehl" w:hint="cs"/>
          <w:sz w:val="26"/>
          <w:rtl/>
        </w:rPr>
        <w:t>(ב)</w:t>
      </w:r>
      <w:r w:rsidR="007E3D01">
        <w:rPr>
          <w:rStyle w:val="default"/>
          <w:rFonts w:cs="FrankRuehl" w:hint="cs"/>
          <w:sz w:val="26"/>
          <w:rtl/>
        </w:rPr>
        <w:tab/>
      </w:r>
      <w:r w:rsidRPr="00342815">
        <w:rPr>
          <w:rStyle w:val="default"/>
          <w:rFonts w:cs="FrankRuehl" w:hint="cs"/>
          <w:sz w:val="26"/>
          <w:rtl/>
        </w:rPr>
        <w:t>90 ס"מ כאשר הכבל המותקן מיועד למתח גבוה</w:t>
      </w:r>
      <w:r w:rsidR="007E3D01">
        <w:rPr>
          <w:rStyle w:val="default"/>
          <w:rFonts w:cs="FrankRuehl" w:hint="cs"/>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(3)</w:t>
      </w:r>
      <w:r>
        <w:rPr>
          <w:rStyle w:val="default"/>
          <w:rFonts w:cs="FrankRuehl" w:hint="cs"/>
          <w:sz w:val="26"/>
          <w:rtl/>
        </w:rPr>
        <w:tab/>
        <w:t xml:space="preserve">מתחת לכביש או בהצטלבות עם מסילת ברזל </w:t>
      </w:r>
      <w:r>
        <w:rPr>
          <w:rStyle w:val="default"/>
          <w:rFonts w:cs="FrankRuehl"/>
          <w:sz w:val="26"/>
          <w:rtl/>
        </w:rPr>
        <w:t>–</w:t>
      </w:r>
    </w:p>
    <w:p w:rsidR="007E3D01" w:rsidRDefault="007E3D01">
      <w:pPr>
        <w:pStyle w:val="P00"/>
        <w:spacing w:before="72"/>
        <w:ind w:left="1474" w:right="1134"/>
        <w:rPr>
          <w:rStyle w:val="default"/>
          <w:rFonts w:cs="FrankRuehl" w:hint="cs"/>
          <w:sz w:val="26"/>
          <w:rtl/>
        </w:rPr>
      </w:pPr>
      <w:r>
        <w:rPr>
          <w:rStyle w:val="default"/>
          <w:rFonts w:cs="FrankRuehl" w:hint="cs"/>
          <w:sz w:val="26"/>
          <w:rtl/>
        </w:rPr>
        <w:t>(א)</w:t>
      </w:r>
      <w:r>
        <w:rPr>
          <w:rStyle w:val="default"/>
          <w:rFonts w:cs="FrankRuehl" w:hint="cs"/>
          <w:sz w:val="26"/>
          <w:rtl/>
        </w:rPr>
        <w:tab/>
        <w:t>80 ס"מ, כאשר הכבל המושחל מיועד למתח שאינו עולה על מתח נמוך;</w:t>
      </w:r>
    </w:p>
    <w:p w:rsidR="007E3D01" w:rsidRDefault="007E3D01">
      <w:pPr>
        <w:pStyle w:val="P00"/>
        <w:spacing w:before="72"/>
        <w:ind w:left="1474" w:right="1134"/>
        <w:rPr>
          <w:rStyle w:val="default"/>
          <w:rFonts w:cs="FrankRuehl" w:hint="cs"/>
          <w:sz w:val="26"/>
          <w:rtl/>
        </w:rPr>
      </w:pPr>
      <w:r>
        <w:rPr>
          <w:rStyle w:val="default"/>
          <w:rFonts w:cs="FrankRuehl" w:hint="cs"/>
          <w:sz w:val="26"/>
          <w:rtl/>
        </w:rPr>
        <w:t>(ב)</w:t>
      </w:r>
      <w:r>
        <w:rPr>
          <w:rStyle w:val="default"/>
          <w:rFonts w:cs="FrankRuehl" w:hint="cs"/>
          <w:sz w:val="26"/>
          <w:rtl/>
        </w:rPr>
        <w:tab/>
        <w:t>100 ס"מ, כאשר הכבל המושחל מיועד למתח גבוה.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אם מפאת תנאי המקום לא ניתן לקיים את העומקים המזעריים כנדרש בתקנת משנה (א), מותר לסטות מהם על ידי תוספת הגנה מכנית מתאימה.</w:t>
      </w:r>
    </w:p>
    <w:p w:rsidR="00342815" w:rsidRPr="00342815" w:rsidRDefault="00342815" w:rsidP="00342815">
      <w:pPr>
        <w:pStyle w:val="P00"/>
        <w:spacing w:before="0"/>
        <w:ind w:left="0" w:right="1134"/>
        <w:rPr>
          <w:rStyle w:val="default"/>
          <w:rFonts w:cs="FrankRuehl" w:hint="cs"/>
          <w:vanish/>
          <w:color w:val="FF0000"/>
          <w:szCs w:val="20"/>
          <w:shd w:val="clear" w:color="auto" w:fill="FFFF99"/>
          <w:rtl/>
        </w:rPr>
      </w:pPr>
      <w:bookmarkStart w:id="51" w:name="Rov69"/>
      <w:r w:rsidRPr="00342815">
        <w:rPr>
          <w:rStyle w:val="default"/>
          <w:rFonts w:cs="FrankRuehl" w:hint="cs"/>
          <w:vanish/>
          <w:color w:val="FF0000"/>
          <w:szCs w:val="20"/>
          <w:shd w:val="clear" w:color="auto" w:fill="FFFF99"/>
          <w:rtl/>
        </w:rPr>
        <w:t>מיום 28.6.2008</w:t>
      </w:r>
    </w:p>
    <w:p w:rsidR="00342815" w:rsidRPr="00342815" w:rsidRDefault="00342815" w:rsidP="00342815">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342815" w:rsidRPr="00342815" w:rsidRDefault="00342815" w:rsidP="00342815">
      <w:pPr>
        <w:pStyle w:val="P00"/>
        <w:spacing w:before="0"/>
        <w:ind w:left="0" w:right="1134"/>
        <w:rPr>
          <w:rStyle w:val="default"/>
          <w:rFonts w:cs="FrankRuehl" w:hint="cs"/>
          <w:vanish/>
          <w:szCs w:val="20"/>
          <w:shd w:val="clear" w:color="auto" w:fill="FFFF99"/>
          <w:rtl/>
        </w:rPr>
      </w:pPr>
      <w:hyperlink r:id="rId18"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938</w:t>
      </w:r>
    </w:p>
    <w:p w:rsidR="00342815" w:rsidRPr="00342815" w:rsidRDefault="00342815" w:rsidP="00342815">
      <w:pPr>
        <w:pStyle w:val="P00"/>
        <w:ind w:left="0"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ab/>
        <w:t>(א)</w:t>
      </w:r>
      <w:r w:rsidRPr="00342815">
        <w:rPr>
          <w:rStyle w:val="default"/>
          <w:rFonts w:cs="FrankRuehl" w:hint="cs"/>
          <w:vanish/>
          <w:sz w:val="22"/>
          <w:szCs w:val="22"/>
          <w:shd w:val="clear" w:color="auto" w:fill="FFFF99"/>
          <w:rtl/>
        </w:rPr>
        <w:tab/>
        <w:t>העומק המזערי של הנקודה העליונה של צינור, מתחת לפני הקרקע, כאשר הוא מונח באדמה יהיה כמפורט להלן:</w:t>
      </w:r>
    </w:p>
    <w:p w:rsidR="00342815" w:rsidRPr="00342815" w:rsidRDefault="00342815" w:rsidP="00342815">
      <w:pPr>
        <w:pStyle w:val="P00"/>
        <w:spacing w:before="0"/>
        <w:ind w:left="1021"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(1)</w:t>
      </w:r>
      <w:r w:rsidRPr="00342815">
        <w:rPr>
          <w:rStyle w:val="default"/>
          <w:rFonts w:cs="FrankRuehl" w:hint="cs"/>
          <w:vanish/>
          <w:sz w:val="22"/>
          <w:szCs w:val="22"/>
          <w:shd w:val="clear" w:color="auto" w:fill="FFFF99"/>
          <w:rtl/>
        </w:rPr>
        <w:tab/>
        <w:t xml:space="preserve">כשהקרקע סלעית או פני הקרקע מכוסים באריחים, מרצפות, אבנים שטוחות, אספלט וכדומה </w:t>
      </w:r>
      <w:r w:rsidRPr="00342815">
        <w:rPr>
          <w:rStyle w:val="default"/>
          <w:rFonts w:cs="FrankRuehl"/>
          <w:vanish/>
          <w:sz w:val="22"/>
          <w:szCs w:val="22"/>
          <w:shd w:val="clear" w:color="auto" w:fill="FFFF99"/>
          <w:rtl/>
        </w:rPr>
        <w:t>–</w:t>
      </w:r>
    </w:p>
    <w:p w:rsidR="00342815" w:rsidRPr="00342815" w:rsidRDefault="00342815" w:rsidP="00342815">
      <w:pPr>
        <w:pStyle w:val="P00"/>
        <w:spacing w:before="0"/>
        <w:ind w:left="1474"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(א)</w:t>
      </w:r>
      <w:r w:rsidRPr="00342815">
        <w:rPr>
          <w:rStyle w:val="default"/>
          <w:rFonts w:cs="FrankRuehl" w:hint="cs"/>
          <w:vanish/>
          <w:sz w:val="22"/>
          <w:szCs w:val="22"/>
          <w:shd w:val="clear" w:color="auto" w:fill="FFFF99"/>
          <w:rtl/>
        </w:rPr>
        <w:tab/>
        <w:t>40 ס"מ, כאשר הכבל המושחל מיועד למתח שאינו עולה על מתח נמוך;</w:t>
      </w:r>
    </w:p>
    <w:p w:rsidR="00342815" w:rsidRPr="00342815" w:rsidRDefault="00342815" w:rsidP="00342815">
      <w:pPr>
        <w:pStyle w:val="P00"/>
        <w:spacing w:before="0"/>
        <w:ind w:left="1474" w:right="1134"/>
        <w:rPr>
          <w:rStyle w:val="default"/>
          <w:rFonts w:cs="FrankRuehl" w:hint="cs"/>
          <w:strike/>
          <w:vanish/>
          <w:sz w:val="22"/>
          <w:szCs w:val="22"/>
          <w:shd w:val="clear" w:color="auto" w:fill="FFFF99"/>
          <w:rtl/>
        </w:rPr>
      </w:pPr>
      <w:r w:rsidRPr="00342815">
        <w:rPr>
          <w:rStyle w:val="default"/>
          <w:rFonts w:cs="FrankRuehl" w:hint="cs"/>
          <w:strike/>
          <w:vanish/>
          <w:sz w:val="22"/>
          <w:szCs w:val="22"/>
          <w:shd w:val="clear" w:color="auto" w:fill="FFFF99"/>
          <w:rtl/>
        </w:rPr>
        <w:t>(ב)</w:t>
      </w:r>
      <w:r w:rsidRPr="00342815">
        <w:rPr>
          <w:rStyle w:val="default"/>
          <w:rFonts w:cs="FrankRuehl" w:hint="cs"/>
          <w:strike/>
          <w:vanish/>
          <w:sz w:val="22"/>
          <w:szCs w:val="22"/>
          <w:shd w:val="clear" w:color="auto" w:fill="FFFF99"/>
          <w:rtl/>
        </w:rPr>
        <w:tab/>
        <w:t>60 ס"מ, כאשר הכבל המושחל מיועד למתח גבוה;</w:t>
      </w:r>
    </w:p>
    <w:p w:rsidR="00342815" w:rsidRPr="00342815" w:rsidRDefault="00342815" w:rsidP="00342815">
      <w:pPr>
        <w:pStyle w:val="P00"/>
        <w:spacing w:before="0"/>
        <w:ind w:left="1474" w:right="1134"/>
        <w:rPr>
          <w:rStyle w:val="default"/>
          <w:rFonts w:cs="FrankRuehl" w:hint="cs"/>
          <w:vanish/>
          <w:sz w:val="22"/>
          <w:szCs w:val="22"/>
          <w:u w:val="single"/>
          <w:shd w:val="clear" w:color="auto" w:fill="FFFF99"/>
          <w:rtl/>
        </w:rPr>
      </w:pPr>
      <w:r w:rsidRPr="00342815">
        <w:rPr>
          <w:rStyle w:val="default"/>
          <w:rFonts w:cs="FrankRuehl" w:hint="cs"/>
          <w:vanish/>
          <w:sz w:val="22"/>
          <w:szCs w:val="22"/>
          <w:u w:val="single"/>
          <w:shd w:val="clear" w:color="auto" w:fill="FFFF99"/>
          <w:rtl/>
        </w:rPr>
        <w:t>(ב)</w:t>
      </w:r>
      <w:r w:rsidRPr="00342815">
        <w:rPr>
          <w:rStyle w:val="default"/>
          <w:rFonts w:cs="FrankRuehl" w:hint="cs"/>
          <w:vanish/>
          <w:sz w:val="22"/>
          <w:szCs w:val="22"/>
          <w:u w:val="single"/>
          <w:shd w:val="clear" w:color="auto" w:fill="FFFF99"/>
          <w:rtl/>
        </w:rPr>
        <w:tab/>
        <w:t>70 ס"מ כאשר הכבל המותקן מיועד למתח גבוה;</w:t>
      </w:r>
    </w:p>
    <w:p w:rsidR="00342815" w:rsidRPr="00342815" w:rsidRDefault="00342815" w:rsidP="00342815">
      <w:pPr>
        <w:pStyle w:val="P00"/>
        <w:spacing w:before="0"/>
        <w:ind w:left="1021"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(2)</w:t>
      </w:r>
      <w:r w:rsidRPr="00342815">
        <w:rPr>
          <w:rStyle w:val="default"/>
          <w:rFonts w:cs="FrankRuehl" w:hint="cs"/>
          <w:vanish/>
          <w:sz w:val="22"/>
          <w:szCs w:val="22"/>
          <w:shd w:val="clear" w:color="auto" w:fill="FFFF99"/>
          <w:rtl/>
        </w:rPr>
        <w:tab/>
        <w:t xml:space="preserve">כשהקרקע אדמה או חול בלתי מכוסים באריחים, מרצפות, אבנים שטוחות, אספלט וכדומה </w:t>
      </w:r>
      <w:r w:rsidRPr="00342815">
        <w:rPr>
          <w:rStyle w:val="default"/>
          <w:rFonts w:cs="FrankRuehl"/>
          <w:vanish/>
          <w:sz w:val="22"/>
          <w:szCs w:val="22"/>
          <w:shd w:val="clear" w:color="auto" w:fill="FFFF99"/>
          <w:rtl/>
        </w:rPr>
        <w:t>–</w:t>
      </w:r>
    </w:p>
    <w:p w:rsidR="00342815" w:rsidRPr="00342815" w:rsidRDefault="00342815" w:rsidP="00342815">
      <w:pPr>
        <w:pStyle w:val="P00"/>
        <w:spacing w:before="0"/>
        <w:ind w:left="1474"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(א)</w:t>
      </w:r>
      <w:r w:rsidRPr="00342815">
        <w:rPr>
          <w:rStyle w:val="default"/>
          <w:rFonts w:cs="FrankRuehl" w:hint="cs"/>
          <w:vanish/>
          <w:sz w:val="22"/>
          <w:szCs w:val="22"/>
          <w:shd w:val="clear" w:color="auto" w:fill="FFFF99"/>
          <w:rtl/>
        </w:rPr>
        <w:tab/>
        <w:t>80 ס"מ, כאשר הכבל המושחל מיועד למתח שאינו עולה על מתח נמוך;</w:t>
      </w:r>
    </w:p>
    <w:p w:rsidR="00342815" w:rsidRPr="00342815" w:rsidRDefault="00342815" w:rsidP="00342815">
      <w:pPr>
        <w:pStyle w:val="P00"/>
        <w:spacing w:before="0"/>
        <w:ind w:left="1474" w:right="1134"/>
        <w:rPr>
          <w:rStyle w:val="default"/>
          <w:rFonts w:cs="FrankRuehl" w:hint="cs"/>
          <w:strike/>
          <w:vanish/>
          <w:sz w:val="22"/>
          <w:szCs w:val="22"/>
          <w:shd w:val="clear" w:color="auto" w:fill="FFFF99"/>
          <w:rtl/>
        </w:rPr>
      </w:pPr>
      <w:r w:rsidRPr="00342815">
        <w:rPr>
          <w:rStyle w:val="default"/>
          <w:rFonts w:cs="FrankRuehl" w:hint="cs"/>
          <w:strike/>
          <w:vanish/>
          <w:sz w:val="22"/>
          <w:szCs w:val="22"/>
          <w:shd w:val="clear" w:color="auto" w:fill="FFFF99"/>
          <w:rtl/>
        </w:rPr>
        <w:t>(ב)</w:t>
      </w:r>
      <w:r w:rsidRPr="00342815">
        <w:rPr>
          <w:rStyle w:val="default"/>
          <w:rFonts w:cs="FrankRuehl" w:hint="cs"/>
          <w:strike/>
          <w:vanish/>
          <w:sz w:val="22"/>
          <w:szCs w:val="22"/>
          <w:shd w:val="clear" w:color="auto" w:fill="FFFF99"/>
          <w:rtl/>
        </w:rPr>
        <w:tab/>
        <w:t>100 ס"מ, כאשר הכבל המושחל מיועד למתח גבוה;</w:t>
      </w:r>
    </w:p>
    <w:p w:rsidR="00342815" w:rsidRPr="00342815" w:rsidRDefault="00342815" w:rsidP="00342815">
      <w:pPr>
        <w:pStyle w:val="P00"/>
        <w:spacing w:before="0"/>
        <w:ind w:left="1474" w:right="1134"/>
        <w:rPr>
          <w:rStyle w:val="default"/>
          <w:rFonts w:cs="FrankRuehl" w:hint="cs"/>
          <w:vanish/>
          <w:sz w:val="22"/>
          <w:szCs w:val="22"/>
          <w:u w:val="single"/>
          <w:shd w:val="clear" w:color="auto" w:fill="FFFF99"/>
          <w:rtl/>
        </w:rPr>
      </w:pPr>
      <w:r w:rsidRPr="00342815">
        <w:rPr>
          <w:rStyle w:val="default"/>
          <w:rFonts w:cs="FrankRuehl" w:hint="cs"/>
          <w:vanish/>
          <w:sz w:val="22"/>
          <w:szCs w:val="22"/>
          <w:u w:val="single"/>
          <w:shd w:val="clear" w:color="auto" w:fill="FFFF99"/>
          <w:rtl/>
        </w:rPr>
        <w:t>(ב)</w:t>
      </w:r>
      <w:r w:rsidRPr="00342815">
        <w:rPr>
          <w:rStyle w:val="default"/>
          <w:rFonts w:cs="FrankRuehl" w:hint="cs"/>
          <w:vanish/>
          <w:sz w:val="22"/>
          <w:szCs w:val="22"/>
          <w:u w:val="single"/>
          <w:shd w:val="clear" w:color="auto" w:fill="FFFF99"/>
          <w:rtl/>
        </w:rPr>
        <w:tab/>
        <w:t>90 ס"מ כאשר הכבל המותקן מיועד למתח גבוה;</w:t>
      </w:r>
    </w:p>
    <w:p w:rsidR="00342815" w:rsidRPr="00342815" w:rsidRDefault="00342815" w:rsidP="00342815">
      <w:pPr>
        <w:pStyle w:val="P00"/>
        <w:spacing w:before="0"/>
        <w:ind w:left="1021"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(3)</w:t>
      </w:r>
      <w:r w:rsidRPr="00342815">
        <w:rPr>
          <w:rStyle w:val="default"/>
          <w:rFonts w:cs="FrankRuehl" w:hint="cs"/>
          <w:vanish/>
          <w:sz w:val="22"/>
          <w:szCs w:val="22"/>
          <w:shd w:val="clear" w:color="auto" w:fill="FFFF99"/>
          <w:rtl/>
        </w:rPr>
        <w:tab/>
        <w:t xml:space="preserve">מתחת לכביש או בהצטלבות עם מסילת ברזל </w:t>
      </w:r>
      <w:r w:rsidRPr="00342815">
        <w:rPr>
          <w:rStyle w:val="default"/>
          <w:rFonts w:cs="FrankRuehl"/>
          <w:vanish/>
          <w:sz w:val="22"/>
          <w:szCs w:val="22"/>
          <w:shd w:val="clear" w:color="auto" w:fill="FFFF99"/>
          <w:rtl/>
        </w:rPr>
        <w:t>–</w:t>
      </w:r>
    </w:p>
    <w:p w:rsidR="00342815" w:rsidRPr="00342815" w:rsidRDefault="00342815" w:rsidP="00342815">
      <w:pPr>
        <w:pStyle w:val="P00"/>
        <w:spacing w:before="0"/>
        <w:ind w:left="1474" w:right="1134"/>
        <w:rPr>
          <w:rStyle w:val="default"/>
          <w:rFonts w:cs="FrankRuehl" w:hint="cs"/>
          <w:vanish/>
          <w:sz w:val="22"/>
          <w:szCs w:val="22"/>
          <w:shd w:val="clear" w:color="auto" w:fill="FFFF99"/>
          <w:rtl/>
        </w:rPr>
      </w:pPr>
      <w:r w:rsidRPr="00342815">
        <w:rPr>
          <w:rStyle w:val="default"/>
          <w:rFonts w:cs="FrankRuehl" w:hint="cs"/>
          <w:vanish/>
          <w:sz w:val="22"/>
          <w:szCs w:val="22"/>
          <w:shd w:val="clear" w:color="auto" w:fill="FFFF99"/>
          <w:rtl/>
        </w:rPr>
        <w:t>(א)</w:t>
      </w:r>
      <w:r w:rsidRPr="00342815">
        <w:rPr>
          <w:rStyle w:val="default"/>
          <w:rFonts w:cs="FrankRuehl" w:hint="cs"/>
          <w:vanish/>
          <w:sz w:val="22"/>
          <w:szCs w:val="22"/>
          <w:shd w:val="clear" w:color="auto" w:fill="FFFF99"/>
          <w:rtl/>
        </w:rPr>
        <w:tab/>
        <w:t>80 ס"מ, כאשר הכבל המושחל מיועד למתח שאינו עולה על מתח נמוך;</w:t>
      </w:r>
    </w:p>
    <w:p w:rsidR="00342815" w:rsidRPr="00342815" w:rsidRDefault="00342815" w:rsidP="00342815">
      <w:pPr>
        <w:pStyle w:val="P00"/>
        <w:spacing w:before="0"/>
        <w:ind w:left="1474" w:right="1134"/>
        <w:rPr>
          <w:rStyle w:val="default"/>
          <w:rFonts w:cs="FrankRuehl" w:hint="cs"/>
          <w:sz w:val="2"/>
          <w:szCs w:val="2"/>
          <w:rtl/>
        </w:rPr>
      </w:pPr>
      <w:r w:rsidRPr="00342815">
        <w:rPr>
          <w:rStyle w:val="default"/>
          <w:rFonts w:cs="FrankRuehl" w:hint="cs"/>
          <w:vanish/>
          <w:sz w:val="22"/>
          <w:szCs w:val="22"/>
          <w:shd w:val="clear" w:color="auto" w:fill="FFFF99"/>
          <w:rtl/>
        </w:rPr>
        <w:t>(ב)</w:t>
      </w:r>
      <w:r w:rsidRPr="00342815">
        <w:rPr>
          <w:rStyle w:val="default"/>
          <w:rFonts w:cs="FrankRuehl" w:hint="cs"/>
          <w:vanish/>
          <w:sz w:val="22"/>
          <w:szCs w:val="22"/>
          <w:shd w:val="clear" w:color="auto" w:fill="FFFF99"/>
          <w:rtl/>
        </w:rPr>
        <w:tab/>
        <w:t>100 ס"מ, כאשר הכבל המושחל מיועד למתח גבוה.</w:t>
      </w:r>
      <w:bookmarkEnd w:id="51"/>
    </w:p>
    <w:p w:rsidR="007E3D01" w:rsidRDefault="007E3D01">
      <w:pPr>
        <w:pStyle w:val="P00"/>
        <w:spacing w:before="72"/>
        <w:ind w:left="0" w:right="1134"/>
        <w:rPr>
          <w:rStyle w:val="default"/>
          <w:rFonts w:cs="FrankRuehl" w:hint="cs"/>
          <w:sz w:val="26"/>
          <w:rtl/>
        </w:rPr>
      </w:pPr>
      <w:bookmarkStart w:id="52" w:name="Seif35"/>
      <w:bookmarkEnd w:id="52"/>
      <w:r>
        <w:rPr>
          <w:rFonts w:cs="Miriam"/>
          <w:szCs w:val="32"/>
          <w:rtl/>
          <w:lang w:val="he-IL"/>
        </w:rPr>
        <w:pict>
          <v:shape id="_x0000_s1071" type="#_x0000_t202" style="position:absolute;left:0;text-align:left;margin-left:470.25pt;margin-top:3.15pt;width:1in;height:16.8pt;z-index:251661824" filled="f" stroked="f">
            <v:textbox inset="1mm,,1mm">
              <w:txbxContent>
                <w:p w:rsidR="007E3D01" w:rsidRDefault="007E3D01">
                  <w:pPr>
                    <w:spacing w:line="160" w:lineRule="exact"/>
                    <w:jc w:val="left"/>
                    <w:rPr>
                      <w:rFonts w:cs="Miriam" w:hint="cs"/>
                      <w:szCs w:val="18"/>
                      <w:rtl/>
                    </w:rPr>
                  </w:pPr>
                  <w:r>
                    <w:rPr>
                      <w:rFonts w:cs="Miriam" w:hint="cs"/>
                      <w:szCs w:val="18"/>
                      <w:rtl/>
                    </w:rPr>
                    <w:t>סרט אזהרה</w:t>
                  </w:r>
                </w:p>
              </w:txbxContent>
            </v:textbox>
            <w10:anchorlock/>
          </v:shape>
        </w:pict>
      </w:r>
      <w:r>
        <w:rPr>
          <w:rStyle w:val="default"/>
          <w:rFonts w:cs="Miriam" w:hint="cs"/>
          <w:sz w:val="32"/>
          <w:szCs w:val="32"/>
          <w:rtl/>
        </w:rPr>
        <w:t>35</w:t>
      </w:r>
      <w:r>
        <w:rPr>
          <w:rStyle w:val="default"/>
          <w:rFonts w:cs="FrankRuehl" w:hint="cs"/>
          <w:sz w:val="26"/>
          <w:rtl/>
        </w:rPr>
        <w:t>.</w:t>
      </w:r>
      <w:r>
        <w:rPr>
          <w:rStyle w:val="default"/>
          <w:rFonts w:cs="FrankRuehl" w:hint="cs"/>
          <w:sz w:val="26"/>
          <w:rtl/>
        </w:rPr>
        <w:tab/>
        <w:t>המתקין יניח בתוך שכבת האדמה, לכל אורך הצינור ובעומק של 25 ס"מ לפחות מתחת לפני הקרקע, סרט אזהרה לפי התוספת השניה; עלה רוחב התעלה שנחפרה על 40 ס"מ, יונח בה סרט אזהרה נוסף לכל 40 ס"מ של רוחב תעלה או חלק ממנו.</w:t>
      </w:r>
    </w:p>
    <w:p w:rsidR="007E3D01" w:rsidRDefault="007E3D01">
      <w:pPr>
        <w:pStyle w:val="P00"/>
        <w:spacing w:before="72"/>
        <w:ind w:left="0" w:right="1134"/>
        <w:rPr>
          <w:rStyle w:val="default"/>
          <w:rFonts w:cs="FrankRuehl" w:hint="cs"/>
          <w:sz w:val="26"/>
          <w:rtl/>
        </w:rPr>
      </w:pPr>
      <w:bookmarkStart w:id="53" w:name="Seif36"/>
      <w:bookmarkEnd w:id="53"/>
      <w:r>
        <w:rPr>
          <w:rFonts w:cs="Miriam"/>
          <w:szCs w:val="32"/>
          <w:rtl/>
          <w:lang w:val="he-IL"/>
        </w:rPr>
        <w:pict>
          <v:shape id="_x0000_s1072" type="#_x0000_t202" style="position:absolute;left:0;text-align:left;margin-left:462pt;margin-top:7.65pt;width:80.25pt;height:22.4pt;z-index:251662848" filled="f" stroked="f">
            <v:textbox inset="1mm,,1mm">
              <w:txbxContent>
                <w:p w:rsidR="007E3D01" w:rsidRDefault="007E3D01">
                  <w:pPr>
                    <w:spacing w:line="160" w:lineRule="exact"/>
                    <w:jc w:val="left"/>
                    <w:rPr>
                      <w:rFonts w:cs="Miriam" w:hint="cs"/>
                      <w:szCs w:val="18"/>
                      <w:rtl/>
                    </w:rPr>
                  </w:pPr>
                  <w:r>
                    <w:rPr>
                      <w:rFonts w:cs="Miriam" w:hint="cs"/>
                      <w:szCs w:val="18"/>
                      <w:rtl/>
                    </w:rPr>
                    <w:t>הטמנת צינור באדמה והטיית תוואי</w:t>
                  </w:r>
                </w:p>
              </w:txbxContent>
            </v:textbox>
            <w10:anchorlock/>
          </v:shape>
        </w:pict>
      </w:r>
      <w:r>
        <w:rPr>
          <w:rStyle w:val="default"/>
          <w:rFonts w:cs="Miriam" w:hint="cs"/>
          <w:sz w:val="32"/>
          <w:szCs w:val="32"/>
          <w:rtl/>
        </w:rPr>
        <w:t>36</w:t>
      </w:r>
      <w:r>
        <w:rPr>
          <w:rStyle w:val="default"/>
          <w:rFonts w:cs="FrankRuehl" w:hint="cs"/>
          <w:sz w:val="26"/>
          <w:rtl/>
        </w:rPr>
        <w:t>.</w:t>
      </w:r>
      <w:r>
        <w:rPr>
          <w:rStyle w:val="default"/>
          <w:rFonts w:cs="FrankRuehl" w:hint="cs"/>
          <w:sz w:val="26"/>
          <w:rtl/>
        </w:rPr>
        <w:tab/>
        <w:t>(א)</w:t>
      </w:r>
      <w:r>
        <w:rPr>
          <w:rStyle w:val="default"/>
          <w:rFonts w:cs="FrankRuehl" w:hint="cs"/>
          <w:sz w:val="26"/>
          <w:rtl/>
        </w:rPr>
        <w:tab/>
        <w:t>צינור בטון יוטמן באדמה בתוואי ישר בין שתי נקודות מוצא שלו; הטיית תוואי של צנרת בטון תיעשה באמצעות שוחה או שוחת מעבר תוואי, ובאופן שקצה צינור יסתיים בדופן פנימית של השוחה או שוחת המעבר.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 xml:space="preserve">צינור מתכת או צינור פלסטיק קשיח יוטמן באדמה כאשר, בין שתי נקודות מוצא שלו, לא תהיה כל הטיית תוואי או כיפוף (להלן </w:t>
      </w:r>
      <w:r>
        <w:rPr>
          <w:rStyle w:val="default"/>
          <w:rFonts w:cs="FrankRuehl"/>
          <w:sz w:val="26"/>
          <w:rtl/>
        </w:rPr>
        <w:t>–</w:t>
      </w:r>
      <w:r>
        <w:rPr>
          <w:rStyle w:val="default"/>
          <w:rFonts w:cs="FrankRuehl" w:hint="cs"/>
          <w:sz w:val="26"/>
          <w:rtl/>
        </w:rPr>
        <w:t xml:space="preserve"> הטיה( במישור האופרי שלו ולא יותר מאשר שתי הטיות במישור האנכי שלו; רדיוס ההטיה המזערי יהיה בהתאם לתקן של הצינור או בהתאם לנדרש בתקנות החשמל (התקנת כבלים במתח שאינו עולה על מתח נמוך), התש"ס-2000 (להלן </w:t>
      </w:r>
      <w:r>
        <w:rPr>
          <w:rStyle w:val="default"/>
          <w:rFonts w:cs="FrankRuehl"/>
          <w:sz w:val="26"/>
          <w:rtl/>
        </w:rPr>
        <w:t>–</w:t>
      </w:r>
      <w:r>
        <w:rPr>
          <w:rStyle w:val="default"/>
          <w:rFonts w:cs="FrankRuehl" w:hint="cs"/>
          <w:sz w:val="26"/>
          <w:rtl/>
        </w:rPr>
        <w:t xml:space="preserve"> תקנות התקנת כבלים) לפי הגדול מביניהם; ההטיה תבוצע באמצעות אבזר קשת מתאים.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צינור פלסטיק כפיף או גמיש יוטמן באדמה כאשר, בין נקודות מוצא שלו מותרת הטיה אחת בלבד במישור האופקי שלו ולא יותר משתי הטיות במישור האנכי שלו; רדיוס ההטיה המזערי יהיה בהתאם לתקן של הצינור או בהתאם לנדרש בתקנות התקנת כבלים, לפי הגדול מביניהם; ההטיה תבוצע באמצעות אבזר קשת מתאים.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 xml:space="preserve">האורך הרץ המרבי של מערכת צינורות </w:t>
      </w:r>
      <w:r>
        <w:rPr>
          <w:rStyle w:val="default"/>
          <w:rFonts w:cs="FrankRuehl"/>
          <w:sz w:val="26"/>
          <w:rtl/>
        </w:rPr>
        <w:t>–</w:t>
      </w:r>
    </w:p>
    <w:p w:rsidR="007E3D01" w:rsidRDefault="007E3D01">
      <w:pPr>
        <w:pStyle w:val="P00"/>
        <w:spacing w:before="72"/>
        <w:ind w:left="1021" w:right="1134"/>
        <w:rPr>
          <w:rStyle w:val="default"/>
          <w:rFonts w:cs="FrankRuehl" w:hint="cs"/>
          <w:sz w:val="26"/>
          <w:rtl/>
        </w:rPr>
      </w:pPr>
      <w:r>
        <w:rPr>
          <w:rStyle w:val="default"/>
          <w:rFonts w:cs="FrankRuehl" w:hint="cs"/>
          <w:sz w:val="26"/>
          <w:rtl/>
        </w:rPr>
        <w:t>(1)</w:t>
      </w:r>
      <w:r>
        <w:rPr>
          <w:rStyle w:val="default"/>
          <w:rFonts w:cs="FrankRuehl" w:hint="cs"/>
          <w:sz w:val="26"/>
          <w:rtl/>
        </w:rPr>
        <w:tab/>
        <w:t xml:space="preserve">בלא כל הטיה </w:t>
      </w:r>
      <w:r>
        <w:rPr>
          <w:rStyle w:val="default"/>
          <w:rFonts w:cs="FrankRuehl"/>
          <w:sz w:val="26"/>
          <w:rtl/>
        </w:rPr>
        <w:t>–</w:t>
      </w:r>
      <w:r>
        <w:rPr>
          <w:rStyle w:val="default"/>
          <w:rFonts w:cs="FrankRuehl" w:hint="cs"/>
          <w:sz w:val="26"/>
          <w:rtl/>
        </w:rPr>
        <w:t xml:space="preserve"> 100 מטרים;</w:t>
      </w:r>
    </w:p>
    <w:p w:rsidR="007E3D01" w:rsidRDefault="007E3D01">
      <w:pPr>
        <w:pStyle w:val="P00"/>
        <w:spacing w:before="72"/>
        <w:ind w:left="1021" w:right="1134"/>
        <w:rPr>
          <w:rStyle w:val="default"/>
          <w:rFonts w:cs="FrankRuehl" w:hint="cs"/>
          <w:sz w:val="26"/>
          <w:rtl/>
        </w:rPr>
      </w:pPr>
      <w:r>
        <w:rPr>
          <w:rStyle w:val="default"/>
          <w:rFonts w:cs="FrankRuehl" w:hint="cs"/>
          <w:sz w:val="26"/>
          <w:rtl/>
        </w:rPr>
        <w:t>(2)</w:t>
      </w:r>
      <w:r>
        <w:rPr>
          <w:rStyle w:val="default"/>
          <w:rFonts w:cs="FrankRuehl" w:hint="cs"/>
          <w:sz w:val="26"/>
          <w:rtl/>
        </w:rPr>
        <w:tab/>
        <w:t xml:space="preserve">עם הטיה אחת או יותר </w:t>
      </w:r>
      <w:r>
        <w:rPr>
          <w:rStyle w:val="default"/>
          <w:rFonts w:cs="FrankRuehl"/>
          <w:sz w:val="26"/>
          <w:rtl/>
        </w:rPr>
        <w:t>–</w:t>
      </w:r>
      <w:r>
        <w:rPr>
          <w:rStyle w:val="default"/>
          <w:rFonts w:cs="FrankRuehl" w:hint="cs"/>
          <w:sz w:val="26"/>
          <w:rtl/>
        </w:rPr>
        <w:t xml:space="preserve"> 25 מטרים.</w:t>
      </w:r>
    </w:p>
    <w:p w:rsidR="007E3D01" w:rsidRDefault="007E3D01" w:rsidP="00342815">
      <w:pPr>
        <w:pStyle w:val="P00"/>
        <w:spacing w:before="72"/>
        <w:ind w:left="0" w:right="1134"/>
        <w:rPr>
          <w:rStyle w:val="default"/>
          <w:rFonts w:cs="FrankRuehl" w:hint="cs"/>
          <w:sz w:val="26"/>
          <w:rtl/>
        </w:rPr>
      </w:pPr>
      <w:bookmarkStart w:id="54" w:name="Seif37"/>
      <w:bookmarkEnd w:id="54"/>
      <w:r>
        <w:rPr>
          <w:rFonts w:cs="Miriam"/>
          <w:szCs w:val="32"/>
          <w:rtl/>
          <w:lang w:val="he-IL"/>
        </w:rPr>
        <w:pict>
          <v:shape id="_x0000_s1073" type="#_x0000_t202" style="position:absolute;left:0;text-align:left;margin-left:470.25pt;margin-top:7.1pt;width:1in;height:26.35pt;z-index:251663872" filled="f" stroked="f">
            <v:textbox inset="1mm,0,1mm,0">
              <w:txbxContent>
                <w:p w:rsidR="007E3D01" w:rsidRDefault="007E3D01">
                  <w:pPr>
                    <w:spacing w:line="160" w:lineRule="exact"/>
                    <w:jc w:val="left"/>
                    <w:rPr>
                      <w:rFonts w:cs="Miriam" w:hint="cs"/>
                      <w:szCs w:val="18"/>
                      <w:rtl/>
                    </w:rPr>
                  </w:pPr>
                  <w:r>
                    <w:rPr>
                      <w:rFonts w:cs="Miriam" w:hint="cs"/>
                      <w:szCs w:val="18"/>
                      <w:rtl/>
                    </w:rPr>
                    <w:t>שוחה או שוחת מעבר</w:t>
                  </w:r>
                </w:p>
                <w:p w:rsidR="00342815" w:rsidRDefault="00342815">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37</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מידות שוחת מעבר יאפשרו </w:t>
      </w:r>
      <w:r w:rsidR="00342815">
        <w:rPr>
          <w:rStyle w:val="default"/>
          <w:rFonts w:cs="FrankRuehl" w:hint="cs"/>
          <w:sz w:val="26"/>
          <w:rtl/>
        </w:rPr>
        <w:t>התקנה</w:t>
      </w:r>
      <w:r>
        <w:rPr>
          <w:rStyle w:val="default"/>
          <w:rFonts w:cs="FrankRuehl" w:hint="cs"/>
          <w:sz w:val="26"/>
          <w:rtl/>
        </w:rPr>
        <w:t xml:space="preserve"> נוחה ובטיחותית של הכבל ותובטח מניעת פגיעה בכבל.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מכסה שוחה יתאים למידות פתח השוחה ויהיה בעל חוזק מכני בהתאם לתנאי מקום התקנתו.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שוחת מעבר תותקן כל 100 מטר לפחות לאורך צינור, מידותיה יאפשרו השחלה נוחה ובטיחותית של הכבל, ותובטח מניעת פגיעה בכבל.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שוחה תותקן במקום של הסתעפות כבלים ומוליכים, ובמקום של חיבורים בין כבלים המושחלים בצינור וממדיהם יאפשרו את התקנת הציוד, האבזרים והכבלים.</w:t>
      </w:r>
    </w:p>
    <w:p w:rsidR="00342815" w:rsidRPr="00342815" w:rsidRDefault="00342815" w:rsidP="00342815">
      <w:pPr>
        <w:pStyle w:val="P00"/>
        <w:spacing w:before="0"/>
        <w:ind w:left="0" w:right="1134"/>
        <w:rPr>
          <w:rStyle w:val="default"/>
          <w:rFonts w:cs="FrankRuehl" w:hint="cs"/>
          <w:vanish/>
          <w:color w:val="FF0000"/>
          <w:szCs w:val="20"/>
          <w:shd w:val="clear" w:color="auto" w:fill="FFFF99"/>
          <w:rtl/>
        </w:rPr>
      </w:pPr>
      <w:bookmarkStart w:id="55" w:name="Rov70"/>
      <w:r w:rsidRPr="00342815">
        <w:rPr>
          <w:rStyle w:val="default"/>
          <w:rFonts w:cs="FrankRuehl" w:hint="cs"/>
          <w:vanish/>
          <w:color w:val="FF0000"/>
          <w:szCs w:val="20"/>
          <w:shd w:val="clear" w:color="auto" w:fill="FFFF99"/>
          <w:rtl/>
        </w:rPr>
        <w:t>מיום 28.6.2008</w:t>
      </w:r>
    </w:p>
    <w:p w:rsidR="00342815" w:rsidRPr="00342815" w:rsidRDefault="00342815" w:rsidP="00342815">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342815" w:rsidRPr="00342815" w:rsidRDefault="00342815" w:rsidP="00342815">
      <w:pPr>
        <w:pStyle w:val="P00"/>
        <w:spacing w:before="0"/>
        <w:ind w:left="0" w:right="1134"/>
        <w:rPr>
          <w:rStyle w:val="default"/>
          <w:rFonts w:cs="FrankRuehl" w:hint="cs"/>
          <w:vanish/>
          <w:szCs w:val="20"/>
          <w:shd w:val="clear" w:color="auto" w:fill="FFFF99"/>
          <w:rtl/>
        </w:rPr>
      </w:pPr>
      <w:hyperlink r:id="rId19"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938</w:t>
      </w:r>
    </w:p>
    <w:p w:rsidR="00342815" w:rsidRPr="00342815" w:rsidRDefault="00342815" w:rsidP="00342815">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ab/>
        <w:t>(א)</w:t>
      </w:r>
      <w:r w:rsidRPr="00342815">
        <w:rPr>
          <w:rStyle w:val="default"/>
          <w:rFonts w:cs="FrankRuehl" w:hint="cs"/>
          <w:vanish/>
          <w:sz w:val="22"/>
          <w:szCs w:val="22"/>
          <w:shd w:val="clear" w:color="auto" w:fill="FFFF99"/>
          <w:rtl/>
        </w:rPr>
        <w:tab/>
        <w:t xml:space="preserve">מידות שוחת מעבר יאפשרו </w:t>
      </w:r>
      <w:r w:rsidRPr="00342815">
        <w:rPr>
          <w:rStyle w:val="default"/>
          <w:rFonts w:cs="FrankRuehl" w:hint="cs"/>
          <w:strike/>
          <w:vanish/>
          <w:sz w:val="22"/>
          <w:szCs w:val="22"/>
          <w:shd w:val="clear" w:color="auto" w:fill="FFFF99"/>
          <w:rtl/>
        </w:rPr>
        <w:t>השחלה</w:t>
      </w:r>
      <w:r w:rsidRPr="00342815">
        <w:rPr>
          <w:rStyle w:val="default"/>
          <w:rFonts w:cs="FrankRuehl" w:hint="cs"/>
          <w:vanish/>
          <w:sz w:val="22"/>
          <w:szCs w:val="22"/>
          <w:shd w:val="clear" w:color="auto" w:fill="FFFF99"/>
          <w:rtl/>
        </w:rPr>
        <w:t xml:space="preserve"> </w:t>
      </w:r>
      <w:r w:rsidRPr="00342815">
        <w:rPr>
          <w:rStyle w:val="default"/>
          <w:rFonts w:cs="FrankRuehl" w:hint="cs"/>
          <w:vanish/>
          <w:sz w:val="22"/>
          <w:szCs w:val="22"/>
          <w:u w:val="single"/>
          <w:shd w:val="clear" w:color="auto" w:fill="FFFF99"/>
          <w:rtl/>
        </w:rPr>
        <w:t>התקנה</w:t>
      </w:r>
      <w:r w:rsidRPr="00342815">
        <w:rPr>
          <w:rStyle w:val="default"/>
          <w:rFonts w:cs="FrankRuehl" w:hint="cs"/>
          <w:vanish/>
          <w:sz w:val="22"/>
          <w:szCs w:val="22"/>
          <w:shd w:val="clear" w:color="auto" w:fill="FFFF99"/>
          <w:rtl/>
        </w:rPr>
        <w:t xml:space="preserve"> נוחה ובטיחותית של הכבל ותובטח מניעת פגיעה בכבל.</w:t>
      </w:r>
      <w:bookmarkEnd w:id="55"/>
    </w:p>
    <w:p w:rsidR="007E3D01" w:rsidRDefault="007E3D01">
      <w:pPr>
        <w:pStyle w:val="P00"/>
        <w:spacing w:before="72"/>
        <w:ind w:left="0" w:right="1134"/>
        <w:rPr>
          <w:rStyle w:val="default"/>
          <w:rFonts w:cs="FrankRuehl" w:hint="cs"/>
          <w:sz w:val="26"/>
          <w:rtl/>
        </w:rPr>
      </w:pPr>
      <w:bookmarkStart w:id="56" w:name="Seif38"/>
      <w:bookmarkEnd w:id="56"/>
      <w:r>
        <w:rPr>
          <w:rFonts w:cs="Miriam"/>
          <w:szCs w:val="32"/>
          <w:rtl/>
          <w:lang w:val="he-IL"/>
        </w:rPr>
        <w:pict>
          <v:shape id="_x0000_s1074" type="#_x0000_t202" style="position:absolute;left:0;text-align:left;margin-left:470.25pt;margin-top:7.1pt;width:1in;height:22.4pt;z-index:251664896" filled="f" stroked="f">
            <v:textbox inset="1mm,,1mm">
              <w:txbxContent>
                <w:p w:rsidR="007E3D01" w:rsidRDefault="007E3D01">
                  <w:pPr>
                    <w:spacing w:line="160" w:lineRule="exact"/>
                    <w:jc w:val="left"/>
                    <w:rPr>
                      <w:rFonts w:cs="Miriam" w:hint="cs"/>
                      <w:szCs w:val="18"/>
                      <w:rtl/>
                    </w:rPr>
                  </w:pPr>
                  <w:r>
                    <w:rPr>
                      <w:rFonts w:cs="Miriam" w:hint="cs"/>
                      <w:szCs w:val="18"/>
                      <w:rtl/>
                    </w:rPr>
                    <w:t>חיבורים במערכת צינורות</w:t>
                  </w:r>
                </w:p>
              </w:txbxContent>
            </v:textbox>
            <w10:anchorlock/>
          </v:shape>
        </w:pict>
      </w:r>
      <w:r>
        <w:rPr>
          <w:rStyle w:val="default"/>
          <w:rFonts w:cs="Miriam" w:hint="cs"/>
          <w:sz w:val="32"/>
          <w:szCs w:val="32"/>
          <w:rtl/>
        </w:rPr>
        <w:t>38</w:t>
      </w:r>
      <w:r>
        <w:rPr>
          <w:rStyle w:val="default"/>
          <w:rFonts w:cs="FrankRuehl" w:hint="cs"/>
          <w:sz w:val="26"/>
          <w:rtl/>
        </w:rPr>
        <w:t>.</w:t>
      </w:r>
      <w:r>
        <w:rPr>
          <w:rStyle w:val="default"/>
          <w:rFonts w:cs="FrankRuehl" w:hint="cs"/>
          <w:sz w:val="26"/>
          <w:rtl/>
        </w:rPr>
        <w:tab/>
        <w:t>(א)</w:t>
      </w:r>
      <w:r>
        <w:rPr>
          <w:rStyle w:val="default"/>
          <w:rFonts w:cs="FrankRuehl" w:hint="cs"/>
          <w:sz w:val="26"/>
          <w:rtl/>
        </w:rPr>
        <w:tab/>
        <w:t>חיבור בין קטע אחד של צינור למשנהו ייעשה באמצעות מצד תקני או בשיטת תקע ושקע, העשויים תוך ייצור הצינור.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חיבור בין צינור לבין שוחה או שוחת מעבר ייעשה בהתאם לתקנה 36(א) וייאטם בפני חדירת נוזלים.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ההצמדה בין החלקים תהיה איתנה ובת-קיימא ותבטיח צימוד הצינורות על כל היקפם באופן קבוע.</w:t>
      </w:r>
    </w:p>
    <w:p w:rsidR="007E3D01" w:rsidRDefault="007E3D01">
      <w:pPr>
        <w:pStyle w:val="P00"/>
        <w:spacing w:before="72"/>
        <w:ind w:left="0" w:right="1134"/>
        <w:rPr>
          <w:rStyle w:val="default"/>
          <w:rFonts w:cs="FrankRuehl" w:hint="cs"/>
          <w:sz w:val="26"/>
          <w:rtl/>
        </w:rPr>
      </w:pPr>
      <w:bookmarkStart w:id="57" w:name="Seif39"/>
      <w:bookmarkEnd w:id="57"/>
      <w:r>
        <w:rPr>
          <w:rFonts w:cs="Miriam"/>
          <w:szCs w:val="32"/>
          <w:rtl/>
          <w:lang w:val="he-IL"/>
        </w:rPr>
        <w:pict>
          <v:shape id="_x0000_s1075" type="#_x0000_t202" style="position:absolute;left:0;text-align:left;margin-left:470.25pt;margin-top:4.6pt;width:1in;height:33.6pt;z-index:251665920" filled="f" stroked="f">
            <v:textbox inset="1mm,,1mm">
              <w:txbxContent>
                <w:p w:rsidR="007E3D01" w:rsidRDefault="007E3D01">
                  <w:pPr>
                    <w:spacing w:line="160" w:lineRule="exact"/>
                    <w:jc w:val="left"/>
                    <w:rPr>
                      <w:rFonts w:cs="Miriam" w:hint="cs"/>
                      <w:szCs w:val="18"/>
                      <w:rtl/>
                    </w:rPr>
                  </w:pPr>
                  <w:r>
                    <w:rPr>
                      <w:rFonts w:cs="Miriam" w:hint="cs"/>
                      <w:szCs w:val="18"/>
                      <w:rtl/>
                    </w:rPr>
                    <w:t>מרחק בין צינור באדמה לבין שירות אחר</w:t>
                  </w:r>
                </w:p>
              </w:txbxContent>
            </v:textbox>
            <w10:anchorlock/>
          </v:shape>
        </w:pict>
      </w:r>
      <w:r>
        <w:rPr>
          <w:rStyle w:val="default"/>
          <w:rFonts w:cs="Miriam" w:hint="cs"/>
          <w:sz w:val="32"/>
          <w:szCs w:val="32"/>
          <w:rtl/>
        </w:rPr>
        <w:t>39</w:t>
      </w:r>
      <w:r>
        <w:rPr>
          <w:rStyle w:val="default"/>
          <w:rFonts w:cs="FrankRuehl" w:hint="cs"/>
          <w:sz w:val="26"/>
          <w:rtl/>
        </w:rPr>
        <w:t>.</w:t>
      </w:r>
      <w:r>
        <w:rPr>
          <w:rStyle w:val="default"/>
          <w:rFonts w:cs="FrankRuehl" w:hint="cs"/>
          <w:sz w:val="26"/>
          <w:rtl/>
        </w:rPr>
        <w:tab/>
        <w:t>(א)</w:t>
      </w:r>
      <w:r>
        <w:rPr>
          <w:rStyle w:val="default"/>
          <w:rFonts w:cs="FrankRuehl" w:hint="cs"/>
          <w:sz w:val="26"/>
          <w:rtl/>
        </w:rPr>
        <w:tab/>
        <w:t>המרחק האופקי המזערי בין צינור הטמון באדמה בעבוכ כבל חשמל לבין שירות אחר בבעלות שונה יהיה 25 ס"מ; היה השירות האחר משמש לבזק יישמר המרחק המזערי ביניהם כנדרש בתקנות הבזק והחשמל (התקרבויות והצטלבויות בין קווי בזק לבין קווי חשמל), התשמ"ו-1986.</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לא יותקן באדמה צינור בעבור כבל חשמל במישור אנכי שבו קיים שירות אחר.</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המרחק האופקי המזערי בין צינור לבין מבנה או חלק של מבנה יהיה 25 ס"מ.</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אם מפאת תנאי המקום לא ניתן לקיים את המרחק המזערי כנדרש בתקנות משנה (א) ו-(ג), מותר לסטות ממנו תוך תיאום עם בעל השירות האחר.</w:t>
      </w:r>
    </w:p>
    <w:p w:rsidR="007E3D01" w:rsidRDefault="007E3D01">
      <w:pPr>
        <w:pStyle w:val="P00"/>
        <w:spacing w:before="72"/>
        <w:ind w:left="0" w:right="1134"/>
        <w:rPr>
          <w:rStyle w:val="default"/>
          <w:rFonts w:cs="FrankRuehl" w:hint="cs"/>
          <w:sz w:val="26"/>
          <w:rtl/>
        </w:rPr>
      </w:pPr>
      <w:bookmarkStart w:id="58" w:name="Seif40"/>
      <w:bookmarkEnd w:id="58"/>
      <w:r>
        <w:rPr>
          <w:rFonts w:cs="Miriam"/>
          <w:szCs w:val="32"/>
          <w:rtl/>
          <w:lang w:val="he-IL"/>
        </w:rPr>
        <w:pict>
          <v:shape id="_x0000_s1076" type="#_x0000_t202" style="position:absolute;left:0;text-align:left;margin-left:462pt;margin-top:6.1pt;width:80.25pt;height:16.8pt;z-index:251666944" filled="f" stroked="f">
            <v:textbox inset="1mm,,1mm">
              <w:txbxContent>
                <w:p w:rsidR="007E3D01" w:rsidRDefault="007E3D01">
                  <w:pPr>
                    <w:spacing w:line="160" w:lineRule="exact"/>
                    <w:jc w:val="left"/>
                    <w:rPr>
                      <w:rFonts w:cs="Miriam" w:hint="cs"/>
                      <w:szCs w:val="18"/>
                      <w:rtl/>
                    </w:rPr>
                  </w:pPr>
                  <w:r>
                    <w:rPr>
                      <w:rFonts w:cs="Miriam" w:hint="cs"/>
                      <w:szCs w:val="18"/>
                      <w:rtl/>
                    </w:rPr>
                    <w:t>השחלת כבל בצינור</w:t>
                  </w:r>
                </w:p>
              </w:txbxContent>
            </v:textbox>
            <w10:anchorlock/>
          </v:shape>
        </w:pict>
      </w:r>
      <w:r>
        <w:rPr>
          <w:rStyle w:val="default"/>
          <w:rFonts w:cs="Miriam" w:hint="cs"/>
          <w:sz w:val="32"/>
          <w:szCs w:val="32"/>
          <w:rtl/>
        </w:rPr>
        <w:t>40</w:t>
      </w:r>
      <w:r>
        <w:rPr>
          <w:rStyle w:val="default"/>
          <w:rFonts w:cs="FrankRuehl" w:hint="cs"/>
          <w:sz w:val="26"/>
          <w:rtl/>
        </w:rPr>
        <w:t>.</w:t>
      </w:r>
      <w:r>
        <w:rPr>
          <w:rStyle w:val="default"/>
          <w:rFonts w:cs="FrankRuehl" w:hint="cs"/>
          <w:sz w:val="26"/>
          <w:rtl/>
        </w:rPr>
        <w:tab/>
        <w:t>(א)</w:t>
      </w:r>
      <w:r>
        <w:rPr>
          <w:rStyle w:val="default"/>
          <w:rFonts w:cs="FrankRuehl" w:hint="cs"/>
          <w:sz w:val="26"/>
          <w:rtl/>
        </w:rPr>
        <w:tab/>
        <w:t>בצינור המותקן באדמה יושחלו כבלים בלבד.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על אף האמור בתקנת משנה (א) מותר, נוסף על הכבלים, להשחיל בצינור סיב אופטי או מוליך הארקה (</w:t>
      </w:r>
      <w:r>
        <w:rPr>
          <w:rStyle w:val="default"/>
          <w:rFonts w:cs="FrankRuehl"/>
          <w:szCs w:val="20"/>
        </w:rPr>
        <w:t>PE</w:t>
      </w:r>
      <w:r>
        <w:rPr>
          <w:rStyle w:val="default"/>
          <w:rFonts w:cs="FrankRuehl" w:hint="cs"/>
          <w:sz w:val="26"/>
          <w:rtl/>
        </w:rPr>
        <w:t>); היה מוליך הארקה האמור מנחושת, יכול שיהיה בלי בידוד.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השחלת כבל לצינור תיעשה לאחר שהתקנת הצינור בין שתי נקודות המוצא שלו הושלמה והצינור כוסה.</w:t>
      </w:r>
    </w:p>
    <w:p w:rsidR="007E3D01" w:rsidRPr="00467819" w:rsidRDefault="007E3D01" w:rsidP="00467819">
      <w:pPr>
        <w:pStyle w:val="medium2-header"/>
        <w:keepLines w:val="0"/>
        <w:spacing w:before="72"/>
        <w:ind w:left="0" w:right="1134"/>
        <w:rPr>
          <w:rFonts w:cs="FrankRuehl" w:hint="cs"/>
          <w:noProof/>
          <w:rtl/>
        </w:rPr>
      </w:pPr>
      <w:bookmarkStart w:id="59" w:name="med5"/>
      <w:bookmarkEnd w:id="59"/>
      <w:r w:rsidRPr="00467819">
        <w:rPr>
          <w:rFonts w:cs="FrankRuehl" w:hint="cs"/>
          <w:noProof/>
          <w:rtl/>
        </w:rPr>
        <w:t xml:space="preserve">פרק ו' </w:t>
      </w:r>
      <w:r w:rsidRPr="00467819">
        <w:rPr>
          <w:rFonts w:cs="FrankRuehl"/>
          <w:noProof/>
          <w:rtl/>
        </w:rPr>
        <w:t>–</w:t>
      </w:r>
      <w:r w:rsidRPr="00467819">
        <w:rPr>
          <w:rFonts w:cs="FrankRuehl" w:hint="cs"/>
          <w:noProof/>
          <w:rtl/>
        </w:rPr>
        <w:t xml:space="preserve"> תעלה והתקנתה</w:t>
      </w:r>
    </w:p>
    <w:p w:rsidR="007E3D01" w:rsidRDefault="007E3D01">
      <w:pPr>
        <w:pStyle w:val="P00"/>
        <w:spacing w:before="72"/>
        <w:ind w:left="0" w:right="1134"/>
        <w:rPr>
          <w:rStyle w:val="default"/>
          <w:rFonts w:cs="FrankRuehl" w:hint="cs"/>
          <w:sz w:val="26"/>
          <w:rtl/>
        </w:rPr>
      </w:pPr>
      <w:bookmarkStart w:id="60" w:name="Seif41"/>
      <w:bookmarkEnd w:id="60"/>
      <w:r>
        <w:rPr>
          <w:rFonts w:cs="Miriam"/>
          <w:szCs w:val="32"/>
          <w:rtl/>
          <w:lang w:val="he-IL"/>
        </w:rPr>
        <w:pict>
          <v:shape id="_x0000_s1077" type="#_x0000_t202" style="position:absolute;left:0;text-align:left;margin-left:470.25pt;margin-top:6.55pt;width:1in;height:16.8pt;z-index:251667968" filled="f" stroked="f">
            <v:textbox inset="1mm,,1mm">
              <w:txbxContent>
                <w:p w:rsidR="007E3D01" w:rsidRDefault="007E3D01">
                  <w:pPr>
                    <w:spacing w:line="160" w:lineRule="exact"/>
                    <w:jc w:val="left"/>
                    <w:rPr>
                      <w:rFonts w:cs="Miriam" w:hint="cs"/>
                      <w:szCs w:val="18"/>
                      <w:rtl/>
                    </w:rPr>
                  </w:pPr>
                  <w:r>
                    <w:rPr>
                      <w:rFonts w:cs="Miriam" w:hint="cs"/>
                      <w:szCs w:val="18"/>
                      <w:rtl/>
                    </w:rPr>
                    <w:t>מבנה תעלה</w:t>
                  </w:r>
                </w:p>
              </w:txbxContent>
            </v:textbox>
            <w10:anchorlock/>
          </v:shape>
        </w:pict>
      </w:r>
      <w:r>
        <w:rPr>
          <w:rStyle w:val="default"/>
          <w:rFonts w:cs="Miriam" w:hint="cs"/>
          <w:sz w:val="32"/>
          <w:szCs w:val="32"/>
          <w:rtl/>
        </w:rPr>
        <w:t>41</w:t>
      </w:r>
      <w:r>
        <w:rPr>
          <w:rStyle w:val="default"/>
          <w:rFonts w:cs="FrankRuehl" w:hint="cs"/>
          <w:sz w:val="26"/>
          <w:rtl/>
        </w:rPr>
        <w:t>.</w:t>
      </w:r>
      <w:r>
        <w:rPr>
          <w:rStyle w:val="default"/>
          <w:rFonts w:cs="FrankRuehl" w:hint="cs"/>
          <w:sz w:val="26"/>
          <w:rtl/>
        </w:rPr>
        <w:tab/>
        <w:t>(א)</w:t>
      </w:r>
      <w:r>
        <w:rPr>
          <w:rStyle w:val="default"/>
          <w:rFonts w:cs="FrankRuehl" w:hint="cs"/>
          <w:sz w:val="26"/>
          <w:rtl/>
        </w:rPr>
        <w:tab/>
        <w:t>מבנה תעלה והחומר שממנו היא עשויה יתאימו למקום ההתקנה ולמטרת המיתקן; ממדיה יתאימו למספר המוליכים, הכבלים או הציוד המותקן בה.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החומרים שמהם בנויה תעלה יהיו עמידים באש בבדיקות לפי תקן ישראלי ת"י 1381 (חל' 1) "מובילי פלסטיק למיתקני חשמל, תקשורת ואלקטרוניקה" לפחות.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תעלה תהיה בנויה מחומר עמיד בפני פגיעות מכניות הצפויות במקום התקנתה.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תעלה תהיה בנויה מחומר עמיד בפני איכול או מוגנת בפני איכול.</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יכול שתעלה תהיה בעלת מכסה הניתן להסרה לצורך התקנת מוליכים.</w:t>
      </w:r>
    </w:p>
    <w:p w:rsidR="007E3D01" w:rsidRDefault="007E3D01">
      <w:pPr>
        <w:pStyle w:val="P00"/>
        <w:spacing w:before="72"/>
        <w:ind w:left="0" w:right="1134"/>
        <w:rPr>
          <w:rStyle w:val="default"/>
          <w:rFonts w:cs="FrankRuehl" w:hint="cs"/>
          <w:sz w:val="26"/>
          <w:rtl/>
        </w:rPr>
      </w:pPr>
      <w:bookmarkStart w:id="61" w:name="Seif42"/>
      <w:bookmarkEnd w:id="61"/>
      <w:r>
        <w:rPr>
          <w:rFonts w:cs="Miriam"/>
          <w:szCs w:val="32"/>
          <w:rtl/>
          <w:lang w:val="he-IL"/>
        </w:rPr>
        <w:pict>
          <v:shape id="_x0000_s1078" type="#_x0000_t202" style="position:absolute;left:0;text-align:left;margin-left:470.25pt;margin-top:6.65pt;width:1in;height:16.8pt;z-index:251668992" filled="f" stroked="f">
            <v:textbox inset="1mm,,1mm">
              <w:txbxContent>
                <w:p w:rsidR="007E3D01" w:rsidRDefault="007E3D01">
                  <w:pPr>
                    <w:spacing w:line="160" w:lineRule="exact"/>
                    <w:jc w:val="left"/>
                    <w:rPr>
                      <w:rFonts w:cs="Miriam" w:hint="cs"/>
                      <w:szCs w:val="18"/>
                      <w:rtl/>
                    </w:rPr>
                  </w:pPr>
                  <w:r>
                    <w:rPr>
                      <w:rFonts w:cs="Miriam" w:hint="cs"/>
                      <w:szCs w:val="18"/>
                      <w:rtl/>
                    </w:rPr>
                    <w:t>הגנה בפני חשמול</w:t>
                  </w:r>
                </w:p>
              </w:txbxContent>
            </v:textbox>
            <w10:anchorlock/>
          </v:shape>
        </w:pict>
      </w:r>
      <w:r>
        <w:rPr>
          <w:rStyle w:val="default"/>
          <w:rFonts w:cs="Miriam" w:hint="cs"/>
          <w:sz w:val="32"/>
          <w:szCs w:val="32"/>
          <w:rtl/>
        </w:rPr>
        <w:t>42</w:t>
      </w:r>
      <w:r>
        <w:rPr>
          <w:rStyle w:val="default"/>
          <w:rFonts w:cs="FrankRuehl" w:hint="cs"/>
          <w:sz w:val="26"/>
          <w:rtl/>
        </w:rPr>
        <w:t>.</w:t>
      </w:r>
      <w:r>
        <w:rPr>
          <w:rStyle w:val="default"/>
          <w:rFonts w:cs="FrankRuehl" w:hint="cs"/>
          <w:sz w:val="26"/>
          <w:rtl/>
        </w:rPr>
        <w:tab/>
        <w:t>תעלה עשויה ממתכת ורכיביה המתכתיים יוגנו בפני חשמול בהתאם לתקנות הארקות.</w:t>
      </w:r>
    </w:p>
    <w:p w:rsidR="007E3D01" w:rsidRDefault="007E3D01">
      <w:pPr>
        <w:pStyle w:val="P00"/>
        <w:spacing w:before="72"/>
        <w:ind w:left="0" w:right="1134"/>
        <w:rPr>
          <w:rStyle w:val="default"/>
          <w:rFonts w:cs="FrankRuehl" w:hint="cs"/>
          <w:sz w:val="26"/>
          <w:rtl/>
        </w:rPr>
      </w:pPr>
      <w:bookmarkStart w:id="62" w:name="Seif43"/>
      <w:bookmarkEnd w:id="62"/>
      <w:r>
        <w:rPr>
          <w:rFonts w:cs="Miriam"/>
          <w:szCs w:val="32"/>
          <w:rtl/>
          <w:lang w:val="he-IL"/>
        </w:rPr>
        <w:pict>
          <v:shape id="_x0000_s1079" type="#_x0000_t202" style="position:absolute;left:0;text-align:left;margin-left:470.25pt;margin-top:3.55pt;width:1in;height:16.8pt;z-index:251670016" filled="f" stroked="f">
            <v:textbox inset="1mm,,1mm">
              <w:txbxContent>
                <w:p w:rsidR="007E3D01" w:rsidRDefault="007E3D01">
                  <w:pPr>
                    <w:spacing w:line="160" w:lineRule="exact"/>
                    <w:jc w:val="left"/>
                    <w:rPr>
                      <w:rFonts w:cs="Miriam" w:hint="cs"/>
                      <w:szCs w:val="18"/>
                      <w:rtl/>
                    </w:rPr>
                  </w:pPr>
                  <w:r>
                    <w:rPr>
                      <w:rFonts w:cs="Miriam" w:hint="cs"/>
                      <w:szCs w:val="18"/>
                      <w:rtl/>
                    </w:rPr>
                    <w:t>מכסה תעלה</w:t>
                  </w:r>
                </w:p>
              </w:txbxContent>
            </v:textbox>
            <w10:anchorlock/>
          </v:shape>
        </w:pict>
      </w:r>
      <w:r>
        <w:rPr>
          <w:rStyle w:val="default"/>
          <w:rFonts w:cs="Miriam" w:hint="cs"/>
          <w:sz w:val="32"/>
          <w:szCs w:val="32"/>
          <w:rtl/>
        </w:rPr>
        <w:t>43</w:t>
      </w:r>
      <w:r>
        <w:rPr>
          <w:rStyle w:val="default"/>
          <w:rFonts w:cs="FrankRuehl" w:hint="cs"/>
          <w:sz w:val="26"/>
          <w:rtl/>
        </w:rPr>
        <w:t>.</w:t>
      </w:r>
      <w:r>
        <w:rPr>
          <w:rStyle w:val="default"/>
          <w:rFonts w:cs="FrankRuehl" w:hint="cs"/>
          <w:sz w:val="26"/>
          <w:rtl/>
        </w:rPr>
        <w:tab/>
        <w:t>מכסה תעלה יהיה רצוף לכל אורך התעלה או עשוי חלקים, ובלבד שיכסה את הפתח לתעלה, ויותקן באופן המונע הצטברות לכלוך או גופים זרים בתוך התעלה.</w:t>
      </w:r>
    </w:p>
    <w:p w:rsidR="007E3D01" w:rsidRDefault="007E3D01">
      <w:pPr>
        <w:pStyle w:val="P00"/>
        <w:spacing w:before="72"/>
        <w:ind w:left="0" w:right="1134"/>
        <w:rPr>
          <w:rStyle w:val="default"/>
          <w:rFonts w:cs="FrankRuehl" w:hint="cs"/>
          <w:sz w:val="26"/>
          <w:rtl/>
        </w:rPr>
      </w:pPr>
      <w:bookmarkStart w:id="63" w:name="Seif44"/>
      <w:bookmarkEnd w:id="63"/>
      <w:r>
        <w:rPr>
          <w:rFonts w:cs="Miriam"/>
          <w:szCs w:val="32"/>
          <w:rtl/>
          <w:lang w:val="he-IL"/>
        </w:rPr>
        <w:pict>
          <v:shape id="_x0000_s1080" type="#_x0000_t202" style="position:absolute;left:0;text-align:left;margin-left:470.25pt;margin-top:4.2pt;width:1in;height:16.8pt;z-index:251671040" filled="f" stroked="f">
            <v:textbox inset="1mm,,1mm">
              <w:txbxContent>
                <w:p w:rsidR="007E3D01" w:rsidRDefault="007E3D01">
                  <w:pPr>
                    <w:spacing w:line="160" w:lineRule="exact"/>
                    <w:jc w:val="left"/>
                    <w:rPr>
                      <w:rFonts w:cs="Miriam" w:hint="cs"/>
                      <w:szCs w:val="18"/>
                      <w:rtl/>
                    </w:rPr>
                  </w:pPr>
                  <w:r>
                    <w:rPr>
                      <w:rFonts w:cs="Miriam" w:hint="cs"/>
                      <w:szCs w:val="18"/>
                      <w:rtl/>
                    </w:rPr>
                    <w:t>תעלת פסי צבירה</w:t>
                  </w:r>
                </w:p>
              </w:txbxContent>
            </v:textbox>
            <w10:anchorlock/>
          </v:shape>
        </w:pict>
      </w:r>
      <w:r>
        <w:rPr>
          <w:rStyle w:val="default"/>
          <w:rFonts w:cs="Miriam" w:hint="cs"/>
          <w:sz w:val="32"/>
          <w:szCs w:val="32"/>
          <w:rtl/>
        </w:rPr>
        <w:t>44</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תעלה הכוללת פסי צבירה בלא בידוד תהיה מתועשת ויחולו עליה הדרישות של תקן ישראלי ת"י 1419: "לוחות מיתוג ובקרה למתח נמוך" חלק 2: "דרישות ייחודיות למערכות סינוף של פסי צבירה (מובילי צבירה)" (להלן </w:t>
      </w:r>
      <w:r>
        <w:rPr>
          <w:rStyle w:val="default"/>
          <w:rFonts w:cs="FrankRuehl"/>
          <w:sz w:val="26"/>
          <w:rtl/>
        </w:rPr>
        <w:t>–</w:t>
      </w:r>
      <w:r>
        <w:rPr>
          <w:rStyle w:val="default"/>
          <w:rFonts w:cs="FrankRuehl" w:hint="cs"/>
          <w:sz w:val="26"/>
          <w:rtl/>
        </w:rPr>
        <w:t xml:space="preserve"> ת"י 1419).</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חיבורים והסתעפויות מתעלה כאמור יהיו באמצעות אבזרים ייעודיים לתעלה.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על דופן תעלה כאמור יהיה סימן מתאים וכן שלטי אזהרה; השילוט יהיה נראה לעין מכל מקום לאורך התעלה, ברור ובר-קיימא, ובהתאם לת"י 1419.</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ההתקנה תאפשר גישה לצורך טיפול.</w:t>
      </w:r>
    </w:p>
    <w:p w:rsidR="007E3D01" w:rsidRDefault="007E3D01">
      <w:pPr>
        <w:pStyle w:val="P00"/>
        <w:spacing w:before="72"/>
        <w:ind w:left="0" w:right="1134"/>
        <w:rPr>
          <w:rStyle w:val="default"/>
          <w:rFonts w:cs="FrankRuehl" w:hint="cs"/>
          <w:sz w:val="26"/>
          <w:rtl/>
        </w:rPr>
      </w:pPr>
      <w:bookmarkStart w:id="64" w:name="Seif45"/>
      <w:bookmarkEnd w:id="64"/>
      <w:r>
        <w:rPr>
          <w:rFonts w:cs="Miriam"/>
          <w:szCs w:val="32"/>
          <w:rtl/>
          <w:lang w:val="he-IL"/>
        </w:rPr>
        <w:pict>
          <v:shape id="_x0000_s1081" type="#_x0000_t202" style="position:absolute;left:0;text-align:left;margin-left:470.25pt;margin-top:7.5pt;width:1in;height:16.8pt;z-index:251672064" filled="f" stroked="f">
            <v:textbox inset="1mm,,1mm">
              <w:txbxContent>
                <w:p w:rsidR="007E3D01" w:rsidRDefault="007E3D01">
                  <w:pPr>
                    <w:spacing w:line="160" w:lineRule="exact"/>
                    <w:jc w:val="left"/>
                    <w:rPr>
                      <w:rFonts w:cs="Miriam" w:hint="cs"/>
                      <w:szCs w:val="18"/>
                      <w:rtl/>
                    </w:rPr>
                  </w:pPr>
                  <w:r>
                    <w:rPr>
                      <w:rFonts w:cs="Miriam" w:hint="cs"/>
                      <w:szCs w:val="18"/>
                      <w:rtl/>
                    </w:rPr>
                    <w:t>תעלה באדמה</w:t>
                  </w:r>
                </w:p>
              </w:txbxContent>
            </v:textbox>
            <w10:anchorlock/>
          </v:shape>
        </w:pict>
      </w:r>
      <w:r>
        <w:rPr>
          <w:rStyle w:val="default"/>
          <w:rFonts w:cs="Miriam" w:hint="cs"/>
          <w:sz w:val="32"/>
          <w:szCs w:val="32"/>
          <w:rtl/>
        </w:rPr>
        <w:t>45</w:t>
      </w:r>
      <w:r>
        <w:rPr>
          <w:rStyle w:val="default"/>
          <w:rFonts w:cs="FrankRuehl" w:hint="cs"/>
          <w:sz w:val="26"/>
          <w:rtl/>
        </w:rPr>
        <w:t>.</w:t>
      </w:r>
      <w:r>
        <w:rPr>
          <w:rStyle w:val="default"/>
          <w:rFonts w:cs="FrankRuehl" w:hint="cs"/>
          <w:sz w:val="26"/>
          <w:rtl/>
        </w:rPr>
        <w:tab/>
        <w:t>(א)</w:t>
      </w:r>
      <w:r>
        <w:rPr>
          <w:rStyle w:val="default"/>
          <w:rFonts w:cs="FrankRuehl" w:hint="cs"/>
          <w:sz w:val="26"/>
          <w:rtl/>
        </w:rPr>
        <w:tab/>
        <w:t>תעלה סגורה הטמונה באדמה תשמש למעבר כבלים ומוליכי הארקה (</w:t>
      </w:r>
      <w:r>
        <w:rPr>
          <w:rStyle w:val="default"/>
          <w:rFonts w:cs="FrankRuehl"/>
          <w:szCs w:val="20"/>
        </w:rPr>
        <w:t>PE</w:t>
      </w:r>
      <w:r>
        <w:rPr>
          <w:rStyle w:val="default"/>
          <w:rFonts w:cs="FrankRuehl" w:hint="cs"/>
          <w:sz w:val="26"/>
          <w:rtl/>
        </w:rPr>
        <w:t>) בלבד; מוליך הארקה (</w:t>
      </w:r>
      <w:r>
        <w:rPr>
          <w:rStyle w:val="default"/>
          <w:rFonts w:cs="FrankRuehl"/>
          <w:szCs w:val="20"/>
        </w:rPr>
        <w:t>PE</w:t>
      </w:r>
      <w:r>
        <w:rPr>
          <w:rStyle w:val="default"/>
          <w:rFonts w:cs="FrankRuehl" w:hint="cs"/>
          <w:sz w:val="26"/>
          <w:rtl/>
        </w:rPr>
        <w:t>) מנחושת שאינו כלול בכבל יכול שיהיה בלא בידוד.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בתעלה כאמור בתקנת משנה (א) מותר להתקין סיבים אופטיים הנמצאים באותה בעלות.</w:t>
      </w:r>
    </w:p>
    <w:p w:rsidR="007E3D01" w:rsidRDefault="007E3D01">
      <w:pPr>
        <w:pStyle w:val="P00"/>
        <w:spacing w:before="72"/>
        <w:ind w:left="0" w:right="1134"/>
        <w:rPr>
          <w:rStyle w:val="default"/>
          <w:rFonts w:cs="FrankRuehl" w:hint="cs"/>
          <w:sz w:val="26"/>
          <w:rtl/>
        </w:rPr>
      </w:pPr>
      <w:bookmarkStart w:id="65" w:name="Seif46"/>
      <w:bookmarkEnd w:id="65"/>
      <w:r>
        <w:rPr>
          <w:rFonts w:cs="Miriam"/>
          <w:szCs w:val="32"/>
          <w:rtl/>
          <w:lang w:val="he-IL"/>
        </w:rPr>
        <w:pict>
          <v:shape id="_x0000_s1082" type="#_x0000_t202" style="position:absolute;left:0;text-align:left;margin-left:470.25pt;margin-top:6.55pt;width:1in;height:16.8pt;z-index:251673088" filled="f" stroked="f">
            <v:textbox inset="1mm,,1mm">
              <w:txbxContent>
                <w:p w:rsidR="007E3D01" w:rsidRDefault="007E3D01">
                  <w:pPr>
                    <w:spacing w:line="160" w:lineRule="exact"/>
                    <w:jc w:val="left"/>
                    <w:rPr>
                      <w:rFonts w:cs="Miriam" w:hint="cs"/>
                      <w:szCs w:val="18"/>
                      <w:rtl/>
                    </w:rPr>
                  </w:pPr>
                  <w:r>
                    <w:rPr>
                      <w:rFonts w:cs="Miriam" w:hint="cs"/>
                      <w:szCs w:val="18"/>
                      <w:rtl/>
                    </w:rPr>
                    <w:t>תעלה ברצפה</w:t>
                  </w:r>
                </w:p>
              </w:txbxContent>
            </v:textbox>
            <w10:anchorlock/>
          </v:shape>
        </w:pict>
      </w:r>
      <w:r>
        <w:rPr>
          <w:rStyle w:val="default"/>
          <w:rFonts w:cs="Miriam" w:hint="cs"/>
          <w:sz w:val="32"/>
          <w:szCs w:val="32"/>
          <w:rtl/>
        </w:rPr>
        <w:t>46</w:t>
      </w:r>
      <w:r>
        <w:rPr>
          <w:rStyle w:val="default"/>
          <w:rFonts w:cs="FrankRuehl" w:hint="cs"/>
          <w:sz w:val="26"/>
          <w:rtl/>
        </w:rPr>
        <w:t>.</w:t>
      </w:r>
      <w:r>
        <w:rPr>
          <w:rStyle w:val="default"/>
          <w:rFonts w:cs="FrankRuehl" w:hint="cs"/>
          <w:sz w:val="26"/>
          <w:rtl/>
        </w:rPr>
        <w:tab/>
        <w:t>(א)</w:t>
      </w:r>
      <w:r>
        <w:rPr>
          <w:rStyle w:val="default"/>
          <w:rFonts w:cs="FrankRuehl" w:hint="cs"/>
          <w:sz w:val="26"/>
          <w:rtl/>
        </w:rPr>
        <w:tab/>
        <w:t>תעלה סגורה הטמונה ברצפה תשמש למעבר כבלים ומוליכי הארקה (</w:t>
      </w:r>
      <w:r>
        <w:rPr>
          <w:rStyle w:val="default"/>
          <w:rFonts w:cs="FrankRuehl"/>
          <w:szCs w:val="20"/>
        </w:rPr>
        <w:t>PE</w:t>
      </w:r>
      <w:r>
        <w:rPr>
          <w:rStyle w:val="default"/>
          <w:rFonts w:cs="FrankRuehl" w:hint="cs"/>
          <w:sz w:val="26"/>
          <w:rtl/>
        </w:rPr>
        <w:t>) בלבד; מוליך הארקה (</w:t>
      </w:r>
      <w:r>
        <w:rPr>
          <w:rStyle w:val="default"/>
          <w:rFonts w:cs="FrankRuehl"/>
          <w:szCs w:val="20"/>
        </w:rPr>
        <w:t>PE</w:t>
      </w:r>
      <w:r>
        <w:rPr>
          <w:rStyle w:val="default"/>
          <w:rFonts w:cs="FrankRuehl" w:hint="cs"/>
          <w:sz w:val="26"/>
          <w:rtl/>
        </w:rPr>
        <w:t>) מנחושת שאינו כלול בכבל יכול שיהיה בלא בידוד.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ניתן להשתמש בתעלה המצוידת במחיצות מתאימות להעברת אמצעי תקשורת.</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תעלה הכוללת סידורים להסתעפויות או חיבורים תהיה תועשת, ותוטמן ברצפה שאינה מיועדת לשטיפה במים, או שתוגן בפני חדירת מים לתוכה.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מכסים ופתחי תעלה כאמור יהיו מתאימים למאמצים המכניים הצפויים במקום התקנתם.</w:t>
      </w:r>
    </w:p>
    <w:p w:rsidR="007E3D01" w:rsidRDefault="007E3D01">
      <w:pPr>
        <w:pStyle w:val="P00"/>
        <w:spacing w:before="72"/>
        <w:ind w:left="0" w:right="1134"/>
        <w:rPr>
          <w:rStyle w:val="default"/>
          <w:rFonts w:cs="FrankRuehl" w:hint="cs"/>
          <w:sz w:val="26"/>
          <w:rtl/>
        </w:rPr>
      </w:pPr>
      <w:bookmarkStart w:id="66" w:name="Seif47"/>
      <w:bookmarkEnd w:id="66"/>
      <w:r>
        <w:rPr>
          <w:rFonts w:cs="Miriam"/>
          <w:szCs w:val="32"/>
          <w:rtl/>
          <w:lang w:val="he-IL"/>
        </w:rPr>
        <w:pict>
          <v:shape id="_x0000_s1083" type="#_x0000_t202" style="position:absolute;left:0;text-align:left;margin-left:470.25pt;margin-top:4.25pt;width:1in;height:22.4pt;z-index:251674112" filled="f" stroked="f">
            <v:textbox inset="1mm,,1mm">
              <w:txbxContent>
                <w:p w:rsidR="007E3D01" w:rsidRDefault="007E3D01">
                  <w:pPr>
                    <w:spacing w:line="160" w:lineRule="exact"/>
                    <w:jc w:val="left"/>
                    <w:rPr>
                      <w:rFonts w:cs="Miriam" w:hint="cs"/>
                      <w:szCs w:val="18"/>
                      <w:rtl/>
                    </w:rPr>
                  </w:pPr>
                  <w:r>
                    <w:rPr>
                      <w:rFonts w:cs="Miriam" w:hint="cs"/>
                      <w:szCs w:val="18"/>
                      <w:rtl/>
                    </w:rPr>
                    <w:t>תעלה על פני מבנה או בתוכו</w:t>
                  </w:r>
                </w:p>
              </w:txbxContent>
            </v:textbox>
            <w10:anchorlock/>
          </v:shape>
        </w:pict>
      </w:r>
      <w:r>
        <w:rPr>
          <w:rStyle w:val="default"/>
          <w:rFonts w:cs="Miriam" w:hint="cs"/>
          <w:sz w:val="32"/>
          <w:szCs w:val="32"/>
          <w:rtl/>
        </w:rPr>
        <w:t>47</w:t>
      </w:r>
      <w:r>
        <w:rPr>
          <w:rStyle w:val="default"/>
          <w:rFonts w:cs="FrankRuehl" w:hint="cs"/>
          <w:sz w:val="26"/>
          <w:rtl/>
        </w:rPr>
        <w:t>.</w:t>
      </w:r>
      <w:r>
        <w:rPr>
          <w:rStyle w:val="default"/>
          <w:rFonts w:cs="FrankRuehl" w:hint="cs"/>
          <w:sz w:val="26"/>
          <w:rtl/>
        </w:rPr>
        <w:tab/>
        <w:t>(א)</w:t>
      </w:r>
      <w:r>
        <w:rPr>
          <w:rStyle w:val="default"/>
          <w:rFonts w:cs="FrankRuehl" w:hint="cs"/>
          <w:sz w:val="26"/>
          <w:rtl/>
        </w:rPr>
        <w:tab/>
        <w:t>תעלה המותקנת על פני מבנה תהיה מחומר בניה, ממתכת, או מחומר מבדד; התעלה תהיה בעלת חוזק מכני מספיק לעמידה בכוחות העלולים לפעול עליה, ותחוזק למבנה באופן יציב ובר-קיימא.</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תעלה המותקנת בתוך קיר או תקרה תהיה עשויה כנדרש בתקנת משנה (א) או שהמבנה עצמו יהיה בוני באופן העשוי לשמש כתעלה בהתאם לתקנות אלה.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תעלה המכילה מוליכים מבודדים והמותקנת על פני מבנה בצדו הפנימי או בתוכו תצויד, בגובה של עד 2 מטרים מעל לרצפה, במכסה שאינו ניתן להסרה אלא באמצעות כלי, כך שתימנע גישה ישירה למוליכים או לאבזרים.</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(ד)</w:t>
      </w:r>
      <w:r>
        <w:rPr>
          <w:rStyle w:val="default"/>
          <w:rFonts w:cs="FrankRuehl" w:hint="cs"/>
          <w:sz w:val="26"/>
          <w:rtl/>
        </w:rPr>
        <w:tab/>
        <w:t>תעלה, המותקנת על פני מבנה בצדו החיצוני, תשמש להתקנת כבלים בלבד.</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(ה)</w:t>
      </w:r>
      <w:r>
        <w:rPr>
          <w:rStyle w:val="default"/>
          <w:rFonts w:cs="FrankRuehl" w:hint="cs"/>
          <w:sz w:val="26"/>
          <w:rtl/>
        </w:rPr>
        <w:tab/>
        <w:t>בתעלה כאמור מותר להתקין מוליך הארקה (</w:t>
      </w:r>
      <w:r>
        <w:rPr>
          <w:rStyle w:val="default"/>
          <w:rFonts w:cs="FrankRuehl"/>
          <w:szCs w:val="20"/>
        </w:rPr>
        <w:t>PE</w:t>
      </w:r>
      <w:r>
        <w:rPr>
          <w:rStyle w:val="default"/>
          <w:rFonts w:cs="FrankRuehl" w:hint="cs"/>
          <w:sz w:val="26"/>
          <w:rtl/>
        </w:rPr>
        <w:t>) גם בלא בידוד וכן סיבים אופטיים הנמצאים באותה בעלות.</w:t>
      </w:r>
    </w:p>
    <w:p w:rsidR="007E3D01" w:rsidRDefault="007E3D01">
      <w:pPr>
        <w:pStyle w:val="P00"/>
        <w:spacing w:before="72"/>
        <w:ind w:left="0" w:right="1134"/>
        <w:rPr>
          <w:rStyle w:val="default"/>
          <w:rFonts w:cs="FrankRuehl" w:hint="cs"/>
          <w:sz w:val="26"/>
          <w:rtl/>
        </w:rPr>
      </w:pPr>
      <w:bookmarkStart w:id="67" w:name="Seif48"/>
      <w:bookmarkEnd w:id="67"/>
      <w:r>
        <w:rPr>
          <w:rFonts w:cs="Miriam"/>
          <w:szCs w:val="32"/>
          <w:rtl/>
          <w:lang w:val="he-IL"/>
        </w:rPr>
        <w:pict>
          <v:shape id="_x0000_s1084" type="#_x0000_t202" style="position:absolute;left:0;text-align:left;margin-left:462pt;margin-top:2.35pt;width:80.25pt;height:22.4pt;z-index:251675136" filled="f" stroked="f">
            <v:textbox inset="1mm,,1mm">
              <w:txbxContent>
                <w:p w:rsidR="007E3D01" w:rsidRDefault="007E3D01">
                  <w:pPr>
                    <w:spacing w:line="160" w:lineRule="exact"/>
                    <w:jc w:val="left"/>
                    <w:rPr>
                      <w:rFonts w:cs="Miriam" w:hint="cs"/>
                      <w:szCs w:val="18"/>
                      <w:rtl/>
                    </w:rPr>
                  </w:pPr>
                  <w:r>
                    <w:rPr>
                      <w:rFonts w:cs="Miriam" w:hint="cs"/>
                      <w:szCs w:val="18"/>
                      <w:rtl/>
                    </w:rPr>
                    <w:t>מקומות להסתעפות או לחיבור בתעלה</w:t>
                  </w:r>
                </w:p>
              </w:txbxContent>
            </v:textbox>
            <w10:anchorlock/>
          </v:shape>
        </w:pict>
      </w:r>
      <w:r>
        <w:rPr>
          <w:rStyle w:val="default"/>
          <w:rFonts w:cs="Miriam" w:hint="cs"/>
          <w:sz w:val="32"/>
          <w:szCs w:val="32"/>
          <w:rtl/>
        </w:rPr>
        <w:t>48</w:t>
      </w:r>
      <w:r>
        <w:rPr>
          <w:rStyle w:val="default"/>
          <w:rFonts w:cs="FrankRuehl" w:hint="cs"/>
          <w:sz w:val="26"/>
          <w:rtl/>
        </w:rPr>
        <w:t>.</w:t>
      </w:r>
      <w:r>
        <w:rPr>
          <w:rStyle w:val="default"/>
          <w:rFonts w:cs="FrankRuehl" w:hint="cs"/>
          <w:sz w:val="26"/>
          <w:rtl/>
        </w:rPr>
        <w:tab/>
        <w:t>(א)</w:t>
      </w:r>
      <w:r>
        <w:rPr>
          <w:rStyle w:val="default"/>
          <w:rFonts w:cs="FrankRuehl" w:hint="cs"/>
          <w:sz w:val="26"/>
          <w:rtl/>
        </w:rPr>
        <w:tab/>
        <w:t>הסתעפות או חיבור של כבלים או מוליכים ייעשו בתוך תעלה, בתנאי שהתעלה תהיה בעלת מכסה, והגישה למקום ההסתעפות או החיבור תהיה נוחה.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הוסר הבידוד ממוליכי כבל או ממוליכים מבודדים לפני חיבורם, יבודדו הם, לאחר חיבורם, כ שרמת הבידוד באותם מקומות תהיה יעילה ובת-קיימא לא פחות מאשר הבידוד המקורי.</w:t>
      </w:r>
    </w:p>
    <w:p w:rsidR="007E3D01" w:rsidRDefault="007E3D01">
      <w:pPr>
        <w:pStyle w:val="P00"/>
        <w:spacing w:before="72"/>
        <w:ind w:left="0" w:right="1134"/>
        <w:rPr>
          <w:rStyle w:val="default"/>
          <w:rFonts w:cs="FrankRuehl" w:hint="cs"/>
          <w:sz w:val="26"/>
          <w:rtl/>
        </w:rPr>
      </w:pPr>
      <w:bookmarkStart w:id="68" w:name="Seif49"/>
      <w:bookmarkEnd w:id="68"/>
      <w:r>
        <w:rPr>
          <w:rFonts w:cs="Miriam"/>
          <w:szCs w:val="32"/>
          <w:rtl/>
          <w:lang w:val="he-IL"/>
        </w:rPr>
        <w:pict>
          <v:shape id="_x0000_s1085" type="#_x0000_t202" style="position:absolute;left:0;text-align:left;margin-left:470.25pt;margin-top:5.2pt;width:1in;height:22.4pt;z-index:251676160" filled="f" stroked="f">
            <v:textbox inset="1mm,,1mm">
              <w:txbxContent>
                <w:p w:rsidR="007E3D01" w:rsidRDefault="007E3D01">
                  <w:pPr>
                    <w:spacing w:line="160" w:lineRule="exact"/>
                    <w:jc w:val="left"/>
                    <w:rPr>
                      <w:rFonts w:cs="Miriam" w:hint="cs"/>
                      <w:szCs w:val="18"/>
                      <w:rtl/>
                    </w:rPr>
                  </w:pPr>
                  <w:r>
                    <w:rPr>
                      <w:rFonts w:cs="Miriam" w:hint="cs"/>
                      <w:szCs w:val="18"/>
                      <w:rtl/>
                    </w:rPr>
                    <w:t>התקנת אבזרים בתעלה</w:t>
                  </w:r>
                </w:p>
              </w:txbxContent>
            </v:textbox>
            <w10:anchorlock/>
          </v:shape>
        </w:pict>
      </w:r>
      <w:r>
        <w:rPr>
          <w:rStyle w:val="default"/>
          <w:rFonts w:cs="Miriam" w:hint="cs"/>
          <w:sz w:val="32"/>
          <w:szCs w:val="32"/>
          <w:rtl/>
        </w:rPr>
        <w:t>49</w:t>
      </w:r>
      <w:r>
        <w:rPr>
          <w:rStyle w:val="default"/>
          <w:rFonts w:cs="FrankRuehl" w:hint="cs"/>
          <w:sz w:val="26"/>
          <w:rtl/>
        </w:rPr>
        <w:t>.</w:t>
      </w:r>
      <w:r>
        <w:rPr>
          <w:rStyle w:val="default"/>
          <w:rFonts w:cs="FrankRuehl" w:hint="cs"/>
          <w:sz w:val="26"/>
          <w:rtl/>
        </w:rPr>
        <w:tab/>
        <w:t>(א)</w:t>
      </w:r>
      <w:r>
        <w:rPr>
          <w:rStyle w:val="default"/>
          <w:rFonts w:cs="FrankRuehl" w:hint="cs"/>
          <w:sz w:val="26"/>
          <w:rtl/>
        </w:rPr>
        <w:tab/>
        <w:t>אבזרים כגון מפסקים, בתי תקע, מבטחים ואמצעים לפיקוד ובקרה יותקנו מחוץ לתעלה או בתוך התעלה כך שקיימת אפשרות לתפעל את האבזרים האמורים בלא צורך בהסרת מכסה התעלה; בכל מקרה תיעשה התקנת האבזר באמצעות רכיב תואם המיועד למטרה זו.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הוראות תקנת משנה (א) לגבי מבטחים ומונים אינן חלות על ציוד של חברת חשמל במבנים שאינם בבעלותה.</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כבלים ומוליכים המותקנים בתעלה יחוזקו אליה בצורה נאותה.</w:t>
      </w:r>
    </w:p>
    <w:p w:rsidR="007E3D01" w:rsidRDefault="007E3D01">
      <w:pPr>
        <w:pStyle w:val="P00"/>
        <w:spacing w:before="72"/>
        <w:ind w:left="0" w:right="1134"/>
        <w:rPr>
          <w:rStyle w:val="default"/>
          <w:rFonts w:cs="FrankRuehl" w:hint="cs"/>
          <w:sz w:val="26"/>
          <w:rtl/>
        </w:rPr>
      </w:pPr>
      <w:bookmarkStart w:id="69" w:name="Seif50"/>
      <w:bookmarkEnd w:id="69"/>
      <w:r>
        <w:rPr>
          <w:rFonts w:cs="Miriam"/>
          <w:szCs w:val="32"/>
          <w:rtl/>
          <w:lang w:val="he-IL"/>
        </w:rPr>
        <w:pict>
          <v:shape id="_x0000_s1086" type="#_x0000_t202" style="position:absolute;left:0;text-align:left;margin-left:470.25pt;margin-top:4.65pt;width:1in;height:22.4pt;z-index:251677184" filled="f" stroked="f">
            <v:textbox inset="1mm,,1mm">
              <w:txbxContent>
                <w:p w:rsidR="007E3D01" w:rsidRDefault="007E3D01">
                  <w:pPr>
                    <w:spacing w:line="160" w:lineRule="exact"/>
                    <w:jc w:val="left"/>
                    <w:rPr>
                      <w:rFonts w:cs="Miriam" w:hint="cs"/>
                      <w:szCs w:val="18"/>
                      <w:rtl/>
                    </w:rPr>
                  </w:pPr>
                  <w:r>
                    <w:rPr>
                      <w:rFonts w:cs="Miriam" w:hint="cs"/>
                      <w:szCs w:val="18"/>
                      <w:rtl/>
                    </w:rPr>
                    <w:t>מעבר תעלה בין אזורי אש שונים</w:t>
                  </w:r>
                </w:p>
              </w:txbxContent>
            </v:textbox>
            <w10:anchorlock/>
          </v:shape>
        </w:pict>
      </w:r>
      <w:r>
        <w:rPr>
          <w:rStyle w:val="default"/>
          <w:rFonts w:cs="Miriam" w:hint="cs"/>
          <w:sz w:val="32"/>
          <w:szCs w:val="32"/>
          <w:rtl/>
        </w:rPr>
        <w:t>50</w:t>
      </w:r>
      <w:r>
        <w:rPr>
          <w:rStyle w:val="default"/>
          <w:rFonts w:cs="FrankRuehl" w:hint="cs"/>
          <w:sz w:val="26"/>
          <w:rtl/>
        </w:rPr>
        <w:t>.</w:t>
      </w:r>
      <w:r>
        <w:rPr>
          <w:rStyle w:val="default"/>
          <w:rFonts w:cs="FrankRuehl" w:hint="cs"/>
          <w:sz w:val="26"/>
          <w:rtl/>
        </w:rPr>
        <w:tab/>
        <w:t>תעלה העוברת בין אזורי אש שונים של מבנה, למעט מבנה הבנוי מחומר דליק, תצויד, במעבר בין אזורי האש, בשני מחסומי אש, פנימי וחיצוני, העמידים באש למשך 30 דקות לפחות לפי תקן ישראלי ת"י 931 חלק 1.2: "עמידות באש של אלמנטי בנין".</w:t>
      </w:r>
    </w:p>
    <w:p w:rsidR="007E3D01" w:rsidRPr="00467819" w:rsidRDefault="007E3D01" w:rsidP="00467819">
      <w:pPr>
        <w:pStyle w:val="medium2-header"/>
        <w:keepLines w:val="0"/>
        <w:spacing w:before="72"/>
        <w:ind w:left="0" w:right="1134"/>
        <w:rPr>
          <w:rFonts w:cs="FrankRuehl" w:hint="cs"/>
          <w:noProof/>
          <w:rtl/>
        </w:rPr>
      </w:pPr>
      <w:bookmarkStart w:id="70" w:name="med6"/>
      <w:bookmarkEnd w:id="70"/>
      <w:r w:rsidRPr="00467819">
        <w:rPr>
          <w:rFonts w:cs="FrankRuehl" w:hint="cs"/>
          <w:noProof/>
          <w:rtl/>
        </w:rPr>
        <w:t xml:space="preserve">פרק ז' </w:t>
      </w:r>
      <w:r w:rsidRPr="00467819">
        <w:rPr>
          <w:rFonts w:cs="FrankRuehl"/>
          <w:noProof/>
          <w:rtl/>
        </w:rPr>
        <w:t>–</w:t>
      </w:r>
      <w:r w:rsidRPr="00467819">
        <w:rPr>
          <w:rFonts w:cs="FrankRuehl" w:hint="cs"/>
          <w:noProof/>
          <w:rtl/>
        </w:rPr>
        <w:t xml:space="preserve"> הוראות שונות</w:t>
      </w:r>
    </w:p>
    <w:p w:rsidR="007E3D01" w:rsidRDefault="007E3D01">
      <w:pPr>
        <w:pStyle w:val="P00"/>
        <w:spacing w:before="72"/>
        <w:ind w:left="0" w:right="1134"/>
        <w:rPr>
          <w:rStyle w:val="default"/>
          <w:rFonts w:cs="FrankRuehl" w:hint="cs"/>
          <w:sz w:val="26"/>
          <w:rtl/>
        </w:rPr>
      </w:pPr>
      <w:bookmarkStart w:id="71" w:name="Seif51"/>
      <w:bookmarkEnd w:id="71"/>
      <w:r>
        <w:rPr>
          <w:rFonts w:cs="Miriam"/>
          <w:szCs w:val="32"/>
          <w:rtl/>
          <w:lang w:val="he-IL"/>
        </w:rPr>
        <w:pict>
          <v:shape id="_x0000_s1087" type="#_x0000_t202" style="position:absolute;left:0;text-align:left;margin-left:470.25pt;margin-top:4.75pt;width:1in;height:16.8pt;z-index:251678208" filled="f" stroked="f">
            <v:textbox inset="1mm,,1mm">
              <w:txbxContent>
                <w:p w:rsidR="007E3D01" w:rsidRDefault="007E3D01">
                  <w:pPr>
                    <w:spacing w:line="160" w:lineRule="exact"/>
                    <w:jc w:val="left"/>
                    <w:rPr>
                      <w:rFonts w:cs="Miriam" w:hint="cs"/>
                      <w:szCs w:val="18"/>
                      <w:rtl/>
                    </w:rPr>
                  </w:pPr>
                  <w:r>
                    <w:rPr>
                      <w:rFonts w:cs="Miriam" w:hint="cs"/>
                      <w:szCs w:val="18"/>
                      <w:rtl/>
                    </w:rPr>
                    <w:t>אחזקת מובל</w:t>
                  </w:r>
                </w:p>
              </w:txbxContent>
            </v:textbox>
            <w10:anchorlock/>
          </v:shape>
        </w:pict>
      </w:r>
      <w:r>
        <w:rPr>
          <w:rStyle w:val="default"/>
          <w:rFonts w:cs="Miriam" w:hint="cs"/>
          <w:sz w:val="32"/>
          <w:szCs w:val="32"/>
          <w:rtl/>
        </w:rPr>
        <w:t>51</w:t>
      </w:r>
      <w:r>
        <w:rPr>
          <w:rStyle w:val="default"/>
          <w:rFonts w:cs="FrankRuehl" w:hint="cs"/>
          <w:sz w:val="26"/>
          <w:rtl/>
        </w:rPr>
        <w:t>.</w:t>
      </w:r>
      <w:r>
        <w:rPr>
          <w:rStyle w:val="default"/>
          <w:rFonts w:cs="FrankRuehl" w:hint="cs"/>
          <w:sz w:val="26"/>
          <w:rtl/>
        </w:rPr>
        <w:tab/>
        <w:t>מובל יתוחזק במצב יעיל ותקין; ליקויים שיתגלו במובל יתוקנו בלא דיחוי.</w:t>
      </w:r>
    </w:p>
    <w:p w:rsidR="007E3D01" w:rsidRDefault="007E3D01" w:rsidP="00342815">
      <w:pPr>
        <w:pStyle w:val="P00"/>
        <w:spacing w:before="72"/>
        <w:ind w:left="0" w:right="1134"/>
        <w:rPr>
          <w:rStyle w:val="default"/>
          <w:rFonts w:cs="FrankRuehl" w:hint="cs"/>
          <w:sz w:val="26"/>
          <w:rtl/>
        </w:rPr>
      </w:pPr>
      <w:bookmarkStart w:id="72" w:name="Seif52"/>
      <w:bookmarkEnd w:id="72"/>
      <w:r>
        <w:rPr>
          <w:rFonts w:cs="Miriam"/>
          <w:szCs w:val="32"/>
          <w:rtl/>
          <w:lang w:val="he-IL"/>
        </w:rPr>
        <w:pict>
          <v:shape id="_x0000_s1088" type="#_x0000_t202" style="position:absolute;left:0;text-align:left;margin-left:470.25pt;margin-top:7.2pt;width:1in;height:16.8pt;z-index:251679232" filled="f" stroked="f">
            <v:textbox inset="1mm,0,1mm,0">
              <w:txbxContent>
                <w:p w:rsidR="007E3D01" w:rsidRDefault="007E3D01">
                  <w:pPr>
                    <w:spacing w:line="160" w:lineRule="exact"/>
                    <w:jc w:val="left"/>
                    <w:rPr>
                      <w:rFonts w:cs="Miriam" w:hint="cs"/>
                      <w:szCs w:val="18"/>
                      <w:rtl/>
                    </w:rPr>
                  </w:pPr>
                  <w:r>
                    <w:rPr>
                      <w:rFonts w:cs="Miriam" w:hint="cs"/>
                      <w:szCs w:val="18"/>
                      <w:rtl/>
                    </w:rPr>
                    <w:t>בדיקת מובל</w:t>
                  </w:r>
                </w:p>
                <w:p w:rsidR="00342815" w:rsidRDefault="00342815">
                  <w:pPr>
                    <w:spacing w:line="160" w:lineRule="exact"/>
                    <w:jc w:val="left"/>
                    <w:rPr>
                      <w:rFonts w:cs="Miriam" w:hint="cs"/>
                      <w:szCs w:val="18"/>
                      <w:rtl/>
                    </w:rPr>
                  </w:pPr>
                  <w:r>
                    <w:rPr>
                      <w:rFonts w:cs="Miriam" w:hint="cs"/>
                      <w:szCs w:val="18"/>
                      <w:rtl/>
                    </w:rPr>
                    <w:t>תק' תשס"ח-2008</w:t>
                  </w:r>
                </w:p>
              </w:txbxContent>
            </v:textbox>
            <w10:anchorlock/>
          </v:shape>
        </w:pict>
      </w:r>
      <w:r>
        <w:rPr>
          <w:rStyle w:val="default"/>
          <w:rFonts w:cs="Miriam" w:hint="cs"/>
          <w:sz w:val="32"/>
          <w:szCs w:val="32"/>
          <w:rtl/>
        </w:rPr>
        <w:t>52</w:t>
      </w:r>
      <w:r>
        <w:rPr>
          <w:rStyle w:val="default"/>
          <w:rFonts w:cs="FrankRuehl" w:hint="cs"/>
          <w:sz w:val="26"/>
          <w:rtl/>
        </w:rPr>
        <w:t>.</w:t>
      </w:r>
      <w:r>
        <w:rPr>
          <w:rStyle w:val="default"/>
          <w:rFonts w:cs="FrankRuehl" w:hint="cs"/>
          <w:sz w:val="26"/>
          <w:rtl/>
        </w:rPr>
        <w:tab/>
        <w:t>(א)</w:t>
      </w:r>
      <w:r>
        <w:rPr>
          <w:rStyle w:val="default"/>
          <w:rFonts w:cs="FrankRuehl" w:hint="cs"/>
          <w:sz w:val="26"/>
          <w:rtl/>
        </w:rPr>
        <w:tab/>
        <w:t xml:space="preserve">מובל ייבדק לאחר השלמתו ולפני </w:t>
      </w:r>
      <w:r w:rsidR="00342815">
        <w:rPr>
          <w:rStyle w:val="default"/>
          <w:rFonts w:cs="FrankRuehl" w:hint="cs"/>
          <w:sz w:val="26"/>
          <w:rtl/>
        </w:rPr>
        <w:t>התקנת</w:t>
      </w:r>
      <w:r>
        <w:rPr>
          <w:rStyle w:val="default"/>
          <w:rFonts w:cs="FrankRuehl" w:hint="cs"/>
          <w:sz w:val="26"/>
          <w:rtl/>
        </w:rPr>
        <w:t xml:space="preserve"> המוליכים והכבלים לתוכו בידי חשמלאי; בבדיקה יבוקר אם נתקיימו במערכת הוראות תקנות אלה והתאמתה לתכנית המיתקן.</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(ב)</w:t>
      </w:r>
      <w:r>
        <w:rPr>
          <w:rStyle w:val="default"/>
          <w:rFonts w:cs="FrankRuehl" w:hint="cs"/>
          <w:sz w:val="26"/>
          <w:rtl/>
        </w:rPr>
        <w:tab/>
        <w:t>מובל ייבדק סופית בידי חשמלאי בודק לאחר השלמת מיתקן המובל על ציודו ולפני הפעלתו.</w:t>
      </w:r>
    </w:p>
    <w:p w:rsidR="007E3D01" w:rsidRDefault="007E3D01">
      <w:pPr>
        <w:pStyle w:val="P00"/>
        <w:spacing w:before="72"/>
        <w:ind w:left="0" w:right="1134"/>
        <w:rPr>
          <w:rStyle w:val="default"/>
          <w:rFonts w:cs="FrankRuehl" w:hint="cs"/>
          <w:sz w:val="26"/>
          <w:rtl/>
        </w:rPr>
      </w:pPr>
      <w:r>
        <w:rPr>
          <w:rStyle w:val="default"/>
          <w:rFonts w:cs="FrankRuehl" w:hint="cs"/>
          <w:sz w:val="26"/>
          <w:rtl/>
        </w:rPr>
        <w:tab/>
        <w:t>(ג)</w:t>
      </w:r>
      <w:r>
        <w:rPr>
          <w:rStyle w:val="default"/>
          <w:rFonts w:cs="FrankRuehl" w:hint="cs"/>
          <w:sz w:val="26"/>
          <w:rtl/>
        </w:rPr>
        <w:tab/>
        <w:t>תוצאות הבדיקה יצוינו בתעודות הבדיקה, ויישמרו בידי הבודק, הבעלים או מחזיק המיתקן, הכל לפי הענין.</w:t>
      </w:r>
    </w:p>
    <w:p w:rsidR="00342815" w:rsidRPr="00342815" w:rsidRDefault="00342815" w:rsidP="00342815">
      <w:pPr>
        <w:pStyle w:val="P00"/>
        <w:spacing w:before="0"/>
        <w:ind w:left="0" w:right="1134"/>
        <w:rPr>
          <w:rStyle w:val="default"/>
          <w:rFonts w:cs="FrankRuehl" w:hint="cs"/>
          <w:vanish/>
          <w:color w:val="FF0000"/>
          <w:szCs w:val="20"/>
          <w:shd w:val="clear" w:color="auto" w:fill="FFFF99"/>
          <w:rtl/>
        </w:rPr>
      </w:pPr>
      <w:bookmarkStart w:id="73" w:name="Rov71"/>
      <w:r w:rsidRPr="00342815">
        <w:rPr>
          <w:rStyle w:val="default"/>
          <w:rFonts w:cs="FrankRuehl" w:hint="cs"/>
          <w:vanish/>
          <w:color w:val="FF0000"/>
          <w:szCs w:val="20"/>
          <w:shd w:val="clear" w:color="auto" w:fill="FFFF99"/>
          <w:rtl/>
        </w:rPr>
        <w:t>מיום 28.6.2008</w:t>
      </w:r>
    </w:p>
    <w:p w:rsidR="00342815" w:rsidRPr="00342815" w:rsidRDefault="00342815" w:rsidP="00342815">
      <w:pPr>
        <w:pStyle w:val="P00"/>
        <w:spacing w:before="0"/>
        <w:ind w:left="0" w:right="1134"/>
        <w:rPr>
          <w:rStyle w:val="default"/>
          <w:rFonts w:cs="FrankRuehl" w:hint="cs"/>
          <w:vanish/>
          <w:szCs w:val="20"/>
          <w:shd w:val="clear" w:color="auto" w:fill="FFFF99"/>
          <w:rtl/>
        </w:rPr>
      </w:pPr>
      <w:r w:rsidRPr="00342815">
        <w:rPr>
          <w:rStyle w:val="default"/>
          <w:rFonts w:cs="FrankRuehl" w:hint="cs"/>
          <w:b/>
          <w:bCs/>
          <w:vanish/>
          <w:szCs w:val="20"/>
          <w:shd w:val="clear" w:color="auto" w:fill="FFFF99"/>
          <w:rtl/>
        </w:rPr>
        <w:t>תק' תשס"ח-2008</w:t>
      </w:r>
    </w:p>
    <w:p w:rsidR="00342815" w:rsidRPr="00342815" w:rsidRDefault="00342815" w:rsidP="00342815">
      <w:pPr>
        <w:pStyle w:val="P00"/>
        <w:spacing w:before="0"/>
        <w:ind w:left="0" w:right="1134"/>
        <w:rPr>
          <w:rStyle w:val="default"/>
          <w:rFonts w:cs="FrankRuehl" w:hint="cs"/>
          <w:vanish/>
          <w:szCs w:val="20"/>
          <w:shd w:val="clear" w:color="auto" w:fill="FFFF99"/>
          <w:rtl/>
        </w:rPr>
      </w:pPr>
      <w:hyperlink r:id="rId20" w:history="1">
        <w:r w:rsidRPr="00342815">
          <w:rPr>
            <w:rStyle w:val="Hyperlink"/>
            <w:rFonts w:hint="cs"/>
            <w:vanish/>
            <w:szCs w:val="20"/>
            <w:shd w:val="clear" w:color="auto" w:fill="FFFF99"/>
            <w:rtl/>
          </w:rPr>
          <w:t>ק"ת תשס"ח מס' 6676</w:t>
        </w:r>
      </w:hyperlink>
      <w:r w:rsidRPr="00342815">
        <w:rPr>
          <w:rStyle w:val="default"/>
          <w:rFonts w:cs="FrankRuehl" w:hint="cs"/>
          <w:vanish/>
          <w:szCs w:val="20"/>
          <w:shd w:val="clear" w:color="auto" w:fill="FFFF99"/>
          <w:rtl/>
        </w:rPr>
        <w:t xml:space="preserve"> מיום 29.5.2008 עמ' 938</w:t>
      </w:r>
    </w:p>
    <w:p w:rsidR="00342815" w:rsidRPr="00342815" w:rsidRDefault="00342815" w:rsidP="00342815">
      <w:pPr>
        <w:pStyle w:val="P00"/>
        <w:ind w:left="0" w:right="1134"/>
        <w:rPr>
          <w:rStyle w:val="default"/>
          <w:rFonts w:cs="FrankRuehl" w:hint="cs"/>
          <w:sz w:val="2"/>
          <w:szCs w:val="2"/>
          <w:rtl/>
        </w:rPr>
      </w:pPr>
      <w:r w:rsidRPr="00342815">
        <w:rPr>
          <w:rStyle w:val="default"/>
          <w:rFonts w:cs="FrankRuehl" w:hint="cs"/>
          <w:vanish/>
          <w:sz w:val="22"/>
          <w:szCs w:val="22"/>
          <w:shd w:val="clear" w:color="auto" w:fill="FFFF99"/>
          <w:rtl/>
        </w:rPr>
        <w:tab/>
        <w:t>(א)</w:t>
      </w:r>
      <w:r w:rsidRPr="00342815">
        <w:rPr>
          <w:rStyle w:val="default"/>
          <w:rFonts w:cs="FrankRuehl" w:hint="cs"/>
          <w:vanish/>
          <w:sz w:val="22"/>
          <w:szCs w:val="22"/>
          <w:shd w:val="clear" w:color="auto" w:fill="FFFF99"/>
          <w:rtl/>
        </w:rPr>
        <w:tab/>
        <w:t xml:space="preserve">מובל ייבדק לאחר השלמתו ולפני </w:t>
      </w:r>
      <w:r w:rsidRPr="00342815">
        <w:rPr>
          <w:rStyle w:val="default"/>
          <w:rFonts w:cs="FrankRuehl" w:hint="cs"/>
          <w:strike/>
          <w:vanish/>
          <w:sz w:val="22"/>
          <w:szCs w:val="22"/>
          <w:shd w:val="clear" w:color="auto" w:fill="FFFF99"/>
          <w:rtl/>
        </w:rPr>
        <w:t>השחלת</w:t>
      </w:r>
      <w:r w:rsidRPr="00342815">
        <w:rPr>
          <w:rStyle w:val="default"/>
          <w:rFonts w:cs="FrankRuehl" w:hint="cs"/>
          <w:vanish/>
          <w:sz w:val="22"/>
          <w:szCs w:val="22"/>
          <w:shd w:val="clear" w:color="auto" w:fill="FFFF99"/>
          <w:rtl/>
        </w:rPr>
        <w:t xml:space="preserve"> </w:t>
      </w:r>
      <w:r w:rsidRPr="00342815">
        <w:rPr>
          <w:rStyle w:val="default"/>
          <w:rFonts w:cs="FrankRuehl" w:hint="cs"/>
          <w:vanish/>
          <w:sz w:val="22"/>
          <w:szCs w:val="22"/>
          <w:u w:val="single"/>
          <w:shd w:val="clear" w:color="auto" w:fill="FFFF99"/>
          <w:rtl/>
        </w:rPr>
        <w:t>התקנת</w:t>
      </w:r>
      <w:r w:rsidRPr="00342815">
        <w:rPr>
          <w:rStyle w:val="default"/>
          <w:rFonts w:cs="FrankRuehl" w:hint="cs"/>
          <w:vanish/>
          <w:sz w:val="22"/>
          <w:szCs w:val="22"/>
          <w:shd w:val="clear" w:color="auto" w:fill="FFFF99"/>
          <w:rtl/>
        </w:rPr>
        <w:t xml:space="preserve"> המוליכים והכבלים לתוכו בידי חשמלאי; בבדיקה יבוקר אם נתקיימו במערכת הוראות תקנות אלה והתאמתה לתכנית המיתקן.</w:t>
      </w:r>
      <w:bookmarkEnd w:id="73"/>
    </w:p>
    <w:p w:rsidR="007E3D01" w:rsidRDefault="007E3D01">
      <w:pPr>
        <w:pStyle w:val="P00"/>
        <w:spacing w:before="72"/>
        <w:ind w:left="0" w:right="1134"/>
        <w:rPr>
          <w:rStyle w:val="default"/>
          <w:rFonts w:cs="FrankRuehl" w:hint="cs"/>
          <w:sz w:val="26"/>
          <w:rtl/>
        </w:rPr>
      </w:pPr>
      <w:bookmarkStart w:id="74" w:name="Seif53"/>
      <w:bookmarkEnd w:id="74"/>
      <w:r>
        <w:rPr>
          <w:rFonts w:cs="Miriam"/>
          <w:szCs w:val="32"/>
          <w:rtl/>
          <w:lang w:val="he-IL"/>
        </w:rPr>
        <w:pict>
          <v:shape id="_x0000_s1089" type="#_x0000_t202" style="position:absolute;left:0;text-align:left;margin-left:470.25pt;margin-top:4.7pt;width:1in;height:16.8pt;z-index:251680256" filled="f" stroked="f">
            <v:textbox style="mso-next-textbox:#_x0000_s1089" inset="1mm,,1mm">
              <w:txbxContent>
                <w:p w:rsidR="007E3D01" w:rsidRDefault="007E3D01">
                  <w:pPr>
                    <w:spacing w:line="160" w:lineRule="exact"/>
                    <w:jc w:val="left"/>
                    <w:rPr>
                      <w:rFonts w:cs="Miriam" w:hint="cs"/>
                      <w:szCs w:val="18"/>
                      <w:rtl/>
                    </w:rPr>
                  </w:pPr>
                  <w:r>
                    <w:rPr>
                      <w:rFonts w:cs="Miriam" w:hint="cs"/>
                      <w:szCs w:val="18"/>
                      <w:rtl/>
                    </w:rPr>
                    <w:t>ביטול</w:t>
                  </w:r>
                </w:p>
              </w:txbxContent>
            </v:textbox>
            <w10:anchorlock/>
          </v:shape>
        </w:pict>
      </w:r>
      <w:r>
        <w:rPr>
          <w:rStyle w:val="default"/>
          <w:rFonts w:cs="Miriam" w:hint="cs"/>
          <w:sz w:val="32"/>
          <w:szCs w:val="32"/>
          <w:rtl/>
        </w:rPr>
        <w:t>53</w:t>
      </w:r>
      <w:r>
        <w:rPr>
          <w:rStyle w:val="default"/>
          <w:rFonts w:cs="FrankRuehl" w:hint="cs"/>
          <w:sz w:val="26"/>
          <w:rtl/>
        </w:rPr>
        <w:t>.</w:t>
      </w:r>
      <w:r>
        <w:rPr>
          <w:rStyle w:val="default"/>
          <w:rFonts w:cs="FrankRuehl" w:hint="cs"/>
          <w:sz w:val="26"/>
          <w:rtl/>
        </w:rPr>
        <w:tab/>
        <w:t xml:space="preserve">תקנות החשמל (התקנת מובילים), התשכ"ו-1965 </w:t>
      </w:r>
      <w:r>
        <w:rPr>
          <w:rStyle w:val="default"/>
          <w:rFonts w:cs="FrankRuehl"/>
          <w:sz w:val="26"/>
          <w:rtl/>
        </w:rPr>
        <w:t>–</w:t>
      </w:r>
      <w:r>
        <w:rPr>
          <w:rStyle w:val="default"/>
          <w:rFonts w:cs="FrankRuehl" w:hint="cs"/>
          <w:sz w:val="26"/>
          <w:rtl/>
        </w:rPr>
        <w:t xml:space="preserve"> בטלות.</w:t>
      </w:r>
    </w:p>
    <w:p w:rsidR="007E3D01" w:rsidRDefault="007E3D01">
      <w:pPr>
        <w:pStyle w:val="P00"/>
        <w:spacing w:before="72"/>
        <w:ind w:left="0" w:right="1134"/>
        <w:rPr>
          <w:rStyle w:val="default"/>
          <w:rFonts w:cs="FrankRuehl" w:hint="cs"/>
          <w:sz w:val="26"/>
          <w:rtl/>
        </w:rPr>
      </w:pPr>
      <w:bookmarkStart w:id="75" w:name="Seif54"/>
      <w:bookmarkEnd w:id="75"/>
      <w:r>
        <w:rPr>
          <w:rFonts w:cs="Miriam"/>
          <w:szCs w:val="32"/>
          <w:rtl/>
          <w:lang w:val="he-IL"/>
        </w:rPr>
        <w:pict>
          <v:shape id="_x0000_s1090" type="#_x0000_t202" style="position:absolute;left:0;text-align:left;margin-left:470.25pt;margin-top:7.15pt;width:1in;height:16.8pt;z-index:251681280" filled="f" stroked="f">
            <v:textbox inset="1mm,,1mm">
              <w:txbxContent>
                <w:p w:rsidR="007E3D01" w:rsidRDefault="007E3D01">
                  <w:pPr>
                    <w:spacing w:line="160" w:lineRule="exact"/>
                    <w:jc w:val="left"/>
                    <w:rPr>
                      <w:rFonts w:cs="Miriam" w:hint="cs"/>
                      <w:szCs w:val="18"/>
                      <w:rtl/>
                    </w:rPr>
                  </w:pPr>
                  <w:r>
                    <w:rPr>
                      <w:rFonts w:cs="Miriam" w:hint="cs"/>
                      <w:szCs w:val="18"/>
                      <w:rtl/>
                    </w:rPr>
                    <w:t>תחילה</w:t>
                  </w:r>
                </w:p>
              </w:txbxContent>
            </v:textbox>
            <w10:anchorlock/>
          </v:shape>
        </w:pict>
      </w:r>
      <w:r>
        <w:rPr>
          <w:rStyle w:val="default"/>
          <w:rFonts w:cs="Miriam" w:hint="cs"/>
          <w:sz w:val="32"/>
          <w:szCs w:val="32"/>
          <w:rtl/>
        </w:rPr>
        <w:t>54</w:t>
      </w:r>
      <w:r>
        <w:rPr>
          <w:rStyle w:val="default"/>
          <w:rFonts w:cs="FrankRuehl" w:hint="cs"/>
          <w:sz w:val="26"/>
          <w:rtl/>
        </w:rPr>
        <w:t>.</w:t>
      </w:r>
      <w:r>
        <w:rPr>
          <w:rStyle w:val="default"/>
          <w:rFonts w:cs="FrankRuehl" w:hint="cs"/>
          <w:sz w:val="26"/>
          <w:rtl/>
        </w:rPr>
        <w:tab/>
        <w:t>תחילתן של תקנות אלה שישה חודשים מיום פרסומן אך מותר לפעול לפי תקנות אלה בלבד מיום פרסומן.</w:t>
      </w:r>
    </w:p>
    <w:p w:rsidR="007E3D01" w:rsidRDefault="007E3D01">
      <w:pPr>
        <w:pStyle w:val="P00"/>
        <w:spacing w:before="72"/>
        <w:ind w:left="0" w:right="1134"/>
        <w:rPr>
          <w:rStyle w:val="default"/>
          <w:rFonts w:cs="FrankRuehl" w:hint="cs"/>
          <w:sz w:val="26"/>
          <w:rtl/>
        </w:rPr>
      </w:pPr>
      <w:bookmarkStart w:id="76" w:name="Seif55"/>
      <w:bookmarkEnd w:id="76"/>
      <w:r>
        <w:rPr>
          <w:rFonts w:cs="Miriam"/>
          <w:szCs w:val="32"/>
          <w:rtl/>
          <w:lang w:val="he-IL"/>
        </w:rPr>
        <w:pict>
          <v:shape id="_x0000_s1091" type="#_x0000_t202" style="position:absolute;left:0;text-align:left;margin-left:470.25pt;margin-top:7.85pt;width:1in;height:16.8pt;z-index:251682304" filled="f" stroked="f">
            <v:textbox inset="1mm,,1mm">
              <w:txbxContent>
                <w:p w:rsidR="007E3D01" w:rsidRDefault="007E3D01">
                  <w:pPr>
                    <w:spacing w:line="160" w:lineRule="exact"/>
                    <w:jc w:val="left"/>
                    <w:rPr>
                      <w:rFonts w:cs="Miriam" w:hint="cs"/>
                      <w:szCs w:val="18"/>
                      <w:rtl/>
                    </w:rPr>
                  </w:pPr>
                  <w:r>
                    <w:rPr>
                      <w:rFonts w:cs="Miriam" w:hint="cs"/>
                      <w:szCs w:val="18"/>
                      <w:rtl/>
                    </w:rPr>
                    <w:t>תחולה</w:t>
                  </w:r>
                </w:p>
              </w:txbxContent>
            </v:textbox>
            <w10:anchorlock/>
          </v:shape>
        </w:pict>
      </w:r>
      <w:r>
        <w:rPr>
          <w:rStyle w:val="default"/>
          <w:rFonts w:cs="Miriam" w:hint="cs"/>
          <w:sz w:val="32"/>
          <w:szCs w:val="32"/>
          <w:rtl/>
        </w:rPr>
        <w:t>55</w:t>
      </w:r>
      <w:r>
        <w:rPr>
          <w:rStyle w:val="default"/>
          <w:rFonts w:cs="FrankRuehl" w:hint="cs"/>
          <w:sz w:val="26"/>
          <w:rtl/>
        </w:rPr>
        <w:t>.</w:t>
      </w:r>
      <w:r>
        <w:rPr>
          <w:rStyle w:val="default"/>
          <w:rFonts w:cs="FrankRuehl" w:hint="cs"/>
          <w:sz w:val="26"/>
          <w:rtl/>
        </w:rPr>
        <w:tab/>
        <w:t>תקנות אלה יחולו על כל מובל שהותקן לאחר תחילתן, ועל כל שינוי שייעשה לאחר תחילתן במערכת מובלים שהייתה קיימת ערב תחילתן.</w:t>
      </w:r>
    </w:p>
    <w:p w:rsidR="007E3D01" w:rsidRDefault="007E3D01">
      <w:pPr>
        <w:pStyle w:val="P00"/>
        <w:spacing w:before="72"/>
        <w:ind w:left="0" w:right="1134"/>
        <w:rPr>
          <w:rStyle w:val="default"/>
          <w:rFonts w:cs="FrankRuehl" w:hint="cs"/>
          <w:sz w:val="26"/>
          <w:rtl/>
        </w:rPr>
      </w:pPr>
    </w:p>
    <w:p w:rsidR="007E3D01" w:rsidRPr="00467819" w:rsidRDefault="007E3D01" w:rsidP="00467819">
      <w:pPr>
        <w:pStyle w:val="medium2-header"/>
        <w:keepLines w:val="0"/>
        <w:spacing w:before="72"/>
        <w:ind w:left="0" w:right="1134"/>
        <w:rPr>
          <w:rFonts w:cs="FrankRuehl" w:hint="cs"/>
          <w:noProof/>
          <w:rtl/>
        </w:rPr>
      </w:pPr>
      <w:bookmarkStart w:id="77" w:name="med7"/>
      <w:bookmarkEnd w:id="77"/>
      <w:r w:rsidRPr="00467819">
        <w:rPr>
          <w:rFonts w:cs="FrankRuehl" w:hint="cs"/>
          <w:noProof/>
          <w:rtl/>
        </w:rPr>
        <w:t>תוספת ראשונה</w:t>
      </w:r>
    </w:p>
    <w:p w:rsidR="007E3D01" w:rsidRDefault="007E3D01">
      <w:pPr>
        <w:pStyle w:val="P00"/>
        <w:spacing w:before="72"/>
        <w:ind w:left="0" w:right="1134"/>
        <w:jc w:val="center"/>
        <w:rPr>
          <w:rStyle w:val="default"/>
          <w:rFonts w:cs="FrankRuehl" w:hint="cs"/>
          <w:sz w:val="24"/>
          <w:szCs w:val="24"/>
          <w:rtl/>
        </w:rPr>
      </w:pPr>
      <w:r>
        <w:rPr>
          <w:rStyle w:val="default"/>
          <w:rFonts w:cs="FrankRuehl" w:hint="cs"/>
          <w:sz w:val="24"/>
          <w:szCs w:val="24"/>
          <w:rtl/>
        </w:rPr>
        <w:t>(תקנה 1)</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(1)</w:t>
      </w:r>
      <w:r>
        <w:rPr>
          <w:rStyle w:val="default"/>
          <w:rFonts w:cs="FrankRuehl" w:hint="cs"/>
          <w:sz w:val="26"/>
          <w:rtl/>
        </w:rPr>
        <w:tab/>
        <w:t xml:space="preserve">תקן </w:t>
      </w:r>
      <w:r>
        <w:rPr>
          <w:rStyle w:val="default"/>
          <w:rFonts w:cs="FrankRuehl"/>
          <w:szCs w:val="20"/>
        </w:rPr>
        <w:t>DIN 53370 - "Testing of plastic films: Determination of the thickness by mechanical peeling"</w:t>
      </w:r>
      <w:r>
        <w:rPr>
          <w:rStyle w:val="default"/>
          <w:rFonts w:cs="FrankRuehl" w:hint="cs"/>
          <w:sz w:val="26"/>
          <w:rtl/>
        </w:rPr>
        <w:t>.</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(2)</w:t>
      </w:r>
      <w:r>
        <w:rPr>
          <w:rStyle w:val="default"/>
          <w:rFonts w:cs="FrankRuehl" w:hint="cs"/>
          <w:sz w:val="26"/>
          <w:rtl/>
        </w:rPr>
        <w:tab/>
        <w:t xml:space="preserve">תקן </w:t>
      </w:r>
      <w:r>
        <w:rPr>
          <w:rStyle w:val="default"/>
          <w:rFonts w:cs="FrankRuehl"/>
          <w:szCs w:val="20"/>
        </w:rPr>
        <w:t>DIN 53455 - "Testing of plastics: Tensile test"</w:t>
      </w:r>
      <w:r>
        <w:rPr>
          <w:rStyle w:val="default"/>
          <w:rFonts w:cs="FrankRuehl" w:hint="cs"/>
          <w:sz w:val="26"/>
          <w:rtl/>
        </w:rPr>
        <w:t>.</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(3)</w:t>
      </w:r>
      <w:r>
        <w:rPr>
          <w:rStyle w:val="default"/>
          <w:rFonts w:cs="FrankRuehl" w:hint="cs"/>
          <w:sz w:val="26"/>
          <w:rtl/>
        </w:rPr>
        <w:tab/>
        <w:t xml:space="preserve">תקן </w:t>
      </w:r>
      <w:r>
        <w:rPr>
          <w:rStyle w:val="default"/>
          <w:rFonts w:cs="FrankRuehl"/>
          <w:szCs w:val="20"/>
        </w:rPr>
        <w:t>DIN 53378 - "Testing of plastic films: Determination of colour fastness to hydrogen sulphide"</w:t>
      </w:r>
      <w:r>
        <w:rPr>
          <w:rStyle w:val="default"/>
          <w:rFonts w:cs="FrankRuehl" w:hint="cs"/>
          <w:sz w:val="26"/>
          <w:rtl/>
        </w:rPr>
        <w:t>.</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(4)</w:t>
      </w:r>
      <w:r>
        <w:rPr>
          <w:rStyle w:val="default"/>
          <w:rFonts w:cs="FrankRuehl" w:hint="cs"/>
          <w:sz w:val="26"/>
          <w:rtl/>
        </w:rPr>
        <w:tab/>
        <w:t xml:space="preserve">תקן </w:t>
      </w:r>
      <w:r>
        <w:rPr>
          <w:rStyle w:val="default"/>
          <w:rFonts w:cs="FrankRuehl"/>
          <w:szCs w:val="20"/>
        </w:rPr>
        <w:t>DIN 53388 - "Testing of plastics and elastomers: Exposure to daylight under glass"</w:t>
      </w:r>
      <w:r>
        <w:rPr>
          <w:rStyle w:val="default"/>
          <w:rFonts w:cs="FrankRuehl" w:hint="cs"/>
          <w:sz w:val="26"/>
          <w:rtl/>
        </w:rPr>
        <w:t>.</w:t>
      </w:r>
    </w:p>
    <w:p w:rsidR="007E3D01" w:rsidRDefault="007E3D01">
      <w:pPr>
        <w:pStyle w:val="P00"/>
        <w:spacing w:before="72"/>
        <w:ind w:left="0" w:right="1134"/>
        <w:rPr>
          <w:rStyle w:val="default"/>
          <w:rFonts w:cs="FrankRuehl"/>
          <w:sz w:val="26"/>
          <w:rtl/>
        </w:rPr>
      </w:pPr>
    </w:p>
    <w:p w:rsidR="007E3D01" w:rsidRPr="00467819" w:rsidRDefault="007E3D01" w:rsidP="00467819">
      <w:pPr>
        <w:pStyle w:val="medium2-header"/>
        <w:keepLines w:val="0"/>
        <w:spacing w:before="72"/>
        <w:ind w:left="0" w:right="1134"/>
        <w:rPr>
          <w:rFonts w:cs="FrankRuehl" w:hint="cs"/>
          <w:noProof/>
          <w:rtl/>
        </w:rPr>
      </w:pPr>
      <w:bookmarkStart w:id="78" w:name="med8"/>
      <w:bookmarkEnd w:id="78"/>
      <w:r w:rsidRPr="00467819">
        <w:rPr>
          <w:rFonts w:cs="FrankRuehl" w:hint="cs"/>
          <w:noProof/>
          <w:rtl/>
        </w:rPr>
        <w:t>תוספת שניה</w:t>
      </w:r>
    </w:p>
    <w:p w:rsidR="007E3D01" w:rsidRDefault="007E3D01">
      <w:pPr>
        <w:pStyle w:val="P00"/>
        <w:spacing w:before="72"/>
        <w:ind w:left="0" w:right="1134"/>
        <w:jc w:val="center"/>
        <w:rPr>
          <w:rStyle w:val="default"/>
          <w:rFonts w:cs="FrankRuehl" w:hint="cs"/>
          <w:sz w:val="24"/>
          <w:szCs w:val="24"/>
          <w:rtl/>
        </w:rPr>
      </w:pPr>
      <w:r>
        <w:rPr>
          <w:rStyle w:val="default"/>
          <w:rFonts w:cs="FrankRuehl" w:hint="cs"/>
          <w:sz w:val="24"/>
          <w:szCs w:val="24"/>
          <w:rtl/>
        </w:rPr>
        <w:t>(תקנה 35)</w:t>
      </w:r>
    </w:p>
    <w:p w:rsidR="007E3D01" w:rsidRDefault="007E3D01">
      <w:pPr>
        <w:pStyle w:val="P00"/>
        <w:spacing w:before="72"/>
        <w:ind w:left="0" w:right="1134"/>
        <w:jc w:val="center"/>
        <w:rPr>
          <w:rStyle w:val="default"/>
          <w:rFonts w:cs="FrankRuehl" w:hint="cs"/>
          <w:b/>
          <w:bCs/>
          <w:sz w:val="22"/>
          <w:szCs w:val="22"/>
          <w:rtl/>
        </w:rPr>
      </w:pPr>
      <w:r>
        <w:rPr>
          <w:rStyle w:val="default"/>
          <w:rFonts w:cs="FrankRuehl" w:hint="cs"/>
          <w:b/>
          <w:bCs/>
          <w:sz w:val="22"/>
          <w:szCs w:val="22"/>
          <w:rtl/>
        </w:rPr>
        <w:t>סרט אזהרה להתקנה תת-קרקעית</w:t>
      </w:r>
    </w:p>
    <w:p w:rsidR="007E3D01" w:rsidRDefault="007E3D01">
      <w:pPr>
        <w:pStyle w:val="P00"/>
        <w:spacing w:before="72"/>
        <w:ind w:left="0" w:right="1134"/>
        <w:rPr>
          <w:rStyle w:val="default"/>
          <w:rFonts w:cs="FrankRuehl" w:hint="cs"/>
          <w:sz w:val="26"/>
          <w:rtl/>
        </w:rPr>
      </w:pPr>
      <w:r>
        <w:rPr>
          <w:rStyle w:val="default"/>
          <w:rFonts w:cs="FrankRuehl" w:hint="cs"/>
          <w:sz w:val="26"/>
          <w:rtl/>
        </w:rPr>
        <w:t>בסרט אזהרה להתקנה תת-קרקעית יתקיימו התנאים שלהלן:</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(1)</w:t>
      </w:r>
      <w:r>
        <w:rPr>
          <w:rStyle w:val="default"/>
          <w:rFonts w:cs="FrankRuehl" w:hint="cs"/>
          <w:sz w:val="26"/>
          <w:rtl/>
        </w:rPr>
        <w:tab/>
        <w:t xml:space="preserve">חומר הסרט יהיה פוליאתילן בהתאם לתקן הגרמני </w:t>
      </w:r>
      <w:r>
        <w:rPr>
          <w:rStyle w:val="default"/>
          <w:rFonts w:cs="FrankRuehl"/>
          <w:szCs w:val="20"/>
        </w:rPr>
        <w:t>DIN 53370</w:t>
      </w:r>
      <w:r>
        <w:rPr>
          <w:rStyle w:val="default"/>
          <w:rFonts w:cs="FrankRuehl" w:hint="cs"/>
          <w:sz w:val="26"/>
          <w:rtl/>
        </w:rPr>
        <w:t xml:space="preserve"> כאמור בפרט (1) שבתוספת הראשונה;</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(2)</w:t>
      </w:r>
      <w:r>
        <w:rPr>
          <w:rStyle w:val="default"/>
          <w:rFonts w:cs="FrankRuehl" w:hint="cs"/>
          <w:sz w:val="26"/>
          <w:rtl/>
        </w:rPr>
        <w:tab/>
        <w:t>רוחב הסרט יהיה 160 מ"מ באפיצות של 1 מ"מ;</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(3)</w:t>
      </w:r>
      <w:r>
        <w:rPr>
          <w:rStyle w:val="default"/>
          <w:rFonts w:cs="FrankRuehl" w:hint="cs"/>
          <w:sz w:val="26"/>
          <w:rtl/>
        </w:rPr>
        <w:tab/>
        <w:t xml:space="preserve">חוזק בעת מתיחה והתארכות יהיו בהתאם לתקן הגרמני </w:t>
      </w:r>
      <w:r>
        <w:rPr>
          <w:rStyle w:val="default"/>
          <w:rFonts w:cs="FrankRuehl"/>
          <w:szCs w:val="20"/>
        </w:rPr>
        <w:t>DIN 53455</w:t>
      </w:r>
      <w:r>
        <w:rPr>
          <w:rStyle w:val="default"/>
          <w:rFonts w:cs="FrankRuehl" w:hint="cs"/>
          <w:sz w:val="26"/>
          <w:rtl/>
        </w:rPr>
        <w:t xml:space="preserve"> כאמור בפרט (2) שבתוספת הראשונה;</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(4)</w:t>
      </w:r>
      <w:r>
        <w:rPr>
          <w:rStyle w:val="default"/>
          <w:rFonts w:cs="FrankRuehl" w:hint="cs"/>
          <w:sz w:val="26"/>
          <w:rtl/>
        </w:rPr>
        <w:tab/>
        <w:t xml:space="preserve">הסרט יהיה בצבע צהוב; הצבע יהיה עמיד ובר-קיימא לשפשוף, למחיקה ולנזק כתוצאה מנוזלים למיניהם ויעמוד בדרישות התקן הגרמני </w:t>
      </w:r>
      <w:r>
        <w:rPr>
          <w:rStyle w:val="default"/>
          <w:rFonts w:cs="FrankRuehl"/>
          <w:szCs w:val="20"/>
        </w:rPr>
        <w:t>DIN 53378</w:t>
      </w:r>
      <w:r>
        <w:rPr>
          <w:rStyle w:val="default"/>
          <w:rFonts w:cs="FrankRuehl" w:hint="cs"/>
          <w:sz w:val="26"/>
          <w:rtl/>
        </w:rPr>
        <w:t xml:space="preserve"> כאמור בפרט (3) שבתוספת הראשונה;</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(5)</w:t>
      </w:r>
      <w:r>
        <w:rPr>
          <w:rStyle w:val="default"/>
          <w:rFonts w:cs="FrankRuehl" w:hint="cs"/>
          <w:sz w:val="26"/>
          <w:rtl/>
        </w:rPr>
        <w:tab/>
        <w:t xml:space="preserve">הסרט יכלול הדפסה בצבע שחור בהתאם לאיור שלהלן; ההדפסה תעמוד בבדיקות לפי התקן הגרמני </w:t>
      </w:r>
      <w:r>
        <w:rPr>
          <w:rStyle w:val="default"/>
          <w:rFonts w:cs="FrankRuehl"/>
          <w:szCs w:val="20"/>
        </w:rPr>
        <w:t>DIN 53378</w:t>
      </w:r>
      <w:r>
        <w:rPr>
          <w:rStyle w:val="default"/>
          <w:rFonts w:cs="FrankRuehl" w:hint="cs"/>
          <w:sz w:val="26"/>
          <w:rtl/>
        </w:rPr>
        <w:t xml:space="preserve"> כאמור בפרט (3) שבתוספת הראשונה והתקן הגרמני </w:t>
      </w:r>
      <w:r>
        <w:rPr>
          <w:rStyle w:val="default"/>
          <w:szCs w:val="20"/>
        </w:rPr>
        <w:t>DIN 53388</w:t>
      </w:r>
      <w:r>
        <w:rPr>
          <w:rStyle w:val="default"/>
          <w:rFonts w:cs="FrankRuehl" w:hint="cs"/>
          <w:sz w:val="26"/>
          <w:rtl/>
        </w:rPr>
        <w:t xml:space="preserve"> כאמור בפרט (4) שבתוספת האמורה;</w:t>
      </w:r>
    </w:p>
    <w:p w:rsidR="007E3D01" w:rsidRDefault="007E3D01">
      <w:pPr>
        <w:pStyle w:val="P00"/>
        <w:tabs>
          <w:tab w:val="clear" w:pos="624"/>
          <w:tab w:val="clear" w:pos="1021"/>
          <w:tab w:val="clear" w:pos="1474"/>
          <w:tab w:val="clear" w:pos="1928"/>
          <w:tab w:val="clear" w:pos="2381"/>
          <w:tab w:val="clear" w:pos="2835"/>
          <w:tab w:val="clear" w:pos="6259"/>
          <w:tab w:val="left" w:pos="397"/>
        </w:tabs>
        <w:spacing w:before="72"/>
        <w:ind w:left="397" w:right="1134" w:hanging="397"/>
        <w:rPr>
          <w:rStyle w:val="default"/>
          <w:rFonts w:cs="FrankRuehl" w:hint="cs"/>
          <w:sz w:val="26"/>
          <w:rtl/>
        </w:rPr>
      </w:pPr>
      <w:r>
        <w:rPr>
          <w:rStyle w:val="default"/>
          <w:rFonts w:cs="FrankRuehl" w:hint="cs"/>
          <w:sz w:val="26"/>
          <w:rtl/>
        </w:rPr>
        <w:t>(6)</w:t>
      </w:r>
      <w:r>
        <w:rPr>
          <w:rStyle w:val="default"/>
          <w:rFonts w:cs="FrankRuehl" w:hint="cs"/>
          <w:sz w:val="26"/>
          <w:rtl/>
        </w:rPr>
        <w:tab/>
        <w:t>ההדפסה תהיה באורך של 40 עד 50 ס"מ, המרחק עד לתחילת ההדפסה הבאה לא יעלה על 100 ס"מ, והיא תיעשה לפי הדוגמה שלהלן:</w:t>
      </w:r>
    </w:p>
    <w:p w:rsidR="007E3D01" w:rsidRDefault="007E3D01">
      <w:pPr>
        <w:pStyle w:val="P00"/>
        <w:spacing w:before="72"/>
        <w:ind w:left="0" w:right="1134"/>
        <w:rPr>
          <w:rStyle w:val="default"/>
          <w:rFonts w:cs="FrankRuehl" w:hint="cs"/>
          <w:rtl/>
        </w:rPr>
      </w:pPr>
    </w:p>
    <w:p w:rsidR="00467819" w:rsidRDefault="00467819">
      <w:pPr>
        <w:pStyle w:val="P00"/>
        <w:spacing w:before="72"/>
        <w:ind w:left="0" w:right="1134"/>
        <w:rPr>
          <w:rStyle w:val="default"/>
          <w:rFonts w:cs="FrankRuehl" w:hint="cs"/>
          <w:rtl/>
        </w:rPr>
      </w:pPr>
    </w:p>
    <w:p w:rsidR="007E3D01" w:rsidRDefault="007E3D01">
      <w:pPr>
        <w:pStyle w:val="P00"/>
        <w:tabs>
          <w:tab w:val="clear" w:pos="624"/>
          <w:tab w:val="clear" w:pos="1021"/>
          <w:tab w:val="clear" w:pos="1474"/>
          <w:tab w:val="clear" w:pos="1928"/>
          <w:tab w:val="clear" w:pos="2381"/>
          <w:tab w:val="clear" w:pos="2835"/>
          <w:tab w:val="clear" w:pos="6259"/>
          <w:tab w:val="center" w:pos="5670"/>
        </w:tabs>
        <w:spacing w:before="72"/>
        <w:ind w:left="0" w:right="1134"/>
        <w:rPr>
          <w:sz w:val="26"/>
          <w:rtl/>
        </w:rPr>
      </w:pPr>
      <w:r>
        <w:rPr>
          <w:rStyle w:val="default"/>
          <w:rFonts w:cs="FrankRuehl" w:hint="cs"/>
          <w:rtl/>
        </w:rPr>
        <w:t>ט"ז באב התשס"ב (25 ביולי 2002)</w:t>
      </w:r>
      <w:r>
        <w:rPr>
          <w:rStyle w:val="default"/>
          <w:rFonts w:cs="FrankRuehl" w:hint="cs"/>
          <w:rtl/>
        </w:rPr>
        <w:tab/>
      </w:r>
      <w:r w:rsidRPr="00467819">
        <w:rPr>
          <w:rFonts w:hint="cs"/>
          <w:sz w:val="26"/>
          <w:rtl/>
        </w:rPr>
        <w:t>אריאל שרון</w:t>
      </w:r>
    </w:p>
    <w:p w:rsidR="007E3D01" w:rsidRDefault="007E3D01">
      <w:pPr>
        <w:pStyle w:val="sig-1"/>
        <w:widowControl/>
        <w:tabs>
          <w:tab w:val="clear" w:pos="851"/>
          <w:tab w:val="clear" w:pos="2835"/>
          <w:tab w:val="clear" w:pos="4820"/>
          <w:tab w:val="center" w:pos="5670"/>
        </w:tabs>
        <w:ind w:left="0" w:right="1134"/>
        <w:rPr>
          <w:rFonts w:hint="cs"/>
          <w:rtl/>
        </w:rPr>
      </w:pPr>
      <w:r>
        <w:rPr>
          <w:rtl/>
        </w:rPr>
        <w:tab/>
      </w:r>
      <w:r>
        <w:rPr>
          <w:rFonts w:hint="cs"/>
          <w:rtl/>
        </w:rPr>
        <w:t>שר התשתיות הלאומיות</w:t>
      </w:r>
    </w:p>
    <w:p w:rsidR="007E3D01" w:rsidRDefault="007E3D01">
      <w:pPr>
        <w:pStyle w:val="P00"/>
        <w:spacing w:before="72"/>
        <w:ind w:left="0" w:right="1134"/>
        <w:rPr>
          <w:rStyle w:val="default"/>
          <w:rFonts w:cs="FrankRuehl" w:hint="cs"/>
          <w:sz w:val="26"/>
          <w:rtl/>
        </w:rPr>
      </w:pPr>
    </w:p>
    <w:p w:rsidR="007E3D01" w:rsidRDefault="007E3D01">
      <w:pPr>
        <w:pStyle w:val="P00"/>
        <w:spacing w:before="72"/>
        <w:ind w:left="0" w:right="1134"/>
        <w:rPr>
          <w:rStyle w:val="default"/>
          <w:rFonts w:cs="FrankRuehl"/>
          <w:sz w:val="26"/>
          <w:rtl/>
        </w:rPr>
      </w:pPr>
    </w:p>
    <w:p w:rsidR="007E3D01" w:rsidRDefault="007E3D01">
      <w:pPr>
        <w:pStyle w:val="P00"/>
        <w:spacing w:before="72"/>
        <w:ind w:left="0" w:right="1134"/>
        <w:rPr>
          <w:rStyle w:val="default"/>
          <w:rFonts w:cs="FrankRuehl"/>
          <w:sz w:val="26"/>
          <w:rtl/>
        </w:rPr>
      </w:pPr>
      <w:bookmarkStart w:id="79" w:name="LawPartEnd"/>
    </w:p>
    <w:bookmarkEnd w:id="79"/>
    <w:p w:rsidR="00DD1B79" w:rsidRDefault="00DD1B79">
      <w:pPr>
        <w:pStyle w:val="P00"/>
        <w:spacing w:before="72"/>
        <w:ind w:left="0" w:right="1134"/>
        <w:rPr>
          <w:rStyle w:val="default"/>
          <w:rFonts w:cs="FrankRuehl"/>
          <w:sz w:val="26"/>
          <w:rtl/>
        </w:rPr>
      </w:pPr>
    </w:p>
    <w:p w:rsidR="00DD1B79" w:rsidRDefault="00DD1B79">
      <w:pPr>
        <w:pStyle w:val="P00"/>
        <w:spacing w:before="72"/>
        <w:ind w:left="0" w:right="1134"/>
        <w:rPr>
          <w:rStyle w:val="default"/>
          <w:rFonts w:cs="FrankRuehl"/>
          <w:sz w:val="26"/>
          <w:rtl/>
        </w:rPr>
      </w:pPr>
    </w:p>
    <w:p w:rsidR="00DD1B79" w:rsidRDefault="00DD1B79" w:rsidP="00DD1B79">
      <w:pPr>
        <w:pStyle w:val="P00"/>
        <w:spacing w:before="72"/>
        <w:ind w:left="0" w:right="1134"/>
        <w:jc w:val="center"/>
        <w:rPr>
          <w:rStyle w:val="default"/>
          <w:rFonts w:cs="David"/>
          <w:color w:val="0000FF"/>
          <w:sz w:val="26"/>
          <w:szCs w:val="24"/>
          <w:u w:val="single"/>
          <w:rtl/>
        </w:rPr>
      </w:pPr>
      <w:hyperlink r:id="rId21" w:history="1">
        <w:r>
          <w:rPr>
            <w:rStyle w:val="default"/>
            <w:rFonts w:cs="David"/>
            <w:color w:val="0000FF"/>
            <w:sz w:val="26"/>
            <w:szCs w:val="24"/>
            <w:u w:val="single"/>
            <w:rtl/>
          </w:rPr>
          <w:t>הודעה למנויים על עריכה ושינויים במסמכי פסיקה, חקיקה ועוד באתר נבו - הקש כאן</w:t>
        </w:r>
      </w:hyperlink>
    </w:p>
    <w:p w:rsidR="007E3D01" w:rsidRPr="00DD1B79" w:rsidRDefault="007E3D01" w:rsidP="00DD1B79">
      <w:pPr>
        <w:pStyle w:val="P00"/>
        <w:spacing w:before="72"/>
        <w:ind w:left="0" w:right="1134"/>
        <w:jc w:val="center"/>
        <w:rPr>
          <w:rStyle w:val="default"/>
          <w:rFonts w:cs="David"/>
          <w:color w:val="0000FF"/>
          <w:sz w:val="26"/>
          <w:szCs w:val="24"/>
          <w:u w:val="single"/>
          <w:rtl/>
        </w:rPr>
      </w:pPr>
    </w:p>
    <w:sectPr w:rsidR="007E3D01" w:rsidRPr="00DD1B79">
      <w:headerReference w:type="even" r:id="rId22"/>
      <w:headerReference w:type="default" r:id="rId23"/>
      <w:footerReference w:type="even" r:id="rId24"/>
      <w:footerReference w:type="default" r:id="rId2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F39A8" w:rsidRDefault="006F39A8">
      <w:r>
        <w:separator/>
      </w:r>
    </w:p>
  </w:endnote>
  <w:endnote w:type="continuationSeparator" w:id="0">
    <w:p w:rsidR="006F39A8" w:rsidRDefault="006F3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D01" w:rsidRDefault="007E3D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7E3D01" w:rsidRDefault="007E3D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7E3D01" w:rsidRDefault="007E3D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C:\Yael\hakika\060108\999_063.doc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D01" w:rsidRDefault="007E3D01">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D1B79">
      <w:rPr>
        <w:rFonts w:hAnsi="FrankRuehl" w:cs="FrankRuehl"/>
        <w:noProof/>
        <w:sz w:val="24"/>
        <w:szCs w:val="24"/>
        <w:rtl/>
      </w:rPr>
      <w:t>13</w:t>
    </w:r>
    <w:r>
      <w:rPr>
        <w:rFonts w:hAnsi="FrankRuehl" w:cs="FrankRuehl"/>
        <w:sz w:val="24"/>
        <w:szCs w:val="24"/>
        <w:rtl/>
      </w:rPr>
      <w:fldChar w:fldCharType="end"/>
    </w:r>
  </w:p>
  <w:p w:rsidR="007E3D01" w:rsidRDefault="007E3D01">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7E3D01" w:rsidRDefault="007E3D01">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C:\Yael\hakika\060108\999_063.doc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F39A8" w:rsidRDefault="006F39A8">
      <w:pPr>
        <w:spacing w:before="60" w:line="240" w:lineRule="auto"/>
        <w:ind w:right="1134"/>
      </w:pPr>
      <w:r>
        <w:separator/>
      </w:r>
    </w:p>
  </w:footnote>
  <w:footnote w:type="continuationSeparator" w:id="0">
    <w:p w:rsidR="006F39A8" w:rsidRDefault="006F39A8">
      <w:r>
        <w:continuationSeparator/>
      </w:r>
    </w:p>
  </w:footnote>
  <w:footnote w:id="1">
    <w:p w:rsidR="007E3D01" w:rsidRDefault="007E3D0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פורסמו </w:t>
      </w:r>
      <w:hyperlink r:id="rId1" w:history="1">
        <w:r>
          <w:rPr>
            <w:rStyle w:val="Hyperlink"/>
            <w:rFonts w:hint="cs"/>
            <w:sz w:val="20"/>
            <w:rtl/>
          </w:rPr>
          <w:t>ק"ת תשס"ג מס' 6210</w:t>
        </w:r>
      </w:hyperlink>
      <w:r>
        <w:rPr>
          <w:rFonts w:hint="cs"/>
          <w:sz w:val="20"/>
          <w:rtl/>
        </w:rPr>
        <w:t xml:space="preserve"> מיום 26.11.2002 עמ' 210.</w:t>
      </w:r>
    </w:p>
    <w:p w:rsidR="00E8377B" w:rsidRPr="00E8377B" w:rsidRDefault="007E3D01" w:rsidP="00E8377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Fonts w:hint="cs"/>
          <w:sz w:val="20"/>
          <w:rtl/>
        </w:rPr>
        <w:t xml:space="preserve">תוקנו </w:t>
      </w:r>
      <w:hyperlink r:id="rId2" w:history="1">
        <w:r w:rsidRPr="00E8377B">
          <w:rPr>
            <w:rStyle w:val="Hyperlink"/>
            <w:rFonts w:hint="cs"/>
            <w:rtl/>
          </w:rPr>
          <w:t>ק"ת תשס"ח מס' 6676</w:t>
        </w:r>
      </w:hyperlink>
      <w:r>
        <w:rPr>
          <w:rFonts w:hint="cs"/>
          <w:rtl/>
        </w:rPr>
        <w:t xml:space="preserve"> מיום 29.5.2008 עמ' 936 </w:t>
      </w:r>
      <w:r>
        <w:rPr>
          <w:rtl/>
        </w:rPr>
        <w:t>–</w:t>
      </w:r>
      <w:r>
        <w:rPr>
          <w:rFonts w:hint="cs"/>
          <w:rtl/>
        </w:rPr>
        <w:t xml:space="preserve"> תק' תשס"ח-2008; תחילתן 30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D01" w:rsidRDefault="007E3D01">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(היטלי הפקה), תש"ס- 2000</w:t>
    </w:r>
  </w:p>
  <w:p w:rsidR="007E3D01" w:rsidRDefault="007E3D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3D01" w:rsidRDefault="007E3D01">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E3D01" w:rsidRDefault="007E3D01">
    <w:pPr>
      <w:pStyle w:val="a3"/>
      <w:spacing w:line="220" w:lineRule="exact"/>
      <w:ind w:right="1134"/>
      <w:jc w:val="center"/>
      <w:rPr>
        <w:rFonts w:hAnsi="FrankRuehl" w:cs="FrankRuehl" w:hint="cs"/>
        <w:color w:val="000000"/>
        <w:sz w:val="28"/>
        <w:szCs w:val="28"/>
        <w:rtl/>
      </w:rPr>
    </w:pPr>
    <w:r>
      <w:rPr>
        <w:rFonts w:hAnsi="FrankRuehl" w:cs="FrankRuehl" w:hint="cs"/>
        <w:color w:val="000000"/>
        <w:sz w:val="28"/>
        <w:szCs w:val="28"/>
        <w:rtl/>
      </w:rPr>
      <w:t xml:space="preserve">תקנות החשמל (התקנת מובלים והתיול שבהם במתח שאינו עולה על מתח נמוך), </w:t>
    </w:r>
    <w:r>
      <w:rPr>
        <w:rFonts w:hAnsi="FrankRuehl" w:cs="FrankRuehl"/>
        <w:color w:val="000000"/>
        <w:sz w:val="28"/>
        <w:szCs w:val="28"/>
        <w:rtl/>
      </w:rPr>
      <w:br/>
    </w:r>
    <w:r>
      <w:rPr>
        <w:rFonts w:hAnsi="FrankRuehl" w:cs="FrankRuehl" w:hint="cs"/>
        <w:color w:val="000000"/>
        <w:sz w:val="28"/>
        <w:szCs w:val="28"/>
        <w:rtl/>
      </w:rPr>
      <w:t>תשס"ג-2002</w:t>
    </w:r>
  </w:p>
  <w:p w:rsidR="007E3D01" w:rsidRDefault="007E3D01">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7E3D01" w:rsidRDefault="007E3D01">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colormenu v:ext="edit" strokecolor="black"/>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1D36"/>
    <w:rsid w:val="0001795F"/>
    <w:rsid w:val="002730B4"/>
    <w:rsid w:val="00342815"/>
    <w:rsid w:val="003C797E"/>
    <w:rsid w:val="00416514"/>
    <w:rsid w:val="00467819"/>
    <w:rsid w:val="006F39A8"/>
    <w:rsid w:val="007A0D2D"/>
    <w:rsid w:val="007E3D01"/>
    <w:rsid w:val="00B92D0B"/>
    <w:rsid w:val="00C36E18"/>
    <w:rsid w:val="00C41438"/>
    <w:rsid w:val="00DD1B79"/>
    <w:rsid w:val="00E01D36"/>
    <w:rsid w:val="00E52120"/>
    <w:rsid w:val="00E8377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colormenu v:ext="edit" strokecolor="black"/>
    </o:shapedefaults>
    <o:shapelayout v:ext="edit">
      <o:idmap v:ext="edit" data="1"/>
    </o:shapelayout>
  </w:shapeDefaults>
  <w:decimalSymbol w:val="."/>
  <w:listSeparator w:val=","/>
  <w15:chartTrackingRefBased/>
  <w15:docId w15:val="{1EE2BF5A-7AAB-44BA-9B61-7BC7B7C6A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3">
    <w:name w:val="P03"/>
    <w:basedOn w:val="P00"/>
    <w:pPr>
      <w:ind w:right="1474" w:hanging="147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Cs w:val="18"/>
    </w:rPr>
  </w:style>
  <w:style w:type="paragraph" w:styleId="3">
    <w:name w:val="Body Text 3"/>
    <w:basedOn w:val="a"/>
    <w:pPr>
      <w:spacing w:line="160" w:lineRule="exact"/>
      <w:jc w:val="left"/>
    </w:pPr>
    <w:rPr>
      <w:rFonts w:cs="Miriam"/>
      <w:szCs w:val="18"/>
    </w:rPr>
  </w:style>
  <w:style w:type="paragraph" w:customStyle="1" w:styleId="medium2-header">
    <w:name w:val="medium2-header"/>
    <w:basedOn w:val="a"/>
    <w:rsid w:val="00467819"/>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6676.pdf" TargetMode="External"/><Relationship Id="rId13" Type="http://schemas.openxmlformats.org/officeDocument/2006/relationships/hyperlink" Target="http://www.nevo.co.il/Law_word/law06/TAK-6676.pdf" TargetMode="External"/><Relationship Id="rId18" Type="http://schemas.openxmlformats.org/officeDocument/2006/relationships/hyperlink" Target="http://www.nevo.co.il/Law_word/law06/TAK-6676.pdf"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www.nevo.co.il/advertisements/nevo-100.doc" TargetMode="External"/><Relationship Id="rId7" Type="http://schemas.openxmlformats.org/officeDocument/2006/relationships/hyperlink" Target="http://www.nevo.co.il/Law_word/law06/TAK-6676.pdf" TargetMode="External"/><Relationship Id="rId12" Type="http://schemas.openxmlformats.org/officeDocument/2006/relationships/hyperlink" Target="http://www.nevo.co.il/Law_word/law06/TAK-6676.pdf" TargetMode="External"/><Relationship Id="rId17" Type="http://schemas.openxmlformats.org/officeDocument/2006/relationships/hyperlink" Target="http://www.nevo.co.il/Law_word/law06/TAK-6676.pdf" TargetMode="External"/><Relationship Id="rId25"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hyperlink" Target="http://www.nevo.co.il/Law_word/law06/TAK-6676.pdf" TargetMode="External"/><Relationship Id="rId20" Type="http://schemas.openxmlformats.org/officeDocument/2006/relationships/hyperlink" Target="http://www.nevo.co.il/Law_word/law06/TAK-6676.pdf" TargetMode="External"/><Relationship Id="rId1" Type="http://schemas.openxmlformats.org/officeDocument/2006/relationships/styles" Target="styles.xml"/><Relationship Id="rId6" Type="http://schemas.openxmlformats.org/officeDocument/2006/relationships/hyperlink" Target="http://www.nevo.co.il/Law_word/law06/TAK-6676.pdf" TargetMode="External"/><Relationship Id="rId11" Type="http://schemas.openxmlformats.org/officeDocument/2006/relationships/hyperlink" Target="http://www.nevo.co.il/Law_word/law06/TAK-6676.pdf" TargetMode="External"/><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hyperlink" Target="http://www.nevo.co.il/Law_word/law06/TAK-6676.pdf" TargetMode="External"/><Relationship Id="rId23" Type="http://schemas.openxmlformats.org/officeDocument/2006/relationships/header" Target="header2.xml"/><Relationship Id="rId10" Type="http://schemas.openxmlformats.org/officeDocument/2006/relationships/hyperlink" Target="http://www.nevo.co.il/Law_word/law06/TAK-6676.pdf" TargetMode="External"/><Relationship Id="rId19" Type="http://schemas.openxmlformats.org/officeDocument/2006/relationships/hyperlink" Target="http://www.nevo.co.il/Law_word/law06/TAK-6676.pdf" TargetMode="External"/><Relationship Id="rId4" Type="http://schemas.openxmlformats.org/officeDocument/2006/relationships/footnotes" Target="footnotes.xml"/><Relationship Id="rId9" Type="http://schemas.openxmlformats.org/officeDocument/2006/relationships/hyperlink" Target="http://www.nevo.co.il/Law_word/law06/TAK-6676.pdf" TargetMode="External"/><Relationship Id="rId14" Type="http://schemas.openxmlformats.org/officeDocument/2006/relationships/hyperlink" Target="http://www.nevo.co.il/Law_word/law06/TAK-6676.pdf" TargetMode="External"/><Relationship Id="rId22" Type="http://schemas.openxmlformats.org/officeDocument/2006/relationships/header" Target="head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6676.pdf" TargetMode="External"/><Relationship Id="rId1" Type="http://schemas.openxmlformats.org/officeDocument/2006/relationships/hyperlink" Target="http://www.nevo.co.il/Law_word/law06/TAK-621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5622</Words>
  <Characters>32047</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37594</CharactersWithSpaces>
  <SharedDoc>false</SharedDoc>
  <HLinks>
    <vt:vector size="492" baseType="variant">
      <vt:variant>
        <vt:i4>393283</vt:i4>
      </vt:variant>
      <vt:variant>
        <vt:i4>429</vt:i4>
      </vt:variant>
      <vt:variant>
        <vt:i4>0</vt:i4>
      </vt:variant>
      <vt:variant>
        <vt:i4>5</vt:i4>
      </vt:variant>
      <vt:variant>
        <vt:lpwstr>http://www.nevo.co.il/advertisements/nevo-100.doc</vt:lpwstr>
      </vt:variant>
      <vt:variant>
        <vt:lpwstr/>
      </vt:variant>
      <vt:variant>
        <vt:i4>7864328</vt:i4>
      </vt:variant>
      <vt:variant>
        <vt:i4>426</vt:i4>
      </vt:variant>
      <vt:variant>
        <vt:i4>0</vt:i4>
      </vt:variant>
      <vt:variant>
        <vt:i4>5</vt:i4>
      </vt:variant>
      <vt:variant>
        <vt:lpwstr>http://www.nevo.co.il/Law_word/law06/TAK-6676.pdf</vt:lpwstr>
      </vt:variant>
      <vt:variant>
        <vt:lpwstr/>
      </vt:variant>
      <vt:variant>
        <vt:i4>7864328</vt:i4>
      </vt:variant>
      <vt:variant>
        <vt:i4>423</vt:i4>
      </vt:variant>
      <vt:variant>
        <vt:i4>0</vt:i4>
      </vt:variant>
      <vt:variant>
        <vt:i4>5</vt:i4>
      </vt:variant>
      <vt:variant>
        <vt:lpwstr>http://www.nevo.co.il/Law_word/law06/TAK-6676.pdf</vt:lpwstr>
      </vt:variant>
      <vt:variant>
        <vt:lpwstr/>
      </vt:variant>
      <vt:variant>
        <vt:i4>7864328</vt:i4>
      </vt:variant>
      <vt:variant>
        <vt:i4>420</vt:i4>
      </vt:variant>
      <vt:variant>
        <vt:i4>0</vt:i4>
      </vt:variant>
      <vt:variant>
        <vt:i4>5</vt:i4>
      </vt:variant>
      <vt:variant>
        <vt:lpwstr>http://www.nevo.co.il/Law_word/law06/TAK-6676.pdf</vt:lpwstr>
      </vt:variant>
      <vt:variant>
        <vt:lpwstr/>
      </vt:variant>
      <vt:variant>
        <vt:i4>7864328</vt:i4>
      </vt:variant>
      <vt:variant>
        <vt:i4>417</vt:i4>
      </vt:variant>
      <vt:variant>
        <vt:i4>0</vt:i4>
      </vt:variant>
      <vt:variant>
        <vt:i4>5</vt:i4>
      </vt:variant>
      <vt:variant>
        <vt:lpwstr>http://www.nevo.co.il/Law_word/law06/TAK-6676.pdf</vt:lpwstr>
      </vt:variant>
      <vt:variant>
        <vt:lpwstr/>
      </vt:variant>
      <vt:variant>
        <vt:i4>7864328</vt:i4>
      </vt:variant>
      <vt:variant>
        <vt:i4>414</vt:i4>
      </vt:variant>
      <vt:variant>
        <vt:i4>0</vt:i4>
      </vt:variant>
      <vt:variant>
        <vt:i4>5</vt:i4>
      </vt:variant>
      <vt:variant>
        <vt:lpwstr>http://www.nevo.co.il/Law_word/law06/TAK-6676.pdf</vt:lpwstr>
      </vt:variant>
      <vt:variant>
        <vt:lpwstr/>
      </vt:variant>
      <vt:variant>
        <vt:i4>7864328</vt:i4>
      </vt:variant>
      <vt:variant>
        <vt:i4>411</vt:i4>
      </vt:variant>
      <vt:variant>
        <vt:i4>0</vt:i4>
      </vt:variant>
      <vt:variant>
        <vt:i4>5</vt:i4>
      </vt:variant>
      <vt:variant>
        <vt:lpwstr>http://www.nevo.co.il/Law_word/law06/TAK-6676.pdf</vt:lpwstr>
      </vt:variant>
      <vt:variant>
        <vt:lpwstr/>
      </vt:variant>
      <vt:variant>
        <vt:i4>7864328</vt:i4>
      </vt:variant>
      <vt:variant>
        <vt:i4>408</vt:i4>
      </vt:variant>
      <vt:variant>
        <vt:i4>0</vt:i4>
      </vt:variant>
      <vt:variant>
        <vt:i4>5</vt:i4>
      </vt:variant>
      <vt:variant>
        <vt:lpwstr>http://www.nevo.co.il/Law_word/law06/TAK-6676.pdf</vt:lpwstr>
      </vt:variant>
      <vt:variant>
        <vt:lpwstr/>
      </vt:variant>
      <vt:variant>
        <vt:i4>7864328</vt:i4>
      </vt:variant>
      <vt:variant>
        <vt:i4>405</vt:i4>
      </vt:variant>
      <vt:variant>
        <vt:i4>0</vt:i4>
      </vt:variant>
      <vt:variant>
        <vt:i4>5</vt:i4>
      </vt:variant>
      <vt:variant>
        <vt:lpwstr>http://www.nevo.co.il/Law_word/law06/TAK-6676.pdf</vt:lpwstr>
      </vt:variant>
      <vt:variant>
        <vt:lpwstr/>
      </vt:variant>
      <vt:variant>
        <vt:i4>7864328</vt:i4>
      </vt:variant>
      <vt:variant>
        <vt:i4>402</vt:i4>
      </vt:variant>
      <vt:variant>
        <vt:i4>0</vt:i4>
      </vt:variant>
      <vt:variant>
        <vt:i4>5</vt:i4>
      </vt:variant>
      <vt:variant>
        <vt:lpwstr>http://www.nevo.co.il/Law_word/law06/TAK-6676.pdf</vt:lpwstr>
      </vt:variant>
      <vt:variant>
        <vt:lpwstr/>
      </vt:variant>
      <vt:variant>
        <vt:i4>7864328</vt:i4>
      </vt:variant>
      <vt:variant>
        <vt:i4>399</vt:i4>
      </vt:variant>
      <vt:variant>
        <vt:i4>0</vt:i4>
      </vt:variant>
      <vt:variant>
        <vt:i4>5</vt:i4>
      </vt:variant>
      <vt:variant>
        <vt:lpwstr>http://www.nevo.co.il/Law_word/law06/TAK-6676.pdf</vt:lpwstr>
      </vt:variant>
      <vt:variant>
        <vt:lpwstr/>
      </vt:variant>
      <vt:variant>
        <vt:i4>7864328</vt:i4>
      </vt:variant>
      <vt:variant>
        <vt:i4>396</vt:i4>
      </vt:variant>
      <vt:variant>
        <vt:i4>0</vt:i4>
      </vt:variant>
      <vt:variant>
        <vt:i4>5</vt:i4>
      </vt:variant>
      <vt:variant>
        <vt:lpwstr>http://www.nevo.co.il/Law_word/law06/TAK-6676.pdf</vt:lpwstr>
      </vt:variant>
      <vt:variant>
        <vt:lpwstr/>
      </vt:variant>
      <vt:variant>
        <vt:i4>7864328</vt:i4>
      </vt:variant>
      <vt:variant>
        <vt:i4>393</vt:i4>
      </vt:variant>
      <vt:variant>
        <vt:i4>0</vt:i4>
      </vt:variant>
      <vt:variant>
        <vt:i4>5</vt:i4>
      </vt:variant>
      <vt:variant>
        <vt:lpwstr>http://www.nevo.co.il/Law_word/law06/TAK-6676.pdf</vt:lpwstr>
      </vt:variant>
      <vt:variant>
        <vt:lpwstr/>
      </vt:variant>
      <vt:variant>
        <vt:i4>7864328</vt:i4>
      </vt:variant>
      <vt:variant>
        <vt:i4>390</vt:i4>
      </vt:variant>
      <vt:variant>
        <vt:i4>0</vt:i4>
      </vt:variant>
      <vt:variant>
        <vt:i4>5</vt:i4>
      </vt:variant>
      <vt:variant>
        <vt:lpwstr>http://www.nevo.co.il/Law_word/law06/TAK-6676.pdf</vt:lpwstr>
      </vt:variant>
      <vt:variant>
        <vt:lpwstr/>
      </vt:variant>
      <vt:variant>
        <vt:i4>7864328</vt:i4>
      </vt:variant>
      <vt:variant>
        <vt:i4>387</vt:i4>
      </vt:variant>
      <vt:variant>
        <vt:i4>0</vt:i4>
      </vt:variant>
      <vt:variant>
        <vt:i4>5</vt:i4>
      </vt:variant>
      <vt:variant>
        <vt:lpwstr>http://www.nevo.co.il/Law_word/law06/TAK-6676.pdf</vt:lpwstr>
      </vt:variant>
      <vt:variant>
        <vt:lpwstr/>
      </vt:variant>
      <vt:variant>
        <vt:i4>7864328</vt:i4>
      </vt:variant>
      <vt:variant>
        <vt:i4>384</vt:i4>
      </vt:variant>
      <vt:variant>
        <vt:i4>0</vt:i4>
      </vt:variant>
      <vt:variant>
        <vt:i4>5</vt:i4>
      </vt:variant>
      <vt:variant>
        <vt:lpwstr>http://www.nevo.co.il/Law_word/law06/TAK-6676.pdf</vt:lpwstr>
      </vt:variant>
      <vt:variant>
        <vt:lpwstr/>
      </vt:variant>
      <vt:variant>
        <vt:i4>6094857</vt:i4>
      </vt:variant>
      <vt:variant>
        <vt:i4>378</vt:i4>
      </vt:variant>
      <vt:variant>
        <vt:i4>0</vt:i4>
      </vt:variant>
      <vt:variant>
        <vt:i4>5</vt:i4>
      </vt:variant>
      <vt:variant>
        <vt:lpwstr/>
      </vt:variant>
      <vt:variant>
        <vt:lpwstr>med8</vt:lpwstr>
      </vt:variant>
      <vt:variant>
        <vt:i4>5373961</vt:i4>
      </vt:variant>
      <vt:variant>
        <vt:i4>372</vt:i4>
      </vt:variant>
      <vt:variant>
        <vt:i4>0</vt:i4>
      </vt:variant>
      <vt:variant>
        <vt:i4>5</vt:i4>
      </vt:variant>
      <vt:variant>
        <vt:lpwstr/>
      </vt:variant>
      <vt:variant>
        <vt:lpwstr>med7</vt:lpwstr>
      </vt:variant>
      <vt:variant>
        <vt:i4>3538991</vt:i4>
      </vt:variant>
      <vt:variant>
        <vt:i4>366</vt:i4>
      </vt:variant>
      <vt:variant>
        <vt:i4>0</vt:i4>
      </vt:variant>
      <vt:variant>
        <vt:i4>5</vt:i4>
      </vt:variant>
      <vt:variant>
        <vt:lpwstr/>
      </vt:variant>
      <vt:variant>
        <vt:lpwstr>Seif55</vt:lpwstr>
      </vt:variant>
      <vt:variant>
        <vt:i4>3604527</vt:i4>
      </vt:variant>
      <vt:variant>
        <vt:i4>360</vt:i4>
      </vt:variant>
      <vt:variant>
        <vt:i4>0</vt:i4>
      </vt:variant>
      <vt:variant>
        <vt:i4>5</vt:i4>
      </vt:variant>
      <vt:variant>
        <vt:lpwstr/>
      </vt:variant>
      <vt:variant>
        <vt:lpwstr>Seif54</vt:lpwstr>
      </vt:variant>
      <vt:variant>
        <vt:i4>3145775</vt:i4>
      </vt:variant>
      <vt:variant>
        <vt:i4>354</vt:i4>
      </vt:variant>
      <vt:variant>
        <vt:i4>0</vt:i4>
      </vt:variant>
      <vt:variant>
        <vt:i4>5</vt:i4>
      </vt:variant>
      <vt:variant>
        <vt:lpwstr/>
      </vt:variant>
      <vt:variant>
        <vt:lpwstr>Seif53</vt:lpwstr>
      </vt:variant>
      <vt:variant>
        <vt:i4>3211311</vt:i4>
      </vt:variant>
      <vt:variant>
        <vt:i4>348</vt:i4>
      </vt:variant>
      <vt:variant>
        <vt:i4>0</vt:i4>
      </vt:variant>
      <vt:variant>
        <vt:i4>5</vt:i4>
      </vt:variant>
      <vt:variant>
        <vt:lpwstr/>
      </vt:variant>
      <vt:variant>
        <vt:lpwstr>Seif52</vt:lpwstr>
      </vt:variant>
      <vt:variant>
        <vt:i4>3276847</vt:i4>
      </vt:variant>
      <vt:variant>
        <vt:i4>342</vt:i4>
      </vt:variant>
      <vt:variant>
        <vt:i4>0</vt:i4>
      </vt:variant>
      <vt:variant>
        <vt:i4>5</vt:i4>
      </vt:variant>
      <vt:variant>
        <vt:lpwstr/>
      </vt:variant>
      <vt:variant>
        <vt:lpwstr>Seif51</vt:lpwstr>
      </vt:variant>
      <vt:variant>
        <vt:i4>5439497</vt:i4>
      </vt:variant>
      <vt:variant>
        <vt:i4>336</vt:i4>
      </vt:variant>
      <vt:variant>
        <vt:i4>0</vt:i4>
      </vt:variant>
      <vt:variant>
        <vt:i4>5</vt:i4>
      </vt:variant>
      <vt:variant>
        <vt:lpwstr/>
      </vt:variant>
      <vt:variant>
        <vt:lpwstr>med6</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3211310</vt:i4>
      </vt:variant>
      <vt:variant>
        <vt:i4>282</vt:i4>
      </vt:variant>
      <vt:variant>
        <vt:i4>0</vt:i4>
      </vt:variant>
      <vt:variant>
        <vt:i4>5</vt:i4>
      </vt:variant>
      <vt:variant>
        <vt:lpwstr/>
      </vt:variant>
      <vt:variant>
        <vt:lpwstr>Seif42</vt:lpwstr>
      </vt:variant>
      <vt:variant>
        <vt:i4>3276846</vt:i4>
      </vt:variant>
      <vt:variant>
        <vt:i4>276</vt:i4>
      </vt:variant>
      <vt:variant>
        <vt:i4>0</vt:i4>
      </vt:variant>
      <vt:variant>
        <vt:i4>5</vt:i4>
      </vt:variant>
      <vt:variant>
        <vt:lpwstr/>
      </vt:variant>
      <vt:variant>
        <vt:lpwstr>Seif41</vt:lpwstr>
      </vt:variant>
      <vt:variant>
        <vt:i4>5242889</vt:i4>
      </vt:variant>
      <vt:variant>
        <vt:i4>270</vt:i4>
      </vt:variant>
      <vt:variant>
        <vt:i4>0</vt:i4>
      </vt:variant>
      <vt:variant>
        <vt:i4>5</vt:i4>
      </vt:variant>
      <vt:variant>
        <vt:lpwstr/>
      </vt:variant>
      <vt:variant>
        <vt:lpwstr>med5</vt:lpwstr>
      </vt:variant>
      <vt:variant>
        <vt:i4>3342382</vt:i4>
      </vt:variant>
      <vt:variant>
        <vt:i4>264</vt:i4>
      </vt:variant>
      <vt:variant>
        <vt:i4>0</vt:i4>
      </vt:variant>
      <vt:variant>
        <vt:i4>5</vt:i4>
      </vt:variant>
      <vt:variant>
        <vt:lpwstr/>
      </vt:variant>
      <vt:variant>
        <vt:lpwstr>Seif40</vt:lpwstr>
      </vt:variant>
      <vt:variant>
        <vt:i4>3801129</vt:i4>
      </vt:variant>
      <vt:variant>
        <vt:i4>258</vt:i4>
      </vt:variant>
      <vt:variant>
        <vt:i4>0</vt:i4>
      </vt:variant>
      <vt:variant>
        <vt:i4>5</vt:i4>
      </vt:variant>
      <vt:variant>
        <vt:lpwstr/>
      </vt:variant>
      <vt:variant>
        <vt:lpwstr>Seif39</vt:lpwstr>
      </vt:variant>
      <vt:variant>
        <vt:i4>3866665</vt:i4>
      </vt:variant>
      <vt:variant>
        <vt:i4>252</vt:i4>
      </vt:variant>
      <vt:variant>
        <vt:i4>0</vt:i4>
      </vt:variant>
      <vt:variant>
        <vt:i4>5</vt:i4>
      </vt:variant>
      <vt:variant>
        <vt:lpwstr/>
      </vt:variant>
      <vt:variant>
        <vt:lpwstr>Seif38</vt:lpwstr>
      </vt:variant>
      <vt:variant>
        <vt:i4>3407913</vt:i4>
      </vt:variant>
      <vt:variant>
        <vt:i4>246</vt:i4>
      </vt:variant>
      <vt:variant>
        <vt:i4>0</vt:i4>
      </vt:variant>
      <vt:variant>
        <vt:i4>5</vt:i4>
      </vt:variant>
      <vt:variant>
        <vt:lpwstr/>
      </vt:variant>
      <vt:variant>
        <vt:lpwstr>Seif37</vt:lpwstr>
      </vt:variant>
      <vt:variant>
        <vt:i4>3473449</vt:i4>
      </vt:variant>
      <vt:variant>
        <vt:i4>240</vt:i4>
      </vt:variant>
      <vt:variant>
        <vt:i4>0</vt:i4>
      </vt:variant>
      <vt:variant>
        <vt:i4>5</vt:i4>
      </vt:variant>
      <vt:variant>
        <vt:lpwstr/>
      </vt:variant>
      <vt:variant>
        <vt:lpwstr>Seif36</vt:lpwstr>
      </vt:variant>
      <vt:variant>
        <vt:i4>3538985</vt:i4>
      </vt:variant>
      <vt:variant>
        <vt:i4>234</vt:i4>
      </vt:variant>
      <vt:variant>
        <vt:i4>0</vt:i4>
      </vt:variant>
      <vt:variant>
        <vt:i4>5</vt:i4>
      </vt:variant>
      <vt:variant>
        <vt:lpwstr/>
      </vt:variant>
      <vt:variant>
        <vt:lpwstr>Seif35</vt:lpwstr>
      </vt:variant>
      <vt:variant>
        <vt:i4>3604521</vt:i4>
      </vt:variant>
      <vt:variant>
        <vt:i4>228</vt:i4>
      </vt:variant>
      <vt:variant>
        <vt:i4>0</vt:i4>
      </vt:variant>
      <vt:variant>
        <vt:i4>5</vt:i4>
      </vt:variant>
      <vt:variant>
        <vt:lpwstr/>
      </vt:variant>
      <vt:variant>
        <vt:lpwstr>Seif34</vt:lpwstr>
      </vt:variant>
      <vt:variant>
        <vt:i4>3145769</vt:i4>
      </vt:variant>
      <vt:variant>
        <vt:i4>222</vt:i4>
      </vt:variant>
      <vt:variant>
        <vt:i4>0</vt:i4>
      </vt:variant>
      <vt:variant>
        <vt:i4>5</vt:i4>
      </vt:variant>
      <vt:variant>
        <vt:lpwstr/>
      </vt:variant>
      <vt:variant>
        <vt:lpwstr>Seif33</vt:lpwstr>
      </vt:variant>
      <vt:variant>
        <vt:i4>5308425</vt:i4>
      </vt:variant>
      <vt:variant>
        <vt:i4>216</vt:i4>
      </vt:variant>
      <vt:variant>
        <vt:i4>0</vt:i4>
      </vt:variant>
      <vt:variant>
        <vt:i4>5</vt:i4>
      </vt:variant>
      <vt:variant>
        <vt:lpwstr/>
      </vt:variant>
      <vt:variant>
        <vt:lpwstr>med4</vt:lpwstr>
      </vt:variant>
      <vt:variant>
        <vt:i4>3211305</vt:i4>
      </vt:variant>
      <vt:variant>
        <vt:i4>210</vt:i4>
      </vt:variant>
      <vt:variant>
        <vt:i4>0</vt:i4>
      </vt:variant>
      <vt:variant>
        <vt:i4>5</vt:i4>
      </vt:variant>
      <vt:variant>
        <vt:lpwstr/>
      </vt:variant>
      <vt:variant>
        <vt:lpwstr>Seif32</vt:lpwstr>
      </vt:variant>
      <vt:variant>
        <vt:i4>3276841</vt:i4>
      </vt:variant>
      <vt:variant>
        <vt:i4>204</vt:i4>
      </vt:variant>
      <vt:variant>
        <vt:i4>0</vt:i4>
      </vt:variant>
      <vt:variant>
        <vt:i4>5</vt:i4>
      </vt:variant>
      <vt:variant>
        <vt:lpwstr/>
      </vt:variant>
      <vt:variant>
        <vt:lpwstr>Seif31</vt:lpwstr>
      </vt:variant>
      <vt:variant>
        <vt:i4>3342377</vt:i4>
      </vt:variant>
      <vt:variant>
        <vt:i4>198</vt:i4>
      </vt:variant>
      <vt:variant>
        <vt:i4>0</vt:i4>
      </vt:variant>
      <vt:variant>
        <vt:i4>5</vt:i4>
      </vt:variant>
      <vt:variant>
        <vt:lpwstr/>
      </vt:variant>
      <vt:variant>
        <vt:lpwstr>Seif30</vt:lpwstr>
      </vt:variant>
      <vt:variant>
        <vt:i4>3801128</vt:i4>
      </vt:variant>
      <vt:variant>
        <vt:i4>192</vt:i4>
      </vt:variant>
      <vt:variant>
        <vt:i4>0</vt:i4>
      </vt:variant>
      <vt:variant>
        <vt:i4>5</vt:i4>
      </vt:variant>
      <vt:variant>
        <vt:lpwstr/>
      </vt:variant>
      <vt:variant>
        <vt:lpwstr>Seif29</vt:lpwstr>
      </vt:variant>
      <vt:variant>
        <vt:i4>3866664</vt:i4>
      </vt:variant>
      <vt:variant>
        <vt:i4>186</vt:i4>
      </vt:variant>
      <vt:variant>
        <vt:i4>0</vt:i4>
      </vt:variant>
      <vt:variant>
        <vt:i4>5</vt:i4>
      </vt:variant>
      <vt:variant>
        <vt:lpwstr/>
      </vt:variant>
      <vt:variant>
        <vt:lpwstr>Seif28</vt:lpwstr>
      </vt:variant>
      <vt:variant>
        <vt:i4>3407912</vt:i4>
      </vt:variant>
      <vt:variant>
        <vt:i4>180</vt:i4>
      </vt:variant>
      <vt:variant>
        <vt:i4>0</vt:i4>
      </vt:variant>
      <vt:variant>
        <vt:i4>5</vt:i4>
      </vt:variant>
      <vt:variant>
        <vt:lpwstr/>
      </vt:variant>
      <vt:variant>
        <vt:lpwstr>Seif27</vt:lpwstr>
      </vt:variant>
      <vt:variant>
        <vt:i4>3473448</vt:i4>
      </vt:variant>
      <vt:variant>
        <vt:i4>174</vt:i4>
      </vt:variant>
      <vt:variant>
        <vt:i4>0</vt:i4>
      </vt:variant>
      <vt:variant>
        <vt:i4>5</vt:i4>
      </vt:variant>
      <vt:variant>
        <vt:lpwstr/>
      </vt:variant>
      <vt:variant>
        <vt:lpwstr>Seif26</vt:lpwstr>
      </vt:variant>
      <vt:variant>
        <vt:i4>3538984</vt:i4>
      </vt:variant>
      <vt:variant>
        <vt:i4>168</vt:i4>
      </vt:variant>
      <vt:variant>
        <vt:i4>0</vt:i4>
      </vt:variant>
      <vt:variant>
        <vt:i4>5</vt:i4>
      </vt:variant>
      <vt:variant>
        <vt:lpwstr/>
      </vt:variant>
      <vt:variant>
        <vt:lpwstr>Seif25</vt:lpwstr>
      </vt:variant>
      <vt:variant>
        <vt:i4>3604520</vt:i4>
      </vt:variant>
      <vt:variant>
        <vt:i4>162</vt:i4>
      </vt:variant>
      <vt:variant>
        <vt:i4>0</vt:i4>
      </vt:variant>
      <vt:variant>
        <vt:i4>5</vt:i4>
      </vt:variant>
      <vt:variant>
        <vt:lpwstr/>
      </vt:variant>
      <vt:variant>
        <vt:lpwstr>Seif24</vt:lpwstr>
      </vt:variant>
      <vt:variant>
        <vt:i4>3145768</vt:i4>
      </vt:variant>
      <vt:variant>
        <vt:i4>156</vt:i4>
      </vt:variant>
      <vt:variant>
        <vt:i4>0</vt:i4>
      </vt:variant>
      <vt:variant>
        <vt:i4>5</vt:i4>
      </vt:variant>
      <vt:variant>
        <vt:lpwstr/>
      </vt:variant>
      <vt:variant>
        <vt:lpwstr>Seif23</vt:lpwstr>
      </vt:variant>
      <vt:variant>
        <vt:i4>5636105</vt:i4>
      </vt:variant>
      <vt:variant>
        <vt:i4>150</vt:i4>
      </vt:variant>
      <vt:variant>
        <vt:i4>0</vt:i4>
      </vt:variant>
      <vt:variant>
        <vt:i4>5</vt:i4>
      </vt:variant>
      <vt:variant>
        <vt:lpwstr/>
      </vt:variant>
      <vt:variant>
        <vt:lpwstr>med3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5701641</vt:i4>
      </vt:variant>
      <vt:variant>
        <vt:i4>90</vt:i4>
      </vt:variant>
      <vt:variant>
        <vt:i4>0</vt:i4>
      </vt:variant>
      <vt:variant>
        <vt:i4>5</vt:i4>
      </vt:variant>
      <vt:variant>
        <vt:lpwstr/>
      </vt:variant>
      <vt:variant>
        <vt:lpwstr>med2</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7864328</vt:i4>
      </vt:variant>
      <vt:variant>
        <vt:i4>3</vt:i4>
      </vt:variant>
      <vt:variant>
        <vt:i4>0</vt:i4>
      </vt:variant>
      <vt:variant>
        <vt:i4>5</vt:i4>
      </vt:variant>
      <vt:variant>
        <vt:lpwstr>http://www.nevo.co.il/Law_word/law06/TAK-6676.pdf</vt:lpwstr>
      </vt:variant>
      <vt:variant>
        <vt:lpwstr/>
      </vt:variant>
      <vt:variant>
        <vt:i4>8257546</vt:i4>
      </vt:variant>
      <vt:variant>
        <vt:i4>0</vt:i4>
      </vt:variant>
      <vt:variant>
        <vt:i4>0</vt:i4>
      </vt:variant>
      <vt:variant>
        <vt:i4>5</vt:i4>
      </vt:variant>
      <vt:variant>
        <vt:lpwstr>http://www.nevo.co.il/Law_word/law06/TAK-6210.pdf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תקנות החשמל (התקנת מובלים והתיול שבהם במתח שאינו עולה על מתח נמוך), תשס"ג-2002</vt:lpwstr>
  </property>
  <property fmtid="{D5CDD505-2E9C-101B-9397-08002B2CF9AE}" pid="4" name="LAWNUMBER">
    <vt:lpwstr>0063</vt:lpwstr>
  </property>
  <property fmtid="{D5CDD505-2E9C-101B-9397-08002B2CF9AE}" pid="5" name="TYPE">
    <vt:lpwstr>01</vt:lpwstr>
  </property>
  <property fmtid="{D5CDD505-2E9C-101B-9397-08002B2CF9AE}" pid="6" name="CHNAME">
    <vt:lpwstr/>
  </property>
  <property fmtid="{D5CDD505-2E9C-101B-9397-08002B2CF9AE}" pid="7" name="LINKK1">
    <vt:lpwstr>http://www.nevo.co.il/Law_word/law06/TAK-6676.pdf;‎רשומות - תקנות כלליות#תוקנו ק"ת ‏תשס"ח מס' 6676 #מיום 29.5.2008 #עמ' 936 – תק' תשס"ח-2008; תחילתן 30 ימים מיום פרסומן</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החשמל</vt:lpwstr>
  </property>
  <property fmtid="{D5CDD505-2E9C-101B-9397-08002B2CF9AE}" pid="23" name="MEKOR_SAIF1">
    <vt:lpwstr>13X</vt:lpwstr>
  </property>
  <property fmtid="{D5CDD505-2E9C-101B-9397-08002B2CF9AE}" pid="24" name="MEKOR_NAME2">
    <vt:lpwstr>חוק-יסוד: הממשלה</vt:lpwstr>
  </property>
  <property fmtid="{D5CDD505-2E9C-101B-9397-08002B2CF9AE}" pid="25" name="MEKOR_SAIF2">
    <vt:lpwstr>48XאX</vt:lpwstr>
  </property>
  <property fmtid="{D5CDD505-2E9C-101B-9397-08002B2CF9AE}" pid="26" name="MEKOR_NAME3">
    <vt:lpwstr>חוק העונשין</vt:lpwstr>
  </property>
  <property fmtid="{D5CDD505-2E9C-101B-9397-08002B2CF9AE}" pid="27" name="MEKOR_SAIF3">
    <vt:lpwstr>2XבX</vt:lpwstr>
  </property>
  <property fmtid="{D5CDD505-2E9C-101B-9397-08002B2CF9AE}" pid="28" name="NOSE11">
    <vt:lpwstr>רשויות ומשפט מנהלי</vt:lpwstr>
  </property>
  <property fmtid="{D5CDD505-2E9C-101B-9397-08002B2CF9AE}" pid="29" name="NOSE21">
    <vt:lpwstr>תשתיות</vt:lpwstr>
  </property>
  <property fmtid="{D5CDD505-2E9C-101B-9397-08002B2CF9AE}" pid="30" name="NOSE31">
    <vt:lpwstr>חשמל</vt:lpwstr>
  </property>
  <property fmtid="{D5CDD505-2E9C-101B-9397-08002B2CF9AE}" pid="31" name="NOSE41">
    <vt:lpwstr>התקנות</vt:lpwstr>
  </property>
  <property fmtid="{D5CDD505-2E9C-101B-9397-08002B2CF9AE}" pid="32" name="NOSE12">
    <vt:lpwstr/>
  </property>
  <property fmtid="{D5CDD505-2E9C-101B-9397-08002B2CF9AE}" pid="33" name="NOSE22">
    <vt:lpwstr/>
  </property>
  <property fmtid="{D5CDD505-2E9C-101B-9397-08002B2CF9AE}" pid="34" name="NOSE32">
    <vt:lpwstr/>
  </property>
  <property fmtid="{D5CDD505-2E9C-101B-9397-08002B2CF9AE}" pid="35" name="NOSE42">
    <vt:lpwstr/>
  </property>
  <property fmtid="{D5CDD505-2E9C-101B-9397-08002B2CF9AE}" pid="36" name="NOSE13">
    <vt:lpwstr/>
  </property>
  <property fmtid="{D5CDD505-2E9C-101B-9397-08002B2CF9AE}" pid="37" name="NOSE23">
    <vt:lpwstr/>
  </property>
  <property fmtid="{D5CDD505-2E9C-101B-9397-08002B2CF9AE}" pid="38" name="NOSE33">
    <vt:lpwstr/>
  </property>
  <property fmtid="{D5CDD505-2E9C-101B-9397-08002B2CF9AE}" pid="39" name="NOSE43">
    <vt:lpwstr/>
  </property>
  <property fmtid="{D5CDD505-2E9C-101B-9397-08002B2CF9AE}" pid="40" name="NOSE14">
    <vt:lpwstr/>
  </property>
  <property fmtid="{D5CDD505-2E9C-101B-9397-08002B2CF9AE}" pid="41" name="NOSE24">
    <vt:lpwstr/>
  </property>
  <property fmtid="{D5CDD505-2E9C-101B-9397-08002B2CF9AE}" pid="42" name="NOSE34">
    <vt:lpwstr/>
  </property>
  <property fmtid="{D5CDD505-2E9C-101B-9397-08002B2CF9AE}" pid="43" name="NOSE44">
    <vt:lpwstr/>
  </property>
  <property fmtid="{D5CDD505-2E9C-101B-9397-08002B2CF9AE}" pid="44" name="NOSE15">
    <vt:lpwstr/>
  </property>
  <property fmtid="{D5CDD505-2E9C-101B-9397-08002B2CF9AE}" pid="45" name="NOSE25">
    <vt:lpwstr/>
  </property>
  <property fmtid="{D5CDD505-2E9C-101B-9397-08002B2CF9AE}" pid="46" name="NOSE35">
    <vt:lpwstr/>
  </property>
  <property fmtid="{D5CDD505-2E9C-101B-9397-08002B2CF9AE}" pid="47" name="NOSE45">
    <vt:lpwstr/>
  </property>
  <property fmtid="{D5CDD505-2E9C-101B-9397-08002B2CF9AE}" pid="48" name="NOSE16">
    <vt:lpwstr/>
  </property>
  <property fmtid="{D5CDD505-2E9C-101B-9397-08002B2CF9AE}" pid="49" name="NOSE26">
    <vt:lpwstr/>
  </property>
  <property fmtid="{D5CDD505-2E9C-101B-9397-08002B2CF9AE}" pid="50" name="NOSE36">
    <vt:lpwstr/>
  </property>
  <property fmtid="{D5CDD505-2E9C-101B-9397-08002B2CF9AE}" pid="51" name="NOSE46">
    <vt:lpwstr/>
  </property>
  <property fmtid="{D5CDD505-2E9C-101B-9397-08002B2CF9AE}" pid="52" name="NOSE17">
    <vt:lpwstr/>
  </property>
  <property fmtid="{D5CDD505-2E9C-101B-9397-08002B2CF9AE}" pid="53" name="NOSE27">
    <vt:lpwstr/>
  </property>
  <property fmtid="{D5CDD505-2E9C-101B-9397-08002B2CF9AE}" pid="54" name="NOSE37">
    <vt:lpwstr/>
  </property>
  <property fmtid="{D5CDD505-2E9C-101B-9397-08002B2CF9AE}" pid="55" name="NOSE47">
    <vt:lpwstr/>
  </property>
  <property fmtid="{D5CDD505-2E9C-101B-9397-08002B2CF9AE}" pid="56" name="NOSE18">
    <vt:lpwstr/>
  </property>
  <property fmtid="{D5CDD505-2E9C-101B-9397-08002B2CF9AE}" pid="57" name="NOSE28">
    <vt:lpwstr/>
  </property>
  <property fmtid="{D5CDD505-2E9C-101B-9397-08002B2CF9AE}" pid="58" name="NOSE38">
    <vt:lpwstr/>
  </property>
  <property fmtid="{D5CDD505-2E9C-101B-9397-08002B2CF9AE}" pid="59" name="NOSE48">
    <vt:lpwstr/>
  </property>
  <property fmtid="{D5CDD505-2E9C-101B-9397-08002B2CF9AE}" pid="60" name="NOSE19">
    <vt:lpwstr/>
  </property>
  <property fmtid="{D5CDD505-2E9C-101B-9397-08002B2CF9AE}" pid="61" name="NOSE29">
    <vt:lpwstr/>
  </property>
  <property fmtid="{D5CDD505-2E9C-101B-9397-08002B2CF9AE}" pid="62" name="NOSE39">
    <vt:lpwstr/>
  </property>
  <property fmtid="{D5CDD505-2E9C-101B-9397-08002B2CF9AE}" pid="63" name="NOSE49">
    <vt:lpwstr/>
  </property>
  <property fmtid="{D5CDD505-2E9C-101B-9397-08002B2CF9AE}" pid="64" name="NOSE110">
    <vt:lpwstr/>
  </property>
  <property fmtid="{D5CDD505-2E9C-101B-9397-08002B2CF9AE}" pid="65" name="NOSE210">
    <vt:lpwstr/>
  </property>
  <property fmtid="{D5CDD505-2E9C-101B-9397-08002B2CF9AE}" pid="66" name="NOSE310">
    <vt:lpwstr/>
  </property>
  <property fmtid="{D5CDD505-2E9C-101B-9397-08002B2CF9AE}" pid="67" name="NOSE410">
    <vt:lpwstr/>
  </property>
</Properties>
</file>