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07D6" w14:textId="77777777" w:rsidR="00842A3D" w:rsidRDefault="00842A3D">
      <w:pPr>
        <w:pStyle w:val="big-header"/>
        <w:ind w:left="0" w:right="1134"/>
      </w:pPr>
      <w:r>
        <w:rPr>
          <w:rtl/>
        </w:rPr>
        <w:t>תקנות הטיס (חובת הטסת מפקחים בתובלה אוירית), תש"ם</w:t>
      </w:r>
      <w:r>
        <w:rPr>
          <w:rFonts w:hint="cs"/>
          <w:rtl/>
        </w:rPr>
        <w:t>-</w:t>
      </w:r>
      <w:r>
        <w:rPr>
          <w:rtl/>
        </w:rPr>
        <w:t>1980</w:t>
      </w:r>
      <w:r w:rsidR="00F95E90">
        <w:rPr>
          <w:rStyle w:val="a6"/>
          <w:rtl/>
        </w:rPr>
        <w:footnoteReference w:id="1"/>
      </w:r>
    </w:p>
    <w:p w14:paraId="524B7D66" w14:textId="77777777" w:rsidR="006B3B91" w:rsidRPr="006B3B91" w:rsidRDefault="006B3B91" w:rsidP="006B3B91">
      <w:pPr>
        <w:spacing w:line="320" w:lineRule="auto"/>
        <w:jc w:val="left"/>
        <w:rPr>
          <w:rFonts w:cs="FrankRuehl"/>
          <w:szCs w:val="26"/>
          <w:rtl/>
        </w:rPr>
      </w:pPr>
    </w:p>
    <w:p w14:paraId="35169808" w14:textId="77777777" w:rsidR="006B3B91" w:rsidRDefault="006B3B91" w:rsidP="006B3B91">
      <w:pPr>
        <w:spacing w:line="320" w:lineRule="auto"/>
        <w:jc w:val="left"/>
        <w:rPr>
          <w:rtl/>
        </w:rPr>
      </w:pPr>
    </w:p>
    <w:p w14:paraId="3ED34CEA" w14:textId="77777777" w:rsidR="006B3B91" w:rsidRPr="006B3B91" w:rsidRDefault="006B3B91" w:rsidP="006B3B91">
      <w:pPr>
        <w:spacing w:line="320" w:lineRule="auto"/>
        <w:jc w:val="left"/>
        <w:rPr>
          <w:rFonts w:cs="Miriam"/>
          <w:szCs w:val="22"/>
          <w:rtl/>
        </w:rPr>
      </w:pPr>
      <w:r w:rsidRPr="006B3B91">
        <w:rPr>
          <w:rFonts w:cs="Miriam"/>
          <w:szCs w:val="22"/>
          <w:rtl/>
        </w:rPr>
        <w:t>רשויות ומשפט מנהלי</w:t>
      </w:r>
      <w:r w:rsidRPr="006B3B91">
        <w:rPr>
          <w:rFonts w:cs="FrankRuehl"/>
          <w:szCs w:val="26"/>
          <w:rtl/>
        </w:rPr>
        <w:t xml:space="preserve"> – תשתיות – תעופה – טיס</w:t>
      </w:r>
    </w:p>
    <w:p w14:paraId="4B3A76F6" w14:textId="77777777" w:rsidR="00842A3D" w:rsidRDefault="00842A3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42A3D" w14:paraId="4960BFBC" w14:textId="77777777">
        <w:tblPrEx>
          <w:tblCellMar>
            <w:top w:w="0" w:type="dxa"/>
            <w:bottom w:w="0" w:type="dxa"/>
          </w:tblCellMar>
        </w:tblPrEx>
        <w:tc>
          <w:tcPr>
            <w:tcW w:w="850" w:type="dxa"/>
          </w:tcPr>
          <w:p w14:paraId="1CF29FEC" w14:textId="77777777" w:rsidR="00842A3D" w:rsidRDefault="00842A3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2EDF16F" w14:textId="77777777" w:rsidR="00842A3D" w:rsidRDefault="00842A3D">
            <w:pPr>
              <w:spacing w:line="240" w:lineRule="auto"/>
              <w:rPr>
                <w:sz w:val="24"/>
              </w:rPr>
            </w:pPr>
            <w:hyperlink w:anchor="Seif0" w:tooltip="הגדרות" w:history="1">
              <w:r>
                <w:rPr>
                  <w:rStyle w:val="Hyperlink"/>
                </w:rPr>
                <w:t>Go</w:t>
              </w:r>
            </w:hyperlink>
          </w:p>
        </w:tc>
        <w:tc>
          <w:tcPr>
            <w:tcW w:w="5669" w:type="dxa"/>
          </w:tcPr>
          <w:p w14:paraId="1D53FADB" w14:textId="77777777" w:rsidR="00842A3D" w:rsidRDefault="00842A3D">
            <w:pPr>
              <w:spacing w:line="240" w:lineRule="auto"/>
              <w:rPr>
                <w:sz w:val="24"/>
                <w:rtl/>
              </w:rPr>
            </w:pPr>
            <w:r>
              <w:rPr>
                <w:sz w:val="24"/>
                <w:rtl/>
              </w:rPr>
              <w:t>הגדרות</w:t>
            </w:r>
          </w:p>
        </w:tc>
        <w:tc>
          <w:tcPr>
            <w:tcW w:w="1247" w:type="dxa"/>
          </w:tcPr>
          <w:p w14:paraId="39CB5AA2" w14:textId="77777777" w:rsidR="00842A3D" w:rsidRDefault="00842A3D">
            <w:pPr>
              <w:spacing w:line="240" w:lineRule="auto"/>
              <w:rPr>
                <w:sz w:val="24"/>
              </w:rPr>
            </w:pPr>
            <w:r>
              <w:rPr>
                <w:sz w:val="24"/>
                <w:rtl/>
              </w:rPr>
              <w:t xml:space="preserve">סעיף 1 </w:t>
            </w:r>
          </w:p>
        </w:tc>
      </w:tr>
      <w:tr w:rsidR="00842A3D" w14:paraId="7EF6DF89" w14:textId="77777777">
        <w:tblPrEx>
          <w:tblCellMar>
            <w:top w:w="0" w:type="dxa"/>
            <w:bottom w:w="0" w:type="dxa"/>
          </w:tblCellMar>
        </w:tblPrEx>
        <w:tc>
          <w:tcPr>
            <w:tcW w:w="850" w:type="dxa"/>
          </w:tcPr>
          <w:p w14:paraId="1FA862B2" w14:textId="77777777" w:rsidR="00842A3D" w:rsidRDefault="00842A3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9DF0083" w14:textId="77777777" w:rsidR="00842A3D" w:rsidRDefault="00842A3D">
            <w:pPr>
              <w:spacing w:line="240" w:lineRule="auto"/>
              <w:rPr>
                <w:sz w:val="24"/>
              </w:rPr>
            </w:pPr>
            <w:hyperlink w:anchor="Seif1" w:tooltip="חובת הטסת מפקחים" w:history="1">
              <w:r>
                <w:rPr>
                  <w:rStyle w:val="Hyperlink"/>
                </w:rPr>
                <w:t>Go</w:t>
              </w:r>
            </w:hyperlink>
          </w:p>
        </w:tc>
        <w:tc>
          <w:tcPr>
            <w:tcW w:w="5669" w:type="dxa"/>
          </w:tcPr>
          <w:p w14:paraId="1B235DC3" w14:textId="77777777" w:rsidR="00842A3D" w:rsidRDefault="00842A3D">
            <w:pPr>
              <w:spacing w:line="240" w:lineRule="auto"/>
              <w:rPr>
                <w:sz w:val="24"/>
                <w:rtl/>
              </w:rPr>
            </w:pPr>
            <w:r>
              <w:rPr>
                <w:sz w:val="24"/>
                <w:rtl/>
              </w:rPr>
              <w:t>חובת הטסת מפקחים</w:t>
            </w:r>
          </w:p>
        </w:tc>
        <w:tc>
          <w:tcPr>
            <w:tcW w:w="1247" w:type="dxa"/>
          </w:tcPr>
          <w:p w14:paraId="36D0AFD9" w14:textId="77777777" w:rsidR="00842A3D" w:rsidRDefault="00842A3D">
            <w:pPr>
              <w:spacing w:line="240" w:lineRule="auto"/>
              <w:rPr>
                <w:sz w:val="24"/>
              </w:rPr>
            </w:pPr>
            <w:r>
              <w:rPr>
                <w:sz w:val="24"/>
                <w:rtl/>
              </w:rPr>
              <w:t xml:space="preserve">סעיף 2 </w:t>
            </w:r>
          </w:p>
        </w:tc>
      </w:tr>
      <w:tr w:rsidR="00842A3D" w14:paraId="3FB0C1E1" w14:textId="77777777">
        <w:tblPrEx>
          <w:tblCellMar>
            <w:top w:w="0" w:type="dxa"/>
            <w:bottom w:w="0" w:type="dxa"/>
          </w:tblCellMar>
        </w:tblPrEx>
        <w:tc>
          <w:tcPr>
            <w:tcW w:w="850" w:type="dxa"/>
          </w:tcPr>
          <w:p w14:paraId="5FEA8474" w14:textId="77777777" w:rsidR="00842A3D" w:rsidRDefault="00842A3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2E82F61" w14:textId="77777777" w:rsidR="00842A3D" w:rsidRDefault="00842A3D">
            <w:pPr>
              <w:spacing w:line="240" w:lineRule="auto"/>
              <w:rPr>
                <w:sz w:val="24"/>
              </w:rPr>
            </w:pPr>
            <w:hyperlink w:anchor="Seif2" w:tooltip="דרישות להטסת מפקחים" w:history="1">
              <w:r>
                <w:rPr>
                  <w:rStyle w:val="Hyperlink"/>
                </w:rPr>
                <w:t>Go</w:t>
              </w:r>
            </w:hyperlink>
          </w:p>
        </w:tc>
        <w:tc>
          <w:tcPr>
            <w:tcW w:w="5669" w:type="dxa"/>
          </w:tcPr>
          <w:p w14:paraId="606E82E3" w14:textId="77777777" w:rsidR="00842A3D" w:rsidRDefault="00842A3D">
            <w:pPr>
              <w:spacing w:line="240" w:lineRule="auto"/>
              <w:rPr>
                <w:sz w:val="24"/>
                <w:rtl/>
              </w:rPr>
            </w:pPr>
            <w:r>
              <w:rPr>
                <w:sz w:val="24"/>
                <w:rtl/>
              </w:rPr>
              <w:t>דרישות להטסת מפקחים</w:t>
            </w:r>
          </w:p>
        </w:tc>
        <w:tc>
          <w:tcPr>
            <w:tcW w:w="1247" w:type="dxa"/>
          </w:tcPr>
          <w:p w14:paraId="0AA038D4" w14:textId="77777777" w:rsidR="00842A3D" w:rsidRDefault="00842A3D">
            <w:pPr>
              <w:spacing w:line="240" w:lineRule="auto"/>
              <w:rPr>
                <w:sz w:val="24"/>
              </w:rPr>
            </w:pPr>
            <w:r>
              <w:rPr>
                <w:sz w:val="24"/>
                <w:rtl/>
              </w:rPr>
              <w:t xml:space="preserve">סעיף 3 </w:t>
            </w:r>
          </w:p>
        </w:tc>
      </w:tr>
      <w:tr w:rsidR="00842A3D" w14:paraId="17755ED5" w14:textId="77777777">
        <w:tblPrEx>
          <w:tblCellMar>
            <w:top w:w="0" w:type="dxa"/>
            <w:bottom w:w="0" w:type="dxa"/>
          </w:tblCellMar>
        </w:tblPrEx>
        <w:tc>
          <w:tcPr>
            <w:tcW w:w="850" w:type="dxa"/>
          </w:tcPr>
          <w:p w14:paraId="7B0ABCA9" w14:textId="77777777" w:rsidR="00842A3D" w:rsidRDefault="00842A3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5F49D1F" w14:textId="77777777" w:rsidR="00842A3D" w:rsidRDefault="00842A3D">
            <w:pPr>
              <w:spacing w:line="240" w:lineRule="auto"/>
              <w:rPr>
                <w:sz w:val="24"/>
              </w:rPr>
            </w:pPr>
            <w:hyperlink w:anchor="Seif3" w:tooltip="תפקידי המנהל" w:history="1">
              <w:r>
                <w:rPr>
                  <w:rStyle w:val="Hyperlink"/>
                </w:rPr>
                <w:t>Go</w:t>
              </w:r>
            </w:hyperlink>
          </w:p>
        </w:tc>
        <w:tc>
          <w:tcPr>
            <w:tcW w:w="5669" w:type="dxa"/>
          </w:tcPr>
          <w:p w14:paraId="743CA6AB" w14:textId="77777777" w:rsidR="00842A3D" w:rsidRDefault="00842A3D">
            <w:pPr>
              <w:spacing w:line="240" w:lineRule="auto"/>
              <w:rPr>
                <w:sz w:val="24"/>
                <w:rtl/>
              </w:rPr>
            </w:pPr>
            <w:r>
              <w:rPr>
                <w:sz w:val="24"/>
                <w:rtl/>
              </w:rPr>
              <w:t>תפקידי המנהל</w:t>
            </w:r>
          </w:p>
        </w:tc>
        <w:tc>
          <w:tcPr>
            <w:tcW w:w="1247" w:type="dxa"/>
          </w:tcPr>
          <w:p w14:paraId="55D2EA5A" w14:textId="77777777" w:rsidR="00842A3D" w:rsidRDefault="00842A3D">
            <w:pPr>
              <w:spacing w:line="240" w:lineRule="auto"/>
              <w:rPr>
                <w:sz w:val="24"/>
              </w:rPr>
            </w:pPr>
            <w:r>
              <w:rPr>
                <w:sz w:val="24"/>
                <w:rtl/>
              </w:rPr>
              <w:t xml:space="preserve">סעיף 4 </w:t>
            </w:r>
          </w:p>
        </w:tc>
      </w:tr>
    </w:tbl>
    <w:p w14:paraId="0CC3C695" w14:textId="77777777" w:rsidR="00842A3D" w:rsidRDefault="00842A3D">
      <w:pPr>
        <w:pStyle w:val="big-header"/>
        <w:ind w:left="0" w:right="1134"/>
        <w:rPr>
          <w:rtl/>
        </w:rPr>
      </w:pPr>
    </w:p>
    <w:p w14:paraId="4DA5F441" w14:textId="77777777" w:rsidR="00842A3D" w:rsidRDefault="00842A3D" w:rsidP="006B3B91">
      <w:pPr>
        <w:pStyle w:val="big-header"/>
        <w:ind w:left="0" w:right="1134"/>
        <w:rPr>
          <w:rStyle w:val="default"/>
          <w:rFonts w:cs="FrankRuehl" w:hint="cs"/>
          <w:rtl/>
        </w:rPr>
      </w:pPr>
      <w:r>
        <w:rPr>
          <w:rtl/>
        </w:rPr>
        <w:br w:type="page"/>
      </w:r>
      <w:r>
        <w:rPr>
          <w:rtl/>
        </w:rPr>
        <w:lastRenderedPageBreak/>
        <w:t>ת</w:t>
      </w:r>
      <w:r>
        <w:rPr>
          <w:rFonts w:hint="cs"/>
          <w:rtl/>
        </w:rPr>
        <w:t>קנות הטיס (חובת הטסת מפקחים בתובלה אוירית), תש"ם-1980</w:t>
      </w:r>
      <w:r>
        <w:rPr>
          <w:rStyle w:val="default"/>
          <w:rtl/>
        </w:rPr>
        <w:footnoteReference w:customMarkFollows="1" w:id="2"/>
        <w:t>*</w:t>
      </w:r>
    </w:p>
    <w:p w14:paraId="72984F4E" w14:textId="77777777" w:rsidR="00842A3D" w:rsidRDefault="00842A3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30 לחוק הטיס, 1927, וסעיף 23 לחוק רישוי שירותי התעופה, תשכ"ג-1</w:t>
      </w:r>
      <w:r>
        <w:rPr>
          <w:rStyle w:val="default"/>
          <w:rFonts w:cs="FrankRuehl"/>
          <w:rtl/>
        </w:rPr>
        <w:t xml:space="preserve">963, </w:t>
      </w:r>
      <w:r>
        <w:rPr>
          <w:rStyle w:val="default"/>
          <w:rFonts w:cs="FrankRuehl" w:hint="cs"/>
          <w:rtl/>
        </w:rPr>
        <w:t>אני מתקין תקנות אלה:</w:t>
      </w:r>
    </w:p>
    <w:p w14:paraId="5827608A" w14:textId="77777777" w:rsidR="00842A3D" w:rsidRDefault="00842A3D">
      <w:pPr>
        <w:pStyle w:val="P00"/>
        <w:spacing w:before="72"/>
        <w:ind w:left="0" w:right="1134"/>
        <w:rPr>
          <w:rStyle w:val="default"/>
          <w:rFonts w:cs="FrankRuehl" w:hint="cs"/>
          <w:rtl/>
        </w:rPr>
      </w:pPr>
      <w:bookmarkStart w:id="0" w:name="Seif0"/>
      <w:bookmarkEnd w:id="0"/>
      <w:r>
        <w:rPr>
          <w:lang w:val="he-IL"/>
        </w:rPr>
        <w:pict w14:anchorId="46BEFF91">
          <v:rect id="_x0000_s1026" style="position:absolute;left:0;text-align:left;margin-left:464.5pt;margin-top:8.05pt;width:75.05pt;height:8pt;z-index:251656192" o:allowincell="f" filled="f" stroked="f" strokecolor="lime" strokeweight=".25pt">
            <v:textbox inset="0,0,0,0">
              <w:txbxContent>
                <w:p w14:paraId="19375838" w14:textId="77777777" w:rsidR="00842A3D" w:rsidRDefault="00842A3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79AF7C0D" w14:textId="77777777" w:rsidR="00842A3D" w:rsidRDefault="00842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ראש מינהל התעופה האזרחית במשרד התחבורה או מי שהוא הסמיך;</w:t>
      </w:r>
    </w:p>
    <w:p w14:paraId="5C36EA78" w14:textId="77777777" w:rsidR="00842A3D" w:rsidRDefault="00842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רשיון הפעלה" - רשיון שניתן לפי סעיף 2(א) לחוק רישוי שירותי התעופה, תשכ"ג-1963 (להלן - חוק הרישוי);</w:t>
      </w:r>
    </w:p>
    <w:p w14:paraId="41CDDF3A" w14:textId="77777777" w:rsidR="00842A3D" w:rsidRDefault="00842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המפקח" - מפקח כמשמעותו בסעיף 10ג </w:t>
      </w:r>
      <w:r>
        <w:rPr>
          <w:rStyle w:val="default"/>
          <w:rFonts w:cs="FrankRuehl"/>
          <w:rtl/>
        </w:rPr>
        <w:t>ל</w:t>
      </w:r>
      <w:r>
        <w:rPr>
          <w:rStyle w:val="default"/>
          <w:rFonts w:cs="FrankRuehl" w:hint="cs"/>
          <w:rtl/>
        </w:rPr>
        <w:t>חוק הטיס, 1927, או בסעיף 9 לחוק הרישוי.</w:t>
      </w:r>
    </w:p>
    <w:p w14:paraId="11F9818D" w14:textId="77777777" w:rsidR="00842A3D" w:rsidRDefault="00842A3D">
      <w:pPr>
        <w:pStyle w:val="P00"/>
        <w:spacing w:before="72"/>
        <w:ind w:left="0" w:right="1134"/>
        <w:rPr>
          <w:rStyle w:val="default"/>
          <w:rFonts w:cs="FrankRuehl"/>
          <w:rtl/>
        </w:rPr>
      </w:pPr>
      <w:bookmarkStart w:id="1" w:name="Seif1"/>
      <w:bookmarkEnd w:id="1"/>
      <w:r>
        <w:rPr>
          <w:lang w:val="he-IL"/>
        </w:rPr>
        <w:pict w14:anchorId="285F398A">
          <v:rect id="_x0000_s1027" style="position:absolute;left:0;text-align:left;margin-left:464.5pt;margin-top:8.05pt;width:75.05pt;height:16pt;z-index:251657216" o:allowincell="f" filled="f" stroked="f" strokecolor="lime" strokeweight=".25pt">
            <v:textbox inset="0,0,0,0">
              <w:txbxContent>
                <w:p w14:paraId="62FF44B8" w14:textId="77777777" w:rsidR="00842A3D" w:rsidRDefault="00842A3D">
                  <w:pPr>
                    <w:spacing w:line="160" w:lineRule="exact"/>
                    <w:jc w:val="left"/>
                    <w:rPr>
                      <w:rFonts w:cs="Miriam"/>
                      <w:noProof/>
                      <w:szCs w:val="18"/>
                      <w:rtl/>
                    </w:rPr>
                  </w:pPr>
                  <w:r>
                    <w:rPr>
                      <w:rFonts w:cs="Miriam"/>
                      <w:szCs w:val="18"/>
                      <w:rtl/>
                    </w:rPr>
                    <w:t>ח</w:t>
                  </w:r>
                  <w:r>
                    <w:rPr>
                      <w:rFonts w:cs="Miriam" w:hint="cs"/>
                      <w:szCs w:val="18"/>
                      <w:rtl/>
                    </w:rPr>
                    <w:t>ובת ה</w:t>
                  </w:r>
                  <w:r>
                    <w:rPr>
                      <w:rFonts w:cs="Miriam"/>
                      <w:szCs w:val="18"/>
                      <w:rtl/>
                    </w:rPr>
                    <w:t>ט</w:t>
                  </w:r>
                  <w:r>
                    <w:rPr>
                      <w:rFonts w:cs="Miriam" w:hint="cs"/>
                      <w:szCs w:val="18"/>
                      <w:rtl/>
                    </w:rPr>
                    <w:t xml:space="preserve">סת </w:t>
                  </w:r>
                  <w:r>
                    <w:rPr>
                      <w:rFonts w:cs="Miriam"/>
                      <w:szCs w:val="18"/>
                      <w:rtl/>
                    </w:rPr>
                    <w:t>מ</w:t>
                  </w:r>
                  <w:r>
                    <w:rPr>
                      <w:rFonts w:cs="Miriam" w:hint="cs"/>
                      <w:szCs w:val="18"/>
                      <w:rtl/>
                    </w:rPr>
                    <w:t>פקחים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מחזיק ברשיון הפעלה יטיס, ללא תשלום, בכל כלי טיס המופעל על ידו, מפקח שמונה בידי המנהל לשמש בתפקיד של פיקוח בעת טיסה על כלי טיס כאמור, מנועיו, הפרופלרים שלו, אביזריו, חלקיו, מתקנים הקשורים ב</w:t>
      </w:r>
      <w:r>
        <w:rPr>
          <w:rStyle w:val="default"/>
          <w:rFonts w:cs="FrankRuehl"/>
          <w:rtl/>
        </w:rPr>
        <w:t>ט</w:t>
      </w:r>
      <w:r>
        <w:rPr>
          <w:rStyle w:val="default"/>
          <w:rFonts w:cs="FrankRuehl" w:hint="cs"/>
          <w:rtl/>
        </w:rPr>
        <w:t>יסתו, נהלי הפעלתו ועובדי טיס הקשורים בטיסתו, או בתפקיד של פיקוח וביקורת על מתקני קרקע הקשורים בהפעלת כלי טיס כאמור.</w:t>
      </w:r>
    </w:p>
    <w:p w14:paraId="2BEBAAA8" w14:textId="77777777" w:rsidR="00842A3D" w:rsidRDefault="00842A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הטסת המפקח תיעשה בכלי טיס ובמועדים שיקבע המפקח.</w:t>
      </w:r>
    </w:p>
    <w:p w14:paraId="0AFEBDDC" w14:textId="77777777" w:rsidR="00842A3D" w:rsidRDefault="00842A3D">
      <w:pPr>
        <w:pStyle w:val="P00"/>
        <w:spacing w:before="72"/>
        <w:ind w:left="0" w:right="1134"/>
        <w:rPr>
          <w:rStyle w:val="default"/>
          <w:rFonts w:cs="FrankRuehl"/>
          <w:rtl/>
        </w:rPr>
      </w:pPr>
      <w:bookmarkStart w:id="2" w:name="Seif2"/>
      <w:bookmarkEnd w:id="2"/>
      <w:r>
        <w:rPr>
          <w:lang w:val="he-IL"/>
        </w:rPr>
        <w:pict w14:anchorId="682F3122">
          <v:rect id="_x0000_s1028" style="position:absolute;left:0;text-align:left;margin-left:464.5pt;margin-top:8.05pt;width:75.05pt;height:16pt;z-index:251658240" o:allowincell="f" filled="f" stroked="f" strokecolor="lime" strokeweight=".25pt">
            <v:textbox inset="0,0,0,0">
              <w:txbxContent>
                <w:p w14:paraId="67028E46" w14:textId="77777777" w:rsidR="00842A3D" w:rsidRDefault="00842A3D">
                  <w:pPr>
                    <w:spacing w:line="160" w:lineRule="exact"/>
                    <w:jc w:val="left"/>
                    <w:rPr>
                      <w:rFonts w:cs="Miriam"/>
                      <w:noProof/>
                      <w:szCs w:val="18"/>
                      <w:rtl/>
                    </w:rPr>
                  </w:pPr>
                  <w:r>
                    <w:rPr>
                      <w:rFonts w:cs="Miriam"/>
                      <w:szCs w:val="18"/>
                      <w:rtl/>
                    </w:rPr>
                    <w:t>ד</w:t>
                  </w:r>
                  <w:r>
                    <w:rPr>
                      <w:rFonts w:cs="Miriam" w:hint="cs"/>
                      <w:szCs w:val="18"/>
                      <w:rtl/>
                    </w:rPr>
                    <w:t>רישו</w:t>
                  </w:r>
                  <w:r>
                    <w:rPr>
                      <w:rFonts w:cs="Miriam"/>
                      <w:szCs w:val="18"/>
                      <w:rtl/>
                    </w:rPr>
                    <w:t>ת</w:t>
                  </w:r>
                  <w:r>
                    <w:rPr>
                      <w:rFonts w:cs="Miriam" w:hint="cs"/>
                      <w:szCs w:val="18"/>
                      <w:rtl/>
                    </w:rPr>
                    <w:t xml:space="preserve"> להטסת </w:t>
                  </w:r>
                  <w:r>
                    <w:rPr>
                      <w:rFonts w:cs="Miriam"/>
                      <w:szCs w:val="18"/>
                      <w:rtl/>
                    </w:rPr>
                    <w:t>מ</w:t>
                  </w:r>
                  <w:r>
                    <w:rPr>
                      <w:rFonts w:cs="Miriam" w:hint="cs"/>
                      <w:szCs w:val="18"/>
                      <w:rtl/>
                    </w:rPr>
                    <w:t>פקחים</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יוטס מפקח בכלי טיס כאמור בתקנה 2, אלא אם מולאו שני אלה:</w:t>
      </w:r>
    </w:p>
    <w:p w14:paraId="69C657B1" w14:textId="77777777" w:rsidR="00842A3D" w:rsidRDefault="00842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המפקח הציג בפני מחזיק רשיון הפעלה, עובדיו או סוכניו תעודת מפקח שניתנה לו מאת המנהל ואישור מאת המנהל בדבר זכותו לדרוש הטסה לשם ביצוע תפקידו;</w:t>
      </w:r>
    </w:p>
    <w:p w14:paraId="791F1908" w14:textId="77777777" w:rsidR="00842A3D" w:rsidRDefault="00842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המפקח המציא למחזיק רשיון ההפעלה, עובדיו או סוכניו טופס "דרישה להטסה לשם ביצוע תפקידי פיקוח" כשהוא ממולא כראו</w:t>
      </w:r>
      <w:r>
        <w:rPr>
          <w:rStyle w:val="default"/>
          <w:rFonts w:cs="FrankRuehl"/>
          <w:rtl/>
        </w:rPr>
        <w:t>י</w:t>
      </w:r>
      <w:r>
        <w:rPr>
          <w:rStyle w:val="default"/>
          <w:rFonts w:cs="FrankRuehl" w:hint="cs"/>
          <w:rtl/>
        </w:rPr>
        <w:t>, וחתום ביד המנהל, שישמר בידי מחזיק הרשיון.</w:t>
      </w:r>
    </w:p>
    <w:p w14:paraId="39105226" w14:textId="77777777" w:rsidR="00842A3D" w:rsidRDefault="00842A3D">
      <w:pPr>
        <w:pStyle w:val="P00"/>
        <w:spacing w:before="72"/>
        <w:ind w:left="0" w:right="1134"/>
        <w:rPr>
          <w:rStyle w:val="default"/>
          <w:rFonts w:cs="FrankRuehl" w:hint="cs"/>
          <w:rtl/>
        </w:rPr>
      </w:pPr>
      <w:bookmarkStart w:id="3" w:name="Seif3"/>
      <w:bookmarkEnd w:id="3"/>
      <w:r>
        <w:rPr>
          <w:lang w:val="he-IL"/>
        </w:rPr>
        <w:pict w14:anchorId="757CC28F">
          <v:rect id="_x0000_s1029" style="position:absolute;left:0;text-align:left;margin-left:464.5pt;margin-top:8.05pt;width:75.05pt;height:8pt;z-index:251659264" o:allowincell="f" filled="f" stroked="f" strokecolor="lime" strokeweight=".25pt">
            <v:textbox inset="0,0,0,0">
              <w:txbxContent>
                <w:p w14:paraId="24AB842E" w14:textId="77777777" w:rsidR="00842A3D" w:rsidRDefault="00842A3D">
                  <w:pPr>
                    <w:spacing w:line="160" w:lineRule="exact"/>
                    <w:jc w:val="left"/>
                    <w:rPr>
                      <w:rFonts w:cs="Miriam"/>
                      <w:noProof/>
                      <w:szCs w:val="18"/>
                      <w:rtl/>
                    </w:rPr>
                  </w:pPr>
                  <w:r>
                    <w:rPr>
                      <w:rFonts w:cs="Miriam"/>
                      <w:szCs w:val="18"/>
                      <w:rtl/>
                    </w:rPr>
                    <w:t>ת</w:t>
                  </w:r>
                  <w:r>
                    <w:rPr>
                      <w:rFonts w:cs="Miriam" w:hint="cs"/>
                      <w:szCs w:val="18"/>
                      <w:rtl/>
                    </w:rPr>
                    <w:t>פק</w:t>
                  </w:r>
                  <w:r>
                    <w:rPr>
                      <w:rFonts w:cs="Miriam"/>
                      <w:szCs w:val="18"/>
                      <w:rtl/>
                    </w:rPr>
                    <w:t>י</w:t>
                  </w:r>
                  <w:r>
                    <w:rPr>
                      <w:rFonts w:cs="Miriam" w:hint="cs"/>
                      <w:szCs w:val="18"/>
                      <w:rtl/>
                    </w:rPr>
                    <w:t>די המנהל</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 xml:space="preserve">מנהל </w:t>
      </w:r>
      <w:r>
        <w:rPr>
          <w:rStyle w:val="default"/>
          <w:rFonts w:cs="FrankRuehl"/>
          <w:rtl/>
        </w:rPr>
        <w:t>–</w:t>
      </w:r>
    </w:p>
    <w:p w14:paraId="422C5A97" w14:textId="77777777" w:rsidR="00842A3D" w:rsidRDefault="00842A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יוציא תעודות מפקח ואישורים כאמור בתקנה 3;</w:t>
      </w:r>
    </w:p>
    <w:p w14:paraId="3A9C2414" w14:textId="77777777" w:rsidR="00842A3D" w:rsidRDefault="00842A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יקבע נהלים שידרשו כדי להבטיח עמידת המפק</w:t>
      </w:r>
      <w:r>
        <w:rPr>
          <w:rStyle w:val="default"/>
          <w:rFonts w:cs="FrankRuehl"/>
          <w:rtl/>
        </w:rPr>
        <w:t>ח</w:t>
      </w:r>
      <w:r>
        <w:rPr>
          <w:rStyle w:val="default"/>
          <w:rFonts w:cs="FrankRuehl" w:hint="cs"/>
          <w:rtl/>
        </w:rPr>
        <w:t>ים בהוראות תקנות אלה;</w:t>
      </w:r>
    </w:p>
    <w:p w14:paraId="1320E936" w14:textId="77777777" w:rsidR="00842A3D" w:rsidRDefault="00842A3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ימציא מדי חודש עתקים של הטפסים כאמור בפיסקה (2) לתקנה 3, שהומצאו למחזיקי רשיון בחודש הקלנדרי הקודם, לשר התחבורה או למי שהוא הסמיך לענין זה.</w:t>
      </w:r>
    </w:p>
    <w:p w14:paraId="709F7D34" w14:textId="77777777" w:rsidR="00842A3D" w:rsidRDefault="00842A3D">
      <w:pPr>
        <w:pStyle w:val="P00"/>
        <w:spacing w:before="72"/>
        <w:ind w:left="0" w:right="1134"/>
        <w:rPr>
          <w:rStyle w:val="default"/>
          <w:rFonts w:cs="FrankRuehl"/>
          <w:rtl/>
        </w:rPr>
      </w:pPr>
    </w:p>
    <w:p w14:paraId="319323C3" w14:textId="77777777" w:rsidR="00842A3D" w:rsidRDefault="00842A3D">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rtl/>
        </w:rPr>
        <w:t>כ</w:t>
      </w:r>
      <w:r>
        <w:rPr>
          <w:rStyle w:val="default"/>
          <w:rFonts w:cs="FrankRuehl" w:hint="cs"/>
          <w:rtl/>
        </w:rPr>
        <w:t>"ד בניסן תש"ם (10 באפריל 1980)</w:t>
      </w:r>
      <w:r>
        <w:rPr>
          <w:rStyle w:val="default"/>
          <w:rFonts w:cs="FrankRuehl"/>
          <w:rtl/>
        </w:rPr>
        <w:tab/>
      </w:r>
      <w:r>
        <w:rPr>
          <w:rStyle w:val="default"/>
          <w:rFonts w:cs="FrankRuehl" w:hint="cs"/>
          <w:rtl/>
        </w:rPr>
        <w:t>חיים לנדאו</w:t>
      </w:r>
    </w:p>
    <w:p w14:paraId="74CFAAA8" w14:textId="77777777" w:rsidR="00842A3D" w:rsidRDefault="00842A3D">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Pr>
          <w:rStyle w:val="default"/>
          <w:rFonts w:cs="FrankRuehl"/>
          <w:sz w:val="22"/>
          <w:szCs w:val="22"/>
          <w:rtl/>
        </w:rPr>
        <w:tab/>
      </w:r>
      <w:r>
        <w:rPr>
          <w:rStyle w:val="default"/>
          <w:rFonts w:cs="FrankRuehl" w:hint="cs"/>
          <w:sz w:val="22"/>
          <w:szCs w:val="22"/>
          <w:rtl/>
        </w:rPr>
        <w:t>שר התחבורה</w:t>
      </w:r>
    </w:p>
    <w:p w14:paraId="5DD2DF6C" w14:textId="77777777" w:rsidR="00842A3D" w:rsidRDefault="00842A3D">
      <w:pPr>
        <w:pStyle w:val="P00"/>
        <w:spacing w:before="72"/>
        <w:ind w:left="0" w:right="1134"/>
        <w:rPr>
          <w:rStyle w:val="default"/>
          <w:rFonts w:cs="FrankRuehl" w:hint="cs"/>
          <w:rtl/>
        </w:rPr>
      </w:pPr>
    </w:p>
    <w:p w14:paraId="7DD21DC1" w14:textId="77777777" w:rsidR="00842A3D" w:rsidRDefault="00842A3D">
      <w:pPr>
        <w:pStyle w:val="P00"/>
        <w:spacing w:before="72"/>
        <w:ind w:left="0" w:right="1134"/>
        <w:rPr>
          <w:rStyle w:val="default"/>
          <w:rFonts w:cs="FrankRuehl"/>
          <w:rtl/>
        </w:rPr>
      </w:pPr>
    </w:p>
    <w:p w14:paraId="00CC680F" w14:textId="77777777" w:rsidR="00842A3D" w:rsidRDefault="00842A3D">
      <w:pPr>
        <w:pStyle w:val="P00"/>
        <w:spacing w:before="72"/>
        <w:ind w:left="0" w:right="1134"/>
        <w:rPr>
          <w:rStyle w:val="default"/>
          <w:rFonts w:cs="FrankRuehl"/>
          <w:rtl/>
        </w:rPr>
      </w:pPr>
      <w:bookmarkStart w:id="4" w:name="LawPartEnd"/>
    </w:p>
    <w:bookmarkEnd w:id="4"/>
    <w:p w14:paraId="3CC0AD24" w14:textId="77777777" w:rsidR="00842A3D" w:rsidRDefault="00842A3D">
      <w:pPr>
        <w:pStyle w:val="P00"/>
        <w:spacing w:before="72"/>
        <w:ind w:left="0" w:right="1134"/>
        <w:rPr>
          <w:rStyle w:val="default"/>
          <w:rFonts w:cs="FrankRuehl"/>
          <w:rtl/>
        </w:rPr>
      </w:pPr>
    </w:p>
    <w:sectPr w:rsidR="00842A3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045C" w14:textId="77777777" w:rsidR="00112068" w:rsidRDefault="00112068">
      <w:r>
        <w:separator/>
      </w:r>
    </w:p>
  </w:endnote>
  <w:endnote w:type="continuationSeparator" w:id="0">
    <w:p w14:paraId="67D3A3DF" w14:textId="77777777" w:rsidR="00112068" w:rsidRDefault="0011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8C19" w14:textId="77777777" w:rsidR="00842A3D" w:rsidRDefault="00842A3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D982C9" w14:textId="77777777" w:rsidR="00842A3D" w:rsidRDefault="00842A3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87B1B7A" w14:textId="77777777" w:rsidR="00842A3D" w:rsidRDefault="00842A3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C:\Yael\hakika\Revadim\162_019.doc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D9DF" w14:textId="77777777" w:rsidR="00842A3D" w:rsidRDefault="00842A3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0512">
      <w:rPr>
        <w:rFonts w:hAnsi="FrankRuehl" w:cs="FrankRuehl"/>
        <w:noProof/>
        <w:sz w:val="24"/>
        <w:szCs w:val="24"/>
        <w:rtl/>
      </w:rPr>
      <w:t>2</w:t>
    </w:r>
    <w:r>
      <w:rPr>
        <w:rFonts w:hAnsi="FrankRuehl" w:cs="FrankRuehl"/>
        <w:sz w:val="24"/>
        <w:szCs w:val="24"/>
        <w:rtl/>
      </w:rPr>
      <w:fldChar w:fldCharType="end"/>
    </w:r>
  </w:p>
  <w:p w14:paraId="26A91A61" w14:textId="77777777" w:rsidR="00842A3D" w:rsidRDefault="00842A3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065B0F6" w14:textId="77777777" w:rsidR="00842A3D" w:rsidRDefault="00842A3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C:\Yael\hakika\Revadim\162_019.doc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0E6A7" w14:textId="77777777" w:rsidR="00112068" w:rsidRDefault="00112068">
      <w:pPr>
        <w:spacing w:before="60" w:line="240" w:lineRule="auto"/>
        <w:ind w:right="1134"/>
      </w:pPr>
      <w:r>
        <w:separator/>
      </w:r>
    </w:p>
  </w:footnote>
  <w:footnote w:type="continuationSeparator" w:id="0">
    <w:p w14:paraId="0CCB388E" w14:textId="77777777" w:rsidR="00112068" w:rsidRDefault="00112068">
      <w:r>
        <w:continuationSeparator/>
      </w:r>
    </w:p>
  </w:footnote>
  <w:footnote w:id="1">
    <w:p w14:paraId="006F0343" w14:textId="77777777" w:rsidR="00F95E90" w:rsidRDefault="00F95E90" w:rsidP="00F95E90">
      <w:pPr>
        <w:pStyle w:val="a5"/>
        <w:spacing w:before="72" w:line="240" w:lineRule="auto"/>
        <w:ind w:right="1134"/>
        <w:rPr>
          <w:rFonts w:hint="cs"/>
        </w:rPr>
      </w:pPr>
      <w:r>
        <w:rPr>
          <w:rStyle w:val="a6"/>
        </w:rPr>
        <w:footnoteRef/>
      </w:r>
      <w:r w:rsidRPr="00F95E90">
        <w:rPr>
          <w:rFonts w:cs="FrankRuehl"/>
          <w:sz w:val="22"/>
          <w:szCs w:val="22"/>
          <w:rtl/>
        </w:rPr>
        <w:t xml:space="preserve"> </w:t>
      </w:r>
      <w:r w:rsidRPr="00F95E90">
        <w:rPr>
          <w:rFonts w:cs="FrankRuehl" w:hint="cs"/>
          <w:sz w:val="22"/>
          <w:szCs w:val="22"/>
          <w:rtl/>
        </w:rPr>
        <w:t>יש לבחון תקפות תקנות אלה לאור חקיקת חוק הטיס, תשע"א-2011</w:t>
      </w:r>
      <w:r w:rsidR="00E60512">
        <w:rPr>
          <w:rFonts w:cs="FrankRuehl" w:hint="cs"/>
          <w:sz w:val="22"/>
          <w:szCs w:val="22"/>
          <w:rtl/>
        </w:rPr>
        <w:t xml:space="preserve"> (ר' סעיף 197 לחוק)</w:t>
      </w:r>
      <w:r w:rsidRPr="00F95E90">
        <w:rPr>
          <w:rFonts w:cs="FrankRuehl" w:hint="cs"/>
          <w:sz w:val="22"/>
          <w:szCs w:val="22"/>
          <w:rtl/>
        </w:rPr>
        <w:t>.</w:t>
      </w:r>
    </w:p>
  </w:footnote>
  <w:footnote w:id="2">
    <w:p w14:paraId="3DDCD02C" w14:textId="77777777" w:rsidR="00842A3D" w:rsidRDefault="00842A3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תש"ם מס' 4128</w:t>
        </w:r>
      </w:hyperlink>
      <w:r>
        <w:rPr>
          <w:rFonts w:hint="cs"/>
          <w:sz w:val="20"/>
          <w:rtl/>
        </w:rPr>
        <w:t xml:space="preserve"> מיום 25.5.1980 עמ' 1663.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A65EB" w14:textId="77777777" w:rsidR="00842A3D" w:rsidRDefault="00842A3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(חובת הטסת מפקחים בתובלה אוירית), תש"ם–1980</w:t>
    </w:r>
  </w:p>
  <w:p w14:paraId="7EC4C401" w14:textId="77777777" w:rsidR="00842A3D" w:rsidRDefault="00842A3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A0602F" w14:textId="77777777" w:rsidR="00842A3D" w:rsidRDefault="00842A3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7B43" w14:textId="77777777" w:rsidR="00842A3D" w:rsidRDefault="00842A3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(חובת הטסת מפקחים בתובלה אוירית), תש"ם</w:t>
    </w:r>
    <w:r>
      <w:rPr>
        <w:rFonts w:hAnsi="FrankRuehl" w:cs="FrankRuehl" w:hint="cs"/>
        <w:color w:val="000000"/>
        <w:sz w:val="28"/>
        <w:szCs w:val="28"/>
        <w:rtl/>
      </w:rPr>
      <w:t>-</w:t>
    </w:r>
    <w:r>
      <w:rPr>
        <w:rFonts w:hAnsi="FrankRuehl" w:cs="FrankRuehl"/>
        <w:color w:val="000000"/>
        <w:sz w:val="28"/>
        <w:szCs w:val="28"/>
        <w:rtl/>
      </w:rPr>
      <w:t>1980</w:t>
    </w:r>
  </w:p>
  <w:p w14:paraId="367B9B92" w14:textId="77777777" w:rsidR="00842A3D" w:rsidRDefault="00842A3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0C0EF9" w14:textId="77777777" w:rsidR="00842A3D" w:rsidRDefault="00842A3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2A3D"/>
    <w:rsid w:val="00112068"/>
    <w:rsid w:val="00244C3B"/>
    <w:rsid w:val="00532264"/>
    <w:rsid w:val="006B3B91"/>
    <w:rsid w:val="007C1B0A"/>
    <w:rsid w:val="00842A3D"/>
    <w:rsid w:val="00A344D4"/>
    <w:rsid w:val="00CB62D2"/>
    <w:rsid w:val="00E60512"/>
    <w:rsid w:val="00F95E9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2B8B159"/>
  <w15:chartTrackingRefBased/>
  <w15:docId w15:val="{04F00873-6578-47B4-A594-15FB431C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1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1677</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פרק 162</vt:lpstr>
    </vt:vector>
  </TitlesOfParts>
  <Company/>
  <LinksUpToDate>false</LinksUpToDate>
  <CharactersWithSpaces>1968</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8323073</vt:i4>
      </vt:variant>
      <vt:variant>
        <vt:i4>0</vt:i4>
      </vt:variant>
      <vt:variant>
        <vt:i4>0</vt:i4>
      </vt:variant>
      <vt:variant>
        <vt:i4>5</vt:i4>
      </vt:variant>
      <vt:variant>
        <vt:lpwstr>http://www.nevo.co.il/Law_word/law06/TAK-4128.pdf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162</dc:title>
  <dc:subject/>
  <dc:creator>eli</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הטיס (חובת הטסת מפקחים בתובלה אוירית), תש"ם-1980</vt:lpwstr>
  </property>
  <property fmtid="{D5CDD505-2E9C-101B-9397-08002B2CF9AE}" pid="5" name="LAWNUMBER">
    <vt:lpwstr>0019</vt:lpwstr>
  </property>
  <property fmtid="{D5CDD505-2E9C-101B-9397-08002B2CF9AE}" pid="6" name="TYPE">
    <vt:lpwstr>01</vt:lpwstr>
  </property>
  <property fmtid="{D5CDD505-2E9C-101B-9397-08002B2CF9AE}" pid="7" name="MEKOR_NAME1">
    <vt:lpwstr>חוק הטיס</vt:lpwstr>
  </property>
  <property fmtid="{D5CDD505-2E9C-101B-9397-08002B2CF9AE}" pid="8" name="MEKOR_SAIF1">
    <vt:lpwstr>30X</vt:lpwstr>
  </property>
  <property fmtid="{D5CDD505-2E9C-101B-9397-08002B2CF9AE}" pid="9" name="MEKOR_NAME2">
    <vt:lpwstr>חוק רישוי שירותי התעופה</vt:lpwstr>
  </property>
  <property fmtid="{D5CDD505-2E9C-101B-9397-08002B2CF9AE}" pid="10" name="MEKOR_SAIF2">
    <vt:lpwstr>23X</vt:lpwstr>
  </property>
  <property fmtid="{D5CDD505-2E9C-101B-9397-08002B2CF9AE}" pid="11" name="NOSE11">
    <vt:lpwstr>רשויות ומשפט מנהלי</vt:lpwstr>
  </property>
  <property fmtid="{D5CDD505-2E9C-101B-9397-08002B2CF9AE}" pid="12" name="NOSE21">
    <vt:lpwstr>תשתיות</vt:lpwstr>
  </property>
  <property fmtid="{D5CDD505-2E9C-101B-9397-08002B2CF9AE}" pid="13" name="NOSE31">
    <vt:lpwstr>תעופה</vt:lpwstr>
  </property>
  <property fmtid="{D5CDD505-2E9C-101B-9397-08002B2CF9AE}" pid="14" name="NOSE41">
    <vt:lpwstr>טיס</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