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D3C" w:rsidRDefault="00D20D3C" w:rsidP="00C650AD">
      <w:pPr>
        <w:pStyle w:val="big-header"/>
        <w:ind w:left="0" w:right="1134"/>
        <w:rPr>
          <w:rFonts w:hint="cs"/>
          <w:rtl/>
        </w:rPr>
      </w:pPr>
      <w:r>
        <w:rPr>
          <w:rtl/>
        </w:rPr>
        <w:t>תקנות הטיס (</w:t>
      </w:r>
      <w:r w:rsidR="00C650AD">
        <w:rPr>
          <w:rFonts w:hint="cs"/>
          <w:rtl/>
        </w:rPr>
        <w:t>מכוני הסמכה</w:t>
      </w:r>
      <w:r>
        <w:rPr>
          <w:rtl/>
        </w:rPr>
        <w:t>), תשל"ט</w:t>
      </w:r>
      <w:r>
        <w:rPr>
          <w:rFonts w:hint="cs"/>
          <w:rtl/>
        </w:rPr>
        <w:t>-</w:t>
      </w:r>
      <w:r>
        <w:rPr>
          <w:rtl/>
        </w:rPr>
        <w:t>1979</w:t>
      </w:r>
    </w:p>
    <w:p w:rsidR="007479CF" w:rsidRDefault="007479CF" w:rsidP="007479CF">
      <w:pPr>
        <w:spacing w:line="320" w:lineRule="auto"/>
        <w:jc w:val="left"/>
        <w:rPr>
          <w:rFonts w:hint="cs"/>
          <w:rtl/>
        </w:rPr>
      </w:pPr>
    </w:p>
    <w:p w:rsidR="007E7B3B" w:rsidRDefault="007E7B3B" w:rsidP="007479CF">
      <w:pPr>
        <w:spacing w:line="320" w:lineRule="auto"/>
        <w:jc w:val="left"/>
        <w:rPr>
          <w:rFonts w:hint="cs"/>
          <w:rtl/>
        </w:rPr>
      </w:pPr>
    </w:p>
    <w:p w:rsidR="007479CF" w:rsidRPr="007479CF" w:rsidRDefault="007479CF" w:rsidP="007479CF">
      <w:pPr>
        <w:spacing w:line="320" w:lineRule="auto"/>
        <w:jc w:val="left"/>
        <w:rPr>
          <w:rFonts w:cs="Miriam"/>
          <w:szCs w:val="22"/>
          <w:rtl/>
        </w:rPr>
      </w:pPr>
      <w:r w:rsidRPr="007479CF">
        <w:rPr>
          <w:rFonts w:cs="Miriam"/>
          <w:szCs w:val="22"/>
          <w:rtl/>
        </w:rPr>
        <w:t>רשויות ומשפט מנהלי</w:t>
      </w:r>
      <w:r w:rsidRPr="007479CF">
        <w:rPr>
          <w:rFonts w:cs="FrankRuehl"/>
          <w:szCs w:val="26"/>
          <w:rtl/>
        </w:rPr>
        <w:t xml:space="preserve"> – תשתיות – תעופה – טיס</w:t>
      </w:r>
    </w:p>
    <w:p w:rsidR="00D20D3C" w:rsidRDefault="00D20D3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פרק ראשון: הגדרות</w:t>
            </w:r>
          </w:p>
        </w:tc>
        <w:tc>
          <w:tcPr>
            <w:tcW w:w="567" w:type="dxa"/>
          </w:tcPr>
          <w:p w:rsidR="00CA76D3" w:rsidRPr="00CA76D3" w:rsidRDefault="00CA76D3" w:rsidP="00CA76D3">
            <w:pPr>
              <w:spacing w:line="240" w:lineRule="auto"/>
              <w:jc w:val="left"/>
              <w:rPr>
                <w:rStyle w:val="Hyperlink"/>
                <w:rtl/>
              </w:rPr>
            </w:pPr>
            <w:hyperlink w:anchor="med0" w:tooltip="פרק ראשון: הגדרות"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1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הגדרות</w:t>
            </w:r>
          </w:p>
        </w:tc>
        <w:tc>
          <w:tcPr>
            <w:tcW w:w="567" w:type="dxa"/>
          </w:tcPr>
          <w:p w:rsidR="00CA76D3" w:rsidRPr="00CA76D3" w:rsidRDefault="00CA76D3" w:rsidP="00CA76D3">
            <w:pPr>
              <w:spacing w:line="240" w:lineRule="auto"/>
              <w:jc w:val="left"/>
              <w:rPr>
                <w:rStyle w:val="Hyperlink"/>
                <w:rtl/>
              </w:rPr>
            </w:pPr>
            <w:hyperlink w:anchor="Seif1" w:tooltip="הגדרות"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פרק שני: כללי</w:t>
            </w:r>
          </w:p>
        </w:tc>
        <w:tc>
          <w:tcPr>
            <w:tcW w:w="567" w:type="dxa"/>
          </w:tcPr>
          <w:p w:rsidR="00CA76D3" w:rsidRPr="00CA76D3" w:rsidRDefault="00CA76D3" w:rsidP="00CA76D3">
            <w:pPr>
              <w:spacing w:line="240" w:lineRule="auto"/>
              <w:jc w:val="left"/>
              <w:rPr>
                <w:rStyle w:val="Hyperlink"/>
                <w:rtl/>
              </w:rPr>
            </w:pPr>
            <w:hyperlink w:anchor="med1" w:tooltip="פרק שני: כללי"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2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איסור הפעלה ללא רשיון</w:t>
            </w:r>
          </w:p>
        </w:tc>
        <w:tc>
          <w:tcPr>
            <w:tcW w:w="567" w:type="dxa"/>
          </w:tcPr>
          <w:p w:rsidR="00CA76D3" w:rsidRPr="00CA76D3" w:rsidRDefault="00CA76D3" w:rsidP="00CA76D3">
            <w:pPr>
              <w:spacing w:line="240" w:lineRule="auto"/>
              <w:jc w:val="left"/>
              <w:rPr>
                <w:rStyle w:val="Hyperlink"/>
                <w:rtl/>
              </w:rPr>
            </w:pPr>
            <w:hyperlink w:anchor="Seif2" w:tooltip="איסור הפעלה ללא רשיון"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3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בקשה לרשיון</w:t>
            </w:r>
          </w:p>
        </w:tc>
        <w:tc>
          <w:tcPr>
            <w:tcW w:w="567" w:type="dxa"/>
          </w:tcPr>
          <w:p w:rsidR="00CA76D3" w:rsidRPr="00CA76D3" w:rsidRDefault="00CA76D3" w:rsidP="00CA76D3">
            <w:pPr>
              <w:spacing w:line="240" w:lineRule="auto"/>
              <w:jc w:val="left"/>
              <w:rPr>
                <w:rStyle w:val="Hyperlink"/>
                <w:rtl/>
              </w:rPr>
            </w:pPr>
            <w:hyperlink w:anchor="Seif3" w:tooltip="בקשה לרשיון"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4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סירוב ליתן רשיון</w:t>
            </w:r>
          </w:p>
        </w:tc>
        <w:tc>
          <w:tcPr>
            <w:tcW w:w="567" w:type="dxa"/>
          </w:tcPr>
          <w:p w:rsidR="00CA76D3" w:rsidRPr="00CA76D3" w:rsidRDefault="00CA76D3" w:rsidP="00CA76D3">
            <w:pPr>
              <w:spacing w:line="240" w:lineRule="auto"/>
              <w:jc w:val="left"/>
              <w:rPr>
                <w:rStyle w:val="Hyperlink"/>
                <w:rtl/>
              </w:rPr>
            </w:pPr>
            <w:hyperlink w:anchor="Seif4" w:tooltip="סירוב ליתן רשיון"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5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תוקף הרשיון</w:t>
            </w:r>
          </w:p>
        </w:tc>
        <w:tc>
          <w:tcPr>
            <w:tcW w:w="567" w:type="dxa"/>
          </w:tcPr>
          <w:p w:rsidR="00CA76D3" w:rsidRPr="00CA76D3" w:rsidRDefault="00CA76D3" w:rsidP="00CA76D3">
            <w:pPr>
              <w:spacing w:line="240" w:lineRule="auto"/>
              <w:jc w:val="left"/>
              <w:rPr>
                <w:rStyle w:val="Hyperlink"/>
                <w:rtl/>
              </w:rPr>
            </w:pPr>
            <w:hyperlink w:anchor="Seif5" w:tooltip="תוקף הרשיון"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6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ערר</w:t>
            </w:r>
          </w:p>
        </w:tc>
        <w:tc>
          <w:tcPr>
            <w:tcW w:w="567" w:type="dxa"/>
          </w:tcPr>
          <w:p w:rsidR="00CA76D3" w:rsidRPr="00CA76D3" w:rsidRDefault="00CA76D3" w:rsidP="00CA76D3">
            <w:pPr>
              <w:spacing w:line="240" w:lineRule="auto"/>
              <w:jc w:val="left"/>
              <w:rPr>
                <w:rStyle w:val="Hyperlink"/>
                <w:rtl/>
              </w:rPr>
            </w:pPr>
            <w:hyperlink w:anchor="Seif6" w:tooltip="ערר"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7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הצגת הרשיון</w:t>
            </w:r>
          </w:p>
        </w:tc>
        <w:tc>
          <w:tcPr>
            <w:tcW w:w="567" w:type="dxa"/>
          </w:tcPr>
          <w:p w:rsidR="00CA76D3" w:rsidRPr="00CA76D3" w:rsidRDefault="00CA76D3" w:rsidP="00CA76D3">
            <w:pPr>
              <w:spacing w:line="240" w:lineRule="auto"/>
              <w:jc w:val="left"/>
              <w:rPr>
                <w:rStyle w:val="Hyperlink"/>
                <w:rtl/>
              </w:rPr>
            </w:pPr>
            <w:hyperlink w:anchor="Seif7" w:tooltip="הצגת הרשיון"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8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העברת הרשיון</w:t>
            </w:r>
          </w:p>
        </w:tc>
        <w:tc>
          <w:tcPr>
            <w:tcW w:w="567" w:type="dxa"/>
          </w:tcPr>
          <w:p w:rsidR="00CA76D3" w:rsidRPr="00CA76D3" w:rsidRDefault="00CA76D3" w:rsidP="00CA76D3">
            <w:pPr>
              <w:spacing w:line="240" w:lineRule="auto"/>
              <w:jc w:val="left"/>
              <w:rPr>
                <w:rStyle w:val="Hyperlink"/>
                <w:rtl/>
              </w:rPr>
            </w:pPr>
            <w:hyperlink w:anchor="Seif8" w:tooltip="העברת הרשיון"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9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בקשה לקבלת הגדר נוסף או לשינוי בהגדר</w:t>
            </w:r>
          </w:p>
        </w:tc>
        <w:tc>
          <w:tcPr>
            <w:tcW w:w="567" w:type="dxa"/>
          </w:tcPr>
          <w:p w:rsidR="00CA76D3" w:rsidRPr="00CA76D3" w:rsidRDefault="00CA76D3" w:rsidP="00CA76D3">
            <w:pPr>
              <w:spacing w:line="240" w:lineRule="auto"/>
              <w:jc w:val="left"/>
              <w:rPr>
                <w:rStyle w:val="Hyperlink"/>
                <w:rtl/>
              </w:rPr>
            </w:pPr>
            <w:hyperlink w:anchor="Seif9" w:tooltip="בקשה לקבלת הגדר נוסף או לשינוי בהגדר"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9א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הסכמת המנהל לשינויים במכון בדק</w:t>
            </w:r>
          </w:p>
        </w:tc>
        <w:tc>
          <w:tcPr>
            <w:tcW w:w="567" w:type="dxa"/>
          </w:tcPr>
          <w:p w:rsidR="00CA76D3" w:rsidRPr="00CA76D3" w:rsidRDefault="00CA76D3" w:rsidP="00CA76D3">
            <w:pPr>
              <w:spacing w:line="240" w:lineRule="auto"/>
              <w:jc w:val="left"/>
              <w:rPr>
                <w:rStyle w:val="Hyperlink"/>
                <w:rtl/>
              </w:rPr>
            </w:pPr>
            <w:hyperlink w:anchor="Seif10" w:tooltip="הסכמת המנהל לשינויים במכון בדק"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10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סמכויות המנהל</w:t>
            </w:r>
          </w:p>
        </w:tc>
        <w:tc>
          <w:tcPr>
            <w:tcW w:w="567" w:type="dxa"/>
          </w:tcPr>
          <w:p w:rsidR="00CA76D3" w:rsidRPr="00CA76D3" w:rsidRDefault="00CA76D3" w:rsidP="00CA76D3">
            <w:pPr>
              <w:spacing w:line="240" w:lineRule="auto"/>
              <w:jc w:val="left"/>
              <w:rPr>
                <w:rStyle w:val="Hyperlink"/>
                <w:rtl/>
              </w:rPr>
            </w:pPr>
            <w:hyperlink w:anchor="Seif11" w:tooltip="סמכויות המנהל"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11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סמכויות מפקח</w:t>
            </w:r>
          </w:p>
        </w:tc>
        <w:tc>
          <w:tcPr>
            <w:tcW w:w="567" w:type="dxa"/>
          </w:tcPr>
          <w:p w:rsidR="00CA76D3" w:rsidRPr="00CA76D3" w:rsidRDefault="00CA76D3" w:rsidP="00CA76D3">
            <w:pPr>
              <w:spacing w:line="240" w:lineRule="auto"/>
              <w:jc w:val="left"/>
              <w:rPr>
                <w:rStyle w:val="Hyperlink"/>
                <w:rtl/>
              </w:rPr>
            </w:pPr>
            <w:hyperlink w:anchor="Seif12" w:tooltip="סמכויות מפקח"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p>
        </w:tc>
        <w:tc>
          <w:tcPr>
            <w:tcW w:w="5669" w:type="dxa"/>
          </w:tcPr>
          <w:p w:rsidR="00CA76D3" w:rsidRPr="00CA76D3" w:rsidRDefault="00CA76D3" w:rsidP="00CA76D3">
            <w:pPr>
              <w:spacing w:line="240" w:lineRule="auto"/>
              <w:jc w:val="left"/>
              <w:rPr>
                <w:rFonts w:cs="Frankruhel"/>
                <w:sz w:val="24"/>
                <w:rtl/>
              </w:rPr>
            </w:pPr>
            <w:r>
              <w:rPr>
                <w:rFonts w:cs="Times New Roman"/>
                <w:sz w:val="24"/>
                <w:rtl/>
              </w:rPr>
              <w:t xml:space="preserve">פרק שלישי: </w:t>
            </w:r>
            <w:r w:rsidR="0082228C">
              <w:rPr>
                <w:rFonts w:cs="Times New Roman" w:hint="cs"/>
                <w:sz w:val="24"/>
                <w:rtl/>
              </w:rPr>
              <w:t>(בוטל)</w:t>
            </w:r>
          </w:p>
        </w:tc>
        <w:tc>
          <w:tcPr>
            <w:tcW w:w="567" w:type="dxa"/>
          </w:tcPr>
          <w:p w:rsidR="00CA76D3" w:rsidRPr="00CA76D3" w:rsidRDefault="00CA76D3" w:rsidP="00CA76D3">
            <w:pPr>
              <w:spacing w:line="240" w:lineRule="auto"/>
              <w:jc w:val="left"/>
              <w:rPr>
                <w:rStyle w:val="Hyperlink"/>
                <w:rtl/>
              </w:rPr>
            </w:pPr>
            <w:hyperlink w:anchor="med2" w:tooltip="פרק שלישי: מכון בדק"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פרק רביעי: מכון הסמכה</w:t>
            </w:r>
          </w:p>
        </w:tc>
        <w:tc>
          <w:tcPr>
            <w:tcW w:w="567" w:type="dxa"/>
          </w:tcPr>
          <w:p w:rsidR="00CA76D3" w:rsidRPr="00CA76D3" w:rsidRDefault="00CA76D3" w:rsidP="00CA76D3">
            <w:pPr>
              <w:spacing w:line="240" w:lineRule="auto"/>
              <w:jc w:val="left"/>
              <w:rPr>
                <w:rStyle w:val="Hyperlink"/>
                <w:rtl/>
              </w:rPr>
            </w:pPr>
            <w:hyperlink w:anchor="med3" w:tooltip="פרק רביעי: מכון הסמכה"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30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בקשה לרשיון מכון הסמכה</w:t>
            </w:r>
          </w:p>
        </w:tc>
        <w:tc>
          <w:tcPr>
            <w:tcW w:w="567" w:type="dxa"/>
          </w:tcPr>
          <w:p w:rsidR="00CA76D3" w:rsidRPr="00CA76D3" w:rsidRDefault="00CA76D3" w:rsidP="00CA76D3">
            <w:pPr>
              <w:spacing w:line="240" w:lineRule="auto"/>
              <w:jc w:val="left"/>
              <w:rPr>
                <w:rStyle w:val="Hyperlink"/>
                <w:rtl/>
              </w:rPr>
            </w:pPr>
            <w:hyperlink w:anchor="Seif30" w:tooltip="בקשה לרשיון מכון הסמכה"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31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מתן רשיון והגדרי מכון הסמכה</w:t>
            </w:r>
          </w:p>
        </w:tc>
        <w:tc>
          <w:tcPr>
            <w:tcW w:w="567" w:type="dxa"/>
          </w:tcPr>
          <w:p w:rsidR="00CA76D3" w:rsidRPr="00CA76D3" w:rsidRDefault="00CA76D3" w:rsidP="00CA76D3">
            <w:pPr>
              <w:spacing w:line="240" w:lineRule="auto"/>
              <w:jc w:val="left"/>
              <w:rPr>
                <w:rStyle w:val="Hyperlink"/>
                <w:rtl/>
              </w:rPr>
            </w:pPr>
            <w:hyperlink w:anchor="Seif31" w:tooltip="מתן רשיון והגדרי מכון הסמכה"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r>
              <w:rPr>
                <w:rFonts w:cs="Times New Roman"/>
                <w:sz w:val="24"/>
                <w:rtl/>
              </w:rPr>
              <w:t xml:space="preserve">סעיף 32 </w:t>
            </w:r>
          </w:p>
        </w:tc>
        <w:tc>
          <w:tcPr>
            <w:tcW w:w="5669" w:type="dxa"/>
          </w:tcPr>
          <w:p w:rsidR="00CA76D3" w:rsidRPr="00CA76D3" w:rsidRDefault="00CA76D3" w:rsidP="00CA76D3">
            <w:pPr>
              <w:spacing w:line="240" w:lineRule="auto"/>
              <w:jc w:val="left"/>
              <w:rPr>
                <w:rFonts w:cs="Frankruhel"/>
                <w:sz w:val="24"/>
                <w:rtl/>
              </w:rPr>
            </w:pPr>
            <w:r>
              <w:rPr>
                <w:rFonts w:cs="Times New Roman"/>
                <w:sz w:val="24"/>
                <w:rtl/>
              </w:rPr>
              <w:t>חובות מחזיק רשיון מכון הסמכה</w:t>
            </w:r>
          </w:p>
        </w:tc>
        <w:tc>
          <w:tcPr>
            <w:tcW w:w="567" w:type="dxa"/>
          </w:tcPr>
          <w:p w:rsidR="00CA76D3" w:rsidRPr="00CA76D3" w:rsidRDefault="00CA76D3" w:rsidP="00CA76D3">
            <w:pPr>
              <w:spacing w:line="240" w:lineRule="auto"/>
              <w:jc w:val="left"/>
              <w:rPr>
                <w:rStyle w:val="Hyperlink"/>
                <w:rtl/>
              </w:rPr>
            </w:pPr>
            <w:hyperlink w:anchor="Seif32" w:tooltip="חובות מחזיק רשיון מכון הסמכה"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p>
        </w:tc>
        <w:tc>
          <w:tcPr>
            <w:tcW w:w="5669" w:type="dxa"/>
          </w:tcPr>
          <w:p w:rsidR="00CA76D3" w:rsidRPr="00CA76D3" w:rsidRDefault="00CA76D3" w:rsidP="00CA76D3">
            <w:pPr>
              <w:spacing w:line="240" w:lineRule="auto"/>
              <w:jc w:val="left"/>
              <w:rPr>
                <w:rFonts w:cs="Frankruhel"/>
                <w:sz w:val="24"/>
                <w:rtl/>
              </w:rPr>
            </w:pPr>
            <w:r>
              <w:rPr>
                <w:rFonts w:cs="Times New Roman"/>
                <w:sz w:val="24"/>
                <w:rtl/>
              </w:rPr>
              <w:t xml:space="preserve">פרק חמישי: </w:t>
            </w:r>
            <w:r w:rsidR="0082228C">
              <w:rPr>
                <w:rFonts w:cs="Times New Roman" w:hint="cs"/>
                <w:sz w:val="24"/>
                <w:rtl/>
              </w:rPr>
              <w:t>(בוטל)</w:t>
            </w:r>
          </w:p>
        </w:tc>
        <w:tc>
          <w:tcPr>
            <w:tcW w:w="567" w:type="dxa"/>
          </w:tcPr>
          <w:p w:rsidR="00CA76D3" w:rsidRPr="00CA76D3" w:rsidRDefault="00CA76D3" w:rsidP="00CA76D3">
            <w:pPr>
              <w:spacing w:line="240" w:lineRule="auto"/>
              <w:jc w:val="left"/>
              <w:rPr>
                <w:rStyle w:val="Hyperlink"/>
                <w:rtl/>
              </w:rPr>
            </w:pPr>
            <w:hyperlink w:anchor="med4" w:tooltip="פרק חמישי: אחזקה עצמית"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CA76D3" w:rsidRPr="00CA76D3">
        <w:tblPrEx>
          <w:tblCellMar>
            <w:top w:w="0" w:type="dxa"/>
            <w:bottom w:w="0" w:type="dxa"/>
          </w:tblCellMar>
        </w:tblPrEx>
        <w:tc>
          <w:tcPr>
            <w:tcW w:w="1247" w:type="dxa"/>
          </w:tcPr>
          <w:p w:rsidR="00CA76D3" w:rsidRPr="00CA76D3" w:rsidRDefault="00CA76D3" w:rsidP="00CA76D3">
            <w:pPr>
              <w:spacing w:line="240" w:lineRule="auto"/>
              <w:jc w:val="left"/>
              <w:rPr>
                <w:rFonts w:cs="Frankruhel"/>
                <w:sz w:val="24"/>
                <w:rtl/>
              </w:rPr>
            </w:pPr>
          </w:p>
        </w:tc>
        <w:tc>
          <w:tcPr>
            <w:tcW w:w="5669" w:type="dxa"/>
          </w:tcPr>
          <w:p w:rsidR="00CA76D3" w:rsidRPr="00CA76D3" w:rsidRDefault="00CA76D3" w:rsidP="00CA76D3">
            <w:pPr>
              <w:spacing w:line="240" w:lineRule="auto"/>
              <w:jc w:val="left"/>
              <w:rPr>
                <w:rFonts w:cs="Frankruhel"/>
                <w:sz w:val="24"/>
                <w:rtl/>
              </w:rPr>
            </w:pPr>
            <w:r>
              <w:rPr>
                <w:rFonts w:cs="Times New Roman"/>
                <w:sz w:val="24"/>
                <w:rtl/>
              </w:rPr>
              <w:t xml:space="preserve">פרק שישי: </w:t>
            </w:r>
            <w:r w:rsidR="0082228C">
              <w:rPr>
                <w:rFonts w:cs="Times New Roman" w:hint="cs"/>
                <w:sz w:val="24"/>
                <w:rtl/>
              </w:rPr>
              <w:t>(בוטל)</w:t>
            </w:r>
          </w:p>
        </w:tc>
        <w:tc>
          <w:tcPr>
            <w:tcW w:w="567" w:type="dxa"/>
          </w:tcPr>
          <w:p w:rsidR="00CA76D3" w:rsidRPr="00CA76D3" w:rsidRDefault="00CA76D3" w:rsidP="00CA76D3">
            <w:pPr>
              <w:spacing w:line="240" w:lineRule="auto"/>
              <w:jc w:val="left"/>
              <w:rPr>
                <w:rStyle w:val="Hyperlink"/>
                <w:rtl/>
              </w:rPr>
            </w:pPr>
            <w:hyperlink w:anchor="med5" w:tooltip="פרק שישי: הוראות שונות" w:history="1">
              <w:r w:rsidRPr="00CA76D3">
                <w:rPr>
                  <w:rStyle w:val="Hyperlink"/>
                </w:rPr>
                <w:t>Go</w:t>
              </w:r>
            </w:hyperlink>
          </w:p>
        </w:tc>
        <w:tc>
          <w:tcPr>
            <w:tcW w:w="850" w:type="dxa"/>
          </w:tcPr>
          <w:p w:rsidR="00CA76D3" w:rsidRPr="00CA76D3" w:rsidRDefault="00CA76D3" w:rsidP="00CA76D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D20D3C" w:rsidRDefault="00D20D3C">
      <w:pPr>
        <w:pStyle w:val="big-header"/>
        <w:ind w:left="0" w:right="1134"/>
        <w:rPr>
          <w:rtl/>
        </w:rPr>
      </w:pPr>
    </w:p>
    <w:p w:rsidR="00D20D3C" w:rsidRDefault="00D20D3C" w:rsidP="00C650AD">
      <w:pPr>
        <w:pStyle w:val="big-header"/>
        <w:ind w:left="0" w:right="1134"/>
        <w:rPr>
          <w:rStyle w:val="default"/>
          <w:rFonts w:cs="FrankRuehl" w:hint="cs"/>
          <w:rtl/>
        </w:rPr>
      </w:pPr>
      <w:r>
        <w:rPr>
          <w:rtl/>
        </w:rPr>
        <w:br w:type="page"/>
      </w:r>
      <w:r w:rsidR="009A2D15">
        <w:rPr>
          <w:rtl/>
          <w:lang w:eastAsia="en-US"/>
        </w:rPr>
        <w:lastRenderedPageBreak/>
        <w:pict>
          <v:shapetype id="_x0000_t202" coordsize="21600,21600" o:spt="202" path="m,l,21600r21600,l21600,xe">
            <v:stroke joinstyle="miter"/>
            <v:path gradientshapeok="t" o:connecttype="rect"/>
          </v:shapetype>
          <v:shape id="_x0000_s2106" type="#_x0000_t202" style="position:absolute;left:0;text-align:left;margin-left:470.35pt;margin-top:25.5pt;width:1in;height:11.2pt;z-index:251652608" filled="f" stroked="f">
            <v:textbox inset="1mm,0,1mm,0">
              <w:txbxContent>
                <w:p w:rsidR="009A2D15" w:rsidRDefault="009A2D15" w:rsidP="009A2D15">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Pr>
          <w:rtl/>
        </w:rPr>
        <w:t>ת</w:t>
      </w:r>
      <w:r>
        <w:rPr>
          <w:rFonts w:hint="cs"/>
          <w:rtl/>
        </w:rPr>
        <w:t>קנות הטיס (</w:t>
      </w:r>
      <w:r w:rsidR="00C650AD">
        <w:rPr>
          <w:rFonts w:hint="cs"/>
          <w:rtl/>
        </w:rPr>
        <w:t>מכוני הסמכה</w:t>
      </w:r>
      <w:r>
        <w:rPr>
          <w:rFonts w:hint="cs"/>
          <w:rtl/>
        </w:rPr>
        <w:t>), תשל"ט-1979</w:t>
      </w:r>
      <w:r>
        <w:rPr>
          <w:rStyle w:val="default"/>
          <w:rtl/>
        </w:rPr>
        <w:footnoteReference w:customMarkFollows="1" w:id="1"/>
        <w:t>*</w:t>
      </w:r>
    </w:p>
    <w:p w:rsidR="006B2328" w:rsidRPr="0082228C" w:rsidRDefault="009A2D15" w:rsidP="009A2D15">
      <w:pPr>
        <w:pStyle w:val="P00"/>
        <w:spacing w:before="0"/>
        <w:ind w:left="0" w:right="1134"/>
        <w:rPr>
          <w:rFonts w:hint="cs"/>
          <w:vanish/>
          <w:szCs w:val="20"/>
          <w:shd w:val="clear" w:color="auto" w:fill="FFFF99"/>
          <w:rtl/>
        </w:rPr>
      </w:pPr>
      <w:bookmarkStart w:id="0" w:name="Rov59"/>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6"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9A2D15" w:rsidRDefault="009A2D15" w:rsidP="009A2D15">
      <w:pPr>
        <w:pStyle w:val="P00"/>
        <w:ind w:left="0" w:right="1134"/>
        <w:rPr>
          <w:rFonts w:hint="cs"/>
          <w:sz w:val="2"/>
          <w:szCs w:val="2"/>
          <w:rtl/>
        </w:rPr>
      </w:pPr>
      <w:r w:rsidRPr="0082228C">
        <w:rPr>
          <w:rFonts w:hint="cs"/>
          <w:vanish/>
          <w:sz w:val="22"/>
          <w:szCs w:val="22"/>
          <w:shd w:val="clear" w:color="auto" w:fill="FFFF99"/>
          <w:rtl/>
        </w:rPr>
        <w:t xml:space="preserve">תקנות הטיס </w:t>
      </w:r>
      <w:r w:rsidRPr="0082228C">
        <w:rPr>
          <w:rFonts w:hint="cs"/>
          <w:strike/>
          <w:vanish/>
          <w:sz w:val="22"/>
          <w:szCs w:val="22"/>
          <w:shd w:val="clear" w:color="auto" w:fill="FFFF99"/>
          <w:rtl/>
        </w:rPr>
        <w:t>(מכון בדק, מכון הסמכה ואחזקה עצמית)</w:t>
      </w:r>
      <w:r w:rsidRPr="0082228C">
        <w:rPr>
          <w:rFonts w:hint="cs"/>
          <w:vanish/>
          <w:sz w:val="22"/>
          <w:szCs w:val="22"/>
          <w:shd w:val="clear" w:color="auto" w:fill="FFFF99"/>
          <w:rtl/>
        </w:rPr>
        <w:t xml:space="preserve"> </w:t>
      </w:r>
      <w:r w:rsidRPr="0082228C">
        <w:rPr>
          <w:rFonts w:hint="cs"/>
          <w:vanish/>
          <w:sz w:val="22"/>
          <w:szCs w:val="22"/>
          <w:u w:val="single"/>
          <w:shd w:val="clear" w:color="auto" w:fill="FFFF99"/>
          <w:rtl/>
        </w:rPr>
        <w:t>(מכוני הסמכה)</w:t>
      </w:r>
      <w:r w:rsidRPr="0082228C">
        <w:rPr>
          <w:rFonts w:hint="cs"/>
          <w:vanish/>
          <w:sz w:val="22"/>
          <w:szCs w:val="22"/>
          <w:shd w:val="clear" w:color="auto" w:fill="FFFF99"/>
          <w:rtl/>
        </w:rPr>
        <w:t>, תשל"ט-1979</w:t>
      </w:r>
      <w:bookmarkEnd w:id="0"/>
    </w:p>
    <w:p w:rsidR="00D20D3C" w:rsidRDefault="00D20D3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w:t>
      </w:r>
      <w:r>
        <w:rPr>
          <w:rStyle w:val="default"/>
          <w:rFonts w:cs="FrankRuehl"/>
          <w:rtl/>
        </w:rPr>
        <w:t>כ</w:t>
      </w:r>
      <w:r>
        <w:rPr>
          <w:rStyle w:val="default"/>
          <w:rFonts w:cs="FrankRuehl" w:hint="cs"/>
          <w:rtl/>
        </w:rPr>
        <w:t>ותי לפי סעיף 30 לחוק הטיס, 1927, אני מתקין תקנות אלה:</w:t>
      </w:r>
    </w:p>
    <w:p w:rsidR="00D20D3C" w:rsidRDefault="00D20D3C">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ראשון: הגדרות</w:t>
      </w:r>
    </w:p>
    <w:p w:rsidR="00D20D3C" w:rsidRDefault="00D20D3C">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8pt;z-index:251635200" o:allowincell="f" filled="f" stroked="f" strokecolor="lime" strokeweight=".25pt">
            <v:textbox inset="0,0,0,0">
              <w:txbxContent>
                <w:p w:rsidR="009A2D15" w:rsidRDefault="009A2D1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אויוניקה" </w:t>
      </w:r>
      <w:r w:rsidR="009A2D15">
        <w:rPr>
          <w:rStyle w:val="default"/>
          <w:rFonts w:cs="FrankRuehl"/>
          <w:rtl/>
        </w:rPr>
        <w:t>–</w:t>
      </w:r>
      <w:r>
        <w:rPr>
          <w:rStyle w:val="default"/>
          <w:rFonts w:cs="FrankRuehl" w:hint="cs"/>
          <w:rtl/>
        </w:rPr>
        <w:t xml:space="preserve"> המערכות החשמליות והאלקטרוניות ומערכות הרדיו והמכשירים בכלי טיס;</w:t>
      </w:r>
    </w:p>
    <w:p w:rsidR="00D20D3C" w:rsidRDefault="009A2D15" w:rsidP="00C650AD">
      <w:pPr>
        <w:pStyle w:val="P00"/>
        <w:spacing w:before="72"/>
        <w:ind w:left="0" w:right="1134"/>
        <w:rPr>
          <w:rStyle w:val="default"/>
          <w:rFonts w:cs="FrankRuehl" w:hint="cs"/>
          <w:rtl/>
        </w:rPr>
      </w:pPr>
      <w:r>
        <w:rPr>
          <w:rtl/>
          <w:lang w:eastAsia="en-US"/>
        </w:rPr>
        <w:lastRenderedPageBreak/>
        <w:pict>
          <v:shape id="_x0000_s2109" type="#_x0000_t202" style="position:absolute;left:0;text-align:left;margin-left:470.35pt;margin-top:7.1pt;width:1in;height:11.2pt;z-index:251653632" filled="f" stroked="f">
            <v:textbox inset="1mm,0,1mm,0">
              <w:txbxContent>
                <w:p w:rsidR="009A2D15" w:rsidRDefault="009A2D15" w:rsidP="009A2D15">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אחזקה עצמית"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9A2D15" w:rsidRPr="0082228C" w:rsidRDefault="009A2D15" w:rsidP="009A2D15">
      <w:pPr>
        <w:pStyle w:val="P00"/>
        <w:spacing w:before="0"/>
        <w:ind w:left="0" w:right="1134"/>
        <w:rPr>
          <w:rFonts w:hint="cs"/>
          <w:vanish/>
          <w:szCs w:val="20"/>
          <w:shd w:val="clear" w:color="auto" w:fill="FFFF99"/>
          <w:rtl/>
        </w:rPr>
      </w:pPr>
      <w:bookmarkStart w:id="3" w:name="Rov60"/>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7"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"אחזקה עצמית"</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9A2D15" w:rsidRDefault="009A2D15" w:rsidP="009A2D15">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אחזקה עצמית"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פעולות תיקון, שינוי, אחזקה, ביקורת או שיפוץ של כלי טיס, מנועי </w:t>
      </w:r>
      <w:r w:rsidRPr="0082228C">
        <w:rPr>
          <w:rStyle w:val="default"/>
          <w:rFonts w:cs="FrankRuehl"/>
          <w:strike/>
          <w:vanish/>
          <w:sz w:val="22"/>
          <w:szCs w:val="22"/>
          <w:shd w:val="clear" w:color="auto" w:fill="FFFF99"/>
          <w:rtl/>
        </w:rPr>
        <w:t>כ</w:t>
      </w:r>
      <w:r w:rsidRPr="0082228C">
        <w:rPr>
          <w:rStyle w:val="default"/>
          <w:rFonts w:cs="FrankRuehl" w:hint="cs"/>
          <w:strike/>
          <w:vanish/>
          <w:sz w:val="22"/>
          <w:szCs w:val="22"/>
          <w:shd w:val="clear" w:color="auto" w:fill="FFFF99"/>
          <w:rtl/>
        </w:rPr>
        <w:t>לי טיס, פרופלרים או ציוד תעופתי המתבצעות בכלי טיס הרשום על שם מבצע פעולות אלה או המופעל על ידו על פי היתר מאת המנהל;</w:t>
      </w:r>
      <w:bookmarkEnd w:id="3"/>
    </w:p>
    <w:p w:rsidR="00D20D3C" w:rsidRDefault="009A2D15" w:rsidP="00C650AD">
      <w:pPr>
        <w:pStyle w:val="P00"/>
        <w:spacing w:before="72"/>
        <w:ind w:left="0" w:right="1134"/>
        <w:rPr>
          <w:rStyle w:val="default"/>
          <w:rFonts w:cs="FrankRuehl" w:hint="cs"/>
          <w:rtl/>
        </w:rPr>
      </w:pPr>
      <w:r>
        <w:rPr>
          <w:rtl/>
          <w:lang w:eastAsia="en-US"/>
        </w:rPr>
        <w:pict>
          <v:shape id="_x0000_s2112" type="#_x0000_t202" style="position:absolute;left:0;text-align:left;margin-left:470.35pt;margin-top:7.1pt;width:1in;height:11.2pt;z-index:251654656" filled="f" stroked="f">
            <v:textbox inset="1mm,0,1mm,0">
              <w:txbxContent>
                <w:p w:rsidR="009A2D15" w:rsidRDefault="009A2D15" w:rsidP="009A2D15">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בדיקה כוללת של מצב ותפעול"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9A2D15" w:rsidRPr="0082228C" w:rsidRDefault="009A2D15" w:rsidP="009A2D15">
      <w:pPr>
        <w:pStyle w:val="P00"/>
        <w:spacing w:before="0"/>
        <w:ind w:left="0" w:right="1134"/>
        <w:rPr>
          <w:rFonts w:hint="cs"/>
          <w:vanish/>
          <w:szCs w:val="20"/>
          <w:shd w:val="clear" w:color="auto" w:fill="FFFF99"/>
          <w:rtl/>
        </w:rPr>
      </w:pPr>
      <w:bookmarkStart w:id="4" w:name="Rov61"/>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8"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"בדיקה כוללת של מצב ותפעול"</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9A2D15" w:rsidRDefault="009A2D15" w:rsidP="009A2D15">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בדיקה כוללת של מצב ותפעול"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כמשמעותה בתקנות התיעוד;</w:t>
      </w:r>
      <w:bookmarkEnd w:id="4"/>
    </w:p>
    <w:p w:rsidR="00D20D3C" w:rsidRDefault="009A2D15" w:rsidP="00C650AD">
      <w:pPr>
        <w:pStyle w:val="P00"/>
        <w:spacing w:before="72"/>
        <w:ind w:left="0" w:right="1134"/>
        <w:rPr>
          <w:rStyle w:val="default"/>
          <w:rFonts w:cs="FrankRuehl" w:hint="cs"/>
          <w:rtl/>
        </w:rPr>
      </w:pPr>
      <w:r>
        <w:rPr>
          <w:rtl/>
          <w:lang w:eastAsia="en-US"/>
        </w:rPr>
        <w:pict>
          <v:shape id="_x0000_s2115" type="#_x0000_t202" style="position:absolute;left:0;text-align:left;margin-left:470.35pt;margin-top:7.1pt;width:1in;height:11.2pt;z-index:251655680" filled="f" stroked="f">
            <v:textbox inset="1mm,0,1mm,0">
              <w:txbxContent>
                <w:p w:rsidR="009A2D15" w:rsidRDefault="009A2D15" w:rsidP="009A2D15">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המנהל"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9A2D15" w:rsidRPr="0082228C" w:rsidRDefault="009A2D15" w:rsidP="009A2D15">
      <w:pPr>
        <w:pStyle w:val="P00"/>
        <w:spacing w:before="0"/>
        <w:ind w:left="0" w:right="1134"/>
        <w:rPr>
          <w:rFonts w:hint="cs"/>
          <w:vanish/>
          <w:szCs w:val="20"/>
          <w:shd w:val="clear" w:color="auto" w:fill="FFFF99"/>
          <w:rtl/>
        </w:rPr>
      </w:pPr>
      <w:bookmarkStart w:id="5" w:name="Rov62"/>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9"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"המנהל"</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9A2D15" w:rsidRDefault="009A2D15" w:rsidP="009A2D15">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המנהל"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ראש מינהל התעופה האזרחית במשרד התחבורה או מי שהוא הסמיך;</w:t>
      </w:r>
      <w:bookmarkEnd w:id="5"/>
    </w:p>
    <w:p w:rsidR="00D20D3C" w:rsidRDefault="009A2D15" w:rsidP="00C650AD">
      <w:pPr>
        <w:pStyle w:val="P00"/>
        <w:spacing w:before="72"/>
        <w:ind w:left="0" w:right="1134"/>
        <w:rPr>
          <w:rStyle w:val="default"/>
          <w:rFonts w:cs="FrankRuehl" w:hint="cs"/>
          <w:rtl/>
        </w:rPr>
      </w:pPr>
      <w:r>
        <w:rPr>
          <w:rtl/>
          <w:lang w:eastAsia="en-US"/>
        </w:rPr>
        <w:pict>
          <v:shape id="_x0000_s2118" type="#_x0000_t202" style="position:absolute;left:0;text-align:left;margin-left:470.35pt;margin-top:7.1pt;width:1in;height:11.2pt;z-index:251656704" filled="f" stroked="f">
            <v:textbox inset="1mm,0,1mm,0">
              <w:txbxContent>
                <w:p w:rsidR="009A2D15" w:rsidRDefault="009A2D15" w:rsidP="009A2D15">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כלי טיס"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9A2D15" w:rsidRPr="0082228C" w:rsidRDefault="009A2D15" w:rsidP="009A2D15">
      <w:pPr>
        <w:pStyle w:val="P00"/>
        <w:spacing w:before="0"/>
        <w:ind w:left="0" w:right="1134"/>
        <w:rPr>
          <w:rFonts w:hint="cs"/>
          <w:vanish/>
          <w:szCs w:val="20"/>
          <w:shd w:val="clear" w:color="auto" w:fill="FFFF99"/>
          <w:rtl/>
        </w:rPr>
      </w:pPr>
      <w:bookmarkStart w:id="6" w:name="Rov63"/>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10"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"כלי טיס"</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9A2D15" w:rsidRDefault="009A2D15" w:rsidP="009A2D15">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כלי טיס"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כל</w:t>
      </w:r>
      <w:r w:rsidRPr="0082228C">
        <w:rPr>
          <w:rStyle w:val="default"/>
          <w:rFonts w:cs="FrankRuehl"/>
          <w:strike/>
          <w:vanish/>
          <w:sz w:val="22"/>
          <w:szCs w:val="22"/>
          <w:shd w:val="clear" w:color="auto" w:fill="FFFF99"/>
          <w:rtl/>
        </w:rPr>
        <w:t>י</w:t>
      </w:r>
      <w:r w:rsidRPr="0082228C">
        <w:rPr>
          <w:rStyle w:val="default"/>
          <w:rFonts w:cs="FrankRuehl" w:hint="cs"/>
          <w:strike/>
          <w:vanish/>
          <w:sz w:val="22"/>
          <w:szCs w:val="22"/>
          <w:shd w:val="clear" w:color="auto" w:fill="FFFF99"/>
          <w:rtl/>
        </w:rPr>
        <w:t xml:space="preserve"> או מיתקן המיועד או המשמש לטיסה באויר, למעט כלי טיס זעירים, כגון טיסנים וצעצועים, זולת אם קבע השר כי תקנות אלה יחולו על כלי טיס זעירים או סוג כלי טיס זעירים המסכנים את בטיחות הטיסה;</w:t>
      </w:r>
      <w:bookmarkEnd w:id="6"/>
    </w:p>
    <w:p w:rsidR="00D20D3C" w:rsidRDefault="00D20D3C" w:rsidP="00C650AD">
      <w:pPr>
        <w:pStyle w:val="P00"/>
        <w:spacing w:before="72"/>
        <w:ind w:left="0" w:right="1134"/>
        <w:rPr>
          <w:rStyle w:val="default"/>
          <w:rFonts w:cs="FrankRuehl" w:hint="cs"/>
          <w:rtl/>
        </w:rPr>
      </w:pPr>
      <w:r>
        <w:rPr>
          <w:lang w:val="he-IL"/>
        </w:rPr>
        <w:pict>
          <v:rect id="_x0000_s2051" style="position:absolute;left:0;text-align:left;margin-left:464.5pt;margin-top:8.05pt;width:75.05pt;height:8.65pt;z-index:251636224" o:allowincell="f" filled="f" stroked="f" strokecolor="lime" strokeweight=".25pt">
            <v:textbox inset="0,0,0,0">
              <w:txbxContent>
                <w:p w:rsidR="009A2D15" w:rsidRDefault="009A2D15">
                  <w:pPr>
                    <w:spacing w:line="160" w:lineRule="exact"/>
                    <w:jc w:val="left"/>
                    <w:rPr>
                      <w:rFonts w:cs="Miriam" w:hint="cs"/>
                      <w:noProof/>
                      <w:szCs w:val="18"/>
                      <w:rtl/>
                    </w:rPr>
                  </w:pPr>
                  <w:r>
                    <w:rPr>
                      <w:rFonts w:cs="Miriam" w:hint="cs"/>
                      <w:noProof/>
                      <w:szCs w:val="18"/>
                      <w:rtl/>
                    </w:rPr>
                    <w:t>תק' תשע"ג-2013</w:t>
                  </w:r>
                </w:p>
              </w:txbxContent>
            </v:textbox>
            <w10:anchorlock/>
          </v:rect>
        </w:pict>
      </w:r>
      <w:r>
        <w:rPr>
          <w:rtl/>
        </w:rPr>
        <w:tab/>
      </w:r>
      <w:r>
        <w:rPr>
          <w:rStyle w:val="default"/>
          <w:rFonts w:cs="FrankRuehl"/>
          <w:rtl/>
        </w:rPr>
        <w:t>"</w:t>
      </w:r>
      <w:r>
        <w:rPr>
          <w:rStyle w:val="default"/>
          <w:rFonts w:cs="FrankRuehl" w:hint="cs"/>
          <w:rtl/>
        </w:rPr>
        <w:t xml:space="preserve">כללי אחזקה של כלי טיס וחלקיהם" </w:t>
      </w:r>
      <w:r w:rsidR="009A2D15">
        <w:rPr>
          <w:rStyle w:val="default"/>
          <w:rFonts w:cs="FrankRuehl"/>
          <w:rtl/>
        </w:rPr>
        <w:t>–</w:t>
      </w:r>
      <w:r>
        <w:rPr>
          <w:rStyle w:val="default"/>
          <w:rFonts w:cs="FrankRuehl" w:hint="cs"/>
          <w:rtl/>
        </w:rPr>
        <w:t xml:space="preserve"> </w:t>
      </w:r>
      <w:r w:rsidR="00C650AD">
        <w:rPr>
          <w:rStyle w:val="default"/>
          <w:rFonts w:cs="FrankRuehl" w:hint="cs"/>
          <w:rtl/>
        </w:rPr>
        <w:t>(בוטלה)</w:t>
      </w:r>
      <w:r>
        <w:rPr>
          <w:rStyle w:val="default"/>
          <w:rFonts w:cs="FrankRuehl" w:hint="cs"/>
          <w:rtl/>
        </w:rPr>
        <w:t>;</w:t>
      </w:r>
    </w:p>
    <w:p w:rsidR="00D20D3C" w:rsidRPr="0082228C" w:rsidRDefault="00D20D3C">
      <w:pPr>
        <w:pStyle w:val="P00"/>
        <w:spacing w:before="0"/>
        <w:ind w:left="0" w:right="1134"/>
        <w:rPr>
          <w:rFonts w:hint="cs"/>
          <w:b/>
          <w:bCs/>
          <w:vanish/>
          <w:szCs w:val="20"/>
          <w:shd w:val="clear" w:color="auto" w:fill="FFFF99"/>
          <w:rtl/>
        </w:rPr>
      </w:pPr>
      <w:bookmarkStart w:id="7" w:name="Rov64"/>
      <w:r w:rsidRPr="0082228C">
        <w:rPr>
          <w:rFonts w:hint="cs"/>
          <w:vanish/>
          <w:color w:val="FF0000"/>
          <w:szCs w:val="20"/>
          <w:shd w:val="clear" w:color="auto" w:fill="FFFF99"/>
          <w:rtl/>
        </w:rPr>
        <w:t>מיום 14.2.1982</w:t>
      </w:r>
    </w:p>
    <w:p w:rsidR="00D20D3C" w:rsidRPr="0082228C" w:rsidRDefault="00D20D3C">
      <w:pPr>
        <w:pStyle w:val="P00"/>
        <w:spacing w:before="0"/>
        <w:ind w:left="0" w:right="1134"/>
        <w:rPr>
          <w:rFonts w:hint="cs"/>
          <w:b/>
          <w:bCs/>
          <w:vanish/>
          <w:szCs w:val="20"/>
          <w:shd w:val="clear" w:color="auto" w:fill="FFFF99"/>
          <w:rtl/>
        </w:rPr>
      </w:pPr>
      <w:r w:rsidRPr="0082228C">
        <w:rPr>
          <w:rFonts w:hint="cs"/>
          <w:b/>
          <w:bCs/>
          <w:vanish/>
          <w:szCs w:val="20"/>
          <w:shd w:val="clear" w:color="auto" w:fill="FFFF99"/>
          <w:rtl/>
        </w:rPr>
        <w:t>תק' תשמ"ב-1982</w:t>
      </w:r>
    </w:p>
    <w:p w:rsidR="00D20D3C" w:rsidRPr="0082228C" w:rsidRDefault="00D20D3C">
      <w:pPr>
        <w:pStyle w:val="P00"/>
        <w:tabs>
          <w:tab w:val="clear" w:pos="6259"/>
        </w:tabs>
        <w:spacing w:before="0"/>
        <w:ind w:left="0" w:right="1134"/>
        <w:rPr>
          <w:rFonts w:hint="cs"/>
          <w:vanish/>
          <w:szCs w:val="20"/>
          <w:shd w:val="clear" w:color="auto" w:fill="FFFF99"/>
          <w:rtl/>
        </w:rPr>
      </w:pPr>
      <w:hyperlink r:id="rId11" w:history="1">
        <w:r w:rsidRPr="0082228C">
          <w:rPr>
            <w:rStyle w:val="Hyperlink"/>
            <w:rFonts w:hint="cs"/>
            <w:vanish/>
            <w:szCs w:val="20"/>
            <w:shd w:val="clear" w:color="auto" w:fill="FFFF99"/>
            <w:rtl/>
          </w:rPr>
          <w:t>ק"ת תשמ"ב מס' 4317</w:t>
        </w:r>
      </w:hyperlink>
      <w:r w:rsidRPr="0082228C">
        <w:rPr>
          <w:rFonts w:hint="cs"/>
          <w:vanish/>
          <w:szCs w:val="20"/>
          <w:shd w:val="clear" w:color="auto" w:fill="FFFF99"/>
          <w:rtl/>
        </w:rPr>
        <w:t xml:space="preserve"> מיום 14.2.1982 עמ' 602</w:t>
      </w:r>
    </w:p>
    <w:p w:rsidR="00D20D3C" w:rsidRPr="0082228C" w:rsidRDefault="00D20D3C">
      <w:pPr>
        <w:pStyle w:val="P00"/>
        <w:tabs>
          <w:tab w:val="clear" w:pos="6259"/>
        </w:tabs>
        <w:spacing w:before="0"/>
        <w:ind w:left="0" w:right="1134"/>
        <w:rPr>
          <w:rFonts w:hint="cs"/>
          <w:vanish/>
          <w:szCs w:val="20"/>
          <w:shd w:val="clear" w:color="auto" w:fill="FFFF99"/>
          <w:rtl/>
        </w:rPr>
      </w:pPr>
      <w:r w:rsidRPr="0082228C">
        <w:rPr>
          <w:rFonts w:hint="cs"/>
          <w:b/>
          <w:bCs/>
          <w:vanish/>
          <w:szCs w:val="20"/>
          <w:shd w:val="clear" w:color="auto" w:fill="FFFF99"/>
          <w:rtl/>
        </w:rPr>
        <w:t>החלפת הגדרת "כללי אחזקה של כלי טיס וחלקיהם"</w:t>
      </w:r>
    </w:p>
    <w:p w:rsidR="00D20D3C" w:rsidRPr="0082228C" w:rsidRDefault="00D20D3C">
      <w:pPr>
        <w:pStyle w:val="P00"/>
        <w:tabs>
          <w:tab w:val="clear" w:pos="6259"/>
        </w:tabs>
        <w:ind w:left="0" w:right="1134"/>
        <w:rPr>
          <w:rFonts w:hint="cs"/>
          <w:vanish/>
          <w:szCs w:val="20"/>
          <w:shd w:val="clear" w:color="auto" w:fill="FFFF99"/>
          <w:rtl/>
        </w:rPr>
      </w:pPr>
      <w:r w:rsidRPr="0082228C">
        <w:rPr>
          <w:rFonts w:hint="cs"/>
          <w:vanish/>
          <w:szCs w:val="20"/>
          <w:shd w:val="clear" w:color="auto" w:fill="FFFF99"/>
          <w:rtl/>
        </w:rPr>
        <w:t>הנוסח הקודם:</w:t>
      </w:r>
    </w:p>
    <w:p w:rsidR="00D20D3C" w:rsidRPr="0082228C" w:rsidRDefault="00D20D3C">
      <w:pPr>
        <w:pStyle w:val="P00"/>
        <w:tabs>
          <w:tab w:val="clear" w:pos="6259"/>
        </w:tabs>
        <w:spacing w:before="0"/>
        <w:ind w:left="0" w:right="1134"/>
        <w:rPr>
          <w:rFonts w:hint="cs"/>
          <w:vanish/>
          <w:sz w:val="22"/>
          <w:szCs w:val="22"/>
          <w:shd w:val="clear" w:color="auto" w:fill="FFFF99"/>
          <w:rtl/>
        </w:rPr>
      </w:pPr>
      <w:r w:rsidRPr="0082228C">
        <w:rPr>
          <w:rFonts w:hint="cs"/>
          <w:vanish/>
          <w:sz w:val="22"/>
          <w:szCs w:val="22"/>
          <w:shd w:val="clear" w:color="auto" w:fill="FFFF99"/>
          <w:rtl/>
        </w:rPr>
        <w:tab/>
      </w:r>
      <w:r w:rsidRPr="0082228C">
        <w:rPr>
          <w:rFonts w:hint="cs"/>
          <w:strike/>
          <w:vanish/>
          <w:sz w:val="22"/>
          <w:szCs w:val="22"/>
          <w:shd w:val="clear" w:color="auto" w:fill="FFFF99"/>
          <w:rtl/>
        </w:rPr>
        <w:t xml:space="preserve">"כללי אחזקה של כלי טיס וחלקיהם" </w:t>
      </w:r>
      <w:r w:rsidRPr="0082228C">
        <w:rPr>
          <w:strike/>
          <w:vanish/>
          <w:sz w:val="22"/>
          <w:szCs w:val="22"/>
          <w:shd w:val="clear" w:color="auto" w:fill="FFFF99"/>
          <w:rtl/>
        </w:rPr>
        <w:t>–</w:t>
      </w:r>
      <w:r w:rsidRPr="0082228C">
        <w:rPr>
          <w:rFonts w:hint="cs"/>
          <w:strike/>
          <w:vanish/>
          <w:sz w:val="22"/>
          <w:szCs w:val="22"/>
          <w:shd w:val="clear" w:color="auto" w:fill="FFFF99"/>
          <w:rtl/>
        </w:rPr>
        <w:t xml:space="preserve"> ההוראות הכלולות בחלק 43 לפ.א.ר. שמילויין נדרש על ידי המנהל;</w:t>
      </w:r>
    </w:p>
    <w:p w:rsidR="009A2D15" w:rsidRPr="0082228C" w:rsidRDefault="009A2D15" w:rsidP="009A2D15">
      <w:pPr>
        <w:pStyle w:val="P00"/>
        <w:spacing w:before="0"/>
        <w:ind w:left="0" w:right="1134"/>
        <w:rPr>
          <w:rStyle w:val="default"/>
          <w:rFonts w:cs="FrankRuehl" w:hint="cs"/>
          <w:vanish/>
          <w:szCs w:val="20"/>
          <w:shd w:val="clear" w:color="auto" w:fill="FFFF99"/>
          <w:rtl/>
        </w:rPr>
      </w:pPr>
    </w:p>
    <w:p w:rsidR="009A2D15" w:rsidRPr="0082228C" w:rsidRDefault="009A2D15" w:rsidP="009A2D15">
      <w:pPr>
        <w:pStyle w:val="P00"/>
        <w:spacing w:before="0"/>
        <w:ind w:left="0" w:right="1134"/>
        <w:rPr>
          <w:rFonts w:hint="cs"/>
          <w:vanish/>
          <w:szCs w:val="20"/>
          <w:shd w:val="clear" w:color="auto" w:fill="FFFF99"/>
          <w:rtl/>
        </w:rPr>
      </w:pPr>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12"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"כללי אחזקה של כלי טיס וחלקיהם"</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9A2D15" w:rsidRDefault="009A2D15" w:rsidP="009A2D15">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כללי אחזקה של כלי טיס וחלקיהם"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הוראות הפרק השביעי ל</w:t>
      </w:r>
      <w:r w:rsidRPr="0082228C">
        <w:rPr>
          <w:rStyle w:val="default"/>
          <w:rFonts w:cs="FrankRuehl"/>
          <w:strike/>
          <w:vanish/>
          <w:sz w:val="22"/>
          <w:szCs w:val="22"/>
          <w:shd w:val="clear" w:color="auto" w:fill="FFFF99"/>
          <w:rtl/>
        </w:rPr>
        <w:t>ת</w:t>
      </w:r>
      <w:r w:rsidRPr="0082228C">
        <w:rPr>
          <w:rStyle w:val="default"/>
          <w:rFonts w:cs="FrankRuehl" w:hint="cs"/>
          <w:strike/>
          <w:vanish/>
          <w:sz w:val="22"/>
          <w:szCs w:val="22"/>
          <w:shd w:val="clear" w:color="auto" w:fill="FFFF99"/>
          <w:rtl/>
        </w:rPr>
        <w:t>קנות הטיס (הפעלת כלי טיס וכללי טיסה), תשמ"ב-1981;</w:t>
      </w:r>
      <w:bookmarkEnd w:id="7"/>
    </w:p>
    <w:p w:rsidR="00D20D3C" w:rsidRDefault="009A2D15" w:rsidP="00C650AD">
      <w:pPr>
        <w:pStyle w:val="P00"/>
        <w:spacing w:before="72"/>
        <w:ind w:left="0" w:right="1134"/>
        <w:rPr>
          <w:rStyle w:val="default"/>
          <w:rFonts w:cs="FrankRuehl" w:hint="cs"/>
          <w:rtl/>
        </w:rPr>
      </w:pPr>
      <w:r>
        <w:rPr>
          <w:rtl/>
          <w:lang w:eastAsia="en-US"/>
        </w:rPr>
        <w:pict>
          <v:shape id="_x0000_s2122" type="#_x0000_t202" style="position:absolute;left:0;text-align:left;margin-left:470.35pt;margin-top:7.1pt;width:1in;height:11.2pt;z-index:251657728" filled="f" stroked="f">
            <v:textbox inset="1mm,0,1mm,0">
              <w:txbxContent>
                <w:p w:rsidR="009A2D15" w:rsidRDefault="009A2D15" w:rsidP="009A2D15">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מכון בדק"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9A2D15" w:rsidRPr="0082228C" w:rsidRDefault="009A2D15" w:rsidP="009A2D15">
      <w:pPr>
        <w:pStyle w:val="P00"/>
        <w:spacing w:before="0"/>
        <w:ind w:left="0" w:right="1134"/>
        <w:rPr>
          <w:rFonts w:hint="cs"/>
          <w:vanish/>
          <w:szCs w:val="20"/>
          <w:shd w:val="clear" w:color="auto" w:fill="FFFF99"/>
          <w:rtl/>
        </w:rPr>
      </w:pPr>
      <w:bookmarkStart w:id="8" w:name="Rov65"/>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13"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"מכון בדק"</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9A2D15" w:rsidRDefault="009A2D15" w:rsidP="009A2D15">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מכון בדק"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מכון שבו עוסקים בתיקון, בשינוי, באחזקה,</w:t>
      </w:r>
      <w:r w:rsidRPr="0082228C">
        <w:rPr>
          <w:rStyle w:val="default"/>
          <w:rFonts w:cs="FrankRuehl"/>
          <w:strike/>
          <w:vanish/>
          <w:sz w:val="22"/>
          <w:szCs w:val="22"/>
          <w:shd w:val="clear" w:color="auto" w:fill="FFFF99"/>
          <w:rtl/>
        </w:rPr>
        <w:t xml:space="preserve"> </w:t>
      </w:r>
      <w:r w:rsidRPr="0082228C">
        <w:rPr>
          <w:rStyle w:val="default"/>
          <w:rFonts w:cs="FrankRuehl" w:hint="cs"/>
          <w:strike/>
          <w:vanish/>
          <w:sz w:val="22"/>
          <w:szCs w:val="22"/>
          <w:shd w:val="clear" w:color="auto" w:fill="FFFF99"/>
          <w:rtl/>
        </w:rPr>
        <w:t>בביקורת או בשיפוץ של כלי טיס, מנועי כלי טיס, פרופלרים או ציוד תעופתי;</w:t>
      </w:r>
      <w:bookmarkEnd w:id="8"/>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w:t>
      </w:r>
      <w:r w:rsidR="009A2D15">
        <w:rPr>
          <w:rStyle w:val="default"/>
          <w:rFonts w:cs="FrankRuehl"/>
          <w:rtl/>
        </w:rPr>
        <w:t>–</w:t>
      </w:r>
      <w:r>
        <w:rPr>
          <w:rStyle w:val="default"/>
          <w:rFonts w:cs="FrankRuehl" w:hint="cs"/>
          <w:rtl/>
        </w:rPr>
        <w:t xml:space="preserve"> מחזיק ברשיון הפעלה מסחרית של כלי טיס שניתן לפי חוק רישוי שירותי תעופה</w:t>
      </w:r>
      <w:r>
        <w:rPr>
          <w:rStyle w:val="default"/>
          <w:rFonts w:cs="FrankRuehl"/>
          <w:rtl/>
        </w:rPr>
        <w:t xml:space="preserve">, </w:t>
      </w:r>
      <w:r>
        <w:rPr>
          <w:rStyle w:val="default"/>
          <w:rFonts w:cs="FrankRuehl" w:hint="cs"/>
          <w:rtl/>
        </w:rPr>
        <w:t>תשכ"ג-1963;</w:t>
      </w:r>
    </w:p>
    <w:p w:rsidR="00D20D3C" w:rsidRDefault="007B73C8" w:rsidP="00C650AD">
      <w:pPr>
        <w:pStyle w:val="P00"/>
        <w:spacing w:before="72"/>
        <w:ind w:left="0" w:right="1134"/>
        <w:rPr>
          <w:rStyle w:val="default"/>
          <w:rFonts w:cs="FrankRuehl" w:hint="cs"/>
          <w:rtl/>
        </w:rPr>
      </w:pPr>
      <w:r>
        <w:rPr>
          <w:rtl/>
          <w:lang w:eastAsia="en-US"/>
        </w:rPr>
        <w:pict>
          <v:shape id="_x0000_s2149" type="#_x0000_t202" style="position:absolute;left:0;text-align:left;margin-left:470.35pt;margin-top:7.1pt;width:1in;height:11.2pt;z-index:251666944" filled="f" stroked="f">
            <v:textbox inset="1mm,0,1mm,0">
              <w:txbxContent>
                <w:p w:rsidR="007B73C8" w:rsidRDefault="007B73C8" w:rsidP="007B73C8">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מפקח" </w:t>
      </w:r>
      <w:r w:rsidR="009A2D15">
        <w:rPr>
          <w:rStyle w:val="default"/>
          <w:rFonts w:cs="FrankRuehl"/>
          <w:rtl/>
        </w:rPr>
        <w:t>–</w:t>
      </w:r>
      <w:r w:rsidR="00D20D3C">
        <w:rPr>
          <w:rStyle w:val="default"/>
          <w:rFonts w:cs="FrankRuehl" w:hint="cs"/>
          <w:rtl/>
        </w:rPr>
        <w:t xml:space="preserve"> מפקח שמונה לפי סעיף </w:t>
      </w:r>
      <w:r w:rsidR="00C650AD" w:rsidRPr="00C650AD">
        <w:rPr>
          <w:rStyle w:val="default"/>
          <w:rFonts w:cs="FrankRuehl" w:hint="cs"/>
          <w:rtl/>
        </w:rPr>
        <w:t>94 לחוק הטיס, התשע"א-2011</w:t>
      </w:r>
      <w:r w:rsidR="00D20D3C">
        <w:rPr>
          <w:rStyle w:val="default"/>
          <w:rFonts w:cs="FrankRuehl" w:hint="cs"/>
          <w:rtl/>
        </w:rPr>
        <w:t>;</w:t>
      </w:r>
    </w:p>
    <w:p w:rsidR="007B73C8" w:rsidRPr="0082228C" w:rsidRDefault="007B73C8" w:rsidP="007B73C8">
      <w:pPr>
        <w:pStyle w:val="P00"/>
        <w:spacing w:before="0"/>
        <w:ind w:left="0" w:right="1134"/>
        <w:rPr>
          <w:rFonts w:hint="cs"/>
          <w:vanish/>
          <w:szCs w:val="20"/>
          <w:shd w:val="clear" w:color="auto" w:fill="FFFF99"/>
          <w:rtl/>
        </w:rPr>
      </w:pPr>
      <w:bookmarkStart w:id="9" w:name="Rov74"/>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14"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7B73C8" w:rsidRDefault="007B73C8" w:rsidP="007B73C8">
      <w:pPr>
        <w:pStyle w:val="P00"/>
        <w:ind w:left="0" w:right="1134"/>
        <w:rPr>
          <w:rStyle w:val="default"/>
          <w:rFonts w:cs="FrankRuehl" w:hint="cs"/>
          <w:sz w:val="2"/>
          <w:szCs w:val="2"/>
          <w:rtl/>
        </w:rPr>
      </w:pPr>
      <w:r w:rsidRPr="0082228C">
        <w:rPr>
          <w:vanish/>
          <w:sz w:val="22"/>
          <w:szCs w:val="22"/>
          <w:shd w:val="clear" w:color="auto" w:fill="FFFF99"/>
          <w:rtl/>
        </w:rPr>
        <w:tab/>
      </w: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 xml:space="preserve">מפקח" </w:t>
      </w: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 xml:space="preserve"> מפקח שמונה לפי סעיף </w:t>
      </w:r>
      <w:r w:rsidRPr="0082228C">
        <w:rPr>
          <w:rStyle w:val="default"/>
          <w:rFonts w:cs="FrankRuehl" w:hint="cs"/>
          <w:strike/>
          <w:vanish/>
          <w:sz w:val="22"/>
          <w:szCs w:val="22"/>
          <w:shd w:val="clear" w:color="auto" w:fill="FFFF99"/>
          <w:rtl/>
        </w:rPr>
        <w:t>10ג לחוק הטיס, 1927</w:t>
      </w:r>
      <w:r w:rsidRPr="0082228C">
        <w:rPr>
          <w:rStyle w:val="default"/>
          <w:rFonts w:cs="FrankRuehl" w:hint="cs"/>
          <w:vanish/>
          <w:sz w:val="22"/>
          <w:szCs w:val="22"/>
          <w:shd w:val="clear" w:color="auto" w:fill="FFFF99"/>
          <w:rtl/>
        </w:rPr>
        <w:t xml:space="preserve"> </w:t>
      </w:r>
      <w:r w:rsidRPr="0082228C">
        <w:rPr>
          <w:rStyle w:val="default"/>
          <w:rFonts w:cs="FrankRuehl" w:hint="cs"/>
          <w:vanish/>
          <w:sz w:val="22"/>
          <w:szCs w:val="22"/>
          <w:u w:val="single"/>
          <w:shd w:val="clear" w:color="auto" w:fill="FFFF99"/>
          <w:rtl/>
        </w:rPr>
        <w:t>94 לחוק הטיס, התשע"א-2011</w:t>
      </w:r>
      <w:r w:rsidRPr="0082228C">
        <w:rPr>
          <w:rStyle w:val="default"/>
          <w:rFonts w:cs="FrankRuehl" w:hint="cs"/>
          <w:vanish/>
          <w:sz w:val="22"/>
          <w:szCs w:val="22"/>
          <w:shd w:val="clear" w:color="auto" w:fill="FFFF99"/>
          <w:rtl/>
        </w:rPr>
        <w:t>;</w:t>
      </w:r>
      <w:bookmarkEnd w:id="9"/>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מכון הסמכה" </w:t>
      </w:r>
      <w:r w:rsidR="009A2D15">
        <w:rPr>
          <w:rStyle w:val="default"/>
          <w:rFonts w:cs="FrankRuehl"/>
          <w:rtl/>
        </w:rPr>
        <w:t>–</w:t>
      </w:r>
      <w:r>
        <w:rPr>
          <w:rStyle w:val="default"/>
          <w:rFonts w:cs="FrankRuehl" w:hint="cs"/>
          <w:rtl/>
        </w:rPr>
        <w:t xml:space="preserve"> מכון בדק שהורשה, לפי תקנות אלה, לקיים מרכז הדרכה לצורך הסמכתם של טכנאים לבדק כלי טיס, או מפעיל שרשיון ההפעלה שניתן </w:t>
      </w:r>
      <w:r>
        <w:rPr>
          <w:rStyle w:val="default"/>
          <w:rFonts w:cs="FrankRuehl"/>
          <w:rtl/>
        </w:rPr>
        <w:t>ל</w:t>
      </w:r>
      <w:r>
        <w:rPr>
          <w:rStyle w:val="default"/>
          <w:rFonts w:cs="FrankRuehl" w:hint="cs"/>
          <w:rtl/>
        </w:rPr>
        <w:t>ו מאת שר התחבורה מתיר ניהולו של מרכז הדרכה כאמור;</w:t>
      </w:r>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נסיון מקצועי" </w:t>
      </w:r>
      <w:r w:rsidR="009A2D15">
        <w:rPr>
          <w:rStyle w:val="default"/>
          <w:rFonts w:cs="FrankRuehl"/>
          <w:rtl/>
        </w:rPr>
        <w:t>–</w:t>
      </w:r>
      <w:r>
        <w:rPr>
          <w:rStyle w:val="default"/>
          <w:rFonts w:cs="FrankRuehl" w:hint="cs"/>
          <w:rtl/>
        </w:rPr>
        <w:t xml:space="preserve"> נסיון מקצועי בביצוע עבודות אחזקה, תיקון, שינוי או שיפוץ בשטח התמחותו המקצועית של טכנאי לבדק כלי טיס, המבוצעות בכלי טיס, מנוע או ציוד, או ביצוע תפקידי פיקוח או השגחה ישירה על ביצוע עבודות </w:t>
      </w:r>
      <w:r>
        <w:rPr>
          <w:rStyle w:val="default"/>
          <w:rFonts w:cs="FrankRuehl"/>
          <w:rtl/>
        </w:rPr>
        <w:t>א</w:t>
      </w:r>
      <w:r>
        <w:rPr>
          <w:rStyle w:val="default"/>
          <w:rFonts w:cs="FrankRuehl" w:hint="cs"/>
          <w:rtl/>
        </w:rPr>
        <w:t>לה או הדרכה בביצוע עבודות אלה;</w:t>
      </w:r>
    </w:p>
    <w:p w:rsidR="00D20D3C" w:rsidRDefault="009A2D15" w:rsidP="00C650AD">
      <w:pPr>
        <w:pStyle w:val="P00"/>
        <w:spacing w:before="72"/>
        <w:ind w:left="0" w:right="1134"/>
        <w:rPr>
          <w:rStyle w:val="default"/>
          <w:rFonts w:cs="FrankRuehl" w:hint="cs"/>
          <w:rtl/>
        </w:rPr>
      </w:pPr>
      <w:r>
        <w:rPr>
          <w:rtl/>
          <w:lang w:eastAsia="en-US"/>
        </w:rPr>
        <w:pict>
          <v:shape id="_x0000_s2125" type="#_x0000_t202" style="position:absolute;left:0;text-align:left;margin-left:470.35pt;margin-top:7.1pt;width:1in;height:11.2pt;z-index:251658752" filled="f" stroked="f">
            <v:textbox style="mso-next-textbox:#_x0000_s2125" inset="1mm,0,1mm,0">
              <w:txbxContent>
                <w:p w:rsidR="009A2D15" w:rsidRDefault="009A2D15" w:rsidP="009A2D15">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פ.א.ר"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9A2D15" w:rsidRPr="0082228C" w:rsidRDefault="009A2D15" w:rsidP="009A2D15">
      <w:pPr>
        <w:pStyle w:val="P00"/>
        <w:spacing w:before="0"/>
        <w:ind w:left="0" w:right="1134"/>
        <w:rPr>
          <w:rFonts w:hint="cs"/>
          <w:vanish/>
          <w:szCs w:val="20"/>
          <w:shd w:val="clear" w:color="auto" w:fill="FFFF99"/>
          <w:rtl/>
        </w:rPr>
      </w:pPr>
      <w:bookmarkStart w:id="10" w:name="Rov66"/>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15"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"פ.א.ר"</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9A2D15" w:rsidRDefault="009A2D15" w:rsidP="009A2D15">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פ.א.ר"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תקנות התעופה הפדראליות של ארצות-הברית של אמריקה שעותק מהן מופקד לעיון במינהל התעופה האזרחית במשרד התחבורה;</w:t>
      </w:r>
      <w:bookmarkEnd w:id="10"/>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פרופלר" </w:t>
      </w:r>
      <w:r w:rsidR="009A2D15">
        <w:rPr>
          <w:rStyle w:val="default"/>
          <w:rFonts w:cs="FrankRuehl"/>
          <w:rtl/>
        </w:rPr>
        <w:t>–</w:t>
      </w:r>
      <w:r>
        <w:rPr>
          <w:rStyle w:val="default"/>
          <w:rFonts w:cs="FrankRuehl" w:hint="cs"/>
          <w:rtl/>
        </w:rPr>
        <w:t xml:space="preserve"> פרופלר של כלי טיס;</w:t>
      </w:r>
    </w:p>
    <w:p w:rsidR="00D20D3C" w:rsidRDefault="007B73C8" w:rsidP="00C650AD">
      <w:pPr>
        <w:pStyle w:val="P00"/>
        <w:spacing w:before="72"/>
        <w:ind w:left="0" w:right="1134"/>
        <w:rPr>
          <w:rStyle w:val="default"/>
          <w:rFonts w:cs="FrankRuehl" w:hint="cs"/>
          <w:rtl/>
        </w:rPr>
      </w:pPr>
      <w:r>
        <w:rPr>
          <w:rtl/>
          <w:lang w:eastAsia="en-US"/>
        </w:rPr>
        <w:pict>
          <v:shape id="_x0000_s2128" type="#_x0000_t202" style="position:absolute;left:0;text-align:left;margin-left:470.35pt;margin-top:7.1pt;width:1in;height:9.65pt;z-index:251659776" filled="f" stroked="f">
            <v:textbox style="mso-next-textbox:#_x0000_s2128" inset="1mm,0,1mm,0">
              <w:txbxContent>
                <w:p w:rsidR="007B73C8" w:rsidRDefault="007B73C8" w:rsidP="007B73C8">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ציוד תעופתי" </w:t>
      </w:r>
      <w:r w:rsidR="009A2D15">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9A2D15" w:rsidRPr="0082228C" w:rsidRDefault="009A2D15" w:rsidP="009A2D15">
      <w:pPr>
        <w:pStyle w:val="P00"/>
        <w:spacing w:before="0"/>
        <w:ind w:left="0" w:right="1134"/>
        <w:rPr>
          <w:rFonts w:hint="cs"/>
          <w:vanish/>
          <w:szCs w:val="20"/>
          <w:shd w:val="clear" w:color="auto" w:fill="FFFF99"/>
          <w:rtl/>
        </w:rPr>
      </w:pPr>
      <w:bookmarkStart w:id="11" w:name="Rov67"/>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9A2D15" w:rsidRPr="0082228C" w:rsidRDefault="009A2D15" w:rsidP="009A2D15">
      <w:pPr>
        <w:pStyle w:val="P00"/>
        <w:spacing w:before="0"/>
        <w:ind w:left="0" w:right="1134"/>
        <w:rPr>
          <w:rFonts w:hint="cs"/>
          <w:vanish/>
          <w:szCs w:val="20"/>
          <w:shd w:val="clear" w:color="auto" w:fill="FFFF99"/>
          <w:rtl/>
        </w:rPr>
      </w:pPr>
      <w:hyperlink r:id="rId16"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9A2D15" w:rsidRPr="0082228C" w:rsidRDefault="009A2D15" w:rsidP="009A2D15">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"ציוד תעופתי"</w:t>
      </w:r>
    </w:p>
    <w:p w:rsidR="009A2D15" w:rsidRPr="0082228C" w:rsidRDefault="009A2D15" w:rsidP="009A2D15">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9A2D15" w:rsidRPr="007B73C8" w:rsidRDefault="009A2D15" w:rsidP="007B73C8">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ציוד תעופתי"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אבזר, מכשיר, מערכת או חלק אחר של כלי טיס;</w:t>
      </w:r>
      <w:bookmarkEnd w:id="11"/>
    </w:p>
    <w:p w:rsidR="00D20D3C" w:rsidRDefault="007B73C8" w:rsidP="00C650AD">
      <w:pPr>
        <w:pStyle w:val="P00"/>
        <w:spacing w:before="72"/>
        <w:ind w:left="0" w:right="1134"/>
        <w:rPr>
          <w:rStyle w:val="default"/>
          <w:rFonts w:cs="FrankRuehl" w:hint="cs"/>
          <w:rtl/>
        </w:rPr>
      </w:pPr>
      <w:r>
        <w:rPr>
          <w:rtl/>
          <w:lang w:eastAsia="en-US"/>
        </w:rPr>
        <w:pict>
          <v:shape id="_x0000_s2152" type="#_x0000_t202" style="position:absolute;left:0;text-align:left;margin-left:470.35pt;margin-top:7.1pt;width:1in;height:9.65pt;z-index:251667968" filled="f" stroked="f">
            <v:textbox inset="1mm,0,1mm,0">
              <w:txbxContent>
                <w:p w:rsidR="007B73C8" w:rsidRDefault="007B73C8" w:rsidP="007B73C8">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רשיון" </w:t>
      </w:r>
      <w:r>
        <w:rPr>
          <w:rStyle w:val="default"/>
          <w:rFonts w:cs="FrankRuehl"/>
          <w:rtl/>
        </w:rPr>
        <w:t>–</w:t>
      </w:r>
      <w:r w:rsidR="00D20D3C">
        <w:rPr>
          <w:rStyle w:val="default"/>
          <w:rFonts w:cs="FrankRuehl" w:hint="cs"/>
          <w:rtl/>
        </w:rPr>
        <w:t xml:space="preserve"> רשיון</w:t>
      </w:r>
      <w:r w:rsidR="00D20D3C">
        <w:rPr>
          <w:rStyle w:val="default"/>
          <w:rFonts w:cs="FrankRuehl"/>
          <w:rtl/>
        </w:rPr>
        <w:t xml:space="preserve"> </w:t>
      </w:r>
      <w:r w:rsidR="00D20D3C">
        <w:rPr>
          <w:rStyle w:val="default"/>
          <w:rFonts w:cs="FrankRuehl" w:hint="cs"/>
          <w:rtl/>
        </w:rPr>
        <w:t>למכון הסמכה;</w:t>
      </w:r>
    </w:p>
    <w:p w:rsidR="007B73C8" w:rsidRPr="0082228C" w:rsidRDefault="007B73C8" w:rsidP="007B73C8">
      <w:pPr>
        <w:pStyle w:val="P00"/>
        <w:spacing w:before="0"/>
        <w:ind w:left="0" w:right="1134"/>
        <w:rPr>
          <w:rFonts w:hint="cs"/>
          <w:vanish/>
          <w:szCs w:val="20"/>
          <w:shd w:val="clear" w:color="auto" w:fill="FFFF99"/>
          <w:rtl/>
        </w:rPr>
      </w:pPr>
      <w:bookmarkStart w:id="12" w:name="Rov75"/>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17"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7B73C8" w:rsidRDefault="007B73C8" w:rsidP="007B73C8">
      <w:pPr>
        <w:pStyle w:val="P00"/>
        <w:ind w:left="0" w:right="1134"/>
        <w:rPr>
          <w:rStyle w:val="default"/>
          <w:rFonts w:cs="FrankRuehl" w:hint="cs"/>
          <w:sz w:val="2"/>
          <w:szCs w:val="2"/>
          <w:rtl/>
        </w:rPr>
      </w:pPr>
      <w:r w:rsidRPr="0082228C">
        <w:rPr>
          <w:vanish/>
          <w:sz w:val="22"/>
          <w:szCs w:val="22"/>
          <w:shd w:val="clear" w:color="auto" w:fill="FFFF99"/>
          <w:rtl/>
        </w:rPr>
        <w:tab/>
      </w: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 xml:space="preserve">רשיון" </w:t>
      </w: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 xml:space="preserve"> רשיון</w:t>
      </w:r>
      <w:r w:rsidRPr="0082228C">
        <w:rPr>
          <w:rStyle w:val="default"/>
          <w:rFonts w:cs="FrankRuehl"/>
          <w:vanish/>
          <w:sz w:val="22"/>
          <w:szCs w:val="22"/>
          <w:shd w:val="clear" w:color="auto" w:fill="FFFF99"/>
          <w:rtl/>
        </w:rPr>
        <w:t xml:space="preserve"> </w:t>
      </w:r>
      <w:r w:rsidRPr="0082228C">
        <w:rPr>
          <w:rStyle w:val="default"/>
          <w:rFonts w:cs="FrankRuehl" w:hint="cs"/>
          <w:strike/>
          <w:vanish/>
          <w:sz w:val="22"/>
          <w:szCs w:val="22"/>
          <w:shd w:val="clear" w:color="auto" w:fill="FFFF99"/>
          <w:rtl/>
        </w:rPr>
        <w:t>למכון בדק,</w:t>
      </w:r>
      <w:r w:rsidRPr="0082228C">
        <w:rPr>
          <w:rStyle w:val="default"/>
          <w:rFonts w:cs="FrankRuehl" w:hint="cs"/>
          <w:vanish/>
          <w:sz w:val="22"/>
          <w:szCs w:val="22"/>
          <w:shd w:val="clear" w:color="auto" w:fill="FFFF99"/>
          <w:rtl/>
        </w:rPr>
        <w:t xml:space="preserve"> למכון הסמכה </w:t>
      </w:r>
      <w:r w:rsidRPr="0082228C">
        <w:rPr>
          <w:rStyle w:val="default"/>
          <w:rFonts w:cs="FrankRuehl" w:hint="cs"/>
          <w:strike/>
          <w:vanish/>
          <w:sz w:val="22"/>
          <w:szCs w:val="22"/>
          <w:shd w:val="clear" w:color="auto" w:fill="FFFF99"/>
          <w:rtl/>
        </w:rPr>
        <w:t>או רשיון אחזקה</w:t>
      </w:r>
      <w:r w:rsidRPr="0082228C">
        <w:rPr>
          <w:rStyle w:val="default"/>
          <w:rFonts w:cs="FrankRuehl"/>
          <w:strike/>
          <w:vanish/>
          <w:sz w:val="22"/>
          <w:szCs w:val="22"/>
          <w:shd w:val="clear" w:color="auto" w:fill="FFFF99"/>
          <w:rtl/>
        </w:rPr>
        <w:t xml:space="preserve"> </w:t>
      </w:r>
      <w:r w:rsidRPr="0082228C">
        <w:rPr>
          <w:rStyle w:val="default"/>
          <w:rFonts w:cs="FrankRuehl" w:hint="cs"/>
          <w:strike/>
          <w:vanish/>
          <w:sz w:val="22"/>
          <w:szCs w:val="22"/>
          <w:shd w:val="clear" w:color="auto" w:fill="FFFF99"/>
          <w:rtl/>
        </w:rPr>
        <w:t>עצמית</w:t>
      </w:r>
      <w:r w:rsidRPr="0082228C">
        <w:rPr>
          <w:rStyle w:val="default"/>
          <w:rFonts w:cs="FrankRuehl" w:hint="cs"/>
          <w:vanish/>
          <w:sz w:val="22"/>
          <w:szCs w:val="22"/>
          <w:shd w:val="clear" w:color="auto" w:fill="FFFF99"/>
          <w:rtl/>
        </w:rPr>
        <w:t>;</w:t>
      </w:r>
      <w:bookmarkEnd w:id="12"/>
    </w:p>
    <w:p w:rsidR="00D20D3C" w:rsidRDefault="007B73C8" w:rsidP="00C650AD">
      <w:pPr>
        <w:pStyle w:val="P00"/>
        <w:spacing w:before="72"/>
        <w:ind w:left="0" w:right="1134"/>
        <w:rPr>
          <w:rStyle w:val="default"/>
          <w:rFonts w:cs="FrankRuehl" w:hint="cs"/>
          <w:rtl/>
        </w:rPr>
      </w:pPr>
      <w:r>
        <w:rPr>
          <w:rtl/>
          <w:lang w:eastAsia="en-US"/>
        </w:rPr>
        <w:pict>
          <v:shape id="_x0000_s2131" type="#_x0000_t202" style="position:absolute;left:0;text-align:left;margin-left:470.25pt;margin-top:7.1pt;width:1in;height:11.2pt;z-index:251660800" filled="f" stroked="f">
            <v:textbox inset="1mm,0,1mm,0">
              <w:txbxContent>
                <w:p w:rsidR="007B73C8" w:rsidRDefault="007B73C8" w:rsidP="007B73C8">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רשיון טכנאי לבדק כלי טיס"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7B73C8" w:rsidRPr="0082228C" w:rsidRDefault="007B73C8" w:rsidP="007B73C8">
      <w:pPr>
        <w:pStyle w:val="P00"/>
        <w:spacing w:before="0"/>
        <w:ind w:left="0" w:right="1134"/>
        <w:rPr>
          <w:rFonts w:hint="cs"/>
          <w:vanish/>
          <w:szCs w:val="20"/>
          <w:shd w:val="clear" w:color="auto" w:fill="FFFF99"/>
          <w:rtl/>
        </w:rPr>
      </w:pPr>
      <w:bookmarkStart w:id="13" w:name="Rov68"/>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18"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"רשיון טכנאי לבדק כלי טיס"</w:t>
      </w:r>
    </w:p>
    <w:p w:rsidR="007B73C8" w:rsidRPr="0082228C" w:rsidRDefault="007B73C8" w:rsidP="007B73C8">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7B73C8" w:rsidRPr="007B73C8" w:rsidRDefault="007B73C8" w:rsidP="007B73C8">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רשיון טכנאי לבדק כלי טיס"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רשיון טכנאי לבדק כלי טיס סוג 2 או סוג 1 ורשיון טכנאי לבדק כלי טיס סוג 2 מוגבל או סוג 1 מוגבל שניתנו לפי תקנות הרישוי;</w:t>
      </w:r>
      <w:bookmarkEnd w:id="13"/>
    </w:p>
    <w:p w:rsidR="00D20D3C" w:rsidRDefault="007B73C8" w:rsidP="00C650AD">
      <w:pPr>
        <w:pStyle w:val="P00"/>
        <w:spacing w:before="72"/>
        <w:ind w:left="0" w:right="1134"/>
        <w:rPr>
          <w:rStyle w:val="default"/>
          <w:rFonts w:cs="FrankRuehl" w:hint="cs"/>
          <w:rtl/>
        </w:rPr>
      </w:pPr>
      <w:r>
        <w:rPr>
          <w:rtl/>
          <w:lang w:eastAsia="en-US"/>
        </w:rPr>
        <w:pict>
          <v:shape id="_x0000_s2134" type="#_x0000_t202" style="position:absolute;left:0;text-align:left;margin-left:470.35pt;margin-top:7.1pt;width:1in;height:11.2pt;z-index:251661824" filled="f" stroked="f">
            <v:textbox inset="1mm,0,1mm,0">
              <w:txbxContent>
                <w:p w:rsidR="007B73C8" w:rsidRDefault="007B73C8" w:rsidP="007B73C8">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שינוי גדול"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p>
    <w:p w:rsidR="007B73C8" w:rsidRPr="0082228C" w:rsidRDefault="007B73C8" w:rsidP="007B73C8">
      <w:pPr>
        <w:pStyle w:val="P00"/>
        <w:spacing w:before="0"/>
        <w:ind w:left="0" w:right="1134"/>
        <w:rPr>
          <w:rFonts w:hint="cs"/>
          <w:vanish/>
          <w:szCs w:val="20"/>
          <w:shd w:val="clear" w:color="auto" w:fill="FFFF99"/>
          <w:rtl/>
        </w:rPr>
      </w:pPr>
      <w:bookmarkStart w:id="14" w:name="Rov69"/>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19"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"שינוי גדול"</w:t>
      </w:r>
    </w:p>
    <w:p w:rsidR="007B73C8" w:rsidRPr="0082228C" w:rsidRDefault="007B73C8" w:rsidP="007B73C8">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7B73C8" w:rsidRPr="0082228C" w:rsidRDefault="007B73C8" w:rsidP="007B73C8">
      <w:pPr>
        <w:pStyle w:val="P00"/>
        <w:spacing w:before="0"/>
        <w:ind w:left="0" w:right="1134"/>
        <w:rPr>
          <w:rStyle w:val="default"/>
          <w:rFonts w:cs="FrankRuehl" w:hint="cs"/>
          <w:strike/>
          <w:vanish/>
          <w:sz w:val="22"/>
          <w:szCs w:val="22"/>
          <w:shd w:val="clear" w:color="auto" w:fill="FFFF99"/>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שינוי גדול"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שינוי שאינו מפורט במיפרטים של כלי טיס, של מנו</w:t>
      </w:r>
      <w:r w:rsidRPr="0082228C">
        <w:rPr>
          <w:rStyle w:val="default"/>
          <w:rFonts w:cs="FrankRuehl"/>
          <w:strike/>
          <w:vanish/>
          <w:sz w:val="22"/>
          <w:szCs w:val="22"/>
          <w:shd w:val="clear" w:color="auto" w:fill="FFFF99"/>
          <w:rtl/>
        </w:rPr>
        <w:t>ע</w:t>
      </w:r>
      <w:r w:rsidRPr="0082228C">
        <w:rPr>
          <w:rStyle w:val="default"/>
          <w:rFonts w:cs="FrankRuehl" w:hint="cs"/>
          <w:strike/>
          <w:vanish/>
          <w:sz w:val="22"/>
          <w:szCs w:val="22"/>
          <w:shd w:val="clear" w:color="auto" w:fill="FFFF99"/>
          <w:rtl/>
        </w:rPr>
        <w:t xml:space="preserve"> כלי טיס או של הפרופלר ואשר </w:t>
      </w:r>
      <w:r w:rsidRPr="0082228C">
        <w:rPr>
          <w:rStyle w:val="default"/>
          <w:rFonts w:cs="FrankRuehl"/>
          <w:strike/>
          <w:vanish/>
          <w:sz w:val="22"/>
          <w:szCs w:val="22"/>
          <w:shd w:val="clear" w:color="auto" w:fill="FFFF99"/>
          <w:rtl/>
        </w:rPr>
        <w:t>–</w:t>
      </w:r>
    </w:p>
    <w:p w:rsidR="007B73C8" w:rsidRPr="0082228C" w:rsidRDefault="007B73C8" w:rsidP="007B73C8">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(1)</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עשוי לשנות באורח משמעותי משקל, איזון, חוזק מבנה, ביצועים, פעולת יחידת כוח, איפיוני טיסה או תכונות אחרות המשפיעות על כושר טיסה; או</w:t>
      </w:r>
    </w:p>
    <w:p w:rsidR="007B73C8" w:rsidRPr="007B73C8" w:rsidRDefault="007B73C8" w:rsidP="007B73C8">
      <w:pPr>
        <w:pStyle w:val="P22"/>
        <w:spacing w:before="0"/>
        <w:ind w:left="1021" w:right="1134"/>
        <w:rPr>
          <w:rStyle w:val="default"/>
          <w:rFonts w:cs="FrankRuehl"/>
          <w:sz w:val="2"/>
          <w:szCs w:val="2"/>
          <w:rtl/>
        </w:rPr>
      </w:pPr>
      <w:r w:rsidRPr="0082228C">
        <w:rPr>
          <w:rStyle w:val="default"/>
          <w:rFonts w:cs="FrankRuehl"/>
          <w:strike/>
          <w:vanish/>
          <w:sz w:val="22"/>
          <w:szCs w:val="22"/>
          <w:shd w:val="clear" w:color="auto" w:fill="FFFF99"/>
          <w:rtl/>
        </w:rPr>
        <w:t>(2)</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אינו מתבצע לפי נהלי עבודה מקובלים או בפעולות</w:t>
      </w:r>
      <w:r w:rsidRPr="0082228C">
        <w:rPr>
          <w:rStyle w:val="default"/>
          <w:rFonts w:cs="FrankRuehl"/>
          <w:strike/>
          <w:vanish/>
          <w:sz w:val="22"/>
          <w:szCs w:val="22"/>
          <w:shd w:val="clear" w:color="auto" w:fill="FFFF99"/>
          <w:rtl/>
        </w:rPr>
        <w:t xml:space="preserve"> </w:t>
      </w:r>
      <w:r w:rsidRPr="0082228C">
        <w:rPr>
          <w:rStyle w:val="default"/>
          <w:rFonts w:cs="FrankRuehl" w:hint="cs"/>
          <w:strike/>
          <w:vanish/>
          <w:sz w:val="22"/>
          <w:szCs w:val="22"/>
          <w:shd w:val="clear" w:color="auto" w:fill="FFFF99"/>
          <w:rtl/>
        </w:rPr>
        <w:t>אלמנטריות;</w:t>
      </w:r>
      <w:bookmarkEnd w:id="14"/>
    </w:p>
    <w:p w:rsidR="00D20D3C" w:rsidRDefault="007B73C8" w:rsidP="00C650AD">
      <w:pPr>
        <w:pStyle w:val="P00"/>
        <w:spacing w:before="72"/>
        <w:ind w:left="0" w:right="1134"/>
        <w:rPr>
          <w:rStyle w:val="default"/>
          <w:rFonts w:cs="FrankRuehl" w:hint="cs"/>
          <w:rtl/>
        </w:rPr>
      </w:pPr>
      <w:r>
        <w:rPr>
          <w:rtl/>
          <w:lang w:eastAsia="en-US"/>
        </w:rPr>
        <w:pict>
          <v:shape id="_x0000_s2137" type="#_x0000_t202" style="position:absolute;left:0;text-align:left;margin-left:470.35pt;margin-top:7.1pt;width:1in;height:11.2pt;z-index:251662848" filled="f" stroked="f">
            <v:textbox inset="1mm,0,1mm,0">
              <w:txbxContent>
                <w:p w:rsidR="007B73C8" w:rsidRDefault="007B73C8" w:rsidP="007B73C8">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שינוי זעיר"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7B73C8" w:rsidRPr="0082228C" w:rsidRDefault="007B73C8" w:rsidP="007B73C8">
      <w:pPr>
        <w:pStyle w:val="P00"/>
        <w:spacing w:before="0"/>
        <w:ind w:left="0" w:right="1134"/>
        <w:rPr>
          <w:rFonts w:hint="cs"/>
          <w:vanish/>
          <w:szCs w:val="20"/>
          <w:shd w:val="clear" w:color="auto" w:fill="FFFF99"/>
          <w:rtl/>
        </w:rPr>
      </w:pPr>
      <w:bookmarkStart w:id="15" w:name="Rov70"/>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20"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"שינוי זעיר"</w:t>
      </w:r>
    </w:p>
    <w:p w:rsidR="007B73C8" w:rsidRPr="0082228C" w:rsidRDefault="007B73C8" w:rsidP="007B73C8">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7B73C8" w:rsidRPr="007B73C8" w:rsidRDefault="007B73C8" w:rsidP="007B73C8">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שינוי זעיר"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שינוי שאינו שי</w:t>
      </w:r>
      <w:r w:rsidRPr="0082228C">
        <w:rPr>
          <w:rStyle w:val="default"/>
          <w:rFonts w:cs="FrankRuehl"/>
          <w:strike/>
          <w:vanish/>
          <w:sz w:val="22"/>
          <w:szCs w:val="22"/>
          <w:shd w:val="clear" w:color="auto" w:fill="FFFF99"/>
          <w:rtl/>
        </w:rPr>
        <w:t>נ</w:t>
      </w:r>
      <w:r w:rsidRPr="0082228C">
        <w:rPr>
          <w:rStyle w:val="default"/>
          <w:rFonts w:cs="FrankRuehl" w:hint="cs"/>
          <w:strike/>
          <w:vanish/>
          <w:sz w:val="22"/>
          <w:szCs w:val="22"/>
          <w:shd w:val="clear" w:color="auto" w:fill="FFFF99"/>
          <w:rtl/>
        </w:rPr>
        <w:t>וי גדול;</w:t>
      </w:r>
      <w:bookmarkEnd w:id="15"/>
    </w:p>
    <w:p w:rsidR="00D20D3C" w:rsidRDefault="007B73C8" w:rsidP="00C650AD">
      <w:pPr>
        <w:pStyle w:val="P00"/>
        <w:spacing w:before="72"/>
        <w:ind w:left="0" w:right="1134"/>
        <w:rPr>
          <w:rStyle w:val="default"/>
          <w:rFonts w:cs="FrankRuehl" w:hint="cs"/>
          <w:rtl/>
        </w:rPr>
      </w:pPr>
      <w:r>
        <w:rPr>
          <w:rtl/>
          <w:lang w:eastAsia="en-US"/>
        </w:rPr>
        <w:pict>
          <v:shape id="_x0000_s2140" type="#_x0000_t202" style="position:absolute;left:0;text-align:left;margin-left:470.35pt;margin-top:7.1pt;width:1in;height:11.2pt;z-index:251663872" filled="f" stroked="f">
            <v:textbox inset="1mm,0,1mm,0">
              <w:txbxContent>
                <w:p w:rsidR="007B73C8" w:rsidRDefault="007B73C8" w:rsidP="007B73C8">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תיקון גדול"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p>
    <w:p w:rsidR="007B73C8" w:rsidRPr="0082228C" w:rsidRDefault="007B73C8" w:rsidP="007B73C8">
      <w:pPr>
        <w:pStyle w:val="P00"/>
        <w:spacing w:before="0"/>
        <w:ind w:left="0" w:right="1134"/>
        <w:rPr>
          <w:rFonts w:hint="cs"/>
          <w:vanish/>
          <w:szCs w:val="20"/>
          <w:shd w:val="clear" w:color="auto" w:fill="FFFF99"/>
          <w:rtl/>
        </w:rPr>
      </w:pPr>
      <w:bookmarkStart w:id="16" w:name="Rov71"/>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21"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"תיקון גדול"</w:t>
      </w:r>
    </w:p>
    <w:p w:rsidR="007B73C8" w:rsidRPr="0082228C" w:rsidRDefault="007B73C8" w:rsidP="007B73C8">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7B73C8" w:rsidRPr="0082228C" w:rsidRDefault="007B73C8" w:rsidP="007B73C8">
      <w:pPr>
        <w:pStyle w:val="P00"/>
        <w:spacing w:before="0"/>
        <w:ind w:left="0" w:right="1134"/>
        <w:rPr>
          <w:rStyle w:val="default"/>
          <w:rFonts w:cs="FrankRuehl" w:hint="cs"/>
          <w:strike/>
          <w:vanish/>
          <w:sz w:val="22"/>
          <w:szCs w:val="22"/>
          <w:shd w:val="clear" w:color="auto" w:fill="FFFF99"/>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תיקון גדול"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תיקון אשר </w:t>
      </w:r>
      <w:r w:rsidRPr="0082228C">
        <w:rPr>
          <w:rStyle w:val="default"/>
          <w:rFonts w:cs="FrankRuehl"/>
          <w:strike/>
          <w:vanish/>
          <w:sz w:val="22"/>
          <w:szCs w:val="22"/>
          <w:shd w:val="clear" w:color="auto" w:fill="FFFF99"/>
          <w:rtl/>
        </w:rPr>
        <w:t>–</w:t>
      </w:r>
    </w:p>
    <w:p w:rsidR="007B73C8" w:rsidRPr="0082228C" w:rsidRDefault="007B73C8" w:rsidP="007B73C8">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(1)</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אינו מתבצע לפי נהלי עבודה מקובלים או בפעולות אלמנטריות; או</w:t>
      </w:r>
    </w:p>
    <w:p w:rsidR="007B73C8" w:rsidRPr="007B73C8" w:rsidRDefault="007B73C8" w:rsidP="007B73C8">
      <w:pPr>
        <w:pStyle w:val="P22"/>
        <w:spacing w:before="0"/>
        <w:ind w:left="1021" w:right="1134"/>
        <w:rPr>
          <w:rStyle w:val="default"/>
          <w:rFonts w:cs="FrankRuehl"/>
          <w:sz w:val="2"/>
          <w:szCs w:val="2"/>
          <w:rtl/>
        </w:rPr>
      </w:pPr>
      <w:r w:rsidRPr="0082228C">
        <w:rPr>
          <w:rStyle w:val="default"/>
          <w:rFonts w:cs="FrankRuehl"/>
          <w:strike/>
          <w:vanish/>
          <w:sz w:val="22"/>
          <w:szCs w:val="22"/>
          <w:shd w:val="clear" w:color="auto" w:fill="FFFF99"/>
          <w:rtl/>
        </w:rPr>
        <w:t>(2)</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אם הוא מבוצע שלא כהלכה, עשוי לשנות באופן משמעותי משקל, איזון, חוזק מבנה, ביצועים, פעולת יחידת כוח, איפיוני טיסה או תכונות אחרות המשפיעות על כושר טיסה;</w:t>
      </w:r>
      <w:bookmarkEnd w:id="16"/>
    </w:p>
    <w:p w:rsidR="00D20D3C" w:rsidRDefault="007B73C8" w:rsidP="00C650AD">
      <w:pPr>
        <w:pStyle w:val="P00"/>
        <w:spacing w:before="72"/>
        <w:ind w:left="0" w:right="1134"/>
        <w:rPr>
          <w:rStyle w:val="default"/>
          <w:rFonts w:cs="FrankRuehl" w:hint="cs"/>
          <w:rtl/>
        </w:rPr>
      </w:pPr>
      <w:r>
        <w:rPr>
          <w:rtl/>
          <w:lang w:eastAsia="en-US"/>
        </w:rPr>
        <w:pict>
          <v:shape id="_x0000_s2143" type="#_x0000_t202" style="position:absolute;left:0;text-align:left;margin-left:470.35pt;margin-top:7.1pt;width:1in;height:11.2pt;z-index:251664896" filled="f" stroked="f">
            <v:textbox inset="1mm,0,1mm,0">
              <w:txbxContent>
                <w:p w:rsidR="007B73C8" w:rsidRDefault="007B73C8" w:rsidP="007B73C8">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תיקון זעיר"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7B73C8" w:rsidRPr="0082228C" w:rsidRDefault="007B73C8" w:rsidP="007B73C8">
      <w:pPr>
        <w:pStyle w:val="P00"/>
        <w:spacing w:before="0"/>
        <w:ind w:left="0" w:right="1134"/>
        <w:rPr>
          <w:rFonts w:hint="cs"/>
          <w:vanish/>
          <w:szCs w:val="20"/>
          <w:shd w:val="clear" w:color="auto" w:fill="FFFF99"/>
          <w:rtl/>
        </w:rPr>
      </w:pPr>
      <w:bookmarkStart w:id="17" w:name="Rov72"/>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22"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"תיקון זעיר"</w:t>
      </w:r>
    </w:p>
    <w:p w:rsidR="007B73C8" w:rsidRPr="0082228C" w:rsidRDefault="007B73C8" w:rsidP="007B73C8">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7B73C8" w:rsidRPr="007B73C8" w:rsidRDefault="007B73C8" w:rsidP="007B73C8">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תיקון זעיר"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תיקון שאינו תיקון גדול;</w:t>
      </w:r>
      <w:bookmarkEnd w:id="17"/>
    </w:p>
    <w:p w:rsidR="00D20D3C" w:rsidRDefault="007B73C8" w:rsidP="00C650AD">
      <w:pPr>
        <w:pStyle w:val="P00"/>
        <w:spacing w:before="72"/>
        <w:ind w:left="0" w:right="1134"/>
        <w:rPr>
          <w:rStyle w:val="default"/>
          <w:rFonts w:cs="FrankRuehl" w:hint="cs"/>
          <w:rtl/>
        </w:rPr>
      </w:pPr>
      <w:r>
        <w:rPr>
          <w:rtl/>
          <w:lang w:eastAsia="en-US"/>
        </w:rPr>
        <w:pict>
          <v:shape id="_x0000_s2155" type="#_x0000_t202" style="position:absolute;left:0;text-align:left;margin-left:470.35pt;margin-top:7.1pt;width:1in;height:11.2pt;z-index:251668992" filled="f" stroked="f">
            <v:textbox inset="1mm,0,1mm,0">
              <w:txbxContent>
                <w:p w:rsidR="007B73C8" w:rsidRDefault="007B73C8" w:rsidP="007B73C8">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תקנות הרישוי" </w:t>
      </w:r>
      <w:r>
        <w:rPr>
          <w:rStyle w:val="default"/>
          <w:rFonts w:cs="FrankRuehl"/>
          <w:rtl/>
        </w:rPr>
        <w:t>–</w:t>
      </w:r>
      <w:r w:rsidR="00D20D3C">
        <w:rPr>
          <w:rStyle w:val="default"/>
          <w:rFonts w:cs="FrankRuehl" w:hint="cs"/>
          <w:rtl/>
        </w:rPr>
        <w:t xml:space="preserve"> תקנות הטיס (</w:t>
      </w:r>
      <w:r w:rsidR="00C650AD" w:rsidRPr="00C650AD">
        <w:rPr>
          <w:rStyle w:val="default"/>
          <w:rFonts w:cs="FrankRuehl" w:hint="cs"/>
          <w:rtl/>
        </w:rPr>
        <w:t>רישיונות לעובדי טיס), התשמ"א-1981</w:t>
      </w:r>
      <w:r w:rsidR="00D20D3C">
        <w:rPr>
          <w:rStyle w:val="default"/>
          <w:rFonts w:cs="FrankRuehl" w:hint="cs"/>
          <w:rtl/>
        </w:rPr>
        <w:t>;</w:t>
      </w:r>
    </w:p>
    <w:p w:rsidR="007B73C8" w:rsidRPr="0082228C" w:rsidRDefault="007B73C8" w:rsidP="007B73C8">
      <w:pPr>
        <w:pStyle w:val="P00"/>
        <w:spacing w:before="0"/>
        <w:ind w:left="0" w:right="1134"/>
        <w:rPr>
          <w:rFonts w:hint="cs"/>
          <w:vanish/>
          <w:szCs w:val="20"/>
          <w:shd w:val="clear" w:color="auto" w:fill="FFFF99"/>
          <w:rtl/>
        </w:rPr>
      </w:pPr>
      <w:bookmarkStart w:id="18" w:name="Rov76"/>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23"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החלפת ההגדרה "תקנות הרישוי"</w:t>
      </w:r>
    </w:p>
    <w:p w:rsidR="007B73C8" w:rsidRPr="0082228C" w:rsidRDefault="007B73C8" w:rsidP="007B73C8">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7B73C8" w:rsidRPr="007B73C8" w:rsidRDefault="007B73C8" w:rsidP="007B73C8">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תקנות הרישוי"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תקנות הטיס (רישוי לעובדי טיס), תשט"ז-1956, או תקנות אחרות שיבואו במקומן;</w:t>
      </w:r>
      <w:bookmarkEnd w:id="18"/>
    </w:p>
    <w:p w:rsidR="00D20D3C" w:rsidRDefault="007B73C8" w:rsidP="00C650AD">
      <w:pPr>
        <w:pStyle w:val="P00"/>
        <w:spacing w:before="72"/>
        <w:ind w:left="0" w:right="1134"/>
        <w:rPr>
          <w:rStyle w:val="default"/>
          <w:rFonts w:cs="FrankRuehl" w:hint="cs"/>
          <w:rtl/>
        </w:rPr>
      </w:pPr>
      <w:r>
        <w:rPr>
          <w:rtl/>
          <w:lang w:eastAsia="en-US"/>
        </w:rPr>
        <w:pict>
          <v:shape id="_x0000_s2146" type="#_x0000_t202" style="position:absolute;left:0;text-align:left;margin-left:470.35pt;margin-top:7.1pt;width:1in;height:11.2pt;z-index:251665920" filled="f" stroked="f">
            <v:textbox inset="1mm,0,1mm,0">
              <w:txbxContent>
                <w:p w:rsidR="007B73C8" w:rsidRDefault="007B73C8" w:rsidP="007B73C8">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 xml:space="preserve">תקנות התיעוד" </w:t>
      </w:r>
      <w:r>
        <w:rPr>
          <w:rStyle w:val="default"/>
          <w:rFonts w:cs="FrankRuehl"/>
          <w:rtl/>
        </w:rPr>
        <w:t>–</w:t>
      </w:r>
      <w:r w:rsidR="00D20D3C">
        <w:rPr>
          <w:rStyle w:val="default"/>
          <w:rFonts w:cs="FrankRuehl" w:hint="cs"/>
          <w:rtl/>
        </w:rPr>
        <w:t xml:space="preserve"> </w:t>
      </w:r>
      <w:r w:rsidR="00C650AD">
        <w:rPr>
          <w:rStyle w:val="default"/>
          <w:rFonts w:cs="FrankRuehl" w:hint="cs"/>
          <w:rtl/>
        </w:rPr>
        <w:t>(בוטלה)</w:t>
      </w:r>
      <w:r w:rsidR="00D20D3C">
        <w:rPr>
          <w:rStyle w:val="default"/>
          <w:rFonts w:cs="FrankRuehl" w:hint="cs"/>
          <w:rtl/>
        </w:rPr>
        <w:t>.</w:t>
      </w:r>
    </w:p>
    <w:p w:rsidR="007B73C8" w:rsidRPr="0082228C" w:rsidRDefault="007B73C8" w:rsidP="007B73C8">
      <w:pPr>
        <w:pStyle w:val="P00"/>
        <w:spacing w:before="0"/>
        <w:ind w:left="0" w:right="1134"/>
        <w:rPr>
          <w:rFonts w:hint="cs"/>
          <w:vanish/>
          <w:szCs w:val="20"/>
          <w:shd w:val="clear" w:color="auto" w:fill="FFFF99"/>
          <w:rtl/>
        </w:rPr>
      </w:pPr>
      <w:bookmarkStart w:id="19" w:name="Rov73"/>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24"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הגדרת "תקנות התיעוד"</w:t>
      </w:r>
    </w:p>
    <w:p w:rsidR="007B73C8" w:rsidRPr="0082228C" w:rsidRDefault="007B73C8" w:rsidP="007B73C8">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7B73C8" w:rsidRPr="007B73C8" w:rsidRDefault="007B73C8" w:rsidP="007B73C8">
      <w:pPr>
        <w:pStyle w:val="P00"/>
        <w:spacing w:before="0"/>
        <w:ind w:left="0" w:right="1134"/>
        <w:rPr>
          <w:rStyle w:val="default"/>
          <w:rFonts w:cs="FrankRuehl" w:hint="cs"/>
          <w:strike/>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תקנות התיעוד" </w:t>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 xml:space="preserve"> תקנות הטיס (נהלי תיעוד כלי טיס וחלקיהם), תשל"ז-1977.</w:t>
      </w:r>
      <w:bookmarkEnd w:id="19"/>
    </w:p>
    <w:p w:rsidR="00D20D3C" w:rsidRDefault="00D20D3C">
      <w:pPr>
        <w:pStyle w:val="medium2-header"/>
        <w:keepLines w:val="0"/>
        <w:spacing w:before="72"/>
        <w:ind w:left="0" w:right="1134"/>
        <w:rPr>
          <w:noProof/>
          <w:sz w:val="20"/>
          <w:rtl/>
        </w:rPr>
      </w:pPr>
      <w:bookmarkStart w:id="20" w:name="med1"/>
      <w:bookmarkEnd w:id="20"/>
      <w:r>
        <w:rPr>
          <w:noProof/>
          <w:sz w:val="20"/>
          <w:rtl/>
        </w:rPr>
        <w:t>פ</w:t>
      </w:r>
      <w:r>
        <w:rPr>
          <w:rFonts w:hint="cs"/>
          <w:noProof/>
          <w:sz w:val="20"/>
          <w:rtl/>
        </w:rPr>
        <w:t>רק שני: כללי</w:t>
      </w:r>
    </w:p>
    <w:p w:rsidR="00D20D3C" w:rsidRDefault="00D20D3C" w:rsidP="00C650AD">
      <w:pPr>
        <w:pStyle w:val="P00"/>
        <w:spacing w:before="72"/>
        <w:ind w:left="0" w:right="1134"/>
        <w:rPr>
          <w:rStyle w:val="default"/>
          <w:rFonts w:cs="FrankRuehl"/>
          <w:rtl/>
        </w:rPr>
      </w:pPr>
      <w:bookmarkStart w:id="21" w:name="Seif2"/>
      <w:bookmarkEnd w:id="21"/>
      <w:r>
        <w:rPr>
          <w:lang w:val="he-IL"/>
        </w:rPr>
        <w:pict>
          <v:rect id="_x0000_s2052" style="position:absolute;left:0;text-align:left;margin-left:464.5pt;margin-top:8.05pt;width:75.05pt;height:27.95pt;z-index:251637248" o:allowincell="f" filled="f" stroked="f" strokecolor="lime" strokeweight=".25pt">
            <v:textbox style="mso-next-textbox:#_x0000_s2052" inset="0,0,0,0">
              <w:txbxContent>
                <w:p w:rsidR="009A2D15" w:rsidRDefault="009A2D15">
                  <w:pPr>
                    <w:spacing w:line="160" w:lineRule="exact"/>
                    <w:jc w:val="left"/>
                    <w:rPr>
                      <w:rFonts w:cs="Miriam" w:hint="cs"/>
                      <w:noProof/>
                      <w:szCs w:val="18"/>
                      <w:rtl/>
                    </w:rPr>
                  </w:pPr>
                  <w:r>
                    <w:rPr>
                      <w:rFonts w:cs="Miriam"/>
                      <w:szCs w:val="18"/>
                      <w:rtl/>
                    </w:rPr>
                    <w:t>א</w:t>
                  </w:r>
                  <w:r>
                    <w:rPr>
                      <w:rFonts w:cs="Miriam" w:hint="cs"/>
                      <w:szCs w:val="18"/>
                      <w:rtl/>
                    </w:rPr>
                    <w:t>יסור ה</w:t>
                  </w:r>
                  <w:r>
                    <w:rPr>
                      <w:rFonts w:cs="Miriam"/>
                      <w:szCs w:val="18"/>
                      <w:rtl/>
                    </w:rPr>
                    <w:t>פ</w:t>
                  </w:r>
                  <w:r>
                    <w:rPr>
                      <w:rFonts w:cs="Miriam" w:hint="cs"/>
                      <w:szCs w:val="18"/>
                      <w:rtl/>
                    </w:rPr>
                    <w:t xml:space="preserve">עלה </w:t>
                  </w:r>
                  <w:r>
                    <w:rPr>
                      <w:rFonts w:cs="Miriam"/>
                      <w:szCs w:val="18"/>
                      <w:rtl/>
                    </w:rPr>
                    <w:t>ל</w:t>
                  </w:r>
                  <w:r>
                    <w:rPr>
                      <w:rFonts w:cs="Miriam" w:hint="cs"/>
                      <w:szCs w:val="18"/>
                      <w:rtl/>
                    </w:rPr>
                    <w:t>לא רשיון</w:t>
                  </w:r>
                </w:p>
                <w:p w:rsidR="000B2CE0" w:rsidRDefault="000B2CE0" w:rsidP="000B2CE0">
                  <w:r>
                    <w:rPr>
                      <w:rFonts w:cs="Miriam"/>
                      <w:szCs w:val="18"/>
                      <w:rtl/>
                    </w:rPr>
                    <w:t>ת</w:t>
                  </w:r>
                  <w:r>
                    <w:rPr>
                      <w:rFonts w:cs="Miriam" w:hint="cs"/>
                      <w:szCs w:val="18"/>
                      <w:rtl/>
                    </w:rPr>
                    <w:t>ק' תשע"ג-2013</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יפעיל אדם מכון הסמכה אלא על פי רשיון מאת המנהל ובהתאם לתנאי הרשיון ולהגדרים המפורטים בו.</w:t>
      </w:r>
    </w:p>
    <w:p w:rsidR="00D20D3C" w:rsidRDefault="000B2CE0" w:rsidP="00C650AD">
      <w:pPr>
        <w:pStyle w:val="P00"/>
        <w:spacing w:before="72"/>
        <w:ind w:left="0" w:right="1134"/>
        <w:rPr>
          <w:rStyle w:val="default"/>
          <w:rFonts w:cs="FrankRuehl" w:hint="cs"/>
          <w:rtl/>
        </w:rPr>
      </w:pPr>
      <w:r>
        <w:rPr>
          <w:rtl/>
          <w:lang w:eastAsia="en-US"/>
        </w:rPr>
        <w:pict>
          <v:shape id="_x0000_s2159" type="#_x0000_t202" style="position:absolute;left:0;text-align:left;margin-left:470.35pt;margin-top:7.1pt;width:1in;height:11.2pt;z-index:251670016" filled="f" stroked="f">
            <v:textbox inset="1mm,0,1mm,0">
              <w:txbxContent>
                <w:p w:rsidR="000B2CE0" w:rsidRDefault="000B2CE0" w:rsidP="000B2CE0">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ב)</w:t>
      </w:r>
      <w:r w:rsidR="00D20D3C">
        <w:rPr>
          <w:rStyle w:val="default"/>
          <w:rFonts w:cs="FrankRuehl"/>
          <w:rtl/>
        </w:rPr>
        <w:tab/>
      </w:r>
      <w:r w:rsidR="00D20D3C">
        <w:rPr>
          <w:rStyle w:val="default"/>
          <w:rFonts w:cs="FrankRuehl" w:hint="cs"/>
          <w:rtl/>
        </w:rPr>
        <w:t xml:space="preserve">לא יתחזה אדם ולא יפרסם בכל דרך שהיא, שהוא מחזיק ברשיון מכון </w:t>
      </w:r>
      <w:r w:rsidR="00C650AD">
        <w:rPr>
          <w:rStyle w:val="default"/>
          <w:rFonts w:cs="FrankRuehl" w:hint="cs"/>
          <w:rtl/>
        </w:rPr>
        <w:t>הסמכה</w:t>
      </w:r>
      <w:r w:rsidR="00D20D3C">
        <w:rPr>
          <w:rStyle w:val="default"/>
          <w:rFonts w:cs="FrankRuehl" w:hint="cs"/>
          <w:rtl/>
        </w:rPr>
        <w:t xml:space="preserve"> אם לא ניתן לו רשיון כאמור, או כי ברשיונו כלול הגדר שאינו כלול בו.</w:t>
      </w:r>
    </w:p>
    <w:p w:rsidR="007B73C8" w:rsidRPr="0082228C" w:rsidRDefault="007B73C8" w:rsidP="007B73C8">
      <w:pPr>
        <w:pStyle w:val="P00"/>
        <w:spacing w:before="0"/>
        <w:ind w:left="0" w:right="1134"/>
        <w:rPr>
          <w:rFonts w:hint="cs"/>
          <w:vanish/>
          <w:szCs w:val="20"/>
          <w:shd w:val="clear" w:color="auto" w:fill="FFFF99"/>
          <w:rtl/>
        </w:rPr>
      </w:pPr>
      <w:bookmarkStart w:id="22" w:name="Rov77"/>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7B73C8" w:rsidRPr="0082228C" w:rsidRDefault="007B73C8" w:rsidP="007B73C8">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7B73C8" w:rsidRPr="0082228C" w:rsidRDefault="007B73C8" w:rsidP="007B73C8">
      <w:pPr>
        <w:pStyle w:val="P00"/>
        <w:spacing w:before="0"/>
        <w:ind w:left="0" w:right="1134"/>
        <w:rPr>
          <w:rFonts w:hint="cs"/>
          <w:vanish/>
          <w:szCs w:val="20"/>
          <w:shd w:val="clear" w:color="auto" w:fill="FFFF99"/>
          <w:rtl/>
        </w:rPr>
      </w:pPr>
      <w:hyperlink r:id="rId25"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714</w:t>
      </w:r>
    </w:p>
    <w:p w:rsidR="007B73C8" w:rsidRPr="0082228C" w:rsidRDefault="007B73C8" w:rsidP="007B73C8">
      <w:pPr>
        <w:pStyle w:val="P00"/>
        <w:ind w:left="0"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2.</w:t>
      </w:r>
      <w:r w:rsidRPr="0082228C">
        <w:rPr>
          <w:rStyle w:val="default"/>
          <w:rFonts w:cs="FrankRuehl"/>
          <w:vanish/>
          <w:sz w:val="22"/>
          <w:szCs w:val="22"/>
          <w:shd w:val="clear" w:color="auto" w:fill="FFFF99"/>
          <w:rtl/>
        </w:rPr>
        <w:tab/>
        <w:t>(</w:t>
      </w:r>
      <w:r w:rsidRPr="0082228C">
        <w:rPr>
          <w:rStyle w:val="default"/>
          <w:rFonts w:cs="FrankRuehl" w:hint="cs"/>
          <w:vanish/>
          <w:sz w:val="22"/>
          <w:szCs w:val="22"/>
          <w:shd w:val="clear" w:color="auto" w:fill="FFFF99"/>
          <w:rtl/>
        </w:rPr>
        <w:t>א)</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 xml:space="preserve">לא יפעיל אדם </w:t>
      </w:r>
      <w:r w:rsidRPr="0082228C">
        <w:rPr>
          <w:rStyle w:val="default"/>
          <w:rFonts w:cs="FrankRuehl" w:hint="cs"/>
          <w:strike/>
          <w:vanish/>
          <w:sz w:val="22"/>
          <w:szCs w:val="22"/>
          <w:shd w:val="clear" w:color="auto" w:fill="FFFF99"/>
          <w:rtl/>
        </w:rPr>
        <w:t>מכון בדק לצורך אספקת שירותים לאחר, או</w:t>
      </w:r>
      <w:r w:rsidRPr="0082228C">
        <w:rPr>
          <w:rStyle w:val="default"/>
          <w:rFonts w:cs="FrankRuehl" w:hint="cs"/>
          <w:vanish/>
          <w:sz w:val="22"/>
          <w:szCs w:val="22"/>
          <w:shd w:val="clear" w:color="auto" w:fill="FFFF99"/>
          <w:rtl/>
        </w:rPr>
        <w:t xml:space="preserve"> מכון הסמכה</w:t>
      </w:r>
      <w:r w:rsidRPr="0082228C">
        <w:rPr>
          <w:rStyle w:val="default"/>
          <w:rFonts w:cs="FrankRuehl" w:hint="cs"/>
          <w:strike/>
          <w:vanish/>
          <w:sz w:val="22"/>
          <w:szCs w:val="22"/>
          <w:shd w:val="clear" w:color="auto" w:fill="FFFF99"/>
          <w:rtl/>
        </w:rPr>
        <w:t>, ולא יעסוק באחזקה עצמית,</w:t>
      </w:r>
      <w:r w:rsidRPr="0082228C">
        <w:rPr>
          <w:rStyle w:val="default"/>
          <w:rFonts w:cs="FrankRuehl" w:hint="cs"/>
          <w:vanish/>
          <w:sz w:val="22"/>
          <w:szCs w:val="22"/>
          <w:shd w:val="clear" w:color="auto" w:fill="FFFF99"/>
          <w:rtl/>
        </w:rPr>
        <w:t xml:space="preserve"> אלא על פי רשיון מאת המנהל ובהתאם לתנאי הרשיון ולהגדרים המפורטים בו.</w:t>
      </w:r>
    </w:p>
    <w:p w:rsidR="007B73C8" w:rsidRPr="000B2CE0" w:rsidRDefault="007B73C8" w:rsidP="000B2CE0">
      <w:pPr>
        <w:pStyle w:val="P00"/>
        <w:spacing w:before="0"/>
        <w:ind w:left="0" w:right="1134"/>
        <w:rPr>
          <w:rStyle w:val="default"/>
          <w:rFonts w:cs="FrankRuehl" w:hint="cs"/>
          <w:sz w:val="2"/>
          <w:szCs w:val="2"/>
          <w:rtl/>
        </w:rPr>
      </w:pPr>
      <w:r w:rsidRPr="0082228C">
        <w:rPr>
          <w:vanish/>
          <w:sz w:val="22"/>
          <w:szCs w:val="22"/>
          <w:shd w:val="clear" w:color="auto" w:fill="FFFF99"/>
          <w:rtl/>
        </w:rPr>
        <w:tab/>
      </w: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ב)</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 xml:space="preserve">לא יתחזה אדם ולא יפרסם בכל דרך שהיא, שהוא מחזיק ברשיון </w:t>
      </w:r>
      <w:r w:rsidRPr="0082228C">
        <w:rPr>
          <w:rStyle w:val="default"/>
          <w:rFonts w:cs="FrankRuehl" w:hint="cs"/>
          <w:strike/>
          <w:vanish/>
          <w:sz w:val="22"/>
          <w:szCs w:val="22"/>
          <w:shd w:val="clear" w:color="auto" w:fill="FFFF99"/>
          <w:rtl/>
        </w:rPr>
        <w:t xml:space="preserve">מכון בדק, מרכז הדרכה </w:t>
      </w:r>
      <w:r w:rsidRPr="0082228C">
        <w:rPr>
          <w:rStyle w:val="default"/>
          <w:rFonts w:cs="FrankRuehl"/>
          <w:strike/>
          <w:vanish/>
          <w:sz w:val="22"/>
          <w:szCs w:val="22"/>
          <w:shd w:val="clear" w:color="auto" w:fill="FFFF99"/>
          <w:rtl/>
        </w:rPr>
        <w:t>א</w:t>
      </w:r>
      <w:r w:rsidRPr="0082228C">
        <w:rPr>
          <w:rStyle w:val="default"/>
          <w:rFonts w:cs="FrankRuehl" w:hint="cs"/>
          <w:strike/>
          <w:vanish/>
          <w:sz w:val="22"/>
          <w:szCs w:val="22"/>
          <w:shd w:val="clear" w:color="auto" w:fill="FFFF99"/>
          <w:rtl/>
        </w:rPr>
        <w:t>ו אחזקה עצמית,</w:t>
      </w:r>
      <w:r w:rsidR="000B2CE0" w:rsidRPr="0082228C">
        <w:rPr>
          <w:rStyle w:val="default"/>
          <w:rFonts w:cs="FrankRuehl" w:hint="cs"/>
          <w:vanish/>
          <w:sz w:val="22"/>
          <w:szCs w:val="22"/>
          <w:shd w:val="clear" w:color="auto" w:fill="FFFF99"/>
          <w:rtl/>
        </w:rPr>
        <w:t xml:space="preserve"> </w:t>
      </w:r>
      <w:r w:rsidR="000B2CE0" w:rsidRPr="0082228C">
        <w:rPr>
          <w:rStyle w:val="default"/>
          <w:rFonts w:cs="FrankRuehl" w:hint="cs"/>
          <w:vanish/>
          <w:sz w:val="22"/>
          <w:szCs w:val="22"/>
          <w:u w:val="single"/>
          <w:shd w:val="clear" w:color="auto" w:fill="FFFF99"/>
          <w:rtl/>
        </w:rPr>
        <w:t>מכון הסמכה</w:t>
      </w:r>
      <w:r w:rsidRPr="0082228C">
        <w:rPr>
          <w:rStyle w:val="default"/>
          <w:rFonts w:cs="FrankRuehl" w:hint="cs"/>
          <w:vanish/>
          <w:sz w:val="22"/>
          <w:szCs w:val="22"/>
          <w:shd w:val="clear" w:color="auto" w:fill="FFFF99"/>
          <w:rtl/>
        </w:rPr>
        <w:t xml:space="preserve"> אם לא ניתן לו רשיון כאמור, או כי ברשיונו כלול הגדר שאינו כלול בו.</w:t>
      </w:r>
      <w:bookmarkEnd w:id="22"/>
    </w:p>
    <w:p w:rsidR="00D20D3C" w:rsidRDefault="00D20D3C">
      <w:pPr>
        <w:pStyle w:val="P00"/>
        <w:spacing w:before="72"/>
        <w:ind w:left="0" w:right="1134"/>
        <w:rPr>
          <w:rStyle w:val="default"/>
          <w:rFonts w:cs="FrankRuehl"/>
          <w:rtl/>
        </w:rPr>
      </w:pPr>
      <w:bookmarkStart w:id="23" w:name="Seif3"/>
      <w:bookmarkEnd w:id="23"/>
      <w:r>
        <w:rPr>
          <w:lang w:val="he-IL"/>
        </w:rPr>
        <w:pict>
          <v:rect id="_x0000_s2053" style="position:absolute;left:0;text-align:left;margin-left:464.5pt;margin-top:8.05pt;width:75.05pt;height:8pt;z-index:251638272" o:allowincell="f" filled="f" stroked="f" strokecolor="lime" strokeweight=".25pt">
            <v:textbox inset="0,0,0,0">
              <w:txbxContent>
                <w:p w:rsidR="009A2D15" w:rsidRDefault="009A2D15">
                  <w:pPr>
                    <w:spacing w:line="160" w:lineRule="exact"/>
                    <w:jc w:val="left"/>
                    <w:rPr>
                      <w:rFonts w:cs="Miriam"/>
                      <w:noProof/>
                      <w:szCs w:val="18"/>
                      <w:rtl/>
                    </w:rPr>
                  </w:pPr>
                  <w:r>
                    <w:rPr>
                      <w:rFonts w:cs="Miriam"/>
                      <w:szCs w:val="18"/>
                      <w:rtl/>
                    </w:rPr>
                    <w:t>ב</w:t>
                  </w:r>
                  <w:r>
                    <w:rPr>
                      <w:rFonts w:cs="Miriam" w:hint="cs"/>
                      <w:szCs w:val="18"/>
                      <w:rtl/>
                    </w:rPr>
                    <w:t>קשה לרשיון</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קשה לרשיון תוגש למנהל בכתב ויפורטו בה כל אלה:</w:t>
      </w:r>
    </w:p>
    <w:p w:rsidR="00D20D3C" w:rsidRDefault="00D20D3C" w:rsidP="000B2CE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המבקש ומענו; היה המבקש תאגיד, יצורפו לבקשה העתקים של מסמכי ההתאגדות;</w:t>
      </w:r>
    </w:p>
    <w:p w:rsidR="00D20D3C" w:rsidRDefault="00D20D3C" w:rsidP="000B2CE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פירוט ההגדרים המבוקשים;</w:t>
      </w:r>
    </w:p>
    <w:p w:rsidR="00D20D3C" w:rsidRDefault="00D20D3C" w:rsidP="000B2CE0">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w:t>
      </w:r>
      <w:r>
        <w:rPr>
          <w:rStyle w:val="default"/>
          <w:rFonts w:cs="FrankRuehl"/>
          <w:rtl/>
        </w:rPr>
        <w:t>ר</w:t>
      </w:r>
      <w:r>
        <w:rPr>
          <w:rStyle w:val="default"/>
          <w:rFonts w:cs="FrankRuehl" w:hint="cs"/>
          <w:rtl/>
        </w:rPr>
        <w:t>טים בדבר המספר המשוער של העובדים שהמבקש יעסיק ופירוט שטחי התמחותם המקצועית;</w:t>
      </w:r>
    </w:p>
    <w:p w:rsidR="00D20D3C" w:rsidRDefault="000B2CE0" w:rsidP="00C650AD">
      <w:pPr>
        <w:pStyle w:val="P22"/>
        <w:tabs>
          <w:tab w:val="left" w:pos="624"/>
          <w:tab w:val="left" w:pos="1021"/>
        </w:tabs>
        <w:spacing w:before="72"/>
        <w:ind w:left="624" w:right="1134"/>
        <w:rPr>
          <w:rStyle w:val="default"/>
          <w:rFonts w:cs="FrankRuehl" w:hint="cs"/>
          <w:rtl/>
        </w:rPr>
      </w:pPr>
      <w:r>
        <w:rPr>
          <w:rtl/>
          <w:lang w:eastAsia="en-US"/>
        </w:rPr>
        <w:pict>
          <v:shape id="_x0000_s2162" type="#_x0000_t202" style="position:absolute;left:0;text-align:left;margin-left:470.35pt;margin-top:7.1pt;width:1in;height:11.2pt;z-index:251671040" filled="f" stroked="f">
            <v:textbox inset="1mm,0,1mm,0">
              <w:txbxContent>
                <w:p w:rsidR="000B2CE0" w:rsidRDefault="000B2CE0" w:rsidP="000B2CE0">
                  <w:r>
                    <w:rPr>
                      <w:rFonts w:cs="Miriam"/>
                      <w:szCs w:val="18"/>
                      <w:rtl/>
                    </w:rPr>
                    <w:t>ת</w:t>
                  </w:r>
                  <w:r>
                    <w:rPr>
                      <w:rFonts w:cs="Miriam" w:hint="cs"/>
                      <w:szCs w:val="18"/>
                      <w:rtl/>
                    </w:rPr>
                    <w:t>ק' תשע"ג-2013</w:t>
                  </w:r>
                </w:p>
              </w:txbxContent>
            </v:textbox>
          </v:shape>
        </w:pict>
      </w:r>
      <w:r w:rsidR="00D20D3C">
        <w:rPr>
          <w:rStyle w:val="default"/>
          <w:rFonts w:cs="FrankRuehl"/>
          <w:rtl/>
        </w:rPr>
        <w:t>(4)</w:t>
      </w:r>
      <w:r w:rsidR="00D20D3C">
        <w:rPr>
          <w:rStyle w:val="default"/>
          <w:rFonts w:cs="FrankRuehl"/>
          <w:rtl/>
        </w:rPr>
        <w:tab/>
      </w:r>
      <w:r w:rsidR="00D20D3C">
        <w:rPr>
          <w:rStyle w:val="default"/>
          <w:rFonts w:cs="FrankRuehl" w:hint="cs"/>
          <w:rtl/>
        </w:rPr>
        <w:t xml:space="preserve">כל מידע נוסף כנדרש </w:t>
      </w:r>
      <w:r w:rsidR="00C650AD">
        <w:rPr>
          <w:rStyle w:val="default"/>
          <w:rFonts w:cs="FrankRuehl" w:hint="cs"/>
          <w:rtl/>
        </w:rPr>
        <w:t>בפרק הרביעי</w:t>
      </w:r>
      <w:r w:rsidR="00D20D3C">
        <w:rPr>
          <w:rStyle w:val="default"/>
          <w:rFonts w:cs="FrankRuehl" w:hint="cs"/>
          <w:rtl/>
        </w:rPr>
        <w:t>, הכל בהתאם לסוג הרשיון הנדרש.</w:t>
      </w:r>
    </w:p>
    <w:p w:rsidR="000B2CE0" w:rsidRPr="0082228C" w:rsidRDefault="000B2CE0" w:rsidP="000B2CE0">
      <w:pPr>
        <w:pStyle w:val="P00"/>
        <w:spacing w:before="0"/>
        <w:ind w:left="624" w:right="1134"/>
        <w:rPr>
          <w:rFonts w:hint="cs"/>
          <w:vanish/>
          <w:szCs w:val="20"/>
          <w:shd w:val="clear" w:color="auto" w:fill="FFFF99"/>
          <w:rtl/>
        </w:rPr>
      </w:pPr>
      <w:bookmarkStart w:id="24" w:name="Rov78"/>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0B2CE0" w:rsidRPr="0082228C" w:rsidRDefault="000B2CE0" w:rsidP="000B2CE0">
      <w:pPr>
        <w:pStyle w:val="P00"/>
        <w:spacing w:before="0"/>
        <w:ind w:left="624" w:right="1134"/>
        <w:rPr>
          <w:rFonts w:hint="cs"/>
          <w:vanish/>
          <w:szCs w:val="20"/>
          <w:shd w:val="clear" w:color="auto" w:fill="FFFF99"/>
          <w:rtl/>
        </w:rPr>
      </w:pPr>
      <w:r w:rsidRPr="0082228C">
        <w:rPr>
          <w:rFonts w:hint="cs"/>
          <w:b/>
          <w:bCs/>
          <w:vanish/>
          <w:szCs w:val="20"/>
          <w:shd w:val="clear" w:color="auto" w:fill="FFFF99"/>
          <w:rtl/>
        </w:rPr>
        <w:t>תק' תשע"ג-2013</w:t>
      </w:r>
    </w:p>
    <w:p w:rsidR="000B2CE0" w:rsidRPr="0082228C" w:rsidRDefault="000B2CE0" w:rsidP="000B2CE0">
      <w:pPr>
        <w:pStyle w:val="P00"/>
        <w:spacing w:before="0"/>
        <w:ind w:left="624" w:right="1134"/>
        <w:rPr>
          <w:rFonts w:hint="cs"/>
          <w:vanish/>
          <w:szCs w:val="20"/>
          <w:shd w:val="clear" w:color="auto" w:fill="FFFF99"/>
          <w:rtl/>
        </w:rPr>
      </w:pPr>
      <w:hyperlink r:id="rId26"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0B2CE0" w:rsidRPr="000B2CE0" w:rsidRDefault="000B2CE0" w:rsidP="000B2CE0">
      <w:pPr>
        <w:pStyle w:val="P22"/>
        <w:tabs>
          <w:tab w:val="left" w:pos="624"/>
          <w:tab w:val="left" w:pos="1021"/>
        </w:tabs>
        <w:ind w:left="624" w:right="1134"/>
        <w:rPr>
          <w:rStyle w:val="default"/>
          <w:rFonts w:cs="FrankRuehl" w:hint="cs"/>
          <w:sz w:val="2"/>
          <w:szCs w:val="2"/>
          <w:rtl/>
        </w:rPr>
      </w:pPr>
      <w:r w:rsidRPr="0082228C">
        <w:rPr>
          <w:rStyle w:val="default"/>
          <w:rFonts w:cs="FrankRuehl"/>
          <w:vanish/>
          <w:sz w:val="22"/>
          <w:szCs w:val="22"/>
          <w:shd w:val="clear" w:color="auto" w:fill="FFFF99"/>
          <w:rtl/>
        </w:rPr>
        <w:t>(4)</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 xml:space="preserve">כל מידע נוסף כנדרש </w:t>
      </w:r>
      <w:r w:rsidRPr="0082228C">
        <w:rPr>
          <w:rStyle w:val="default"/>
          <w:rFonts w:cs="FrankRuehl" w:hint="cs"/>
          <w:strike/>
          <w:vanish/>
          <w:sz w:val="22"/>
          <w:szCs w:val="22"/>
          <w:shd w:val="clear" w:color="auto" w:fill="FFFF99"/>
          <w:rtl/>
        </w:rPr>
        <w:t>בפרקים השלישי, הרביעי או החמישי לתקנות אלה</w:t>
      </w:r>
      <w:r w:rsidRPr="0082228C">
        <w:rPr>
          <w:rStyle w:val="default"/>
          <w:rFonts w:cs="FrankRuehl" w:hint="cs"/>
          <w:vanish/>
          <w:sz w:val="22"/>
          <w:szCs w:val="22"/>
          <w:shd w:val="clear" w:color="auto" w:fill="FFFF99"/>
          <w:rtl/>
        </w:rPr>
        <w:t xml:space="preserve"> </w:t>
      </w:r>
      <w:r w:rsidRPr="0082228C">
        <w:rPr>
          <w:rStyle w:val="default"/>
          <w:rFonts w:cs="FrankRuehl" w:hint="cs"/>
          <w:vanish/>
          <w:sz w:val="22"/>
          <w:szCs w:val="22"/>
          <w:u w:val="single"/>
          <w:shd w:val="clear" w:color="auto" w:fill="FFFF99"/>
          <w:rtl/>
        </w:rPr>
        <w:t>בפרק הרביעי</w:t>
      </w:r>
      <w:r w:rsidRPr="0082228C">
        <w:rPr>
          <w:rStyle w:val="default"/>
          <w:rFonts w:cs="FrankRuehl" w:hint="cs"/>
          <w:vanish/>
          <w:sz w:val="22"/>
          <w:szCs w:val="22"/>
          <w:shd w:val="clear" w:color="auto" w:fill="FFFF99"/>
          <w:rtl/>
        </w:rPr>
        <w:t>, הכל בהתאם לסוג הרשיון הנדרש.</w:t>
      </w:r>
      <w:bookmarkEnd w:id="24"/>
    </w:p>
    <w:p w:rsidR="00D20D3C" w:rsidRDefault="00D20D3C">
      <w:pPr>
        <w:pStyle w:val="P00"/>
        <w:spacing w:before="72"/>
        <w:ind w:left="0" w:right="1134"/>
        <w:rPr>
          <w:rStyle w:val="default"/>
          <w:rFonts w:cs="FrankRuehl"/>
          <w:rtl/>
        </w:rPr>
      </w:pPr>
      <w:bookmarkStart w:id="25" w:name="Seif4"/>
      <w:bookmarkEnd w:id="25"/>
      <w:r>
        <w:rPr>
          <w:lang w:val="he-IL"/>
        </w:rPr>
        <w:pict>
          <v:rect id="_x0000_s2054" style="position:absolute;left:0;text-align:left;margin-left:464.5pt;margin-top:8.05pt;width:75.05pt;height:16pt;z-index:251639296" o:allowincell="f" filled="f" stroked="f" strokecolor="lime" strokeweight=".25pt">
            <v:textbox style="mso-next-textbox:#_x0000_s2054" inset="0,0,0,0">
              <w:txbxContent>
                <w:p w:rsidR="009A2D15" w:rsidRDefault="009A2D15">
                  <w:pPr>
                    <w:spacing w:line="160" w:lineRule="exact"/>
                    <w:jc w:val="left"/>
                    <w:rPr>
                      <w:rFonts w:cs="Miriam"/>
                      <w:noProof/>
                      <w:szCs w:val="18"/>
                      <w:rtl/>
                    </w:rPr>
                  </w:pPr>
                  <w:r>
                    <w:rPr>
                      <w:rFonts w:cs="Miriam"/>
                      <w:szCs w:val="18"/>
                      <w:rtl/>
                    </w:rPr>
                    <w:t>ס</w:t>
                  </w:r>
                  <w:r>
                    <w:rPr>
                      <w:rFonts w:cs="Miriam" w:hint="cs"/>
                      <w:szCs w:val="18"/>
                      <w:rtl/>
                    </w:rPr>
                    <w:t xml:space="preserve">ירוב ליתן </w:t>
                  </w:r>
                  <w:r>
                    <w:rPr>
                      <w:rFonts w:cs="Miriam"/>
                      <w:szCs w:val="18"/>
                      <w:rtl/>
                    </w:rPr>
                    <w:t>ר</w:t>
                  </w:r>
                  <w:r>
                    <w:rPr>
                      <w:rFonts w:cs="Miriam" w:hint="cs"/>
                      <w:szCs w:val="18"/>
                      <w:rtl/>
                    </w:rPr>
                    <w:t>שיון</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מנהל רשאי לסרב ליתן רשיון או הגדר אם לפי שיקול דעתו אין המע</w:t>
      </w:r>
      <w:r>
        <w:rPr>
          <w:rStyle w:val="default"/>
          <w:rFonts w:cs="FrankRuehl"/>
          <w:rtl/>
        </w:rPr>
        <w:t>ר</w:t>
      </w:r>
      <w:r>
        <w:rPr>
          <w:rStyle w:val="default"/>
          <w:rFonts w:cs="FrankRuehl" w:hint="cs"/>
          <w:rtl/>
        </w:rPr>
        <w:t>ך הארגוני או המערך הטכני שהציע המבקש מבטיח עמידה בדרישות תקנות אלה.</w:t>
      </w:r>
    </w:p>
    <w:p w:rsidR="00D20D3C" w:rsidRDefault="00D20D3C">
      <w:pPr>
        <w:pStyle w:val="P00"/>
        <w:spacing w:before="72"/>
        <w:ind w:left="0" w:right="1134"/>
        <w:rPr>
          <w:rStyle w:val="default"/>
          <w:rFonts w:cs="FrankRuehl"/>
          <w:rtl/>
        </w:rPr>
      </w:pPr>
      <w:bookmarkStart w:id="26" w:name="Seif5"/>
      <w:bookmarkEnd w:id="26"/>
      <w:r>
        <w:rPr>
          <w:lang w:val="he-IL"/>
        </w:rPr>
        <w:pict>
          <v:rect id="_x0000_s2055" style="position:absolute;left:0;text-align:left;margin-left:464.5pt;margin-top:8.05pt;width:75.05pt;height:8pt;z-index:251640320" o:allowincell="f" filled="f" stroked="f" strokecolor="lime" strokeweight=".25pt">
            <v:textbox inset="0,0,0,0">
              <w:txbxContent>
                <w:p w:rsidR="009A2D15" w:rsidRDefault="009A2D15">
                  <w:pPr>
                    <w:spacing w:line="160" w:lineRule="exact"/>
                    <w:jc w:val="left"/>
                    <w:rPr>
                      <w:rFonts w:cs="Miriam"/>
                      <w:noProof/>
                      <w:szCs w:val="18"/>
                      <w:rtl/>
                    </w:rPr>
                  </w:pPr>
                  <w:r>
                    <w:rPr>
                      <w:rFonts w:cs="Miriam"/>
                      <w:szCs w:val="18"/>
                      <w:rtl/>
                    </w:rPr>
                    <w:t>ת</w:t>
                  </w:r>
                  <w:r>
                    <w:rPr>
                      <w:rFonts w:cs="Miriam" w:hint="cs"/>
                      <w:szCs w:val="18"/>
                      <w:rtl/>
                    </w:rPr>
                    <w:t>וקף הרשי</w:t>
                  </w:r>
                  <w:r>
                    <w:rPr>
                      <w:rFonts w:cs="Miriam"/>
                      <w:szCs w:val="18"/>
                      <w:rtl/>
                    </w:rPr>
                    <w:t>ו</w:t>
                  </w:r>
                  <w:r>
                    <w:rPr>
                      <w:rFonts w:cs="Miriam" w:hint="cs"/>
                      <w:szCs w:val="18"/>
                      <w:rtl/>
                    </w:rPr>
                    <w:t>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הרשיון יהא תקף כל עוד לא בוטל או הותלה בידי המנהל.</w:t>
      </w:r>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 או הותלה הרשיון, יחזיר המחזיק בו את הרשיון למנהל תוך 10 ימים מהיום שבו נשלחה אליו הודעת המנהל בדבר ההתלי</w:t>
      </w:r>
      <w:r>
        <w:rPr>
          <w:rStyle w:val="default"/>
          <w:rFonts w:cs="FrankRuehl"/>
          <w:rtl/>
        </w:rPr>
        <w:t>ה</w:t>
      </w:r>
      <w:r>
        <w:rPr>
          <w:rStyle w:val="default"/>
          <w:rFonts w:cs="FrankRuehl" w:hint="cs"/>
          <w:rtl/>
        </w:rPr>
        <w:t xml:space="preserve"> או הביטול.</w:t>
      </w:r>
    </w:p>
    <w:p w:rsidR="00D20D3C" w:rsidRDefault="00D20D3C" w:rsidP="000B2CE0">
      <w:pPr>
        <w:pStyle w:val="P00"/>
        <w:spacing w:before="72"/>
        <w:ind w:left="0" w:right="1134"/>
        <w:rPr>
          <w:rStyle w:val="default"/>
          <w:rFonts w:cs="FrankRuehl"/>
          <w:rtl/>
        </w:rPr>
      </w:pPr>
      <w:bookmarkStart w:id="27" w:name="Seif6"/>
      <w:bookmarkEnd w:id="27"/>
      <w:r>
        <w:rPr>
          <w:lang w:val="he-IL"/>
        </w:rPr>
        <w:pict>
          <v:rect id="_x0000_s2056" style="position:absolute;left:0;text-align:left;margin-left:464.5pt;margin-top:8.05pt;width:75.05pt;height:20.25pt;z-index:251641344" o:allowincell="f" filled="f" stroked="f" strokecolor="lime" strokeweight=".25pt">
            <v:textbox inset="0,0,0,0">
              <w:txbxContent>
                <w:p w:rsidR="009A2D15" w:rsidRDefault="009A2D15">
                  <w:pPr>
                    <w:spacing w:line="160" w:lineRule="exact"/>
                    <w:jc w:val="left"/>
                    <w:rPr>
                      <w:rFonts w:cs="Miriam" w:hint="cs"/>
                      <w:noProof/>
                      <w:szCs w:val="18"/>
                      <w:rtl/>
                    </w:rPr>
                  </w:pPr>
                  <w:r>
                    <w:rPr>
                      <w:rFonts w:cs="Miriam"/>
                      <w:szCs w:val="18"/>
                      <w:rtl/>
                    </w:rPr>
                    <w:t>ע</w:t>
                  </w:r>
                  <w:r>
                    <w:rPr>
                      <w:rFonts w:cs="Miriam" w:hint="cs"/>
                      <w:szCs w:val="18"/>
                      <w:rtl/>
                    </w:rPr>
                    <w:t>רר</w:t>
                  </w:r>
                </w:p>
                <w:p w:rsidR="000B2CE0" w:rsidRDefault="000B2CE0" w:rsidP="000B2CE0">
                  <w:r>
                    <w:rPr>
                      <w:rFonts w:cs="Miriam"/>
                      <w:szCs w:val="18"/>
                      <w:rtl/>
                    </w:rPr>
                    <w:t>ת</w:t>
                  </w:r>
                  <w:r>
                    <w:rPr>
                      <w:rFonts w:cs="Miriam" w:hint="cs"/>
                      <w:szCs w:val="18"/>
                      <w:rtl/>
                    </w:rPr>
                    <w:t>ק' תשע"ג-2013</w:t>
                  </w:r>
                </w:p>
              </w:txbxContent>
            </v:textbox>
            <w10:anchorlock/>
          </v:rect>
        </w:pict>
      </w:r>
      <w:r>
        <w:rPr>
          <w:rStyle w:val="big-number"/>
          <w:rtl/>
        </w:rPr>
        <w:t>6.</w:t>
      </w:r>
      <w:r>
        <w:rPr>
          <w:rStyle w:val="big-number"/>
          <w:rtl/>
        </w:rPr>
        <w:tab/>
      </w:r>
      <w:r>
        <w:rPr>
          <w:rStyle w:val="default"/>
          <w:rFonts w:cs="FrankRuehl"/>
          <w:rtl/>
        </w:rPr>
        <w:t>(</w:t>
      </w:r>
      <w:r w:rsidR="000B2CE0">
        <w:rPr>
          <w:rStyle w:val="default"/>
          <w:rFonts w:cs="FrankRuehl" w:hint="cs"/>
          <w:rtl/>
        </w:rPr>
        <w:t>בוטלה)</w:t>
      </w:r>
      <w:r>
        <w:rPr>
          <w:rStyle w:val="default"/>
          <w:rFonts w:cs="FrankRuehl" w:hint="cs"/>
          <w:rtl/>
        </w:rPr>
        <w:t>.</w:t>
      </w:r>
    </w:p>
    <w:p w:rsidR="000B2CE0" w:rsidRPr="0082228C" w:rsidRDefault="000B2CE0" w:rsidP="000B2CE0">
      <w:pPr>
        <w:pStyle w:val="P00"/>
        <w:spacing w:before="0"/>
        <w:ind w:left="0" w:right="1134"/>
        <w:rPr>
          <w:rFonts w:hint="cs"/>
          <w:vanish/>
          <w:szCs w:val="20"/>
          <w:shd w:val="clear" w:color="auto" w:fill="FFFF99"/>
          <w:rtl/>
        </w:rPr>
      </w:pPr>
      <w:bookmarkStart w:id="28" w:name="Rov79"/>
      <w:r w:rsidRPr="0082228C">
        <w:rPr>
          <w:rFonts w:hint="cs"/>
          <w:vanish/>
          <w:color w:val="FF0000"/>
          <w:szCs w:val="20"/>
          <w:shd w:val="clear" w:color="auto" w:fill="FFFF99"/>
          <w:rtl/>
        </w:rPr>
        <w:t>מיום 3.2.2013</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0B2CE0" w:rsidRPr="0082228C" w:rsidRDefault="000B2CE0" w:rsidP="000B2CE0">
      <w:pPr>
        <w:pStyle w:val="P00"/>
        <w:spacing w:before="0"/>
        <w:ind w:left="0" w:right="1134"/>
        <w:rPr>
          <w:rFonts w:hint="cs"/>
          <w:vanish/>
          <w:szCs w:val="20"/>
          <w:shd w:val="clear" w:color="auto" w:fill="FFFF99"/>
          <w:rtl/>
        </w:rPr>
      </w:pPr>
      <w:hyperlink r:id="rId27"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תקנה 6</w:t>
      </w:r>
    </w:p>
    <w:p w:rsidR="000B2CE0" w:rsidRPr="0082228C" w:rsidRDefault="000B2CE0" w:rsidP="000B2CE0">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0B2CE0" w:rsidRPr="0082228C" w:rsidRDefault="000B2CE0" w:rsidP="000B2CE0">
      <w:pPr>
        <w:pStyle w:val="P00"/>
        <w:spacing w:before="20"/>
        <w:ind w:left="0" w:right="1134"/>
        <w:rPr>
          <w:rStyle w:val="default"/>
          <w:rFonts w:cs="Miriam" w:hint="cs"/>
          <w:strike/>
          <w:vanish/>
          <w:sz w:val="16"/>
          <w:szCs w:val="16"/>
          <w:shd w:val="clear" w:color="auto" w:fill="FFFF99"/>
          <w:rtl/>
        </w:rPr>
      </w:pPr>
      <w:r w:rsidRPr="0082228C">
        <w:rPr>
          <w:rStyle w:val="default"/>
          <w:rFonts w:cs="Miriam" w:hint="cs"/>
          <w:strike/>
          <w:vanish/>
          <w:sz w:val="16"/>
          <w:szCs w:val="16"/>
          <w:shd w:val="clear" w:color="auto" w:fill="FFFF99"/>
          <w:rtl/>
        </w:rPr>
        <w:t>ערר</w:t>
      </w:r>
    </w:p>
    <w:p w:rsidR="000B2CE0" w:rsidRPr="0082228C" w:rsidRDefault="000B2CE0" w:rsidP="000B2CE0">
      <w:pPr>
        <w:pStyle w:val="P00"/>
        <w:spacing w:before="0"/>
        <w:ind w:left="0"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6.</w:t>
      </w:r>
      <w:r w:rsidRPr="0082228C">
        <w:rPr>
          <w:rStyle w:val="default"/>
          <w:rFonts w:cs="FrankRuehl"/>
          <w:strike/>
          <w:vanish/>
          <w:sz w:val="22"/>
          <w:szCs w:val="22"/>
          <w:shd w:val="clear" w:color="auto" w:fill="FFFF99"/>
          <w:rtl/>
        </w:rPr>
        <w:tab/>
        <w:t>(</w:t>
      </w:r>
      <w:r w:rsidRPr="0082228C">
        <w:rPr>
          <w:rStyle w:val="default"/>
          <w:rFonts w:cs="FrankRuehl" w:hint="cs"/>
          <w:strike/>
          <w:vanish/>
          <w:sz w:val="22"/>
          <w:szCs w:val="22"/>
          <w:shd w:val="clear" w:color="auto" w:fill="FFFF99"/>
          <w:rtl/>
        </w:rPr>
        <w:t>א)</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הרואה עצמו נפגע על ידי סירוב המנהל ליתן רשיון או הגדר על פי תקנות אלה או על ידי ביטול רשיון או הגדר או התלייתם, רשאי לערור בפני שר התחבורה.</w:t>
      </w:r>
    </w:p>
    <w:p w:rsidR="000B2CE0" w:rsidRPr="0082228C" w:rsidRDefault="000B2CE0" w:rsidP="000B2CE0">
      <w:pPr>
        <w:pStyle w:val="P00"/>
        <w:spacing w:before="0"/>
        <w:ind w:left="0" w:right="1134"/>
        <w:rPr>
          <w:rStyle w:val="default"/>
          <w:rFonts w:cs="FrankRuehl"/>
          <w:strike/>
          <w:vanish/>
          <w:sz w:val="22"/>
          <w:szCs w:val="22"/>
          <w:shd w:val="clear" w:color="auto" w:fill="FFFF99"/>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ב)</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 xml:space="preserve">ערר כאמור בתקנת משנה (א) יוגש בכתב תוך 15 יום מיום מסירת </w:t>
      </w:r>
      <w:r w:rsidRPr="0082228C">
        <w:rPr>
          <w:rStyle w:val="default"/>
          <w:rFonts w:cs="FrankRuehl"/>
          <w:strike/>
          <w:vanish/>
          <w:sz w:val="22"/>
          <w:szCs w:val="22"/>
          <w:shd w:val="clear" w:color="auto" w:fill="FFFF99"/>
          <w:rtl/>
        </w:rPr>
        <w:t>ה</w:t>
      </w:r>
      <w:r w:rsidRPr="0082228C">
        <w:rPr>
          <w:rStyle w:val="default"/>
          <w:rFonts w:cs="FrankRuehl" w:hint="cs"/>
          <w:strike/>
          <w:vanish/>
          <w:sz w:val="22"/>
          <w:szCs w:val="22"/>
          <w:shd w:val="clear" w:color="auto" w:fill="FFFF99"/>
          <w:rtl/>
        </w:rPr>
        <w:t>חלטת המנהל לידי העורר; נשלחה הודעה בדבר החלטת המנהל בדואר רשום, יראוה כאילו נמסרה לידי העורר בתום 72 שעות משעת מסירתה לבית הדואר.</w:t>
      </w:r>
    </w:p>
    <w:p w:rsidR="000B2CE0" w:rsidRPr="000B2CE0" w:rsidRDefault="000B2CE0" w:rsidP="000B2CE0">
      <w:pPr>
        <w:pStyle w:val="P00"/>
        <w:spacing w:before="0"/>
        <w:ind w:left="0" w:right="1134"/>
        <w:rPr>
          <w:rStyle w:val="default"/>
          <w:rFonts w:cs="FrankRuehl" w:hint="cs"/>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ג)</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השר רשאי לקבל את הערר, לדחותו, לשנות את החלטת המנהל או להחזיר את הענין למנהל עם הוראות למתן החלטה מחדש.</w:t>
      </w:r>
      <w:bookmarkEnd w:id="28"/>
    </w:p>
    <w:p w:rsidR="00D20D3C" w:rsidRDefault="00D20D3C" w:rsidP="00C650AD">
      <w:pPr>
        <w:pStyle w:val="P00"/>
        <w:spacing w:before="72"/>
        <w:ind w:left="0" w:right="1134"/>
        <w:rPr>
          <w:rStyle w:val="default"/>
          <w:rFonts w:cs="FrankRuehl" w:hint="cs"/>
          <w:rtl/>
        </w:rPr>
      </w:pPr>
      <w:bookmarkStart w:id="29" w:name="Seif7"/>
      <w:bookmarkEnd w:id="29"/>
      <w:r>
        <w:rPr>
          <w:lang w:val="he-IL"/>
        </w:rPr>
        <w:pict>
          <v:rect id="_x0000_s2057" style="position:absolute;left:0;text-align:left;margin-left:464.5pt;margin-top:8.05pt;width:75.05pt;height:22.35pt;z-index:251642368" o:allowincell="f" filled="f" stroked="f" strokecolor="lime" strokeweight=".25pt">
            <v:textbox inset="0,0,0,0">
              <w:txbxContent>
                <w:p w:rsidR="009A2D15" w:rsidRDefault="009A2D15">
                  <w:pPr>
                    <w:spacing w:line="160" w:lineRule="exact"/>
                    <w:jc w:val="left"/>
                    <w:rPr>
                      <w:rFonts w:cs="Miriam" w:hint="cs"/>
                      <w:noProof/>
                      <w:szCs w:val="18"/>
                      <w:rtl/>
                    </w:rPr>
                  </w:pPr>
                  <w:r>
                    <w:rPr>
                      <w:rFonts w:cs="Miriam"/>
                      <w:szCs w:val="18"/>
                      <w:rtl/>
                    </w:rPr>
                    <w:t>ה</w:t>
                  </w:r>
                  <w:r>
                    <w:rPr>
                      <w:rFonts w:cs="Miriam" w:hint="cs"/>
                      <w:szCs w:val="18"/>
                      <w:rtl/>
                    </w:rPr>
                    <w:t>צגת הרשיון</w:t>
                  </w:r>
                </w:p>
                <w:p w:rsidR="000B2CE0" w:rsidRDefault="000B2CE0" w:rsidP="000B2CE0">
                  <w:r>
                    <w:rPr>
                      <w:rFonts w:cs="Miriam"/>
                      <w:szCs w:val="18"/>
                      <w:rtl/>
                    </w:rPr>
                    <w:t>ת</w:t>
                  </w:r>
                  <w:r>
                    <w:rPr>
                      <w:rFonts w:cs="Miriam" w:hint="cs"/>
                      <w:szCs w:val="18"/>
                      <w:rtl/>
                    </w:rPr>
                    <w:t>ק' תשע"ג-2013</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מחזיק ברשיון יציג לראווה את הרשיון וההגדרים שבו במקום נראה לעין במכון </w:t>
      </w:r>
      <w:r w:rsidR="00C650AD">
        <w:rPr>
          <w:rStyle w:val="default"/>
          <w:rFonts w:cs="FrankRuehl" w:hint="cs"/>
          <w:rtl/>
        </w:rPr>
        <w:t>ההסמכה</w:t>
      </w:r>
      <w:r>
        <w:rPr>
          <w:rStyle w:val="default"/>
          <w:rFonts w:cs="FrankRuehl" w:hint="cs"/>
          <w:rtl/>
        </w:rPr>
        <w:t>.</w:t>
      </w:r>
    </w:p>
    <w:p w:rsidR="000B2CE0" w:rsidRPr="0082228C" w:rsidRDefault="000B2CE0" w:rsidP="000B2CE0">
      <w:pPr>
        <w:pStyle w:val="P00"/>
        <w:spacing w:before="0"/>
        <w:ind w:left="0" w:right="1134"/>
        <w:rPr>
          <w:rFonts w:hint="cs"/>
          <w:vanish/>
          <w:szCs w:val="20"/>
          <w:shd w:val="clear" w:color="auto" w:fill="FFFF99"/>
          <w:rtl/>
        </w:rPr>
      </w:pPr>
      <w:bookmarkStart w:id="30" w:name="Rov80"/>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0B2CE0" w:rsidRPr="0082228C" w:rsidRDefault="000B2CE0" w:rsidP="000B2CE0">
      <w:pPr>
        <w:pStyle w:val="P00"/>
        <w:spacing w:before="0"/>
        <w:ind w:left="0" w:right="1134"/>
        <w:rPr>
          <w:rFonts w:hint="cs"/>
          <w:vanish/>
          <w:szCs w:val="20"/>
          <w:shd w:val="clear" w:color="auto" w:fill="FFFF99"/>
          <w:rtl/>
        </w:rPr>
      </w:pPr>
      <w:hyperlink r:id="rId28"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0B2CE0" w:rsidRPr="000B2CE0" w:rsidRDefault="000B2CE0" w:rsidP="000B2CE0">
      <w:pPr>
        <w:pStyle w:val="P00"/>
        <w:ind w:left="0" w:right="1134"/>
        <w:rPr>
          <w:rStyle w:val="default"/>
          <w:rFonts w:cs="FrankRuehl" w:hint="cs"/>
          <w:sz w:val="2"/>
          <w:szCs w:val="2"/>
          <w:rtl/>
        </w:rPr>
      </w:pPr>
      <w:r w:rsidRPr="0082228C">
        <w:rPr>
          <w:rStyle w:val="default"/>
          <w:rFonts w:cs="FrankRuehl"/>
          <w:vanish/>
          <w:sz w:val="22"/>
          <w:szCs w:val="22"/>
          <w:shd w:val="clear" w:color="auto" w:fill="FFFF99"/>
          <w:rtl/>
        </w:rPr>
        <w:t>7.</w:t>
      </w:r>
      <w:r w:rsidRPr="0082228C">
        <w:rPr>
          <w:rStyle w:val="default"/>
          <w:rFonts w:cs="FrankRuehl"/>
          <w:vanish/>
          <w:sz w:val="22"/>
          <w:szCs w:val="22"/>
          <w:shd w:val="clear" w:color="auto" w:fill="FFFF99"/>
          <w:rtl/>
        </w:rPr>
        <w:tab/>
        <w:t>ה</w:t>
      </w:r>
      <w:r w:rsidRPr="0082228C">
        <w:rPr>
          <w:rStyle w:val="default"/>
          <w:rFonts w:cs="FrankRuehl" w:hint="cs"/>
          <w:vanish/>
          <w:sz w:val="22"/>
          <w:szCs w:val="22"/>
          <w:shd w:val="clear" w:color="auto" w:fill="FFFF99"/>
          <w:rtl/>
        </w:rPr>
        <w:t xml:space="preserve">מחזיק ברשיון יציג לראווה את הרשיון וההגדרים שבו במקום נראה לעין </w:t>
      </w:r>
      <w:r w:rsidRPr="0082228C">
        <w:rPr>
          <w:rStyle w:val="default"/>
          <w:rFonts w:cs="FrankRuehl" w:hint="cs"/>
          <w:strike/>
          <w:vanish/>
          <w:sz w:val="22"/>
          <w:szCs w:val="22"/>
          <w:shd w:val="clear" w:color="auto" w:fill="FFFF99"/>
          <w:rtl/>
        </w:rPr>
        <w:t>במכון הבדק, במכון ההסמכה או במיתקן האחזקה העצמית, הכל לפי הענין</w:t>
      </w:r>
      <w:r w:rsidRPr="0082228C">
        <w:rPr>
          <w:rStyle w:val="default"/>
          <w:rFonts w:cs="FrankRuehl" w:hint="cs"/>
          <w:vanish/>
          <w:sz w:val="22"/>
          <w:szCs w:val="22"/>
          <w:shd w:val="clear" w:color="auto" w:fill="FFFF99"/>
          <w:rtl/>
        </w:rPr>
        <w:t xml:space="preserve"> </w:t>
      </w:r>
      <w:r w:rsidRPr="0082228C">
        <w:rPr>
          <w:rStyle w:val="default"/>
          <w:rFonts w:cs="FrankRuehl" w:hint="cs"/>
          <w:vanish/>
          <w:sz w:val="22"/>
          <w:szCs w:val="22"/>
          <w:u w:val="single"/>
          <w:shd w:val="clear" w:color="auto" w:fill="FFFF99"/>
          <w:rtl/>
        </w:rPr>
        <w:t>במכון ההסמכה</w:t>
      </w:r>
      <w:r w:rsidRPr="0082228C">
        <w:rPr>
          <w:rStyle w:val="default"/>
          <w:rFonts w:cs="FrankRuehl" w:hint="cs"/>
          <w:vanish/>
          <w:sz w:val="22"/>
          <w:szCs w:val="22"/>
          <w:shd w:val="clear" w:color="auto" w:fill="FFFF99"/>
          <w:rtl/>
        </w:rPr>
        <w:t>.</w:t>
      </w:r>
      <w:bookmarkEnd w:id="30"/>
    </w:p>
    <w:p w:rsidR="00D20D3C" w:rsidRDefault="00D20D3C" w:rsidP="00C650AD">
      <w:pPr>
        <w:pStyle w:val="P00"/>
        <w:spacing w:before="72"/>
        <w:ind w:left="0" w:right="1134"/>
        <w:rPr>
          <w:rStyle w:val="default"/>
          <w:rFonts w:cs="FrankRuehl"/>
          <w:rtl/>
        </w:rPr>
      </w:pPr>
      <w:bookmarkStart w:id="31" w:name="Seif8"/>
      <w:bookmarkEnd w:id="31"/>
      <w:r>
        <w:rPr>
          <w:lang w:val="he-IL"/>
        </w:rPr>
        <w:pict>
          <v:rect id="_x0000_s2058" style="position:absolute;left:0;text-align:left;margin-left:464.5pt;margin-top:8.05pt;width:75.05pt;height:18.45pt;z-index:251643392" o:allowincell="f" filled="f" stroked="f" strokecolor="lime" strokeweight=".25pt">
            <v:textbox style="mso-next-textbox:#_x0000_s2058" inset="0,0,0,0">
              <w:txbxContent>
                <w:p w:rsidR="009A2D15" w:rsidRDefault="009A2D15">
                  <w:pPr>
                    <w:spacing w:line="160" w:lineRule="exact"/>
                    <w:jc w:val="left"/>
                    <w:rPr>
                      <w:rFonts w:cs="Miriam" w:hint="cs"/>
                      <w:noProof/>
                      <w:szCs w:val="18"/>
                      <w:rtl/>
                    </w:rPr>
                  </w:pPr>
                  <w:r>
                    <w:rPr>
                      <w:rFonts w:cs="Miriam"/>
                      <w:szCs w:val="18"/>
                      <w:rtl/>
                    </w:rPr>
                    <w:t>ה</w:t>
                  </w:r>
                  <w:r>
                    <w:rPr>
                      <w:rFonts w:cs="Miriam" w:hint="cs"/>
                      <w:szCs w:val="18"/>
                      <w:rtl/>
                    </w:rPr>
                    <w:t>עברת הרשיון</w:t>
                  </w:r>
                </w:p>
                <w:p w:rsidR="000B2CE0" w:rsidRDefault="000B2CE0" w:rsidP="000B2CE0">
                  <w:r>
                    <w:rPr>
                      <w:rFonts w:cs="Miriam"/>
                      <w:szCs w:val="18"/>
                      <w:rtl/>
                    </w:rPr>
                    <w:t>ת</w:t>
                  </w:r>
                  <w:r>
                    <w:rPr>
                      <w:rFonts w:cs="Miriam" w:hint="cs"/>
                      <w:szCs w:val="18"/>
                      <w:rtl/>
                    </w:rPr>
                    <w:t>ק' תשע"ג-2013</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יעביר אדם רשיון לאחר בכל דרך שהיא ולא ירשה לאחר להחזיק או לנהל מכון </w:t>
      </w:r>
      <w:r w:rsidR="00C650AD">
        <w:rPr>
          <w:rStyle w:val="default"/>
          <w:rFonts w:cs="FrankRuehl" w:hint="cs"/>
          <w:rtl/>
        </w:rPr>
        <w:t>הסמכה</w:t>
      </w:r>
      <w:r>
        <w:rPr>
          <w:rStyle w:val="default"/>
          <w:rFonts w:cs="FrankRuehl" w:hint="cs"/>
          <w:rtl/>
        </w:rPr>
        <w:t xml:space="preserve"> על פי הרשיון שניתן לו אלא לפי היתר בכתב ומראש מאת המנהל; נתן המנהל בכתב ומראש הסכמתו כאמור, יוחזר הרשיון למנהל לשם הכנסת השינוי הדרוש.</w:t>
      </w:r>
    </w:p>
    <w:p w:rsidR="00D20D3C" w:rsidRDefault="000B2CE0" w:rsidP="00C650AD">
      <w:pPr>
        <w:pStyle w:val="P00"/>
        <w:spacing w:before="72"/>
        <w:ind w:left="0" w:right="1134"/>
        <w:rPr>
          <w:rStyle w:val="default"/>
          <w:rFonts w:cs="FrankRuehl" w:hint="cs"/>
          <w:rtl/>
        </w:rPr>
      </w:pPr>
      <w:r>
        <w:rPr>
          <w:rtl/>
          <w:lang w:eastAsia="en-US"/>
        </w:rPr>
        <w:pict>
          <v:shape id="_x0000_s2168" type="#_x0000_t202" style="position:absolute;left:0;text-align:left;margin-left:470.35pt;margin-top:7.1pt;width:1in;height:11.2pt;z-index:251672064" filled="f" stroked="f">
            <v:textbox inset="1mm,0,1mm,0">
              <w:txbxContent>
                <w:p w:rsidR="000B2CE0" w:rsidRDefault="000B2CE0" w:rsidP="000B2CE0">
                  <w:r>
                    <w:rPr>
                      <w:rFonts w:cs="Miriam"/>
                      <w:szCs w:val="18"/>
                      <w:rtl/>
                    </w:rPr>
                    <w:t>ת</w:t>
                  </w:r>
                  <w:r>
                    <w:rPr>
                      <w:rFonts w:cs="Miriam" w:hint="cs"/>
                      <w:szCs w:val="18"/>
                      <w:rtl/>
                    </w:rPr>
                    <w:t>ק' תשע"ג-2013</w:t>
                  </w:r>
                </w:p>
              </w:txbxContent>
            </v:textbox>
          </v:shape>
        </w:pict>
      </w:r>
      <w:r w:rsidR="00D20D3C">
        <w:rPr>
          <w:rtl/>
        </w:rPr>
        <w:tab/>
      </w:r>
      <w:r w:rsidR="00D20D3C">
        <w:rPr>
          <w:rStyle w:val="default"/>
          <w:rFonts w:cs="FrankRuehl"/>
          <w:rtl/>
        </w:rPr>
        <w:t>(</w:t>
      </w:r>
      <w:r w:rsidR="00D20D3C">
        <w:rPr>
          <w:rStyle w:val="default"/>
          <w:rFonts w:cs="FrankRuehl" w:hint="cs"/>
          <w:rtl/>
        </w:rPr>
        <w:t>ב)</w:t>
      </w:r>
      <w:r w:rsidR="00D20D3C">
        <w:rPr>
          <w:rStyle w:val="default"/>
          <w:rFonts w:cs="FrankRuehl"/>
          <w:rtl/>
        </w:rPr>
        <w:tab/>
      </w:r>
      <w:r w:rsidR="00D20D3C">
        <w:rPr>
          <w:rStyle w:val="default"/>
          <w:rFonts w:cs="FrankRuehl" w:hint="cs"/>
          <w:rtl/>
        </w:rPr>
        <w:t xml:space="preserve">ניתן רשיון למכון </w:t>
      </w:r>
      <w:r w:rsidR="00C650AD">
        <w:rPr>
          <w:rStyle w:val="default"/>
          <w:rFonts w:cs="FrankRuehl" w:hint="cs"/>
          <w:rtl/>
        </w:rPr>
        <w:t>הסמכה</w:t>
      </w:r>
      <w:r w:rsidR="00D20D3C">
        <w:rPr>
          <w:rStyle w:val="default"/>
          <w:rFonts w:cs="FrankRuehl" w:hint="cs"/>
          <w:rtl/>
        </w:rPr>
        <w:t xml:space="preserve"> לתאגיד, לא תועבר השליטה בתאגיד, אלא באישור ב</w:t>
      </w:r>
      <w:r w:rsidR="00D20D3C">
        <w:rPr>
          <w:rStyle w:val="default"/>
          <w:rFonts w:cs="FrankRuehl"/>
          <w:rtl/>
        </w:rPr>
        <w:t>כ</w:t>
      </w:r>
      <w:r w:rsidR="00D20D3C">
        <w:rPr>
          <w:rStyle w:val="default"/>
          <w:rFonts w:cs="FrankRuehl" w:hint="cs"/>
          <w:rtl/>
        </w:rPr>
        <w:t xml:space="preserve">תב ומראש מאת המנהל; לא ניתן האישור </w:t>
      </w:r>
      <w:r>
        <w:rPr>
          <w:rStyle w:val="default"/>
          <w:rFonts w:cs="FrankRuehl"/>
          <w:rtl/>
        </w:rPr>
        <w:t>–</w:t>
      </w:r>
      <w:r w:rsidR="00D20D3C">
        <w:rPr>
          <w:rStyle w:val="default"/>
          <w:rFonts w:cs="FrankRuehl" w:hint="cs"/>
          <w:rtl/>
        </w:rPr>
        <w:t xml:space="preserve"> בטל הרשיון.</w:t>
      </w:r>
    </w:p>
    <w:p w:rsidR="000B2CE0" w:rsidRPr="0082228C" w:rsidRDefault="000B2CE0" w:rsidP="000B2CE0">
      <w:pPr>
        <w:pStyle w:val="P00"/>
        <w:spacing w:before="0"/>
        <w:ind w:left="0" w:right="1134"/>
        <w:rPr>
          <w:rFonts w:hint="cs"/>
          <w:vanish/>
          <w:szCs w:val="20"/>
          <w:shd w:val="clear" w:color="auto" w:fill="FFFF99"/>
          <w:rtl/>
        </w:rPr>
      </w:pPr>
      <w:bookmarkStart w:id="32" w:name="Rov81"/>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0B2CE0" w:rsidRPr="0082228C" w:rsidRDefault="000B2CE0" w:rsidP="000B2CE0">
      <w:pPr>
        <w:pStyle w:val="P00"/>
        <w:spacing w:before="0"/>
        <w:ind w:left="0" w:right="1134"/>
        <w:rPr>
          <w:rFonts w:hint="cs"/>
          <w:vanish/>
          <w:szCs w:val="20"/>
          <w:shd w:val="clear" w:color="auto" w:fill="FFFF99"/>
          <w:rtl/>
        </w:rPr>
      </w:pPr>
      <w:hyperlink r:id="rId29"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0B2CE0" w:rsidRPr="0082228C" w:rsidRDefault="000B2CE0" w:rsidP="000B2CE0">
      <w:pPr>
        <w:pStyle w:val="P00"/>
        <w:ind w:left="0"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8.</w:t>
      </w:r>
      <w:r w:rsidRPr="0082228C">
        <w:rPr>
          <w:rStyle w:val="default"/>
          <w:rFonts w:cs="FrankRuehl"/>
          <w:vanish/>
          <w:sz w:val="22"/>
          <w:szCs w:val="22"/>
          <w:shd w:val="clear" w:color="auto" w:fill="FFFF99"/>
          <w:rtl/>
        </w:rPr>
        <w:tab/>
        <w:t>(</w:t>
      </w:r>
      <w:r w:rsidRPr="0082228C">
        <w:rPr>
          <w:rStyle w:val="default"/>
          <w:rFonts w:cs="FrankRuehl" w:hint="cs"/>
          <w:vanish/>
          <w:sz w:val="22"/>
          <w:szCs w:val="22"/>
          <w:shd w:val="clear" w:color="auto" w:fill="FFFF99"/>
          <w:rtl/>
        </w:rPr>
        <w:t>א)</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 xml:space="preserve">לא יעביר אדם רשיון לאחר בכל דרך שהיא ולא ירשה לאחר להחזיק או לנהל </w:t>
      </w:r>
      <w:r w:rsidRPr="0082228C">
        <w:rPr>
          <w:rStyle w:val="default"/>
          <w:rFonts w:cs="FrankRuehl" w:hint="cs"/>
          <w:strike/>
          <w:vanish/>
          <w:sz w:val="22"/>
          <w:szCs w:val="22"/>
          <w:shd w:val="clear" w:color="auto" w:fill="FFFF99"/>
          <w:rtl/>
        </w:rPr>
        <w:t>מכון בדק, מכון הסמכה או לעסוק באחזק</w:t>
      </w:r>
      <w:r w:rsidRPr="0082228C">
        <w:rPr>
          <w:rStyle w:val="default"/>
          <w:rFonts w:cs="FrankRuehl"/>
          <w:strike/>
          <w:vanish/>
          <w:sz w:val="22"/>
          <w:szCs w:val="22"/>
          <w:shd w:val="clear" w:color="auto" w:fill="FFFF99"/>
          <w:rtl/>
        </w:rPr>
        <w:t>ה</w:t>
      </w:r>
      <w:r w:rsidRPr="0082228C">
        <w:rPr>
          <w:rStyle w:val="default"/>
          <w:rFonts w:cs="FrankRuehl" w:hint="cs"/>
          <w:strike/>
          <w:vanish/>
          <w:sz w:val="22"/>
          <w:szCs w:val="22"/>
          <w:shd w:val="clear" w:color="auto" w:fill="FFFF99"/>
          <w:rtl/>
        </w:rPr>
        <w:t xml:space="preserve"> עצמית, הכל לפי הענין,</w:t>
      </w:r>
      <w:r w:rsidRPr="0082228C">
        <w:rPr>
          <w:rStyle w:val="default"/>
          <w:rFonts w:cs="FrankRuehl" w:hint="cs"/>
          <w:vanish/>
          <w:sz w:val="22"/>
          <w:szCs w:val="22"/>
          <w:shd w:val="clear" w:color="auto" w:fill="FFFF99"/>
          <w:rtl/>
        </w:rPr>
        <w:t xml:space="preserve"> </w:t>
      </w:r>
      <w:r w:rsidRPr="0082228C">
        <w:rPr>
          <w:rStyle w:val="default"/>
          <w:rFonts w:cs="FrankRuehl" w:hint="cs"/>
          <w:vanish/>
          <w:sz w:val="22"/>
          <w:szCs w:val="22"/>
          <w:u w:val="single"/>
          <w:shd w:val="clear" w:color="auto" w:fill="FFFF99"/>
          <w:rtl/>
        </w:rPr>
        <w:t>מכון הסמכה</w:t>
      </w:r>
      <w:r w:rsidRPr="0082228C">
        <w:rPr>
          <w:rStyle w:val="default"/>
          <w:rFonts w:cs="FrankRuehl" w:hint="cs"/>
          <w:vanish/>
          <w:sz w:val="22"/>
          <w:szCs w:val="22"/>
          <w:shd w:val="clear" w:color="auto" w:fill="FFFF99"/>
          <w:rtl/>
        </w:rPr>
        <w:t xml:space="preserve"> על פי הרשיון שניתן לו אלא לפי היתר בכתב ומראש מאת המנהל; נתן המנהל בכתב ומראש הסכמתו כאמור, יוחזר הרשיון למנהל לשם הכנסת השינוי הדרוש.</w:t>
      </w:r>
    </w:p>
    <w:p w:rsidR="000B2CE0" w:rsidRPr="000B2CE0" w:rsidRDefault="000B2CE0" w:rsidP="000B2CE0">
      <w:pPr>
        <w:pStyle w:val="P00"/>
        <w:spacing w:before="0"/>
        <w:ind w:left="0" w:right="1134"/>
        <w:rPr>
          <w:rStyle w:val="default"/>
          <w:rFonts w:cs="FrankRuehl" w:hint="cs"/>
          <w:sz w:val="2"/>
          <w:szCs w:val="2"/>
          <w:shd w:val="clear" w:color="auto" w:fill="FFFF99"/>
          <w:rtl/>
        </w:rPr>
      </w:pPr>
      <w:r w:rsidRPr="0082228C">
        <w:rPr>
          <w:rStyle w:val="default"/>
          <w:rFonts w:cs="FrankRuehl"/>
          <w:vanish/>
          <w:sz w:val="22"/>
          <w:szCs w:val="22"/>
          <w:shd w:val="clear" w:color="auto" w:fill="FFFF99"/>
          <w:rtl/>
        </w:rPr>
        <w:tab/>
        <w:t>(</w:t>
      </w:r>
      <w:r w:rsidRPr="0082228C">
        <w:rPr>
          <w:rStyle w:val="default"/>
          <w:rFonts w:cs="FrankRuehl" w:hint="cs"/>
          <w:vanish/>
          <w:sz w:val="22"/>
          <w:szCs w:val="22"/>
          <w:shd w:val="clear" w:color="auto" w:fill="FFFF99"/>
          <w:rtl/>
        </w:rPr>
        <w:t>ב)</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 xml:space="preserve">ניתן רשיון </w:t>
      </w:r>
      <w:r w:rsidRPr="0082228C">
        <w:rPr>
          <w:rStyle w:val="default"/>
          <w:rFonts w:cs="FrankRuehl" w:hint="cs"/>
          <w:strike/>
          <w:vanish/>
          <w:sz w:val="22"/>
          <w:szCs w:val="22"/>
          <w:shd w:val="clear" w:color="auto" w:fill="FFFF99"/>
          <w:rtl/>
        </w:rPr>
        <w:t>למכון בדק, מכון הסמכה או אחזקה עצמית</w:t>
      </w:r>
      <w:r w:rsidRPr="0082228C">
        <w:rPr>
          <w:rStyle w:val="default"/>
          <w:rFonts w:cs="FrankRuehl" w:hint="cs"/>
          <w:vanish/>
          <w:sz w:val="22"/>
          <w:szCs w:val="22"/>
          <w:shd w:val="clear" w:color="auto" w:fill="FFFF99"/>
          <w:rtl/>
        </w:rPr>
        <w:t xml:space="preserve"> </w:t>
      </w:r>
      <w:r w:rsidRPr="0082228C">
        <w:rPr>
          <w:rStyle w:val="default"/>
          <w:rFonts w:cs="FrankRuehl" w:hint="cs"/>
          <w:vanish/>
          <w:sz w:val="22"/>
          <w:szCs w:val="22"/>
          <w:u w:val="single"/>
          <w:shd w:val="clear" w:color="auto" w:fill="FFFF99"/>
          <w:rtl/>
        </w:rPr>
        <w:t>למכון הסמכה</w:t>
      </w:r>
      <w:r w:rsidRPr="0082228C">
        <w:rPr>
          <w:rStyle w:val="default"/>
          <w:rFonts w:cs="FrankRuehl" w:hint="cs"/>
          <w:vanish/>
          <w:sz w:val="22"/>
          <w:szCs w:val="22"/>
          <w:shd w:val="clear" w:color="auto" w:fill="FFFF99"/>
          <w:rtl/>
        </w:rPr>
        <w:t xml:space="preserve"> לתאגיד, לא תועבר השליטה בתאגיד, אלא באישור ב</w:t>
      </w:r>
      <w:r w:rsidRPr="0082228C">
        <w:rPr>
          <w:rStyle w:val="default"/>
          <w:rFonts w:cs="FrankRuehl"/>
          <w:vanish/>
          <w:sz w:val="22"/>
          <w:szCs w:val="22"/>
          <w:shd w:val="clear" w:color="auto" w:fill="FFFF99"/>
          <w:rtl/>
        </w:rPr>
        <w:t>כ</w:t>
      </w:r>
      <w:r w:rsidRPr="0082228C">
        <w:rPr>
          <w:rStyle w:val="default"/>
          <w:rFonts w:cs="FrankRuehl" w:hint="cs"/>
          <w:vanish/>
          <w:sz w:val="22"/>
          <w:szCs w:val="22"/>
          <w:shd w:val="clear" w:color="auto" w:fill="FFFF99"/>
          <w:rtl/>
        </w:rPr>
        <w:t xml:space="preserve">תב ומראש מאת המנהל; לא ניתן האישור </w:t>
      </w: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 xml:space="preserve"> בטל הרשיון.</w:t>
      </w:r>
      <w:bookmarkEnd w:id="32"/>
    </w:p>
    <w:p w:rsidR="00D20D3C" w:rsidRDefault="00D20D3C" w:rsidP="000B2CE0">
      <w:pPr>
        <w:pStyle w:val="P00"/>
        <w:spacing w:before="72"/>
        <w:ind w:left="0" w:right="1134"/>
        <w:rPr>
          <w:rStyle w:val="default"/>
          <w:rFonts w:cs="FrankRuehl"/>
          <w:rtl/>
        </w:rPr>
      </w:pPr>
      <w:bookmarkStart w:id="33" w:name="Seif9"/>
      <w:bookmarkEnd w:id="33"/>
      <w:r>
        <w:rPr>
          <w:lang w:val="he-IL"/>
        </w:rPr>
        <w:pict>
          <v:rect id="_x0000_s2059" style="position:absolute;left:0;text-align:left;margin-left:464.5pt;margin-top:8.05pt;width:75.05pt;height:29.1pt;z-index:251644416" o:allowincell="f" filled="f" stroked="f" strokecolor="lime" strokeweight=".25pt">
            <v:textbox inset="0,0,0,0">
              <w:txbxContent>
                <w:p w:rsidR="009A2D15" w:rsidRDefault="009A2D15">
                  <w:pPr>
                    <w:spacing w:line="160" w:lineRule="exact"/>
                    <w:jc w:val="left"/>
                    <w:rPr>
                      <w:rFonts w:cs="Miriam"/>
                      <w:noProof/>
                      <w:szCs w:val="18"/>
                      <w:rtl/>
                    </w:rPr>
                  </w:pPr>
                  <w:r>
                    <w:rPr>
                      <w:rFonts w:cs="Miriam"/>
                      <w:szCs w:val="18"/>
                      <w:rtl/>
                    </w:rPr>
                    <w:t>ב</w:t>
                  </w:r>
                  <w:r>
                    <w:rPr>
                      <w:rFonts w:cs="Miriam" w:hint="cs"/>
                      <w:szCs w:val="18"/>
                      <w:rtl/>
                    </w:rPr>
                    <w:t xml:space="preserve">קשה </w:t>
                  </w:r>
                  <w:r>
                    <w:rPr>
                      <w:rFonts w:cs="Miriam"/>
                      <w:szCs w:val="18"/>
                      <w:rtl/>
                    </w:rPr>
                    <w:t>ל</w:t>
                  </w:r>
                  <w:r>
                    <w:rPr>
                      <w:rFonts w:cs="Miriam" w:hint="cs"/>
                      <w:szCs w:val="18"/>
                      <w:rtl/>
                    </w:rPr>
                    <w:t xml:space="preserve">קבלת </w:t>
                  </w:r>
                  <w:r>
                    <w:rPr>
                      <w:rFonts w:cs="Miriam"/>
                      <w:szCs w:val="18"/>
                      <w:rtl/>
                    </w:rPr>
                    <w:t>ה</w:t>
                  </w:r>
                  <w:r>
                    <w:rPr>
                      <w:rFonts w:cs="Miriam" w:hint="cs"/>
                      <w:szCs w:val="18"/>
                      <w:rtl/>
                    </w:rPr>
                    <w:t xml:space="preserve">גדר נוסף או </w:t>
                  </w:r>
                  <w:r>
                    <w:rPr>
                      <w:rFonts w:cs="Miriam"/>
                      <w:szCs w:val="18"/>
                      <w:rtl/>
                    </w:rPr>
                    <w:t>ל</w:t>
                  </w:r>
                  <w:r>
                    <w:rPr>
                      <w:rFonts w:cs="Miriam" w:hint="cs"/>
                      <w:szCs w:val="18"/>
                      <w:rtl/>
                    </w:rPr>
                    <w:t>שינוי בהגדר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מחזיק ברשיון, המבקש להכניס שינוי בהגדר שברשיונו או המבקש לקבל הגדר נוסף, יגיש למנהל בקשה בכתב בצירוף מידע המתייחס למבנים, למיתקנים, לציוד הבדיקה, למערכי הידיעו</w:t>
      </w:r>
      <w:r>
        <w:rPr>
          <w:rStyle w:val="default"/>
          <w:rFonts w:cs="FrankRuehl"/>
          <w:rtl/>
        </w:rPr>
        <w:t>ת</w:t>
      </w:r>
      <w:r>
        <w:rPr>
          <w:rStyle w:val="default"/>
          <w:rFonts w:cs="FrankRuehl" w:hint="cs"/>
          <w:rtl/>
        </w:rPr>
        <w:t>, למבקרים ולצוות</w:t>
      </w:r>
      <w:r>
        <w:rPr>
          <w:rStyle w:val="default"/>
          <w:rFonts w:cs="FrankRuehl"/>
          <w:rtl/>
        </w:rPr>
        <w:t xml:space="preserve"> </w:t>
      </w:r>
      <w:r>
        <w:rPr>
          <w:rStyle w:val="default"/>
          <w:rFonts w:cs="FrankRuehl" w:hint="cs"/>
          <w:rtl/>
        </w:rPr>
        <w:t>העובדים העומדים לרשותו לצורך ההגדר הנוסף המבוקש.</w:t>
      </w:r>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אישר המנהל את הבקשה, ימציא המבקש למנהל את הרשיון לשם הכנסת השינוי שאושר.</w:t>
      </w:r>
    </w:p>
    <w:p w:rsidR="00D20D3C" w:rsidRDefault="00D20D3C" w:rsidP="00C650AD">
      <w:pPr>
        <w:pStyle w:val="P00"/>
        <w:spacing w:before="72"/>
        <w:ind w:left="0" w:right="1134"/>
        <w:rPr>
          <w:rStyle w:val="default"/>
          <w:rFonts w:cs="FrankRuehl"/>
          <w:rtl/>
        </w:rPr>
      </w:pPr>
      <w:bookmarkStart w:id="34" w:name="Seif10"/>
      <w:bookmarkEnd w:id="34"/>
      <w:r>
        <w:rPr>
          <w:lang w:val="he-IL"/>
        </w:rPr>
        <w:pict>
          <v:rect id="_x0000_s2060" style="position:absolute;left:0;text-align:left;margin-left:464.5pt;margin-top:8.05pt;width:75.05pt;height:11.65pt;z-index:251645440" o:allowincell="f" filled="f" stroked="f" strokecolor="lime" strokeweight=".25pt">
            <v:textbox inset="0,0,0,0">
              <w:txbxContent>
                <w:p w:rsidR="000B2CE0" w:rsidRDefault="000B2CE0">
                  <w:pPr>
                    <w:spacing w:line="160" w:lineRule="exact"/>
                    <w:jc w:val="left"/>
                    <w:rPr>
                      <w:rFonts w:cs="Miriam"/>
                      <w:noProof/>
                      <w:szCs w:val="18"/>
                      <w:rtl/>
                    </w:rPr>
                  </w:pPr>
                  <w:r>
                    <w:rPr>
                      <w:rFonts w:cs="Miriam" w:hint="cs"/>
                      <w:szCs w:val="18"/>
                      <w:rtl/>
                    </w:rPr>
                    <w:t>תק' תשע"ג-2013</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C650AD">
        <w:rPr>
          <w:rStyle w:val="default"/>
          <w:rFonts w:cs="FrankRuehl" w:hint="cs"/>
          <w:rtl/>
        </w:rPr>
        <w:t>בוטלה).</w:t>
      </w:r>
    </w:p>
    <w:p w:rsidR="00D20D3C" w:rsidRPr="0082228C" w:rsidRDefault="00D20D3C">
      <w:pPr>
        <w:pStyle w:val="P00"/>
        <w:spacing w:before="0"/>
        <w:ind w:left="0" w:right="1134"/>
        <w:rPr>
          <w:rFonts w:hint="cs"/>
          <w:b/>
          <w:bCs/>
          <w:vanish/>
          <w:szCs w:val="20"/>
          <w:shd w:val="clear" w:color="auto" w:fill="FFFF99"/>
          <w:rtl/>
        </w:rPr>
      </w:pPr>
      <w:bookmarkStart w:id="35" w:name="Rov82"/>
      <w:r w:rsidRPr="0082228C">
        <w:rPr>
          <w:rFonts w:hint="cs"/>
          <w:vanish/>
          <w:color w:val="FF0000"/>
          <w:szCs w:val="20"/>
          <w:shd w:val="clear" w:color="auto" w:fill="FFFF99"/>
          <w:rtl/>
        </w:rPr>
        <w:t>מיום 27.8.1979</w:t>
      </w:r>
    </w:p>
    <w:p w:rsidR="00D20D3C" w:rsidRPr="0082228C" w:rsidRDefault="00D20D3C">
      <w:pPr>
        <w:pStyle w:val="P00"/>
        <w:spacing w:before="0"/>
        <w:ind w:left="0" w:right="1134"/>
        <w:rPr>
          <w:rFonts w:hint="cs"/>
          <w:b/>
          <w:bCs/>
          <w:vanish/>
          <w:szCs w:val="20"/>
          <w:shd w:val="clear" w:color="auto" w:fill="FFFF99"/>
          <w:rtl/>
        </w:rPr>
      </w:pPr>
      <w:r w:rsidRPr="0082228C">
        <w:rPr>
          <w:rFonts w:hint="cs"/>
          <w:b/>
          <w:bCs/>
          <w:vanish/>
          <w:szCs w:val="20"/>
          <w:shd w:val="clear" w:color="auto" w:fill="FFFF99"/>
          <w:rtl/>
        </w:rPr>
        <w:t>תק' תשל"ט-1979</w:t>
      </w:r>
    </w:p>
    <w:p w:rsidR="00D20D3C" w:rsidRPr="0082228C" w:rsidRDefault="00D20D3C">
      <w:pPr>
        <w:pStyle w:val="P00"/>
        <w:tabs>
          <w:tab w:val="clear" w:pos="6259"/>
        </w:tabs>
        <w:spacing w:before="0"/>
        <w:ind w:left="0" w:right="1134"/>
        <w:rPr>
          <w:rFonts w:hint="cs"/>
          <w:vanish/>
          <w:szCs w:val="20"/>
          <w:shd w:val="clear" w:color="auto" w:fill="FFFF99"/>
          <w:rtl/>
        </w:rPr>
      </w:pPr>
      <w:hyperlink r:id="rId30" w:history="1">
        <w:r w:rsidRPr="0082228C">
          <w:rPr>
            <w:rStyle w:val="Hyperlink"/>
            <w:rFonts w:hint="cs"/>
            <w:vanish/>
            <w:szCs w:val="20"/>
            <w:shd w:val="clear" w:color="auto" w:fill="FFFF99"/>
            <w:rtl/>
          </w:rPr>
          <w:t>ק"ת תשל"ט מס' 4020</w:t>
        </w:r>
      </w:hyperlink>
      <w:r w:rsidRPr="0082228C">
        <w:rPr>
          <w:rFonts w:hint="cs"/>
          <w:vanish/>
          <w:szCs w:val="20"/>
          <w:shd w:val="clear" w:color="auto" w:fill="FFFF99"/>
          <w:rtl/>
        </w:rPr>
        <w:t xml:space="preserve"> מיום 27.8.1979 עמ' 1783</w:t>
      </w:r>
    </w:p>
    <w:p w:rsidR="00D20D3C" w:rsidRPr="0082228C" w:rsidRDefault="00D20D3C">
      <w:pPr>
        <w:pStyle w:val="P00"/>
        <w:tabs>
          <w:tab w:val="clear" w:pos="6259"/>
        </w:tabs>
        <w:spacing w:before="0"/>
        <w:ind w:left="0" w:right="1134"/>
        <w:rPr>
          <w:rFonts w:hint="cs"/>
          <w:vanish/>
          <w:szCs w:val="20"/>
          <w:shd w:val="clear" w:color="auto" w:fill="FFFF99"/>
          <w:rtl/>
        </w:rPr>
      </w:pPr>
      <w:r w:rsidRPr="0082228C">
        <w:rPr>
          <w:rFonts w:hint="cs"/>
          <w:b/>
          <w:bCs/>
          <w:vanish/>
          <w:szCs w:val="20"/>
          <w:shd w:val="clear" w:color="auto" w:fill="FFFF99"/>
          <w:rtl/>
        </w:rPr>
        <w:t>הוספת תקנה 9א</w:t>
      </w:r>
    </w:p>
    <w:p w:rsidR="000B2CE0" w:rsidRPr="0082228C" w:rsidRDefault="000B2CE0">
      <w:pPr>
        <w:pStyle w:val="P00"/>
        <w:tabs>
          <w:tab w:val="clear" w:pos="6259"/>
        </w:tabs>
        <w:spacing w:before="0"/>
        <w:ind w:left="0" w:right="1134"/>
        <w:rPr>
          <w:rFonts w:hint="cs"/>
          <w:vanish/>
          <w:szCs w:val="20"/>
          <w:shd w:val="clear" w:color="auto" w:fill="FFFF99"/>
          <w:rtl/>
        </w:rPr>
      </w:pPr>
    </w:p>
    <w:p w:rsidR="000B2CE0" w:rsidRPr="0082228C" w:rsidRDefault="000B2CE0" w:rsidP="000B2CE0">
      <w:pPr>
        <w:pStyle w:val="P00"/>
        <w:spacing w:before="0"/>
        <w:ind w:left="0" w:right="1134"/>
        <w:rPr>
          <w:rFonts w:hint="cs"/>
          <w:vanish/>
          <w:szCs w:val="20"/>
          <w:shd w:val="clear" w:color="auto" w:fill="FFFF99"/>
          <w:rtl/>
        </w:rPr>
      </w:pPr>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0B2CE0" w:rsidRPr="0082228C" w:rsidRDefault="000B2CE0" w:rsidP="000B2CE0">
      <w:pPr>
        <w:pStyle w:val="P00"/>
        <w:spacing w:before="0"/>
        <w:ind w:left="0" w:right="1134"/>
        <w:rPr>
          <w:rFonts w:hint="cs"/>
          <w:vanish/>
          <w:szCs w:val="20"/>
          <w:shd w:val="clear" w:color="auto" w:fill="FFFF99"/>
          <w:rtl/>
        </w:rPr>
      </w:pPr>
      <w:hyperlink r:id="rId31"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תקנה 9א</w:t>
      </w:r>
    </w:p>
    <w:p w:rsidR="000B2CE0" w:rsidRPr="0082228C" w:rsidRDefault="000B2CE0" w:rsidP="000B2CE0">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0B2CE0" w:rsidRPr="0082228C" w:rsidRDefault="000B2CE0" w:rsidP="000B2CE0">
      <w:pPr>
        <w:pStyle w:val="P00"/>
        <w:spacing w:before="20"/>
        <w:ind w:left="0" w:right="1134"/>
        <w:rPr>
          <w:rStyle w:val="default"/>
          <w:rFonts w:cs="Miriam" w:hint="cs"/>
          <w:strike/>
          <w:vanish/>
          <w:sz w:val="16"/>
          <w:szCs w:val="16"/>
          <w:shd w:val="clear" w:color="auto" w:fill="FFFF99"/>
          <w:rtl/>
        </w:rPr>
      </w:pPr>
      <w:r w:rsidRPr="0082228C">
        <w:rPr>
          <w:rStyle w:val="default"/>
          <w:rFonts w:cs="Miriam" w:hint="cs"/>
          <w:strike/>
          <w:vanish/>
          <w:sz w:val="16"/>
          <w:szCs w:val="16"/>
          <w:shd w:val="clear" w:color="auto" w:fill="FFFF99"/>
          <w:rtl/>
        </w:rPr>
        <w:t>הסמכת המנהל לשינויים במכון בדק</w:t>
      </w:r>
    </w:p>
    <w:p w:rsidR="000B2CE0" w:rsidRPr="0082228C" w:rsidRDefault="000B2CE0" w:rsidP="000B2CE0">
      <w:pPr>
        <w:pStyle w:val="P00"/>
        <w:spacing w:before="0"/>
        <w:ind w:left="0"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9א</w:t>
      </w:r>
      <w:r w:rsidRPr="0082228C">
        <w:rPr>
          <w:rStyle w:val="default"/>
          <w:rFonts w:cs="FrankRuehl" w:hint="cs"/>
          <w:strike/>
          <w:vanish/>
          <w:sz w:val="22"/>
          <w:szCs w:val="22"/>
          <w:shd w:val="clear" w:color="auto" w:fill="FFFF99"/>
          <w:rtl/>
        </w:rPr>
        <w:t>.</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(א)</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מחזיק הרשיון לא יבצע כל פעולה מהפעולות המנויות להלן א</w:t>
      </w:r>
      <w:r w:rsidRPr="0082228C">
        <w:rPr>
          <w:rStyle w:val="default"/>
          <w:rFonts w:cs="FrankRuehl"/>
          <w:strike/>
          <w:vanish/>
          <w:sz w:val="22"/>
          <w:szCs w:val="22"/>
          <w:shd w:val="clear" w:color="auto" w:fill="FFFF99"/>
          <w:rtl/>
        </w:rPr>
        <w:t>ל</w:t>
      </w:r>
      <w:r w:rsidRPr="0082228C">
        <w:rPr>
          <w:rStyle w:val="default"/>
          <w:rFonts w:cs="FrankRuehl" w:hint="cs"/>
          <w:strike/>
          <w:vanish/>
          <w:sz w:val="22"/>
          <w:szCs w:val="22"/>
          <w:shd w:val="clear" w:color="auto" w:fill="FFFF99"/>
          <w:rtl/>
        </w:rPr>
        <w:t>א אם קיבל את הסכמת המנהל בכתב ומראש:</w:t>
      </w:r>
    </w:p>
    <w:p w:rsidR="000B2CE0" w:rsidRPr="0082228C" w:rsidRDefault="000B2CE0" w:rsidP="000B2CE0">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(1)</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העתקת מיבני מכון הבדק או מיתקניו ממקומם למקום אחר;</w:t>
      </w:r>
    </w:p>
    <w:p w:rsidR="000B2CE0" w:rsidRPr="0082228C" w:rsidRDefault="000B2CE0" w:rsidP="000B2CE0">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(2)</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הכנסת שינוי מהותי בשיטות פיקוח האיכות והביקורת;</w:t>
      </w:r>
    </w:p>
    <w:p w:rsidR="000B2CE0" w:rsidRPr="0082228C" w:rsidRDefault="000B2CE0" w:rsidP="000B2CE0">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(3)</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החלפת הממונה על פיקוח איכות וביקורת.</w:t>
      </w:r>
    </w:p>
    <w:p w:rsidR="000B2CE0" w:rsidRPr="000B2CE0" w:rsidRDefault="000B2CE0" w:rsidP="000B2CE0">
      <w:pPr>
        <w:pStyle w:val="P00"/>
        <w:spacing w:before="0"/>
        <w:ind w:left="0" w:right="1134"/>
        <w:rPr>
          <w:rStyle w:val="default"/>
          <w:rFonts w:cs="FrankRuehl" w:hint="cs"/>
          <w:sz w:val="2"/>
          <w:szCs w:val="2"/>
          <w:rtl/>
        </w:rPr>
      </w:pPr>
      <w:r w:rsidRPr="0082228C">
        <w:rPr>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ב)</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על מחזיק הרשיון להודיע בכתב ומראש למנהל על החלפתם של הממונה על הא</w:t>
      </w:r>
      <w:r w:rsidRPr="0082228C">
        <w:rPr>
          <w:rStyle w:val="default"/>
          <w:rFonts w:cs="FrankRuehl"/>
          <w:strike/>
          <w:vanish/>
          <w:sz w:val="22"/>
          <w:szCs w:val="22"/>
          <w:shd w:val="clear" w:color="auto" w:fill="FFFF99"/>
          <w:rtl/>
        </w:rPr>
        <w:t>ח</w:t>
      </w:r>
      <w:r w:rsidRPr="0082228C">
        <w:rPr>
          <w:rStyle w:val="default"/>
          <w:rFonts w:cs="FrankRuehl" w:hint="cs"/>
          <w:strike/>
          <w:vanish/>
          <w:sz w:val="22"/>
          <w:szCs w:val="22"/>
          <w:shd w:val="clear" w:color="auto" w:fill="FFFF99"/>
          <w:rtl/>
        </w:rPr>
        <w:t>זקה ושל המהנדס הראשי של מכון הבדק.</w:t>
      </w:r>
      <w:bookmarkEnd w:id="35"/>
    </w:p>
    <w:p w:rsidR="00D20D3C" w:rsidRDefault="00D20D3C" w:rsidP="00E31CCD">
      <w:pPr>
        <w:pStyle w:val="P00"/>
        <w:spacing w:before="72"/>
        <w:ind w:left="0" w:right="1134"/>
        <w:rPr>
          <w:rStyle w:val="default"/>
          <w:rFonts w:cs="FrankRuehl" w:hint="cs"/>
          <w:rtl/>
        </w:rPr>
      </w:pPr>
      <w:bookmarkStart w:id="36" w:name="Seif11"/>
      <w:bookmarkEnd w:id="36"/>
      <w:r>
        <w:rPr>
          <w:lang w:val="he-IL"/>
        </w:rPr>
        <w:pict>
          <v:rect id="_x0000_s2061" style="position:absolute;left:0;text-align:left;margin-left:464.5pt;margin-top:8.05pt;width:75.05pt;height:17.05pt;z-index:251646464" o:allowincell="f" filled="f" stroked="f" strokecolor="lime" strokeweight=".25pt">
            <v:textbox inset="0,0,0,0">
              <w:txbxContent>
                <w:p w:rsidR="009A2D15" w:rsidRDefault="009A2D15">
                  <w:pPr>
                    <w:spacing w:line="160" w:lineRule="exact"/>
                    <w:jc w:val="left"/>
                    <w:rPr>
                      <w:rFonts w:cs="Miriam" w:hint="cs"/>
                      <w:noProof/>
                      <w:szCs w:val="18"/>
                      <w:rtl/>
                    </w:rPr>
                  </w:pPr>
                  <w:r>
                    <w:rPr>
                      <w:rFonts w:cs="Miriam"/>
                      <w:szCs w:val="18"/>
                      <w:rtl/>
                    </w:rPr>
                    <w:t>ס</w:t>
                  </w:r>
                  <w:r>
                    <w:rPr>
                      <w:rFonts w:cs="Miriam" w:hint="cs"/>
                      <w:szCs w:val="18"/>
                      <w:rtl/>
                    </w:rPr>
                    <w:t>מכויות המנהל</w:t>
                  </w:r>
                </w:p>
                <w:p w:rsidR="000B2CE0" w:rsidRDefault="000B2CE0" w:rsidP="000B2CE0">
                  <w:pPr>
                    <w:spacing w:line="160" w:lineRule="exact"/>
                    <w:jc w:val="left"/>
                    <w:rPr>
                      <w:rFonts w:cs="Miriam"/>
                      <w:noProof/>
                      <w:szCs w:val="18"/>
                      <w:rtl/>
                    </w:rPr>
                  </w:pPr>
                  <w:r>
                    <w:rPr>
                      <w:rFonts w:cs="Miriam" w:hint="cs"/>
                      <w:szCs w:val="18"/>
                      <w:rtl/>
                    </w:rPr>
                    <w:t>תק' תשע"ג-2013</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 xml:space="preserve">מנהל רשאי לבטל את הרשיון או כל הגדר המצויין בו או להתלותם אם מצא כי מכון </w:t>
      </w:r>
      <w:r w:rsidR="00E31CCD">
        <w:rPr>
          <w:rStyle w:val="default"/>
          <w:rFonts w:cs="FrankRuehl" w:hint="cs"/>
          <w:rtl/>
        </w:rPr>
        <w:t>ההסמכה מופעל</w:t>
      </w:r>
      <w:r>
        <w:rPr>
          <w:rStyle w:val="default"/>
          <w:rFonts w:cs="FrankRuehl" w:hint="cs"/>
          <w:rtl/>
        </w:rPr>
        <w:t xml:space="preserve"> שלא בהתאם לתנאי הרשיון או שלא בהתאם להוראות תקנות אלה.</w:t>
      </w:r>
    </w:p>
    <w:p w:rsidR="000B2CE0" w:rsidRPr="0082228C" w:rsidRDefault="000B2CE0" w:rsidP="000B2CE0">
      <w:pPr>
        <w:pStyle w:val="P00"/>
        <w:spacing w:before="0"/>
        <w:ind w:left="0" w:right="1134"/>
        <w:rPr>
          <w:rFonts w:hint="cs"/>
          <w:vanish/>
          <w:szCs w:val="20"/>
          <w:shd w:val="clear" w:color="auto" w:fill="FFFF99"/>
          <w:rtl/>
        </w:rPr>
      </w:pPr>
      <w:bookmarkStart w:id="37" w:name="Rov83"/>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0B2CE0" w:rsidRPr="0082228C" w:rsidRDefault="000B2CE0" w:rsidP="000B2CE0">
      <w:pPr>
        <w:pStyle w:val="P00"/>
        <w:spacing w:before="0"/>
        <w:ind w:left="0" w:right="1134"/>
        <w:rPr>
          <w:rFonts w:hint="cs"/>
          <w:vanish/>
          <w:szCs w:val="20"/>
          <w:shd w:val="clear" w:color="auto" w:fill="FFFF99"/>
          <w:rtl/>
        </w:rPr>
      </w:pPr>
      <w:hyperlink r:id="rId32"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0B2CE0" w:rsidRPr="000B2CE0" w:rsidRDefault="000B2CE0" w:rsidP="000B2CE0">
      <w:pPr>
        <w:pStyle w:val="P00"/>
        <w:ind w:left="0" w:right="1134"/>
        <w:rPr>
          <w:rStyle w:val="default"/>
          <w:rFonts w:cs="FrankRuehl" w:hint="cs"/>
          <w:sz w:val="2"/>
          <w:szCs w:val="2"/>
          <w:rtl/>
        </w:rPr>
      </w:pPr>
      <w:r w:rsidRPr="0082228C">
        <w:rPr>
          <w:rStyle w:val="default"/>
          <w:rFonts w:cs="FrankRuehl"/>
          <w:vanish/>
          <w:sz w:val="22"/>
          <w:szCs w:val="22"/>
          <w:shd w:val="clear" w:color="auto" w:fill="FFFF99"/>
          <w:rtl/>
        </w:rPr>
        <w:t>10.</w:t>
      </w:r>
      <w:r w:rsidRPr="0082228C">
        <w:rPr>
          <w:rStyle w:val="default"/>
          <w:rFonts w:cs="FrankRuehl"/>
          <w:vanish/>
          <w:sz w:val="22"/>
          <w:szCs w:val="22"/>
          <w:shd w:val="clear" w:color="auto" w:fill="FFFF99"/>
          <w:rtl/>
        </w:rPr>
        <w:tab/>
        <w:t>ה</w:t>
      </w:r>
      <w:r w:rsidRPr="0082228C">
        <w:rPr>
          <w:rStyle w:val="default"/>
          <w:rFonts w:cs="FrankRuehl" w:hint="cs"/>
          <w:vanish/>
          <w:sz w:val="22"/>
          <w:szCs w:val="22"/>
          <w:shd w:val="clear" w:color="auto" w:fill="FFFF99"/>
          <w:rtl/>
        </w:rPr>
        <w:t xml:space="preserve">מנהל רשאי לבטל את הרשיון או כל הגדר המצויין בו או להתלותם אם מצא כי </w:t>
      </w:r>
      <w:r w:rsidRPr="0082228C">
        <w:rPr>
          <w:rStyle w:val="default"/>
          <w:rFonts w:cs="FrankRuehl" w:hint="cs"/>
          <w:strike/>
          <w:vanish/>
          <w:sz w:val="22"/>
          <w:szCs w:val="22"/>
          <w:shd w:val="clear" w:color="auto" w:fill="FFFF99"/>
          <w:rtl/>
        </w:rPr>
        <w:t>מכון הבדק, מכון ההסמכה או האחזקה העצמית מופעלים</w:t>
      </w:r>
      <w:r w:rsidRPr="0082228C">
        <w:rPr>
          <w:rStyle w:val="default"/>
          <w:rFonts w:cs="FrankRuehl" w:hint="cs"/>
          <w:vanish/>
          <w:sz w:val="22"/>
          <w:szCs w:val="22"/>
          <w:shd w:val="clear" w:color="auto" w:fill="FFFF99"/>
          <w:rtl/>
        </w:rPr>
        <w:t xml:space="preserve"> </w:t>
      </w:r>
      <w:r w:rsidRPr="0082228C">
        <w:rPr>
          <w:rStyle w:val="default"/>
          <w:rFonts w:cs="FrankRuehl" w:hint="cs"/>
          <w:vanish/>
          <w:sz w:val="22"/>
          <w:szCs w:val="22"/>
          <w:u w:val="single"/>
          <w:shd w:val="clear" w:color="auto" w:fill="FFFF99"/>
          <w:rtl/>
        </w:rPr>
        <w:t>מכון ההסמכה מופעל</w:t>
      </w:r>
      <w:r w:rsidRPr="0082228C">
        <w:rPr>
          <w:rStyle w:val="default"/>
          <w:rFonts w:cs="FrankRuehl" w:hint="cs"/>
          <w:vanish/>
          <w:sz w:val="22"/>
          <w:szCs w:val="22"/>
          <w:shd w:val="clear" w:color="auto" w:fill="FFFF99"/>
          <w:rtl/>
        </w:rPr>
        <w:t xml:space="preserve"> שלא בהתאם לתנאי הרשיון או שלא בהתאם להוראות תקנות אלה.</w:t>
      </w:r>
      <w:bookmarkEnd w:id="37"/>
    </w:p>
    <w:p w:rsidR="00D20D3C" w:rsidRDefault="00D20D3C" w:rsidP="00E31CCD">
      <w:pPr>
        <w:pStyle w:val="P00"/>
        <w:spacing w:before="72"/>
        <w:ind w:left="0" w:right="1134"/>
        <w:rPr>
          <w:rStyle w:val="default"/>
          <w:rFonts w:cs="FrankRuehl"/>
          <w:rtl/>
        </w:rPr>
      </w:pPr>
      <w:bookmarkStart w:id="38" w:name="Seif12"/>
      <w:bookmarkEnd w:id="38"/>
      <w:r>
        <w:rPr>
          <w:lang w:val="he-IL"/>
        </w:rPr>
        <w:pict>
          <v:rect id="_x0000_s2062" style="position:absolute;left:0;text-align:left;margin-left:464.5pt;margin-top:8.05pt;width:75.05pt;height:17.1pt;z-index:251647488" o:allowincell="f" filled="f" stroked="f" strokecolor="lime" strokeweight=".25pt">
            <v:textbox inset="0,0,0,0">
              <w:txbxContent>
                <w:p w:rsidR="009A2D15" w:rsidRDefault="009A2D15">
                  <w:pPr>
                    <w:spacing w:line="160" w:lineRule="exact"/>
                    <w:jc w:val="left"/>
                    <w:rPr>
                      <w:rFonts w:cs="Miriam" w:hint="cs"/>
                      <w:noProof/>
                      <w:szCs w:val="18"/>
                      <w:rtl/>
                    </w:rPr>
                  </w:pPr>
                  <w:r>
                    <w:rPr>
                      <w:rFonts w:cs="Miriam"/>
                      <w:szCs w:val="18"/>
                      <w:rtl/>
                    </w:rPr>
                    <w:t>ס</w:t>
                  </w:r>
                  <w:r>
                    <w:rPr>
                      <w:rFonts w:cs="Miriam" w:hint="cs"/>
                      <w:szCs w:val="18"/>
                      <w:rtl/>
                    </w:rPr>
                    <w:t>מכויות מפקח</w:t>
                  </w:r>
                </w:p>
                <w:p w:rsidR="00FA4CDB" w:rsidRDefault="00FA4CDB" w:rsidP="00FA4CDB">
                  <w:pPr>
                    <w:spacing w:line="160" w:lineRule="exact"/>
                    <w:jc w:val="left"/>
                    <w:rPr>
                      <w:rFonts w:cs="Miriam"/>
                      <w:noProof/>
                      <w:szCs w:val="18"/>
                      <w:rtl/>
                    </w:rPr>
                  </w:pPr>
                  <w:r>
                    <w:rPr>
                      <w:rFonts w:cs="Miriam" w:hint="cs"/>
                      <w:szCs w:val="18"/>
                      <w:rtl/>
                    </w:rPr>
                    <w:t>תק' תשע"ג-2013</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sidR="00E31CCD">
        <w:rPr>
          <w:rStyle w:val="default"/>
          <w:rFonts w:cs="FrankRuehl" w:hint="cs"/>
          <w:rtl/>
        </w:rPr>
        <w:t>(בוטלה)</w:t>
      </w:r>
      <w:r>
        <w:rPr>
          <w:rStyle w:val="default"/>
          <w:rFonts w:cs="FrankRuehl" w:hint="cs"/>
          <w:rtl/>
        </w:rPr>
        <w:t>.</w:t>
      </w:r>
    </w:p>
    <w:p w:rsidR="00D20D3C" w:rsidRDefault="00D20D3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הודיע מפקח בכתב למחזיק הרשיון על ליקוי או על פגם שנתגלה במהלך הבקורת, יתוקן הליקוי או הפגם במהירות האפשרית, אלא אם ק</w:t>
      </w:r>
      <w:r>
        <w:rPr>
          <w:rStyle w:val="default"/>
          <w:rFonts w:cs="FrankRuehl"/>
          <w:rtl/>
        </w:rPr>
        <w:t>י</w:t>
      </w:r>
      <w:r>
        <w:rPr>
          <w:rStyle w:val="default"/>
          <w:rFonts w:cs="FrankRuehl" w:hint="cs"/>
          <w:rtl/>
        </w:rPr>
        <w:t>בל מחזיק הרשיון ארכה בכתב לביצוע התיקון מאת המפקח או המנהל.</w:t>
      </w:r>
    </w:p>
    <w:p w:rsidR="000B2CE0" w:rsidRPr="0082228C" w:rsidRDefault="000B2CE0" w:rsidP="000B2CE0">
      <w:pPr>
        <w:pStyle w:val="P00"/>
        <w:spacing w:before="0"/>
        <w:ind w:left="0" w:right="1134"/>
        <w:rPr>
          <w:rFonts w:hint="cs"/>
          <w:vanish/>
          <w:szCs w:val="20"/>
          <w:shd w:val="clear" w:color="auto" w:fill="FFFF99"/>
          <w:rtl/>
        </w:rPr>
      </w:pPr>
      <w:bookmarkStart w:id="39" w:name="Rov90"/>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0B2CE0" w:rsidRPr="0082228C" w:rsidRDefault="000B2CE0" w:rsidP="000B2CE0">
      <w:pPr>
        <w:pStyle w:val="P00"/>
        <w:spacing w:before="0"/>
        <w:ind w:left="0" w:right="1134"/>
        <w:rPr>
          <w:rFonts w:hint="cs"/>
          <w:vanish/>
          <w:szCs w:val="20"/>
          <w:shd w:val="clear" w:color="auto" w:fill="FFFF99"/>
          <w:rtl/>
        </w:rPr>
      </w:pPr>
      <w:hyperlink r:id="rId33"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0B2CE0" w:rsidRPr="0082228C" w:rsidRDefault="000B2CE0" w:rsidP="000B2CE0">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תקנת משנה 11(א)</w:t>
      </w:r>
    </w:p>
    <w:p w:rsidR="000B2CE0" w:rsidRPr="0082228C" w:rsidRDefault="000B2CE0" w:rsidP="000B2CE0">
      <w:pPr>
        <w:pStyle w:val="P00"/>
        <w:ind w:left="0" w:right="1134"/>
        <w:rPr>
          <w:rFonts w:hint="cs"/>
          <w:vanish/>
          <w:szCs w:val="20"/>
          <w:shd w:val="clear" w:color="auto" w:fill="FFFF99"/>
          <w:rtl/>
        </w:rPr>
      </w:pPr>
      <w:r w:rsidRPr="0082228C">
        <w:rPr>
          <w:rFonts w:hint="cs"/>
          <w:vanish/>
          <w:szCs w:val="20"/>
          <w:shd w:val="clear" w:color="auto" w:fill="FFFF99"/>
          <w:rtl/>
        </w:rPr>
        <w:t>הנוסח הקודם:</w:t>
      </w:r>
    </w:p>
    <w:p w:rsidR="000B2CE0" w:rsidRPr="00F174D1" w:rsidRDefault="000B2CE0" w:rsidP="00F174D1">
      <w:pPr>
        <w:pStyle w:val="P00"/>
        <w:spacing w:before="0"/>
        <w:ind w:left="0" w:right="1134"/>
        <w:rPr>
          <w:rStyle w:val="default"/>
          <w:rFonts w:cs="FrankRuehl"/>
          <w:strike/>
          <w:sz w:val="2"/>
          <w:szCs w:val="2"/>
          <w:shd w:val="clear" w:color="auto" w:fill="FFFF99"/>
          <w:rtl/>
        </w:rPr>
      </w:pPr>
      <w:r w:rsidRPr="0082228C">
        <w:rPr>
          <w:rStyle w:val="default"/>
          <w:rFonts w:cs="FrankRuehl"/>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א)</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מפקח רשאי להיכנס בכל עת למכון בדק, למכון הסמכה או למיתקן אחזקה עצמית על מנת לבדוק אם נתקיימו הוראות תקנות אלה.</w:t>
      </w:r>
      <w:bookmarkEnd w:id="39"/>
    </w:p>
    <w:p w:rsidR="00D20D3C" w:rsidRDefault="00FA4CDB">
      <w:pPr>
        <w:pStyle w:val="medium2-header"/>
        <w:keepLines w:val="0"/>
        <w:spacing w:before="72"/>
        <w:ind w:left="0" w:right="1134"/>
        <w:rPr>
          <w:rFonts w:hint="cs"/>
          <w:noProof/>
          <w:sz w:val="20"/>
          <w:rtl/>
        </w:rPr>
      </w:pPr>
      <w:bookmarkStart w:id="40" w:name="med2"/>
      <w:bookmarkEnd w:id="40"/>
      <w:r>
        <w:rPr>
          <w:noProof/>
          <w:sz w:val="20"/>
          <w:rtl/>
          <w:lang w:eastAsia="en-US"/>
        </w:rPr>
        <w:pict>
          <v:shape id="_x0000_s2175" type="#_x0000_t202" style="position:absolute;left:0;text-align:left;margin-left:470.35pt;margin-top:7.1pt;width:1in;height:11.2pt;z-index:251673088" filled="f" stroked="f">
            <v:textbox inset="1mm,0,1mm,0">
              <w:txbxContent>
                <w:p w:rsidR="00FA4CDB" w:rsidRDefault="00FA4CDB" w:rsidP="00FA4CDB">
                  <w:pPr>
                    <w:spacing w:line="160" w:lineRule="exact"/>
                    <w:jc w:val="left"/>
                    <w:rPr>
                      <w:rFonts w:cs="Miriam"/>
                      <w:noProof/>
                      <w:szCs w:val="18"/>
                      <w:rtl/>
                    </w:rPr>
                  </w:pPr>
                  <w:r>
                    <w:rPr>
                      <w:rFonts w:cs="Miriam" w:hint="cs"/>
                      <w:szCs w:val="18"/>
                      <w:rtl/>
                    </w:rPr>
                    <w:t>תק' תשע"ג-2013</w:t>
                  </w:r>
                </w:p>
              </w:txbxContent>
            </v:textbox>
          </v:shape>
        </w:pict>
      </w:r>
      <w:r w:rsidR="00D20D3C">
        <w:rPr>
          <w:noProof/>
          <w:sz w:val="20"/>
          <w:rtl/>
        </w:rPr>
        <w:t>פ</w:t>
      </w:r>
      <w:r w:rsidR="00D20D3C">
        <w:rPr>
          <w:rFonts w:hint="cs"/>
          <w:noProof/>
          <w:sz w:val="20"/>
          <w:rtl/>
        </w:rPr>
        <w:t xml:space="preserve">רק שלישי: </w:t>
      </w:r>
      <w:r w:rsidR="0082228C" w:rsidRPr="0082228C">
        <w:rPr>
          <w:rFonts w:hint="cs"/>
          <w:b/>
          <w:bCs w:val="0"/>
          <w:noProof/>
          <w:sz w:val="20"/>
          <w:rtl/>
        </w:rPr>
        <w:t>(בוטל)</w:t>
      </w:r>
    </w:p>
    <w:p w:rsidR="00FA4CDB" w:rsidRPr="0082228C" w:rsidRDefault="00FA4CDB" w:rsidP="00FA4CDB">
      <w:pPr>
        <w:pStyle w:val="P00"/>
        <w:spacing w:before="0"/>
        <w:ind w:left="0" w:right="1134"/>
        <w:rPr>
          <w:rFonts w:hint="cs"/>
          <w:vanish/>
          <w:szCs w:val="20"/>
          <w:shd w:val="clear" w:color="auto" w:fill="FFFF99"/>
          <w:rtl/>
        </w:rPr>
      </w:pPr>
      <w:bookmarkStart w:id="41" w:name="Rov85"/>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FA4CDB" w:rsidRPr="0082228C" w:rsidRDefault="00FA4CDB" w:rsidP="00FA4CDB">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FA4CDB" w:rsidRPr="0082228C" w:rsidRDefault="00FA4CDB" w:rsidP="00FA4CDB">
      <w:pPr>
        <w:pStyle w:val="P00"/>
        <w:spacing w:before="0"/>
        <w:ind w:left="0" w:right="1134"/>
        <w:rPr>
          <w:rFonts w:hint="cs"/>
          <w:vanish/>
          <w:szCs w:val="20"/>
          <w:shd w:val="clear" w:color="auto" w:fill="FFFF99"/>
          <w:rtl/>
        </w:rPr>
      </w:pPr>
      <w:hyperlink r:id="rId34"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FA4CDB" w:rsidRPr="0082228C" w:rsidRDefault="00FA4CDB" w:rsidP="00FA4CDB">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פרק שלישי</w:t>
      </w:r>
    </w:p>
    <w:p w:rsidR="00FA4CDB" w:rsidRPr="00FA4CDB" w:rsidRDefault="00FA4CDB" w:rsidP="00FA4CDB">
      <w:pPr>
        <w:pStyle w:val="P00"/>
        <w:ind w:left="0" w:right="1134"/>
        <w:rPr>
          <w:rFonts w:hint="cs"/>
          <w:sz w:val="2"/>
          <w:szCs w:val="2"/>
          <w:shd w:val="clear" w:color="auto" w:fill="FFFF99"/>
          <w:rtl/>
        </w:rPr>
      </w:pPr>
      <w:hyperlink r:id="rId35" w:history="1">
        <w:r w:rsidRPr="0082228C">
          <w:rPr>
            <w:rStyle w:val="Hyperlink"/>
            <w:rFonts w:hint="cs"/>
            <w:vanish/>
            <w:szCs w:val="20"/>
            <w:shd w:val="clear" w:color="auto" w:fill="FFFF99"/>
            <w:rtl/>
          </w:rPr>
          <w:t>לנוסח ה</w:t>
        </w:r>
        <w:r w:rsidRPr="0082228C">
          <w:rPr>
            <w:rStyle w:val="Hyperlink"/>
            <w:rFonts w:hint="cs"/>
            <w:vanish/>
            <w:szCs w:val="20"/>
            <w:shd w:val="clear" w:color="auto" w:fill="FFFF99"/>
            <w:rtl/>
          </w:rPr>
          <w:t>פ</w:t>
        </w:r>
        <w:r w:rsidRPr="0082228C">
          <w:rPr>
            <w:rStyle w:val="Hyperlink"/>
            <w:rFonts w:hint="cs"/>
            <w:vanish/>
            <w:szCs w:val="20"/>
            <w:shd w:val="clear" w:color="auto" w:fill="FFFF99"/>
            <w:rtl/>
          </w:rPr>
          <w:t>רק</w:t>
        </w:r>
        <w:r w:rsidRPr="0082228C">
          <w:rPr>
            <w:rStyle w:val="Hyperlink"/>
            <w:rFonts w:hint="cs"/>
            <w:vanish/>
            <w:szCs w:val="20"/>
            <w:shd w:val="clear" w:color="auto" w:fill="FFFF99"/>
            <w:rtl/>
          </w:rPr>
          <w:t xml:space="preserve"> </w:t>
        </w:r>
        <w:r w:rsidRPr="0082228C">
          <w:rPr>
            <w:rStyle w:val="Hyperlink"/>
            <w:rFonts w:hint="cs"/>
            <w:vanish/>
            <w:szCs w:val="20"/>
            <w:shd w:val="clear" w:color="auto" w:fill="FFFF99"/>
            <w:rtl/>
          </w:rPr>
          <w:t>השלישי</w:t>
        </w:r>
      </w:hyperlink>
      <w:r w:rsidRPr="0082228C">
        <w:rPr>
          <w:rFonts w:hint="cs"/>
          <w:vanish/>
          <w:szCs w:val="20"/>
          <w:shd w:val="clear" w:color="auto" w:fill="FFFF99"/>
          <w:rtl/>
        </w:rPr>
        <w:t xml:space="preserve"> לפני ביטולו</w:t>
      </w:r>
      <w:bookmarkEnd w:id="41"/>
    </w:p>
    <w:p w:rsidR="00D20D3C" w:rsidRDefault="00D20D3C">
      <w:pPr>
        <w:pStyle w:val="P00"/>
        <w:spacing w:before="72"/>
        <w:ind w:left="0" w:right="1134"/>
        <w:rPr>
          <w:rStyle w:val="default"/>
          <w:rFonts w:cs="FrankRuehl"/>
          <w:rtl/>
        </w:rPr>
      </w:pPr>
      <w:r w:rsidRPr="0082228C">
        <w:rPr>
          <w:rStyle w:val="default"/>
          <w:rFonts w:cs="FrankRuehl"/>
          <w:rtl/>
        </w:rPr>
        <w:t>12.</w:t>
      </w:r>
      <w:r w:rsidR="0082228C">
        <w:rPr>
          <w:rStyle w:val="default"/>
          <w:rFonts w:cs="FrankRuehl" w:hint="cs"/>
          <w:rtl/>
        </w:rPr>
        <w:t xml:space="preserve"> עד 29.</w:t>
      </w:r>
      <w:r w:rsidR="0082228C">
        <w:rPr>
          <w:rStyle w:val="default"/>
          <w:rFonts w:cs="FrankRuehl"/>
          <w:rtl/>
        </w:rPr>
        <w:tab/>
      </w:r>
      <w:r>
        <w:rPr>
          <w:rStyle w:val="default"/>
          <w:rFonts w:cs="FrankRuehl"/>
          <w:rtl/>
        </w:rPr>
        <w:t>(</w:t>
      </w:r>
      <w:r w:rsidR="0082228C">
        <w:rPr>
          <w:rStyle w:val="default"/>
          <w:rFonts w:cs="FrankRuehl" w:hint="cs"/>
          <w:rtl/>
        </w:rPr>
        <w:t>בוטלו</w:t>
      </w:r>
      <w:r>
        <w:rPr>
          <w:rStyle w:val="default"/>
          <w:rFonts w:cs="FrankRuehl" w:hint="cs"/>
          <w:rtl/>
        </w:rPr>
        <w:t>)</w:t>
      </w:r>
      <w:r w:rsidR="0082228C">
        <w:rPr>
          <w:rStyle w:val="default"/>
          <w:rFonts w:cs="FrankRuehl" w:hint="cs"/>
          <w:rtl/>
        </w:rPr>
        <w:t>.</w:t>
      </w:r>
    </w:p>
    <w:p w:rsidR="00D20D3C" w:rsidRDefault="00D20D3C">
      <w:pPr>
        <w:pStyle w:val="medium2-header"/>
        <w:keepLines w:val="0"/>
        <w:spacing w:before="72"/>
        <w:ind w:left="0" w:right="1134"/>
        <w:rPr>
          <w:noProof/>
          <w:sz w:val="20"/>
          <w:rtl/>
        </w:rPr>
      </w:pPr>
      <w:bookmarkStart w:id="42" w:name="med3"/>
      <w:bookmarkEnd w:id="42"/>
      <w:r>
        <w:rPr>
          <w:noProof/>
          <w:sz w:val="20"/>
          <w:rtl/>
        </w:rPr>
        <w:t>פ</w:t>
      </w:r>
      <w:r>
        <w:rPr>
          <w:rFonts w:hint="cs"/>
          <w:noProof/>
          <w:sz w:val="20"/>
          <w:rtl/>
        </w:rPr>
        <w:t>רק רביעי: מכון הסמכה</w:t>
      </w:r>
    </w:p>
    <w:p w:rsidR="00D20D3C" w:rsidRDefault="00D20D3C">
      <w:pPr>
        <w:pStyle w:val="P00"/>
        <w:spacing w:before="72"/>
        <w:ind w:left="0" w:right="1134"/>
        <w:rPr>
          <w:rStyle w:val="default"/>
          <w:rFonts w:cs="FrankRuehl"/>
          <w:rtl/>
        </w:rPr>
      </w:pPr>
      <w:bookmarkStart w:id="43" w:name="Seif30"/>
      <w:bookmarkEnd w:id="43"/>
      <w:r>
        <w:rPr>
          <w:lang w:val="he-IL"/>
        </w:rPr>
        <w:pict>
          <v:rect id="_x0000_s2083" style="position:absolute;left:0;text-align:left;margin-left:464.5pt;margin-top:8.05pt;width:75.05pt;height:16pt;z-index:251648512" o:allowincell="f" filled="f" stroked="f" strokecolor="lime" strokeweight=".25pt">
            <v:textbox inset="0,0,0,0">
              <w:txbxContent>
                <w:p w:rsidR="009A2D15" w:rsidRDefault="009A2D15">
                  <w:pPr>
                    <w:spacing w:line="160" w:lineRule="exact"/>
                    <w:jc w:val="left"/>
                    <w:rPr>
                      <w:rFonts w:cs="Miriam"/>
                      <w:noProof/>
                      <w:szCs w:val="18"/>
                      <w:rtl/>
                    </w:rPr>
                  </w:pPr>
                  <w:r>
                    <w:rPr>
                      <w:rFonts w:cs="Miriam"/>
                      <w:szCs w:val="18"/>
                      <w:rtl/>
                    </w:rPr>
                    <w:t>ב</w:t>
                  </w:r>
                  <w:r>
                    <w:rPr>
                      <w:rFonts w:cs="Miriam" w:hint="cs"/>
                      <w:szCs w:val="18"/>
                      <w:rtl/>
                    </w:rPr>
                    <w:t>קשה לרשיו</w:t>
                  </w:r>
                  <w:r>
                    <w:rPr>
                      <w:rFonts w:cs="Miriam"/>
                      <w:szCs w:val="18"/>
                      <w:rtl/>
                    </w:rPr>
                    <w:t>ן</w:t>
                  </w:r>
                  <w:r>
                    <w:rPr>
                      <w:rFonts w:cs="Miriam" w:hint="cs"/>
                      <w:szCs w:val="18"/>
                      <w:rtl/>
                    </w:rPr>
                    <w:t xml:space="preserve"> </w:t>
                  </w:r>
                  <w:r>
                    <w:rPr>
                      <w:rFonts w:cs="Miriam"/>
                      <w:szCs w:val="18"/>
                      <w:rtl/>
                    </w:rPr>
                    <w:t>מ</w:t>
                  </w:r>
                  <w:r>
                    <w:rPr>
                      <w:rFonts w:cs="Miriam" w:hint="cs"/>
                      <w:szCs w:val="18"/>
                      <w:rtl/>
                    </w:rPr>
                    <w:t>כון הסמכה</w:t>
                  </w:r>
                </w:p>
              </w:txbxContent>
            </v:textbox>
            <w10:anchorlock/>
          </v:rect>
        </w:pict>
      </w:r>
      <w:r>
        <w:rPr>
          <w:rStyle w:val="big-number"/>
          <w:rtl/>
        </w:rPr>
        <w:t>30.</w:t>
      </w:r>
      <w:r>
        <w:rPr>
          <w:rStyle w:val="big-number"/>
          <w:rtl/>
        </w:rPr>
        <w:tab/>
      </w:r>
      <w:r>
        <w:rPr>
          <w:rStyle w:val="default"/>
          <w:rFonts w:cs="FrankRuehl"/>
          <w:rtl/>
        </w:rPr>
        <w:t>ל</w:t>
      </w:r>
      <w:r>
        <w:rPr>
          <w:rStyle w:val="default"/>
          <w:rFonts w:cs="FrankRuehl" w:hint="cs"/>
          <w:rtl/>
        </w:rPr>
        <w:t>בקשה לרשיון מכון הסמכה יצרף המבקש מסמך המפרט כל אחת מאלה:</w:t>
      </w:r>
    </w:p>
    <w:p w:rsidR="00D20D3C" w:rsidRDefault="00D20D3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השיטות והנהלים הנהוגים במרכז</w:t>
      </w:r>
      <w:r>
        <w:rPr>
          <w:rStyle w:val="default"/>
          <w:rFonts w:cs="FrankRuehl"/>
          <w:rtl/>
        </w:rPr>
        <w:t xml:space="preserve"> </w:t>
      </w:r>
      <w:r>
        <w:rPr>
          <w:rStyle w:val="default"/>
          <w:rFonts w:cs="FrankRuehl" w:hint="cs"/>
          <w:rtl/>
        </w:rPr>
        <w:t>ההדרכה של המכון לענינים אלה:</w:t>
      </w:r>
    </w:p>
    <w:p w:rsidR="00D20D3C" w:rsidRDefault="00E47B9D" w:rsidP="00C162D9">
      <w:pPr>
        <w:pStyle w:val="P33"/>
        <w:spacing w:before="72"/>
        <w:ind w:left="1474" w:right="1134"/>
        <w:rPr>
          <w:rStyle w:val="default"/>
          <w:rFonts w:cs="FrankRuehl"/>
          <w:rtl/>
        </w:rPr>
      </w:pPr>
      <w:r>
        <w:rPr>
          <w:rtl/>
          <w:lang w:eastAsia="en-US"/>
        </w:rPr>
        <w:pict>
          <v:shape id="_x0000_s2185" type="#_x0000_t202" style="position:absolute;left:0;text-align:left;margin-left:470.35pt;margin-top:7.1pt;width:1in;height:11.2pt;z-index:251676160" filled="f" stroked="f">
            <v:textbox inset="1mm,0,1mm,0">
              <w:txbxContent>
                <w:p w:rsidR="00E47B9D" w:rsidRDefault="00E47B9D" w:rsidP="00E47B9D">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Style w:val="default"/>
          <w:rFonts w:cs="FrankRuehl"/>
          <w:rtl/>
        </w:rPr>
        <w:t>(</w:t>
      </w:r>
      <w:r w:rsidR="00D20D3C">
        <w:rPr>
          <w:rStyle w:val="default"/>
          <w:rFonts w:cs="FrankRuehl" w:hint="cs"/>
          <w:rtl/>
        </w:rPr>
        <w:t>א)</w:t>
      </w:r>
      <w:r w:rsidR="00D20D3C">
        <w:rPr>
          <w:rStyle w:val="default"/>
          <w:rFonts w:cs="FrankRuehl"/>
          <w:rtl/>
        </w:rPr>
        <w:tab/>
      </w:r>
      <w:r w:rsidR="00C162D9">
        <w:rPr>
          <w:rStyle w:val="default"/>
          <w:rFonts w:cs="FrankRuehl" w:hint="cs"/>
          <w:rtl/>
        </w:rPr>
        <w:t>(נמחקה)</w:t>
      </w:r>
      <w:r w:rsidR="00D20D3C">
        <w:rPr>
          <w:rStyle w:val="default"/>
          <w:rFonts w:cs="FrankRuehl" w:hint="cs"/>
          <w:rtl/>
        </w:rPr>
        <w:t>;</w:t>
      </w:r>
    </w:p>
    <w:p w:rsidR="00D20D3C" w:rsidRDefault="00D20D3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קביעת הנסיון המקצועי והוכחת כושר הביצוע של עובדי מכון הבדק או המפעיל;</w:t>
      </w:r>
    </w:p>
    <w:p w:rsidR="00D20D3C" w:rsidRDefault="00D20D3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שמירת רמת הידע של עובדי מכון הבדק או</w:t>
      </w:r>
      <w:r>
        <w:rPr>
          <w:rStyle w:val="default"/>
          <w:rFonts w:cs="FrankRuehl"/>
          <w:rtl/>
        </w:rPr>
        <w:t xml:space="preserve"> </w:t>
      </w:r>
      <w:r>
        <w:rPr>
          <w:rStyle w:val="default"/>
          <w:rFonts w:cs="FrankRuehl" w:hint="cs"/>
          <w:rtl/>
        </w:rPr>
        <w:t>המפעיל;</w:t>
      </w:r>
    </w:p>
    <w:p w:rsidR="00D20D3C" w:rsidRDefault="00E47B9D" w:rsidP="00C162D9">
      <w:pPr>
        <w:pStyle w:val="P33"/>
        <w:spacing w:before="72"/>
        <w:ind w:left="1474" w:right="1134"/>
        <w:rPr>
          <w:rStyle w:val="default"/>
          <w:rFonts w:cs="FrankRuehl" w:hint="cs"/>
          <w:rtl/>
        </w:rPr>
      </w:pPr>
      <w:r>
        <w:rPr>
          <w:rtl/>
          <w:lang w:eastAsia="en-US"/>
        </w:rPr>
        <w:pict>
          <v:shape id="_x0000_s2188" type="#_x0000_t202" style="position:absolute;left:0;text-align:left;margin-left:470.35pt;margin-top:7.1pt;width:1in;height:11.2pt;z-index:251677184" filled="f" stroked="f">
            <v:textbox inset="1mm,0,1mm,0">
              <w:txbxContent>
                <w:p w:rsidR="00E47B9D" w:rsidRDefault="00E47B9D" w:rsidP="00E47B9D">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Style w:val="default"/>
          <w:rFonts w:cs="FrankRuehl"/>
          <w:rtl/>
        </w:rPr>
        <w:t>(</w:t>
      </w:r>
      <w:r w:rsidR="00D20D3C">
        <w:rPr>
          <w:rStyle w:val="default"/>
          <w:rFonts w:cs="FrankRuehl" w:hint="cs"/>
          <w:rtl/>
        </w:rPr>
        <w:t>ד)</w:t>
      </w:r>
      <w:r w:rsidR="00D20D3C">
        <w:rPr>
          <w:rStyle w:val="default"/>
          <w:rFonts w:cs="FrankRuehl"/>
          <w:rtl/>
        </w:rPr>
        <w:tab/>
      </w:r>
      <w:r w:rsidR="00C162D9">
        <w:rPr>
          <w:rStyle w:val="default"/>
          <w:rFonts w:cs="FrankRuehl" w:hint="cs"/>
          <w:rtl/>
        </w:rPr>
        <w:t>(נמחקה)</w:t>
      </w:r>
      <w:r>
        <w:rPr>
          <w:rStyle w:val="default"/>
          <w:rFonts w:cs="FrankRuehl" w:hint="cs"/>
          <w:rtl/>
        </w:rPr>
        <w:t>;</w:t>
      </w:r>
    </w:p>
    <w:p w:rsidR="00D20D3C" w:rsidRDefault="00E47B9D" w:rsidP="00C162D9">
      <w:pPr>
        <w:pStyle w:val="P22"/>
        <w:spacing w:before="72"/>
        <w:ind w:left="1021" w:right="1134"/>
        <w:rPr>
          <w:rStyle w:val="default"/>
          <w:rFonts w:cs="FrankRuehl"/>
          <w:rtl/>
        </w:rPr>
      </w:pPr>
      <w:r>
        <w:rPr>
          <w:rtl/>
          <w:lang w:eastAsia="en-US"/>
        </w:rPr>
        <w:pict>
          <v:shape id="_x0000_s2191" type="#_x0000_t202" style="position:absolute;left:0;text-align:left;margin-left:470.35pt;margin-top:7.1pt;width:1in;height:11.2pt;z-index:251678208" filled="f" stroked="f">
            <v:textbox inset="1mm,0,1mm,0">
              <w:txbxContent>
                <w:p w:rsidR="00E47B9D" w:rsidRDefault="00E47B9D" w:rsidP="00E47B9D">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Style w:val="default"/>
          <w:rFonts w:cs="FrankRuehl"/>
          <w:rtl/>
        </w:rPr>
        <w:t>(2)</w:t>
      </w:r>
      <w:r w:rsidR="00D20D3C">
        <w:rPr>
          <w:rStyle w:val="default"/>
          <w:rFonts w:cs="FrankRuehl"/>
          <w:rtl/>
        </w:rPr>
        <w:tab/>
      </w:r>
      <w:r w:rsidR="00C162D9">
        <w:rPr>
          <w:rStyle w:val="default"/>
          <w:rFonts w:cs="FrankRuehl" w:hint="cs"/>
          <w:rtl/>
        </w:rPr>
        <w:t>(נמחקה)</w:t>
      </w:r>
      <w:r w:rsidR="00D20D3C">
        <w:rPr>
          <w:rStyle w:val="default"/>
          <w:rFonts w:cs="FrankRuehl" w:hint="cs"/>
          <w:rtl/>
        </w:rPr>
        <w:t>;</w:t>
      </w:r>
    </w:p>
    <w:p w:rsidR="00D20D3C" w:rsidRDefault="00D20D3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שמות הבוחנים, פירוט הסמכותיהם, רשיונותיהם,</w:t>
      </w:r>
      <w:r>
        <w:rPr>
          <w:rStyle w:val="default"/>
          <w:rFonts w:cs="FrankRuehl"/>
          <w:rtl/>
        </w:rPr>
        <w:t xml:space="preserve"> </w:t>
      </w:r>
      <w:r>
        <w:rPr>
          <w:rStyle w:val="default"/>
          <w:rFonts w:cs="FrankRuehl" w:hint="cs"/>
          <w:rtl/>
        </w:rPr>
        <w:t>הגדריהם</w:t>
      </w:r>
      <w:r>
        <w:rPr>
          <w:rStyle w:val="default"/>
          <w:rFonts w:cs="FrankRuehl"/>
          <w:rtl/>
        </w:rPr>
        <w:t xml:space="preserve"> </w:t>
      </w:r>
      <w:r>
        <w:rPr>
          <w:rStyle w:val="default"/>
          <w:rFonts w:cs="FrankRuehl" w:hint="cs"/>
          <w:rtl/>
        </w:rPr>
        <w:t>ונסיונם המקצועי;</w:t>
      </w:r>
    </w:p>
    <w:p w:rsidR="00D20D3C" w:rsidRDefault="00E47B9D" w:rsidP="00C162D9">
      <w:pPr>
        <w:pStyle w:val="P22"/>
        <w:spacing w:before="72"/>
        <w:ind w:left="1021" w:right="1134"/>
        <w:rPr>
          <w:rStyle w:val="default"/>
          <w:rFonts w:cs="FrankRuehl" w:hint="cs"/>
          <w:rtl/>
        </w:rPr>
      </w:pPr>
      <w:r>
        <w:rPr>
          <w:rtl/>
          <w:lang w:eastAsia="en-US"/>
        </w:rPr>
        <w:pict>
          <v:shape id="_x0000_s2194" type="#_x0000_t202" style="position:absolute;left:0;text-align:left;margin-left:470.35pt;margin-top:7.1pt;width:1in;height:11.2pt;z-index:251679232" filled="f" stroked="f">
            <v:textbox inset="1mm,0,1mm,0">
              <w:txbxContent>
                <w:p w:rsidR="00E47B9D" w:rsidRDefault="00E47B9D" w:rsidP="00E47B9D">
                  <w:pPr>
                    <w:spacing w:line="160" w:lineRule="exact"/>
                    <w:jc w:val="left"/>
                    <w:rPr>
                      <w:rFonts w:cs="Miriam"/>
                      <w:noProof/>
                      <w:szCs w:val="18"/>
                      <w:rtl/>
                    </w:rPr>
                  </w:pPr>
                  <w:r>
                    <w:rPr>
                      <w:rFonts w:cs="Miriam"/>
                      <w:szCs w:val="18"/>
                      <w:rtl/>
                    </w:rPr>
                    <w:t>ת</w:t>
                  </w:r>
                  <w:r>
                    <w:rPr>
                      <w:rFonts w:cs="Miriam" w:hint="cs"/>
                      <w:szCs w:val="18"/>
                      <w:rtl/>
                    </w:rPr>
                    <w:t>ק' תשע"ג-2013</w:t>
                  </w:r>
                </w:p>
              </w:txbxContent>
            </v:textbox>
          </v:shape>
        </w:pict>
      </w:r>
      <w:r w:rsidR="00D20D3C">
        <w:rPr>
          <w:rStyle w:val="default"/>
          <w:rFonts w:cs="FrankRuehl"/>
          <w:rtl/>
        </w:rPr>
        <w:t>(4)</w:t>
      </w:r>
      <w:r w:rsidR="00D20D3C">
        <w:rPr>
          <w:rStyle w:val="default"/>
          <w:rFonts w:cs="FrankRuehl"/>
          <w:rtl/>
        </w:rPr>
        <w:tab/>
      </w:r>
      <w:r w:rsidR="00C162D9">
        <w:rPr>
          <w:rStyle w:val="default"/>
          <w:rFonts w:cs="FrankRuehl" w:hint="cs"/>
          <w:rtl/>
        </w:rPr>
        <w:t>(נמחקה)</w:t>
      </w:r>
      <w:r w:rsidR="00D20D3C">
        <w:rPr>
          <w:rStyle w:val="default"/>
          <w:rFonts w:cs="FrankRuehl" w:hint="cs"/>
          <w:rtl/>
        </w:rPr>
        <w:t>.</w:t>
      </w:r>
    </w:p>
    <w:p w:rsidR="00FA4CDB" w:rsidRPr="0082228C" w:rsidRDefault="00FA4CDB" w:rsidP="00FA4CDB">
      <w:pPr>
        <w:pStyle w:val="P00"/>
        <w:spacing w:before="0"/>
        <w:ind w:left="0" w:right="1134"/>
        <w:rPr>
          <w:rFonts w:hint="cs"/>
          <w:vanish/>
          <w:szCs w:val="20"/>
          <w:shd w:val="clear" w:color="auto" w:fill="FFFF99"/>
          <w:rtl/>
        </w:rPr>
      </w:pPr>
      <w:bookmarkStart w:id="44" w:name="Rov88"/>
      <w:r w:rsidRPr="0082228C">
        <w:rPr>
          <w:rFonts w:hint="cs"/>
          <w:vanish/>
          <w:color w:val="FF0000"/>
          <w:szCs w:val="20"/>
          <w:shd w:val="clear" w:color="auto" w:fill="FFFF99"/>
          <w:rtl/>
        </w:rPr>
        <w:t>מיום 3.2.2014</w:t>
      </w:r>
    </w:p>
    <w:p w:rsidR="00FA4CDB" w:rsidRPr="0082228C" w:rsidRDefault="00FA4CDB" w:rsidP="00FA4CDB">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FA4CDB" w:rsidRPr="0082228C" w:rsidRDefault="00FA4CDB" w:rsidP="00FA4CDB">
      <w:pPr>
        <w:pStyle w:val="P00"/>
        <w:spacing w:before="0"/>
        <w:ind w:left="0" w:right="1134"/>
        <w:rPr>
          <w:rFonts w:hint="cs"/>
          <w:vanish/>
          <w:szCs w:val="20"/>
          <w:shd w:val="clear" w:color="auto" w:fill="FFFF99"/>
          <w:rtl/>
        </w:rPr>
      </w:pPr>
      <w:hyperlink r:id="rId36"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FA4CDB" w:rsidRPr="0082228C" w:rsidRDefault="00FA4CDB" w:rsidP="00FA4CDB">
      <w:pPr>
        <w:pStyle w:val="P00"/>
        <w:ind w:left="0"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30.</w:t>
      </w:r>
      <w:r w:rsidRPr="0082228C">
        <w:rPr>
          <w:rStyle w:val="default"/>
          <w:rFonts w:cs="FrankRuehl"/>
          <w:vanish/>
          <w:sz w:val="22"/>
          <w:szCs w:val="22"/>
          <w:shd w:val="clear" w:color="auto" w:fill="FFFF99"/>
          <w:rtl/>
        </w:rPr>
        <w:tab/>
        <w:t>ל</w:t>
      </w:r>
      <w:r w:rsidRPr="0082228C">
        <w:rPr>
          <w:rStyle w:val="default"/>
          <w:rFonts w:cs="FrankRuehl" w:hint="cs"/>
          <w:vanish/>
          <w:sz w:val="22"/>
          <w:szCs w:val="22"/>
          <w:shd w:val="clear" w:color="auto" w:fill="FFFF99"/>
          <w:rtl/>
        </w:rPr>
        <w:t>בקשה לרשיון מכון הסמכה יצרף המבקש מסמך המפרט כל אחת מאלה:</w:t>
      </w:r>
    </w:p>
    <w:p w:rsidR="00FA4CDB" w:rsidRPr="0082228C" w:rsidRDefault="00FA4CDB" w:rsidP="00FA4CDB">
      <w:pPr>
        <w:pStyle w:val="P22"/>
        <w:spacing w:before="0"/>
        <w:ind w:left="1021"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(1)</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השיטות והנהלים הנהוגים במרכז</w:t>
      </w:r>
      <w:r w:rsidRPr="0082228C">
        <w:rPr>
          <w:rStyle w:val="default"/>
          <w:rFonts w:cs="FrankRuehl"/>
          <w:vanish/>
          <w:sz w:val="22"/>
          <w:szCs w:val="22"/>
          <w:shd w:val="clear" w:color="auto" w:fill="FFFF99"/>
          <w:rtl/>
        </w:rPr>
        <w:t xml:space="preserve"> </w:t>
      </w:r>
      <w:r w:rsidRPr="0082228C">
        <w:rPr>
          <w:rStyle w:val="default"/>
          <w:rFonts w:cs="FrankRuehl" w:hint="cs"/>
          <w:vanish/>
          <w:sz w:val="22"/>
          <w:szCs w:val="22"/>
          <w:shd w:val="clear" w:color="auto" w:fill="FFFF99"/>
          <w:rtl/>
        </w:rPr>
        <w:t>ההדרכה של המכון לענינים אלה:</w:t>
      </w:r>
    </w:p>
    <w:p w:rsidR="00FA4CDB" w:rsidRPr="0082228C" w:rsidRDefault="00FA4CDB" w:rsidP="00FA4CDB">
      <w:pPr>
        <w:pStyle w:val="P33"/>
        <w:spacing w:before="0"/>
        <w:ind w:left="1474"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א)</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הקניית ידע מקצועי לצורך קבלת רשיון טכנאי לבדק כלי טיס סוג 2 מוגבל וסוג 1 מוגבל;</w:t>
      </w:r>
    </w:p>
    <w:p w:rsidR="00FA4CDB" w:rsidRPr="0082228C" w:rsidRDefault="00FA4CDB" w:rsidP="00FA4CDB">
      <w:pPr>
        <w:pStyle w:val="P33"/>
        <w:spacing w:before="0"/>
        <w:ind w:left="1474"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ב)</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קביעת הנסיון המקצועי והוכחת כושר הביצוע של עובדי מכון הבדק או המפעיל;</w:t>
      </w:r>
    </w:p>
    <w:p w:rsidR="00FA4CDB" w:rsidRPr="0082228C" w:rsidRDefault="00FA4CDB" w:rsidP="00FA4CDB">
      <w:pPr>
        <w:pStyle w:val="P33"/>
        <w:spacing w:before="0"/>
        <w:ind w:left="1474"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ג)</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שמירת רמת הידע של עובדי מכון הבדק או</w:t>
      </w:r>
      <w:r w:rsidRPr="0082228C">
        <w:rPr>
          <w:rStyle w:val="default"/>
          <w:rFonts w:cs="FrankRuehl"/>
          <w:vanish/>
          <w:sz w:val="22"/>
          <w:szCs w:val="22"/>
          <w:shd w:val="clear" w:color="auto" w:fill="FFFF99"/>
          <w:rtl/>
        </w:rPr>
        <w:t xml:space="preserve"> </w:t>
      </w:r>
      <w:r w:rsidRPr="0082228C">
        <w:rPr>
          <w:rStyle w:val="default"/>
          <w:rFonts w:cs="FrankRuehl" w:hint="cs"/>
          <w:vanish/>
          <w:sz w:val="22"/>
          <w:szCs w:val="22"/>
          <w:shd w:val="clear" w:color="auto" w:fill="FFFF99"/>
          <w:rtl/>
        </w:rPr>
        <w:t>המפעיל;</w:t>
      </w:r>
    </w:p>
    <w:p w:rsidR="00FA4CDB" w:rsidRPr="0082228C" w:rsidRDefault="00FA4CDB" w:rsidP="00E47B9D">
      <w:pPr>
        <w:pStyle w:val="P33"/>
        <w:spacing w:before="0"/>
        <w:ind w:left="1474"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ד)</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הוצאה וחידוש ש</w:t>
      </w:r>
      <w:r w:rsidRPr="0082228C">
        <w:rPr>
          <w:rStyle w:val="default"/>
          <w:rFonts w:cs="FrankRuehl"/>
          <w:strike/>
          <w:vanish/>
          <w:sz w:val="22"/>
          <w:szCs w:val="22"/>
          <w:shd w:val="clear" w:color="auto" w:fill="FFFF99"/>
          <w:rtl/>
        </w:rPr>
        <w:t>ל</w:t>
      </w:r>
      <w:r w:rsidRPr="0082228C">
        <w:rPr>
          <w:rStyle w:val="default"/>
          <w:rFonts w:cs="FrankRuehl" w:hint="cs"/>
          <w:strike/>
          <w:vanish/>
          <w:sz w:val="22"/>
          <w:szCs w:val="22"/>
          <w:shd w:val="clear" w:color="auto" w:fill="FFFF99"/>
          <w:rtl/>
        </w:rPr>
        <w:t xml:space="preserve"> רשיונות טכנאים לבדק כלי טיס סוג 2 מוגבל וסוג 1 מוגבל</w:t>
      </w:r>
      <w:r w:rsidR="00E47B9D" w:rsidRPr="0082228C">
        <w:rPr>
          <w:rStyle w:val="default"/>
          <w:rFonts w:cs="FrankRuehl" w:hint="cs"/>
          <w:strike/>
          <w:vanish/>
          <w:sz w:val="22"/>
          <w:szCs w:val="22"/>
          <w:shd w:val="clear" w:color="auto" w:fill="FFFF99"/>
          <w:rtl/>
        </w:rPr>
        <w:t>;</w:t>
      </w:r>
    </w:p>
    <w:p w:rsidR="00FA4CDB" w:rsidRPr="0082228C" w:rsidRDefault="00FA4CDB" w:rsidP="00FA4CDB">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(2)</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ההגדרים שיפורטו ברשיונות טכנאים לבדק כלי טיס סוג 2 מוגבל וסוג 1 מוגבל ומערכי הידיעות הדרושים לשם קבלת הגדרים אלה;</w:t>
      </w:r>
    </w:p>
    <w:p w:rsidR="00FA4CDB" w:rsidRPr="0082228C" w:rsidRDefault="00FA4CDB" w:rsidP="00FA4CDB">
      <w:pPr>
        <w:pStyle w:val="P22"/>
        <w:spacing w:before="0"/>
        <w:ind w:left="1021"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(3)</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שמות הבוחנים, פירוט הסמכותיהם, רשיונותיהם,</w:t>
      </w:r>
      <w:r w:rsidRPr="0082228C">
        <w:rPr>
          <w:rStyle w:val="default"/>
          <w:rFonts w:cs="FrankRuehl"/>
          <w:vanish/>
          <w:sz w:val="22"/>
          <w:szCs w:val="22"/>
          <w:shd w:val="clear" w:color="auto" w:fill="FFFF99"/>
          <w:rtl/>
        </w:rPr>
        <w:t xml:space="preserve"> </w:t>
      </w:r>
      <w:r w:rsidRPr="0082228C">
        <w:rPr>
          <w:rStyle w:val="default"/>
          <w:rFonts w:cs="FrankRuehl" w:hint="cs"/>
          <w:vanish/>
          <w:sz w:val="22"/>
          <w:szCs w:val="22"/>
          <w:shd w:val="clear" w:color="auto" w:fill="FFFF99"/>
          <w:rtl/>
        </w:rPr>
        <w:t>הגדריהם</w:t>
      </w:r>
      <w:r w:rsidRPr="0082228C">
        <w:rPr>
          <w:rStyle w:val="default"/>
          <w:rFonts w:cs="FrankRuehl"/>
          <w:vanish/>
          <w:sz w:val="22"/>
          <w:szCs w:val="22"/>
          <w:shd w:val="clear" w:color="auto" w:fill="FFFF99"/>
          <w:rtl/>
        </w:rPr>
        <w:t xml:space="preserve"> </w:t>
      </w:r>
      <w:r w:rsidRPr="0082228C">
        <w:rPr>
          <w:rStyle w:val="default"/>
          <w:rFonts w:cs="FrankRuehl" w:hint="cs"/>
          <w:vanish/>
          <w:sz w:val="22"/>
          <w:szCs w:val="22"/>
          <w:shd w:val="clear" w:color="auto" w:fill="FFFF99"/>
          <w:rtl/>
        </w:rPr>
        <w:t>ונסיונם המקצועי;</w:t>
      </w:r>
    </w:p>
    <w:p w:rsidR="00FA4CDB" w:rsidRPr="00E47B9D" w:rsidRDefault="00FA4CDB" w:rsidP="00E47B9D">
      <w:pPr>
        <w:pStyle w:val="P22"/>
        <w:spacing w:before="0"/>
        <w:ind w:left="1021" w:right="1134"/>
        <w:rPr>
          <w:rStyle w:val="default"/>
          <w:rFonts w:cs="FrankRuehl" w:hint="cs"/>
          <w:strike/>
          <w:sz w:val="2"/>
          <w:szCs w:val="2"/>
          <w:rtl/>
        </w:rPr>
      </w:pPr>
      <w:r w:rsidRPr="0082228C">
        <w:rPr>
          <w:rStyle w:val="default"/>
          <w:rFonts w:cs="FrankRuehl"/>
          <w:strike/>
          <w:vanish/>
          <w:sz w:val="22"/>
          <w:szCs w:val="22"/>
          <w:shd w:val="clear" w:color="auto" w:fill="FFFF99"/>
          <w:rtl/>
        </w:rPr>
        <w:t>(4)</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שמות העובדים של מבקש הרשיון שיוסמכו לחתום בשם מנהל מכון ההסמכה על המלצה ובקשה למתן רשיונות לטכנאים לבדק כלי טיס סוג 2 מוגבל וסוג 1 מוגבל, לרבות הודעה על שינוי רשיון טכנאי לבדק כלי טיס מוגבל, על הוספת הגדרים בו ועל הודעה על חידושו.</w:t>
      </w:r>
      <w:bookmarkEnd w:id="44"/>
    </w:p>
    <w:p w:rsidR="00D20D3C" w:rsidRDefault="00D20D3C">
      <w:pPr>
        <w:pStyle w:val="P00"/>
        <w:spacing w:before="72"/>
        <w:ind w:left="0" w:right="1134"/>
        <w:rPr>
          <w:rStyle w:val="default"/>
          <w:rFonts w:cs="FrankRuehl"/>
          <w:rtl/>
        </w:rPr>
      </w:pPr>
      <w:bookmarkStart w:id="45" w:name="Seif31"/>
      <w:bookmarkEnd w:id="45"/>
      <w:r>
        <w:rPr>
          <w:lang w:val="he-IL"/>
        </w:rPr>
        <w:pict>
          <v:rect id="_x0000_s2084" style="position:absolute;left:0;text-align:left;margin-left:464.5pt;margin-top:8.05pt;width:75.05pt;height:24pt;z-index:251649536" o:allowincell="f" filled="f" stroked="f" strokecolor="lime" strokeweight=".25pt">
            <v:textbox inset="0,0,0,0">
              <w:txbxContent>
                <w:p w:rsidR="009A2D15" w:rsidRDefault="009A2D15">
                  <w:pPr>
                    <w:spacing w:line="160" w:lineRule="exact"/>
                    <w:jc w:val="left"/>
                    <w:rPr>
                      <w:rFonts w:cs="Miriam"/>
                      <w:noProof/>
                      <w:szCs w:val="18"/>
                      <w:rtl/>
                    </w:rPr>
                  </w:pPr>
                  <w:r>
                    <w:rPr>
                      <w:rFonts w:cs="Miriam"/>
                      <w:szCs w:val="18"/>
                      <w:rtl/>
                    </w:rPr>
                    <w:t>מ</w:t>
                  </w:r>
                  <w:r>
                    <w:rPr>
                      <w:rFonts w:cs="Miriam" w:hint="cs"/>
                      <w:szCs w:val="18"/>
                      <w:rtl/>
                    </w:rPr>
                    <w:t>ת</w:t>
                  </w:r>
                  <w:r>
                    <w:rPr>
                      <w:rFonts w:cs="Miriam"/>
                      <w:szCs w:val="18"/>
                      <w:rtl/>
                    </w:rPr>
                    <w:t xml:space="preserve">ן </w:t>
                  </w:r>
                  <w:r>
                    <w:rPr>
                      <w:rFonts w:cs="Miriam" w:hint="cs"/>
                      <w:szCs w:val="18"/>
                      <w:rtl/>
                    </w:rPr>
                    <w:t xml:space="preserve">רשיון </w:t>
                  </w:r>
                  <w:r>
                    <w:rPr>
                      <w:rFonts w:cs="Miriam"/>
                      <w:szCs w:val="18"/>
                      <w:rtl/>
                    </w:rPr>
                    <w:t>ו</w:t>
                  </w:r>
                  <w:r>
                    <w:rPr>
                      <w:rFonts w:cs="Miriam" w:hint="cs"/>
                      <w:szCs w:val="18"/>
                      <w:rtl/>
                    </w:rPr>
                    <w:t xml:space="preserve">הגדרי מכון </w:t>
                  </w:r>
                  <w:r>
                    <w:rPr>
                      <w:rFonts w:cs="Miriam"/>
                      <w:szCs w:val="18"/>
                      <w:rtl/>
                    </w:rPr>
                    <w:t>ה</w:t>
                  </w:r>
                  <w:r>
                    <w:rPr>
                      <w:rFonts w:cs="Miriam" w:hint="cs"/>
                      <w:szCs w:val="18"/>
                      <w:rtl/>
                    </w:rPr>
                    <w:t>סמכה</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יתן המנהל למבקש רשיון מכון הסמכה והגדר מההגדרים המנויים בתקנת משנה (ב) אלא אם מרכז ההדרכה של המבקש עונה על צרכי ההדרכה וההסמכה שנקבעו בתקנות אלה לצורך מתן הרשיון ולצורך מתן ההגדר המבוקש.</w:t>
      </w:r>
    </w:p>
    <w:p w:rsidR="00D20D3C" w:rsidRDefault="00D20D3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לתת למכון הסמכ</w:t>
      </w:r>
      <w:r>
        <w:rPr>
          <w:rStyle w:val="default"/>
          <w:rFonts w:cs="FrankRuehl"/>
          <w:rtl/>
        </w:rPr>
        <w:t>ה</w:t>
      </w:r>
      <w:r>
        <w:rPr>
          <w:rStyle w:val="default"/>
          <w:rFonts w:cs="FrankRuehl" w:hint="cs"/>
          <w:rtl/>
        </w:rPr>
        <w:t xml:space="preserve"> הגדר כלי טיס, הגדר מנוע, הגדר ציוד והגדר תהליכים בשטחי ההתמחות המקצועית הבאים:</w:t>
      </w:r>
    </w:p>
    <w:p w:rsidR="00D20D3C" w:rsidRDefault="00D20D3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מבנה כלי טיס ומערכותיו;</w:t>
      </w:r>
    </w:p>
    <w:p w:rsidR="00D20D3C" w:rsidRDefault="00D20D3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מנוע של כלי טיס ומערכותיו;</w:t>
      </w:r>
    </w:p>
    <w:p w:rsidR="00D20D3C" w:rsidRDefault="00D20D3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אבזרי כלי טיס או מנוע;</w:t>
      </w:r>
    </w:p>
    <w:p w:rsidR="00D20D3C" w:rsidRDefault="00D20D3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חשמל ומכשירים;</w:t>
      </w:r>
    </w:p>
    <w:p w:rsidR="00D20D3C" w:rsidRDefault="00D20D3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רדיו-אלקטרוניקה;</w:t>
      </w:r>
    </w:p>
    <w:p w:rsidR="00D20D3C" w:rsidRDefault="00D20D3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אויוניקה;</w:t>
      </w:r>
    </w:p>
    <w:p w:rsidR="00D20D3C" w:rsidRDefault="00D20D3C">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בדיקות ותהליכים מיוחדים.</w:t>
      </w:r>
    </w:p>
    <w:p w:rsidR="00D20D3C" w:rsidRDefault="00D20D3C">
      <w:pPr>
        <w:pStyle w:val="P00"/>
        <w:spacing w:before="72"/>
        <w:ind w:left="0" w:right="1134"/>
        <w:rPr>
          <w:rStyle w:val="default"/>
          <w:rFonts w:cs="FrankRuehl"/>
          <w:rtl/>
        </w:rPr>
      </w:pPr>
      <w:bookmarkStart w:id="46" w:name="Seif32"/>
      <w:bookmarkEnd w:id="46"/>
      <w:r>
        <w:rPr>
          <w:lang w:val="he-IL"/>
        </w:rPr>
        <w:pict>
          <v:rect id="_x0000_s2085" style="position:absolute;left:0;text-align:left;margin-left:464.5pt;margin-top:8.05pt;width:75.05pt;height:24pt;z-index:251650560" o:allowincell="f" filled="f" stroked="f" strokecolor="lime" strokeweight=".25pt">
            <v:textbox inset="0,0,0,0">
              <w:txbxContent>
                <w:p w:rsidR="009A2D15" w:rsidRDefault="009A2D15">
                  <w:pPr>
                    <w:spacing w:line="160" w:lineRule="exact"/>
                    <w:jc w:val="left"/>
                    <w:rPr>
                      <w:rFonts w:cs="Miriam" w:hint="cs"/>
                      <w:szCs w:val="18"/>
                      <w:rtl/>
                    </w:rPr>
                  </w:pPr>
                  <w:r>
                    <w:rPr>
                      <w:rFonts w:cs="Miriam"/>
                      <w:szCs w:val="18"/>
                      <w:rtl/>
                    </w:rPr>
                    <w:t>חו</w:t>
                  </w:r>
                  <w:r>
                    <w:rPr>
                      <w:rFonts w:cs="Miriam" w:hint="cs"/>
                      <w:szCs w:val="18"/>
                      <w:rtl/>
                    </w:rPr>
                    <w:t>בו</w:t>
                  </w:r>
                  <w:r>
                    <w:rPr>
                      <w:rFonts w:cs="Miriam"/>
                      <w:szCs w:val="18"/>
                      <w:rtl/>
                    </w:rPr>
                    <w:t>ת</w:t>
                  </w:r>
                  <w:r>
                    <w:rPr>
                      <w:rFonts w:cs="Miriam" w:hint="cs"/>
                      <w:szCs w:val="18"/>
                      <w:rtl/>
                    </w:rPr>
                    <w:t xml:space="preserve"> מחזיק </w:t>
                  </w:r>
                  <w:r>
                    <w:rPr>
                      <w:rFonts w:cs="Miriam"/>
                      <w:szCs w:val="18"/>
                      <w:rtl/>
                    </w:rPr>
                    <w:t>ר</w:t>
                  </w:r>
                  <w:r>
                    <w:rPr>
                      <w:rFonts w:cs="Miriam" w:hint="cs"/>
                      <w:szCs w:val="18"/>
                      <w:rtl/>
                    </w:rPr>
                    <w:t xml:space="preserve">שיון מכון </w:t>
                  </w:r>
                  <w:r>
                    <w:rPr>
                      <w:rFonts w:cs="Miriam"/>
                      <w:szCs w:val="18"/>
                      <w:rtl/>
                    </w:rPr>
                    <w:t>ה</w:t>
                  </w:r>
                  <w:r>
                    <w:rPr>
                      <w:rFonts w:cs="Miriam" w:hint="cs"/>
                      <w:szCs w:val="18"/>
                      <w:rtl/>
                    </w:rPr>
                    <w:t>סמכה</w:t>
                  </w:r>
                </w:p>
                <w:p w:rsidR="009A2D15" w:rsidRDefault="009A2D15">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Style w:val="big-number"/>
          <w:rtl/>
        </w:rPr>
        <w:t>32</w:t>
      </w:r>
      <w:r>
        <w:rPr>
          <w:rStyle w:val="default"/>
          <w:rFonts w:cs="FrankRuehl"/>
          <w:rtl/>
        </w:rPr>
        <w:t>.</w:t>
      </w:r>
      <w:r>
        <w:rPr>
          <w:rStyle w:val="default"/>
          <w:rFonts w:cs="FrankRuehl"/>
          <w:rtl/>
        </w:rPr>
        <w:tab/>
      </w:r>
      <w:r>
        <w:rPr>
          <w:rStyle w:val="default"/>
          <w:rFonts w:cs="FrankRuehl" w:hint="cs"/>
          <w:rtl/>
        </w:rPr>
        <w:t>מחזיק ברשיון מכון הסמכה ימלא אחר כל אלה:</w:t>
      </w:r>
    </w:p>
    <w:p w:rsidR="00D20D3C" w:rsidRDefault="00D20D3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יבצע את ההדרכה הדרושה לקבלת ההגדרים ויערוך מבחנים בנושאי ההדרכה, הכל בהתאם לנהלי ההדרכה</w:t>
      </w:r>
      <w:r>
        <w:rPr>
          <w:rStyle w:val="default"/>
          <w:rFonts w:cs="FrankRuehl"/>
          <w:rtl/>
        </w:rPr>
        <w:t xml:space="preserve"> </w:t>
      </w:r>
      <w:r>
        <w:rPr>
          <w:rStyle w:val="default"/>
          <w:rFonts w:cs="FrankRuehl" w:hint="cs"/>
          <w:rtl/>
        </w:rPr>
        <w:t>ולמערכי הידיעות שאישר המנהל;</w:t>
      </w:r>
    </w:p>
    <w:p w:rsidR="00D20D3C" w:rsidRDefault="00D20D3C" w:rsidP="00C162D9">
      <w:pPr>
        <w:pStyle w:val="P22"/>
        <w:spacing w:before="72"/>
        <w:ind w:left="1021" w:right="1134"/>
        <w:rPr>
          <w:rStyle w:val="default"/>
          <w:rFonts w:cs="FrankRuehl"/>
          <w:rtl/>
        </w:rPr>
      </w:pPr>
      <w:r>
        <w:rPr>
          <w:lang w:val="he-IL"/>
        </w:rPr>
        <w:pict>
          <v:rect id="_x0000_s2086" style="position:absolute;left:0;text-align:left;margin-left:464.5pt;margin-top:8.05pt;width:75.05pt;height:11.9pt;z-index:251651584" o:allowincell="f" filled="f" stroked="f" strokecolor="lime" strokeweight=".25pt">
            <v:textbox style="mso-next-textbox:#_x0000_s2086" inset="0,0,0,0">
              <w:txbxContent>
                <w:p w:rsidR="00E47B9D" w:rsidRDefault="00E47B9D">
                  <w:pPr>
                    <w:spacing w:line="160" w:lineRule="exact"/>
                    <w:jc w:val="left"/>
                    <w:rPr>
                      <w:rFonts w:cs="Miriam" w:hint="cs"/>
                      <w:noProof/>
                      <w:szCs w:val="18"/>
                      <w:rtl/>
                    </w:rPr>
                  </w:pPr>
                  <w:r>
                    <w:rPr>
                      <w:rFonts w:cs="Miriam" w:hint="cs"/>
                      <w:noProof/>
                      <w:szCs w:val="18"/>
                      <w:rtl/>
                    </w:rPr>
                    <w:t>תק' תשע"ג-2013</w:t>
                  </w:r>
                </w:p>
              </w:txbxContent>
            </v:textbox>
            <w10:anchorlock/>
          </v:rect>
        </w:pict>
      </w:r>
      <w:r>
        <w:rPr>
          <w:rStyle w:val="default"/>
          <w:rFonts w:cs="FrankRuehl"/>
          <w:rtl/>
        </w:rPr>
        <w:t>(2)</w:t>
      </w:r>
      <w:r>
        <w:rPr>
          <w:rStyle w:val="default"/>
          <w:rFonts w:cs="FrankRuehl"/>
          <w:rtl/>
        </w:rPr>
        <w:tab/>
      </w:r>
      <w:r w:rsidR="00C162D9">
        <w:rPr>
          <w:rStyle w:val="default"/>
          <w:rFonts w:cs="FrankRuehl" w:hint="cs"/>
          <w:rtl/>
        </w:rPr>
        <w:t>(נמחקה)</w:t>
      </w:r>
      <w:r>
        <w:rPr>
          <w:rStyle w:val="default"/>
          <w:rFonts w:cs="FrankRuehl" w:hint="cs"/>
          <w:rtl/>
        </w:rPr>
        <w:t>;</w:t>
      </w:r>
    </w:p>
    <w:p w:rsidR="00D20D3C" w:rsidRDefault="00D20D3C">
      <w:pPr>
        <w:pStyle w:val="P22"/>
        <w:spacing w:before="72"/>
        <w:ind w:left="1021" w:right="1134"/>
        <w:rPr>
          <w:rFonts w:hint="cs"/>
          <w:rtl/>
        </w:rPr>
      </w:pPr>
      <w:r>
        <w:rPr>
          <w:rStyle w:val="default"/>
          <w:rFonts w:cs="FrankRuehl"/>
          <w:rtl/>
        </w:rPr>
        <w:t>(3)</w:t>
      </w:r>
      <w:r>
        <w:rPr>
          <w:rStyle w:val="default"/>
          <w:rFonts w:cs="FrankRuehl"/>
          <w:rtl/>
        </w:rPr>
        <w:tab/>
      </w:r>
      <w:r>
        <w:rPr>
          <w:rStyle w:val="default"/>
          <w:rFonts w:cs="FrankRuehl" w:hint="cs"/>
          <w:rtl/>
        </w:rPr>
        <w:t>יקבל אישור מראש מאת המנהל על כל שינוי משמעותי בשיטות ובנהלי מרכז ההדרכה שלו או במערכי הידיעות של כל אחד מההגדרים המפורטים ברשיון מכון ההסמכה;</w:t>
      </w:r>
    </w:p>
    <w:p w:rsidR="00D20D3C" w:rsidRDefault="00E47B9D" w:rsidP="00C162D9">
      <w:pPr>
        <w:pStyle w:val="P22"/>
        <w:spacing w:before="72"/>
        <w:ind w:left="1021" w:right="1134"/>
        <w:rPr>
          <w:rStyle w:val="default"/>
          <w:rFonts w:cs="FrankRuehl"/>
          <w:rtl/>
        </w:rPr>
      </w:pPr>
      <w:r>
        <w:rPr>
          <w:rtl/>
          <w:lang w:eastAsia="en-US"/>
        </w:rPr>
        <w:pict>
          <v:shape id="_x0000_s2197" type="#_x0000_t202" style="position:absolute;left:0;text-align:left;margin-left:470.35pt;margin-top:7.05pt;width:1in;height:11.2pt;z-index:251680256" filled="f" stroked="f">
            <v:textbox inset="1mm,0,1mm,0">
              <w:txbxContent>
                <w:p w:rsidR="00E47B9D" w:rsidRDefault="00E47B9D" w:rsidP="00E47B9D">
                  <w:pPr>
                    <w:spacing w:line="160" w:lineRule="exact"/>
                    <w:jc w:val="left"/>
                    <w:rPr>
                      <w:rFonts w:cs="Miriam" w:hint="cs"/>
                      <w:noProof/>
                      <w:szCs w:val="18"/>
                      <w:rtl/>
                    </w:rPr>
                  </w:pPr>
                  <w:r>
                    <w:rPr>
                      <w:rFonts w:cs="Miriam" w:hint="cs"/>
                      <w:noProof/>
                      <w:szCs w:val="18"/>
                      <w:rtl/>
                    </w:rPr>
                    <w:t>תק' תשע"ג-2013</w:t>
                  </w:r>
                </w:p>
              </w:txbxContent>
            </v:textbox>
          </v:shape>
        </w:pict>
      </w:r>
      <w:r w:rsidR="00D20D3C">
        <w:rPr>
          <w:rStyle w:val="default"/>
          <w:rFonts w:cs="FrankRuehl"/>
          <w:rtl/>
        </w:rPr>
        <w:t>(4)</w:t>
      </w:r>
      <w:r w:rsidR="00D20D3C">
        <w:rPr>
          <w:rStyle w:val="default"/>
          <w:rFonts w:cs="FrankRuehl"/>
          <w:rtl/>
        </w:rPr>
        <w:tab/>
      </w:r>
      <w:r w:rsidR="00C162D9">
        <w:rPr>
          <w:rStyle w:val="default"/>
          <w:rFonts w:cs="FrankRuehl" w:hint="cs"/>
          <w:rtl/>
        </w:rPr>
        <w:t>(נמחקה);</w:t>
      </w:r>
    </w:p>
    <w:p w:rsidR="00D20D3C" w:rsidRPr="0082228C" w:rsidRDefault="00D20D3C">
      <w:pPr>
        <w:pStyle w:val="P00"/>
        <w:spacing w:before="0"/>
        <w:ind w:left="0" w:right="1134"/>
        <w:rPr>
          <w:rFonts w:hint="cs"/>
          <w:b/>
          <w:bCs/>
          <w:vanish/>
          <w:szCs w:val="20"/>
          <w:shd w:val="clear" w:color="auto" w:fill="FFFF99"/>
          <w:rtl/>
        </w:rPr>
      </w:pPr>
      <w:bookmarkStart w:id="47" w:name="Rov89"/>
      <w:r w:rsidRPr="0082228C">
        <w:rPr>
          <w:rFonts w:hint="cs"/>
          <w:vanish/>
          <w:color w:val="FF0000"/>
          <w:szCs w:val="20"/>
          <w:shd w:val="clear" w:color="auto" w:fill="FFFF99"/>
          <w:rtl/>
        </w:rPr>
        <w:t>מיום 27.5.1986</w:t>
      </w:r>
    </w:p>
    <w:p w:rsidR="00D20D3C" w:rsidRPr="0082228C" w:rsidRDefault="00D20D3C">
      <w:pPr>
        <w:pStyle w:val="P00"/>
        <w:spacing w:before="0"/>
        <w:ind w:left="0" w:right="1134"/>
        <w:rPr>
          <w:rFonts w:hint="cs"/>
          <w:b/>
          <w:bCs/>
          <w:vanish/>
          <w:szCs w:val="20"/>
          <w:shd w:val="clear" w:color="auto" w:fill="FFFF99"/>
          <w:rtl/>
        </w:rPr>
      </w:pPr>
      <w:r w:rsidRPr="0082228C">
        <w:rPr>
          <w:rFonts w:hint="cs"/>
          <w:b/>
          <w:bCs/>
          <w:vanish/>
          <w:szCs w:val="20"/>
          <w:shd w:val="clear" w:color="auto" w:fill="FFFF99"/>
          <w:rtl/>
        </w:rPr>
        <w:t>תק' תשמ"ו-1986</w:t>
      </w:r>
    </w:p>
    <w:p w:rsidR="00D20D3C" w:rsidRPr="0082228C" w:rsidRDefault="00D20D3C">
      <w:pPr>
        <w:pStyle w:val="P00"/>
        <w:tabs>
          <w:tab w:val="clear" w:pos="6259"/>
        </w:tabs>
        <w:spacing w:before="0"/>
        <w:ind w:left="0" w:right="1134"/>
        <w:rPr>
          <w:rFonts w:hint="cs"/>
          <w:vanish/>
          <w:szCs w:val="20"/>
          <w:shd w:val="clear" w:color="auto" w:fill="FFFF99"/>
          <w:rtl/>
        </w:rPr>
      </w:pPr>
      <w:hyperlink r:id="rId37" w:history="1">
        <w:r w:rsidRPr="0082228C">
          <w:rPr>
            <w:rStyle w:val="Hyperlink"/>
            <w:rFonts w:hint="cs"/>
            <w:vanish/>
            <w:szCs w:val="20"/>
            <w:shd w:val="clear" w:color="auto" w:fill="FFFF99"/>
            <w:rtl/>
          </w:rPr>
          <w:t>ק"ת תשמ"ו מס' 4934</w:t>
        </w:r>
      </w:hyperlink>
      <w:r w:rsidRPr="0082228C">
        <w:rPr>
          <w:rFonts w:hint="cs"/>
          <w:vanish/>
          <w:szCs w:val="20"/>
          <w:shd w:val="clear" w:color="auto" w:fill="FFFF99"/>
          <w:rtl/>
        </w:rPr>
        <w:t xml:space="preserve"> מיום 27.5.1986 עמ' 923</w:t>
      </w:r>
    </w:p>
    <w:p w:rsidR="00D20D3C" w:rsidRPr="0082228C" w:rsidRDefault="00D20D3C">
      <w:pPr>
        <w:pStyle w:val="P00"/>
        <w:ind w:left="0" w:right="1134"/>
        <w:rPr>
          <w:rStyle w:val="default"/>
          <w:rFonts w:cs="FrankRuehl"/>
          <w:vanish/>
          <w:sz w:val="22"/>
          <w:szCs w:val="22"/>
          <w:shd w:val="clear" w:color="auto" w:fill="FFFF99"/>
          <w:rtl/>
        </w:rPr>
      </w:pPr>
      <w:r w:rsidRPr="0082228C">
        <w:rPr>
          <w:rStyle w:val="big-number"/>
          <w:rFonts w:cs="FrankRuehl"/>
          <w:vanish/>
          <w:sz w:val="22"/>
          <w:szCs w:val="22"/>
          <w:shd w:val="clear" w:color="auto" w:fill="FFFF99"/>
          <w:rtl/>
        </w:rPr>
        <w:t>32.</w:t>
      </w:r>
      <w:r w:rsidRPr="0082228C">
        <w:rPr>
          <w:rStyle w:val="big-number"/>
          <w:rFonts w:cs="FrankRuehl"/>
          <w:vanish/>
          <w:sz w:val="22"/>
          <w:szCs w:val="22"/>
          <w:shd w:val="clear" w:color="auto" w:fill="FFFF99"/>
          <w:rtl/>
        </w:rPr>
        <w:tab/>
      </w: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א)</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מחזיק ברשיון מכון הסמכה ימלא אחר כל אלה:</w:t>
      </w:r>
    </w:p>
    <w:p w:rsidR="00D20D3C" w:rsidRPr="0082228C" w:rsidRDefault="00D20D3C" w:rsidP="00E47B9D">
      <w:pPr>
        <w:pStyle w:val="P22"/>
        <w:spacing w:before="0"/>
        <w:ind w:left="1021" w:right="1134"/>
        <w:rPr>
          <w:rStyle w:val="default"/>
          <w:rFonts w:cs="FrankRuehl" w:hint="cs"/>
          <w:vanish/>
          <w:sz w:val="22"/>
          <w:szCs w:val="22"/>
          <w:shd w:val="clear" w:color="auto" w:fill="FFFF99"/>
          <w:rtl/>
        </w:rPr>
      </w:pPr>
      <w:r w:rsidRPr="0082228C">
        <w:rPr>
          <w:rStyle w:val="default"/>
          <w:rFonts w:cs="FrankRuehl"/>
          <w:vanish/>
          <w:sz w:val="22"/>
          <w:szCs w:val="22"/>
          <w:shd w:val="clear" w:color="auto" w:fill="FFFF99"/>
          <w:rtl/>
        </w:rPr>
        <w:t>(1)</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יבצע את ההדרכה הדרושה לקבלת ההגדרים ויערוך מבחנים בנושאי ההדרכה, הכל בהתאם לנהלי ההדרכה</w:t>
      </w:r>
      <w:r w:rsidRPr="0082228C">
        <w:rPr>
          <w:rStyle w:val="default"/>
          <w:rFonts w:cs="FrankRuehl"/>
          <w:vanish/>
          <w:sz w:val="22"/>
          <w:szCs w:val="22"/>
          <w:shd w:val="clear" w:color="auto" w:fill="FFFF99"/>
          <w:rtl/>
        </w:rPr>
        <w:t xml:space="preserve"> </w:t>
      </w:r>
      <w:r w:rsidRPr="0082228C">
        <w:rPr>
          <w:rStyle w:val="default"/>
          <w:rFonts w:cs="FrankRuehl" w:hint="cs"/>
          <w:vanish/>
          <w:sz w:val="22"/>
          <w:szCs w:val="22"/>
          <w:shd w:val="clear" w:color="auto" w:fill="FFFF99"/>
          <w:rtl/>
        </w:rPr>
        <w:t>ולמערכי הידיעות שאישר המנהל;</w:t>
      </w:r>
    </w:p>
    <w:p w:rsidR="00D20D3C" w:rsidRPr="0082228C" w:rsidRDefault="00D20D3C">
      <w:pPr>
        <w:pStyle w:val="P22"/>
        <w:spacing w:before="0"/>
        <w:ind w:left="1021" w:right="1134"/>
        <w:rPr>
          <w:rStyle w:val="default"/>
          <w:rFonts w:cs="FrankRuehl" w:hint="cs"/>
          <w:strike/>
          <w:vanish/>
          <w:sz w:val="22"/>
          <w:szCs w:val="22"/>
          <w:shd w:val="clear" w:color="auto" w:fill="FFFF99"/>
          <w:rtl/>
        </w:rPr>
      </w:pPr>
      <w:r w:rsidRPr="0082228C">
        <w:rPr>
          <w:rStyle w:val="default"/>
          <w:rFonts w:cs="FrankRuehl" w:hint="cs"/>
          <w:strike/>
          <w:vanish/>
          <w:sz w:val="22"/>
          <w:szCs w:val="22"/>
          <w:shd w:val="clear" w:color="auto" w:fill="FFFF99"/>
          <w:rtl/>
        </w:rPr>
        <w:t>(2)</w:t>
      </w:r>
      <w:r w:rsidRPr="0082228C">
        <w:rPr>
          <w:rStyle w:val="default"/>
          <w:rFonts w:cs="FrankRuehl" w:hint="cs"/>
          <w:strike/>
          <w:vanish/>
          <w:sz w:val="22"/>
          <w:szCs w:val="22"/>
          <w:shd w:val="clear" w:color="auto" w:fill="FFFF99"/>
          <w:rtl/>
        </w:rPr>
        <w:tab/>
        <w:t>יעביר למנהל הודעה ובקשה לקבלת רשיון טכנאי לבדק כלי טיס מוגבל בגין עובד המכון שעמד בדרישות תקנות אלה ותקנות הרישוי;</w:t>
      </w:r>
    </w:p>
    <w:p w:rsidR="00D20D3C" w:rsidRPr="0082228C" w:rsidRDefault="00D20D3C">
      <w:pPr>
        <w:pStyle w:val="P22"/>
        <w:spacing w:before="0"/>
        <w:ind w:left="1021" w:right="1134"/>
        <w:rPr>
          <w:rStyle w:val="default"/>
          <w:rFonts w:cs="FrankRuehl"/>
          <w:vanish/>
          <w:sz w:val="22"/>
          <w:szCs w:val="22"/>
          <w:u w:val="single"/>
          <w:shd w:val="clear" w:color="auto" w:fill="FFFF99"/>
          <w:rtl/>
        </w:rPr>
      </w:pPr>
      <w:r w:rsidRPr="0082228C">
        <w:rPr>
          <w:rStyle w:val="default"/>
          <w:rFonts w:cs="FrankRuehl"/>
          <w:vanish/>
          <w:sz w:val="22"/>
          <w:szCs w:val="22"/>
          <w:u w:val="single"/>
          <w:shd w:val="clear" w:color="auto" w:fill="FFFF99"/>
          <w:rtl/>
        </w:rPr>
        <w:t>(2)</w:t>
      </w:r>
      <w:r w:rsidRPr="0082228C">
        <w:rPr>
          <w:rStyle w:val="default"/>
          <w:rFonts w:cs="FrankRuehl"/>
          <w:vanish/>
          <w:sz w:val="22"/>
          <w:szCs w:val="22"/>
          <w:u w:val="single"/>
          <w:shd w:val="clear" w:color="auto" w:fill="FFFF99"/>
          <w:rtl/>
        </w:rPr>
        <w:tab/>
      </w:r>
      <w:r w:rsidRPr="0082228C">
        <w:rPr>
          <w:rStyle w:val="default"/>
          <w:rFonts w:cs="FrankRuehl" w:hint="cs"/>
          <w:vanish/>
          <w:sz w:val="22"/>
          <w:szCs w:val="22"/>
          <w:u w:val="single"/>
          <w:shd w:val="clear" w:color="auto" w:fill="FFFF99"/>
          <w:rtl/>
        </w:rPr>
        <w:t>יעביר למנהל, לגבי עובד המכון שעמד ב</w:t>
      </w:r>
      <w:r w:rsidRPr="0082228C">
        <w:rPr>
          <w:rStyle w:val="default"/>
          <w:rFonts w:cs="FrankRuehl"/>
          <w:vanish/>
          <w:sz w:val="22"/>
          <w:szCs w:val="22"/>
          <w:u w:val="single"/>
          <w:shd w:val="clear" w:color="auto" w:fill="FFFF99"/>
          <w:rtl/>
        </w:rPr>
        <w:t>ד</w:t>
      </w:r>
      <w:r w:rsidRPr="0082228C">
        <w:rPr>
          <w:rStyle w:val="default"/>
          <w:rFonts w:cs="FrankRuehl" w:hint="cs"/>
          <w:vanish/>
          <w:sz w:val="22"/>
          <w:szCs w:val="22"/>
          <w:u w:val="single"/>
          <w:shd w:val="clear" w:color="auto" w:fill="FFFF99"/>
          <w:rtl/>
        </w:rPr>
        <w:t>רישות תקנות אלה ותקנות הרישוי בקשה לקבלת רשיון טכנאי לבדק כלי טיס מוגבל, בצירוף המלצתו;</w:t>
      </w:r>
    </w:p>
    <w:p w:rsidR="00D20D3C" w:rsidRPr="0082228C" w:rsidRDefault="00D20D3C">
      <w:pPr>
        <w:pStyle w:val="P22"/>
        <w:spacing w:before="0"/>
        <w:ind w:left="1021" w:right="1134"/>
        <w:rPr>
          <w:rFonts w:hint="cs"/>
          <w:vanish/>
          <w:sz w:val="22"/>
          <w:szCs w:val="22"/>
          <w:shd w:val="clear" w:color="auto" w:fill="FFFF99"/>
          <w:rtl/>
        </w:rPr>
      </w:pPr>
      <w:r w:rsidRPr="0082228C">
        <w:rPr>
          <w:rStyle w:val="default"/>
          <w:rFonts w:cs="FrankRuehl"/>
          <w:vanish/>
          <w:sz w:val="22"/>
          <w:szCs w:val="22"/>
          <w:shd w:val="clear" w:color="auto" w:fill="FFFF99"/>
          <w:rtl/>
        </w:rPr>
        <w:t>(3)</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יקבל אישור מראש מאת המנהל על כל שינוי משמעותי בשיטות ובנהלי מרכז ההדרכה שלו או במערכי הידיעות של כל אחד מההגדרים המפורטים ברשיון מכון ההסמכה;</w:t>
      </w:r>
    </w:p>
    <w:p w:rsidR="00D20D3C" w:rsidRPr="0082228C" w:rsidRDefault="00D20D3C">
      <w:pPr>
        <w:pStyle w:val="P22"/>
        <w:spacing w:before="0"/>
        <w:ind w:left="1021" w:right="1134"/>
        <w:rPr>
          <w:rStyle w:val="default"/>
          <w:rFonts w:cs="FrankRuehl"/>
          <w:vanish/>
          <w:sz w:val="22"/>
          <w:szCs w:val="22"/>
          <w:shd w:val="clear" w:color="auto" w:fill="FFFF99"/>
          <w:rtl/>
        </w:rPr>
      </w:pPr>
      <w:r w:rsidRPr="0082228C">
        <w:rPr>
          <w:rStyle w:val="default"/>
          <w:rFonts w:cs="FrankRuehl"/>
          <w:vanish/>
          <w:sz w:val="22"/>
          <w:szCs w:val="22"/>
          <w:shd w:val="clear" w:color="auto" w:fill="FFFF99"/>
          <w:rtl/>
        </w:rPr>
        <w:t>(4)</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יודיע למנהל על כל אלה:</w:t>
      </w:r>
    </w:p>
    <w:p w:rsidR="00D20D3C" w:rsidRPr="0082228C" w:rsidRDefault="00D20D3C">
      <w:pPr>
        <w:pStyle w:val="P22"/>
        <w:spacing w:before="0"/>
        <w:ind w:left="1440" w:right="1134"/>
        <w:rPr>
          <w:rStyle w:val="default"/>
          <w:rFonts w:cs="FrankRuehl" w:hint="cs"/>
          <w:vanish/>
          <w:sz w:val="22"/>
          <w:szCs w:val="22"/>
          <w:shd w:val="clear" w:color="auto" w:fill="FFFF99"/>
          <w:rtl/>
        </w:rPr>
      </w:pP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א)</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שינוי ברשיון טכנאי לבדק כלי טיס מוגבל שהכניס מנהל מכון ההסמכה ברשיון עובד מכון בדק או מפעיל, הכל לפי הענין, לרבות תוספת הגדר ברשיון כאמור;</w:t>
      </w:r>
    </w:p>
    <w:p w:rsidR="00D20D3C" w:rsidRPr="0082228C" w:rsidRDefault="00D20D3C">
      <w:pPr>
        <w:pStyle w:val="P22"/>
        <w:spacing w:before="0"/>
        <w:ind w:left="1440" w:right="1134"/>
        <w:rPr>
          <w:rStyle w:val="default"/>
          <w:rFonts w:cs="FrankRuehl" w:hint="cs"/>
          <w:vanish/>
          <w:sz w:val="22"/>
          <w:szCs w:val="22"/>
          <w:shd w:val="clear" w:color="auto" w:fill="FFFF99"/>
          <w:rtl/>
        </w:rPr>
      </w:pPr>
      <w:r w:rsidRPr="0082228C">
        <w:rPr>
          <w:rStyle w:val="default"/>
          <w:rFonts w:cs="FrankRuehl"/>
          <w:vanish/>
          <w:sz w:val="22"/>
          <w:szCs w:val="22"/>
          <w:shd w:val="clear" w:color="auto" w:fill="FFFF99"/>
          <w:rtl/>
        </w:rPr>
        <w:t>(</w:t>
      </w:r>
      <w:r w:rsidRPr="0082228C">
        <w:rPr>
          <w:rStyle w:val="default"/>
          <w:rFonts w:cs="FrankRuehl" w:hint="cs"/>
          <w:vanish/>
          <w:sz w:val="22"/>
          <w:szCs w:val="22"/>
          <w:shd w:val="clear" w:color="auto" w:fill="FFFF99"/>
          <w:rtl/>
        </w:rPr>
        <w:t>ב)</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חידוש רשיון טכנאי לבדק כלי טיס מוגבל של עובד מכון הבדק או המפעיל, הכל לפ</w:t>
      </w:r>
      <w:r w:rsidRPr="0082228C">
        <w:rPr>
          <w:rStyle w:val="default"/>
          <w:rFonts w:cs="FrankRuehl"/>
          <w:vanish/>
          <w:sz w:val="22"/>
          <w:szCs w:val="22"/>
          <w:shd w:val="clear" w:color="auto" w:fill="FFFF99"/>
          <w:rtl/>
        </w:rPr>
        <w:t>י</w:t>
      </w:r>
      <w:r w:rsidRPr="0082228C">
        <w:rPr>
          <w:rStyle w:val="default"/>
          <w:rFonts w:cs="FrankRuehl" w:hint="cs"/>
          <w:vanish/>
          <w:sz w:val="22"/>
          <w:szCs w:val="22"/>
          <w:shd w:val="clear" w:color="auto" w:fill="FFFF99"/>
          <w:rtl/>
        </w:rPr>
        <w:t xml:space="preserve"> הענין.</w:t>
      </w:r>
    </w:p>
    <w:p w:rsidR="00E47B9D" w:rsidRPr="0082228C" w:rsidRDefault="00E47B9D" w:rsidP="00E47B9D">
      <w:pPr>
        <w:pStyle w:val="P00"/>
        <w:spacing w:before="0"/>
        <w:ind w:left="0" w:right="1134"/>
        <w:rPr>
          <w:rFonts w:hint="cs"/>
          <w:vanish/>
          <w:szCs w:val="20"/>
          <w:shd w:val="clear" w:color="auto" w:fill="FFFF99"/>
          <w:rtl/>
        </w:rPr>
      </w:pPr>
    </w:p>
    <w:p w:rsidR="00E47B9D" w:rsidRPr="0082228C" w:rsidRDefault="00E47B9D" w:rsidP="00E47B9D">
      <w:pPr>
        <w:pStyle w:val="P00"/>
        <w:spacing w:before="0"/>
        <w:ind w:left="0" w:right="1134"/>
        <w:rPr>
          <w:rFonts w:hint="cs"/>
          <w:vanish/>
          <w:szCs w:val="20"/>
          <w:shd w:val="clear" w:color="auto" w:fill="FFFF99"/>
          <w:rtl/>
        </w:rPr>
      </w:pPr>
      <w:r w:rsidRPr="0082228C">
        <w:rPr>
          <w:rFonts w:hint="cs"/>
          <w:vanish/>
          <w:color w:val="FF0000"/>
          <w:szCs w:val="20"/>
          <w:shd w:val="clear" w:color="auto" w:fill="FFFF99"/>
          <w:rtl/>
        </w:rPr>
        <w:t>מיום 3.2.2014</w:t>
      </w:r>
    </w:p>
    <w:p w:rsidR="00E47B9D" w:rsidRPr="0082228C" w:rsidRDefault="00E47B9D" w:rsidP="00E47B9D">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E47B9D" w:rsidRPr="0082228C" w:rsidRDefault="00E47B9D" w:rsidP="00E47B9D">
      <w:pPr>
        <w:pStyle w:val="P00"/>
        <w:spacing w:before="0"/>
        <w:ind w:left="0" w:right="1134"/>
        <w:rPr>
          <w:rFonts w:hint="cs"/>
          <w:vanish/>
          <w:szCs w:val="20"/>
          <w:shd w:val="clear" w:color="auto" w:fill="FFFF99"/>
          <w:rtl/>
        </w:rPr>
      </w:pPr>
      <w:hyperlink r:id="rId38"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E47B9D" w:rsidRPr="0082228C" w:rsidRDefault="00E47B9D" w:rsidP="00E47B9D">
      <w:pPr>
        <w:pStyle w:val="P00"/>
        <w:ind w:left="0" w:right="1134"/>
        <w:rPr>
          <w:rStyle w:val="default"/>
          <w:rFonts w:cs="FrankRuehl"/>
          <w:vanish/>
          <w:sz w:val="22"/>
          <w:szCs w:val="22"/>
          <w:shd w:val="clear" w:color="auto" w:fill="FFFF99"/>
          <w:rtl/>
        </w:rPr>
      </w:pPr>
      <w:r w:rsidRPr="0082228C">
        <w:rPr>
          <w:rStyle w:val="big-number"/>
          <w:rFonts w:cs="FrankRuehl"/>
          <w:vanish/>
          <w:sz w:val="22"/>
          <w:szCs w:val="22"/>
          <w:shd w:val="clear" w:color="auto" w:fill="FFFF99"/>
          <w:rtl/>
        </w:rPr>
        <w:t>32.</w:t>
      </w:r>
      <w:r w:rsidRPr="0082228C">
        <w:rPr>
          <w:rStyle w:val="big-number"/>
          <w:rFonts w:cs="FrankRuehl"/>
          <w:vanish/>
          <w:sz w:val="22"/>
          <w:szCs w:val="22"/>
          <w:shd w:val="clear" w:color="auto" w:fill="FFFF99"/>
          <w:rtl/>
        </w:rPr>
        <w:tab/>
      </w:r>
      <w:r w:rsidRPr="0082228C">
        <w:rPr>
          <w:rStyle w:val="default"/>
          <w:rFonts w:cs="FrankRuehl" w:hint="cs"/>
          <w:vanish/>
          <w:sz w:val="22"/>
          <w:szCs w:val="22"/>
          <w:shd w:val="clear" w:color="auto" w:fill="FFFF99"/>
          <w:rtl/>
        </w:rPr>
        <w:t>מחזיק ברשיון מכון הסמכה ימלא אחר כל אלה:</w:t>
      </w:r>
    </w:p>
    <w:p w:rsidR="00E47B9D" w:rsidRPr="0082228C" w:rsidRDefault="00E47B9D" w:rsidP="00E47B9D">
      <w:pPr>
        <w:pStyle w:val="P22"/>
        <w:spacing w:before="0"/>
        <w:ind w:left="1021" w:right="1134"/>
        <w:rPr>
          <w:rStyle w:val="default"/>
          <w:rFonts w:cs="FrankRuehl" w:hint="cs"/>
          <w:vanish/>
          <w:sz w:val="22"/>
          <w:szCs w:val="22"/>
          <w:shd w:val="clear" w:color="auto" w:fill="FFFF99"/>
          <w:rtl/>
        </w:rPr>
      </w:pPr>
      <w:r w:rsidRPr="0082228C">
        <w:rPr>
          <w:rStyle w:val="default"/>
          <w:rFonts w:cs="FrankRuehl"/>
          <w:vanish/>
          <w:sz w:val="22"/>
          <w:szCs w:val="22"/>
          <w:shd w:val="clear" w:color="auto" w:fill="FFFF99"/>
          <w:rtl/>
        </w:rPr>
        <w:t>(1)</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יבצע את ההדרכה הדרושה לקבלת ההגדרים ויערוך מבחנים בנושאי ההדרכה, הכל בהתאם לנהלי ההדרכה</w:t>
      </w:r>
      <w:r w:rsidRPr="0082228C">
        <w:rPr>
          <w:rStyle w:val="default"/>
          <w:rFonts w:cs="FrankRuehl"/>
          <w:vanish/>
          <w:sz w:val="22"/>
          <w:szCs w:val="22"/>
          <w:shd w:val="clear" w:color="auto" w:fill="FFFF99"/>
          <w:rtl/>
        </w:rPr>
        <w:t xml:space="preserve"> </w:t>
      </w:r>
      <w:r w:rsidRPr="0082228C">
        <w:rPr>
          <w:rStyle w:val="default"/>
          <w:rFonts w:cs="FrankRuehl" w:hint="cs"/>
          <w:vanish/>
          <w:sz w:val="22"/>
          <w:szCs w:val="22"/>
          <w:shd w:val="clear" w:color="auto" w:fill="FFFF99"/>
          <w:rtl/>
        </w:rPr>
        <w:t>ולמערכי הידיעות שאישר המנהל;</w:t>
      </w:r>
    </w:p>
    <w:p w:rsidR="00E47B9D" w:rsidRPr="0082228C" w:rsidRDefault="00E47B9D" w:rsidP="00E47B9D">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(2)</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יעביר למנהל, לגבי עובד המכון שעמד ב</w:t>
      </w:r>
      <w:r w:rsidRPr="0082228C">
        <w:rPr>
          <w:rStyle w:val="default"/>
          <w:rFonts w:cs="FrankRuehl"/>
          <w:strike/>
          <w:vanish/>
          <w:sz w:val="22"/>
          <w:szCs w:val="22"/>
          <w:shd w:val="clear" w:color="auto" w:fill="FFFF99"/>
          <w:rtl/>
        </w:rPr>
        <w:t>ד</w:t>
      </w:r>
      <w:r w:rsidRPr="0082228C">
        <w:rPr>
          <w:rStyle w:val="default"/>
          <w:rFonts w:cs="FrankRuehl" w:hint="cs"/>
          <w:strike/>
          <w:vanish/>
          <w:sz w:val="22"/>
          <w:szCs w:val="22"/>
          <w:shd w:val="clear" w:color="auto" w:fill="FFFF99"/>
          <w:rtl/>
        </w:rPr>
        <w:t>רישות תקנות אלה ותקנות הרישוי בקשה לקבלת רשיון טכנאי לבדק כלי טיס מוגבל, בצירוף המלצתו;</w:t>
      </w:r>
    </w:p>
    <w:p w:rsidR="00E47B9D" w:rsidRPr="0082228C" w:rsidRDefault="00E47B9D" w:rsidP="00E47B9D">
      <w:pPr>
        <w:pStyle w:val="P22"/>
        <w:spacing w:before="0"/>
        <w:ind w:left="1021" w:right="1134"/>
        <w:rPr>
          <w:rFonts w:hint="cs"/>
          <w:vanish/>
          <w:sz w:val="22"/>
          <w:szCs w:val="22"/>
          <w:shd w:val="clear" w:color="auto" w:fill="FFFF99"/>
          <w:rtl/>
        </w:rPr>
      </w:pPr>
      <w:r w:rsidRPr="0082228C">
        <w:rPr>
          <w:rStyle w:val="default"/>
          <w:rFonts w:cs="FrankRuehl"/>
          <w:vanish/>
          <w:sz w:val="22"/>
          <w:szCs w:val="22"/>
          <w:shd w:val="clear" w:color="auto" w:fill="FFFF99"/>
          <w:rtl/>
        </w:rPr>
        <w:t>(3)</w:t>
      </w:r>
      <w:r w:rsidRPr="0082228C">
        <w:rPr>
          <w:rStyle w:val="default"/>
          <w:rFonts w:cs="FrankRuehl"/>
          <w:vanish/>
          <w:sz w:val="22"/>
          <w:szCs w:val="22"/>
          <w:shd w:val="clear" w:color="auto" w:fill="FFFF99"/>
          <w:rtl/>
        </w:rPr>
        <w:tab/>
      </w:r>
      <w:r w:rsidRPr="0082228C">
        <w:rPr>
          <w:rStyle w:val="default"/>
          <w:rFonts w:cs="FrankRuehl" w:hint="cs"/>
          <w:vanish/>
          <w:sz w:val="22"/>
          <w:szCs w:val="22"/>
          <w:shd w:val="clear" w:color="auto" w:fill="FFFF99"/>
          <w:rtl/>
        </w:rPr>
        <w:t>יקבל אישור מראש מאת המנהל על כל שינוי משמעותי בשיטות ובנהלי מרכז ההדרכה שלו או במערכי הידיעות של כל אחד מההגדרים המפורטים ברשיון מכון ההסמכה;</w:t>
      </w:r>
    </w:p>
    <w:p w:rsidR="00E47B9D" w:rsidRPr="0082228C" w:rsidRDefault="00E47B9D" w:rsidP="00E47B9D">
      <w:pPr>
        <w:pStyle w:val="P22"/>
        <w:spacing w:before="0"/>
        <w:ind w:left="1021" w:right="1134"/>
        <w:rPr>
          <w:rStyle w:val="default"/>
          <w:rFonts w:cs="FrankRuehl"/>
          <w:strike/>
          <w:vanish/>
          <w:sz w:val="22"/>
          <w:szCs w:val="22"/>
          <w:shd w:val="clear" w:color="auto" w:fill="FFFF99"/>
          <w:rtl/>
        </w:rPr>
      </w:pPr>
      <w:r w:rsidRPr="0082228C">
        <w:rPr>
          <w:rStyle w:val="default"/>
          <w:rFonts w:cs="FrankRuehl"/>
          <w:strike/>
          <w:vanish/>
          <w:sz w:val="22"/>
          <w:szCs w:val="22"/>
          <w:shd w:val="clear" w:color="auto" w:fill="FFFF99"/>
          <w:rtl/>
        </w:rPr>
        <w:t>(4)</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יודיע למנהל על כל אלה:</w:t>
      </w:r>
    </w:p>
    <w:p w:rsidR="00E47B9D" w:rsidRPr="0082228C" w:rsidRDefault="00E47B9D" w:rsidP="00E47B9D">
      <w:pPr>
        <w:pStyle w:val="P22"/>
        <w:spacing w:before="0"/>
        <w:ind w:left="1440" w:right="1134"/>
        <w:rPr>
          <w:rStyle w:val="default"/>
          <w:rFonts w:cs="FrankRuehl" w:hint="cs"/>
          <w:strike/>
          <w:vanish/>
          <w:sz w:val="22"/>
          <w:szCs w:val="22"/>
          <w:shd w:val="clear" w:color="auto" w:fill="FFFF99"/>
          <w:rtl/>
        </w:rPr>
      </w:pP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א)</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שינוי ברשיון טכנאי לבדק כלי טיס מוגבל שהכניס מנהל מכון ההסמכה ברשיון עובד מכון בדק או מפעיל, הכל לפי הענין, לרבות תוספת הגדר ברשיון כאמור;</w:t>
      </w:r>
    </w:p>
    <w:p w:rsidR="00E47B9D" w:rsidRPr="00E47B9D" w:rsidRDefault="00E47B9D" w:rsidP="00E47B9D">
      <w:pPr>
        <w:pStyle w:val="P22"/>
        <w:spacing w:before="0"/>
        <w:ind w:left="1440" w:right="1134"/>
        <w:rPr>
          <w:rStyle w:val="default"/>
          <w:rFonts w:cs="FrankRuehl" w:hint="cs"/>
          <w:sz w:val="2"/>
          <w:szCs w:val="2"/>
          <w:shd w:val="clear" w:color="auto" w:fill="FFFF99"/>
          <w:rtl/>
        </w:rPr>
      </w:pPr>
      <w:r w:rsidRPr="0082228C">
        <w:rPr>
          <w:rStyle w:val="default"/>
          <w:rFonts w:cs="FrankRuehl"/>
          <w:strike/>
          <w:vanish/>
          <w:sz w:val="22"/>
          <w:szCs w:val="22"/>
          <w:shd w:val="clear" w:color="auto" w:fill="FFFF99"/>
          <w:rtl/>
        </w:rPr>
        <w:t>(</w:t>
      </w:r>
      <w:r w:rsidRPr="0082228C">
        <w:rPr>
          <w:rStyle w:val="default"/>
          <w:rFonts w:cs="FrankRuehl" w:hint="cs"/>
          <w:strike/>
          <w:vanish/>
          <w:sz w:val="22"/>
          <w:szCs w:val="22"/>
          <w:shd w:val="clear" w:color="auto" w:fill="FFFF99"/>
          <w:rtl/>
        </w:rPr>
        <w:t>ב)</w:t>
      </w:r>
      <w:r w:rsidRPr="0082228C">
        <w:rPr>
          <w:rStyle w:val="default"/>
          <w:rFonts w:cs="FrankRuehl"/>
          <w:strike/>
          <w:vanish/>
          <w:sz w:val="22"/>
          <w:szCs w:val="22"/>
          <w:shd w:val="clear" w:color="auto" w:fill="FFFF99"/>
          <w:rtl/>
        </w:rPr>
        <w:tab/>
      </w:r>
      <w:r w:rsidRPr="0082228C">
        <w:rPr>
          <w:rStyle w:val="default"/>
          <w:rFonts w:cs="FrankRuehl" w:hint="cs"/>
          <w:strike/>
          <w:vanish/>
          <w:sz w:val="22"/>
          <w:szCs w:val="22"/>
          <w:shd w:val="clear" w:color="auto" w:fill="FFFF99"/>
          <w:rtl/>
        </w:rPr>
        <w:t>חידוש רשיון טכנאי לבדק כלי טיס מוגבל של עובד מכון הבדק או המפעיל, הכל לפ</w:t>
      </w:r>
      <w:r w:rsidRPr="0082228C">
        <w:rPr>
          <w:rStyle w:val="default"/>
          <w:rFonts w:cs="FrankRuehl"/>
          <w:strike/>
          <w:vanish/>
          <w:sz w:val="22"/>
          <w:szCs w:val="22"/>
          <w:shd w:val="clear" w:color="auto" w:fill="FFFF99"/>
          <w:rtl/>
        </w:rPr>
        <w:t>י</w:t>
      </w:r>
      <w:r w:rsidRPr="0082228C">
        <w:rPr>
          <w:rStyle w:val="default"/>
          <w:rFonts w:cs="FrankRuehl" w:hint="cs"/>
          <w:strike/>
          <w:vanish/>
          <w:sz w:val="22"/>
          <w:szCs w:val="22"/>
          <w:shd w:val="clear" w:color="auto" w:fill="FFFF99"/>
          <w:rtl/>
        </w:rPr>
        <w:t xml:space="preserve"> הענין.</w:t>
      </w:r>
      <w:bookmarkEnd w:id="47"/>
    </w:p>
    <w:p w:rsidR="00D20D3C" w:rsidRDefault="00FA4CDB">
      <w:pPr>
        <w:pStyle w:val="medium2-header"/>
        <w:keepLines w:val="0"/>
        <w:tabs>
          <w:tab w:val="left" w:pos="1668"/>
          <w:tab w:val="center" w:pos="3969"/>
        </w:tabs>
        <w:spacing w:before="72"/>
        <w:ind w:left="0" w:right="1134"/>
        <w:rPr>
          <w:rFonts w:hint="cs"/>
          <w:noProof/>
          <w:sz w:val="20"/>
          <w:rtl/>
        </w:rPr>
      </w:pPr>
      <w:bookmarkStart w:id="48" w:name="med4"/>
      <w:bookmarkEnd w:id="48"/>
      <w:r>
        <w:rPr>
          <w:noProof/>
          <w:sz w:val="20"/>
          <w:rtl/>
          <w:lang w:eastAsia="en-US"/>
        </w:rPr>
        <w:pict>
          <v:shape id="_x0000_s2178" type="#_x0000_t202" style="position:absolute;left:0;text-align:left;margin-left:470.35pt;margin-top:7.1pt;width:1in;height:11.2pt;z-index:251674112" filled="f" stroked="f">
            <v:textbox inset="1mm,0,1mm,0">
              <w:txbxContent>
                <w:p w:rsidR="00FA4CDB" w:rsidRDefault="00FA4CDB" w:rsidP="00FA4CDB">
                  <w:pPr>
                    <w:spacing w:line="160" w:lineRule="exact"/>
                    <w:jc w:val="left"/>
                    <w:rPr>
                      <w:rFonts w:cs="Miriam" w:hint="cs"/>
                      <w:noProof/>
                      <w:szCs w:val="18"/>
                      <w:rtl/>
                    </w:rPr>
                  </w:pPr>
                  <w:r>
                    <w:rPr>
                      <w:rFonts w:cs="Miriam" w:hint="cs"/>
                      <w:szCs w:val="18"/>
                      <w:rtl/>
                    </w:rPr>
                    <w:t>תק' תשע"ג-2013</w:t>
                  </w:r>
                </w:p>
              </w:txbxContent>
            </v:textbox>
          </v:shape>
        </w:pict>
      </w:r>
      <w:r w:rsidR="00D20D3C">
        <w:rPr>
          <w:noProof/>
          <w:sz w:val="20"/>
          <w:rtl/>
        </w:rPr>
        <w:t>פ</w:t>
      </w:r>
      <w:r w:rsidR="00D20D3C">
        <w:rPr>
          <w:rFonts w:hint="cs"/>
          <w:noProof/>
          <w:sz w:val="20"/>
          <w:rtl/>
        </w:rPr>
        <w:t>רק חמישי:</w:t>
      </w:r>
      <w:r w:rsidR="00D20D3C" w:rsidRPr="0082228C">
        <w:rPr>
          <w:rFonts w:hint="cs"/>
          <w:b/>
          <w:bCs w:val="0"/>
          <w:noProof/>
          <w:sz w:val="20"/>
          <w:rtl/>
        </w:rPr>
        <w:t xml:space="preserve"> </w:t>
      </w:r>
      <w:r w:rsidR="0082228C" w:rsidRPr="0082228C">
        <w:rPr>
          <w:rFonts w:hint="cs"/>
          <w:b/>
          <w:bCs w:val="0"/>
          <w:noProof/>
          <w:sz w:val="20"/>
          <w:rtl/>
        </w:rPr>
        <w:t>(בוטל)</w:t>
      </w:r>
    </w:p>
    <w:p w:rsidR="00FA4CDB" w:rsidRPr="0082228C" w:rsidRDefault="00FA4CDB" w:rsidP="00FA4CDB">
      <w:pPr>
        <w:pStyle w:val="P00"/>
        <w:spacing w:before="0"/>
        <w:ind w:left="0" w:right="1134"/>
        <w:rPr>
          <w:rFonts w:hint="cs"/>
          <w:vanish/>
          <w:szCs w:val="20"/>
          <w:shd w:val="clear" w:color="auto" w:fill="FFFF99"/>
          <w:rtl/>
        </w:rPr>
      </w:pPr>
      <w:bookmarkStart w:id="49" w:name="Rov86"/>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FA4CDB" w:rsidRPr="0082228C" w:rsidRDefault="00FA4CDB" w:rsidP="00FA4CDB">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FA4CDB" w:rsidRPr="0082228C" w:rsidRDefault="00FA4CDB" w:rsidP="00FA4CDB">
      <w:pPr>
        <w:pStyle w:val="P00"/>
        <w:spacing w:before="0"/>
        <w:ind w:left="0" w:right="1134"/>
        <w:rPr>
          <w:rFonts w:hint="cs"/>
          <w:vanish/>
          <w:szCs w:val="20"/>
          <w:shd w:val="clear" w:color="auto" w:fill="FFFF99"/>
          <w:rtl/>
        </w:rPr>
      </w:pPr>
      <w:hyperlink r:id="rId39"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FA4CDB" w:rsidRPr="0082228C" w:rsidRDefault="00FA4CDB" w:rsidP="00FA4CDB">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פרק חמישי</w:t>
      </w:r>
    </w:p>
    <w:p w:rsidR="00FA4CDB" w:rsidRPr="00FA4CDB" w:rsidRDefault="00FA4CDB" w:rsidP="00FA4CDB">
      <w:pPr>
        <w:pStyle w:val="P00"/>
        <w:ind w:left="0" w:right="1134"/>
        <w:rPr>
          <w:rFonts w:hint="cs"/>
          <w:sz w:val="2"/>
          <w:szCs w:val="2"/>
          <w:shd w:val="clear" w:color="auto" w:fill="FFFF99"/>
          <w:rtl/>
        </w:rPr>
      </w:pPr>
      <w:hyperlink r:id="rId40" w:history="1">
        <w:r w:rsidRPr="0082228C">
          <w:rPr>
            <w:rStyle w:val="Hyperlink"/>
            <w:rFonts w:hint="cs"/>
            <w:vanish/>
            <w:szCs w:val="20"/>
            <w:shd w:val="clear" w:color="auto" w:fill="FFFF99"/>
            <w:rtl/>
          </w:rPr>
          <w:t>לנוסח הפרק החמישי</w:t>
        </w:r>
      </w:hyperlink>
      <w:r w:rsidRPr="0082228C">
        <w:rPr>
          <w:rFonts w:hint="cs"/>
          <w:vanish/>
          <w:szCs w:val="20"/>
          <w:shd w:val="clear" w:color="auto" w:fill="FFFF99"/>
          <w:rtl/>
        </w:rPr>
        <w:t xml:space="preserve"> לפני ביטולו</w:t>
      </w:r>
      <w:bookmarkEnd w:id="49"/>
    </w:p>
    <w:p w:rsidR="00D20D3C" w:rsidRDefault="00D20D3C">
      <w:pPr>
        <w:pStyle w:val="P00"/>
        <w:spacing w:before="72"/>
        <w:ind w:left="0" w:right="1134"/>
        <w:rPr>
          <w:rStyle w:val="default"/>
          <w:rFonts w:cs="FrankRuehl"/>
          <w:rtl/>
        </w:rPr>
      </w:pPr>
      <w:r w:rsidRPr="0082228C">
        <w:rPr>
          <w:rStyle w:val="default"/>
          <w:rFonts w:cs="FrankRuehl"/>
          <w:rtl/>
        </w:rPr>
        <w:t>33.</w:t>
      </w:r>
      <w:r w:rsidR="0082228C">
        <w:rPr>
          <w:rStyle w:val="default"/>
          <w:rFonts w:cs="FrankRuehl" w:hint="cs"/>
          <w:rtl/>
        </w:rPr>
        <w:t xml:space="preserve"> עד 36.</w:t>
      </w:r>
      <w:r w:rsidRPr="0082228C">
        <w:rPr>
          <w:rStyle w:val="default"/>
          <w:rFonts w:cs="FrankRuehl"/>
          <w:rtl/>
        </w:rPr>
        <w:tab/>
      </w:r>
      <w:r>
        <w:rPr>
          <w:rStyle w:val="default"/>
          <w:rFonts w:cs="FrankRuehl"/>
          <w:rtl/>
        </w:rPr>
        <w:t>(</w:t>
      </w:r>
      <w:r w:rsidR="0082228C">
        <w:rPr>
          <w:rStyle w:val="default"/>
          <w:rFonts w:cs="FrankRuehl" w:hint="cs"/>
          <w:rtl/>
        </w:rPr>
        <w:t>בוטלו).</w:t>
      </w:r>
    </w:p>
    <w:p w:rsidR="00D20D3C" w:rsidRDefault="00FA4CDB">
      <w:pPr>
        <w:pStyle w:val="medium2-header"/>
        <w:keepLines w:val="0"/>
        <w:spacing w:before="72"/>
        <w:ind w:left="0" w:right="1134"/>
        <w:rPr>
          <w:rFonts w:hint="cs"/>
          <w:noProof/>
          <w:sz w:val="20"/>
          <w:rtl/>
        </w:rPr>
      </w:pPr>
      <w:bookmarkStart w:id="50" w:name="med5"/>
      <w:bookmarkEnd w:id="50"/>
      <w:r>
        <w:rPr>
          <w:noProof/>
          <w:sz w:val="20"/>
          <w:rtl/>
          <w:lang w:eastAsia="en-US"/>
        </w:rPr>
        <w:pict>
          <v:shape id="_x0000_s2181" type="#_x0000_t202" style="position:absolute;left:0;text-align:left;margin-left:470.35pt;margin-top:7.1pt;width:1in;height:11.2pt;z-index:251675136" filled="f" stroked="f">
            <v:textbox inset="1mm,0,1mm,0">
              <w:txbxContent>
                <w:p w:rsidR="00FA4CDB" w:rsidRDefault="00FA4CDB" w:rsidP="00FA4CDB">
                  <w:pPr>
                    <w:spacing w:line="160" w:lineRule="exact"/>
                    <w:jc w:val="left"/>
                    <w:rPr>
                      <w:rFonts w:cs="Miriam" w:hint="cs"/>
                      <w:noProof/>
                      <w:szCs w:val="18"/>
                      <w:rtl/>
                    </w:rPr>
                  </w:pPr>
                  <w:r>
                    <w:rPr>
                      <w:rFonts w:cs="Miriam" w:hint="cs"/>
                      <w:szCs w:val="18"/>
                      <w:rtl/>
                    </w:rPr>
                    <w:t>תק' תשע"ג-2013</w:t>
                  </w:r>
                </w:p>
              </w:txbxContent>
            </v:textbox>
          </v:shape>
        </w:pict>
      </w:r>
      <w:r w:rsidR="00D20D3C">
        <w:rPr>
          <w:noProof/>
          <w:sz w:val="20"/>
          <w:rtl/>
        </w:rPr>
        <w:t>פ</w:t>
      </w:r>
      <w:r w:rsidR="00D20D3C">
        <w:rPr>
          <w:rFonts w:hint="cs"/>
          <w:noProof/>
          <w:sz w:val="20"/>
          <w:rtl/>
        </w:rPr>
        <w:t>רק שישי:</w:t>
      </w:r>
      <w:r w:rsidR="00D20D3C" w:rsidRPr="0082228C">
        <w:rPr>
          <w:rFonts w:hint="cs"/>
          <w:b/>
          <w:bCs w:val="0"/>
          <w:noProof/>
          <w:sz w:val="20"/>
          <w:rtl/>
        </w:rPr>
        <w:t xml:space="preserve"> </w:t>
      </w:r>
      <w:r w:rsidR="0082228C" w:rsidRPr="0082228C">
        <w:rPr>
          <w:rFonts w:hint="cs"/>
          <w:b/>
          <w:bCs w:val="0"/>
          <w:noProof/>
          <w:sz w:val="20"/>
          <w:rtl/>
        </w:rPr>
        <w:t>(בוטל)</w:t>
      </w:r>
    </w:p>
    <w:p w:rsidR="00FA4CDB" w:rsidRPr="0082228C" w:rsidRDefault="00FA4CDB" w:rsidP="00FA4CDB">
      <w:pPr>
        <w:pStyle w:val="P00"/>
        <w:spacing w:before="0"/>
        <w:ind w:left="0" w:right="1134"/>
        <w:rPr>
          <w:rFonts w:hint="cs"/>
          <w:vanish/>
          <w:szCs w:val="20"/>
          <w:shd w:val="clear" w:color="auto" w:fill="FFFF99"/>
          <w:rtl/>
        </w:rPr>
      </w:pPr>
      <w:bookmarkStart w:id="51" w:name="Rov87"/>
      <w:r w:rsidRPr="0082228C">
        <w:rPr>
          <w:rFonts w:hint="cs"/>
          <w:vanish/>
          <w:color w:val="FF0000"/>
          <w:szCs w:val="20"/>
          <w:shd w:val="clear" w:color="auto" w:fill="FFFF99"/>
          <w:rtl/>
        </w:rPr>
        <w:t>מיום 3.2.2015</w:t>
      </w:r>
      <w:r w:rsidRPr="0082228C">
        <w:rPr>
          <w:rFonts w:hint="cs"/>
          <w:vanish/>
          <w:szCs w:val="20"/>
          <w:shd w:val="clear" w:color="auto" w:fill="FFFF99"/>
          <w:rtl/>
        </w:rPr>
        <w:t xml:space="preserve"> (בכפוף להוראת תחילה)</w:t>
      </w:r>
    </w:p>
    <w:p w:rsidR="00FA4CDB" w:rsidRPr="0082228C" w:rsidRDefault="00FA4CDB" w:rsidP="00FA4CDB">
      <w:pPr>
        <w:pStyle w:val="P00"/>
        <w:spacing w:before="0"/>
        <w:ind w:left="0" w:right="1134"/>
        <w:rPr>
          <w:rFonts w:hint="cs"/>
          <w:vanish/>
          <w:szCs w:val="20"/>
          <w:shd w:val="clear" w:color="auto" w:fill="FFFF99"/>
          <w:rtl/>
        </w:rPr>
      </w:pPr>
      <w:r w:rsidRPr="0082228C">
        <w:rPr>
          <w:rFonts w:hint="cs"/>
          <w:b/>
          <w:bCs/>
          <w:vanish/>
          <w:szCs w:val="20"/>
          <w:shd w:val="clear" w:color="auto" w:fill="FFFF99"/>
          <w:rtl/>
        </w:rPr>
        <w:t>תק' תשע"ג-2013</w:t>
      </w:r>
    </w:p>
    <w:p w:rsidR="00FA4CDB" w:rsidRPr="0082228C" w:rsidRDefault="00FA4CDB" w:rsidP="00FA4CDB">
      <w:pPr>
        <w:pStyle w:val="P00"/>
        <w:spacing w:before="0"/>
        <w:ind w:left="0" w:right="1134"/>
        <w:rPr>
          <w:rFonts w:hint="cs"/>
          <w:vanish/>
          <w:szCs w:val="20"/>
          <w:shd w:val="clear" w:color="auto" w:fill="FFFF99"/>
          <w:rtl/>
        </w:rPr>
      </w:pPr>
      <w:hyperlink r:id="rId41" w:history="1">
        <w:r w:rsidRPr="0082228C">
          <w:rPr>
            <w:rStyle w:val="Hyperlink"/>
            <w:rFonts w:hint="cs"/>
            <w:vanish/>
            <w:szCs w:val="20"/>
            <w:shd w:val="clear" w:color="auto" w:fill="FFFF99"/>
            <w:rtl/>
          </w:rPr>
          <w:t>ק"ת תשע"ג מס' 7219</w:t>
        </w:r>
      </w:hyperlink>
      <w:r w:rsidRPr="0082228C">
        <w:rPr>
          <w:rFonts w:hint="cs"/>
          <w:vanish/>
          <w:szCs w:val="20"/>
          <w:shd w:val="clear" w:color="auto" w:fill="FFFF99"/>
          <w:rtl/>
        </w:rPr>
        <w:t xml:space="preserve"> מיום 3.2.2013 עמ' 715</w:t>
      </w:r>
    </w:p>
    <w:p w:rsidR="00FA4CDB" w:rsidRPr="0082228C" w:rsidRDefault="00FA4CDB" w:rsidP="00FA4CDB">
      <w:pPr>
        <w:pStyle w:val="P00"/>
        <w:spacing w:before="0"/>
        <w:ind w:left="0" w:right="1134"/>
        <w:rPr>
          <w:rFonts w:hint="cs"/>
          <w:vanish/>
          <w:szCs w:val="20"/>
          <w:shd w:val="clear" w:color="auto" w:fill="FFFF99"/>
          <w:rtl/>
        </w:rPr>
      </w:pPr>
      <w:r w:rsidRPr="0082228C">
        <w:rPr>
          <w:rFonts w:hint="cs"/>
          <w:b/>
          <w:bCs/>
          <w:vanish/>
          <w:szCs w:val="20"/>
          <w:shd w:val="clear" w:color="auto" w:fill="FFFF99"/>
          <w:rtl/>
        </w:rPr>
        <w:t>ביטול פרק שישי</w:t>
      </w:r>
    </w:p>
    <w:p w:rsidR="00FA4CDB" w:rsidRPr="00FA4CDB" w:rsidRDefault="00FA4CDB" w:rsidP="00FA4CDB">
      <w:pPr>
        <w:pStyle w:val="P00"/>
        <w:ind w:left="0" w:right="1134"/>
        <w:rPr>
          <w:rFonts w:hint="cs"/>
          <w:sz w:val="2"/>
          <w:szCs w:val="2"/>
          <w:shd w:val="clear" w:color="auto" w:fill="FFFF99"/>
          <w:rtl/>
        </w:rPr>
      </w:pPr>
      <w:hyperlink r:id="rId42" w:history="1">
        <w:r w:rsidRPr="0082228C">
          <w:rPr>
            <w:rStyle w:val="Hyperlink"/>
            <w:rFonts w:hint="cs"/>
            <w:vanish/>
            <w:szCs w:val="20"/>
            <w:shd w:val="clear" w:color="auto" w:fill="FFFF99"/>
            <w:rtl/>
          </w:rPr>
          <w:t>לנוסח הפרק השישי</w:t>
        </w:r>
      </w:hyperlink>
      <w:r w:rsidRPr="0082228C">
        <w:rPr>
          <w:rFonts w:hint="cs"/>
          <w:vanish/>
          <w:szCs w:val="20"/>
          <w:shd w:val="clear" w:color="auto" w:fill="FFFF99"/>
          <w:rtl/>
        </w:rPr>
        <w:t xml:space="preserve"> לפני ביטולו</w:t>
      </w:r>
      <w:bookmarkEnd w:id="51"/>
    </w:p>
    <w:p w:rsidR="00D20D3C" w:rsidRDefault="00D20D3C">
      <w:pPr>
        <w:pStyle w:val="P00"/>
        <w:spacing w:before="72"/>
        <w:ind w:left="0" w:right="1134"/>
        <w:rPr>
          <w:rStyle w:val="default"/>
          <w:rFonts w:cs="FrankRuehl"/>
          <w:rtl/>
        </w:rPr>
      </w:pPr>
      <w:r w:rsidRPr="0082228C">
        <w:rPr>
          <w:rStyle w:val="default"/>
          <w:rFonts w:cs="FrankRuehl"/>
          <w:rtl/>
        </w:rPr>
        <w:t>37.</w:t>
      </w:r>
      <w:r w:rsidR="0082228C">
        <w:rPr>
          <w:rStyle w:val="default"/>
          <w:rFonts w:cs="FrankRuehl" w:hint="cs"/>
          <w:rtl/>
        </w:rPr>
        <w:t xml:space="preserve"> עד 39.</w:t>
      </w:r>
      <w:r w:rsidRPr="0082228C">
        <w:rPr>
          <w:rStyle w:val="default"/>
          <w:rFonts w:cs="FrankRuehl"/>
          <w:rtl/>
        </w:rPr>
        <w:tab/>
      </w:r>
      <w:r>
        <w:rPr>
          <w:rStyle w:val="default"/>
          <w:rFonts w:cs="FrankRuehl"/>
          <w:rtl/>
        </w:rPr>
        <w:t>(</w:t>
      </w:r>
      <w:r w:rsidR="0082228C">
        <w:rPr>
          <w:rStyle w:val="default"/>
          <w:rFonts w:cs="FrankRuehl" w:hint="cs"/>
          <w:rtl/>
        </w:rPr>
        <w:t>בוטלו)</w:t>
      </w:r>
      <w:r>
        <w:rPr>
          <w:rStyle w:val="default"/>
          <w:rFonts w:cs="FrankRuehl" w:hint="cs"/>
          <w:rtl/>
        </w:rPr>
        <w:t>.</w:t>
      </w:r>
    </w:p>
    <w:p w:rsidR="00D20D3C" w:rsidRDefault="00D20D3C">
      <w:pPr>
        <w:pStyle w:val="P00"/>
        <w:spacing w:before="72"/>
        <w:ind w:left="0" w:right="1134"/>
        <w:rPr>
          <w:rStyle w:val="default"/>
          <w:rFonts w:cs="FrankRuehl" w:hint="cs"/>
          <w:rtl/>
        </w:rPr>
      </w:pPr>
    </w:p>
    <w:p w:rsidR="00FA4CDB" w:rsidRDefault="00FA4CDB">
      <w:pPr>
        <w:pStyle w:val="P00"/>
        <w:spacing w:before="72"/>
        <w:ind w:left="0" w:right="1134"/>
        <w:rPr>
          <w:rStyle w:val="default"/>
          <w:rFonts w:cs="FrankRuehl" w:hint="cs"/>
          <w:rtl/>
        </w:rPr>
      </w:pPr>
    </w:p>
    <w:p w:rsidR="00D20D3C" w:rsidRDefault="00D20D3C">
      <w:pPr>
        <w:pStyle w:val="sig-0"/>
        <w:ind w:left="0" w:right="1134"/>
        <w:rPr>
          <w:rtl/>
        </w:rPr>
      </w:pPr>
      <w:r>
        <w:rPr>
          <w:rtl/>
        </w:rPr>
        <w:t>י</w:t>
      </w:r>
      <w:r>
        <w:rPr>
          <w:rFonts w:hint="cs"/>
          <w:rtl/>
        </w:rPr>
        <w:t>' בשבט תשל"ט (7 בפברואר 1979)</w:t>
      </w:r>
      <w:r>
        <w:rPr>
          <w:rtl/>
        </w:rPr>
        <w:tab/>
      </w:r>
      <w:r>
        <w:rPr>
          <w:rFonts w:hint="cs"/>
          <w:rtl/>
        </w:rPr>
        <w:t>חיים לנדאו</w:t>
      </w:r>
    </w:p>
    <w:p w:rsidR="00D20D3C" w:rsidRDefault="00D20D3C">
      <w:pPr>
        <w:pStyle w:val="sig-1"/>
        <w:widowControl/>
        <w:ind w:left="0" w:right="1134"/>
        <w:rPr>
          <w:rtl/>
        </w:rPr>
      </w:pPr>
      <w:r>
        <w:rPr>
          <w:rtl/>
        </w:rPr>
        <w:tab/>
      </w:r>
      <w:r>
        <w:rPr>
          <w:rtl/>
        </w:rPr>
        <w:tab/>
      </w:r>
      <w:r>
        <w:rPr>
          <w:rtl/>
        </w:rPr>
        <w:tab/>
      </w:r>
      <w:r>
        <w:rPr>
          <w:rFonts w:hint="cs"/>
          <w:rtl/>
        </w:rPr>
        <w:t>שר התחבורה</w:t>
      </w:r>
    </w:p>
    <w:p w:rsidR="00D20D3C" w:rsidRDefault="00D20D3C">
      <w:pPr>
        <w:pStyle w:val="P00"/>
        <w:spacing w:before="72"/>
        <w:ind w:left="0" w:right="1134"/>
        <w:rPr>
          <w:rStyle w:val="default"/>
          <w:rFonts w:cs="FrankRuehl"/>
          <w:rtl/>
        </w:rPr>
      </w:pPr>
    </w:p>
    <w:p w:rsidR="00D20D3C" w:rsidRDefault="00D20D3C">
      <w:pPr>
        <w:pStyle w:val="P00"/>
        <w:spacing w:before="72"/>
        <w:ind w:left="0" w:right="1134"/>
        <w:rPr>
          <w:rStyle w:val="default"/>
          <w:rFonts w:cs="FrankRuehl"/>
          <w:rtl/>
        </w:rPr>
      </w:pPr>
    </w:p>
    <w:p w:rsidR="00D20D3C" w:rsidRDefault="00D20D3C">
      <w:pPr>
        <w:pStyle w:val="P00"/>
        <w:spacing w:before="72"/>
        <w:ind w:left="0" w:right="1134"/>
        <w:rPr>
          <w:rStyle w:val="default"/>
          <w:rFonts w:cs="FrankRuehl"/>
          <w:rtl/>
        </w:rPr>
      </w:pPr>
      <w:bookmarkStart w:id="52" w:name="LawPartEnd"/>
    </w:p>
    <w:bookmarkEnd w:id="52"/>
    <w:p w:rsidR="002B0137" w:rsidRDefault="002B0137">
      <w:pPr>
        <w:pStyle w:val="P00"/>
        <w:spacing w:before="72"/>
        <w:ind w:left="0" w:right="1134"/>
        <w:rPr>
          <w:rStyle w:val="default"/>
          <w:rFonts w:cs="FrankRuehl"/>
          <w:rtl/>
        </w:rPr>
      </w:pPr>
    </w:p>
    <w:p w:rsidR="002B0137" w:rsidRDefault="002B0137" w:rsidP="002B0137">
      <w:pPr>
        <w:pStyle w:val="P00"/>
        <w:spacing w:before="72"/>
        <w:ind w:left="0" w:right="1134"/>
        <w:jc w:val="center"/>
        <w:rPr>
          <w:rStyle w:val="default"/>
          <w:rFonts w:cs="David"/>
          <w:color w:val="0000FF"/>
          <w:szCs w:val="24"/>
          <w:u w:val="single"/>
          <w:rtl/>
        </w:rPr>
      </w:pPr>
      <w:hyperlink r:id="rId43" w:history="1">
        <w:r>
          <w:rPr>
            <w:rStyle w:val="default"/>
            <w:rFonts w:cs="David"/>
            <w:color w:val="0000FF"/>
            <w:szCs w:val="24"/>
            <w:u w:val="single"/>
            <w:rtl/>
          </w:rPr>
          <w:t>הודעה למנויים על עריכה ושינויים במסמכי פסיקה, חקיקה ועוד באתר נבו - הקש כאן</w:t>
        </w:r>
      </w:hyperlink>
    </w:p>
    <w:p w:rsidR="004B6CF5" w:rsidRDefault="004B6CF5" w:rsidP="002B0137">
      <w:pPr>
        <w:pStyle w:val="P00"/>
        <w:spacing w:before="72"/>
        <w:ind w:left="0" w:right="1134"/>
        <w:jc w:val="center"/>
        <w:rPr>
          <w:rStyle w:val="default"/>
          <w:rFonts w:cs="David"/>
          <w:color w:val="0000FF"/>
          <w:szCs w:val="24"/>
          <w:u w:val="single"/>
          <w:rtl/>
        </w:rPr>
      </w:pPr>
    </w:p>
    <w:sectPr w:rsidR="004B6CF5">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4D92" w:rsidRDefault="008D4D92">
      <w:r>
        <w:separator/>
      </w:r>
    </w:p>
  </w:endnote>
  <w:endnote w:type="continuationSeparator" w:id="0">
    <w:p w:rsidR="008D4D92" w:rsidRDefault="008D4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D15" w:rsidRDefault="009A2D1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A2D15" w:rsidRDefault="009A2D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A2D15" w:rsidRDefault="009A2D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76D3">
      <w:rPr>
        <w:rFonts w:cs="TopType Jerushalmi"/>
        <w:noProof/>
        <w:color w:val="000000"/>
        <w:sz w:val="14"/>
        <w:szCs w:val="14"/>
      </w:rPr>
      <w:t>Z:\00000000000000000000000=2014------------------------\05-May\2014-05-28\LawsForHofit\06\162_016.doc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D15" w:rsidRDefault="009A2D1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94EB5">
      <w:rPr>
        <w:rFonts w:hAnsi="FrankRuehl"/>
        <w:noProof/>
        <w:sz w:val="24"/>
        <w:szCs w:val="24"/>
        <w:rtl/>
      </w:rPr>
      <w:t>2</w:t>
    </w:r>
    <w:r>
      <w:rPr>
        <w:rFonts w:hAnsi="FrankRuehl"/>
        <w:sz w:val="24"/>
        <w:szCs w:val="24"/>
        <w:rtl/>
      </w:rPr>
      <w:fldChar w:fldCharType="end"/>
    </w:r>
  </w:p>
  <w:p w:rsidR="009A2D15" w:rsidRDefault="009A2D1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A2D15" w:rsidRDefault="009A2D1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A76D3">
      <w:rPr>
        <w:rFonts w:cs="TopType Jerushalmi"/>
        <w:noProof/>
        <w:color w:val="000000"/>
        <w:sz w:val="14"/>
        <w:szCs w:val="14"/>
      </w:rPr>
      <w:t>Z:\00000000000000000000000=2014------------------------\05-May\2014-05-28\LawsForHofit\06\162_016.doc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D92" w:rsidRDefault="008D4D92">
      <w:pPr>
        <w:spacing w:before="60" w:line="240" w:lineRule="auto"/>
        <w:ind w:right="1134"/>
      </w:pPr>
      <w:r>
        <w:separator/>
      </w:r>
    </w:p>
  </w:footnote>
  <w:footnote w:type="continuationSeparator" w:id="0">
    <w:p w:rsidR="008D4D92" w:rsidRDefault="008D4D92" w:rsidP="006B2328">
      <w:pPr>
        <w:spacing w:before="60" w:line="240" w:lineRule="auto"/>
        <w:ind w:right="1134"/>
      </w:pPr>
      <w:r>
        <w:separator/>
      </w:r>
    </w:p>
  </w:footnote>
  <w:footnote w:id="1">
    <w:p w:rsidR="009A2D15" w:rsidRDefault="009A2D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תשל"ט מס' 3967</w:t>
        </w:r>
      </w:hyperlink>
      <w:r>
        <w:rPr>
          <w:rFonts w:hint="cs"/>
          <w:sz w:val="20"/>
          <w:rtl/>
        </w:rPr>
        <w:t xml:space="preserve"> מיום 5.4.1979 עמ' 950.</w:t>
      </w:r>
    </w:p>
    <w:p w:rsidR="009A2D15" w:rsidRDefault="009A2D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תשל"ט מס' 4020</w:t>
        </w:r>
      </w:hyperlink>
      <w:r>
        <w:rPr>
          <w:rFonts w:hint="cs"/>
          <w:sz w:val="20"/>
          <w:rtl/>
        </w:rPr>
        <w:t xml:space="preserve"> מיום 27.8.1979 עמ' 1783 </w:t>
      </w:r>
      <w:r>
        <w:rPr>
          <w:sz w:val="20"/>
          <w:rtl/>
        </w:rPr>
        <w:t>–</w:t>
      </w:r>
      <w:r>
        <w:rPr>
          <w:rFonts w:hint="cs"/>
          <w:sz w:val="20"/>
          <w:rtl/>
        </w:rPr>
        <w:t xml:space="preserve"> תק' תשל"ט-1979.</w:t>
      </w:r>
    </w:p>
    <w:p w:rsidR="009A2D15" w:rsidRDefault="009A2D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w:t>
        </w:r>
        <w:r>
          <w:rPr>
            <w:rStyle w:val="Hyperlink"/>
            <w:rFonts w:hint="cs"/>
            <w:sz w:val="20"/>
            <w:rtl/>
          </w:rPr>
          <w:t>ם</w:t>
        </w:r>
        <w:r>
          <w:rPr>
            <w:rStyle w:val="Hyperlink"/>
            <w:rFonts w:hint="cs"/>
            <w:sz w:val="20"/>
            <w:rtl/>
          </w:rPr>
          <w:t xml:space="preserve"> מס</w:t>
        </w:r>
        <w:r>
          <w:rPr>
            <w:rStyle w:val="Hyperlink"/>
            <w:rFonts w:hint="cs"/>
            <w:sz w:val="20"/>
            <w:rtl/>
          </w:rPr>
          <w:t>'</w:t>
        </w:r>
        <w:r>
          <w:rPr>
            <w:rStyle w:val="Hyperlink"/>
            <w:rFonts w:hint="cs"/>
            <w:sz w:val="20"/>
            <w:rtl/>
          </w:rPr>
          <w:t xml:space="preserve"> 4113</w:t>
        </w:r>
      </w:hyperlink>
      <w:r>
        <w:rPr>
          <w:rFonts w:hint="cs"/>
          <w:sz w:val="20"/>
          <w:rtl/>
        </w:rPr>
        <w:t xml:space="preserve"> מיום 22.4.1980 עמ' 1397 </w:t>
      </w:r>
      <w:r>
        <w:rPr>
          <w:sz w:val="20"/>
          <w:rtl/>
        </w:rPr>
        <w:t>–</w:t>
      </w:r>
      <w:r>
        <w:rPr>
          <w:rFonts w:hint="cs"/>
          <w:sz w:val="20"/>
          <w:rtl/>
        </w:rPr>
        <w:t xml:space="preserve"> תק' תש"ם-1980.</w:t>
      </w:r>
    </w:p>
    <w:p w:rsidR="009A2D15" w:rsidRDefault="009A2D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w:t>
        </w:r>
        <w:r>
          <w:rPr>
            <w:rStyle w:val="Hyperlink"/>
            <w:rFonts w:hint="cs"/>
            <w:sz w:val="20"/>
            <w:rtl/>
          </w:rPr>
          <w:t xml:space="preserve"> </w:t>
        </w:r>
        <w:r>
          <w:rPr>
            <w:rStyle w:val="Hyperlink"/>
            <w:rFonts w:hint="cs"/>
            <w:sz w:val="20"/>
            <w:rtl/>
          </w:rPr>
          <w:t>תשמ"ב מס' 4317</w:t>
        </w:r>
      </w:hyperlink>
      <w:r>
        <w:rPr>
          <w:rFonts w:hint="cs"/>
          <w:sz w:val="20"/>
          <w:rtl/>
        </w:rPr>
        <w:t xml:space="preserve"> מיום 14.2.19</w:t>
      </w:r>
      <w:r>
        <w:rPr>
          <w:sz w:val="20"/>
          <w:rtl/>
        </w:rPr>
        <w:t xml:space="preserve">82 </w:t>
      </w:r>
      <w:r>
        <w:rPr>
          <w:rFonts w:hint="cs"/>
          <w:sz w:val="20"/>
          <w:rtl/>
        </w:rPr>
        <w:t xml:space="preserve">עמ' 602 </w:t>
      </w:r>
      <w:r>
        <w:rPr>
          <w:sz w:val="20"/>
          <w:rtl/>
        </w:rPr>
        <w:t>–</w:t>
      </w:r>
      <w:r>
        <w:rPr>
          <w:rFonts w:hint="cs"/>
          <w:sz w:val="20"/>
          <w:rtl/>
        </w:rPr>
        <w:t xml:space="preserve"> תק' תשמ"ב-1982.</w:t>
      </w:r>
    </w:p>
    <w:p w:rsidR="009A2D15" w:rsidRDefault="009A2D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 xml:space="preserve">"ת תשמ"ו </w:t>
        </w:r>
        <w:r>
          <w:rPr>
            <w:rStyle w:val="Hyperlink"/>
            <w:rFonts w:hint="cs"/>
            <w:sz w:val="20"/>
            <w:rtl/>
          </w:rPr>
          <w:t>מ</w:t>
        </w:r>
        <w:r>
          <w:rPr>
            <w:rStyle w:val="Hyperlink"/>
            <w:rFonts w:hint="cs"/>
            <w:sz w:val="20"/>
            <w:rtl/>
          </w:rPr>
          <w:t>ס' 4934</w:t>
        </w:r>
      </w:hyperlink>
      <w:r>
        <w:rPr>
          <w:rFonts w:hint="cs"/>
          <w:sz w:val="20"/>
          <w:rtl/>
        </w:rPr>
        <w:t xml:space="preserve"> מיום 27.5.1986 עמ' 922 </w:t>
      </w:r>
      <w:r>
        <w:rPr>
          <w:sz w:val="20"/>
          <w:rtl/>
        </w:rPr>
        <w:t>–</w:t>
      </w:r>
      <w:r>
        <w:rPr>
          <w:rFonts w:hint="cs"/>
          <w:sz w:val="20"/>
          <w:rtl/>
        </w:rPr>
        <w:t xml:space="preserve"> תק' תשמ"ו-1986.</w:t>
      </w:r>
    </w:p>
    <w:p w:rsidR="009A2D15" w:rsidRDefault="009A2D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 xml:space="preserve">"ת תשנ"א </w:t>
        </w:r>
        <w:r>
          <w:rPr>
            <w:rStyle w:val="Hyperlink"/>
            <w:rFonts w:hint="cs"/>
            <w:sz w:val="20"/>
            <w:rtl/>
          </w:rPr>
          <w:t>מ</w:t>
        </w:r>
        <w:r>
          <w:rPr>
            <w:rStyle w:val="Hyperlink"/>
            <w:rFonts w:hint="cs"/>
            <w:sz w:val="20"/>
            <w:rtl/>
          </w:rPr>
          <w:t>ס' 5356</w:t>
        </w:r>
      </w:hyperlink>
      <w:r>
        <w:rPr>
          <w:rFonts w:hint="cs"/>
          <w:sz w:val="20"/>
          <w:rtl/>
        </w:rPr>
        <w:t xml:space="preserve"> מיום 16.5.1991 עמ' 867 </w:t>
      </w:r>
      <w:r>
        <w:rPr>
          <w:sz w:val="20"/>
          <w:rtl/>
        </w:rPr>
        <w:t>–</w:t>
      </w:r>
      <w:r>
        <w:rPr>
          <w:rFonts w:hint="cs"/>
          <w:sz w:val="20"/>
          <w:rtl/>
        </w:rPr>
        <w:t xml:space="preserve"> תק' תשנ"א-1991.</w:t>
      </w:r>
    </w:p>
    <w:p w:rsidR="009A2D15" w:rsidRDefault="009A2D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ק"ת תשס"ב מס'</w:t>
        </w:r>
        <w:r>
          <w:rPr>
            <w:rStyle w:val="Hyperlink"/>
            <w:rFonts w:hint="cs"/>
            <w:sz w:val="20"/>
            <w:rtl/>
          </w:rPr>
          <w:t xml:space="preserve"> </w:t>
        </w:r>
        <w:r>
          <w:rPr>
            <w:rStyle w:val="Hyperlink"/>
            <w:rFonts w:hint="cs"/>
            <w:sz w:val="20"/>
            <w:rtl/>
          </w:rPr>
          <w:t>6174</w:t>
        </w:r>
      </w:hyperlink>
      <w:r>
        <w:rPr>
          <w:rFonts w:hint="cs"/>
          <w:sz w:val="20"/>
          <w:rtl/>
        </w:rPr>
        <w:t xml:space="preserve"> מיום 11.6.2002 עמ' 816 </w:t>
      </w:r>
      <w:r>
        <w:rPr>
          <w:sz w:val="20"/>
          <w:rtl/>
        </w:rPr>
        <w:t>–</w:t>
      </w:r>
      <w:r>
        <w:rPr>
          <w:rFonts w:hint="cs"/>
          <w:sz w:val="20"/>
          <w:rtl/>
        </w:rPr>
        <w:t xml:space="preserve"> תק' תשס"ב-2002; תחילתן 12 חודשים מיום פרסומן.</w:t>
      </w:r>
    </w:p>
    <w:p w:rsidR="009A2D15" w:rsidRDefault="00906C11" w:rsidP="00794E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9A2D15" w:rsidRPr="00906C11">
          <w:rPr>
            <w:rStyle w:val="Hyperlink"/>
            <w:rFonts w:hint="cs"/>
            <w:sz w:val="20"/>
            <w:rtl/>
          </w:rPr>
          <w:t>ק"ת תשע"ג מס' 7219</w:t>
        </w:r>
      </w:hyperlink>
      <w:r w:rsidR="009A2D15">
        <w:rPr>
          <w:rFonts w:hint="cs"/>
          <w:sz w:val="20"/>
          <w:rtl/>
        </w:rPr>
        <w:t xml:space="preserve"> מיום 3.2.2013 עמ' 714 </w:t>
      </w:r>
      <w:r w:rsidR="009A2D15">
        <w:rPr>
          <w:sz w:val="20"/>
          <w:rtl/>
        </w:rPr>
        <w:t>–</w:t>
      </w:r>
      <w:r w:rsidR="009A2D15">
        <w:rPr>
          <w:rFonts w:hint="cs"/>
          <w:sz w:val="20"/>
          <w:rtl/>
        </w:rPr>
        <w:t xml:space="preserve"> תק' תשע"ג-2013; ר' תקנות 14, 15 לענין תחילה והוראות מעבר.</w:t>
      </w:r>
    </w:p>
    <w:p w:rsidR="009A2D15" w:rsidRDefault="009A2D15" w:rsidP="00C162D9">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14. (א) תחילתן של תקנות אלה תהיה כמפורט להלן:</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תקנה 5 ותקנה 11 לעניין תקנה 19 לתקנות העיקריות </w:t>
      </w:r>
      <w:r>
        <w:rPr>
          <w:sz w:val="20"/>
          <w:rtl/>
        </w:rPr>
        <w:t>–</w:t>
      </w:r>
      <w:r>
        <w:rPr>
          <w:rFonts w:hint="cs"/>
          <w:sz w:val="20"/>
          <w:rtl/>
        </w:rPr>
        <w:t xml:space="preserve"> ביום פרסומן (להלן </w:t>
      </w:r>
      <w:r>
        <w:rPr>
          <w:sz w:val="20"/>
          <w:rtl/>
        </w:rPr>
        <w:t>–</w:t>
      </w:r>
      <w:r>
        <w:rPr>
          <w:rFonts w:hint="cs"/>
          <w:sz w:val="20"/>
          <w:rtl/>
        </w:rPr>
        <w:t xml:space="preserve"> יום הפרסום);</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תקנות 12 ו-13 </w:t>
      </w:r>
      <w:r>
        <w:rPr>
          <w:sz w:val="20"/>
          <w:rtl/>
        </w:rPr>
        <w:t>–</w:t>
      </w:r>
      <w:r>
        <w:rPr>
          <w:rFonts w:hint="cs"/>
          <w:sz w:val="20"/>
          <w:rtl/>
        </w:rPr>
        <w:t xml:space="preserve"> שנה מיום הפרסום;</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(3) תקנות 1 עד 4 ו-6 עד 11 </w:t>
      </w:r>
      <w:r>
        <w:rPr>
          <w:sz w:val="20"/>
          <w:rtl/>
        </w:rPr>
        <w:t>–</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(א) לגבי מי שברישיונו להפעלת מכון בדק מפורט הגדר גוף כלי טיס או הגדר מנוע כלי טיס, אחד או יותר, שביום הפרסום הוא הגוף המוסמך לביצוע פעולות בדק לגבי אווירון המופעל לפי הפרק השלושה עשר לתקנות הטיס (הפעלת כלי טיס וכללי טיסה), התשמ"ב-1981 (להלן </w:t>
      </w:r>
      <w:r>
        <w:rPr>
          <w:sz w:val="20"/>
          <w:rtl/>
        </w:rPr>
        <w:t>–</w:t>
      </w:r>
      <w:r>
        <w:rPr>
          <w:rFonts w:hint="cs"/>
          <w:sz w:val="20"/>
          <w:rtl/>
        </w:rPr>
        <w:t xml:space="preserve"> תקנות ההפעלה) </w:t>
      </w:r>
      <w:r>
        <w:rPr>
          <w:sz w:val="20"/>
          <w:rtl/>
        </w:rPr>
        <w:t>–</w:t>
      </w:r>
      <w:r>
        <w:rPr>
          <w:rFonts w:hint="cs"/>
          <w:sz w:val="20"/>
          <w:rtl/>
        </w:rPr>
        <w:t xml:space="preserve"> עשרים וארבעה חודשים מיום הפרסום;</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לגבי מי שברישיונו להפעלת מכון בדק מפורט הגדר גוף כלי טיס או הגדר מנוע כלי טיס, אחד או יותר, שביום הפרסום הוא הגוף המוסמך לביצוע פעולות בדק לגבי אווירון זעיר, כהגדרתו בתקנות ההפעלה, בלבד או שהוא הגוף המוסמך לבצע פעולות בדק לגבי דאון, כהגדרתו בתקנות ההפעלה, בלבד </w:t>
      </w:r>
      <w:r>
        <w:rPr>
          <w:sz w:val="20"/>
          <w:rtl/>
        </w:rPr>
        <w:t>–</w:t>
      </w:r>
      <w:r>
        <w:rPr>
          <w:rFonts w:hint="cs"/>
          <w:sz w:val="20"/>
          <w:rtl/>
        </w:rPr>
        <w:t xml:space="preserve"> ארבעים ושניים חודשים מיום הפרסום;</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(ג) לגבי בעל רישיון להפעלת מכון בדק שלא כאמור בפסקאות משנה (א) ו-(ב) </w:t>
      </w:r>
      <w:r>
        <w:rPr>
          <w:sz w:val="20"/>
          <w:rtl/>
        </w:rPr>
        <w:t>–</w:t>
      </w:r>
      <w:r>
        <w:rPr>
          <w:rFonts w:hint="cs"/>
          <w:sz w:val="20"/>
          <w:rtl/>
        </w:rPr>
        <w:t xml:space="preserve"> שלושים ושישה חודשים מיום הפרסום;</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(4) על אף האמור בפסקה (3), לעניין מי שקיבל רישיון להפעלת מכון בדק לפי תקנות הטיס (מכוני בדק), התשע"ג-2012 (להלן </w:t>
      </w:r>
      <w:r>
        <w:rPr>
          <w:sz w:val="20"/>
          <w:rtl/>
        </w:rPr>
        <w:t>–</w:t>
      </w:r>
      <w:r>
        <w:rPr>
          <w:rFonts w:hint="cs"/>
          <w:sz w:val="20"/>
          <w:rtl/>
        </w:rPr>
        <w:t xml:space="preserve"> תקנות המכונים), לאחר יום הפרסום ולעניין בעל רישיון להפעלת מכון בדק שקיבל רישיון מחדש לפי תקנות המכונים, בתוך התקופה הנקובה בפסקה (3)(א) עד (ג), לפי העניין, תהיה תחילתן של תקנות 1 עד 4 ו-6 עד 11 </w:t>
      </w:r>
      <w:r>
        <w:rPr>
          <w:sz w:val="20"/>
          <w:rtl/>
        </w:rPr>
        <w:t>–</w:t>
      </w:r>
      <w:r>
        <w:rPr>
          <w:rFonts w:hint="cs"/>
          <w:sz w:val="20"/>
          <w:rtl/>
        </w:rPr>
        <w:t xml:space="preserve"> ביום קבלת הרישיון.</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בעל רישיון כאמור בתקנת משנה (א)(3)(א) עד (ג) יגיש בקשה לקבלת רישיון מחדש לפי תקנות המכונים, שישה חודשים לפחות לפני מועד תחילת תקנות אלה לגביו, לפי העניין.</w:t>
      </w:r>
    </w:p>
    <w:p w:rsidR="009A2D15" w:rsidRDefault="009A2D15" w:rsidP="00C162D9">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15. (א) בלי לגרוע מהוראות תקנה 14 לתקנות אלה, מפעיל אווירי בהפעלה מסחרית שהחזיק ברישיון לאחזקה עצמית לפי התקנות העיקריות לפני יום הפרסום, יראוהו מיום הפרסום כבעל רישיון מכון בדק לפי התקנות העיקריות, המוגבל ברישיונו, לפי סעיף 22(ב)(3) לחוק, לבצע פעולות בדק רק בכלי טיס הרשומים על שמו.</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טייס שהוא בעלו הרשום של כלי טיס שנרשם לפי תקנה 12(ב) או (ג) לתקנות הטיס (רישום כלי טיס וסימונם), התשל"ד-1973, שניתן לו רישיון אחזקה עצמית לפי התקנות העיקריות שביום הפרסום עמד בתוקפו, יראוהו מיום הפרסום, כבעל הגדר אחזקה עצמית לפי תקנה 218ט לתקנות הרישוי.</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(ג) מי שלפני יום הפרסום אושר כחותם מוסמך לפי תקנה 19 לתקנות העיקריות והחזיק באישור תקף כאמור ביום הפרסום, יהיה זכאי, מיום הפרסום, לבצע פעולות שהיה מותר לו לבצען כחותם מוסמך לפי תקנות 129(א)(2) ו-133(1)ד לתקנות ההפעלה ולפי תקנה 18(ב) לתקנות העיקריות, יראוהו כעובד טיס לצורך החוק, והוא יהיה זכאי לבצע את הפעולות האמורות רק במסגרת מכון הבדק שבו היה מועסק ערב יום הפרסום, ובשטח ההתמחות המקצועית שהוא שימש בו חותם מוסמך ערב יום הפרסום.</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(ד) מי שלפני יום הפרסום שימש במכון בדק שנה לפחות בתפקיד אחד מאלה:</w:t>
      </w:r>
    </w:p>
    <w:p w:rsidR="009A2D15"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ממונה על האחזקה או מהנדס ראשי של מכון הבדק </w:t>
      </w:r>
      <w:r>
        <w:rPr>
          <w:sz w:val="20"/>
          <w:rtl/>
        </w:rPr>
        <w:t>–</w:t>
      </w:r>
      <w:r>
        <w:rPr>
          <w:rFonts w:hint="cs"/>
          <w:sz w:val="20"/>
          <w:rtl/>
        </w:rPr>
        <w:t xml:space="preserve"> יכול בעל הרישיון למנותו לממונה על התחזוקה לפי תקנה 19(א)(2) לתקנות המכונים לגבי אותו מכון בדק, אך אם לא מתקיימות בו הוראות תקנה 20(ב)(1)(א) לתקנות המכונים;</w:t>
      </w:r>
    </w:p>
    <w:p w:rsidR="009A2D15" w:rsidRPr="008A6A1F" w:rsidRDefault="009A2D15" w:rsidP="00C162D9">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ממונה על פיקוח איכות וביקורת </w:t>
      </w:r>
      <w:r>
        <w:rPr>
          <w:sz w:val="20"/>
          <w:rtl/>
        </w:rPr>
        <w:t>–</w:t>
      </w:r>
      <w:r>
        <w:rPr>
          <w:rFonts w:hint="cs"/>
          <w:sz w:val="20"/>
          <w:rtl/>
        </w:rPr>
        <w:t xml:space="preserve"> יכול בעל הרישיון למנותו לממונה ניהול איכות לפי תקנה 19(א)(3) לתקנות המכונים, לגבי אותו מכון בדק, אף אם לא מתקיימות בו הוראות תקנה 20(ב)(1)(ב) לתקנות המכונים.</w:t>
      </w:r>
      <w:r w:rsidR="00C162D9">
        <w:rPr>
          <w:rFonts w:hint="cs"/>
          <w:sz w:val="20"/>
          <w:rtl/>
        </w:rPr>
        <w:t xml:space="preserve"> </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D15" w:rsidRDefault="009A2D1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(מכון בדק, מכון הסמכה ואחזקה עצמית), תשל"ט–1979</w:t>
    </w:r>
  </w:p>
  <w:p w:rsidR="009A2D15" w:rsidRDefault="009A2D1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A2D15" w:rsidRDefault="009A2D1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2D15" w:rsidRDefault="009A2D15" w:rsidP="00C650AD">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הטיס (</w:t>
    </w:r>
    <w:r w:rsidR="00C650AD">
      <w:rPr>
        <w:rFonts w:hAnsi="FrankRuehl" w:hint="cs"/>
        <w:color w:val="000000"/>
        <w:sz w:val="28"/>
        <w:szCs w:val="28"/>
        <w:rtl/>
      </w:rPr>
      <w:t>מכוני הסמכה</w:t>
    </w:r>
    <w:r>
      <w:rPr>
        <w:rFonts w:hAnsi="FrankRuehl"/>
        <w:color w:val="000000"/>
        <w:sz w:val="28"/>
        <w:szCs w:val="28"/>
        <w:rtl/>
      </w:rPr>
      <w:t>), תשל"ט</w:t>
    </w:r>
    <w:r>
      <w:rPr>
        <w:rFonts w:hAnsi="FrankRuehl" w:hint="cs"/>
        <w:color w:val="000000"/>
        <w:sz w:val="28"/>
        <w:szCs w:val="28"/>
        <w:rtl/>
      </w:rPr>
      <w:t>-</w:t>
    </w:r>
    <w:r>
      <w:rPr>
        <w:rFonts w:hAnsi="FrankRuehl"/>
        <w:color w:val="000000"/>
        <w:sz w:val="28"/>
        <w:szCs w:val="28"/>
        <w:rtl/>
      </w:rPr>
      <w:t>1979</w:t>
    </w:r>
  </w:p>
  <w:p w:rsidR="009A2D15" w:rsidRDefault="009A2D1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A2D15" w:rsidRDefault="009A2D15">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0D3C"/>
    <w:rsid w:val="00027425"/>
    <w:rsid w:val="000B2CE0"/>
    <w:rsid w:val="00265BB0"/>
    <w:rsid w:val="002B0137"/>
    <w:rsid w:val="00396AC8"/>
    <w:rsid w:val="004B6CF5"/>
    <w:rsid w:val="00502177"/>
    <w:rsid w:val="005A7D91"/>
    <w:rsid w:val="006B2328"/>
    <w:rsid w:val="006D0451"/>
    <w:rsid w:val="007457B6"/>
    <w:rsid w:val="007479CF"/>
    <w:rsid w:val="00794EB5"/>
    <w:rsid w:val="007B344D"/>
    <w:rsid w:val="007B73C8"/>
    <w:rsid w:val="007E7B3B"/>
    <w:rsid w:val="0082228C"/>
    <w:rsid w:val="008A6A1F"/>
    <w:rsid w:val="008D4D92"/>
    <w:rsid w:val="00906C11"/>
    <w:rsid w:val="009A2D15"/>
    <w:rsid w:val="00AF483D"/>
    <w:rsid w:val="00B34304"/>
    <w:rsid w:val="00B95C05"/>
    <w:rsid w:val="00C162D9"/>
    <w:rsid w:val="00C650AD"/>
    <w:rsid w:val="00CA76D3"/>
    <w:rsid w:val="00D20D3C"/>
    <w:rsid w:val="00E31CCD"/>
    <w:rsid w:val="00E47B9D"/>
    <w:rsid w:val="00E82DA1"/>
    <w:rsid w:val="00F174D1"/>
    <w:rsid w:val="00FA4CDB"/>
    <w:rsid w:val="00FD0D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F71FFE7-5BC1-4CB5-8B6F-BCDD4FFA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219.pdf" TargetMode="External"/><Relationship Id="rId18" Type="http://schemas.openxmlformats.org/officeDocument/2006/relationships/hyperlink" Target="http://www.nevo.co.il/Law_word/law06/tak-7219.pdf" TargetMode="External"/><Relationship Id="rId26" Type="http://schemas.openxmlformats.org/officeDocument/2006/relationships/hyperlink" Target="http://www.nevo.co.il/Law_word/law06/tak-7219.pdf" TargetMode="External"/><Relationship Id="rId39" Type="http://schemas.openxmlformats.org/officeDocument/2006/relationships/hyperlink" Target="http://www.nevo.co.il/Law_word/law06/tak-7219.pdf" TargetMode="External"/><Relationship Id="rId21" Type="http://schemas.openxmlformats.org/officeDocument/2006/relationships/hyperlink" Target="http://www.nevo.co.il/Law_word/law06/tak-7219.pdf" TargetMode="External"/><Relationship Id="rId34" Type="http://schemas.openxmlformats.org/officeDocument/2006/relationships/hyperlink" Target="http://www.nevo.co.il/Law_word/law06/tak-7219.pdf" TargetMode="External"/><Relationship Id="rId42" Type="http://schemas.openxmlformats.org/officeDocument/2006/relationships/hyperlink" Target="http://www.nevo.co.il/Law_word/law01/162_016_p03.pdf" TargetMode="External"/><Relationship Id="rId47" Type="http://schemas.openxmlformats.org/officeDocument/2006/relationships/footer" Target="footer2.xml"/><Relationship Id="rId7" Type="http://schemas.openxmlformats.org/officeDocument/2006/relationships/hyperlink" Target="http://www.nevo.co.il/Law_word/law06/tak-7219.pdf" TargetMode="External"/><Relationship Id="rId2" Type="http://schemas.openxmlformats.org/officeDocument/2006/relationships/settings" Target="settings.xml"/><Relationship Id="rId16" Type="http://schemas.openxmlformats.org/officeDocument/2006/relationships/hyperlink" Target="http://www.nevo.co.il/Law_word/law06/tak-7219.pdf" TargetMode="External"/><Relationship Id="rId29" Type="http://schemas.openxmlformats.org/officeDocument/2006/relationships/hyperlink" Target="http://www.nevo.co.il/Law_word/law06/tak-7219.pdf" TargetMode="External"/><Relationship Id="rId11" Type="http://schemas.openxmlformats.org/officeDocument/2006/relationships/hyperlink" Target="http://www.nevo.co.il/Law_word/law06/TAK-4317.pdf" TargetMode="External"/><Relationship Id="rId24" Type="http://schemas.openxmlformats.org/officeDocument/2006/relationships/hyperlink" Target="http://www.nevo.co.il/Law_word/law06/tak-7219.pdf" TargetMode="External"/><Relationship Id="rId32" Type="http://schemas.openxmlformats.org/officeDocument/2006/relationships/hyperlink" Target="http://www.nevo.co.il/Law_word/law06/tak-7219.pdf" TargetMode="External"/><Relationship Id="rId37" Type="http://schemas.openxmlformats.org/officeDocument/2006/relationships/hyperlink" Target="http://www.nevo.co.il/Law_word/law06/TAK-4934.pdf" TargetMode="External"/><Relationship Id="rId40" Type="http://schemas.openxmlformats.org/officeDocument/2006/relationships/hyperlink" Target="http://www.nevo.co.il/Law_word/law01/162_016_p03.pdf"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7219.pdf" TargetMode="External"/><Relationship Id="rId23" Type="http://schemas.openxmlformats.org/officeDocument/2006/relationships/hyperlink" Target="http://www.nevo.co.il/Law_word/law06/tak-7219.pdf" TargetMode="External"/><Relationship Id="rId28" Type="http://schemas.openxmlformats.org/officeDocument/2006/relationships/hyperlink" Target="http://www.nevo.co.il/Law_word/law06/tak-7219.pdf" TargetMode="External"/><Relationship Id="rId36" Type="http://schemas.openxmlformats.org/officeDocument/2006/relationships/hyperlink" Target="http://www.nevo.co.il/Law_word/law06/tak-7219.pdf" TargetMode="External"/><Relationship Id="rId49" Type="http://schemas.openxmlformats.org/officeDocument/2006/relationships/theme" Target="theme/theme1.xml"/><Relationship Id="rId10" Type="http://schemas.openxmlformats.org/officeDocument/2006/relationships/hyperlink" Target="http://www.nevo.co.il/Law_word/law06/tak-7219.pdf" TargetMode="External"/><Relationship Id="rId19" Type="http://schemas.openxmlformats.org/officeDocument/2006/relationships/hyperlink" Target="http://www.nevo.co.il/Law_word/law06/tak-7219.pdf" TargetMode="External"/><Relationship Id="rId31" Type="http://schemas.openxmlformats.org/officeDocument/2006/relationships/hyperlink" Target="http://www.nevo.co.il/Law_word/law06/tak-7219.pdf"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219.pdf" TargetMode="External"/><Relationship Id="rId14" Type="http://schemas.openxmlformats.org/officeDocument/2006/relationships/hyperlink" Target="http://www.nevo.co.il/Law_word/law06/tak-7219.pdf" TargetMode="External"/><Relationship Id="rId22" Type="http://schemas.openxmlformats.org/officeDocument/2006/relationships/hyperlink" Target="http://www.nevo.co.il/Law_word/law06/tak-7219.pdf" TargetMode="External"/><Relationship Id="rId27" Type="http://schemas.openxmlformats.org/officeDocument/2006/relationships/hyperlink" Target="http://www.nevo.co.il/Law_word/law06/tak-7219.pdf" TargetMode="External"/><Relationship Id="rId30" Type="http://schemas.openxmlformats.org/officeDocument/2006/relationships/hyperlink" Target="http://www.nevo.co.il/Law_word/law06/TAK-4020.pdf" TargetMode="External"/><Relationship Id="rId35" Type="http://schemas.openxmlformats.org/officeDocument/2006/relationships/hyperlink" Target="http://www.nevo.co.il/Law_word/law01/162_016_p03.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_word/law06/tak-7219.pdf" TargetMode="External"/><Relationship Id="rId3" Type="http://schemas.openxmlformats.org/officeDocument/2006/relationships/webSettings" Target="webSettings.xml"/><Relationship Id="rId12" Type="http://schemas.openxmlformats.org/officeDocument/2006/relationships/hyperlink" Target="http://www.nevo.co.il/Law_word/law06/tak-7219.pdf" TargetMode="External"/><Relationship Id="rId17" Type="http://schemas.openxmlformats.org/officeDocument/2006/relationships/hyperlink" Target="http://www.nevo.co.il/Law_word/law06/tak-7219.pdf" TargetMode="External"/><Relationship Id="rId25" Type="http://schemas.openxmlformats.org/officeDocument/2006/relationships/hyperlink" Target="http://www.nevo.co.il/Law_word/law06/tak-7219.pdf" TargetMode="External"/><Relationship Id="rId33" Type="http://schemas.openxmlformats.org/officeDocument/2006/relationships/hyperlink" Target="http://www.nevo.co.il/Law_word/law06/tak-7219.pdf" TargetMode="External"/><Relationship Id="rId38" Type="http://schemas.openxmlformats.org/officeDocument/2006/relationships/hyperlink" Target="http://www.nevo.co.il/Law_word/law06/tak-7219.pdf" TargetMode="External"/><Relationship Id="rId46" Type="http://schemas.openxmlformats.org/officeDocument/2006/relationships/footer" Target="footer1.xml"/><Relationship Id="rId20" Type="http://schemas.openxmlformats.org/officeDocument/2006/relationships/hyperlink" Target="http://www.nevo.co.il/Law_word/law06/tak-7219.pdf" TargetMode="External"/><Relationship Id="rId41" Type="http://schemas.openxmlformats.org/officeDocument/2006/relationships/hyperlink" Target="http://www.nevo.co.il/Law_word/law06/tak-7219.pdf" TargetMode="External"/><Relationship Id="rId1" Type="http://schemas.openxmlformats.org/officeDocument/2006/relationships/styles" Target="styles.xml"/><Relationship Id="rId6" Type="http://schemas.openxmlformats.org/officeDocument/2006/relationships/hyperlink" Target="http://www.nevo.co.il/Law_word/law06/tak-721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219.pdf" TargetMode="External"/><Relationship Id="rId3" Type="http://schemas.openxmlformats.org/officeDocument/2006/relationships/hyperlink" Target="http://www.nevo.co.il/Law_word/law06/TAK-4113.pdf" TargetMode="External"/><Relationship Id="rId7" Type="http://schemas.openxmlformats.org/officeDocument/2006/relationships/hyperlink" Target="http://www.nevo.co.il/Law_word/law06/TAK-6174.pdf" TargetMode="External"/><Relationship Id="rId2" Type="http://schemas.openxmlformats.org/officeDocument/2006/relationships/hyperlink" Target="http://www.nevo.co.il/Law_word/law06/TAK-4020.pdf" TargetMode="External"/><Relationship Id="rId1" Type="http://schemas.openxmlformats.org/officeDocument/2006/relationships/hyperlink" Target="http://www.nevo.co.il/Law_word/law06/TAK-3967.pdf" TargetMode="External"/><Relationship Id="rId6" Type="http://schemas.openxmlformats.org/officeDocument/2006/relationships/hyperlink" Target="http://www.nevo.co.il/Law_word/law06/TAK-5356.pdf" TargetMode="External"/><Relationship Id="rId5" Type="http://schemas.openxmlformats.org/officeDocument/2006/relationships/hyperlink" Target="http://www.nevo.co.il/Law_word/law06/TAK-4934.pdf" TargetMode="External"/><Relationship Id="rId4" Type="http://schemas.openxmlformats.org/officeDocument/2006/relationships/hyperlink" Target="http://www.nevo.co.il/Law_word/law06/TAK-43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20030</CharactersWithSpaces>
  <SharedDoc>false</SharedDoc>
  <HLinks>
    <vt:vector size="402" baseType="variant">
      <vt:variant>
        <vt:i4>393283</vt:i4>
      </vt:variant>
      <vt:variant>
        <vt:i4>237</vt:i4>
      </vt:variant>
      <vt:variant>
        <vt:i4>0</vt:i4>
      </vt:variant>
      <vt:variant>
        <vt:i4>5</vt:i4>
      </vt:variant>
      <vt:variant>
        <vt:lpwstr>http://www.nevo.co.il/advertisements/nevo-100.doc</vt:lpwstr>
      </vt:variant>
      <vt:variant>
        <vt:lpwstr/>
      </vt:variant>
      <vt:variant>
        <vt:i4>8061001</vt:i4>
      </vt:variant>
      <vt:variant>
        <vt:i4>234</vt:i4>
      </vt:variant>
      <vt:variant>
        <vt:i4>0</vt:i4>
      </vt:variant>
      <vt:variant>
        <vt:i4>5</vt:i4>
      </vt:variant>
      <vt:variant>
        <vt:lpwstr>http://www.nevo.co.il/Law_word/law01/162_016_p03.pdf</vt:lpwstr>
      </vt:variant>
      <vt:variant>
        <vt:lpwstr/>
      </vt:variant>
      <vt:variant>
        <vt:i4>8323075</vt:i4>
      </vt:variant>
      <vt:variant>
        <vt:i4>231</vt:i4>
      </vt:variant>
      <vt:variant>
        <vt:i4>0</vt:i4>
      </vt:variant>
      <vt:variant>
        <vt:i4>5</vt:i4>
      </vt:variant>
      <vt:variant>
        <vt:lpwstr>http://www.nevo.co.il/Law_word/law06/tak-7219.pdf</vt:lpwstr>
      </vt:variant>
      <vt:variant>
        <vt:lpwstr/>
      </vt:variant>
      <vt:variant>
        <vt:i4>8061001</vt:i4>
      </vt:variant>
      <vt:variant>
        <vt:i4>228</vt:i4>
      </vt:variant>
      <vt:variant>
        <vt:i4>0</vt:i4>
      </vt:variant>
      <vt:variant>
        <vt:i4>5</vt:i4>
      </vt:variant>
      <vt:variant>
        <vt:lpwstr>http://www.nevo.co.il/Law_word/law01/162_016_p03.pdf</vt:lpwstr>
      </vt:variant>
      <vt:variant>
        <vt:lpwstr/>
      </vt:variant>
      <vt:variant>
        <vt:i4>8323075</vt:i4>
      </vt:variant>
      <vt:variant>
        <vt:i4>225</vt:i4>
      </vt:variant>
      <vt:variant>
        <vt:i4>0</vt:i4>
      </vt:variant>
      <vt:variant>
        <vt:i4>5</vt:i4>
      </vt:variant>
      <vt:variant>
        <vt:lpwstr>http://www.nevo.co.il/Law_word/law06/tak-7219.pdf</vt:lpwstr>
      </vt:variant>
      <vt:variant>
        <vt:lpwstr/>
      </vt:variant>
      <vt:variant>
        <vt:i4>8323075</vt:i4>
      </vt:variant>
      <vt:variant>
        <vt:i4>222</vt:i4>
      </vt:variant>
      <vt:variant>
        <vt:i4>0</vt:i4>
      </vt:variant>
      <vt:variant>
        <vt:i4>5</vt:i4>
      </vt:variant>
      <vt:variant>
        <vt:lpwstr>http://www.nevo.co.il/Law_word/law06/tak-7219.pdf</vt:lpwstr>
      </vt:variant>
      <vt:variant>
        <vt:lpwstr/>
      </vt:variant>
      <vt:variant>
        <vt:i4>8257541</vt:i4>
      </vt:variant>
      <vt:variant>
        <vt:i4>219</vt:i4>
      </vt:variant>
      <vt:variant>
        <vt:i4>0</vt:i4>
      </vt:variant>
      <vt:variant>
        <vt:i4>5</vt:i4>
      </vt:variant>
      <vt:variant>
        <vt:lpwstr>http://www.nevo.co.il/Law_word/law06/TAK-4934.pdf</vt:lpwstr>
      </vt:variant>
      <vt:variant>
        <vt:lpwstr/>
      </vt:variant>
      <vt:variant>
        <vt:i4>8323075</vt:i4>
      </vt:variant>
      <vt:variant>
        <vt:i4>216</vt:i4>
      </vt:variant>
      <vt:variant>
        <vt:i4>0</vt:i4>
      </vt:variant>
      <vt:variant>
        <vt:i4>5</vt:i4>
      </vt:variant>
      <vt:variant>
        <vt:lpwstr>http://www.nevo.co.il/Law_word/law06/tak-7219.pdf</vt:lpwstr>
      </vt:variant>
      <vt:variant>
        <vt:lpwstr/>
      </vt:variant>
      <vt:variant>
        <vt:i4>8061001</vt:i4>
      </vt:variant>
      <vt:variant>
        <vt:i4>213</vt:i4>
      </vt:variant>
      <vt:variant>
        <vt:i4>0</vt:i4>
      </vt:variant>
      <vt:variant>
        <vt:i4>5</vt:i4>
      </vt:variant>
      <vt:variant>
        <vt:lpwstr>http://www.nevo.co.il/Law_word/law01/162_016_p03.pdf</vt:lpwstr>
      </vt:variant>
      <vt:variant>
        <vt:lpwstr/>
      </vt:variant>
      <vt:variant>
        <vt:i4>8323075</vt:i4>
      </vt:variant>
      <vt:variant>
        <vt:i4>210</vt:i4>
      </vt:variant>
      <vt:variant>
        <vt:i4>0</vt:i4>
      </vt:variant>
      <vt:variant>
        <vt:i4>5</vt:i4>
      </vt:variant>
      <vt:variant>
        <vt:lpwstr>http://www.nevo.co.il/Law_word/law06/tak-7219.pdf</vt:lpwstr>
      </vt:variant>
      <vt:variant>
        <vt:lpwstr/>
      </vt:variant>
      <vt:variant>
        <vt:i4>8323075</vt:i4>
      </vt:variant>
      <vt:variant>
        <vt:i4>207</vt:i4>
      </vt:variant>
      <vt:variant>
        <vt:i4>0</vt:i4>
      </vt:variant>
      <vt:variant>
        <vt:i4>5</vt:i4>
      </vt:variant>
      <vt:variant>
        <vt:lpwstr>http://www.nevo.co.il/Law_word/law06/tak-7219.pdf</vt:lpwstr>
      </vt:variant>
      <vt:variant>
        <vt:lpwstr/>
      </vt:variant>
      <vt:variant>
        <vt:i4>8323075</vt:i4>
      </vt:variant>
      <vt:variant>
        <vt:i4>204</vt:i4>
      </vt:variant>
      <vt:variant>
        <vt:i4>0</vt:i4>
      </vt:variant>
      <vt:variant>
        <vt:i4>5</vt:i4>
      </vt:variant>
      <vt:variant>
        <vt:lpwstr>http://www.nevo.co.il/Law_word/law06/tak-7219.pdf</vt:lpwstr>
      </vt:variant>
      <vt:variant>
        <vt:lpwstr/>
      </vt:variant>
      <vt:variant>
        <vt:i4>8323075</vt:i4>
      </vt:variant>
      <vt:variant>
        <vt:i4>201</vt:i4>
      </vt:variant>
      <vt:variant>
        <vt:i4>0</vt:i4>
      </vt:variant>
      <vt:variant>
        <vt:i4>5</vt:i4>
      </vt:variant>
      <vt:variant>
        <vt:lpwstr>http://www.nevo.co.il/Law_word/law06/tak-7219.pdf</vt:lpwstr>
      </vt:variant>
      <vt:variant>
        <vt:lpwstr/>
      </vt:variant>
      <vt:variant>
        <vt:i4>8323080</vt:i4>
      </vt:variant>
      <vt:variant>
        <vt:i4>198</vt:i4>
      </vt:variant>
      <vt:variant>
        <vt:i4>0</vt:i4>
      </vt:variant>
      <vt:variant>
        <vt:i4>5</vt:i4>
      </vt:variant>
      <vt:variant>
        <vt:lpwstr>http://www.nevo.co.il/Law_word/law06/TAK-4020.pdf</vt:lpwstr>
      </vt:variant>
      <vt:variant>
        <vt:lpwstr/>
      </vt:variant>
      <vt:variant>
        <vt:i4>8323075</vt:i4>
      </vt:variant>
      <vt:variant>
        <vt:i4>195</vt:i4>
      </vt:variant>
      <vt:variant>
        <vt:i4>0</vt:i4>
      </vt:variant>
      <vt:variant>
        <vt:i4>5</vt:i4>
      </vt:variant>
      <vt:variant>
        <vt:lpwstr>http://www.nevo.co.il/Law_word/law06/tak-7219.pdf</vt:lpwstr>
      </vt:variant>
      <vt:variant>
        <vt:lpwstr/>
      </vt:variant>
      <vt:variant>
        <vt:i4>8323075</vt:i4>
      </vt:variant>
      <vt:variant>
        <vt:i4>192</vt:i4>
      </vt:variant>
      <vt:variant>
        <vt:i4>0</vt:i4>
      </vt:variant>
      <vt:variant>
        <vt:i4>5</vt:i4>
      </vt:variant>
      <vt:variant>
        <vt:lpwstr>http://www.nevo.co.il/Law_word/law06/tak-7219.pdf</vt:lpwstr>
      </vt:variant>
      <vt:variant>
        <vt:lpwstr/>
      </vt:variant>
      <vt:variant>
        <vt:i4>8323075</vt:i4>
      </vt:variant>
      <vt:variant>
        <vt:i4>189</vt:i4>
      </vt:variant>
      <vt:variant>
        <vt:i4>0</vt:i4>
      </vt:variant>
      <vt:variant>
        <vt:i4>5</vt:i4>
      </vt:variant>
      <vt:variant>
        <vt:lpwstr>http://www.nevo.co.il/Law_word/law06/tak-7219.pdf</vt:lpwstr>
      </vt:variant>
      <vt:variant>
        <vt:lpwstr/>
      </vt:variant>
      <vt:variant>
        <vt:i4>8323075</vt:i4>
      </vt:variant>
      <vt:variant>
        <vt:i4>186</vt:i4>
      </vt:variant>
      <vt:variant>
        <vt:i4>0</vt:i4>
      </vt:variant>
      <vt:variant>
        <vt:i4>5</vt:i4>
      </vt:variant>
      <vt:variant>
        <vt:lpwstr>http://www.nevo.co.il/Law_word/law06/tak-7219.pdf</vt:lpwstr>
      </vt:variant>
      <vt:variant>
        <vt:lpwstr/>
      </vt:variant>
      <vt:variant>
        <vt:i4>8323075</vt:i4>
      </vt:variant>
      <vt:variant>
        <vt:i4>183</vt:i4>
      </vt:variant>
      <vt:variant>
        <vt:i4>0</vt:i4>
      </vt:variant>
      <vt:variant>
        <vt:i4>5</vt:i4>
      </vt:variant>
      <vt:variant>
        <vt:lpwstr>http://www.nevo.co.il/Law_word/law06/tak-7219.pdf</vt:lpwstr>
      </vt:variant>
      <vt:variant>
        <vt:lpwstr/>
      </vt:variant>
      <vt:variant>
        <vt:i4>8323075</vt:i4>
      </vt:variant>
      <vt:variant>
        <vt:i4>180</vt:i4>
      </vt:variant>
      <vt:variant>
        <vt:i4>0</vt:i4>
      </vt:variant>
      <vt:variant>
        <vt:i4>5</vt:i4>
      </vt:variant>
      <vt:variant>
        <vt:lpwstr>http://www.nevo.co.il/Law_word/law06/tak-7219.pdf</vt:lpwstr>
      </vt:variant>
      <vt:variant>
        <vt:lpwstr/>
      </vt:variant>
      <vt:variant>
        <vt:i4>8323075</vt:i4>
      </vt:variant>
      <vt:variant>
        <vt:i4>177</vt:i4>
      </vt:variant>
      <vt:variant>
        <vt:i4>0</vt:i4>
      </vt:variant>
      <vt:variant>
        <vt:i4>5</vt:i4>
      </vt:variant>
      <vt:variant>
        <vt:lpwstr>http://www.nevo.co.il/Law_word/law06/tak-7219.pdf</vt:lpwstr>
      </vt:variant>
      <vt:variant>
        <vt:lpwstr/>
      </vt:variant>
      <vt:variant>
        <vt:i4>8323075</vt:i4>
      </vt:variant>
      <vt:variant>
        <vt:i4>174</vt:i4>
      </vt:variant>
      <vt:variant>
        <vt:i4>0</vt:i4>
      </vt:variant>
      <vt:variant>
        <vt:i4>5</vt:i4>
      </vt:variant>
      <vt:variant>
        <vt:lpwstr>http://www.nevo.co.il/Law_word/law06/tak-7219.pdf</vt:lpwstr>
      </vt:variant>
      <vt:variant>
        <vt:lpwstr/>
      </vt:variant>
      <vt:variant>
        <vt:i4>8323075</vt:i4>
      </vt:variant>
      <vt:variant>
        <vt:i4>171</vt:i4>
      </vt:variant>
      <vt:variant>
        <vt:i4>0</vt:i4>
      </vt:variant>
      <vt:variant>
        <vt:i4>5</vt:i4>
      </vt:variant>
      <vt:variant>
        <vt:lpwstr>http://www.nevo.co.il/Law_word/law06/tak-7219.pdf</vt:lpwstr>
      </vt:variant>
      <vt:variant>
        <vt:lpwstr/>
      </vt:variant>
      <vt:variant>
        <vt:i4>8323075</vt:i4>
      </vt:variant>
      <vt:variant>
        <vt:i4>168</vt:i4>
      </vt:variant>
      <vt:variant>
        <vt:i4>0</vt:i4>
      </vt:variant>
      <vt:variant>
        <vt:i4>5</vt:i4>
      </vt:variant>
      <vt:variant>
        <vt:lpwstr>http://www.nevo.co.il/Law_word/law06/tak-7219.pdf</vt:lpwstr>
      </vt:variant>
      <vt:variant>
        <vt:lpwstr/>
      </vt:variant>
      <vt:variant>
        <vt:i4>8323075</vt:i4>
      </vt:variant>
      <vt:variant>
        <vt:i4>165</vt:i4>
      </vt:variant>
      <vt:variant>
        <vt:i4>0</vt:i4>
      </vt:variant>
      <vt:variant>
        <vt:i4>5</vt:i4>
      </vt:variant>
      <vt:variant>
        <vt:lpwstr>http://www.nevo.co.il/Law_word/law06/tak-7219.pdf</vt:lpwstr>
      </vt:variant>
      <vt:variant>
        <vt:lpwstr/>
      </vt:variant>
      <vt:variant>
        <vt:i4>8323075</vt:i4>
      </vt:variant>
      <vt:variant>
        <vt:i4>162</vt:i4>
      </vt:variant>
      <vt:variant>
        <vt:i4>0</vt:i4>
      </vt:variant>
      <vt:variant>
        <vt:i4>5</vt:i4>
      </vt:variant>
      <vt:variant>
        <vt:lpwstr>http://www.nevo.co.il/Law_word/law06/tak-7219.pdf</vt:lpwstr>
      </vt:variant>
      <vt:variant>
        <vt:lpwstr/>
      </vt:variant>
      <vt:variant>
        <vt:i4>8323075</vt:i4>
      </vt:variant>
      <vt:variant>
        <vt:i4>159</vt:i4>
      </vt:variant>
      <vt:variant>
        <vt:i4>0</vt:i4>
      </vt:variant>
      <vt:variant>
        <vt:i4>5</vt:i4>
      </vt:variant>
      <vt:variant>
        <vt:lpwstr>http://www.nevo.co.il/Law_word/law06/tak-7219.pdf</vt:lpwstr>
      </vt:variant>
      <vt:variant>
        <vt:lpwstr/>
      </vt:variant>
      <vt:variant>
        <vt:i4>8323075</vt:i4>
      </vt:variant>
      <vt:variant>
        <vt:i4>156</vt:i4>
      </vt:variant>
      <vt:variant>
        <vt:i4>0</vt:i4>
      </vt:variant>
      <vt:variant>
        <vt:i4>5</vt:i4>
      </vt:variant>
      <vt:variant>
        <vt:lpwstr>http://www.nevo.co.il/Law_word/law06/tak-7219.pdf</vt:lpwstr>
      </vt:variant>
      <vt:variant>
        <vt:lpwstr/>
      </vt:variant>
      <vt:variant>
        <vt:i4>8323075</vt:i4>
      </vt:variant>
      <vt:variant>
        <vt:i4>153</vt:i4>
      </vt:variant>
      <vt:variant>
        <vt:i4>0</vt:i4>
      </vt:variant>
      <vt:variant>
        <vt:i4>5</vt:i4>
      </vt:variant>
      <vt:variant>
        <vt:lpwstr>http://www.nevo.co.il/Law_word/law06/tak-7219.pdf</vt:lpwstr>
      </vt:variant>
      <vt:variant>
        <vt:lpwstr/>
      </vt:variant>
      <vt:variant>
        <vt:i4>8323075</vt:i4>
      </vt:variant>
      <vt:variant>
        <vt:i4>150</vt:i4>
      </vt:variant>
      <vt:variant>
        <vt:i4>0</vt:i4>
      </vt:variant>
      <vt:variant>
        <vt:i4>5</vt:i4>
      </vt:variant>
      <vt:variant>
        <vt:lpwstr>http://www.nevo.co.il/Law_word/law06/tak-7219.pdf</vt:lpwstr>
      </vt:variant>
      <vt:variant>
        <vt:lpwstr/>
      </vt:variant>
      <vt:variant>
        <vt:i4>8323075</vt:i4>
      </vt:variant>
      <vt:variant>
        <vt:i4>147</vt:i4>
      </vt:variant>
      <vt:variant>
        <vt:i4>0</vt:i4>
      </vt:variant>
      <vt:variant>
        <vt:i4>5</vt:i4>
      </vt:variant>
      <vt:variant>
        <vt:lpwstr>http://www.nevo.co.il/Law_word/law06/tak-7219.pdf</vt:lpwstr>
      </vt:variant>
      <vt:variant>
        <vt:lpwstr/>
      </vt:variant>
      <vt:variant>
        <vt:i4>8323075</vt:i4>
      </vt:variant>
      <vt:variant>
        <vt:i4>144</vt:i4>
      </vt:variant>
      <vt:variant>
        <vt:i4>0</vt:i4>
      </vt:variant>
      <vt:variant>
        <vt:i4>5</vt:i4>
      </vt:variant>
      <vt:variant>
        <vt:lpwstr>http://www.nevo.co.il/Law_word/law06/tak-7219.pdf</vt:lpwstr>
      </vt:variant>
      <vt:variant>
        <vt:lpwstr/>
      </vt:variant>
      <vt:variant>
        <vt:i4>8126476</vt:i4>
      </vt:variant>
      <vt:variant>
        <vt:i4>141</vt:i4>
      </vt:variant>
      <vt:variant>
        <vt:i4>0</vt:i4>
      </vt:variant>
      <vt:variant>
        <vt:i4>5</vt:i4>
      </vt:variant>
      <vt:variant>
        <vt:lpwstr>http://www.nevo.co.il/Law_word/law06/TAK-4317.pdf</vt:lpwstr>
      </vt:variant>
      <vt:variant>
        <vt:lpwstr/>
      </vt:variant>
      <vt:variant>
        <vt:i4>8323075</vt:i4>
      </vt:variant>
      <vt:variant>
        <vt:i4>138</vt:i4>
      </vt:variant>
      <vt:variant>
        <vt:i4>0</vt:i4>
      </vt:variant>
      <vt:variant>
        <vt:i4>5</vt:i4>
      </vt:variant>
      <vt:variant>
        <vt:lpwstr>http://www.nevo.co.il/Law_word/law06/tak-7219.pdf</vt:lpwstr>
      </vt:variant>
      <vt:variant>
        <vt:lpwstr/>
      </vt:variant>
      <vt:variant>
        <vt:i4>8323075</vt:i4>
      </vt:variant>
      <vt:variant>
        <vt:i4>135</vt:i4>
      </vt:variant>
      <vt:variant>
        <vt:i4>0</vt:i4>
      </vt:variant>
      <vt:variant>
        <vt:i4>5</vt:i4>
      </vt:variant>
      <vt:variant>
        <vt:lpwstr>http://www.nevo.co.il/Law_word/law06/tak-7219.pdf</vt:lpwstr>
      </vt:variant>
      <vt:variant>
        <vt:lpwstr/>
      </vt:variant>
      <vt:variant>
        <vt:i4>8323075</vt:i4>
      </vt:variant>
      <vt:variant>
        <vt:i4>132</vt:i4>
      </vt:variant>
      <vt:variant>
        <vt:i4>0</vt:i4>
      </vt:variant>
      <vt:variant>
        <vt:i4>5</vt:i4>
      </vt:variant>
      <vt:variant>
        <vt:lpwstr>http://www.nevo.co.il/Law_word/law06/tak-7219.pdf</vt:lpwstr>
      </vt:variant>
      <vt:variant>
        <vt:lpwstr/>
      </vt:variant>
      <vt:variant>
        <vt:i4>8323075</vt:i4>
      </vt:variant>
      <vt:variant>
        <vt:i4>129</vt:i4>
      </vt:variant>
      <vt:variant>
        <vt:i4>0</vt:i4>
      </vt:variant>
      <vt:variant>
        <vt:i4>5</vt:i4>
      </vt:variant>
      <vt:variant>
        <vt:lpwstr>http://www.nevo.co.il/Law_word/law06/tak-7219.pdf</vt:lpwstr>
      </vt:variant>
      <vt:variant>
        <vt:lpwstr/>
      </vt:variant>
      <vt:variant>
        <vt:i4>8323075</vt:i4>
      </vt:variant>
      <vt:variant>
        <vt:i4>126</vt:i4>
      </vt:variant>
      <vt:variant>
        <vt:i4>0</vt:i4>
      </vt:variant>
      <vt:variant>
        <vt:i4>5</vt:i4>
      </vt:variant>
      <vt:variant>
        <vt:lpwstr>http://www.nevo.co.il/Law_word/law06/tak-7219.pdf</vt:lpwstr>
      </vt:variant>
      <vt:variant>
        <vt:lpwstr/>
      </vt:variant>
      <vt:variant>
        <vt:i4>5242889</vt:i4>
      </vt:variant>
      <vt:variant>
        <vt:i4>120</vt:i4>
      </vt:variant>
      <vt:variant>
        <vt:i4>0</vt:i4>
      </vt:variant>
      <vt:variant>
        <vt:i4>5</vt:i4>
      </vt:variant>
      <vt:variant>
        <vt:lpwstr/>
      </vt:variant>
      <vt:variant>
        <vt:lpwstr>med5</vt:lpwstr>
      </vt:variant>
      <vt:variant>
        <vt:i4>5308425</vt:i4>
      </vt:variant>
      <vt:variant>
        <vt:i4>114</vt:i4>
      </vt:variant>
      <vt:variant>
        <vt:i4>0</vt:i4>
      </vt:variant>
      <vt:variant>
        <vt:i4>5</vt:i4>
      </vt:variant>
      <vt:variant>
        <vt:lpwstr/>
      </vt:variant>
      <vt:variant>
        <vt:lpwstr>med4</vt:lpwstr>
      </vt:variant>
      <vt:variant>
        <vt:i4>3211305</vt:i4>
      </vt:variant>
      <vt:variant>
        <vt:i4>108</vt:i4>
      </vt:variant>
      <vt:variant>
        <vt:i4>0</vt:i4>
      </vt:variant>
      <vt:variant>
        <vt:i4>5</vt:i4>
      </vt:variant>
      <vt:variant>
        <vt:lpwstr/>
      </vt:variant>
      <vt:variant>
        <vt:lpwstr>Seif32</vt:lpwstr>
      </vt:variant>
      <vt:variant>
        <vt:i4>3276841</vt:i4>
      </vt:variant>
      <vt:variant>
        <vt:i4>102</vt:i4>
      </vt:variant>
      <vt:variant>
        <vt:i4>0</vt:i4>
      </vt:variant>
      <vt:variant>
        <vt:i4>5</vt:i4>
      </vt:variant>
      <vt:variant>
        <vt:lpwstr/>
      </vt:variant>
      <vt:variant>
        <vt:lpwstr>Seif31</vt:lpwstr>
      </vt:variant>
      <vt:variant>
        <vt:i4>3342377</vt:i4>
      </vt:variant>
      <vt:variant>
        <vt:i4>96</vt:i4>
      </vt:variant>
      <vt:variant>
        <vt:i4>0</vt:i4>
      </vt:variant>
      <vt:variant>
        <vt:i4>5</vt:i4>
      </vt:variant>
      <vt:variant>
        <vt:lpwstr/>
      </vt:variant>
      <vt:variant>
        <vt:lpwstr>Seif30</vt:lpwstr>
      </vt:variant>
      <vt:variant>
        <vt:i4>5636105</vt:i4>
      </vt:variant>
      <vt:variant>
        <vt:i4>90</vt:i4>
      </vt:variant>
      <vt:variant>
        <vt:i4>0</vt:i4>
      </vt:variant>
      <vt:variant>
        <vt:i4>5</vt:i4>
      </vt:variant>
      <vt:variant>
        <vt:lpwstr/>
      </vt:variant>
      <vt:variant>
        <vt:lpwstr>med3</vt:lpwstr>
      </vt:variant>
      <vt:variant>
        <vt:i4>5701641</vt:i4>
      </vt:variant>
      <vt:variant>
        <vt:i4>84</vt:i4>
      </vt:variant>
      <vt:variant>
        <vt:i4>0</vt:i4>
      </vt:variant>
      <vt:variant>
        <vt:i4>5</vt:i4>
      </vt:variant>
      <vt:variant>
        <vt:lpwstr/>
      </vt:variant>
      <vt:variant>
        <vt:lpwstr>med2</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8323075</vt:i4>
      </vt:variant>
      <vt:variant>
        <vt:i4>21</vt:i4>
      </vt:variant>
      <vt:variant>
        <vt:i4>0</vt:i4>
      </vt:variant>
      <vt:variant>
        <vt:i4>5</vt:i4>
      </vt:variant>
      <vt:variant>
        <vt:lpwstr>http://www.nevo.co.il/Law_word/law06/TAK-7219.pdf</vt:lpwstr>
      </vt:variant>
      <vt:variant>
        <vt:lpwstr/>
      </vt:variant>
      <vt:variant>
        <vt:i4>7864333</vt:i4>
      </vt:variant>
      <vt:variant>
        <vt:i4>18</vt:i4>
      </vt:variant>
      <vt:variant>
        <vt:i4>0</vt:i4>
      </vt:variant>
      <vt:variant>
        <vt:i4>5</vt:i4>
      </vt:variant>
      <vt:variant>
        <vt:lpwstr>http://www.nevo.co.il/Law_word/law06/TAK-6174.pdf</vt:lpwstr>
      </vt:variant>
      <vt:variant>
        <vt:lpwstr/>
      </vt:variant>
      <vt:variant>
        <vt:i4>7929869</vt:i4>
      </vt:variant>
      <vt:variant>
        <vt:i4>15</vt:i4>
      </vt:variant>
      <vt:variant>
        <vt:i4>0</vt:i4>
      </vt:variant>
      <vt:variant>
        <vt:i4>5</vt:i4>
      </vt:variant>
      <vt:variant>
        <vt:lpwstr>http://www.nevo.co.il/Law_word/law06/TAK-5356.pdf</vt:lpwstr>
      </vt:variant>
      <vt:variant>
        <vt:lpwstr/>
      </vt:variant>
      <vt:variant>
        <vt:i4>8257541</vt:i4>
      </vt:variant>
      <vt:variant>
        <vt:i4>12</vt:i4>
      </vt:variant>
      <vt:variant>
        <vt:i4>0</vt:i4>
      </vt:variant>
      <vt:variant>
        <vt:i4>5</vt:i4>
      </vt:variant>
      <vt:variant>
        <vt:lpwstr>http://www.nevo.co.il/Law_word/law06/TAK-4934.pdf</vt:lpwstr>
      </vt:variant>
      <vt:variant>
        <vt:lpwstr/>
      </vt:variant>
      <vt:variant>
        <vt:i4>8126476</vt:i4>
      </vt:variant>
      <vt:variant>
        <vt:i4>9</vt:i4>
      </vt:variant>
      <vt:variant>
        <vt:i4>0</vt:i4>
      </vt:variant>
      <vt:variant>
        <vt:i4>5</vt:i4>
      </vt:variant>
      <vt:variant>
        <vt:lpwstr>http://www.nevo.co.il/Law_word/law06/TAK-4317.pdf</vt:lpwstr>
      </vt:variant>
      <vt:variant>
        <vt:lpwstr/>
      </vt:variant>
      <vt:variant>
        <vt:i4>8126474</vt:i4>
      </vt:variant>
      <vt:variant>
        <vt:i4>6</vt:i4>
      </vt:variant>
      <vt:variant>
        <vt:i4>0</vt:i4>
      </vt:variant>
      <vt:variant>
        <vt:i4>5</vt:i4>
      </vt:variant>
      <vt:variant>
        <vt:lpwstr>http://www.nevo.co.il/Law_word/law06/TAK-4113.pdf</vt:lpwstr>
      </vt:variant>
      <vt:variant>
        <vt:lpwstr/>
      </vt:variant>
      <vt:variant>
        <vt:i4>8323080</vt:i4>
      </vt:variant>
      <vt:variant>
        <vt:i4>3</vt:i4>
      </vt:variant>
      <vt:variant>
        <vt:i4>0</vt:i4>
      </vt:variant>
      <vt:variant>
        <vt:i4>5</vt:i4>
      </vt:variant>
      <vt:variant>
        <vt:lpwstr>http://www.nevo.co.il/Law_word/law06/TAK-4020.pdf</vt:lpwstr>
      </vt:variant>
      <vt:variant>
        <vt:lpwstr/>
      </vt:variant>
      <vt:variant>
        <vt:i4>8126470</vt:i4>
      </vt:variant>
      <vt:variant>
        <vt:i4>0</vt:i4>
      </vt:variant>
      <vt:variant>
        <vt:i4>0</vt:i4>
      </vt:variant>
      <vt:variant>
        <vt:i4>5</vt:i4>
      </vt:variant>
      <vt:variant>
        <vt:lpwstr>http://www.nevo.co.il/Law_word/law06/TAK-3967.pdf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הטיס (מכוני הסמכה), תשל"ט-1979;תקנות הטיס (מכון בדק, מכון הסמכה ואחזקה עצמית)</vt:lpwstr>
  </property>
  <property fmtid="{D5CDD505-2E9C-101B-9397-08002B2CF9AE}" pid="5" name="LAWNUMBER">
    <vt:lpwstr>0016</vt:lpwstr>
  </property>
  <property fmtid="{D5CDD505-2E9C-101B-9397-08002B2CF9AE}" pid="6" name="TYPE">
    <vt:lpwstr>01</vt:lpwstr>
  </property>
  <property fmtid="{D5CDD505-2E9C-101B-9397-08002B2CF9AE}" pid="7" name="MEKOR_NAME1">
    <vt:lpwstr>חוק הטיס</vt:lpwstr>
  </property>
  <property fmtid="{D5CDD505-2E9C-101B-9397-08002B2CF9AE}" pid="8" name="MEKOR_SAIF1">
    <vt:lpwstr>30X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תעופה</vt:lpwstr>
  </property>
  <property fmtid="{D5CDD505-2E9C-101B-9397-08002B2CF9AE}" pid="12" name="NOSE41">
    <vt:lpwstr>טיס</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http://www.nevo.co.il/Law_word/law06/TAK-7219.pdf;רשומות - תקנות כלליות#ק"ת תשע"ג מס' 7219 #מיום 3.2.2013 עמ' 714 – תק' תשע"ג-2013; ר' תקנות 14, 15 לענין תחילה והוראות מעבר</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