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A45C3" w14:textId="77777777" w:rsidR="007D37F9" w:rsidRDefault="007D37F9" w:rsidP="00C93F42">
      <w:pPr>
        <w:pStyle w:val="big-header"/>
        <w:ind w:left="0" w:right="1134"/>
        <w:rPr>
          <w:rFonts w:hint="cs"/>
          <w:rtl/>
        </w:rPr>
      </w:pPr>
      <w:r>
        <w:rPr>
          <w:rtl/>
        </w:rPr>
        <w:t>תקנות הטיס (</w:t>
      </w:r>
      <w:r w:rsidR="00C93F42">
        <w:rPr>
          <w:rFonts w:hint="cs"/>
          <w:rtl/>
        </w:rPr>
        <w:t>סוגי תקריות חמורות), תשע"ד-2014</w:t>
      </w:r>
    </w:p>
    <w:p w14:paraId="5362EDF4" w14:textId="77777777" w:rsidR="009C6812" w:rsidRDefault="009C6812" w:rsidP="009C6812">
      <w:pPr>
        <w:spacing w:line="320" w:lineRule="auto"/>
        <w:jc w:val="left"/>
        <w:rPr>
          <w:rFonts w:hint="cs"/>
          <w:rtl/>
        </w:rPr>
      </w:pPr>
    </w:p>
    <w:p w14:paraId="154F989D" w14:textId="77777777" w:rsidR="00C93F42" w:rsidRDefault="00C93F42" w:rsidP="009C6812">
      <w:pPr>
        <w:spacing w:line="320" w:lineRule="auto"/>
        <w:jc w:val="left"/>
        <w:rPr>
          <w:rFonts w:hint="cs"/>
          <w:rtl/>
        </w:rPr>
      </w:pPr>
    </w:p>
    <w:p w14:paraId="299E89E4" w14:textId="77777777" w:rsidR="009C6812" w:rsidRPr="009C6812" w:rsidRDefault="009C6812" w:rsidP="009C6812">
      <w:pPr>
        <w:spacing w:line="320" w:lineRule="auto"/>
        <w:jc w:val="left"/>
        <w:rPr>
          <w:rFonts w:cs="Miriam"/>
          <w:szCs w:val="22"/>
          <w:rtl/>
        </w:rPr>
      </w:pPr>
      <w:r w:rsidRPr="009C6812">
        <w:rPr>
          <w:rFonts w:cs="Miriam"/>
          <w:szCs w:val="22"/>
          <w:rtl/>
        </w:rPr>
        <w:t>רשויות ומשפט מנהלי</w:t>
      </w:r>
      <w:r w:rsidRPr="009C6812">
        <w:rPr>
          <w:rFonts w:cs="FrankRuehl"/>
          <w:szCs w:val="26"/>
          <w:rtl/>
        </w:rPr>
        <w:t xml:space="preserve"> – תשתיות – תעופה – טיס</w:t>
      </w:r>
    </w:p>
    <w:p w14:paraId="421CB4EA" w14:textId="77777777" w:rsidR="007D37F9" w:rsidRDefault="007D37F9">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32637" w:rsidRPr="00D32637" w14:paraId="5CB2B719" w14:textId="77777777">
        <w:tblPrEx>
          <w:tblCellMar>
            <w:top w:w="0" w:type="dxa"/>
            <w:bottom w:w="0" w:type="dxa"/>
          </w:tblCellMar>
        </w:tblPrEx>
        <w:tc>
          <w:tcPr>
            <w:tcW w:w="1247" w:type="dxa"/>
          </w:tcPr>
          <w:p w14:paraId="62553A9D" w14:textId="77777777" w:rsidR="00D32637" w:rsidRPr="00D32637" w:rsidRDefault="00D32637" w:rsidP="00D32637">
            <w:pPr>
              <w:spacing w:line="240" w:lineRule="auto"/>
              <w:jc w:val="left"/>
              <w:rPr>
                <w:rFonts w:cs="Frankruhel"/>
                <w:sz w:val="24"/>
                <w:rtl/>
              </w:rPr>
            </w:pPr>
            <w:r>
              <w:rPr>
                <w:rFonts w:cs="Times New Roman"/>
                <w:sz w:val="24"/>
                <w:rtl/>
              </w:rPr>
              <w:t xml:space="preserve">סעיף 1 </w:t>
            </w:r>
          </w:p>
        </w:tc>
        <w:tc>
          <w:tcPr>
            <w:tcW w:w="5669" w:type="dxa"/>
          </w:tcPr>
          <w:p w14:paraId="7AB68F6B" w14:textId="77777777" w:rsidR="00D32637" w:rsidRPr="00D32637" w:rsidRDefault="00D32637" w:rsidP="00D32637">
            <w:pPr>
              <w:spacing w:line="240" w:lineRule="auto"/>
              <w:jc w:val="left"/>
              <w:rPr>
                <w:rFonts w:cs="Frankruhel"/>
                <w:sz w:val="24"/>
                <w:rtl/>
              </w:rPr>
            </w:pPr>
            <w:r>
              <w:rPr>
                <w:rFonts w:cs="Times New Roman"/>
                <w:sz w:val="24"/>
                <w:rtl/>
              </w:rPr>
              <w:t>הגדרות</w:t>
            </w:r>
          </w:p>
        </w:tc>
        <w:tc>
          <w:tcPr>
            <w:tcW w:w="567" w:type="dxa"/>
          </w:tcPr>
          <w:p w14:paraId="48A8FBC6" w14:textId="77777777" w:rsidR="00D32637" w:rsidRPr="00D32637" w:rsidRDefault="00D32637" w:rsidP="00D32637">
            <w:pPr>
              <w:spacing w:line="240" w:lineRule="auto"/>
              <w:jc w:val="left"/>
              <w:rPr>
                <w:rStyle w:val="Hyperlink"/>
                <w:rtl/>
              </w:rPr>
            </w:pPr>
            <w:hyperlink w:anchor="Seif1" w:tooltip="הגדרות" w:history="1">
              <w:r w:rsidRPr="00D32637">
                <w:rPr>
                  <w:rStyle w:val="Hyperlink"/>
                </w:rPr>
                <w:t>Go</w:t>
              </w:r>
            </w:hyperlink>
          </w:p>
        </w:tc>
        <w:tc>
          <w:tcPr>
            <w:tcW w:w="850" w:type="dxa"/>
          </w:tcPr>
          <w:p w14:paraId="15CFB72B" w14:textId="77777777" w:rsidR="00D32637" w:rsidRPr="00D32637" w:rsidRDefault="00D32637" w:rsidP="00D3263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32637" w:rsidRPr="00D32637" w14:paraId="58ECC46D" w14:textId="77777777">
        <w:tblPrEx>
          <w:tblCellMar>
            <w:top w:w="0" w:type="dxa"/>
            <w:bottom w:w="0" w:type="dxa"/>
          </w:tblCellMar>
        </w:tblPrEx>
        <w:tc>
          <w:tcPr>
            <w:tcW w:w="1247" w:type="dxa"/>
          </w:tcPr>
          <w:p w14:paraId="4F27290D" w14:textId="77777777" w:rsidR="00D32637" w:rsidRPr="00D32637" w:rsidRDefault="00D32637" w:rsidP="00D32637">
            <w:pPr>
              <w:spacing w:line="240" w:lineRule="auto"/>
              <w:jc w:val="left"/>
              <w:rPr>
                <w:rFonts w:cs="Frankruhel"/>
                <w:sz w:val="24"/>
                <w:rtl/>
              </w:rPr>
            </w:pPr>
            <w:r>
              <w:rPr>
                <w:rFonts w:cs="Times New Roman"/>
                <w:sz w:val="24"/>
                <w:rtl/>
              </w:rPr>
              <w:t xml:space="preserve">סעיף 2 </w:t>
            </w:r>
          </w:p>
        </w:tc>
        <w:tc>
          <w:tcPr>
            <w:tcW w:w="5669" w:type="dxa"/>
          </w:tcPr>
          <w:p w14:paraId="2C5EB1F0" w14:textId="77777777" w:rsidR="00D32637" w:rsidRPr="00D32637" w:rsidRDefault="00D32637" w:rsidP="00D32637">
            <w:pPr>
              <w:spacing w:line="240" w:lineRule="auto"/>
              <w:jc w:val="left"/>
              <w:rPr>
                <w:rFonts w:cs="Frankruhel"/>
                <w:sz w:val="24"/>
                <w:rtl/>
              </w:rPr>
            </w:pPr>
            <w:r>
              <w:rPr>
                <w:rFonts w:cs="Times New Roman"/>
                <w:sz w:val="24"/>
                <w:rtl/>
              </w:rPr>
              <w:t>סוגי תקריות חמורות</w:t>
            </w:r>
          </w:p>
        </w:tc>
        <w:tc>
          <w:tcPr>
            <w:tcW w:w="567" w:type="dxa"/>
          </w:tcPr>
          <w:p w14:paraId="47DD1256" w14:textId="77777777" w:rsidR="00D32637" w:rsidRPr="00D32637" w:rsidRDefault="00D32637" w:rsidP="00D32637">
            <w:pPr>
              <w:spacing w:line="240" w:lineRule="auto"/>
              <w:jc w:val="left"/>
              <w:rPr>
                <w:rStyle w:val="Hyperlink"/>
                <w:rtl/>
              </w:rPr>
            </w:pPr>
            <w:hyperlink w:anchor="Seif2" w:tooltip="סוגי תקריות חמורות" w:history="1">
              <w:r w:rsidRPr="00D32637">
                <w:rPr>
                  <w:rStyle w:val="Hyperlink"/>
                </w:rPr>
                <w:t>Go</w:t>
              </w:r>
            </w:hyperlink>
          </w:p>
        </w:tc>
        <w:tc>
          <w:tcPr>
            <w:tcW w:w="850" w:type="dxa"/>
          </w:tcPr>
          <w:p w14:paraId="07155865" w14:textId="77777777" w:rsidR="00D32637" w:rsidRPr="00D32637" w:rsidRDefault="00D32637" w:rsidP="00D3263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32637" w:rsidRPr="00D32637" w14:paraId="604A6CF9" w14:textId="77777777">
        <w:tblPrEx>
          <w:tblCellMar>
            <w:top w:w="0" w:type="dxa"/>
            <w:bottom w:w="0" w:type="dxa"/>
          </w:tblCellMar>
        </w:tblPrEx>
        <w:tc>
          <w:tcPr>
            <w:tcW w:w="1247" w:type="dxa"/>
          </w:tcPr>
          <w:p w14:paraId="0E386A1C" w14:textId="77777777" w:rsidR="00D32637" w:rsidRPr="00D32637" w:rsidRDefault="00D32637" w:rsidP="00D32637">
            <w:pPr>
              <w:spacing w:line="240" w:lineRule="auto"/>
              <w:jc w:val="left"/>
              <w:rPr>
                <w:rFonts w:cs="Frankruhel"/>
                <w:sz w:val="24"/>
                <w:rtl/>
              </w:rPr>
            </w:pPr>
            <w:r>
              <w:rPr>
                <w:rFonts w:cs="Times New Roman"/>
                <w:sz w:val="24"/>
                <w:rtl/>
              </w:rPr>
              <w:t xml:space="preserve">סעיף 3 </w:t>
            </w:r>
          </w:p>
        </w:tc>
        <w:tc>
          <w:tcPr>
            <w:tcW w:w="5669" w:type="dxa"/>
          </w:tcPr>
          <w:p w14:paraId="254B65DA" w14:textId="77777777" w:rsidR="00D32637" w:rsidRPr="00D32637" w:rsidRDefault="00D32637" w:rsidP="00D32637">
            <w:pPr>
              <w:spacing w:line="240" w:lineRule="auto"/>
              <w:jc w:val="left"/>
              <w:rPr>
                <w:rFonts w:cs="Frankruhel"/>
                <w:sz w:val="24"/>
                <w:rtl/>
              </w:rPr>
            </w:pPr>
            <w:r>
              <w:rPr>
                <w:rFonts w:cs="Times New Roman"/>
                <w:sz w:val="24"/>
                <w:rtl/>
              </w:rPr>
              <w:t>סייג לתחולה</w:t>
            </w:r>
          </w:p>
        </w:tc>
        <w:tc>
          <w:tcPr>
            <w:tcW w:w="567" w:type="dxa"/>
          </w:tcPr>
          <w:p w14:paraId="588F2014" w14:textId="77777777" w:rsidR="00D32637" w:rsidRPr="00D32637" w:rsidRDefault="00D32637" w:rsidP="00D32637">
            <w:pPr>
              <w:spacing w:line="240" w:lineRule="auto"/>
              <w:jc w:val="left"/>
              <w:rPr>
                <w:rStyle w:val="Hyperlink"/>
                <w:rtl/>
              </w:rPr>
            </w:pPr>
            <w:hyperlink w:anchor="Seif3" w:tooltip="סייג לתחולה" w:history="1">
              <w:r w:rsidRPr="00D32637">
                <w:rPr>
                  <w:rStyle w:val="Hyperlink"/>
                </w:rPr>
                <w:t>Go</w:t>
              </w:r>
            </w:hyperlink>
          </w:p>
        </w:tc>
        <w:tc>
          <w:tcPr>
            <w:tcW w:w="850" w:type="dxa"/>
          </w:tcPr>
          <w:p w14:paraId="05CE8ED6" w14:textId="77777777" w:rsidR="00D32637" w:rsidRPr="00D32637" w:rsidRDefault="00D32637" w:rsidP="00D3263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2243865E" w14:textId="77777777" w:rsidR="007D37F9" w:rsidRDefault="007D37F9">
      <w:pPr>
        <w:pStyle w:val="big-header"/>
        <w:ind w:left="0" w:right="1134"/>
        <w:rPr>
          <w:rtl/>
        </w:rPr>
      </w:pPr>
    </w:p>
    <w:p w14:paraId="13868BEF" w14:textId="77777777" w:rsidR="007D37F9" w:rsidRDefault="007D37F9" w:rsidP="00C93F42">
      <w:pPr>
        <w:pStyle w:val="big-header"/>
        <w:ind w:left="0" w:right="1134"/>
        <w:rPr>
          <w:rStyle w:val="default"/>
          <w:rFonts w:cs="FrankRuehl" w:hint="cs"/>
          <w:rtl/>
        </w:rPr>
      </w:pPr>
      <w:r>
        <w:rPr>
          <w:rtl/>
        </w:rPr>
        <w:br w:type="page"/>
      </w:r>
      <w:r w:rsidR="00C93F42">
        <w:rPr>
          <w:rtl/>
        </w:rPr>
        <w:lastRenderedPageBreak/>
        <w:t>תקנות הטיס (</w:t>
      </w:r>
      <w:r w:rsidR="00C93F42">
        <w:rPr>
          <w:rFonts w:hint="cs"/>
          <w:rtl/>
        </w:rPr>
        <w:t>סוגי תקריות חמורות), תשע"ד-2014</w:t>
      </w:r>
      <w:r>
        <w:rPr>
          <w:rStyle w:val="default"/>
          <w:rtl/>
        </w:rPr>
        <w:footnoteReference w:customMarkFollows="1" w:id="1"/>
        <w:t>*</w:t>
      </w:r>
    </w:p>
    <w:p w14:paraId="2BB303C0" w14:textId="77777777" w:rsidR="007D37F9" w:rsidRDefault="007D37F9" w:rsidP="00C93F42">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w:t>
      </w:r>
      <w:r>
        <w:rPr>
          <w:rStyle w:val="default"/>
          <w:rFonts w:cs="FrankRuehl"/>
          <w:rtl/>
        </w:rPr>
        <w:t>ס</w:t>
      </w:r>
      <w:r>
        <w:rPr>
          <w:rStyle w:val="default"/>
          <w:rFonts w:cs="FrankRuehl" w:hint="cs"/>
          <w:rtl/>
        </w:rPr>
        <w:t xml:space="preserve">מכותי לפי סעיף </w:t>
      </w:r>
      <w:r w:rsidR="00C93F42">
        <w:rPr>
          <w:rStyle w:val="default"/>
          <w:rFonts w:cs="FrankRuehl" w:hint="cs"/>
          <w:rtl/>
        </w:rPr>
        <w:t xml:space="preserve">129(4) לחוק הטיס, התשע"א-2011 (להלן </w:t>
      </w:r>
      <w:r w:rsidR="00C93F42">
        <w:rPr>
          <w:rStyle w:val="default"/>
          <w:rFonts w:cs="FrankRuehl"/>
          <w:rtl/>
        </w:rPr>
        <w:t>–</w:t>
      </w:r>
      <w:r w:rsidR="00C93F42">
        <w:rPr>
          <w:rStyle w:val="default"/>
          <w:rFonts w:cs="FrankRuehl" w:hint="cs"/>
          <w:rtl/>
        </w:rPr>
        <w:t xml:space="preserve"> החוק), לפי הצעת רשות התעופה האזרחית לפי סעיף 168(ב) לחוק</w:t>
      </w:r>
      <w:r>
        <w:rPr>
          <w:rStyle w:val="default"/>
          <w:rFonts w:cs="FrankRuehl" w:hint="cs"/>
          <w:rtl/>
        </w:rPr>
        <w:t>, אני מתקין תקנות אלה:</w:t>
      </w:r>
    </w:p>
    <w:p w14:paraId="0DA3B1DF" w14:textId="77777777" w:rsidR="007D37F9" w:rsidRDefault="007D37F9" w:rsidP="00C93F42">
      <w:pPr>
        <w:pStyle w:val="P00"/>
        <w:spacing w:before="72"/>
        <w:ind w:left="0" w:right="1134"/>
        <w:rPr>
          <w:rStyle w:val="default"/>
          <w:rFonts w:cs="FrankRuehl" w:hint="cs"/>
          <w:rtl/>
        </w:rPr>
      </w:pPr>
      <w:bookmarkStart w:id="0" w:name="Seif1"/>
      <w:bookmarkEnd w:id="0"/>
      <w:r>
        <w:rPr>
          <w:lang w:val="he-IL"/>
        </w:rPr>
        <w:pict w14:anchorId="6BEF6F47">
          <v:rect id="_x0000_s1026" style="position:absolute;left:0;text-align:left;margin-left:464.5pt;margin-top:8.05pt;width:75.05pt;height:8pt;z-index:251650048" o:allowincell="f" filled="f" stroked="f" strokecolor="lime" strokeweight=".25pt">
            <v:textbox inset="0,0,0,0">
              <w:txbxContent>
                <w:p w14:paraId="58DDFCD2" w14:textId="77777777" w:rsidR="007D37F9" w:rsidRDefault="007D37F9">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sidR="00C93F42">
        <w:rPr>
          <w:rStyle w:val="default"/>
          <w:rFonts w:cs="FrankRuehl" w:hint="cs"/>
          <w:rtl/>
        </w:rPr>
        <w:t xml:space="preserve">תקנות אלה, "תאונת טיס", "תקרית חמורה" ו"תקרית טיס" </w:t>
      </w:r>
      <w:r w:rsidR="00C93F42">
        <w:rPr>
          <w:rStyle w:val="default"/>
          <w:rFonts w:cs="FrankRuehl"/>
          <w:rtl/>
        </w:rPr>
        <w:t>–</w:t>
      </w:r>
      <w:r w:rsidR="00C93F42">
        <w:rPr>
          <w:rStyle w:val="default"/>
          <w:rFonts w:cs="FrankRuehl" w:hint="cs"/>
          <w:rtl/>
        </w:rPr>
        <w:t xml:space="preserve"> כהגדרתן בסעיף 103 לחוק.</w:t>
      </w:r>
    </w:p>
    <w:p w14:paraId="5BEB78AC" w14:textId="77777777" w:rsidR="007D37F9" w:rsidRDefault="007D37F9" w:rsidP="00C93F42">
      <w:pPr>
        <w:pStyle w:val="P00"/>
        <w:spacing w:before="72"/>
        <w:ind w:left="0" w:right="1134"/>
        <w:rPr>
          <w:rStyle w:val="default"/>
          <w:rFonts w:cs="FrankRuehl" w:hint="cs"/>
          <w:rtl/>
        </w:rPr>
      </w:pPr>
      <w:bookmarkStart w:id="1" w:name="Seif2"/>
      <w:bookmarkEnd w:id="1"/>
      <w:r>
        <w:rPr>
          <w:lang w:val="he-IL"/>
        </w:rPr>
        <w:pict w14:anchorId="5B8CD760">
          <v:rect id="_x0000_s1029" style="position:absolute;left:0;text-align:left;margin-left:464.5pt;margin-top:8.05pt;width:75.05pt;height:21pt;z-index:251651072" o:allowincell="f" filled="f" stroked="f" strokecolor="lime" strokeweight=".25pt">
            <v:textbox inset="0,0,0,0">
              <w:txbxContent>
                <w:p w14:paraId="3FEFD8A5" w14:textId="77777777" w:rsidR="007D37F9" w:rsidRDefault="00C93F42">
                  <w:pPr>
                    <w:spacing w:line="160" w:lineRule="exact"/>
                    <w:jc w:val="left"/>
                    <w:rPr>
                      <w:rFonts w:cs="Miriam"/>
                      <w:szCs w:val="18"/>
                      <w:rtl/>
                    </w:rPr>
                  </w:pPr>
                  <w:r>
                    <w:rPr>
                      <w:rFonts w:cs="Miriam" w:hint="cs"/>
                      <w:szCs w:val="18"/>
                      <w:rtl/>
                    </w:rPr>
                    <w:t>סוגי תקריות חמורות</w:t>
                  </w:r>
                </w:p>
                <w:p w14:paraId="6F571658" w14:textId="77777777" w:rsidR="00C0629E" w:rsidRDefault="00C0629E">
                  <w:pPr>
                    <w:spacing w:line="160" w:lineRule="exact"/>
                    <w:jc w:val="left"/>
                    <w:rPr>
                      <w:rFonts w:cs="Miriam" w:hint="cs"/>
                      <w:noProof/>
                      <w:szCs w:val="18"/>
                      <w:rtl/>
                    </w:rPr>
                  </w:pPr>
                  <w:r>
                    <w:rPr>
                      <w:rFonts w:cs="Miriam" w:hint="cs"/>
                      <w:szCs w:val="18"/>
                      <w:rtl/>
                    </w:rPr>
                    <w:t>תק' תשפ"א-2021</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sidR="00C0629E" w:rsidRPr="00C0629E">
        <w:rPr>
          <w:rStyle w:val="default"/>
          <w:rFonts w:cs="FrankRuehl" w:hint="cs"/>
          <w:rtl/>
        </w:rPr>
        <w:t>תקריות הטיס המפורטות להלן הן רשימה לא ממצה של דוגמאות לתקריות שניתן לסווגן כתקריות חמורות וזאת לפי נסיבות העניין והכול בהתאם לנספח 13 לאמנה</w:t>
      </w:r>
      <w:r w:rsidR="00C93F42">
        <w:rPr>
          <w:rStyle w:val="default"/>
          <w:rFonts w:cs="FrankRuehl" w:hint="cs"/>
          <w:rtl/>
        </w:rPr>
        <w:t>:</w:t>
      </w:r>
    </w:p>
    <w:p w14:paraId="73815551" w14:textId="77777777" w:rsidR="00C93F42" w:rsidRDefault="00C0629E" w:rsidP="00C0629E">
      <w:pPr>
        <w:pStyle w:val="P22"/>
        <w:spacing w:before="72"/>
        <w:ind w:left="1021" w:right="1134"/>
        <w:rPr>
          <w:rStyle w:val="default"/>
          <w:rFonts w:cs="FrankRuehl" w:hint="cs"/>
          <w:rtl/>
        </w:rPr>
      </w:pPr>
      <w:r>
        <w:rPr>
          <w:rtl/>
          <w:lang w:eastAsia="en-US"/>
        </w:rPr>
        <w:pict w14:anchorId="452F687F">
          <v:shapetype id="_x0000_t202" coordsize="21600,21600" o:spt="202" path="m,l,21600r21600,l21600,xe">
            <v:stroke joinstyle="miter"/>
            <v:path gradientshapeok="t" o:connecttype="rect"/>
          </v:shapetype>
          <v:shape id="_x0000_s1032" type="#_x0000_t202" style="position:absolute;left:0;text-align:left;margin-left:470.25pt;margin-top:7.1pt;width:1in;height:13.4pt;z-index:251653120" filled="f" stroked="f">
            <v:textbox inset="1mm,0,1mm,0">
              <w:txbxContent>
                <w:p w14:paraId="73DFC790" w14:textId="77777777" w:rsidR="00C0629E" w:rsidRDefault="00C0629E" w:rsidP="00C0629E">
                  <w:pPr>
                    <w:spacing w:line="160" w:lineRule="exact"/>
                    <w:jc w:val="left"/>
                    <w:rPr>
                      <w:rFonts w:cs="Miriam"/>
                      <w:noProof/>
                      <w:szCs w:val="18"/>
                      <w:rtl/>
                    </w:rPr>
                  </w:pPr>
                  <w:r>
                    <w:rPr>
                      <w:rFonts w:cs="Miriam" w:hint="cs"/>
                      <w:szCs w:val="18"/>
                      <w:rtl/>
                    </w:rPr>
                    <w:t>תק' תשפ"א-2021</w:t>
                  </w:r>
                </w:p>
              </w:txbxContent>
            </v:textbox>
          </v:shape>
        </w:pict>
      </w:r>
      <w:r>
        <w:rPr>
          <w:rStyle w:val="default"/>
          <w:rFonts w:cs="FrankRuehl"/>
          <w:rtl/>
        </w:rPr>
        <w:t>(1)</w:t>
      </w:r>
      <w:r>
        <w:rPr>
          <w:rStyle w:val="default"/>
          <w:rFonts w:cs="FrankRuehl"/>
          <w:rtl/>
        </w:rPr>
        <w:tab/>
      </w:r>
      <w:r w:rsidRPr="00C0629E">
        <w:rPr>
          <w:rStyle w:val="default"/>
          <w:rFonts w:cs="FrankRuehl" w:hint="cs"/>
          <w:rtl/>
        </w:rPr>
        <w:t>אירוע של כמעט התנגשות שבו היה נדרש לנקוט תמרון למניעת ההתנגשות או למניעת מצב לא בטוח או אירוע כאמור שבו היה ראוי לנקוט פעולה למניעת התנגשות</w:t>
      </w:r>
      <w:r w:rsidR="00C93F42">
        <w:rPr>
          <w:rStyle w:val="default"/>
          <w:rFonts w:cs="FrankRuehl" w:hint="cs"/>
          <w:rtl/>
        </w:rPr>
        <w:t>;</w:t>
      </w:r>
    </w:p>
    <w:p w14:paraId="43B307C6" w14:textId="77777777" w:rsidR="00C93F42" w:rsidRDefault="00C93F42" w:rsidP="00EA2C0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התנגשות שאינה מסווגת כתאונת טיס;</w:t>
      </w:r>
    </w:p>
    <w:p w14:paraId="463E20CE" w14:textId="77777777" w:rsidR="00C0629E" w:rsidRDefault="00C0629E" w:rsidP="00C0629E">
      <w:pPr>
        <w:pStyle w:val="P22"/>
        <w:spacing w:before="72"/>
        <w:ind w:left="1021" w:right="1134"/>
        <w:rPr>
          <w:rStyle w:val="default"/>
          <w:rFonts w:cs="FrankRuehl" w:hint="cs"/>
          <w:rtl/>
        </w:rPr>
      </w:pPr>
      <w:r>
        <w:rPr>
          <w:rtl/>
          <w:lang w:eastAsia="en-US"/>
        </w:rPr>
        <w:pict w14:anchorId="46C8BC2F">
          <v:shape id="_x0000_s1034" type="#_x0000_t202" style="position:absolute;left:0;text-align:left;margin-left:470.25pt;margin-top:7.1pt;width:1in;height:13.4pt;z-index:251655168" filled="f" stroked="f">
            <v:textbox inset="1mm,0,1mm,0">
              <w:txbxContent>
                <w:p w14:paraId="3E024DD8" w14:textId="77777777" w:rsidR="00C0629E" w:rsidRDefault="00C0629E" w:rsidP="00C0629E">
                  <w:pPr>
                    <w:spacing w:line="160" w:lineRule="exact"/>
                    <w:jc w:val="left"/>
                    <w:rPr>
                      <w:rFonts w:cs="Miriam"/>
                      <w:noProof/>
                      <w:szCs w:val="18"/>
                      <w:rtl/>
                    </w:rPr>
                  </w:pPr>
                  <w:r>
                    <w:rPr>
                      <w:rFonts w:cs="Miriam" w:hint="cs"/>
                      <w:szCs w:val="18"/>
                      <w:rtl/>
                    </w:rPr>
                    <w:t>תק' תשפ"א-2021</w:t>
                  </w:r>
                </w:p>
              </w:txbxContent>
            </v:textbox>
          </v:shape>
        </w:pict>
      </w:r>
      <w:r>
        <w:rPr>
          <w:rStyle w:val="default"/>
          <w:rFonts w:cs="FrankRuehl"/>
          <w:rtl/>
        </w:rPr>
        <w:t>(</w:t>
      </w:r>
      <w:r>
        <w:rPr>
          <w:rStyle w:val="default"/>
          <w:rFonts w:cs="FrankRuehl" w:hint="cs"/>
          <w:rtl/>
        </w:rPr>
        <w:t>3</w:t>
      </w:r>
      <w:r>
        <w:rPr>
          <w:rStyle w:val="default"/>
          <w:rFonts w:cs="FrankRuehl"/>
          <w:rtl/>
        </w:rPr>
        <w:t>)</w:t>
      </w:r>
      <w:r>
        <w:rPr>
          <w:rStyle w:val="default"/>
          <w:rFonts w:cs="FrankRuehl"/>
          <w:rtl/>
        </w:rPr>
        <w:tab/>
      </w:r>
      <w:r>
        <w:rPr>
          <w:rStyle w:val="default"/>
          <w:rFonts w:cs="FrankRuehl" w:hint="cs"/>
          <w:rtl/>
        </w:rPr>
        <w:t>טיסה מבוקרת אל תוך הקרקע (</w:t>
      </w:r>
      <w:r>
        <w:rPr>
          <w:rStyle w:val="default"/>
          <w:rFonts w:cs="FrankRuehl"/>
        </w:rPr>
        <w:t>CFIT</w:t>
      </w:r>
      <w:r>
        <w:rPr>
          <w:rStyle w:val="default"/>
          <w:rFonts w:cs="FrankRuehl" w:hint="cs"/>
          <w:rtl/>
        </w:rPr>
        <w:t>) שבקושי נמנעה;</w:t>
      </w:r>
    </w:p>
    <w:p w14:paraId="587D4B90" w14:textId="77777777" w:rsidR="00C0629E" w:rsidRPr="00C0629E" w:rsidRDefault="00C0629E" w:rsidP="00C0629E">
      <w:pPr>
        <w:pStyle w:val="P22"/>
        <w:spacing w:before="72"/>
        <w:ind w:left="1021" w:right="1134"/>
        <w:rPr>
          <w:rStyle w:val="default"/>
          <w:rFonts w:cs="FrankRuehl"/>
          <w:rtl/>
        </w:rPr>
      </w:pPr>
      <w:r w:rsidRPr="00C0629E">
        <w:rPr>
          <w:rStyle w:val="default"/>
          <w:rFonts w:cs="FrankRuehl"/>
          <w:rtl/>
        </w:rPr>
        <w:pict w14:anchorId="1DE82E12">
          <v:shape id="_x0000_s1035" type="#_x0000_t202" style="position:absolute;left:0;text-align:left;margin-left:470.25pt;margin-top:7.1pt;width:1in;height:13.4pt;z-index:251656192" filled="f" stroked="f">
            <v:textbox inset="1mm,0,1mm,0">
              <w:txbxContent>
                <w:p w14:paraId="0671F5E4" w14:textId="77777777" w:rsidR="00C0629E" w:rsidRDefault="00C0629E" w:rsidP="00C0629E">
                  <w:pPr>
                    <w:spacing w:line="160" w:lineRule="exact"/>
                    <w:jc w:val="left"/>
                    <w:rPr>
                      <w:rFonts w:cs="Miriam"/>
                      <w:noProof/>
                      <w:szCs w:val="18"/>
                      <w:rtl/>
                    </w:rPr>
                  </w:pPr>
                  <w:r>
                    <w:rPr>
                      <w:rFonts w:cs="Miriam" w:hint="cs"/>
                      <w:szCs w:val="18"/>
                      <w:rtl/>
                    </w:rPr>
                    <w:t>תק' תשפ"א-2021</w:t>
                  </w:r>
                </w:p>
              </w:txbxContent>
            </v:textbox>
          </v:shape>
        </w:pict>
      </w:r>
      <w:r>
        <w:rPr>
          <w:rStyle w:val="default"/>
          <w:rFonts w:cs="FrankRuehl"/>
          <w:rtl/>
        </w:rPr>
        <w:t>(</w:t>
      </w:r>
      <w:r>
        <w:rPr>
          <w:rStyle w:val="default"/>
          <w:rFonts w:cs="FrankRuehl" w:hint="cs"/>
          <w:rtl/>
        </w:rPr>
        <w:t>4</w:t>
      </w:r>
      <w:r>
        <w:rPr>
          <w:rStyle w:val="default"/>
          <w:rFonts w:cs="FrankRuehl"/>
          <w:rtl/>
        </w:rPr>
        <w:t>)</w:t>
      </w:r>
      <w:r>
        <w:rPr>
          <w:rStyle w:val="default"/>
          <w:rFonts w:cs="FrankRuehl"/>
          <w:rtl/>
        </w:rPr>
        <w:tab/>
      </w:r>
      <w:r w:rsidRPr="00C0629E">
        <w:rPr>
          <w:rStyle w:val="default"/>
          <w:rFonts w:cs="FrankRuehl" w:hint="cs"/>
          <w:rtl/>
        </w:rPr>
        <w:t>הפסקת המראה ממסלול סגור, ממסלול לא פנוי, ממסלול שלא הוקצה להמראה, או ממסלול הסעה, למעט הליקופטר שהורשה לכך;</w:t>
      </w:r>
    </w:p>
    <w:p w14:paraId="59C8AD26" w14:textId="77777777" w:rsidR="00C0629E" w:rsidRPr="00C0629E" w:rsidRDefault="00C0629E" w:rsidP="00C0629E">
      <w:pPr>
        <w:pStyle w:val="P22"/>
        <w:spacing w:before="72"/>
        <w:ind w:left="1021" w:right="1134"/>
        <w:rPr>
          <w:rStyle w:val="default"/>
          <w:rFonts w:cs="FrankRuehl"/>
          <w:rtl/>
        </w:rPr>
      </w:pPr>
      <w:r w:rsidRPr="00C0629E">
        <w:rPr>
          <w:rStyle w:val="default"/>
          <w:rFonts w:cs="FrankRuehl"/>
          <w:rtl/>
        </w:rPr>
        <w:pict w14:anchorId="6F3C1797">
          <v:shape id="_x0000_s1033" type="#_x0000_t202" style="position:absolute;left:0;text-align:left;margin-left:470.25pt;margin-top:7.1pt;width:1in;height:13.4pt;z-index:251654144" filled="f" stroked="f">
            <v:textbox inset="1mm,0,1mm,0">
              <w:txbxContent>
                <w:p w14:paraId="6EDA6912" w14:textId="77777777" w:rsidR="00C0629E" w:rsidRDefault="00C0629E" w:rsidP="00C0629E">
                  <w:pPr>
                    <w:spacing w:line="160" w:lineRule="exact"/>
                    <w:jc w:val="left"/>
                    <w:rPr>
                      <w:rFonts w:cs="Miriam"/>
                      <w:noProof/>
                      <w:szCs w:val="18"/>
                      <w:rtl/>
                    </w:rPr>
                  </w:pPr>
                  <w:r>
                    <w:rPr>
                      <w:rFonts w:cs="Miriam" w:hint="cs"/>
                      <w:szCs w:val="18"/>
                      <w:rtl/>
                    </w:rPr>
                    <w:t>תק' תשפ"א-2021</w:t>
                  </w:r>
                </w:p>
              </w:txbxContent>
            </v:textbox>
          </v:shape>
        </w:pict>
      </w:r>
      <w:r>
        <w:rPr>
          <w:rStyle w:val="default"/>
          <w:rFonts w:cs="FrankRuehl"/>
          <w:rtl/>
        </w:rPr>
        <w:t>(</w:t>
      </w:r>
      <w:r>
        <w:rPr>
          <w:rStyle w:val="default"/>
          <w:rFonts w:cs="FrankRuehl" w:hint="cs"/>
          <w:rtl/>
        </w:rPr>
        <w:t>4א</w:t>
      </w:r>
      <w:r>
        <w:rPr>
          <w:rStyle w:val="default"/>
          <w:rFonts w:cs="FrankRuehl"/>
          <w:rtl/>
        </w:rPr>
        <w:t>)</w:t>
      </w:r>
      <w:r>
        <w:rPr>
          <w:rStyle w:val="default"/>
          <w:rFonts w:cs="FrankRuehl"/>
          <w:rtl/>
        </w:rPr>
        <w:tab/>
      </w:r>
      <w:r w:rsidRPr="00C0629E">
        <w:rPr>
          <w:rStyle w:val="default"/>
          <w:rFonts w:cs="FrankRuehl" w:hint="cs"/>
          <w:rtl/>
        </w:rPr>
        <w:t>המראה ממסלול סגור, ממסלול לא פנוי, ממסלול שלא הוקצה להמראה, או ממסלול הסעה, למעט הליקופטר שהורשה לכך;</w:t>
      </w:r>
    </w:p>
    <w:p w14:paraId="02A782D8" w14:textId="77777777" w:rsidR="006037E9" w:rsidRDefault="006037E9" w:rsidP="00EA2C0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נחיתה או ניסיון נחיתה על מסלול סגור, מסלול לא פנוי, מסלול שלא הוקצה לנחיתה או, למעט הליקופטר שהורשה לכך, מסלול הסעה;</w:t>
      </w:r>
    </w:p>
    <w:p w14:paraId="6F534B7E" w14:textId="77777777" w:rsidR="00211D3C" w:rsidRPr="00211D3C" w:rsidRDefault="00211D3C" w:rsidP="00211D3C">
      <w:pPr>
        <w:pStyle w:val="P00"/>
        <w:spacing w:before="72"/>
        <w:ind w:left="1021" w:right="1134"/>
        <w:rPr>
          <w:rStyle w:val="default"/>
          <w:rFonts w:cs="FrankRuehl"/>
          <w:rtl/>
        </w:rPr>
      </w:pPr>
      <w:r w:rsidRPr="00211D3C">
        <w:rPr>
          <w:rStyle w:val="default"/>
          <w:rFonts w:cs="FrankRuehl"/>
          <w:rtl/>
        </w:rPr>
        <w:pict w14:anchorId="6F61FEC1">
          <v:shape id="_x0000_s1036" type="#_x0000_t202" style="position:absolute;left:0;text-align:left;margin-left:470.25pt;margin-top:7.1pt;width:1in;height:13.4pt;z-index:251657216" filled="f" stroked="f">
            <v:textbox inset="1mm,0,1mm,0">
              <w:txbxContent>
                <w:p w14:paraId="630E33FF" w14:textId="77777777" w:rsidR="00211D3C" w:rsidRDefault="00211D3C" w:rsidP="00211D3C">
                  <w:pPr>
                    <w:spacing w:line="160" w:lineRule="exact"/>
                    <w:jc w:val="left"/>
                    <w:rPr>
                      <w:rFonts w:cs="Miriam"/>
                      <w:noProof/>
                      <w:szCs w:val="18"/>
                      <w:rtl/>
                    </w:rPr>
                  </w:pPr>
                  <w:r>
                    <w:rPr>
                      <w:rFonts w:cs="Miriam" w:hint="cs"/>
                      <w:szCs w:val="18"/>
                      <w:rtl/>
                    </w:rPr>
                    <w:t>תק' תשפ"א-2021</w:t>
                  </w:r>
                </w:p>
              </w:txbxContent>
            </v:textbox>
          </v:shape>
        </w:pict>
      </w:r>
      <w:r>
        <w:rPr>
          <w:rStyle w:val="default"/>
          <w:rFonts w:cs="FrankRuehl"/>
          <w:rtl/>
        </w:rPr>
        <w:t>(</w:t>
      </w:r>
      <w:r>
        <w:rPr>
          <w:rStyle w:val="default"/>
          <w:rFonts w:cs="FrankRuehl" w:hint="cs"/>
          <w:rtl/>
        </w:rPr>
        <w:t>5</w:t>
      </w:r>
      <w:r>
        <w:rPr>
          <w:rStyle w:val="default"/>
          <w:rFonts w:cs="FrankRuehl"/>
          <w:rtl/>
        </w:rPr>
        <w:t>)</w:t>
      </w:r>
      <w:r>
        <w:rPr>
          <w:rStyle w:val="default"/>
          <w:rFonts w:cs="FrankRuehl"/>
          <w:rtl/>
        </w:rPr>
        <w:tab/>
      </w:r>
      <w:r w:rsidRPr="00211D3C">
        <w:rPr>
          <w:rStyle w:val="default"/>
          <w:rFonts w:cs="FrankRuehl" w:hint="cs"/>
          <w:rtl/>
        </w:rPr>
        <w:t>נחיתה או ניסיון נחיתה על מסלול סגור, על מסלול לא פנוי, על מסלול הסעה, למעט הליקופטר שהורשה לכך, או על מסלול שלא הוקצה לנחיתה, או במיקום נחיתה לא מתוכנן, כגון דרך או כביש;</w:t>
      </w:r>
    </w:p>
    <w:p w14:paraId="6984155D" w14:textId="77777777" w:rsidR="00211D3C" w:rsidRPr="00211D3C" w:rsidRDefault="00211D3C" w:rsidP="00211D3C">
      <w:pPr>
        <w:pStyle w:val="P00"/>
        <w:spacing w:before="72"/>
        <w:ind w:left="1021" w:right="1134"/>
        <w:rPr>
          <w:rStyle w:val="default"/>
          <w:rFonts w:cs="FrankRuehl"/>
          <w:rtl/>
        </w:rPr>
      </w:pPr>
      <w:r w:rsidRPr="00211D3C">
        <w:rPr>
          <w:rStyle w:val="default"/>
          <w:rFonts w:cs="FrankRuehl"/>
          <w:rtl/>
        </w:rPr>
        <w:pict w14:anchorId="1D77188B">
          <v:shape id="_x0000_s1037" type="#_x0000_t202" style="position:absolute;left:0;text-align:left;margin-left:470.25pt;margin-top:7.1pt;width:1in;height:13.4pt;z-index:251658240" filled="f" stroked="f">
            <v:textbox inset="1mm,0,1mm,0">
              <w:txbxContent>
                <w:p w14:paraId="5FC4D5E5" w14:textId="77777777" w:rsidR="00211D3C" w:rsidRDefault="00211D3C" w:rsidP="00211D3C">
                  <w:pPr>
                    <w:spacing w:line="160" w:lineRule="exact"/>
                    <w:jc w:val="left"/>
                    <w:rPr>
                      <w:rFonts w:cs="Miriam"/>
                      <w:noProof/>
                      <w:szCs w:val="18"/>
                      <w:rtl/>
                    </w:rPr>
                  </w:pPr>
                  <w:r>
                    <w:rPr>
                      <w:rFonts w:cs="Miriam" w:hint="cs"/>
                      <w:szCs w:val="18"/>
                      <w:rtl/>
                    </w:rPr>
                    <w:t>תק' תשפ"א-2021</w:t>
                  </w:r>
                </w:p>
              </w:txbxContent>
            </v:textbox>
          </v:shape>
        </w:pict>
      </w:r>
      <w:r>
        <w:rPr>
          <w:rStyle w:val="default"/>
          <w:rFonts w:cs="FrankRuehl"/>
          <w:rtl/>
        </w:rPr>
        <w:t>(</w:t>
      </w:r>
      <w:r>
        <w:rPr>
          <w:rStyle w:val="default"/>
          <w:rFonts w:cs="FrankRuehl" w:hint="cs"/>
          <w:rtl/>
        </w:rPr>
        <w:t>5א</w:t>
      </w:r>
      <w:r>
        <w:rPr>
          <w:rStyle w:val="default"/>
          <w:rFonts w:cs="FrankRuehl"/>
          <w:rtl/>
        </w:rPr>
        <w:t>)</w:t>
      </w:r>
      <w:r>
        <w:rPr>
          <w:rStyle w:val="default"/>
          <w:rFonts w:cs="FrankRuehl"/>
          <w:rtl/>
        </w:rPr>
        <w:tab/>
      </w:r>
      <w:r w:rsidRPr="00211D3C">
        <w:rPr>
          <w:rStyle w:val="default"/>
          <w:rFonts w:cs="FrankRuehl" w:hint="cs"/>
          <w:rtl/>
        </w:rPr>
        <w:t>התקפלות כן-סע או נחיתה עם גלגלים למעלה באירוע שאינו תאונת טיס;</w:t>
      </w:r>
    </w:p>
    <w:p w14:paraId="0B34739E" w14:textId="77777777" w:rsidR="00211D3C" w:rsidRPr="00211D3C" w:rsidRDefault="00211D3C" w:rsidP="00211D3C">
      <w:pPr>
        <w:pStyle w:val="P00"/>
        <w:spacing w:before="72"/>
        <w:ind w:left="1021" w:right="1134"/>
        <w:rPr>
          <w:rStyle w:val="default"/>
          <w:rFonts w:cs="FrankRuehl"/>
          <w:rtl/>
        </w:rPr>
      </w:pPr>
      <w:r w:rsidRPr="00211D3C">
        <w:rPr>
          <w:rStyle w:val="default"/>
          <w:rFonts w:cs="FrankRuehl"/>
          <w:rtl/>
        </w:rPr>
        <w:pict w14:anchorId="7CF54BA8">
          <v:shape id="_x0000_s1038" type="#_x0000_t202" style="position:absolute;left:0;text-align:left;margin-left:470.25pt;margin-top:7.1pt;width:1in;height:13.4pt;z-index:251659264" filled="f" stroked="f">
            <v:textbox inset="1mm,0,1mm,0">
              <w:txbxContent>
                <w:p w14:paraId="6DA04F90" w14:textId="77777777" w:rsidR="00211D3C" w:rsidRDefault="00211D3C" w:rsidP="00211D3C">
                  <w:pPr>
                    <w:spacing w:line="160" w:lineRule="exact"/>
                    <w:jc w:val="left"/>
                    <w:rPr>
                      <w:rFonts w:cs="Miriam"/>
                      <w:noProof/>
                      <w:szCs w:val="18"/>
                      <w:rtl/>
                    </w:rPr>
                  </w:pPr>
                  <w:r>
                    <w:rPr>
                      <w:rFonts w:cs="Miriam" w:hint="cs"/>
                      <w:szCs w:val="18"/>
                      <w:rtl/>
                    </w:rPr>
                    <w:t>תק' תשפ"א-2021</w:t>
                  </w:r>
                </w:p>
              </w:txbxContent>
            </v:textbox>
          </v:shape>
        </w:pict>
      </w:r>
      <w:r>
        <w:rPr>
          <w:rStyle w:val="default"/>
          <w:rFonts w:cs="FrankRuehl"/>
          <w:rtl/>
        </w:rPr>
        <w:t>(</w:t>
      </w:r>
      <w:r>
        <w:rPr>
          <w:rStyle w:val="default"/>
          <w:rFonts w:cs="FrankRuehl" w:hint="cs"/>
          <w:rtl/>
        </w:rPr>
        <w:t>5ב</w:t>
      </w:r>
      <w:r>
        <w:rPr>
          <w:rStyle w:val="default"/>
          <w:rFonts w:cs="FrankRuehl"/>
          <w:rtl/>
        </w:rPr>
        <w:t>)</w:t>
      </w:r>
      <w:r>
        <w:rPr>
          <w:rStyle w:val="default"/>
          <w:rFonts w:cs="FrankRuehl"/>
          <w:rtl/>
        </w:rPr>
        <w:tab/>
      </w:r>
      <w:r w:rsidRPr="00211D3C">
        <w:rPr>
          <w:rStyle w:val="default"/>
          <w:rFonts w:cs="FrankRuehl" w:hint="cs"/>
          <w:rtl/>
        </w:rPr>
        <w:t>גרירה או שפשוף במהלך נחיתה של קצה כנף, מעטה המנוע או כל חלק אחר של המטוס באירוע שאינו תאונת טיס;</w:t>
      </w:r>
    </w:p>
    <w:p w14:paraId="76443E46" w14:textId="77777777" w:rsidR="006037E9" w:rsidRDefault="00211D3C" w:rsidP="00211D3C">
      <w:pPr>
        <w:pStyle w:val="P22"/>
        <w:spacing w:before="72"/>
        <w:ind w:left="1021" w:right="1134"/>
        <w:rPr>
          <w:rStyle w:val="default"/>
          <w:rFonts w:cs="FrankRuehl" w:hint="cs"/>
          <w:rtl/>
        </w:rPr>
      </w:pPr>
      <w:r w:rsidRPr="00211D3C">
        <w:rPr>
          <w:rStyle w:val="default"/>
          <w:rFonts w:cs="FrankRuehl"/>
          <w:rtl/>
        </w:rPr>
        <w:pict w14:anchorId="696470F4">
          <v:shape id="_x0000_s1039" type="#_x0000_t202" style="position:absolute;left:0;text-align:left;margin-left:470.25pt;margin-top:7.1pt;width:1in;height:13.4pt;z-index:251660288" filled="f" stroked="f">
            <v:textbox inset="1mm,0,1mm,0">
              <w:txbxContent>
                <w:p w14:paraId="72AEF49A" w14:textId="77777777" w:rsidR="00211D3C" w:rsidRDefault="00211D3C" w:rsidP="00211D3C">
                  <w:pPr>
                    <w:spacing w:line="160" w:lineRule="exact"/>
                    <w:jc w:val="left"/>
                    <w:rPr>
                      <w:rFonts w:cs="Miriam"/>
                      <w:noProof/>
                      <w:szCs w:val="18"/>
                      <w:rtl/>
                    </w:rPr>
                  </w:pPr>
                  <w:r>
                    <w:rPr>
                      <w:rFonts w:cs="Miriam" w:hint="cs"/>
                      <w:szCs w:val="18"/>
                      <w:rtl/>
                    </w:rPr>
                    <w:t>תק' תשפ"א-2021</w:t>
                  </w:r>
                </w:p>
              </w:txbxContent>
            </v:textbox>
          </v:shape>
        </w:pict>
      </w:r>
      <w:r>
        <w:rPr>
          <w:rStyle w:val="default"/>
          <w:rFonts w:cs="FrankRuehl"/>
          <w:rtl/>
        </w:rPr>
        <w:t>(</w:t>
      </w:r>
      <w:r>
        <w:rPr>
          <w:rStyle w:val="default"/>
          <w:rFonts w:cs="FrankRuehl" w:hint="cs"/>
          <w:rtl/>
        </w:rPr>
        <w:t>6</w:t>
      </w:r>
      <w:r>
        <w:rPr>
          <w:rStyle w:val="default"/>
          <w:rFonts w:cs="FrankRuehl"/>
          <w:rtl/>
        </w:rPr>
        <w:t>)</w:t>
      </w:r>
      <w:r>
        <w:rPr>
          <w:rStyle w:val="default"/>
          <w:rFonts w:cs="FrankRuehl"/>
          <w:rtl/>
        </w:rPr>
        <w:tab/>
      </w:r>
      <w:r w:rsidRPr="00211D3C">
        <w:rPr>
          <w:rStyle w:val="default"/>
          <w:rFonts w:cs="FrankRuehl" w:hint="cs"/>
          <w:rtl/>
        </w:rPr>
        <w:t>כשלים משמעותיים בהשגת ביצועי הטיסה הצפויים בעת ההמראה או הטיפוס הראשוני</w:t>
      </w:r>
      <w:r w:rsidR="006037E9">
        <w:rPr>
          <w:rStyle w:val="default"/>
          <w:rFonts w:cs="FrankRuehl" w:hint="cs"/>
          <w:rtl/>
        </w:rPr>
        <w:t>;</w:t>
      </w:r>
    </w:p>
    <w:p w14:paraId="33160761" w14:textId="77777777" w:rsidR="006037E9" w:rsidRDefault="00211D3C" w:rsidP="00211D3C">
      <w:pPr>
        <w:pStyle w:val="P22"/>
        <w:spacing w:before="72"/>
        <w:ind w:left="1021" w:right="1134"/>
        <w:rPr>
          <w:rStyle w:val="default"/>
          <w:rFonts w:cs="FrankRuehl" w:hint="cs"/>
          <w:rtl/>
        </w:rPr>
      </w:pPr>
      <w:r>
        <w:rPr>
          <w:rtl/>
          <w:lang w:eastAsia="en-US"/>
        </w:rPr>
        <w:pict w14:anchorId="4D4E2378">
          <v:shape id="_x0000_s1040" type="#_x0000_t202" style="position:absolute;left:0;text-align:left;margin-left:470.25pt;margin-top:7.1pt;width:1in;height:13.4pt;z-index:251661312" filled="f" stroked="f">
            <v:textbox inset="1mm,0,1mm,0">
              <w:txbxContent>
                <w:p w14:paraId="12BE861B" w14:textId="77777777" w:rsidR="00211D3C" w:rsidRDefault="00211D3C" w:rsidP="00211D3C">
                  <w:pPr>
                    <w:spacing w:line="160" w:lineRule="exact"/>
                    <w:jc w:val="left"/>
                    <w:rPr>
                      <w:rFonts w:cs="Miriam"/>
                      <w:noProof/>
                      <w:szCs w:val="18"/>
                      <w:rtl/>
                    </w:rPr>
                  </w:pPr>
                  <w:r>
                    <w:rPr>
                      <w:rFonts w:cs="Miriam" w:hint="cs"/>
                      <w:szCs w:val="18"/>
                      <w:rtl/>
                    </w:rPr>
                    <w:t>תק' תשפ"א-2021</w:t>
                  </w:r>
                </w:p>
              </w:txbxContent>
            </v:textbox>
          </v:shape>
        </w:pict>
      </w:r>
      <w:r>
        <w:rPr>
          <w:rStyle w:val="default"/>
          <w:rFonts w:cs="FrankRuehl"/>
          <w:rtl/>
        </w:rPr>
        <w:t>(</w:t>
      </w:r>
      <w:r>
        <w:rPr>
          <w:rStyle w:val="default"/>
          <w:rFonts w:cs="FrankRuehl" w:hint="cs"/>
          <w:rtl/>
        </w:rPr>
        <w:t>7</w:t>
      </w:r>
      <w:r>
        <w:rPr>
          <w:rStyle w:val="default"/>
          <w:rFonts w:cs="FrankRuehl"/>
          <w:rtl/>
        </w:rPr>
        <w:t>)</w:t>
      </w:r>
      <w:r>
        <w:rPr>
          <w:rStyle w:val="default"/>
          <w:rFonts w:cs="FrankRuehl"/>
          <w:rtl/>
        </w:rPr>
        <w:tab/>
      </w:r>
      <w:r w:rsidR="006037E9">
        <w:rPr>
          <w:rStyle w:val="default"/>
          <w:rFonts w:cs="FrankRuehl" w:hint="cs"/>
          <w:rtl/>
        </w:rPr>
        <w:t>אש או עשן בתא</w:t>
      </w:r>
      <w:r>
        <w:rPr>
          <w:rStyle w:val="default"/>
          <w:rFonts w:cs="FrankRuehl" w:hint="cs"/>
          <w:rtl/>
        </w:rPr>
        <w:t>י</w:t>
      </w:r>
      <w:r w:rsidR="006037E9">
        <w:rPr>
          <w:rStyle w:val="default"/>
          <w:rFonts w:cs="FrankRuehl" w:hint="cs"/>
          <w:rtl/>
        </w:rPr>
        <w:t xml:space="preserve"> הטייס, בתא</w:t>
      </w:r>
      <w:r>
        <w:rPr>
          <w:rStyle w:val="default"/>
          <w:rFonts w:cs="FrankRuehl" w:hint="cs"/>
          <w:rtl/>
        </w:rPr>
        <w:t>י</w:t>
      </w:r>
      <w:r w:rsidR="006037E9">
        <w:rPr>
          <w:rStyle w:val="default"/>
          <w:rFonts w:cs="FrankRuehl" w:hint="cs"/>
          <w:rtl/>
        </w:rPr>
        <w:t xml:space="preserve"> הנוסעים או בתא</w:t>
      </w:r>
      <w:r>
        <w:rPr>
          <w:rStyle w:val="default"/>
          <w:rFonts w:cs="FrankRuehl" w:hint="cs"/>
          <w:rtl/>
        </w:rPr>
        <w:t>י</w:t>
      </w:r>
      <w:r w:rsidR="006037E9">
        <w:rPr>
          <w:rStyle w:val="default"/>
          <w:rFonts w:cs="FrankRuehl" w:hint="cs"/>
          <w:rtl/>
        </w:rPr>
        <w:t xml:space="preserve"> המטען, או אש במנוע, אף אם אש כאמור כובתה באמצעי כיבוי אש;</w:t>
      </w:r>
    </w:p>
    <w:p w14:paraId="6F25E921" w14:textId="77777777" w:rsidR="006037E9" w:rsidRDefault="006037E9" w:rsidP="00EA2C0C">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אירוע שבו איש צוות אוויר עשה שימוש חירום בחמצן;</w:t>
      </w:r>
    </w:p>
    <w:p w14:paraId="1C6D8F7A" w14:textId="77777777" w:rsidR="006037E9" w:rsidRDefault="006037E9" w:rsidP="00EA2C0C">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כשל מבני בכלי הטיס או התפרקויות מנוע, ובכלל זה כשל טורבינה שגרם לפריצת מעטה המנוע, שאינו מסווג כתאונת טיס;</w:t>
      </w:r>
    </w:p>
    <w:p w14:paraId="3225F1CB" w14:textId="77777777" w:rsidR="006037E9" w:rsidRDefault="006037E9" w:rsidP="00EA2C0C">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r>
      <w:r w:rsidR="00EA2C0C">
        <w:rPr>
          <w:rStyle w:val="default"/>
          <w:rFonts w:cs="FrankRuehl" w:hint="cs"/>
          <w:rtl/>
        </w:rPr>
        <w:t>כשלים מרובים של אחת או יותר ממערכות כלי הטיס שהשפיעו באופן חמור על הפעלת כלי הטיס;</w:t>
      </w:r>
    </w:p>
    <w:p w14:paraId="74B9D49B" w14:textId="77777777" w:rsidR="00211D3C" w:rsidRPr="00211D3C" w:rsidRDefault="00211D3C" w:rsidP="00211D3C">
      <w:pPr>
        <w:pStyle w:val="P00"/>
        <w:spacing w:before="72"/>
        <w:ind w:left="1021" w:right="1134"/>
        <w:rPr>
          <w:rStyle w:val="default"/>
          <w:rFonts w:cs="FrankRuehl"/>
          <w:rtl/>
        </w:rPr>
      </w:pPr>
      <w:r w:rsidRPr="00211D3C">
        <w:rPr>
          <w:rStyle w:val="default"/>
          <w:rFonts w:cs="FrankRuehl"/>
          <w:rtl/>
        </w:rPr>
        <w:pict w14:anchorId="49B3A2D6">
          <v:shape id="_x0000_s1041" type="#_x0000_t202" style="position:absolute;left:0;text-align:left;margin-left:470.25pt;margin-top:7.1pt;width:1in;height:13.4pt;z-index:251662336" filled="f" stroked="f">
            <v:textbox inset="1mm,0,1mm,0">
              <w:txbxContent>
                <w:p w14:paraId="4759F7B3" w14:textId="77777777" w:rsidR="00211D3C" w:rsidRDefault="00211D3C" w:rsidP="00211D3C">
                  <w:pPr>
                    <w:spacing w:line="160" w:lineRule="exact"/>
                    <w:jc w:val="left"/>
                    <w:rPr>
                      <w:rFonts w:cs="Miriam"/>
                      <w:noProof/>
                      <w:szCs w:val="18"/>
                      <w:rtl/>
                    </w:rPr>
                  </w:pPr>
                  <w:r>
                    <w:rPr>
                      <w:rFonts w:cs="Miriam" w:hint="cs"/>
                      <w:szCs w:val="18"/>
                      <w:rtl/>
                    </w:rPr>
                    <w:t>תק' תשפ"א-2021</w:t>
                  </w:r>
                </w:p>
              </w:txbxContent>
            </v:textbox>
          </v:shape>
        </w:pict>
      </w:r>
      <w:r>
        <w:rPr>
          <w:rStyle w:val="default"/>
          <w:rFonts w:cs="FrankRuehl"/>
          <w:rtl/>
        </w:rPr>
        <w:t>(</w:t>
      </w:r>
      <w:r>
        <w:rPr>
          <w:rStyle w:val="default"/>
          <w:rFonts w:cs="FrankRuehl" w:hint="cs"/>
          <w:rtl/>
        </w:rPr>
        <w:t>11</w:t>
      </w:r>
      <w:r>
        <w:rPr>
          <w:rStyle w:val="default"/>
          <w:rFonts w:cs="FrankRuehl"/>
          <w:rtl/>
        </w:rPr>
        <w:t>)</w:t>
      </w:r>
      <w:r>
        <w:rPr>
          <w:rStyle w:val="default"/>
          <w:rFonts w:cs="FrankRuehl"/>
          <w:rtl/>
        </w:rPr>
        <w:tab/>
      </w:r>
      <w:r w:rsidRPr="00211D3C">
        <w:rPr>
          <w:rStyle w:val="default"/>
          <w:rFonts w:cs="FrankRuehl" w:hint="cs"/>
          <w:rtl/>
        </w:rPr>
        <w:t xml:space="preserve">אובדן יכולת תפקוד של איש צוות אוויר, כהגדרתו בתקנות הטיס (הפעלת כלי טיס וכללי טיסה), התשמ"ב-1981 (להלן בפסקה זו </w:t>
      </w:r>
      <w:r w:rsidRPr="00211D3C">
        <w:rPr>
          <w:rStyle w:val="default"/>
          <w:rFonts w:cs="FrankRuehl"/>
          <w:rtl/>
        </w:rPr>
        <w:t>–</w:t>
      </w:r>
      <w:r w:rsidRPr="00211D3C">
        <w:rPr>
          <w:rStyle w:val="default"/>
          <w:rFonts w:cs="FrankRuehl" w:hint="cs"/>
          <w:rtl/>
        </w:rPr>
        <w:t xml:space="preserve"> איש צוות אוויר), במהלך טיסה באחד מהמקרים האלה:</w:t>
      </w:r>
    </w:p>
    <w:p w14:paraId="181E32AD" w14:textId="77777777" w:rsidR="00211D3C" w:rsidRPr="00211D3C" w:rsidRDefault="00211D3C" w:rsidP="00211D3C">
      <w:pPr>
        <w:pStyle w:val="P00"/>
        <w:spacing w:before="72"/>
        <w:ind w:left="1474" w:right="1134"/>
        <w:rPr>
          <w:rStyle w:val="default"/>
          <w:rFonts w:cs="FrankRuehl"/>
          <w:rtl/>
        </w:rPr>
      </w:pPr>
      <w:r w:rsidRPr="00211D3C">
        <w:rPr>
          <w:rStyle w:val="default"/>
          <w:rFonts w:cs="FrankRuehl" w:hint="cs"/>
          <w:rtl/>
        </w:rPr>
        <w:t>(א)</w:t>
      </w:r>
      <w:r w:rsidRPr="00211D3C">
        <w:rPr>
          <w:rStyle w:val="default"/>
          <w:rFonts w:cs="FrankRuehl"/>
          <w:rtl/>
        </w:rPr>
        <w:tab/>
      </w:r>
      <w:r w:rsidRPr="00211D3C">
        <w:rPr>
          <w:rStyle w:val="default"/>
          <w:rFonts w:cs="FrankRuehl" w:hint="cs"/>
          <w:rtl/>
        </w:rPr>
        <w:t>אובדן יכולת תפקוד של טייס מפקד במהלך הטסת כלי טיס שמי שמפעיל אותו הוא טייס מפקד בלבד;</w:t>
      </w:r>
    </w:p>
    <w:p w14:paraId="598ACDC5" w14:textId="77777777" w:rsidR="00211D3C" w:rsidRPr="00211D3C" w:rsidRDefault="00211D3C" w:rsidP="00211D3C">
      <w:pPr>
        <w:pStyle w:val="P00"/>
        <w:spacing w:before="72"/>
        <w:ind w:left="1474" w:right="1134"/>
        <w:rPr>
          <w:rStyle w:val="default"/>
          <w:rFonts w:cs="FrankRuehl"/>
          <w:rtl/>
        </w:rPr>
      </w:pPr>
      <w:r w:rsidRPr="00211D3C">
        <w:rPr>
          <w:rStyle w:val="default"/>
          <w:rFonts w:cs="FrankRuehl" w:hint="cs"/>
          <w:rtl/>
        </w:rPr>
        <w:t>(ב)</w:t>
      </w:r>
      <w:r w:rsidRPr="00211D3C">
        <w:rPr>
          <w:rStyle w:val="default"/>
          <w:rFonts w:cs="FrankRuehl"/>
          <w:rtl/>
        </w:rPr>
        <w:tab/>
      </w:r>
      <w:r w:rsidRPr="00211D3C">
        <w:rPr>
          <w:rStyle w:val="default"/>
          <w:rFonts w:cs="FrankRuehl" w:hint="cs"/>
          <w:rtl/>
        </w:rPr>
        <w:t xml:space="preserve">אובדן יכולת תפקוד של איש צוות אוויר במהלך הטסת כלי טיס שמי שמפעיל אותו הם שני טייסים או יותר, ואובדן יכולת התפקוד כאמור גרם לכך </w:t>
      </w:r>
      <w:r w:rsidRPr="00211D3C">
        <w:rPr>
          <w:rStyle w:val="default"/>
          <w:rFonts w:cs="FrankRuehl" w:hint="cs"/>
          <w:rtl/>
        </w:rPr>
        <w:lastRenderedPageBreak/>
        <w:t>שבטיחות הטיסה נפגעה עקב עלייה משמעותית בעומס העבודה המוטל על שאר אנשי צוות האוויר;</w:t>
      </w:r>
    </w:p>
    <w:p w14:paraId="3D04DDE0" w14:textId="77777777" w:rsidR="00EA2C0C" w:rsidRDefault="00211D3C" w:rsidP="00211D3C">
      <w:pPr>
        <w:pStyle w:val="P00"/>
        <w:spacing w:before="72"/>
        <w:ind w:left="1021" w:right="1134"/>
        <w:rPr>
          <w:rStyle w:val="default"/>
          <w:rFonts w:cs="FrankRuehl" w:hint="cs"/>
          <w:rtl/>
        </w:rPr>
      </w:pPr>
      <w:r w:rsidRPr="00211D3C">
        <w:rPr>
          <w:rStyle w:val="default"/>
          <w:rFonts w:cs="FrankRuehl"/>
          <w:rtl/>
        </w:rPr>
        <w:pict w14:anchorId="0B7AC955">
          <v:shape id="_x0000_s1042" type="#_x0000_t202" style="position:absolute;left:0;text-align:left;margin-left:470.25pt;margin-top:7.1pt;width:1in;height:13.4pt;z-index:251663360" filled="f" stroked="f">
            <v:textbox inset="1mm,0,1mm,0">
              <w:txbxContent>
                <w:p w14:paraId="169EDB81" w14:textId="77777777" w:rsidR="00211D3C" w:rsidRDefault="00211D3C" w:rsidP="00211D3C">
                  <w:pPr>
                    <w:spacing w:line="160" w:lineRule="exact"/>
                    <w:jc w:val="left"/>
                    <w:rPr>
                      <w:rFonts w:cs="Miriam"/>
                      <w:noProof/>
                      <w:szCs w:val="18"/>
                      <w:rtl/>
                    </w:rPr>
                  </w:pPr>
                  <w:r>
                    <w:rPr>
                      <w:rFonts w:cs="Miriam" w:hint="cs"/>
                      <w:szCs w:val="18"/>
                      <w:rtl/>
                    </w:rPr>
                    <w:t>תק' תשפ"א-2021</w:t>
                  </w:r>
                </w:p>
              </w:txbxContent>
            </v:textbox>
          </v:shape>
        </w:pict>
      </w:r>
      <w:r>
        <w:rPr>
          <w:rStyle w:val="default"/>
          <w:rFonts w:cs="FrankRuehl"/>
          <w:rtl/>
        </w:rPr>
        <w:t>(</w:t>
      </w:r>
      <w:r>
        <w:rPr>
          <w:rStyle w:val="default"/>
          <w:rFonts w:cs="FrankRuehl" w:hint="cs"/>
          <w:rtl/>
        </w:rPr>
        <w:t>12</w:t>
      </w:r>
      <w:r>
        <w:rPr>
          <w:rStyle w:val="default"/>
          <w:rFonts w:cs="FrankRuehl"/>
          <w:rtl/>
        </w:rPr>
        <w:t>)</w:t>
      </w:r>
      <w:r>
        <w:rPr>
          <w:rStyle w:val="default"/>
          <w:rFonts w:cs="FrankRuehl"/>
          <w:rtl/>
        </w:rPr>
        <w:tab/>
      </w:r>
      <w:r w:rsidR="00EA2C0C">
        <w:rPr>
          <w:rStyle w:val="default"/>
          <w:rFonts w:cs="FrankRuehl" w:hint="cs"/>
          <w:rtl/>
        </w:rPr>
        <w:t>כמות דלק</w:t>
      </w:r>
      <w:r>
        <w:rPr>
          <w:rStyle w:val="default"/>
          <w:rFonts w:cs="FrankRuehl" w:hint="cs"/>
          <w:rtl/>
        </w:rPr>
        <w:t xml:space="preserve"> </w:t>
      </w:r>
      <w:r w:rsidRPr="00211D3C">
        <w:rPr>
          <w:rStyle w:val="default"/>
          <w:rFonts w:cs="FrankRuehl" w:hint="cs"/>
          <w:rtl/>
        </w:rPr>
        <w:t>או מצב של חלוקת דלק</w:t>
      </w:r>
      <w:r w:rsidR="00EA2C0C">
        <w:rPr>
          <w:rStyle w:val="default"/>
          <w:rFonts w:cs="FrankRuehl" w:hint="cs"/>
          <w:rtl/>
        </w:rPr>
        <w:t>, המצריכים הכרזה של מצב חירום בידי הטייס, כדוגמת חוסר דלק, אבדן דלק או חוסר יכולת לנצל את כל כמות הדלק הזמינה הנמצאת בכלי הטיס;</w:t>
      </w:r>
    </w:p>
    <w:p w14:paraId="7EC0B602" w14:textId="77777777" w:rsidR="00EA2C0C" w:rsidRDefault="00EA2C0C" w:rsidP="00EA2C0C">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 xml:space="preserve">חדירה למסלול המסווגת בחומרה </w:t>
      </w:r>
      <w:r>
        <w:rPr>
          <w:rStyle w:val="default"/>
          <w:rFonts w:cs="FrankRuehl"/>
        </w:rPr>
        <w:t>A</w:t>
      </w:r>
      <w:r>
        <w:rPr>
          <w:rStyle w:val="default"/>
          <w:rFonts w:cs="FrankRuehl" w:hint="cs"/>
          <w:rtl/>
        </w:rPr>
        <w:t xml:space="preserve"> לפי הוראות ספר העזר למניעת חדירה למסלול של הארגון (</w:t>
      </w:r>
      <w:r>
        <w:rPr>
          <w:rStyle w:val="default"/>
          <w:rFonts w:cs="FrankRuehl"/>
        </w:rPr>
        <w:t>Doc. 9870 – manual on the prevention of runway incursion</w:t>
      </w:r>
      <w:r>
        <w:rPr>
          <w:rStyle w:val="default"/>
          <w:rFonts w:cs="FrankRuehl" w:hint="cs"/>
          <w:rtl/>
        </w:rPr>
        <w:t>);</w:t>
      </w:r>
    </w:p>
    <w:p w14:paraId="4213708C" w14:textId="77777777" w:rsidR="00EA2C0C" w:rsidRDefault="00EA2C0C" w:rsidP="00EA2C0C">
      <w:pPr>
        <w:pStyle w:val="P00"/>
        <w:spacing w:before="72"/>
        <w:ind w:left="1021" w:right="1134"/>
        <w:rPr>
          <w:rStyle w:val="default"/>
          <w:rFonts w:cs="FrankRuehl" w:hint="cs"/>
          <w:rtl/>
        </w:rPr>
      </w:pPr>
      <w:r>
        <w:rPr>
          <w:rStyle w:val="default"/>
          <w:rFonts w:cs="FrankRuehl" w:hint="cs"/>
          <w:rtl/>
        </w:rPr>
        <w:t>(14)</w:t>
      </w:r>
      <w:r>
        <w:rPr>
          <w:rStyle w:val="default"/>
          <w:rFonts w:cs="FrankRuehl" w:hint="cs"/>
          <w:rtl/>
        </w:rPr>
        <w:tab/>
        <w:t>סטייה מחוץ לגבולות מסלול בהמראה או בנחיתה, ובכלל זה נגיעה בקרקע לפני המסלול בעת הנחיתה (</w:t>
      </w:r>
      <w:r>
        <w:rPr>
          <w:rStyle w:val="default"/>
          <w:rFonts w:cs="FrankRuehl"/>
        </w:rPr>
        <w:t>under-shooting</w:t>
      </w:r>
      <w:r>
        <w:rPr>
          <w:rStyle w:val="default"/>
          <w:rFonts w:cs="FrankRuehl" w:hint="cs"/>
          <w:rtl/>
        </w:rPr>
        <w:t>), ריצה מעבר לסוף המסלול (</w:t>
      </w:r>
      <w:r>
        <w:rPr>
          <w:rStyle w:val="default"/>
          <w:rFonts w:cs="FrankRuehl"/>
        </w:rPr>
        <w:t>overrunning</w:t>
      </w:r>
      <w:r>
        <w:rPr>
          <w:rStyle w:val="default"/>
          <w:rFonts w:cs="FrankRuehl" w:hint="cs"/>
          <w:rtl/>
        </w:rPr>
        <w:t>) או סטייה אל מעבר לשולי המסלול;</w:t>
      </w:r>
    </w:p>
    <w:p w14:paraId="7ED19494" w14:textId="77777777" w:rsidR="00EA2C0C" w:rsidRDefault="00211D3C" w:rsidP="00211D3C">
      <w:pPr>
        <w:pStyle w:val="P00"/>
        <w:spacing w:before="72"/>
        <w:ind w:left="1021" w:right="1134"/>
        <w:rPr>
          <w:rStyle w:val="default"/>
          <w:rFonts w:cs="FrankRuehl" w:hint="cs"/>
          <w:rtl/>
        </w:rPr>
      </w:pPr>
      <w:r w:rsidRPr="00211D3C">
        <w:rPr>
          <w:rStyle w:val="default"/>
          <w:rFonts w:cs="FrankRuehl"/>
          <w:rtl/>
        </w:rPr>
        <w:pict w14:anchorId="008A7057">
          <v:shape id="_x0000_s1043" type="#_x0000_t202" style="position:absolute;left:0;text-align:left;margin-left:470.25pt;margin-top:7.1pt;width:1in;height:13.4pt;z-index:251664384" filled="f" stroked="f">
            <v:textbox inset="1mm,0,1mm,0">
              <w:txbxContent>
                <w:p w14:paraId="2738CC10" w14:textId="77777777" w:rsidR="00211D3C" w:rsidRDefault="00211D3C" w:rsidP="00211D3C">
                  <w:pPr>
                    <w:spacing w:line="160" w:lineRule="exact"/>
                    <w:jc w:val="left"/>
                    <w:rPr>
                      <w:rFonts w:cs="Miriam"/>
                      <w:noProof/>
                      <w:szCs w:val="18"/>
                      <w:rtl/>
                    </w:rPr>
                  </w:pPr>
                  <w:r>
                    <w:rPr>
                      <w:rFonts w:cs="Miriam" w:hint="cs"/>
                      <w:szCs w:val="18"/>
                      <w:rtl/>
                    </w:rPr>
                    <w:t>תק' תשפ"א-2021</w:t>
                  </w:r>
                </w:p>
              </w:txbxContent>
            </v:textbox>
          </v:shape>
        </w:pict>
      </w:r>
      <w:r>
        <w:rPr>
          <w:rStyle w:val="default"/>
          <w:rFonts w:cs="FrankRuehl"/>
          <w:rtl/>
        </w:rPr>
        <w:t>(</w:t>
      </w:r>
      <w:r>
        <w:rPr>
          <w:rStyle w:val="default"/>
          <w:rFonts w:cs="FrankRuehl" w:hint="cs"/>
          <w:rtl/>
        </w:rPr>
        <w:t>15</w:t>
      </w:r>
      <w:r>
        <w:rPr>
          <w:rStyle w:val="default"/>
          <w:rFonts w:cs="FrankRuehl"/>
          <w:rtl/>
        </w:rPr>
        <w:t>)</w:t>
      </w:r>
      <w:r>
        <w:rPr>
          <w:rStyle w:val="default"/>
          <w:rFonts w:cs="FrankRuehl"/>
          <w:rtl/>
        </w:rPr>
        <w:tab/>
      </w:r>
      <w:r w:rsidRPr="00211D3C">
        <w:rPr>
          <w:rStyle w:val="default"/>
          <w:rFonts w:cs="FrankRuehl" w:hint="cs"/>
          <w:rtl/>
        </w:rPr>
        <w:t>כשלים של מערכות, לרבות אובדן חשמל או כוח מנוע, תופעות מזג אוויר, תפעול כלי הטיס מעבר למגבלות מעטפת הטיסה או אירועים אחרים שגרמו או שהיו עלולים לגרום לקשיים בשליטה בכלי הטיס</w:t>
      </w:r>
      <w:r w:rsidR="00EA2C0C">
        <w:rPr>
          <w:rStyle w:val="default"/>
          <w:rFonts w:cs="FrankRuehl" w:hint="cs"/>
          <w:rtl/>
        </w:rPr>
        <w:t>;</w:t>
      </w:r>
    </w:p>
    <w:p w14:paraId="493DFD48" w14:textId="77777777" w:rsidR="00EA2C0C" w:rsidRDefault="00EA2C0C" w:rsidP="00EA2C0C">
      <w:pPr>
        <w:pStyle w:val="P00"/>
        <w:spacing w:before="72"/>
        <w:ind w:left="1021" w:right="1134"/>
        <w:rPr>
          <w:rStyle w:val="default"/>
          <w:rFonts w:cs="FrankRuehl" w:hint="cs"/>
          <w:rtl/>
        </w:rPr>
      </w:pPr>
      <w:r>
        <w:rPr>
          <w:rStyle w:val="default"/>
          <w:rFonts w:cs="FrankRuehl" w:hint="cs"/>
          <w:rtl/>
        </w:rPr>
        <w:t>(16)</w:t>
      </w:r>
      <w:r>
        <w:rPr>
          <w:rStyle w:val="default"/>
          <w:rFonts w:cs="FrankRuehl" w:hint="cs"/>
          <w:rtl/>
        </w:rPr>
        <w:tab/>
        <w:t>כשל של יותר ממערכת אחת במערכת בעלת יתירות החיונית להנחיה ולניווט כלי הטיס;</w:t>
      </w:r>
    </w:p>
    <w:p w14:paraId="6A2A9563" w14:textId="77777777" w:rsidR="00EA2C0C" w:rsidRDefault="00EA2C0C" w:rsidP="00EA2C0C">
      <w:pPr>
        <w:pStyle w:val="P00"/>
        <w:spacing w:before="72"/>
        <w:ind w:left="1021" w:right="1134"/>
        <w:rPr>
          <w:rStyle w:val="default"/>
          <w:rFonts w:cs="FrankRuehl" w:hint="cs"/>
          <w:rtl/>
        </w:rPr>
      </w:pPr>
      <w:r>
        <w:rPr>
          <w:rStyle w:val="default"/>
          <w:rFonts w:cs="FrankRuehl" w:hint="cs"/>
          <w:rtl/>
        </w:rPr>
        <w:t>(17)</w:t>
      </w:r>
      <w:r>
        <w:rPr>
          <w:rStyle w:val="default"/>
          <w:rFonts w:cs="FrankRuehl" w:hint="cs"/>
          <w:rtl/>
        </w:rPr>
        <w:tab/>
        <w:t>שחרור לא מתוכנן, או שחרור מתוכנן כאמצעי חירום, של מטען תלוי או של כל מטען אחר שנישא מחוץ לכלי הטיס.</w:t>
      </w:r>
    </w:p>
    <w:p w14:paraId="7EB1D5D2" w14:textId="77777777" w:rsidR="00EA2C0C" w:rsidRDefault="00211D3C" w:rsidP="00211D3C">
      <w:pPr>
        <w:pStyle w:val="P00"/>
        <w:spacing w:before="72"/>
        <w:ind w:left="0" w:right="1134"/>
        <w:rPr>
          <w:rStyle w:val="default"/>
          <w:rFonts w:cs="FrankRuehl" w:hint="cs"/>
          <w:rtl/>
        </w:rPr>
      </w:pPr>
      <w:r>
        <w:rPr>
          <w:rStyle w:val="default"/>
          <w:rFonts w:cs="FrankRuehl"/>
          <w:rtl/>
        </w:rPr>
        <w:tab/>
      </w:r>
      <w:r w:rsidRPr="00211D3C">
        <w:rPr>
          <w:rStyle w:val="default"/>
          <w:rFonts w:cs="FrankRuehl"/>
          <w:rtl/>
        </w:rPr>
        <w:pict w14:anchorId="5A045E65">
          <v:shape id="_x0000_s1044" type="#_x0000_t202" style="position:absolute;left:0;text-align:left;margin-left:470.25pt;margin-top:7.1pt;width:1in;height:13.4pt;z-index:251665408;mso-position-horizontal-relative:text;mso-position-vertical-relative:text" filled="f" stroked="f">
            <v:textbox inset="1mm,0,1mm,0">
              <w:txbxContent>
                <w:p w14:paraId="1E60E852" w14:textId="77777777" w:rsidR="00211D3C" w:rsidRDefault="00211D3C" w:rsidP="00211D3C">
                  <w:pPr>
                    <w:spacing w:line="160" w:lineRule="exact"/>
                    <w:jc w:val="left"/>
                    <w:rPr>
                      <w:rFonts w:cs="Miriam"/>
                      <w:noProof/>
                      <w:szCs w:val="18"/>
                      <w:rtl/>
                    </w:rPr>
                  </w:pPr>
                  <w:r>
                    <w:rPr>
                      <w:rFonts w:cs="Miriam" w:hint="cs"/>
                      <w:szCs w:val="18"/>
                      <w:rtl/>
                    </w:rPr>
                    <w:t>תק' תשפ"א-2021</w:t>
                  </w:r>
                </w:p>
              </w:txbxContent>
            </v:textbox>
          </v:shape>
        </w:pict>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(בוטלה).</w:t>
      </w:r>
    </w:p>
    <w:p w14:paraId="0764D7D9" w14:textId="77777777" w:rsidR="00C0629E" w:rsidRPr="0001211E" w:rsidRDefault="00C0629E" w:rsidP="00C0629E">
      <w:pPr>
        <w:pStyle w:val="P00"/>
        <w:spacing w:before="0"/>
        <w:ind w:left="0" w:right="1134"/>
        <w:rPr>
          <w:rStyle w:val="default"/>
          <w:rFonts w:cs="FrankRuehl"/>
          <w:vanish/>
          <w:color w:val="FF0000"/>
          <w:szCs w:val="20"/>
          <w:shd w:val="clear" w:color="auto" w:fill="FFFF99"/>
          <w:rtl/>
        </w:rPr>
      </w:pPr>
      <w:bookmarkStart w:id="2" w:name="Rov5"/>
      <w:r w:rsidRPr="0001211E">
        <w:rPr>
          <w:rStyle w:val="default"/>
          <w:rFonts w:cs="FrankRuehl" w:hint="cs"/>
          <w:vanish/>
          <w:color w:val="FF0000"/>
          <w:szCs w:val="20"/>
          <w:shd w:val="clear" w:color="auto" w:fill="FFFF99"/>
          <w:rtl/>
        </w:rPr>
        <w:t>מיום 25.3.2021</w:t>
      </w:r>
    </w:p>
    <w:p w14:paraId="42B94B5E" w14:textId="77777777" w:rsidR="00C0629E" w:rsidRPr="0001211E" w:rsidRDefault="00C0629E" w:rsidP="00C0629E">
      <w:pPr>
        <w:pStyle w:val="P00"/>
        <w:spacing w:before="0"/>
        <w:ind w:left="0" w:right="1134"/>
        <w:rPr>
          <w:rStyle w:val="default"/>
          <w:rFonts w:cs="FrankRuehl"/>
          <w:vanish/>
          <w:szCs w:val="20"/>
          <w:shd w:val="clear" w:color="auto" w:fill="FFFF99"/>
          <w:rtl/>
        </w:rPr>
      </w:pPr>
      <w:r w:rsidRPr="0001211E">
        <w:rPr>
          <w:rStyle w:val="default"/>
          <w:rFonts w:cs="FrankRuehl" w:hint="cs"/>
          <w:b/>
          <w:bCs/>
          <w:vanish/>
          <w:szCs w:val="20"/>
          <w:shd w:val="clear" w:color="auto" w:fill="FFFF99"/>
          <w:rtl/>
        </w:rPr>
        <w:t>תק' תשפ"א-2021</w:t>
      </w:r>
    </w:p>
    <w:p w14:paraId="598D1D14" w14:textId="77777777" w:rsidR="00C0629E" w:rsidRPr="0001211E" w:rsidRDefault="00C0629E" w:rsidP="00C0629E">
      <w:pPr>
        <w:pStyle w:val="P00"/>
        <w:spacing w:before="0"/>
        <w:ind w:left="0" w:right="1134"/>
        <w:rPr>
          <w:rStyle w:val="default"/>
          <w:rFonts w:cs="FrankRuehl"/>
          <w:vanish/>
          <w:szCs w:val="20"/>
          <w:shd w:val="clear" w:color="auto" w:fill="FFFF99"/>
          <w:rtl/>
        </w:rPr>
      </w:pPr>
      <w:hyperlink r:id="rId6" w:history="1">
        <w:r w:rsidRPr="0001211E">
          <w:rPr>
            <w:rStyle w:val="Hyperlink"/>
            <w:rFonts w:hint="cs"/>
            <w:vanish/>
            <w:szCs w:val="20"/>
            <w:shd w:val="clear" w:color="auto" w:fill="FFFF99"/>
            <w:rtl/>
          </w:rPr>
          <w:t>ק"ת תשפ"א מס' 9294</w:t>
        </w:r>
      </w:hyperlink>
      <w:r w:rsidRPr="0001211E">
        <w:rPr>
          <w:rStyle w:val="default"/>
          <w:rFonts w:cs="FrankRuehl" w:hint="cs"/>
          <w:vanish/>
          <w:szCs w:val="20"/>
          <w:shd w:val="clear" w:color="auto" w:fill="FFFF99"/>
          <w:rtl/>
        </w:rPr>
        <w:t xml:space="preserve"> מיום 25.3.2021 עמ' 2796</w:t>
      </w:r>
    </w:p>
    <w:p w14:paraId="15A1707E" w14:textId="77777777" w:rsidR="00C0629E" w:rsidRPr="0001211E" w:rsidRDefault="00C0629E" w:rsidP="00C0629E">
      <w:pPr>
        <w:pStyle w:val="P00"/>
        <w:ind w:left="0" w:right="1134"/>
        <w:rPr>
          <w:rStyle w:val="default"/>
          <w:rFonts w:cs="FrankRuehl"/>
          <w:vanish/>
          <w:sz w:val="18"/>
          <w:szCs w:val="22"/>
          <w:shd w:val="clear" w:color="auto" w:fill="FFFF99"/>
          <w:rtl/>
        </w:rPr>
      </w:pPr>
      <w:r w:rsidRPr="0001211E">
        <w:rPr>
          <w:rStyle w:val="default"/>
          <w:rFonts w:cs="FrankRuehl"/>
          <w:vanish/>
          <w:sz w:val="18"/>
          <w:szCs w:val="22"/>
          <w:shd w:val="clear" w:color="auto" w:fill="FFFF99"/>
          <w:rtl/>
        </w:rPr>
        <w:t>2.</w:t>
      </w:r>
      <w:r w:rsidRPr="0001211E">
        <w:rPr>
          <w:rStyle w:val="default"/>
          <w:rFonts w:cs="FrankRuehl"/>
          <w:vanish/>
          <w:sz w:val="18"/>
          <w:szCs w:val="22"/>
          <w:shd w:val="clear" w:color="auto" w:fill="FFFF99"/>
          <w:rtl/>
        </w:rPr>
        <w:tab/>
        <w:t>(</w:t>
      </w:r>
      <w:r w:rsidRPr="0001211E">
        <w:rPr>
          <w:rStyle w:val="default"/>
          <w:rFonts w:cs="FrankRuehl" w:hint="cs"/>
          <w:vanish/>
          <w:sz w:val="18"/>
          <w:szCs w:val="22"/>
          <w:shd w:val="clear" w:color="auto" w:fill="FFFF99"/>
          <w:rtl/>
        </w:rPr>
        <w:t>א)</w:t>
      </w:r>
      <w:r w:rsidRPr="0001211E">
        <w:rPr>
          <w:rStyle w:val="default"/>
          <w:rFonts w:cs="FrankRuehl"/>
          <w:vanish/>
          <w:sz w:val="18"/>
          <w:szCs w:val="22"/>
          <w:shd w:val="clear" w:color="auto" w:fill="FFFF99"/>
          <w:rtl/>
        </w:rPr>
        <w:tab/>
      </w:r>
      <w:r w:rsidRPr="0001211E">
        <w:rPr>
          <w:rStyle w:val="default"/>
          <w:rFonts w:cs="FrankRuehl" w:hint="cs"/>
          <w:strike/>
          <w:vanish/>
          <w:sz w:val="18"/>
          <w:szCs w:val="22"/>
          <w:shd w:val="clear" w:color="auto" w:fill="FFFF99"/>
          <w:rtl/>
        </w:rPr>
        <w:t>תקרית טיס המפורטת להלן היא תקרית חמורה</w:t>
      </w:r>
      <w:r w:rsidRPr="0001211E">
        <w:rPr>
          <w:rStyle w:val="default"/>
          <w:rFonts w:cs="FrankRuehl" w:hint="cs"/>
          <w:vanish/>
          <w:sz w:val="18"/>
          <w:szCs w:val="22"/>
          <w:shd w:val="clear" w:color="auto" w:fill="FFFF99"/>
          <w:rtl/>
        </w:rPr>
        <w:t xml:space="preserve"> </w:t>
      </w:r>
      <w:r w:rsidRPr="0001211E">
        <w:rPr>
          <w:rStyle w:val="default"/>
          <w:rFonts w:cs="FrankRuehl" w:hint="cs"/>
          <w:vanish/>
          <w:sz w:val="18"/>
          <w:szCs w:val="22"/>
          <w:u w:val="single"/>
          <w:shd w:val="clear" w:color="auto" w:fill="FFFF99"/>
          <w:rtl/>
        </w:rPr>
        <w:t>תקריות הטיס המפורטות להלן הן רשימה לא ממצה של דוגמאות לתקריות שניתן לסווגן כתקריות חמורות וזאת לפי נסיבות העניין והכול בהתאם לנספח 13 לאמנה</w:t>
      </w:r>
      <w:r w:rsidRPr="0001211E">
        <w:rPr>
          <w:rStyle w:val="default"/>
          <w:rFonts w:cs="FrankRuehl" w:hint="cs"/>
          <w:vanish/>
          <w:sz w:val="18"/>
          <w:szCs w:val="22"/>
          <w:shd w:val="clear" w:color="auto" w:fill="FFFF99"/>
          <w:rtl/>
        </w:rPr>
        <w:t>:</w:t>
      </w:r>
    </w:p>
    <w:p w14:paraId="6D655EA6" w14:textId="77777777" w:rsidR="00C0629E" w:rsidRPr="0001211E" w:rsidRDefault="00C0629E" w:rsidP="00C0629E">
      <w:pPr>
        <w:pStyle w:val="P00"/>
        <w:spacing w:before="0"/>
        <w:ind w:left="1021" w:right="1134"/>
        <w:rPr>
          <w:rStyle w:val="default"/>
          <w:rFonts w:cs="FrankRuehl"/>
          <w:strike/>
          <w:vanish/>
          <w:sz w:val="18"/>
          <w:szCs w:val="22"/>
          <w:shd w:val="clear" w:color="auto" w:fill="FFFF99"/>
          <w:rtl/>
        </w:rPr>
      </w:pPr>
      <w:r w:rsidRPr="0001211E">
        <w:rPr>
          <w:rStyle w:val="default"/>
          <w:rFonts w:cs="FrankRuehl" w:hint="cs"/>
          <w:strike/>
          <w:vanish/>
          <w:sz w:val="18"/>
          <w:szCs w:val="22"/>
          <w:shd w:val="clear" w:color="auto" w:fill="FFFF99"/>
          <w:rtl/>
        </w:rPr>
        <w:t>(1)</w:t>
      </w:r>
      <w:r w:rsidRPr="0001211E">
        <w:rPr>
          <w:rStyle w:val="default"/>
          <w:rFonts w:cs="FrankRuehl" w:hint="cs"/>
          <w:strike/>
          <w:vanish/>
          <w:sz w:val="18"/>
          <w:szCs w:val="22"/>
          <w:shd w:val="clear" w:color="auto" w:fill="FFFF99"/>
          <w:rtl/>
        </w:rPr>
        <w:tab/>
        <w:t>אירוע של כמעט התנגשות שבו ננקט תמרון למניעת ההתנגשות או מצב לא בטוח, או אירוע שבו היה רצוי לנקוט תמרון מניעה כאמור;</w:t>
      </w:r>
    </w:p>
    <w:p w14:paraId="64ECEE14" w14:textId="77777777" w:rsidR="00C0629E" w:rsidRPr="0001211E" w:rsidRDefault="00C0629E" w:rsidP="00C0629E">
      <w:pPr>
        <w:pStyle w:val="P00"/>
        <w:spacing w:before="0"/>
        <w:ind w:left="1021" w:right="1134"/>
        <w:rPr>
          <w:rStyle w:val="default"/>
          <w:rFonts w:cs="FrankRuehl"/>
          <w:vanish/>
          <w:sz w:val="18"/>
          <w:szCs w:val="22"/>
          <w:u w:val="single"/>
          <w:shd w:val="clear" w:color="auto" w:fill="FFFF99"/>
          <w:rtl/>
        </w:rPr>
      </w:pPr>
      <w:r w:rsidRPr="0001211E">
        <w:rPr>
          <w:rStyle w:val="default"/>
          <w:rFonts w:cs="FrankRuehl" w:hint="cs"/>
          <w:vanish/>
          <w:sz w:val="18"/>
          <w:szCs w:val="22"/>
          <w:u w:val="single"/>
          <w:shd w:val="clear" w:color="auto" w:fill="FFFF99"/>
          <w:rtl/>
        </w:rPr>
        <w:t>(1)</w:t>
      </w:r>
      <w:r w:rsidRPr="0001211E">
        <w:rPr>
          <w:rStyle w:val="default"/>
          <w:rFonts w:cs="FrankRuehl"/>
          <w:vanish/>
          <w:sz w:val="18"/>
          <w:szCs w:val="22"/>
          <w:u w:val="single"/>
          <w:shd w:val="clear" w:color="auto" w:fill="FFFF99"/>
          <w:rtl/>
        </w:rPr>
        <w:tab/>
      </w:r>
      <w:r w:rsidRPr="0001211E">
        <w:rPr>
          <w:rStyle w:val="default"/>
          <w:rFonts w:cs="FrankRuehl" w:hint="cs"/>
          <w:vanish/>
          <w:sz w:val="18"/>
          <w:szCs w:val="22"/>
          <w:u w:val="single"/>
          <w:shd w:val="clear" w:color="auto" w:fill="FFFF99"/>
          <w:rtl/>
        </w:rPr>
        <w:t>אירוע של כמעט התנגשות שבו היה נדרש לנקוט תמרון למניעת ההתנגשות או למניעת מצב לא בטוח או אירוע כאמור שבו היה ראוי לנקוט פעולה למניעת התנגשות;</w:t>
      </w:r>
    </w:p>
    <w:p w14:paraId="70766522" w14:textId="77777777" w:rsidR="00C0629E" w:rsidRPr="0001211E" w:rsidRDefault="00C0629E" w:rsidP="00C0629E">
      <w:pPr>
        <w:pStyle w:val="P00"/>
        <w:spacing w:before="0"/>
        <w:ind w:left="1021" w:right="1134"/>
        <w:rPr>
          <w:rStyle w:val="default"/>
          <w:rFonts w:cs="FrankRuehl" w:hint="cs"/>
          <w:vanish/>
          <w:sz w:val="18"/>
          <w:szCs w:val="22"/>
          <w:shd w:val="clear" w:color="auto" w:fill="FFFF99"/>
          <w:rtl/>
        </w:rPr>
      </w:pPr>
      <w:r w:rsidRPr="0001211E">
        <w:rPr>
          <w:rStyle w:val="default"/>
          <w:rFonts w:cs="FrankRuehl" w:hint="cs"/>
          <w:vanish/>
          <w:sz w:val="18"/>
          <w:szCs w:val="22"/>
          <w:shd w:val="clear" w:color="auto" w:fill="FFFF99"/>
          <w:rtl/>
        </w:rPr>
        <w:t>(2)</w:t>
      </w:r>
      <w:r w:rsidRPr="0001211E">
        <w:rPr>
          <w:rStyle w:val="default"/>
          <w:rFonts w:cs="FrankRuehl" w:hint="cs"/>
          <w:vanish/>
          <w:sz w:val="18"/>
          <w:szCs w:val="22"/>
          <w:shd w:val="clear" w:color="auto" w:fill="FFFF99"/>
          <w:rtl/>
        </w:rPr>
        <w:tab/>
        <w:t>התנגשות שאינה מסווגת כתאונת טיס;</w:t>
      </w:r>
    </w:p>
    <w:p w14:paraId="0912AA76" w14:textId="77777777" w:rsidR="00C0629E" w:rsidRPr="0001211E" w:rsidRDefault="00C0629E" w:rsidP="00C0629E">
      <w:pPr>
        <w:pStyle w:val="P00"/>
        <w:spacing w:before="0"/>
        <w:ind w:left="1021" w:right="1134"/>
        <w:rPr>
          <w:rStyle w:val="default"/>
          <w:rFonts w:cs="FrankRuehl" w:hint="cs"/>
          <w:vanish/>
          <w:sz w:val="18"/>
          <w:szCs w:val="22"/>
          <w:shd w:val="clear" w:color="auto" w:fill="FFFF99"/>
          <w:rtl/>
        </w:rPr>
      </w:pPr>
      <w:r w:rsidRPr="0001211E">
        <w:rPr>
          <w:rStyle w:val="default"/>
          <w:rFonts w:cs="FrankRuehl" w:hint="cs"/>
          <w:vanish/>
          <w:sz w:val="18"/>
          <w:szCs w:val="22"/>
          <w:shd w:val="clear" w:color="auto" w:fill="FFFF99"/>
          <w:rtl/>
        </w:rPr>
        <w:t>(3)</w:t>
      </w:r>
      <w:r w:rsidRPr="0001211E">
        <w:rPr>
          <w:rStyle w:val="default"/>
          <w:rFonts w:cs="FrankRuehl" w:hint="cs"/>
          <w:vanish/>
          <w:sz w:val="18"/>
          <w:szCs w:val="22"/>
          <w:shd w:val="clear" w:color="auto" w:fill="FFFF99"/>
          <w:rtl/>
        </w:rPr>
        <w:tab/>
        <w:t>טיסה מבוקרת אל תוך הקרקע (</w:t>
      </w:r>
      <w:r w:rsidRPr="0001211E">
        <w:rPr>
          <w:rStyle w:val="default"/>
          <w:rFonts w:cs="FrankRuehl"/>
          <w:vanish/>
          <w:sz w:val="18"/>
          <w:szCs w:val="22"/>
          <w:shd w:val="clear" w:color="auto" w:fill="FFFF99"/>
        </w:rPr>
        <w:t>CFIT</w:t>
      </w:r>
      <w:r w:rsidRPr="0001211E">
        <w:rPr>
          <w:rStyle w:val="default"/>
          <w:rFonts w:cs="FrankRuehl" w:hint="cs"/>
          <w:vanish/>
          <w:sz w:val="18"/>
          <w:szCs w:val="22"/>
          <w:shd w:val="clear" w:color="auto" w:fill="FFFF99"/>
          <w:rtl/>
        </w:rPr>
        <w:t xml:space="preserve">) שבקושי נמנעה </w:t>
      </w:r>
      <w:r w:rsidRPr="0001211E">
        <w:rPr>
          <w:rStyle w:val="default"/>
          <w:rFonts w:cs="FrankRuehl" w:hint="cs"/>
          <w:strike/>
          <w:vanish/>
          <w:sz w:val="18"/>
          <w:szCs w:val="22"/>
          <w:shd w:val="clear" w:color="auto" w:fill="FFFF99"/>
          <w:rtl/>
        </w:rPr>
        <w:t>ובכלל זה אם חייבה תמרון היחלצות</w:t>
      </w:r>
      <w:r w:rsidRPr="0001211E">
        <w:rPr>
          <w:rStyle w:val="default"/>
          <w:rFonts w:cs="FrankRuehl" w:hint="cs"/>
          <w:vanish/>
          <w:sz w:val="18"/>
          <w:szCs w:val="22"/>
          <w:shd w:val="clear" w:color="auto" w:fill="FFFF99"/>
          <w:rtl/>
        </w:rPr>
        <w:t>;</w:t>
      </w:r>
    </w:p>
    <w:p w14:paraId="2C2233EE" w14:textId="77777777" w:rsidR="00C0629E" w:rsidRPr="0001211E" w:rsidRDefault="00C0629E" w:rsidP="00C0629E">
      <w:pPr>
        <w:pStyle w:val="P00"/>
        <w:spacing w:before="0"/>
        <w:ind w:left="1021" w:right="1134"/>
        <w:rPr>
          <w:rStyle w:val="default"/>
          <w:rFonts w:cs="FrankRuehl"/>
          <w:strike/>
          <w:vanish/>
          <w:sz w:val="18"/>
          <w:szCs w:val="22"/>
          <w:shd w:val="clear" w:color="auto" w:fill="FFFF99"/>
          <w:rtl/>
        </w:rPr>
      </w:pPr>
      <w:r w:rsidRPr="0001211E">
        <w:rPr>
          <w:rStyle w:val="default"/>
          <w:rFonts w:cs="FrankRuehl" w:hint="cs"/>
          <w:strike/>
          <w:vanish/>
          <w:sz w:val="18"/>
          <w:szCs w:val="22"/>
          <w:shd w:val="clear" w:color="auto" w:fill="FFFF99"/>
          <w:rtl/>
        </w:rPr>
        <w:t>(4)</w:t>
      </w:r>
      <w:r w:rsidRPr="0001211E">
        <w:rPr>
          <w:rStyle w:val="default"/>
          <w:rFonts w:cs="FrankRuehl" w:hint="cs"/>
          <w:strike/>
          <w:vanish/>
          <w:sz w:val="18"/>
          <w:szCs w:val="22"/>
          <w:shd w:val="clear" w:color="auto" w:fill="FFFF99"/>
          <w:rtl/>
        </w:rPr>
        <w:tab/>
        <w:t>המראה ממסלול סגור, מסלול לא פנוי, מסלול שלא הוקצה להמראה או, למעט הליקופטר שהורשה לכך, מסלול הסעה, או הפסקת המראה ממסלול כאמור;</w:t>
      </w:r>
    </w:p>
    <w:p w14:paraId="372EFABE" w14:textId="77777777" w:rsidR="00C0629E" w:rsidRPr="0001211E" w:rsidRDefault="00C0629E" w:rsidP="00C0629E">
      <w:pPr>
        <w:pStyle w:val="P00"/>
        <w:spacing w:before="0"/>
        <w:ind w:left="1021" w:right="1134"/>
        <w:rPr>
          <w:rStyle w:val="default"/>
          <w:rFonts w:cs="FrankRuehl"/>
          <w:vanish/>
          <w:sz w:val="18"/>
          <w:szCs w:val="22"/>
          <w:u w:val="single"/>
          <w:shd w:val="clear" w:color="auto" w:fill="FFFF99"/>
          <w:rtl/>
        </w:rPr>
      </w:pPr>
      <w:r w:rsidRPr="0001211E">
        <w:rPr>
          <w:rStyle w:val="default"/>
          <w:rFonts w:cs="FrankRuehl" w:hint="cs"/>
          <w:vanish/>
          <w:sz w:val="18"/>
          <w:szCs w:val="22"/>
          <w:u w:val="single"/>
          <w:shd w:val="clear" w:color="auto" w:fill="FFFF99"/>
          <w:rtl/>
        </w:rPr>
        <w:t>(4)</w:t>
      </w:r>
      <w:r w:rsidRPr="0001211E">
        <w:rPr>
          <w:rStyle w:val="default"/>
          <w:rFonts w:cs="FrankRuehl"/>
          <w:vanish/>
          <w:sz w:val="18"/>
          <w:szCs w:val="22"/>
          <w:u w:val="single"/>
          <w:shd w:val="clear" w:color="auto" w:fill="FFFF99"/>
          <w:rtl/>
        </w:rPr>
        <w:tab/>
      </w:r>
      <w:r w:rsidRPr="0001211E">
        <w:rPr>
          <w:rStyle w:val="default"/>
          <w:rFonts w:cs="FrankRuehl" w:hint="cs"/>
          <w:vanish/>
          <w:sz w:val="18"/>
          <w:szCs w:val="22"/>
          <w:u w:val="single"/>
          <w:shd w:val="clear" w:color="auto" w:fill="FFFF99"/>
          <w:rtl/>
        </w:rPr>
        <w:t>הפסקת המראה ממסלול סגור, ממסלול לא פנוי, ממסלול שלא הוקצה להמראה, או ממסלול הסעה, למעט הליקופטר שהורשה לכך;</w:t>
      </w:r>
    </w:p>
    <w:p w14:paraId="2056173A" w14:textId="77777777" w:rsidR="00C0629E" w:rsidRPr="0001211E" w:rsidRDefault="00C0629E" w:rsidP="00C0629E">
      <w:pPr>
        <w:pStyle w:val="P00"/>
        <w:spacing w:before="0"/>
        <w:ind w:left="1021" w:right="1134"/>
        <w:rPr>
          <w:rStyle w:val="default"/>
          <w:rFonts w:cs="FrankRuehl"/>
          <w:vanish/>
          <w:sz w:val="18"/>
          <w:szCs w:val="22"/>
          <w:shd w:val="clear" w:color="auto" w:fill="FFFF99"/>
          <w:rtl/>
        </w:rPr>
      </w:pPr>
      <w:r w:rsidRPr="0001211E">
        <w:rPr>
          <w:rStyle w:val="default"/>
          <w:rFonts w:cs="FrankRuehl" w:hint="cs"/>
          <w:vanish/>
          <w:sz w:val="18"/>
          <w:szCs w:val="22"/>
          <w:u w:val="single"/>
          <w:shd w:val="clear" w:color="auto" w:fill="FFFF99"/>
          <w:rtl/>
        </w:rPr>
        <w:t>(4א)</w:t>
      </w:r>
      <w:r w:rsidRPr="0001211E">
        <w:rPr>
          <w:rStyle w:val="default"/>
          <w:rFonts w:cs="FrankRuehl"/>
          <w:vanish/>
          <w:sz w:val="18"/>
          <w:szCs w:val="22"/>
          <w:u w:val="single"/>
          <w:shd w:val="clear" w:color="auto" w:fill="FFFF99"/>
          <w:rtl/>
        </w:rPr>
        <w:tab/>
      </w:r>
      <w:r w:rsidRPr="0001211E">
        <w:rPr>
          <w:rStyle w:val="default"/>
          <w:rFonts w:cs="FrankRuehl" w:hint="cs"/>
          <w:vanish/>
          <w:sz w:val="18"/>
          <w:szCs w:val="22"/>
          <w:u w:val="single"/>
          <w:shd w:val="clear" w:color="auto" w:fill="FFFF99"/>
          <w:rtl/>
        </w:rPr>
        <w:t>המראה ממסלול סגור, ממסלול לא פנוי, ממסלול שלא הוקצה להמראה, או ממסלול הסעה, למעט הליקופטר שהורשה לכך;</w:t>
      </w:r>
    </w:p>
    <w:p w14:paraId="21C5DB7F" w14:textId="77777777" w:rsidR="00C0629E" w:rsidRPr="0001211E" w:rsidRDefault="00C0629E" w:rsidP="00C0629E">
      <w:pPr>
        <w:pStyle w:val="P00"/>
        <w:spacing w:before="0"/>
        <w:ind w:left="1021" w:right="1134"/>
        <w:rPr>
          <w:rStyle w:val="default"/>
          <w:rFonts w:cs="FrankRuehl"/>
          <w:strike/>
          <w:vanish/>
          <w:sz w:val="18"/>
          <w:szCs w:val="22"/>
          <w:shd w:val="clear" w:color="auto" w:fill="FFFF99"/>
          <w:rtl/>
        </w:rPr>
      </w:pPr>
      <w:r w:rsidRPr="0001211E">
        <w:rPr>
          <w:rStyle w:val="default"/>
          <w:rFonts w:cs="FrankRuehl" w:hint="cs"/>
          <w:strike/>
          <w:vanish/>
          <w:sz w:val="18"/>
          <w:szCs w:val="22"/>
          <w:shd w:val="clear" w:color="auto" w:fill="FFFF99"/>
          <w:rtl/>
        </w:rPr>
        <w:t>(5)</w:t>
      </w:r>
      <w:r w:rsidRPr="0001211E">
        <w:rPr>
          <w:rStyle w:val="default"/>
          <w:rFonts w:cs="FrankRuehl" w:hint="cs"/>
          <w:strike/>
          <w:vanish/>
          <w:sz w:val="18"/>
          <w:szCs w:val="22"/>
          <w:shd w:val="clear" w:color="auto" w:fill="FFFF99"/>
          <w:rtl/>
        </w:rPr>
        <w:tab/>
        <w:t>נחיתה או ניסיון נחיתה על מסלול סגור, מסלול לא פנוי, מסלול שלא הוקצה לנחיתה או, למעט הליקופטר שהורשה לכך, מסלול הסעה;</w:t>
      </w:r>
    </w:p>
    <w:p w14:paraId="3E825F4B" w14:textId="77777777" w:rsidR="00C0629E" w:rsidRPr="0001211E" w:rsidRDefault="00C0629E" w:rsidP="00C0629E">
      <w:pPr>
        <w:pStyle w:val="P00"/>
        <w:spacing w:before="0"/>
        <w:ind w:left="1021" w:right="1134"/>
        <w:rPr>
          <w:rStyle w:val="default"/>
          <w:rFonts w:cs="FrankRuehl"/>
          <w:vanish/>
          <w:sz w:val="18"/>
          <w:szCs w:val="22"/>
          <w:u w:val="single"/>
          <w:shd w:val="clear" w:color="auto" w:fill="FFFF99"/>
          <w:rtl/>
        </w:rPr>
      </w:pPr>
      <w:r w:rsidRPr="0001211E">
        <w:rPr>
          <w:rStyle w:val="default"/>
          <w:rFonts w:cs="FrankRuehl" w:hint="cs"/>
          <w:vanish/>
          <w:sz w:val="18"/>
          <w:szCs w:val="22"/>
          <w:u w:val="single"/>
          <w:shd w:val="clear" w:color="auto" w:fill="FFFF99"/>
          <w:rtl/>
        </w:rPr>
        <w:t>(5)</w:t>
      </w:r>
      <w:r w:rsidRPr="0001211E">
        <w:rPr>
          <w:rStyle w:val="default"/>
          <w:rFonts w:cs="FrankRuehl"/>
          <w:vanish/>
          <w:sz w:val="18"/>
          <w:szCs w:val="22"/>
          <w:u w:val="single"/>
          <w:shd w:val="clear" w:color="auto" w:fill="FFFF99"/>
          <w:rtl/>
        </w:rPr>
        <w:tab/>
      </w:r>
      <w:r w:rsidRPr="0001211E">
        <w:rPr>
          <w:rStyle w:val="default"/>
          <w:rFonts w:cs="FrankRuehl" w:hint="cs"/>
          <w:vanish/>
          <w:sz w:val="18"/>
          <w:szCs w:val="22"/>
          <w:u w:val="single"/>
          <w:shd w:val="clear" w:color="auto" w:fill="FFFF99"/>
          <w:rtl/>
        </w:rPr>
        <w:t>נחיתה או ניסיון נחיתה על מסלול סגור, על מסלול לא פנוי, על מסלול הסעה, למעט הליקופטר שהורשה לכך, או על מסלול שלא הוקצה לנחיתה, או במיקום נחיתה לא מתוכנן, כגון דרך או כביש;</w:t>
      </w:r>
    </w:p>
    <w:p w14:paraId="2A8E9704" w14:textId="77777777" w:rsidR="00C0629E" w:rsidRPr="0001211E" w:rsidRDefault="00C0629E" w:rsidP="00C0629E">
      <w:pPr>
        <w:pStyle w:val="P00"/>
        <w:spacing w:before="0"/>
        <w:ind w:left="1021" w:right="1134"/>
        <w:rPr>
          <w:rStyle w:val="default"/>
          <w:rFonts w:cs="FrankRuehl"/>
          <w:vanish/>
          <w:sz w:val="18"/>
          <w:szCs w:val="22"/>
          <w:u w:val="single"/>
          <w:shd w:val="clear" w:color="auto" w:fill="FFFF99"/>
          <w:rtl/>
        </w:rPr>
      </w:pPr>
      <w:r w:rsidRPr="0001211E">
        <w:rPr>
          <w:rStyle w:val="default"/>
          <w:rFonts w:cs="FrankRuehl" w:hint="cs"/>
          <w:vanish/>
          <w:sz w:val="18"/>
          <w:szCs w:val="22"/>
          <w:u w:val="single"/>
          <w:shd w:val="clear" w:color="auto" w:fill="FFFF99"/>
          <w:rtl/>
        </w:rPr>
        <w:t>(5א)</w:t>
      </w:r>
      <w:r w:rsidRPr="0001211E">
        <w:rPr>
          <w:rStyle w:val="default"/>
          <w:rFonts w:cs="FrankRuehl"/>
          <w:vanish/>
          <w:sz w:val="18"/>
          <w:szCs w:val="22"/>
          <w:u w:val="single"/>
          <w:shd w:val="clear" w:color="auto" w:fill="FFFF99"/>
          <w:rtl/>
        </w:rPr>
        <w:tab/>
      </w:r>
      <w:r w:rsidRPr="0001211E">
        <w:rPr>
          <w:rStyle w:val="default"/>
          <w:rFonts w:cs="FrankRuehl" w:hint="cs"/>
          <w:vanish/>
          <w:sz w:val="18"/>
          <w:szCs w:val="22"/>
          <w:u w:val="single"/>
          <w:shd w:val="clear" w:color="auto" w:fill="FFFF99"/>
          <w:rtl/>
        </w:rPr>
        <w:t>התקפלות כן-סע או נחיתה עם גלגלים למעלה באירוע שאינו תאונת טיס;</w:t>
      </w:r>
    </w:p>
    <w:p w14:paraId="3B4434F8" w14:textId="77777777" w:rsidR="00C0629E" w:rsidRPr="0001211E" w:rsidRDefault="00C0629E" w:rsidP="00C0629E">
      <w:pPr>
        <w:pStyle w:val="P00"/>
        <w:spacing w:before="0"/>
        <w:ind w:left="1021" w:right="1134"/>
        <w:rPr>
          <w:rStyle w:val="default"/>
          <w:rFonts w:cs="FrankRuehl"/>
          <w:vanish/>
          <w:sz w:val="18"/>
          <w:szCs w:val="22"/>
          <w:shd w:val="clear" w:color="auto" w:fill="FFFF99"/>
          <w:rtl/>
        </w:rPr>
      </w:pPr>
      <w:r w:rsidRPr="0001211E">
        <w:rPr>
          <w:rStyle w:val="default"/>
          <w:rFonts w:cs="FrankRuehl" w:hint="cs"/>
          <w:vanish/>
          <w:sz w:val="18"/>
          <w:szCs w:val="22"/>
          <w:u w:val="single"/>
          <w:shd w:val="clear" w:color="auto" w:fill="FFFF99"/>
          <w:rtl/>
        </w:rPr>
        <w:t>(5ב)</w:t>
      </w:r>
      <w:r w:rsidRPr="0001211E">
        <w:rPr>
          <w:rStyle w:val="default"/>
          <w:rFonts w:cs="FrankRuehl"/>
          <w:vanish/>
          <w:sz w:val="18"/>
          <w:szCs w:val="22"/>
          <w:u w:val="single"/>
          <w:shd w:val="clear" w:color="auto" w:fill="FFFF99"/>
          <w:rtl/>
        </w:rPr>
        <w:tab/>
      </w:r>
      <w:r w:rsidR="00211D3C" w:rsidRPr="0001211E">
        <w:rPr>
          <w:rStyle w:val="default"/>
          <w:rFonts w:cs="FrankRuehl" w:hint="cs"/>
          <w:vanish/>
          <w:sz w:val="18"/>
          <w:szCs w:val="22"/>
          <w:u w:val="single"/>
          <w:shd w:val="clear" w:color="auto" w:fill="FFFF99"/>
          <w:rtl/>
        </w:rPr>
        <w:t>גרירה או שפשוף במהלך נחיתה של קצה כנף, מעטה המנוע או כל חלק אחר של המטוס באירוע שאינו תאונת טיס;</w:t>
      </w:r>
    </w:p>
    <w:p w14:paraId="42B0D0A1" w14:textId="77777777" w:rsidR="00C0629E" w:rsidRPr="0001211E" w:rsidRDefault="00C0629E" w:rsidP="00C0629E">
      <w:pPr>
        <w:pStyle w:val="P00"/>
        <w:spacing w:before="0"/>
        <w:ind w:left="1021" w:right="1134"/>
        <w:rPr>
          <w:rStyle w:val="default"/>
          <w:rFonts w:cs="FrankRuehl"/>
          <w:strike/>
          <w:vanish/>
          <w:sz w:val="18"/>
          <w:szCs w:val="22"/>
          <w:shd w:val="clear" w:color="auto" w:fill="FFFF99"/>
          <w:rtl/>
        </w:rPr>
      </w:pPr>
      <w:r w:rsidRPr="0001211E">
        <w:rPr>
          <w:rStyle w:val="default"/>
          <w:rFonts w:cs="FrankRuehl" w:hint="cs"/>
          <w:strike/>
          <w:vanish/>
          <w:sz w:val="18"/>
          <w:szCs w:val="22"/>
          <w:shd w:val="clear" w:color="auto" w:fill="FFFF99"/>
          <w:rtl/>
        </w:rPr>
        <w:t>(6)</w:t>
      </w:r>
      <w:r w:rsidRPr="0001211E">
        <w:rPr>
          <w:rStyle w:val="default"/>
          <w:rFonts w:cs="FrankRuehl" w:hint="cs"/>
          <w:strike/>
          <w:vanish/>
          <w:sz w:val="18"/>
          <w:szCs w:val="22"/>
          <w:shd w:val="clear" w:color="auto" w:fill="FFFF99"/>
          <w:rtl/>
        </w:rPr>
        <w:tab/>
        <w:t>פער משמעותי בין ביצועי כלי הטיס בעת ההמראה או הטיפוס הראשוני, לבין הביצועים הצפויים שלו לפי תכנון הטיסה;</w:t>
      </w:r>
    </w:p>
    <w:p w14:paraId="144095B8" w14:textId="77777777" w:rsidR="00211D3C" w:rsidRPr="0001211E" w:rsidRDefault="00211D3C" w:rsidP="00C0629E">
      <w:pPr>
        <w:pStyle w:val="P00"/>
        <w:spacing w:before="0"/>
        <w:ind w:left="1021" w:right="1134"/>
        <w:rPr>
          <w:rStyle w:val="default"/>
          <w:rFonts w:cs="FrankRuehl" w:hint="cs"/>
          <w:vanish/>
          <w:sz w:val="18"/>
          <w:szCs w:val="22"/>
          <w:shd w:val="clear" w:color="auto" w:fill="FFFF99"/>
          <w:rtl/>
        </w:rPr>
      </w:pPr>
      <w:r w:rsidRPr="0001211E">
        <w:rPr>
          <w:rStyle w:val="default"/>
          <w:rFonts w:cs="FrankRuehl" w:hint="cs"/>
          <w:vanish/>
          <w:sz w:val="18"/>
          <w:szCs w:val="22"/>
          <w:u w:val="single"/>
          <w:shd w:val="clear" w:color="auto" w:fill="FFFF99"/>
          <w:rtl/>
        </w:rPr>
        <w:t>(6)</w:t>
      </w:r>
      <w:r w:rsidRPr="0001211E">
        <w:rPr>
          <w:rStyle w:val="default"/>
          <w:rFonts w:cs="FrankRuehl"/>
          <w:vanish/>
          <w:sz w:val="18"/>
          <w:szCs w:val="22"/>
          <w:u w:val="single"/>
          <w:shd w:val="clear" w:color="auto" w:fill="FFFF99"/>
          <w:rtl/>
        </w:rPr>
        <w:tab/>
      </w:r>
      <w:r w:rsidRPr="0001211E">
        <w:rPr>
          <w:rStyle w:val="default"/>
          <w:rFonts w:cs="FrankRuehl" w:hint="cs"/>
          <w:vanish/>
          <w:sz w:val="18"/>
          <w:szCs w:val="22"/>
          <w:u w:val="single"/>
          <w:shd w:val="clear" w:color="auto" w:fill="FFFF99"/>
          <w:rtl/>
        </w:rPr>
        <w:t>כשלים משמעותיים בהשגת ביצועי הטיסה הצפויים בעת ההמראה או הטיפוס הראשוני;</w:t>
      </w:r>
    </w:p>
    <w:p w14:paraId="0CBC7689" w14:textId="77777777" w:rsidR="00C0629E" w:rsidRPr="0001211E" w:rsidRDefault="00C0629E" w:rsidP="00C0629E">
      <w:pPr>
        <w:pStyle w:val="P00"/>
        <w:spacing w:before="0"/>
        <w:ind w:left="1021" w:right="1134"/>
        <w:rPr>
          <w:rStyle w:val="default"/>
          <w:rFonts w:cs="FrankRuehl"/>
          <w:vanish/>
          <w:sz w:val="18"/>
          <w:szCs w:val="22"/>
          <w:shd w:val="clear" w:color="auto" w:fill="FFFF99"/>
          <w:rtl/>
        </w:rPr>
      </w:pPr>
      <w:r w:rsidRPr="0001211E">
        <w:rPr>
          <w:rStyle w:val="default"/>
          <w:rFonts w:cs="FrankRuehl" w:hint="cs"/>
          <w:vanish/>
          <w:sz w:val="18"/>
          <w:szCs w:val="22"/>
          <w:shd w:val="clear" w:color="auto" w:fill="FFFF99"/>
          <w:rtl/>
        </w:rPr>
        <w:t>(7)</w:t>
      </w:r>
      <w:r w:rsidRPr="0001211E">
        <w:rPr>
          <w:rStyle w:val="default"/>
          <w:rFonts w:cs="FrankRuehl" w:hint="cs"/>
          <w:vanish/>
          <w:sz w:val="18"/>
          <w:szCs w:val="22"/>
          <w:shd w:val="clear" w:color="auto" w:fill="FFFF99"/>
          <w:rtl/>
        </w:rPr>
        <w:tab/>
        <w:t xml:space="preserve">אש או עשן </w:t>
      </w:r>
      <w:r w:rsidRPr="0001211E">
        <w:rPr>
          <w:rStyle w:val="default"/>
          <w:rFonts w:cs="FrankRuehl" w:hint="cs"/>
          <w:strike/>
          <w:vanish/>
          <w:sz w:val="18"/>
          <w:szCs w:val="22"/>
          <w:shd w:val="clear" w:color="auto" w:fill="FFFF99"/>
          <w:rtl/>
        </w:rPr>
        <w:t>בתא</w:t>
      </w:r>
      <w:r w:rsidR="00211D3C" w:rsidRPr="0001211E">
        <w:rPr>
          <w:rStyle w:val="default"/>
          <w:rFonts w:cs="FrankRuehl" w:hint="cs"/>
          <w:vanish/>
          <w:sz w:val="18"/>
          <w:szCs w:val="22"/>
          <w:shd w:val="clear" w:color="auto" w:fill="FFFF99"/>
          <w:rtl/>
        </w:rPr>
        <w:t xml:space="preserve"> </w:t>
      </w:r>
      <w:r w:rsidR="00211D3C" w:rsidRPr="0001211E">
        <w:rPr>
          <w:rStyle w:val="default"/>
          <w:rFonts w:cs="FrankRuehl" w:hint="cs"/>
          <w:vanish/>
          <w:sz w:val="18"/>
          <w:szCs w:val="22"/>
          <w:u w:val="single"/>
          <w:shd w:val="clear" w:color="auto" w:fill="FFFF99"/>
          <w:rtl/>
        </w:rPr>
        <w:t>בתאי</w:t>
      </w:r>
      <w:r w:rsidRPr="0001211E">
        <w:rPr>
          <w:rStyle w:val="default"/>
          <w:rFonts w:cs="FrankRuehl" w:hint="cs"/>
          <w:vanish/>
          <w:sz w:val="18"/>
          <w:szCs w:val="22"/>
          <w:shd w:val="clear" w:color="auto" w:fill="FFFF99"/>
          <w:rtl/>
        </w:rPr>
        <w:t xml:space="preserve"> הטייס, </w:t>
      </w:r>
      <w:r w:rsidRPr="0001211E">
        <w:rPr>
          <w:rStyle w:val="default"/>
          <w:rFonts w:cs="FrankRuehl" w:hint="cs"/>
          <w:strike/>
          <w:vanish/>
          <w:sz w:val="18"/>
          <w:szCs w:val="22"/>
          <w:shd w:val="clear" w:color="auto" w:fill="FFFF99"/>
          <w:rtl/>
        </w:rPr>
        <w:t>בתא</w:t>
      </w:r>
      <w:r w:rsidR="00211D3C" w:rsidRPr="0001211E">
        <w:rPr>
          <w:rStyle w:val="default"/>
          <w:rFonts w:cs="FrankRuehl" w:hint="cs"/>
          <w:vanish/>
          <w:sz w:val="18"/>
          <w:szCs w:val="22"/>
          <w:shd w:val="clear" w:color="auto" w:fill="FFFF99"/>
          <w:rtl/>
        </w:rPr>
        <w:t xml:space="preserve"> </w:t>
      </w:r>
      <w:r w:rsidR="00211D3C" w:rsidRPr="0001211E">
        <w:rPr>
          <w:rStyle w:val="default"/>
          <w:rFonts w:cs="FrankRuehl" w:hint="cs"/>
          <w:vanish/>
          <w:sz w:val="18"/>
          <w:szCs w:val="22"/>
          <w:u w:val="single"/>
          <w:shd w:val="clear" w:color="auto" w:fill="FFFF99"/>
          <w:rtl/>
        </w:rPr>
        <w:t>בתאי</w:t>
      </w:r>
      <w:r w:rsidRPr="0001211E">
        <w:rPr>
          <w:rStyle w:val="default"/>
          <w:rFonts w:cs="FrankRuehl" w:hint="cs"/>
          <w:vanish/>
          <w:sz w:val="18"/>
          <w:szCs w:val="22"/>
          <w:shd w:val="clear" w:color="auto" w:fill="FFFF99"/>
          <w:rtl/>
        </w:rPr>
        <w:t xml:space="preserve"> הנוסעים או </w:t>
      </w:r>
      <w:r w:rsidRPr="0001211E">
        <w:rPr>
          <w:rStyle w:val="default"/>
          <w:rFonts w:cs="FrankRuehl" w:hint="cs"/>
          <w:strike/>
          <w:vanish/>
          <w:sz w:val="18"/>
          <w:szCs w:val="22"/>
          <w:shd w:val="clear" w:color="auto" w:fill="FFFF99"/>
          <w:rtl/>
        </w:rPr>
        <w:t>בתא</w:t>
      </w:r>
      <w:r w:rsidR="00211D3C" w:rsidRPr="0001211E">
        <w:rPr>
          <w:rStyle w:val="default"/>
          <w:rFonts w:cs="FrankRuehl" w:hint="cs"/>
          <w:vanish/>
          <w:sz w:val="18"/>
          <w:szCs w:val="22"/>
          <w:shd w:val="clear" w:color="auto" w:fill="FFFF99"/>
          <w:rtl/>
        </w:rPr>
        <w:t xml:space="preserve"> </w:t>
      </w:r>
      <w:r w:rsidR="00211D3C" w:rsidRPr="0001211E">
        <w:rPr>
          <w:rStyle w:val="default"/>
          <w:rFonts w:cs="FrankRuehl" w:hint="cs"/>
          <w:vanish/>
          <w:sz w:val="18"/>
          <w:szCs w:val="22"/>
          <w:u w:val="single"/>
          <w:shd w:val="clear" w:color="auto" w:fill="FFFF99"/>
          <w:rtl/>
        </w:rPr>
        <w:t>בתאי</w:t>
      </w:r>
      <w:r w:rsidRPr="0001211E">
        <w:rPr>
          <w:rStyle w:val="default"/>
          <w:rFonts w:cs="FrankRuehl" w:hint="cs"/>
          <w:vanish/>
          <w:sz w:val="18"/>
          <w:szCs w:val="22"/>
          <w:shd w:val="clear" w:color="auto" w:fill="FFFF99"/>
          <w:rtl/>
        </w:rPr>
        <w:t xml:space="preserve"> המטען, או אש במנוע, אף אם אש כאמור כובתה באמצעי כיבוי אש;</w:t>
      </w:r>
    </w:p>
    <w:p w14:paraId="351C0C35" w14:textId="77777777" w:rsidR="00C0629E" w:rsidRPr="0001211E" w:rsidRDefault="00C0629E" w:rsidP="00C0629E">
      <w:pPr>
        <w:pStyle w:val="P00"/>
        <w:spacing w:before="0"/>
        <w:ind w:left="1021" w:right="1134"/>
        <w:rPr>
          <w:rStyle w:val="default"/>
          <w:rFonts w:cs="FrankRuehl" w:hint="cs"/>
          <w:vanish/>
          <w:sz w:val="18"/>
          <w:szCs w:val="22"/>
          <w:shd w:val="clear" w:color="auto" w:fill="FFFF99"/>
          <w:rtl/>
        </w:rPr>
      </w:pPr>
      <w:r w:rsidRPr="0001211E">
        <w:rPr>
          <w:rStyle w:val="default"/>
          <w:rFonts w:cs="FrankRuehl" w:hint="cs"/>
          <w:vanish/>
          <w:sz w:val="18"/>
          <w:szCs w:val="22"/>
          <w:shd w:val="clear" w:color="auto" w:fill="FFFF99"/>
          <w:rtl/>
        </w:rPr>
        <w:t>(8)</w:t>
      </w:r>
      <w:r w:rsidRPr="0001211E">
        <w:rPr>
          <w:rStyle w:val="default"/>
          <w:rFonts w:cs="FrankRuehl" w:hint="cs"/>
          <w:vanish/>
          <w:sz w:val="18"/>
          <w:szCs w:val="22"/>
          <w:shd w:val="clear" w:color="auto" w:fill="FFFF99"/>
          <w:rtl/>
        </w:rPr>
        <w:tab/>
        <w:t>אירוע שבו איש צוות אוויר עשה שימוש חירום בחמצן;</w:t>
      </w:r>
    </w:p>
    <w:p w14:paraId="100D2E11" w14:textId="77777777" w:rsidR="00C0629E" w:rsidRPr="0001211E" w:rsidRDefault="00C0629E" w:rsidP="00C0629E">
      <w:pPr>
        <w:pStyle w:val="P00"/>
        <w:spacing w:before="0"/>
        <w:ind w:left="1021" w:right="1134"/>
        <w:rPr>
          <w:rStyle w:val="default"/>
          <w:rFonts w:cs="FrankRuehl" w:hint="cs"/>
          <w:vanish/>
          <w:sz w:val="18"/>
          <w:szCs w:val="22"/>
          <w:shd w:val="clear" w:color="auto" w:fill="FFFF99"/>
          <w:rtl/>
        </w:rPr>
      </w:pPr>
      <w:r w:rsidRPr="0001211E">
        <w:rPr>
          <w:rStyle w:val="default"/>
          <w:rFonts w:cs="FrankRuehl" w:hint="cs"/>
          <w:vanish/>
          <w:sz w:val="18"/>
          <w:szCs w:val="22"/>
          <w:shd w:val="clear" w:color="auto" w:fill="FFFF99"/>
          <w:rtl/>
        </w:rPr>
        <w:t>(9)</w:t>
      </w:r>
      <w:r w:rsidRPr="0001211E">
        <w:rPr>
          <w:rStyle w:val="default"/>
          <w:rFonts w:cs="FrankRuehl" w:hint="cs"/>
          <w:vanish/>
          <w:sz w:val="18"/>
          <w:szCs w:val="22"/>
          <w:shd w:val="clear" w:color="auto" w:fill="FFFF99"/>
          <w:rtl/>
        </w:rPr>
        <w:tab/>
        <w:t>כשל מבני בכלי הטיס או התפרקויות מנוע, ובכלל זה כשל טורבינה שגרם לפריצת מעטה המנוע, שאינו מסווג כתאונת טיס;</w:t>
      </w:r>
    </w:p>
    <w:p w14:paraId="64ACE95D" w14:textId="77777777" w:rsidR="00C0629E" w:rsidRPr="0001211E" w:rsidRDefault="00C0629E" w:rsidP="00C0629E">
      <w:pPr>
        <w:pStyle w:val="P00"/>
        <w:spacing w:before="0"/>
        <w:ind w:left="1021" w:right="1134"/>
        <w:rPr>
          <w:rStyle w:val="default"/>
          <w:rFonts w:cs="FrankRuehl" w:hint="cs"/>
          <w:vanish/>
          <w:sz w:val="18"/>
          <w:szCs w:val="22"/>
          <w:shd w:val="clear" w:color="auto" w:fill="FFFF99"/>
          <w:rtl/>
        </w:rPr>
      </w:pPr>
      <w:r w:rsidRPr="0001211E">
        <w:rPr>
          <w:rStyle w:val="default"/>
          <w:rFonts w:cs="FrankRuehl" w:hint="cs"/>
          <w:vanish/>
          <w:sz w:val="18"/>
          <w:szCs w:val="22"/>
          <w:shd w:val="clear" w:color="auto" w:fill="FFFF99"/>
          <w:rtl/>
        </w:rPr>
        <w:t>(10)</w:t>
      </w:r>
      <w:r w:rsidRPr="0001211E">
        <w:rPr>
          <w:rStyle w:val="default"/>
          <w:rFonts w:cs="FrankRuehl" w:hint="cs"/>
          <w:vanish/>
          <w:sz w:val="18"/>
          <w:szCs w:val="22"/>
          <w:shd w:val="clear" w:color="auto" w:fill="FFFF99"/>
          <w:rtl/>
        </w:rPr>
        <w:tab/>
        <w:t>כשלים מרובים של אחת או יותר ממערכות כלי הטיס שהשפיעו באופן חמור על הפעלת כלי הטיס;</w:t>
      </w:r>
    </w:p>
    <w:p w14:paraId="58816E8C" w14:textId="77777777" w:rsidR="00C0629E" w:rsidRPr="0001211E" w:rsidRDefault="00C0629E" w:rsidP="00C0629E">
      <w:pPr>
        <w:pStyle w:val="P00"/>
        <w:spacing w:before="0"/>
        <w:ind w:left="1021" w:right="1134"/>
        <w:rPr>
          <w:rStyle w:val="default"/>
          <w:rFonts w:cs="FrankRuehl"/>
          <w:strike/>
          <w:vanish/>
          <w:sz w:val="18"/>
          <w:szCs w:val="22"/>
          <w:shd w:val="clear" w:color="auto" w:fill="FFFF99"/>
          <w:rtl/>
        </w:rPr>
      </w:pPr>
      <w:r w:rsidRPr="0001211E">
        <w:rPr>
          <w:rStyle w:val="default"/>
          <w:rFonts w:cs="FrankRuehl" w:hint="cs"/>
          <w:strike/>
          <w:vanish/>
          <w:sz w:val="18"/>
          <w:szCs w:val="22"/>
          <w:shd w:val="clear" w:color="auto" w:fill="FFFF99"/>
          <w:rtl/>
        </w:rPr>
        <w:t>(11)</w:t>
      </w:r>
      <w:r w:rsidRPr="0001211E">
        <w:rPr>
          <w:rStyle w:val="default"/>
          <w:rFonts w:cs="FrankRuehl" w:hint="cs"/>
          <w:strike/>
          <w:vanish/>
          <w:sz w:val="18"/>
          <w:szCs w:val="22"/>
          <w:shd w:val="clear" w:color="auto" w:fill="FFFF99"/>
          <w:rtl/>
        </w:rPr>
        <w:tab/>
        <w:t>אבדן יכולת תפקוד של איש צוות אוויר בזמן טיסה;</w:t>
      </w:r>
    </w:p>
    <w:p w14:paraId="787AE1EC" w14:textId="77777777" w:rsidR="00C0629E" w:rsidRPr="0001211E" w:rsidRDefault="00211D3C" w:rsidP="00C0629E">
      <w:pPr>
        <w:pStyle w:val="P00"/>
        <w:spacing w:before="0"/>
        <w:ind w:left="1021" w:right="1134"/>
        <w:rPr>
          <w:rStyle w:val="default"/>
          <w:rFonts w:cs="FrankRuehl"/>
          <w:vanish/>
          <w:sz w:val="18"/>
          <w:szCs w:val="22"/>
          <w:u w:val="single"/>
          <w:shd w:val="clear" w:color="auto" w:fill="FFFF99"/>
          <w:rtl/>
        </w:rPr>
      </w:pPr>
      <w:r w:rsidRPr="0001211E">
        <w:rPr>
          <w:rStyle w:val="default"/>
          <w:rFonts w:cs="FrankRuehl" w:hint="cs"/>
          <w:vanish/>
          <w:sz w:val="18"/>
          <w:szCs w:val="22"/>
          <w:u w:val="single"/>
          <w:shd w:val="clear" w:color="auto" w:fill="FFFF99"/>
          <w:rtl/>
        </w:rPr>
        <w:t>(11)</w:t>
      </w:r>
      <w:r w:rsidRPr="0001211E">
        <w:rPr>
          <w:rStyle w:val="default"/>
          <w:rFonts w:cs="FrankRuehl"/>
          <w:vanish/>
          <w:sz w:val="18"/>
          <w:szCs w:val="22"/>
          <w:u w:val="single"/>
          <w:shd w:val="clear" w:color="auto" w:fill="FFFF99"/>
          <w:rtl/>
        </w:rPr>
        <w:tab/>
      </w:r>
      <w:r w:rsidRPr="0001211E">
        <w:rPr>
          <w:rStyle w:val="default"/>
          <w:rFonts w:cs="FrankRuehl" w:hint="cs"/>
          <w:vanish/>
          <w:sz w:val="18"/>
          <w:szCs w:val="22"/>
          <w:u w:val="single"/>
          <w:shd w:val="clear" w:color="auto" w:fill="FFFF99"/>
          <w:rtl/>
        </w:rPr>
        <w:t xml:space="preserve">אובדן יכולת תפקוד של איש צוות אוויר, כהגדרתו בתקנות הטיס (הפעלת כלי טיס וכללי טיסה), התשמ"ב-1981 (להלן בפסקה זו </w:t>
      </w:r>
      <w:r w:rsidRPr="0001211E">
        <w:rPr>
          <w:rStyle w:val="default"/>
          <w:rFonts w:cs="FrankRuehl"/>
          <w:vanish/>
          <w:sz w:val="18"/>
          <w:szCs w:val="22"/>
          <w:u w:val="single"/>
          <w:shd w:val="clear" w:color="auto" w:fill="FFFF99"/>
          <w:rtl/>
        </w:rPr>
        <w:t>–</w:t>
      </w:r>
      <w:r w:rsidRPr="0001211E">
        <w:rPr>
          <w:rStyle w:val="default"/>
          <w:rFonts w:cs="FrankRuehl" w:hint="cs"/>
          <w:vanish/>
          <w:sz w:val="18"/>
          <w:szCs w:val="22"/>
          <w:u w:val="single"/>
          <w:shd w:val="clear" w:color="auto" w:fill="FFFF99"/>
          <w:rtl/>
        </w:rPr>
        <w:t xml:space="preserve"> איש צוות אוויר), במהלך טיסה באחד מהמקרים האלה:</w:t>
      </w:r>
    </w:p>
    <w:p w14:paraId="1D3A1E9C" w14:textId="77777777" w:rsidR="00211D3C" w:rsidRPr="0001211E" w:rsidRDefault="00211D3C" w:rsidP="00211D3C">
      <w:pPr>
        <w:pStyle w:val="P00"/>
        <w:spacing w:before="0"/>
        <w:ind w:left="1474" w:right="1134"/>
        <w:rPr>
          <w:rStyle w:val="default"/>
          <w:rFonts w:cs="FrankRuehl"/>
          <w:vanish/>
          <w:sz w:val="18"/>
          <w:szCs w:val="22"/>
          <w:u w:val="single"/>
          <w:shd w:val="clear" w:color="auto" w:fill="FFFF99"/>
          <w:rtl/>
        </w:rPr>
      </w:pPr>
      <w:r w:rsidRPr="0001211E">
        <w:rPr>
          <w:rStyle w:val="default"/>
          <w:rFonts w:cs="FrankRuehl" w:hint="cs"/>
          <w:vanish/>
          <w:sz w:val="18"/>
          <w:szCs w:val="22"/>
          <w:u w:val="single"/>
          <w:shd w:val="clear" w:color="auto" w:fill="FFFF99"/>
          <w:rtl/>
        </w:rPr>
        <w:t>(א)</w:t>
      </w:r>
      <w:r w:rsidRPr="0001211E">
        <w:rPr>
          <w:rStyle w:val="default"/>
          <w:rFonts w:cs="FrankRuehl"/>
          <w:vanish/>
          <w:sz w:val="18"/>
          <w:szCs w:val="22"/>
          <w:u w:val="single"/>
          <w:shd w:val="clear" w:color="auto" w:fill="FFFF99"/>
          <w:rtl/>
        </w:rPr>
        <w:tab/>
      </w:r>
      <w:r w:rsidRPr="0001211E">
        <w:rPr>
          <w:rStyle w:val="default"/>
          <w:rFonts w:cs="FrankRuehl" w:hint="cs"/>
          <w:vanish/>
          <w:sz w:val="18"/>
          <w:szCs w:val="22"/>
          <w:u w:val="single"/>
          <w:shd w:val="clear" w:color="auto" w:fill="FFFF99"/>
          <w:rtl/>
        </w:rPr>
        <w:t>אובדן יכולת תפקוד של טייס מפקד במהלך הטסת כלי טיס שמי שמפעיל אותו הוא טייס מפקד בלבד;</w:t>
      </w:r>
    </w:p>
    <w:p w14:paraId="59B51485" w14:textId="77777777" w:rsidR="00211D3C" w:rsidRPr="0001211E" w:rsidRDefault="00211D3C" w:rsidP="00211D3C">
      <w:pPr>
        <w:pStyle w:val="P00"/>
        <w:spacing w:before="0"/>
        <w:ind w:left="1474" w:right="1134"/>
        <w:rPr>
          <w:rStyle w:val="default"/>
          <w:rFonts w:cs="FrankRuehl"/>
          <w:vanish/>
          <w:sz w:val="18"/>
          <w:szCs w:val="22"/>
          <w:shd w:val="clear" w:color="auto" w:fill="FFFF99"/>
          <w:rtl/>
        </w:rPr>
      </w:pPr>
      <w:r w:rsidRPr="0001211E">
        <w:rPr>
          <w:rStyle w:val="default"/>
          <w:rFonts w:cs="FrankRuehl" w:hint="cs"/>
          <w:vanish/>
          <w:sz w:val="18"/>
          <w:szCs w:val="22"/>
          <w:u w:val="single"/>
          <w:shd w:val="clear" w:color="auto" w:fill="FFFF99"/>
          <w:rtl/>
        </w:rPr>
        <w:t>(ב)</w:t>
      </w:r>
      <w:r w:rsidRPr="0001211E">
        <w:rPr>
          <w:rStyle w:val="default"/>
          <w:rFonts w:cs="FrankRuehl"/>
          <w:vanish/>
          <w:sz w:val="18"/>
          <w:szCs w:val="22"/>
          <w:u w:val="single"/>
          <w:shd w:val="clear" w:color="auto" w:fill="FFFF99"/>
          <w:rtl/>
        </w:rPr>
        <w:tab/>
      </w:r>
      <w:r w:rsidRPr="0001211E">
        <w:rPr>
          <w:rStyle w:val="default"/>
          <w:rFonts w:cs="FrankRuehl" w:hint="cs"/>
          <w:vanish/>
          <w:sz w:val="18"/>
          <w:szCs w:val="22"/>
          <w:u w:val="single"/>
          <w:shd w:val="clear" w:color="auto" w:fill="FFFF99"/>
          <w:rtl/>
        </w:rPr>
        <w:t>אובדן יכולת תפקוד של איש צוות אוויר במהלך הטסת כלי טיס שמי שמפעיל אותו הם שני טייסים או יותר, ואובדן יכולת התפקוד כאמור גרם לכך שבטיחות הטיסה נפגעה עקב עלייה משמעותית בעומס העבודה המוטל על שאר אנשי צוות האוויר;</w:t>
      </w:r>
    </w:p>
    <w:p w14:paraId="12E127F5" w14:textId="77777777" w:rsidR="00C0629E" w:rsidRPr="0001211E" w:rsidRDefault="00C0629E" w:rsidP="00C0629E">
      <w:pPr>
        <w:pStyle w:val="P00"/>
        <w:spacing w:before="0"/>
        <w:ind w:left="1021" w:right="1134"/>
        <w:rPr>
          <w:rStyle w:val="default"/>
          <w:rFonts w:cs="FrankRuehl"/>
          <w:vanish/>
          <w:sz w:val="18"/>
          <w:szCs w:val="22"/>
          <w:shd w:val="clear" w:color="auto" w:fill="FFFF99"/>
          <w:rtl/>
        </w:rPr>
      </w:pPr>
      <w:r w:rsidRPr="0001211E">
        <w:rPr>
          <w:rStyle w:val="default"/>
          <w:rFonts w:cs="FrankRuehl" w:hint="cs"/>
          <w:vanish/>
          <w:sz w:val="18"/>
          <w:szCs w:val="22"/>
          <w:shd w:val="clear" w:color="auto" w:fill="FFFF99"/>
          <w:rtl/>
        </w:rPr>
        <w:t>(12)</w:t>
      </w:r>
      <w:r w:rsidRPr="0001211E">
        <w:rPr>
          <w:rStyle w:val="default"/>
          <w:rFonts w:cs="FrankRuehl" w:hint="cs"/>
          <w:vanish/>
          <w:sz w:val="18"/>
          <w:szCs w:val="22"/>
          <w:shd w:val="clear" w:color="auto" w:fill="FFFF99"/>
          <w:rtl/>
        </w:rPr>
        <w:tab/>
        <w:t>כמות דלק</w:t>
      </w:r>
      <w:r w:rsidRPr="0001211E">
        <w:rPr>
          <w:rStyle w:val="default"/>
          <w:rFonts w:cs="FrankRuehl" w:hint="cs"/>
          <w:strike/>
          <w:vanish/>
          <w:sz w:val="18"/>
          <w:szCs w:val="22"/>
          <w:shd w:val="clear" w:color="auto" w:fill="FFFF99"/>
          <w:rtl/>
        </w:rPr>
        <w:t>, מצב של חלוקת דלק או שימוש בדלק מזוהם</w:t>
      </w:r>
      <w:r w:rsidR="00211D3C" w:rsidRPr="0001211E">
        <w:rPr>
          <w:rStyle w:val="default"/>
          <w:rFonts w:cs="FrankRuehl" w:hint="cs"/>
          <w:vanish/>
          <w:sz w:val="18"/>
          <w:szCs w:val="22"/>
          <w:shd w:val="clear" w:color="auto" w:fill="FFFF99"/>
          <w:rtl/>
        </w:rPr>
        <w:t xml:space="preserve"> </w:t>
      </w:r>
      <w:r w:rsidR="00211D3C" w:rsidRPr="0001211E">
        <w:rPr>
          <w:rStyle w:val="default"/>
          <w:rFonts w:cs="FrankRuehl" w:hint="cs"/>
          <w:vanish/>
          <w:sz w:val="18"/>
          <w:szCs w:val="22"/>
          <w:u w:val="single"/>
          <w:shd w:val="clear" w:color="auto" w:fill="FFFF99"/>
          <w:rtl/>
        </w:rPr>
        <w:t>או מצב של חלוקת דלק</w:t>
      </w:r>
      <w:r w:rsidRPr="0001211E">
        <w:rPr>
          <w:rStyle w:val="default"/>
          <w:rFonts w:cs="FrankRuehl" w:hint="cs"/>
          <w:vanish/>
          <w:sz w:val="18"/>
          <w:szCs w:val="22"/>
          <w:shd w:val="clear" w:color="auto" w:fill="FFFF99"/>
          <w:rtl/>
        </w:rPr>
        <w:t>, המצריכים הכרזה של מצב חירום בידי הטייס, כדוגמת חוסר דלק, אבדן דלק או חוסר יכולת לנצל את כל כמות הדלק הזמינה הנמצאת בכלי הטיס;</w:t>
      </w:r>
    </w:p>
    <w:p w14:paraId="62C69C39" w14:textId="77777777" w:rsidR="00C0629E" w:rsidRPr="0001211E" w:rsidRDefault="00C0629E" w:rsidP="00C0629E">
      <w:pPr>
        <w:pStyle w:val="P00"/>
        <w:spacing w:before="0"/>
        <w:ind w:left="1021" w:right="1134"/>
        <w:rPr>
          <w:rStyle w:val="default"/>
          <w:rFonts w:cs="FrankRuehl" w:hint="cs"/>
          <w:vanish/>
          <w:sz w:val="18"/>
          <w:szCs w:val="22"/>
          <w:shd w:val="clear" w:color="auto" w:fill="FFFF99"/>
          <w:rtl/>
        </w:rPr>
      </w:pPr>
      <w:r w:rsidRPr="0001211E">
        <w:rPr>
          <w:rStyle w:val="default"/>
          <w:rFonts w:cs="FrankRuehl" w:hint="cs"/>
          <w:vanish/>
          <w:sz w:val="18"/>
          <w:szCs w:val="22"/>
          <w:shd w:val="clear" w:color="auto" w:fill="FFFF99"/>
          <w:rtl/>
        </w:rPr>
        <w:t>(13)</w:t>
      </w:r>
      <w:r w:rsidRPr="0001211E">
        <w:rPr>
          <w:rStyle w:val="default"/>
          <w:rFonts w:cs="FrankRuehl" w:hint="cs"/>
          <w:vanish/>
          <w:sz w:val="18"/>
          <w:szCs w:val="22"/>
          <w:shd w:val="clear" w:color="auto" w:fill="FFFF99"/>
          <w:rtl/>
        </w:rPr>
        <w:tab/>
        <w:t xml:space="preserve">חדירה למסלול המסווגת בחומרה </w:t>
      </w:r>
      <w:r w:rsidRPr="0001211E">
        <w:rPr>
          <w:rStyle w:val="default"/>
          <w:rFonts w:cs="FrankRuehl"/>
          <w:vanish/>
          <w:sz w:val="18"/>
          <w:szCs w:val="22"/>
          <w:shd w:val="clear" w:color="auto" w:fill="FFFF99"/>
        </w:rPr>
        <w:t>A</w:t>
      </w:r>
      <w:r w:rsidRPr="0001211E">
        <w:rPr>
          <w:rStyle w:val="default"/>
          <w:rFonts w:cs="FrankRuehl" w:hint="cs"/>
          <w:vanish/>
          <w:sz w:val="18"/>
          <w:szCs w:val="22"/>
          <w:shd w:val="clear" w:color="auto" w:fill="FFFF99"/>
          <w:rtl/>
        </w:rPr>
        <w:t xml:space="preserve"> לפי הוראות ספר העזר למניעת חדירה למסלול של הארגון (</w:t>
      </w:r>
      <w:r w:rsidRPr="0001211E">
        <w:rPr>
          <w:rStyle w:val="default"/>
          <w:rFonts w:cs="FrankRuehl"/>
          <w:vanish/>
          <w:sz w:val="18"/>
          <w:szCs w:val="22"/>
          <w:shd w:val="clear" w:color="auto" w:fill="FFFF99"/>
        </w:rPr>
        <w:t>Doc. 9870 – manual on the prevention of runway incursion</w:t>
      </w:r>
      <w:r w:rsidRPr="0001211E">
        <w:rPr>
          <w:rStyle w:val="default"/>
          <w:rFonts w:cs="FrankRuehl" w:hint="cs"/>
          <w:vanish/>
          <w:sz w:val="18"/>
          <w:szCs w:val="22"/>
          <w:shd w:val="clear" w:color="auto" w:fill="FFFF99"/>
          <w:rtl/>
        </w:rPr>
        <w:t>);</w:t>
      </w:r>
    </w:p>
    <w:p w14:paraId="786415B7" w14:textId="77777777" w:rsidR="00C0629E" w:rsidRPr="0001211E" w:rsidRDefault="00C0629E" w:rsidP="00C0629E">
      <w:pPr>
        <w:pStyle w:val="P00"/>
        <w:spacing w:before="0"/>
        <w:ind w:left="1021" w:right="1134"/>
        <w:rPr>
          <w:rStyle w:val="default"/>
          <w:rFonts w:cs="FrankRuehl" w:hint="cs"/>
          <w:vanish/>
          <w:sz w:val="18"/>
          <w:szCs w:val="22"/>
          <w:shd w:val="clear" w:color="auto" w:fill="FFFF99"/>
          <w:rtl/>
        </w:rPr>
      </w:pPr>
      <w:r w:rsidRPr="0001211E">
        <w:rPr>
          <w:rStyle w:val="default"/>
          <w:rFonts w:cs="FrankRuehl" w:hint="cs"/>
          <w:vanish/>
          <w:sz w:val="18"/>
          <w:szCs w:val="22"/>
          <w:shd w:val="clear" w:color="auto" w:fill="FFFF99"/>
          <w:rtl/>
        </w:rPr>
        <w:t>(14)</w:t>
      </w:r>
      <w:r w:rsidRPr="0001211E">
        <w:rPr>
          <w:rStyle w:val="default"/>
          <w:rFonts w:cs="FrankRuehl" w:hint="cs"/>
          <w:vanish/>
          <w:sz w:val="18"/>
          <w:szCs w:val="22"/>
          <w:shd w:val="clear" w:color="auto" w:fill="FFFF99"/>
          <w:rtl/>
        </w:rPr>
        <w:tab/>
        <w:t>סטייה מחוץ לגבולות מסלול בהמראה או בנחיתה, ובכלל זה נגיעה בקרקע לפני המסלול בעת הנחיתה (</w:t>
      </w:r>
      <w:r w:rsidRPr="0001211E">
        <w:rPr>
          <w:rStyle w:val="default"/>
          <w:rFonts w:cs="FrankRuehl"/>
          <w:vanish/>
          <w:sz w:val="18"/>
          <w:szCs w:val="22"/>
          <w:shd w:val="clear" w:color="auto" w:fill="FFFF99"/>
        </w:rPr>
        <w:t>under-shooting</w:t>
      </w:r>
      <w:r w:rsidRPr="0001211E">
        <w:rPr>
          <w:rStyle w:val="default"/>
          <w:rFonts w:cs="FrankRuehl" w:hint="cs"/>
          <w:vanish/>
          <w:sz w:val="18"/>
          <w:szCs w:val="22"/>
          <w:shd w:val="clear" w:color="auto" w:fill="FFFF99"/>
          <w:rtl/>
        </w:rPr>
        <w:t>), ריצה מעבר לסוף המסלול (</w:t>
      </w:r>
      <w:r w:rsidRPr="0001211E">
        <w:rPr>
          <w:rStyle w:val="default"/>
          <w:rFonts w:cs="FrankRuehl"/>
          <w:vanish/>
          <w:sz w:val="18"/>
          <w:szCs w:val="22"/>
          <w:shd w:val="clear" w:color="auto" w:fill="FFFF99"/>
        </w:rPr>
        <w:t>overrunning</w:t>
      </w:r>
      <w:r w:rsidRPr="0001211E">
        <w:rPr>
          <w:rStyle w:val="default"/>
          <w:rFonts w:cs="FrankRuehl" w:hint="cs"/>
          <w:vanish/>
          <w:sz w:val="18"/>
          <w:szCs w:val="22"/>
          <w:shd w:val="clear" w:color="auto" w:fill="FFFF99"/>
          <w:rtl/>
        </w:rPr>
        <w:t>) או סטייה אל מעבר לשולי המסלול;</w:t>
      </w:r>
    </w:p>
    <w:p w14:paraId="32A1F39C" w14:textId="77777777" w:rsidR="00C0629E" w:rsidRPr="0001211E" w:rsidRDefault="00C0629E" w:rsidP="00C0629E">
      <w:pPr>
        <w:pStyle w:val="P00"/>
        <w:spacing w:before="0"/>
        <w:ind w:left="1021" w:right="1134"/>
        <w:rPr>
          <w:rStyle w:val="default"/>
          <w:rFonts w:cs="FrankRuehl"/>
          <w:strike/>
          <w:vanish/>
          <w:sz w:val="18"/>
          <w:szCs w:val="22"/>
          <w:shd w:val="clear" w:color="auto" w:fill="FFFF99"/>
          <w:rtl/>
        </w:rPr>
      </w:pPr>
      <w:r w:rsidRPr="0001211E">
        <w:rPr>
          <w:rStyle w:val="default"/>
          <w:rFonts w:cs="FrankRuehl" w:hint="cs"/>
          <w:strike/>
          <w:vanish/>
          <w:sz w:val="18"/>
          <w:szCs w:val="22"/>
          <w:shd w:val="clear" w:color="auto" w:fill="FFFF99"/>
          <w:rtl/>
        </w:rPr>
        <w:t>(15)</w:t>
      </w:r>
      <w:r w:rsidRPr="0001211E">
        <w:rPr>
          <w:rStyle w:val="default"/>
          <w:rFonts w:cs="FrankRuehl" w:hint="cs"/>
          <w:strike/>
          <w:vanish/>
          <w:sz w:val="18"/>
          <w:szCs w:val="22"/>
          <w:shd w:val="clear" w:color="auto" w:fill="FFFF99"/>
          <w:rtl/>
        </w:rPr>
        <w:tab/>
        <w:t>כשל של מערכת, תופעות מזג אוויר, תפעול כלי הטיס מעבר למגבלות מעטפת הטיסה או אירוע אחר שגרמו או היו עלולים לגרום לקשיים בניהוג כלי הטיס או בשליטה בו;</w:t>
      </w:r>
    </w:p>
    <w:p w14:paraId="0A0B7154" w14:textId="77777777" w:rsidR="00C0629E" w:rsidRPr="0001211E" w:rsidRDefault="00211D3C" w:rsidP="00C0629E">
      <w:pPr>
        <w:pStyle w:val="P00"/>
        <w:spacing w:before="0"/>
        <w:ind w:left="1021" w:right="1134"/>
        <w:rPr>
          <w:rStyle w:val="default"/>
          <w:rFonts w:cs="FrankRuehl"/>
          <w:vanish/>
          <w:sz w:val="18"/>
          <w:szCs w:val="22"/>
          <w:shd w:val="clear" w:color="auto" w:fill="FFFF99"/>
          <w:rtl/>
        </w:rPr>
      </w:pPr>
      <w:r w:rsidRPr="0001211E">
        <w:rPr>
          <w:rStyle w:val="default"/>
          <w:rFonts w:cs="FrankRuehl" w:hint="cs"/>
          <w:vanish/>
          <w:sz w:val="18"/>
          <w:szCs w:val="22"/>
          <w:u w:val="single"/>
          <w:shd w:val="clear" w:color="auto" w:fill="FFFF99"/>
          <w:rtl/>
        </w:rPr>
        <w:t>(15)</w:t>
      </w:r>
      <w:r w:rsidRPr="0001211E">
        <w:rPr>
          <w:rStyle w:val="default"/>
          <w:rFonts w:cs="FrankRuehl"/>
          <w:vanish/>
          <w:sz w:val="18"/>
          <w:szCs w:val="22"/>
          <w:u w:val="single"/>
          <w:shd w:val="clear" w:color="auto" w:fill="FFFF99"/>
          <w:rtl/>
        </w:rPr>
        <w:tab/>
      </w:r>
      <w:r w:rsidRPr="0001211E">
        <w:rPr>
          <w:rStyle w:val="default"/>
          <w:rFonts w:cs="FrankRuehl" w:hint="cs"/>
          <w:vanish/>
          <w:sz w:val="18"/>
          <w:szCs w:val="22"/>
          <w:u w:val="single"/>
          <w:shd w:val="clear" w:color="auto" w:fill="FFFF99"/>
          <w:rtl/>
        </w:rPr>
        <w:t>כשלים של מערכות, לרבות אובדן חשמל או כוח מנוע, תופעות מזג אוויר, תפעול כלי הטיס מעבר למגבלות מעטפת הטיסה או אירועים אחרים שגרמו או שהיו עלולים לגרום לקשיים בשליטה בכלי הטיס;</w:t>
      </w:r>
    </w:p>
    <w:p w14:paraId="74076C31" w14:textId="77777777" w:rsidR="00C0629E" w:rsidRPr="0001211E" w:rsidRDefault="00C0629E" w:rsidP="00C0629E">
      <w:pPr>
        <w:pStyle w:val="P00"/>
        <w:spacing w:before="0"/>
        <w:ind w:left="1021" w:right="1134"/>
        <w:rPr>
          <w:rStyle w:val="default"/>
          <w:rFonts w:cs="FrankRuehl" w:hint="cs"/>
          <w:vanish/>
          <w:sz w:val="18"/>
          <w:szCs w:val="22"/>
          <w:shd w:val="clear" w:color="auto" w:fill="FFFF99"/>
          <w:rtl/>
        </w:rPr>
      </w:pPr>
      <w:r w:rsidRPr="0001211E">
        <w:rPr>
          <w:rStyle w:val="default"/>
          <w:rFonts w:cs="FrankRuehl" w:hint="cs"/>
          <w:vanish/>
          <w:sz w:val="18"/>
          <w:szCs w:val="22"/>
          <w:shd w:val="clear" w:color="auto" w:fill="FFFF99"/>
          <w:rtl/>
        </w:rPr>
        <w:t>(16)</w:t>
      </w:r>
      <w:r w:rsidRPr="0001211E">
        <w:rPr>
          <w:rStyle w:val="default"/>
          <w:rFonts w:cs="FrankRuehl" w:hint="cs"/>
          <w:vanish/>
          <w:sz w:val="18"/>
          <w:szCs w:val="22"/>
          <w:shd w:val="clear" w:color="auto" w:fill="FFFF99"/>
          <w:rtl/>
        </w:rPr>
        <w:tab/>
        <w:t>כשל של יותר ממערכת אחת במערכת בעלת יתירות החיונית להנחיה ולניווט כלי הטיס;</w:t>
      </w:r>
    </w:p>
    <w:p w14:paraId="5BCE9B58" w14:textId="77777777" w:rsidR="00C0629E" w:rsidRPr="0001211E" w:rsidRDefault="00C0629E" w:rsidP="00C0629E">
      <w:pPr>
        <w:pStyle w:val="P00"/>
        <w:spacing w:before="0"/>
        <w:ind w:left="1021" w:right="1134"/>
        <w:rPr>
          <w:rStyle w:val="default"/>
          <w:rFonts w:cs="FrankRuehl" w:hint="cs"/>
          <w:vanish/>
          <w:sz w:val="18"/>
          <w:szCs w:val="22"/>
          <w:shd w:val="clear" w:color="auto" w:fill="FFFF99"/>
          <w:rtl/>
        </w:rPr>
      </w:pPr>
      <w:r w:rsidRPr="0001211E">
        <w:rPr>
          <w:rStyle w:val="default"/>
          <w:rFonts w:cs="FrankRuehl" w:hint="cs"/>
          <w:vanish/>
          <w:sz w:val="18"/>
          <w:szCs w:val="22"/>
          <w:shd w:val="clear" w:color="auto" w:fill="FFFF99"/>
          <w:rtl/>
        </w:rPr>
        <w:t>(17)</w:t>
      </w:r>
      <w:r w:rsidRPr="0001211E">
        <w:rPr>
          <w:rStyle w:val="default"/>
          <w:rFonts w:cs="FrankRuehl" w:hint="cs"/>
          <w:vanish/>
          <w:sz w:val="18"/>
          <w:szCs w:val="22"/>
          <w:shd w:val="clear" w:color="auto" w:fill="FFFF99"/>
          <w:rtl/>
        </w:rPr>
        <w:tab/>
        <w:t>שחרור לא מתוכנן, או שחרור מתוכנן כאמצעי חירום, של מטען תלוי או של כל מטען אחר שנישא מחוץ לכלי הטיס.</w:t>
      </w:r>
    </w:p>
    <w:p w14:paraId="202A6F70" w14:textId="77777777" w:rsidR="00C0629E" w:rsidRPr="0001211E" w:rsidRDefault="00C0629E" w:rsidP="00C0629E">
      <w:pPr>
        <w:pStyle w:val="P00"/>
        <w:spacing w:before="0"/>
        <w:ind w:left="0" w:right="1134"/>
        <w:rPr>
          <w:rStyle w:val="default"/>
          <w:rFonts w:cs="FrankRuehl" w:hint="cs"/>
          <w:strike/>
          <w:vanish/>
          <w:sz w:val="18"/>
          <w:szCs w:val="22"/>
          <w:shd w:val="clear" w:color="auto" w:fill="FFFF99"/>
          <w:rtl/>
        </w:rPr>
      </w:pPr>
      <w:r w:rsidRPr="0001211E">
        <w:rPr>
          <w:rStyle w:val="default"/>
          <w:rFonts w:cs="FrankRuehl" w:hint="cs"/>
          <w:vanish/>
          <w:sz w:val="18"/>
          <w:szCs w:val="22"/>
          <w:shd w:val="clear" w:color="auto" w:fill="FFFF99"/>
          <w:rtl/>
        </w:rPr>
        <w:tab/>
      </w:r>
      <w:r w:rsidRPr="0001211E">
        <w:rPr>
          <w:rStyle w:val="default"/>
          <w:rFonts w:cs="FrankRuehl" w:hint="cs"/>
          <w:strike/>
          <w:vanish/>
          <w:sz w:val="18"/>
          <w:szCs w:val="22"/>
          <w:shd w:val="clear" w:color="auto" w:fill="FFFF99"/>
          <w:rtl/>
        </w:rPr>
        <w:t>(ב)</w:t>
      </w:r>
      <w:r w:rsidRPr="0001211E">
        <w:rPr>
          <w:rStyle w:val="default"/>
          <w:rFonts w:cs="FrankRuehl" w:hint="cs"/>
          <w:strike/>
          <w:vanish/>
          <w:sz w:val="18"/>
          <w:szCs w:val="22"/>
          <w:shd w:val="clear" w:color="auto" w:fill="FFFF99"/>
          <w:rtl/>
        </w:rPr>
        <w:tab/>
        <w:t xml:space="preserve">על אף האמור בתקנת משנה (א) </w:t>
      </w:r>
      <w:r w:rsidRPr="0001211E">
        <w:rPr>
          <w:rStyle w:val="default"/>
          <w:rFonts w:cs="FrankRuehl"/>
          <w:strike/>
          <w:vanish/>
          <w:sz w:val="18"/>
          <w:szCs w:val="22"/>
          <w:shd w:val="clear" w:color="auto" w:fill="FFFF99"/>
          <w:rtl/>
        </w:rPr>
        <w:t>–</w:t>
      </w:r>
    </w:p>
    <w:p w14:paraId="1701E7D1" w14:textId="77777777" w:rsidR="00C0629E" w:rsidRPr="0001211E" w:rsidRDefault="00C0629E" w:rsidP="00C0629E">
      <w:pPr>
        <w:pStyle w:val="P00"/>
        <w:spacing w:before="0"/>
        <w:ind w:left="1021" w:right="1134"/>
        <w:rPr>
          <w:rStyle w:val="default"/>
          <w:rFonts w:cs="FrankRuehl" w:hint="cs"/>
          <w:strike/>
          <w:vanish/>
          <w:sz w:val="18"/>
          <w:szCs w:val="22"/>
          <w:shd w:val="clear" w:color="auto" w:fill="FFFF99"/>
          <w:rtl/>
        </w:rPr>
      </w:pPr>
      <w:r w:rsidRPr="0001211E">
        <w:rPr>
          <w:rStyle w:val="default"/>
          <w:rFonts w:cs="FrankRuehl" w:hint="cs"/>
          <w:strike/>
          <w:vanish/>
          <w:sz w:val="18"/>
          <w:szCs w:val="22"/>
          <w:shd w:val="clear" w:color="auto" w:fill="FFFF99"/>
          <w:rtl/>
        </w:rPr>
        <w:t>(1)</w:t>
      </w:r>
      <w:r w:rsidRPr="0001211E">
        <w:rPr>
          <w:rStyle w:val="default"/>
          <w:rFonts w:cs="FrankRuehl" w:hint="cs"/>
          <w:strike/>
          <w:vanish/>
          <w:sz w:val="18"/>
          <w:szCs w:val="22"/>
          <w:shd w:val="clear" w:color="auto" w:fill="FFFF99"/>
          <w:rtl/>
        </w:rPr>
        <w:tab/>
        <w:t>קרתה תקרית טיס בנסיבות שבהן כמעט התרחשה תאונת טיס והיא אינה נכללת בתקנת משנה (א), אין באי-הכללתה בתקנת משנה (א) כדי לגרוע מסיווגה בגדר תקרית חמורה לפי סעיף 103 לחוק;</w:t>
      </w:r>
    </w:p>
    <w:p w14:paraId="3F270562" w14:textId="77777777" w:rsidR="00C0629E" w:rsidRPr="00211D3C" w:rsidRDefault="00C0629E" w:rsidP="00211D3C">
      <w:pPr>
        <w:pStyle w:val="P00"/>
        <w:spacing w:before="0"/>
        <w:ind w:left="1021" w:right="1134"/>
        <w:rPr>
          <w:rStyle w:val="default"/>
          <w:rFonts w:cs="FrankRuehl"/>
          <w:sz w:val="2"/>
          <w:szCs w:val="2"/>
          <w:rtl/>
        </w:rPr>
      </w:pPr>
      <w:r w:rsidRPr="0001211E">
        <w:rPr>
          <w:rStyle w:val="default"/>
          <w:rFonts w:cs="FrankRuehl" w:hint="cs"/>
          <w:strike/>
          <w:vanish/>
          <w:sz w:val="18"/>
          <w:szCs w:val="22"/>
          <w:shd w:val="clear" w:color="auto" w:fill="FFFF99"/>
          <w:rtl/>
        </w:rPr>
        <w:t>(2)</w:t>
      </w:r>
      <w:r w:rsidRPr="0001211E">
        <w:rPr>
          <w:rStyle w:val="default"/>
          <w:rFonts w:cs="FrankRuehl" w:hint="cs"/>
          <w:strike/>
          <w:vanish/>
          <w:sz w:val="18"/>
          <w:szCs w:val="22"/>
          <w:shd w:val="clear" w:color="auto" w:fill="FFFF99"/>
          <w:rtl/>
        </w:rPr>
        <w:tab/>
        <w:t>קרתה תקרית טיס כאמור בתקנת משנה (א), שלא בנסיבות שבהן כמעט התרחשה תאונת טיס, היא אינה בגדר תקרית חמורה.</w:t>
      </w:r>
      <w:bookmarkEnd w:id="2"/>
    </w:p>
    <w:p w14:paraId="57064CE1" w14:textId="77777777" w:rsidR="007D37F9" w:rsidRDefault="007D37F9" w:rsidP="00AE6D60">
      <w:pPr>
        <w:pStyle w:val="P00"/>
        <w:spacing w:before="72"/>
        <w:ind w:left="0" w:right="1134"/>
        <w:rPr>
          <w:rStyle w:val="default"/>
          <w:rFonts w:cs="FrankRuehl"/>
          <w:rtl/>
        </w:rPr>
      </w:pPr>
      <w:bookmarkStart w:id="3" w:name="Seif3"/>
      <w:bookmarkEnd w:id="3"/>
      <w:r>
        <w:rPr>
          <w:lang w:val="he-IL"/>
        </w:rPr>
        <w:pict w14:anchorId="74A629A6">
          <v:rect id="_x0000_s1030" style="position:absolute;left:0;text-align:left;margin-left:464.5pt;margin-top:8.05pt;width:75.05pt;height:21.05pt;z-index:251652096" o:allowincell="f" filled="f" stroked="f" strokecolor="lime" strokeweight=".25pt">
            <v:textbox inset="0,0,0,0">
              <w:txbxContent>
                <w:p w14:paraId="28479A28" w14:textId="77777777" w:rsidR="007D37F9" w:rsidRDefault="00AE6D60">
                  <w:pPr>
                    <w:spacing w:line="160" w:lineRule="exact"/>
                    <w:jc w:val="left"/>
                    <w:rPr>
                      <w:rFonts w:cs="Miriam"/>
                      <w:noProof/>
                      <w:szCs w:val="18"/>
                      <w:rtl/>
                    </w:rPr>
                  </w:pPr>
                  <w:r>
                    <w:rPr>
                      <w:rFonts w:cs="Miriam" w:hint="cs"/>
                      <w:szCs w:val="18"/>
                      <w:rtl/>
                    </w:rPr>
                    <w:t>סייג לתחולה</w:t>
                  </w:r>
                </w:p>
                <w:p w14:paraId="5DF1CBF1" w14:textId="77777777" w:rsidR="0001211E" w:rsidRDefault="0001211E" w:rsidP="0001211E">
                  <w:pPr>
                    <w:spacing w:line="160" w:lineRule="exact"/>
                    <w:jc w:val="left"/>
                    <w:rPr>
                      <w:rFonts w:cs="Miriam"/>
                      <w:noProof/>
                      <w:szCs w:val="18"/>
                      <w:rtl/>
                    </w:rPr>
                  </w:pPr>
                  <w:r>
                    <w:rPr>
                      <w:rFonts w:cs="Miriam" w:hint="cs"/>
                      <w:szCs w:val="18"/>
                      <w:rtl/>
                    </w:rPr>
                    <w:t>תק' תשפ"א-2021</w:t>
                  </w:r>
                </w:p>
              </w:txbxContent>
            </v:textbox>
            <w10:anchorlock/>
          </v:rect>
        </w:pict>
      </w:r>
      <w:r>
        <w:rPr>
          <w:rStyle w:val="big-number"/>
          <w:rtl/>
        </w:rPr>
        <w:t>3.</w:t>
      </w:r>
      <w:r>
        <w:rPr>
          <w:rStyle w:val="big-number"/>
          <w:rtl/>
        </w:rPr>
        <w:tab/>
      </w:r>
      <w:r w:rsidR="00AE6D60">
        <w:rPr>
          <w:rStyle w:val="default"/>
          <w:rFonts w:cs="FrankRuehl" w:hint="cs"/>
          <w:rtl/>
        </w:rPr>
        <w:t xml:space="preserve">תקנות אלה אינן חלות על תקרית טיס שאירעה בפרק הזמן </w:t>
      </w:r>
      <w:r w:rsidR="0001211E" w:rsidRPr="0001211E">
        <w:rPr>
          <w:rStyle w:val="default"/>
          <w:rFonts w:cs="FrankRuehl" w:hint="cs"/>
          <w:rtl/>
        </w:rPr>
        <w:t>שבמהלכו מתבצעות פעולות בדק בכלי הטיס בהיותו על הקרקע</w:t>
      </w:r>
      <w:r>
        <w:rPr>
          <w:rStyle w:val="default"/>
          <w:rFonts w:cs="FrankRuehl" w:hint="cs"/>
          <w:rtl/>
        </w:rPr>
        <w:t>.</w:t>
      </w:r>
    </w:p>
    <w:p w14:paraId="27C02A22" w14:textId="77777777" w:rsidR="00C0629E" w:rsidRPr="0001211E" w:rsidRDefault="00C0629E" w:rsidP="00C0629E">
      <w:pPr>
        <w:pStyle w:val="P00"/>
        <w:spacing w:before="0"/>
        <w:ind w:left="0" w:right="1134"/>
        <w:rPr>
          <w:rStyle w:val="default"/>
          <w:rFonts w:cs="FrankRuehl"/>
          <w:vanish/>
          <w:color w:val="FF0000"/>
          <w:szCs w:val="20"/>
          <w:shd w:val="clear" w:color="auto" w:fill="FFFF99"/>
          <w:rtl/>
        </w:rPr>
      </w:pPr>
      <w:bookmarkStart w:id="4" w:name="Rov6"/>
      <w:r w:rsidRPr="0001211E">
        <w:rPr>
          <w:rStyle w:val="default"/>
          <w:rFonts w:cs="FrankRuehl" w:hint="cs"/>
          <w:vanish/>
          <w:color w:val="FF0000"/>
          <w:szCs w:val="20"/>
          <w:shd w:val="clear" w:color="auto" w:fill="FFFF99"/>
          <w:rtl/>
        </w:rPr>
        <w:t>מיום 25.3.2021</w:t>
      </w:r>
    </w:p>
    <w:p w14:paraId="121D1E64" w14:textId="77777777" w:rsidR="00C0629E" w:rsidRPr="0001211E" w:rsidRDefault="00C0629E" w:rsidP="00C0629E">
      <w:pPr>
        <w:pStyle w:val="P00"/>
        <w:spacing w:before="0"/>
        <w:ind w:left="0" w:right="1134"/>
        <w:rPr>
          <w:rStyle w:val="default"/>
          <w:rFonts w:cs="FrankRuehl"/>
          <w:vanish/>
          <w:szCs w:val="20"/>
          <w:shd w:val="clear" w:color="auto" w:fill="FFFF99"/>
          <w:rtl/>
        </w:rPr>
      </w:pPr>
      <w:r w:rsidRPr="0001211E">
        <w:rPr>
          <w:rStyle w:val="default"/>
          <w:rFonts w:cs="FrankRuehl" w:hint="cs"/>
          <w:b/>
          <w:bCs/>
          <w:vanish/>
          <w:szCs w:val="20"/>
          <w:shd w:val="clear" w:color="auto" w:fill="FFFF99"/>
          <w:rtl/>
        </w:rPr>
        <w:t>תק' תשפ"א-2021</w:t>
      </w:r>
    </w:p>
    <w:p w14:paraId="0223931C" w14:textId="77777777" w:rsidR="00C0629E" w:rsidRPr="0001211E" w:rsidRDefault="00C0629E" w:rsidP="00C0629E">
      <w:pPr>
        <w:pStyle w:val="P00"/>
        <w:spacing w:before="0"/>
        <w:ind w:left="0" w:right="1134"/>
        <w:rPr>
          <w:rStyle w:val="default"/>
          <w:rFonts w:cs="FrankRuehl"/>
          <w:vanish/>
          <w:szCs w:val="20"/>
          <w:shd w:val="clear" w:color="auto" w:fill="FFFF99"/>
          <w:rtl/>
        </w:rPr>
      </w:pPr>
      <w:hyperlink r:id="rId7" w:history="1">
        <w:r w:rsidRPr="0001211E">
          <w:rPr>
            <w:rStyle w:val="Hyperlink"/>
            <w:rFonts w:hint="cs"/>
            <w:vanish/>
            <w:szCs w:val="20"/>
            <w:shd w:val="clear" w:color="auto" w:fill="FFFF99"/>
            <w:rtl/>
          </w:rPr>
          <w:t>ק"ת תשפ"א מס' 9294</w:t>
        </w:r>
      </w:hyperlink>
      <w:r w:rsidRPr="0001211E">
        <w:rPr>
          <w:rStyle w:val="default"/>
          <w:rFonts w:cs="FrankRuehl" w:hint="cs"/>
          <w:vanish/>
          <w:szCs w:val="20"/>
          <w:shd w:val="clear" w:color="auto" w:fill="FFFF99"/>
          <w:rtl/>
        </w:rPr>
        <w:t xml:space="preserve"> מיום 25.3.2021 עמ' 2798</w:t>
      </w:r>
    </w:p>
    <w:p w14:paraId="29CF562A" w14:textId="77777777" w:rsidR="00211D3C" w:rsidRPr="0001211E" w:rsidRDefault="00211D3C" w:rsidP="0001211E">
      <w:pPr>
        <w:pStyle w:val="P00"/>
        <w:ind w:left="0" w:right="1134"/>
        <w:rPr>
          <w:rStyle w:val="default"/>
          <w:rFonts w:cs="FrankRuehl"/>
          <w:sz w:val="2"/>
          <w:szCs w:val="2"/>
          <w:rtl/>
        </w:rPr>
      </w:pPr>
      <w:r w:rsidRPr="0001211E">
        <w:rPr>
          <w:rStyle w:val="default"/>
          <w:rFonts w:cs="FrankRuehl"/>
          <w:vanish/>
          <w:sz w:val="16"/>
          <w:szCs w:val="22"/>
          <w:shd w:val="clear" w:color="auto" w:fill="FFFF99"/>
          <w:rtl/>
        </w:rPr>
        <w:t>3.</w:t>
      </w:r>
      <w:r w:rsidRPr="0001211E">
        <w:rPr>
          <w:rStyle w:val="default"/>
          <w:rFonts w:cs="FrankRuehl"/>
          <w:vanish/>
          <w:sz w:val="16"/>
          <w:szCs w:val="22"/>
          <w:shd w:val="clear" w:color="auto" w:fill="FFFF99"/>
          <w:rtl/>
        </w:rPr>
        <w:tab/>
      </w:r>
      <w:r w:rsidRPr="0001211E">
        <w:rPr>
          <w:rStyle w:val="default"/>
          <w:rFonts w:cs="FrankRuehl" w:hint="cs"/>
          <w:vanish/>
          <w:sz w:val="16"/>
          <w:szCs w:val="22"/>
          <w:shd w:val="clear" w:color="auto" w:fill="FFFF99"/>
          <w:rtl/>
        </w:rPr>
        <w:t xml:space="preserve">תקנות אלה אינן חלות על תקרית טיס שאירעה בפרק הזמן </w:t>
      </w:r>
      <w:r w:rsidRPr="0001211E">
        <w:rPr>
          <w:rStyle w:val="default"/>
          <w:rFonts w:cs="FrankRuehl" w:hint="cs"/>
          <w:strike/>
          <w:vanish/>
          <w:sz w:val="16"/>
          <w:szCs w:val="22"/>
          <w:shd w:val="clear" w:color="auto" w:fill="FFFF99"/>
          <w:rtl/>
        </w:rPr>
        <w:t>האמור בפסקה (2) להגדרה "זמן הפעלה ותחזוקה" בסעיף 103 לחוק</w:t>
      </w:r>
      <w:r w:rsidR="0001211E" w:rsidRPr="0001211E">
        <w:rPr>
          <w:rStyle w:val="default"/>
          <w:rFonts w:cs="FrankRuehl" w:hint="cs"/>
          <w:vanish/>
          <w:sz w:val="16"/>
          <w:szCs w:val="22"/>
          <w:shd w:val="clear" w:color="auto" w:fill="FFFF99"/>
          <w:rtl/>
        </w:rPr>
        <w:t xml:space="preserve"> </w:t>
      </w:r>
      <w:r w:rsidR="0001211E" w:rsidRPr="0001211E">
        <w:rPr>
          <w:rStyle w:val="default"/>
          <w:rFonts w:cs="FrankRuehl" w:hint="cs"/>
          <w:vanish/>
          <w:sz w:val="16"/>
          <w:szCs w:val="22"/>
          <w:u w:val="single"/>
          <w:shd w:val="clear" w:color="auto" w:fill="FFFF99"/>
          <w:rtl/>
        </w:rPr>
        <w:t>שבמהלכו מתבצעות פעולות בדק בכלי הטיס בהיותו על הקרקע</w:t>
      </w:r>
      <w:r w:rsidRPr="0001211E">
        <w:rPr>
          <w:rStyle w:val="default"/>
          <w:rFonts w:cs="FrankRuehl" w:hint="cs"/>
          <w:vanish/>
          <w:sz w:val="16"/>
          <w:szCs w:val="22"/>
          <w:shd w:val="clear" w:color="auto" w:fill="FFFF99"/>
          <w:rtl/>
        </w:rPr>
        <w:t>.</w:t>
      </w:r>
      <w:bookmarkEnd w:id="4"/>
    </w:p>
    <w:p w14:paraId="12295D8F" w14:textId="77777777" w:rsidR="0001211E" w:rsidRDefault="0001211E">
      <w:pPr>
        <w:pStyle w:val="P00"/>
        <w:spacing w:before="72"/>
        <w:ind w:left="0" w:right="1134"/>
        <w:rPr>
          <w:rStyle w:val="default"/>
          <w:rFonts w:cs="FrankRuehl" w:hint="cs"/>
          <w:rtl/>
        </w:rPr>
      </w:pPr>
    </w:p>
    <w:p w14:paraId="57F6E853" w14:textId="77777777" w:rsidR="007D37F9" w:rsidRDefault="007D37F9">
      <w:pPr>
        <w:pStyle w:val="P00"/>
        <w:spacing w:before="72"/>
        <w:ind w:left="0" w:right="1134"/>
        <w:rPr>
          <w:rStyle w:val="default"/>
          <w:rFonts w:cs="FrankRuehl"/>
          <w:rtl/>
        </w:rPr>
      </w:pPr>
    </w:p>
    <w:p w14:paraId="363BACE4" w14:textId="77777777" w:rsidR="007D37F9" w:rsidRDefault="001D08A5" w:rsidP="00AE6D60">
      <w:pPr>
        <w:pStyle w:val="sig-0"/>
        <w:tabs>
          <w:tab w:val="clear" w:pos="4820"/>
          <w:tab w:val="center" w:pos="5670"/>
        </w:tabs>
        <w:spacing w:before="72"/>
        <w:ind w:left="0" w:right="1134"/>
        <w:rPr>
          <w:rtl/>
        </w:rPr>
      </w:pPr>
      <w:r>
        <w:rPr>
          <w:rFonts w:hint="cs"/>
          <w:rtl/>
        </w:rPr>
        <w:t>י"ח באדר א' התשע"ד (18 בפברואר 2014</w:t>
      </w:r>
      <w:r w:rsidR="007D37F9">
        <w:rPr>
          <w:rFonts w:hint="cs"/>
          <w:rtl/>
        </w:rPr>
        <w:t>)</w:t>
      </w:r>
      <w:r w:rsidR="007D37F9">
        <w:rPr>
          <w:rtl/>
        </w:rPr>
        <w:tab/>
      </w:r>
      <w:r w:rsidR="00AE6D60">
        <w:rPr>
          <w:rFonts w:hint="cs"/>
          <w:rtl/>
        </w:rPr>
        <w:t>ישראל כ"ץ</w:t>
      </w:r>
    </w:p>
    <w:p w14:paraId="2A648085" w14:textId="77777777" w:rsidR="007D37F9" w:rsidRDefault="007D37F9" w:rsidP="00AE6D60">
      <w:pPr>
        <w:pStyle w:val="sig-1"/>
        <w:widowControl/>
        <w:tabs>
          <w:tab w:val="clear" w:pos="851"/>
          <w:tab w:val="clear" w:pos="2835"/>
          <w:tab w:val="clear" w:pos="4820"/>
          <w:tab w:val="center" w:pos="5670"/>
        </w:tabs>
        <w:ind w:left="0" w:right="1134"/>
        <w:rPr>
          <w:rFonts w:hint="cs"/>
          <w:rtl/>
        </w:rPr>
      </w:pPr>
      <w:r>
        <w:rPr>
          <w:rtl/>
        </w:rPr>
        <w:tab/>
      </w:r>
      <w:r>
        <w:rPr>
          <w:rFonts w:hint="cs"/>
          <w:rtl/>
        </w:rPr>
        <w:t>שר התחבורה</w:t>
      </w:r>
      <w:r w:rsidR="00AE6D60">
        <w:rPr>
          <w:rFonts w:hint="cs"/>
          <w:rtl/>
        </w:rPr>
        <w:t xml:space="preserve"> והבטיחות בדרכים</w:t>
      </w:r>
    </w:p>
    <w:p w14:paraId="6CA3320D" w14:textId="77777777" w:rsidR="00C93F42" w:rsidRDefault="00C93F42">
      <w:pPr>
        <w:pStyle w:val="P00"/>
        <w:spacing w:before="72"/>
        <w:ind w:left="0" w:right="1134"/>
        <w:rPr>
          <w:rStyle w:val="default"/>
          <w:rFonts w:cs="FrankRuehl" w:hint="cs"/>
          <w:rtl/>
        </w:rPr>
      </w:pPr>
    </w:p>
    <w:p w14:paraId="4BC3FE5B" w14:textId="77777777" w:rsidR="007D37F9" w:rsidRDefault="007D37F9">
      <w:pPr>
        <w:pStyle w:val="P00"/>
        <w:spacing w:before="72"/>
        <w:ind w:left="0" w:right="1134"/>
        <w:rPr>
          <w:rStyle w:val="default"/>
          <w:rFonts w:cs="FrankRuehl"/>
          <w:rtl/>
        </w:rPr>
      </w:pPr>
    </w:p>
    <w:p w14:paraId="3901B69C" w14:textId="77777777" w:rsidR="007D37F9" w:rsidRDefault="007D37F9">
      <w:pPr>
        <w:pStyle w:val="P00"/>
        <w:spacing w:before="72"/>
        <w:ind w:left="0" w:right="1134"/>
        <w:rPr>
          <w:rStyle w:val="default"/>
          <w:rFonts w:cs="FrankRuehl"/>
          <w:rtl/>
        </w:rPr>
      </w:pPr>
      <w:bookmarkStart w:id="5" w:name="LawPartEnd"/>
    </w:p>
    <w:bookmarkEnd w:id="5"/>
    <w:p w14:paraId="11C75870" w14:textId="77777777" w:rsidR="00D32637" w:rsidRDefault="00D32637">
      <w:pPr>
        <w:pStyle w:val="P00"/>
        <w:spacing w:before="72"/>
        <w:ind w:left="0" w:right="1134"/>
        <w:rPr>
          <w:rStyle w:val="default"/>
          <w:rFonts w:cs="FrankRuehl"/>
          <w:rtl/>
        </w:rPr>
      </w:pPr>
    </w:p>
    <w:p w14:paraId="27988B65" w14:textId="77777777" w:rsidR="00D32637" w:rsidRDefault="00D32637">
      <w:pPr>
        <w:pStyle w:val="P00"/>
        <w:spacing w:before="72"/>
        <w:ind w:left="0" w:right="1134"/>
        <w:rPr>
          <w:rStyle w:val="default"/>
          <w:rFonts w:cs="FrankRuehl"/>
          <w:rtl/>
        </w:rPr>
      </w:pPr>
    </w:p>
    <w:p w14:paraId="222858D7" w14:textId="77777777" w:rsidR="00D32637" w:rsidRDefault="00D32637" w:rsidP="00D32637">
      <w:pPr>
        <w:pStyle w:val="P00"/>
        <w:spacing w:before="72"/>
        <w:ind w:left="0" w:right="1134"/>
        <w:jc w:val="center"/>
        <w:rPr>
          <w:rStyle w:val="default"/>
          <w:rFonts w:cs="David"/>
          <w:color w:val="0000FF"/>
          <w:szCs w:val="24"/>
          <w:u w:val="single"/>
          <w:rtl/>
        </w:rPr>
      </w:pPr>
      <w:hyperlink r:id="rId8" w:history="1">
        <w:r>
          <w:rPr>
            <w:rStyle w:val="Hyperlink"/>
            <w:rFonts w:cs="David"/>
            <w:noProof w:val="0"/>
            <w:sz w:val="22"/>
            <w:szCs w:val="24"/>
            <w:rtl/>
          </w:rPr>
          <w:t>הודעה למנויים על עריכה ושינויים במסמכי פסיקה, חקיקה ועוד באתר נבו - הקש כאן</w:t>
        </w:r>
      </w:hyperlink>
    </w:p>
    <w:p w14:paraId="00E4FDF6" w14:textId="77777777" w:rsidR="007D37F9" w:rsidRPr="00D32637" w:rsidRDefault="007D37F9" w:rsidP="00D32637">
      <w:pPr>
        <w:pStyle w:val="P00"/>
        <w:spacing w:before="72"/>
        <w:ind w:left="0" w:right="1134"/>
        <w:jc w:val="center"/>
        <w:rPr>
          <w:rStyle w:val="default"/>
          <w:rFonts w:cs="David"/>
          <w:color w:val="0000FF"/>
          <w:szCs w:val="24"/>
          <w:u w:val="single"/>
          <w:rtl/>
        </w:rPr>
      </w:pPr>
    </w:p>
    <w:sectPr w:rsidR="007D37F9" w:rsidRPr="00D32637">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7B8A0" w14:textId="77777777" w:rsidR="00DB4621" w:rsidRDefault="00DB4621">
      <w:r>
        <w:separator/>
      </w:r>
    </w:p>
  </w:endnote>
  <w:endnote w:type="continuationSeparator" w:id="0">
    <w:p w14:paraId="3DD6241C" w14:textId="77777777" w:rsidR="00DB4621" w:rsidRDefault="00DB4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1D92D" w14:textId="77777777" w:rsidR="007D37F9" w:rsidRDefault="007D37F9">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51159845" w14:textId="77777777" w:rsidR="007D37F9" w:rsidRDefault="007D37F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47F71E6" w14:textId="77777777" w:rsidR="007D37F9" w:rsidRDefault="007D37F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32637">
      <w:rPr>
        <w:rFonts w:cs="TopType Jerushalmi"/>
        <w:noProof/>
        <w:color w:val="000000"/>
        <w:sz w:val="14"/>
        <w:szCs w:val="14"/>
      </w:rPr>
      <w:t>Z:\000-law\yael\2014\2014-03-23\tav\501_006.doc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AD5E9" w14:textId="77777777" w:rsidR="007D37F9" w:rsidRDefault="007D37F9">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372C39">
      <w:rPr>
        <w:rFonts w:hAnsi="FrankRuehl"/>
        <w:noProof/>
        <w:sz w:val="24"/>
        <w:szCs w:val="24"/>
        <w:rtl/>
      </w:rPr>
      <w:t>3</w:t>
    </w:r>
    <w:r>
      <w:rPr>
        <w:rFonts w:hAnsi="FrankRuehl"/>
        <w:sz w:val="24"/>
        <w:szCs w:val="24"/>
        <w:rtl/>
      </w:rPr>
      <w:fldChar w:fldCharType="end"/>
    </w:r>
  </w:p>
  <w:p w14:paraId="199D2077" w14:textId="77777777" w:rsidR="007D37F9" w:rsidRDefault="007D37F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BF34062" w14:textId="77777777" w:rsidR="007D37F9" w:rsidRDefault="007D37F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32637">
      <w:rPr>
        <w:rFonts w:cs="TopType Jerushalmi"/>
        <w:noProof/>
        <w:color w:val="000000"/>
        <w:sz w:val="14"/>
        <w:szCs w:val="14"/>
      </w:rPr>
      <w:t>Z:\000-law\yael\2014\2014-03-23\tav\501_006.doc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8AC42" w14:textId="77777777" w:rsidR="00DB4621" w:rsidRDefault="00DB4621">
      <w:pPr>
        <w:spacing w:before="60" w:line="240" w:lineRule="auto"/>
        <w:ind w:right="1134"/>
      </w:pPr>
      <w:r>
        <w:separator/>
      </w:r>
    </w:p>
  </w:footnote>
  <w:footnote w:type="continuationSeparator" w:id="0">
    <w:p w14:paraId="5FEAF488" w14:textId="77777777" w:rsidR="00DB4621" w:rsidRDefault="00DB4621">
      <w:r>
        <w:continuationSeparator/>
      </w:r>
    </w:p>
  </w:footnote>
  <w:footnote w:id="1">
    <w:p w14:paraId="151C6F4A" w14:textId="77777777" w:rsidR="00ED23D3" w:rsidRDefault="007D37F9" w:rsidP="00ED23D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ED23D3">
          <w:rPr>
            <w:rStyle w:val="Hyperlink"/>
            <w:rFonts w:hint="cs"/>
            <w:sz w:val="20"/>
            <w:rtl/>
          </w:rPr>
          <w:t>ק"ת תש</w:t>
        </w:r>
        <w:r w:rsidR="00C93F42" w:rsidRPr="00ED23D3">
          <w:rPr>
            <w:rStyle w:val="Hyperlink"/>
            <w:rFonts w:hint="cs"/>
            <w:sz w:val="20"/>
            <w:rtl/>
          </w:rPr>
          <w:t>ע</w:t>
        </w:r>
        <w:r w:rsidR="00C93F42" w:rsidRPr="00ED23D3">
          <w:rPr>
            <w:rStyle w:val="Hyperlink"/>
            <w:rFonts w:hint="cs"/>
            <w:sz w:val="20"/>
            <w:rtl/>
          </w:rPr>
          <w:t>"</w:t>
        </w:r>
        <w:r w:rsidRPr="00ED23D3">
          <w:rPr>
            <w:rStyle w:val="Hyperlink"/>
            <w:rFonts w:hint="cs"/>
            <w:sz w:val="20"/>
            <w:rtl/>
          </w:rPr>
          <w:t>ד</w:t>
        </w:r>
        <w:r w:rsidRPr="00ED23D3">
          <w:rPr>
            <w:rStyle w:val="Hyperlink"/>
            <w:rFonts w:hint="cs"/>
            <w:sz w:val="20"/>
            <w:rtl/>
          </w:rPr>
          <w:t xml:space="preserve"> מס' </w:t>
        </w:r>
        <w:r w:rsidR="00C93F42" w:rsidRPr="00ED23D3">
          <w:rPr>
            <w:rStyle w:val="Hyperlink"/>
            <w:rFonts w:hint="cs"/>
            <w:sz w:val="20"/>
            <w:rtl/>
          </w:rPr>
          <w:t>7351</w:t>
        </w:r>
      </w:hyperlink>
      <w:r>
        <w:rPr>
          <w:rFonts w:hint="cs"/>
          <w:sz w:val="20"/>
          <w:rtl/>
        </w:rPr>
        <w:t xml:space="preserve"> מיום </w:t>
      </w:r>
      <w:r w:rsidR="00C93F42">
        <w:rPr>
          <w:rFonts w:hint="cs"/>
          <w:sz w:val="20"/>
          <w:rtl/>
        </w:rPr>
        <w:t>9.3.2014</w:t>
      </w:r>
      <w:r>
        <w:rPr>
          <w:rFonts w:hint="cs"/>
          <w:sz w:val="20"/>
          <w:rtl/>
        </w:rPr>
        <w:t xml:space="preserve"> עמ' </w:t>
      </w:r>
      <w:r w:rsidR="00C93F42">
        <w:rPr>
          <w:rFonts w:hint="cs"/>
          <w:sz w:val="20"/>
          <w:rtl/>
        </w:rPr>
        <w:t>922</w:t>
      </w:r>
      <w:r>
        <w:rPr>
          <w:rFonts w:hint="cs"/>
          <w:sz w:val="20"/>
          <w:rtl/>
        </w:rPr>
        <w:t>.</w:t>
      </w:r>
    </w:p>
    <w:p w14:paraId="7EE61603" w14:textId="77777777" w:rsidR="00372C39" w:rsidRDefault="00C0629E" w:rsidP="00372C3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sidRPr="00372C39">
          <w:rPr>
            <w:rStyle w:val="Hyperlink"/>
            <w:rFonts w:hint="cs"/>
            <w:sz w:val="20"/>
            <w:rtl/>
          </w:rPr>
          <w:t>ק"ת תשפ"א מס' 9294</w:t>
        </w:r>
      </w:hyperlink>
      <w:r>
        <w:rPr>
          <w:rFonts w:hint="cs"/>
          <w:sz w:val="20"/>
          <w:rtl/>
        </w:rPr>
        <w:t xml:space="preserve"> מיום 25.3.2021 עמ' 2796 </w:t>
      </w:r>
      <w:r>
        <w:rPr>
          <w:sz w:val="20"/>
          <w:rtl/>
        </w:rPr>
        <w:t>–</w:t>
      </w:r>
      <w:r>
        <w:rPr>
          <w:rFonts w:hint="cs"/>
          <w:sz w:val="20"/>
          <w:rtl/>
        </w:rPr>
        <w:t xml:space="preserve"> תק' תשפ"א-2021.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808F8" w14:textId="77777777" w:rsidR="007D37F9" w:rsidRDefault="007D37F9">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הטיס (חקירת תאונות ותקריות לכלי טיס), תשמ"ד–1984</w:t>
    </w:r>
  </w:p>
  <w:p w14:paraId="419D14D8" w14:textId="77777777" w:rsidR="007D37F9" w:rsidRDefault="007D37F9">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42357AF6" w14:textId="77777777" w:rsidR="007D37F9" w:rsidRDefault="007D37F9">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707DE" w14:textId="77777777" w:rsidR="007D37F9" w:rsidRDefault="007D37F9" w:rsidP="00C93F42">
    <w:pPr>
      <w:pStyle w:val="a3"/>
      <w:spacing w:line="220" w:lineRule="exact"/>
      <w:ind w:left="0" w:right="1134"/>
      <w:jc w:val="center"/>
      <w:rPr>
        <w:rFonts w:hAnsi="FrankRuehl" w:hint="cs"/>
        <w:color w:val="000000"/>
        <w:sz w:val="28"/>
        <w:szCs w:val="28"/>
        <w:rtl/>
      </w:rPr>
    </w:pPr>
    <w:r>
      <w:rPr>
        <w:rFonts w:hAnsi="FrankRuehl"/>
        <w:color w:val="000000"/>
        <w:sz w:val="28"/>
        <w:szCs w:val="28"/>
        <w:rtl/>
      </w:rPr>
      <w:t>תקנות הטיס (</w:t>
    </w:r>
    <w:r w:rsidR="00C93F42">
      <w:rPr>
        <w:rFonts w:hAnsi="FrankRuehl" w:hint="cs"/>
        <w:color w:val="000000"/>
        <w:sz w:val="28"/>
        <w:szCs w:val="28"/>
        <w:rtl/>
      </w:rPr>
      <w:t>סוגי תקריות חמורות), תשע"ד-2014</w:t>
    </w:r>
  </w:p>
  <w:p w14:paraId="5815BD7E" w14:textId="77777777" w:rsidR="007D37F9" w:rsidRDefault="007D37F9">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55136F8D" w14:textId="77777777" w:rsidR="007D37F9" w:rsidRDefault="007D37F9">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812"/>
    <w:rsid w:val="0001211E"/>
    <w:rsid w:val="001D08A5"/>
    <w:rsid w:val="00211D3C"/>
    <w:rsid w:val="00372C39"/>
    <w:rsid w:val="004223C2"/>
    <w:rsid w:val="006037E9"/>
    <w:rsid w:val="007D37F9"/>
    <w:rsid w:val="0085086E"/>
    <w:rsid w:val="008818F1"/>
    <w:rsid w:val="009C6812"/>
    <w:rsid w:val="00AE6D60"/>
    <w:rsid w:val="00C0629E"/>
    <w:rsid w:val="00C7518B"/>
    <w:rsid w:val="00C93F42"/>
    <w:rsid w:val="00D32637"/>
    <w:rsid w:val="00DB4621"/>
    <w:rsid w:val="00E64887"/>
    <w:rsid w:val="00EA2C0C"/>
    <w:rsid w:val="00ED23D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o:shapedefaults>
    <o:shapelayout v:ext="edit">
      <o:idmap v:ext="edit" data="1"/>
    </o:shapelayout>
  </w:shapeDefaults>
  <w:decimalSymbol w:val="."/>
  <w:listSeparator w:val=","/>
  <w14:docId w14:val="09B86A15"/>
  <w15:chartTrackingRefBased/>
  <w15:docId w15:val="{127D9BFC-2A7E-40A4-B508-16A61EF25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tabs>
        <w:tab w:val="left" w:pos="-567"/>
        <w:tab w:val="center" w:pos="4536"/>
      </w:tabs>
      <w:spacing w:line="240" w:lineRule="auto"/>
      <w:ind w:left="2835"/>
      <w:jc w:val="center"/>
    </w:pPr>
    <w:rPr>
      <w:noProof/>
      <w:sz w:val="20"/>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character" w:customStyle="1" w:styleId="UnresolvedMention">
    <w:name w:val="Unresolved Mention"/>
    <w:uiPriority w:val="99"/>
    <w:semiHidden/>
    <w:unhideWhenUsed/>
    <w:rsid w:val="00C062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evo.co.il/law_word/law06/tak-9294.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vo.co.il/law_word/law06/tak-9294.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word/law06/tak-9294.pdf" TargetMode="External"/><Relationship Id="rId1" Type="http://schemas.openxmlformats.org/officeDocument/2006/relationships/hyperlink" Target="http://www.nevo.co.il/law_word/law06/tak-735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1205</Words>
  <Characters>6871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8060</CharactersWithSpaces>
  <SharedDoc>false</SharedDoc>
  <HLinks>
    <vt:vector size="48" baseType="variant">
      <vt:variant>
        <vt:i4>393283</vt:i4>
      </vt:variant>
      <vt:variant>
        <vt:i4>24</vt:i4>
      </vt:variant>
      <vt:variant>
        <vt:i4>0</vt:i4>
      </vt:variant>
      <vt:variant>
        <vt:i4>5</vt:i4>
      </vt:variant>
      <vt:variant>
        <vt:lpwstr>http://www.nevo.co.il/advertisements/nevo-100.doc</vt:lpwstr>
      </vt:variant>
      <vt:variant>
        <vt:lpwstr/>
      </vt:variant>
      <vt:variant>
        <vt:i4>7340050</vt:i4>
      </vt:variant>
      <vt:variant>
        <vt:i4>21</vt:i4>
      </vt:variant>
      <vt:variant>
        <vt:i4>0</vt:i4>
      </vt:variant>
      <vt:variant>
        <vt:i4>5</vt:i4>
      </vt:variant>
      <vt:variant>
        <vt:lpwstr>https://www.nevo.co.il/law_word/law06/tak-9294.pdf</vt:lpwstr>
      </vt:variant>
      <vt:variant>
        <vt:lpwstr/>
      </vt:variant>
      <vt:variant>
        <vt:i4>7340050</vt:i4>
      </vt:variant>
      <vt:variant>
        <vt:i4>18</vt:i4>
      </vt:variant>
      <vt:variant>
        <vt:i4>0</vt:i4>
      </vt:variant>
      <vt:variant>
        <vt:i4>5</vt:i4>
      </vt:variant>
      <vt:variant>
        <vt:lpwstr>https://www.nevo.co.il/law_word/law06/tak-9294.pdf</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7340050</vt:i4>
      </vt:variant>
      <vt:variant>
        <vt:i4>3</vt:i4>
      </vt:variant>
      <vt:variant>
        <vt:i4>0</vt:i4>
      </vt:variant>
      <vt:variant>
        <vt:i4>5</vt:i4>
      </vt:variant>
      <vt:variant>
        <vt:lpwstr>https://www.nevo.co.il/law_word/law06/tak-9294.pdf</vt:lpwstr>
      </vt:variant>
      <vt:variant>
        <vt:lpwstr/>
      </vt:variant>
      <vt:variant>
        <vt:i4>8060938</vt:i4>
      </vt:variant>
      <vt:variant>
        <vt:i4>0</vt:i4>
      </vt:variant>
      <vt:variant>
        <vt:i4>0</vt:i4>
      </vt:variant>
      <vt:variant>
        <vt:i4>5</vt:i4>
      </vt:variant>
      <vt:variant>
        <vt:lpwstr>http://www.nevo.co.il/law_word/law06/tak-7351.pdf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טיס</vt:lpwstr>
  </property>
  <property fmtid="{D5CDD505-2E9C-101B-9397-08002B2CF9AE}" pid="4" name="LAWNAME">
    <vt:lpwstr>תקנות הטיס (סוגי תקריות חמורות), תשע"ד-2014</vt:lpwstr>
  </property>
  <property fmtid="{D5CDD505-2E9C-101B-9397-08002B2CF9AE}" pid="5" name="LAWNUMBER">
    <vt:lpwstr>0006</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תעופה</vt:lpwstr>
  </property>
  <property fmtid="{D5CDD505-2E9C-101B-9397-08002B2CF9AE}" pid="10" name="NOSE41">
    <vt:lpwstr>טיס</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הטיס</vt:lpwstr>
  </property>
  <property fmtid="{D5CDD505-2E9C-101B-9397-08002B2CF9AE}" pid="48" name="MEKOR_SAIF1">
    <vt:lpwstr>129X4X</vt:lpwstr>
  </property>
  <property fmtid="{D5CDD505-2E9C-101B-9397-08002B2CF9AE}" pid="49" name="MEKORSAMCHUT">
    <vt:lpwstr/>
  </property>
  <property fmtid="{D5CDD505-2E9C-101B-9397-08002B2CF9AE}" pid="50" name="LINKK1">
    <vt:lpwstr>http://www.nevo.co.il/law_word/law06/tak-7351.pdf;‎רשומות - תקנות כלליות#פורסמו ק"ת תשע"ד מס' ‏‏7351 #מיום 9.3.2014 עמ' 922‏</vt:lpwstr>
  </property>
  <property fmtid="{D5CDD505-2E9C-101B-9397-08002B2CF9AE}" pid="51" name="LINKK2">
    <vt:lpwstr>https://www.nevo.co.il/law_word/law06/tak-9294.pdf;‎רשומות - תקנות כלליות#תוקנו ק"ת תשפ"א מס' ‏‏9294 #מיום 25.3.2021 עמ' 2796 – תק' תשפ"א-2021‏</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