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Pr="008549C1" w:rsidRDefault="003051AD" w:rsidP="00875C80">
      <w:pPr>
        <w:pStyle w:val="big-header"/>
        <w:ind w:left="0" w:right="1134"/>
        <w:rPr>
          <w:rFonts w:cs="FrankRuehl" w:hint="cs"/>
          <w:rtl/>
        </w:rPr>
      </w:pPr>
      <w:r w:rsidRPr="008549C1">
        <w:rPr>
          <w:rFonts w:cs="FrankRuehl" w:hint="cs"/>
          <w:rtl/>
        </w:rPr>
        <w:t>תקנות הטלגרף האלחוטי (</w:t>
      </w:r>
      <w:r w:rsidR="0041304E" w:rsidRPr="008549C1">
        <w:rPr>
          <w:rFonts w:cs="FrankRuehl" w:hint="cs"/>
          <w:rtl/>
        </w:rPr>
        <w:t>פטור מרישוי), תשפ"א-2021</w:t>
      </w:r>
    </w:p>
    <w:p w:rsidR="003051AD" w:rsidRPr="008549C1" w:rsidRDefault="003051AD" w:rsidP="003051AD">
      <w:pPr>
        <w:spacing w:line="320" w:lineRule="auto"/>
        <w:rPr>
          <w:rFonts w:cs="FrankRuehl"/>
          <w:sz w:val="20"/>
          <w:szCs w:val="26"/>
          <w:rtl/>
        </w:rPr>
      </w:pPr>
    </w:p>
    <w:p w:rsidR="003051AD" w:rsidRPr="008549C1" w:rsidRDefault="003051AD" w:rsidP="003051AD">
      <w:pPr>
        <w:spacing w:line="320" w:lineRule="auto"/>
        <w:rPr>
          <w:sz w:val="20"/>
          <w:rtl/>
        </w:rPr>
      </w:pPr>
    </w:p>
    <w:p w:rsidR="003051AD" w:rsidRPr="008549C1" w:rsidRDefault="003051AD" w:rsidP="003051AD">
      <w:pPr>
        <w:spacing w:line="320" w:lineRule="auto"/>
        <w:rPr>
          <w:rFonts w:cs="Miriam" w:hint="cs"/>
          <w:sz w:val="20"/>
          <w:szCs w:val="22"/>
          <w:rtl/>
        </w:rPr>
      </w:pPr>
      <w:r w:rsidRPr="008549C1">
        <w:rPr>
          <w:rFonts w:cs="Miriam"/>
          <w:sz w:val="20"/>
          <w:szCs w:val="22"/>
          <w:rtl/>
        </w:rPr>
        <w:t>רשויות ומשפט מנהלי</w:t>
      </w:r>
      <w:r w:rsidRPr="008549C1">
        <w:rPr>
          <w:rFonts w:cs="FrankRuehl"/>
          <w:sz w:val="20"/>
          <w:szCs w:val="26"/>
          <w:rtl/>
        </w:rPr>
        <w:t xml:space="preserve"> – תקשורת – רדיו וטלגרף – טלגרף אלחוטי</w:t>
      </w:r>
    </w:p>
    <w:p w:rsidR="000A51DD" w:rsidRPr="008549C1" w:rsidRDefault="000A51DD">
      <w:pPr>
        <w:pStyle w:val="big-header"/>
        <w:ind w:left="0" w:right="1134"/>
        <w:rPr>
          <w:rFonts w:cs="FrankRuehl" w:hint="cs"/>
          <w:rtl/>
        </w:rPr>
      </w:pPr>
      <w:r w:rsidRPr="008549C1">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1 </w:t>
            </w:r>
          </w:p>
        </w:tc>
        <w:tc>
          <w:tcPr>
            <w:tcW w:w="5669" w:type="dxa"/>
          </w:tcPr>
          <w:p w:rsidR="001B01E8" w:rsidRPr="001B01E8" w:rsidRDefault="001B01E8" w:rsidP="001B01E8">
            <w:pPr>
              <w:rPr>
                <w:rFonts w:cs="Frankruhel" w:hint="cs"/>
                <w:rtl/>
              </w:rPr>
            </w:pPr>
            <w:r>
              <w:rPr>
                <w:rtl/>
              </w:rPr>
              <w:t>הגדרות</w:t>
            </w:r>
          </w:p>
        </w:tc>
        <w:tc>
          <w:tcPr>
            <w:tcW w:w="567" w:type="dxa"/>
          </w:tcPr>
          <w:p w:rsidR="001B01E8" w:rsidRPr="001B01E8" w:rsidRDefault="001B01E8" w:rsidP="001B01E8">
            <w:pPr>
              <w:rPr>
                <w:rStyle w:val="Hyperlink"/>
                <w:rFonts w:hint="cs"/>
                <w:rtl/>
              </w:rPr>
            </w:pPr>
            <w:hyperlink w:anchor="Seif1" w:tooltip="הגדרות"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2 </w:t>
            </w:r>
          </w:p>
        </w:tc>
        <w:tc>
          <w:tcPr>
            <w:tcW w:w="5669" w:type="dxa"/>
          </w:tcPr>
          <w:p w:rsidR="001B01E8" w:rsidRPr="001B01E8" w:rsidRDefault="001B01E8" w:rsidP="001B01E8">
            <w:pPr>
              <w:rPr>
                <w:rFonts w:cs="Frankruhel" w:hint="cs"/>
                <w:rtl/>
              </w:rPr>
            </w:pPr>
            <w:r>
              <w:rPr>
                <w:rtl/>
              </w:rPr>
              <w:t>פטור למכשיר אלחוטי</w:t>
            </w:r>
          </w:p>
        </w:tc>
        <w:tc>
          <w:tcPr>
            <w:tcW w:w="567" w:type="dxa"/>
          </w:tcPr>
          <w:p w:rsidR="001B01E8" w:rsidRPr="001B01E8" w:rsidRDefault="001B01E8" w:rsidP="001B01E8">
            <w:pPr>
              <w:rPr>
                <w:rStyle w:val="Hyperlink"/>
                <w:rFonts w:hint="cs"/>
                <w:rtl/>
              </w:rPr>
            </w:pPr>
            <w:hyperlink w:anchor="Seif2" w:tooltip="פטור למכשיר אלחוטי"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3 </w:t>
            </w:r>
          </w:p>
        </w:tc>
        <w:tc>
          <w:tcPr>
            <w:tcW w:w="5669" w:type="dxa"/>
          </w:tcPr>
          <w:p w:rsidR="001B01E8" w:rsidRPr="001B01E8" w:rsidRDefault="001B01E8" w:rsidP="001B01E8">
            <w:pPr>
              <w:rPr>
                <w:rFonts w:cs="Frankruhel" w:hint="cs"/>
                <w:rtl/>
              </w:rPr>
            </w:pPr>
            <w:r>
              <w:rPr>
                <w:rtl/>
              </w:rPr>
              <w:t>פטור למכשיר אלחוטי בייבוא אישי</w:t>
            </w:r>
          </w:p>
        </w:tc>
        <w:tc>
          <w:tcPr>
            <w:tcW w:w="567" w:type="dxa"/>
          </w:tcPr>
          <w:p w:rsidR="001B01E8" w:rsidRPr="001B01E8" w:rsidRDefault="001B01E8" w:rsidP="001B01E8">
            <w:pPr>
              <w:rPr>
                <w:rStyle w:val="Hyperlink"/>
                <w:rFonts w:hint="cs"/>
                <w:rtl/>
              </w:rPr>
            </w:pPr>
            <w:hyperlink w:anchor="Seif3" w:tooltip="פטור למכשיר אלחוטי בייבוא אישי"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4 </w:t>
            </w:r>
          </w:p>
        </w:tc>
        <w:tc>
          <w:tcPr>
            <w:tcW w:w="5669" w:type="dxa"/>
          </w:tcPr>
          <w:p w:rsidR="001B01E8" w:rsidRPr="001B01E8" w:rsidRDefault="001B01E8" w:rsidP="001B01E8">
            <w:pPr>
              <w:rPr>
                <w:rFonts w:cs="Frankruhel" w:hint="cs"/>
                <w:rtl/>
              </w:rPr>
            </w:pPr>
            <w:r>
              <w:rPr>
                <w:rtl/>
              </w:rPr>
              <w:t>פטור מרישיון בייבוא אישי ובהחזקה ובהפעלה של טלפון נייד ברשת לויינית</w:t>
            </w:r>
          </w:p>
        </w:tc>
        <w:tc>
          <w:tcPr>
            <w:tcW w:w="567" w:type="dxa"/>
          </w:tcPr>
          <w:p w:rsidR="001B01E8" w:rsidRPr="001B01E8" w:rsidRDefault="001B01E8" w:rsidP="001B01E8">
            <w:pPr>
              <w:rPr>
                <w:rStyle w:val="Hyperlink"/>
                <w:rFonts w:hint="cs"/>
                <w:rtl/>
              </w:rPr>
            </w:pPr>
            <w:hyperlink w:anchor="Seif4" w:tooltip="פטור מרישיון בייבוא אישי ובהחזקה ובהפעלה של טלפון נייד ברשת לויינית"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5 </w:t>
            </w:r>
          </w:p>
        </w:tc>
        <w:tc>
          <w:tcPr>
            <w:tcW w:w="5669" w:type="dxa"/>
          </w:tcPr>
          <w:p w:rsidR="001B01E8" w:rsidRPr="001B01E8" w:rsidRDefault="001B01E8" w:rsidP="001B01E8">
            <w:pPr>
              <w:rPr>
                <w:rFonts w:cs="Frankruhel" w:hint="cs"/>
                <w:rtl/>
              </w:rPr>
            </w:pPr>
            <w:r>
              <w:rPr>
                <w:rtl/>
              </w:rPr>
              <w:t>הפרעות אלחוטיות</w:t>
            </w:r>
          </w:p>
        </w:tc>
        <w:tc>
          <w:tcPr>
            <w:tcW w:w="567" w:type="dxa"/>
          </w:tcPr>
          <w:p w:rsidR="001B01E8" w:rsidRPr="001B01E8" w:rsidRDefault="001B01E8" w:rsidP="001B01E8">
            <w:pPr>
              <w:rPr>
                <w:rStyle w:val="Hyperlink"/>
                <w:rFonts w:hint="cs"/>
                <w:rtl/>
              </w:rPr>
            </w:pPr>
            <w:hyperlink w:anchor="Seif5" w:tooltip="הפרעות אלחוטיות"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6 </w:t>
            </w:r>
          </w:p>
        </w:tc>
        <w:tc>
          <w:tcPr>
            <w:tcW w:w="5669" w:type="dxa"/>
          </w:tcPr>
          <w:p w:rsidR="001B01E8" w:rsidRPr="001B01E8" w:rsidRDefault="001B01E8" w:rsidP="001B01E8">
            <w:pPr>
              <w:rPr>
                <w:rFonts w:cs="Frankruhel" w:hint="cs"/>
                <w:rtl/>
              </w:rPr>
            </w:pPr>
            <w:r>
              <w:rPr>
                <w:rtl/>
              </w:rPr>
              <w:t>ביטול</w:t>
            </w:r>
          </w:p>
        </w:tc>
        <w:tc>
          <w:tcPr>
            <w:tcW w:w="567" w:type="dxa"/>
          </w:tcPr>
          <w:p w:rsidR="001B01E8" w:rsidRPr="001B01E8" w:rsidRDefault="001B01E8" w:rsidP="001B01E8">
            <w:pPr>
              <w:rPr>
                <w:rStyle w:val="Hyperlink"/>
                <w:rFonts w:hint="cs"/>
                <w:rtl/>
              </w:rPr>
            </w:pPr>
            <w:hyperlink w:anchor="Seif6" w:tooltip="ביטול"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1B01E8" w:rsidRPr="001B01E8" w:rsidTr="001B01E8">
        <w:tblPrEx>
          <w:tblCellMar>
            <w:top w:w="0" w:type="dxa"/>
            <w:bottom w:w="0" w:type="dxa"/>
          </w:tblCellMar>
        </w:tblPrEx>
        <w:tc>
          <w:tcPr>
            <w:tcW w:w="1247" w:type="dxa"/>
          </w:tcPr>
          <w:p w:rsidR="001B01E8" w:rsidRPr="001B01E8" w:rsidRDefault="001B01E8" w:rsidP="001B01E8">
            <w:pPr>
              <w:rPr>
                <w:rFonts w:cs="Frankruhel" w:hint="cs"/>
                <w:rtl/>
              </w:rPr>
            </w:pPr>
            <w:r>
              <w:rPr>
                <w:rtl/>
              </w:rPr>
              <w:t xml:space="preserve">סעיף 7 </w:t>
            </w:r>
          </w:p>
        </w:tc>
        <w:tc>
          <w:tcPr>
            <w:tcW w:w="5669" w:type="dxa"/>
          </w:tcPr>
          <w:p w:rsidR="001B01E8" w:rsidRPr="001B01E8" w:rsidRDefault="001B01E8" w:rsidP="001B01E8">
            <w:pPr>
              <w:rPr>
                <w:rFonts w:cs="Frankruhel" w:hint="cs"/>
                <w:rtl/>
              </w:rPr>
            </w:pPr>
            <w:r>
              <w:rPr>
                <w:rtl/>
              </w:rPr>
              <w:t>הוראת שעה</w:t>
            </w:r>
          </w:p>
        </w:tc>
        <w:tc>
          <w:tcPr>
            <w:tcW w:w="567" w:type="dxa"/>
          </w:tcPr>
          <w:p w:rsidR="001B01E8" w:rsidRPr="001B01E8" w:rsidRDefault="001B01E8" w:rsidP="001B01E8">
            <w:pPr>
              <w:rPr>
                <w:rStyle w:val="Hyperlink"/>
                <w:rFonts w:hint="cs"/>
                <w:rtl/>
              </w:rPr>
            </w:pPr>
            <w:hyperlink w:anchor="Seif7" w:tooltip="הוראת שעה" w:history="1">
              <w:r w:rsidRPr="001B01E8">
                <w:rPr>
                  <w:rStyle w:val="Hyperlink"/>
                </w:rPr>
                <w:t>Go</w:t>
              </w:r>
            </w:hyperlink>
          </w:p>
        </w:tc>
        <w:tc>
          <w:tcPr>
            <w:tcW w:w="850" w:type="dxa"/>
          </w:tcPr>
          <w:p w:rsidR="001B01E8" w:rsidRPr="001B01E8" w:rsidRDefault="001B01E8" w:rsidP="001B01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rsidR="000A51DD" w:rsidRPr="008549C1" w:rsidRDefault="000A51DD">
      <w:pPr>
        <w:pStyle w:val="big-header"/>
        <w:ind w:left="0" w:right="1134"/>
        <w:rPr>
          <w:rFonts w:cs="FrankRuehl" w:hint="cs"/>
          <w:rtl/>
        </w:rPr>
      </w:pPr>
    </w:p>
    <w:p w:rsidR="000A51DD" w:rsidRPr="008549C1" w:rsidRDefault="000A51DD" w:rsidP="00875C80">
      <w:pPr>
        <w:pStyle w:val="big-header"/>
        <w:ind w:left="0" w:right="1134"/>
        <w:rPr>
          <w:rStyle w:val="default"/>
          <w:rFonts w:hint="cs"/>
          <w:sz w:val="20"/>
          <w:szCs w:val="22"/>
          <w:rtl/>
        </w:rPr>
      </w:pPr>
      <w:r w:rsidRPr="008549C1">
        <w:rPr>
          <w:rFonts w:cs="FrankRuehl"/>
          <w:rtl/>
        </w:rPr>
        <w:br w:type="page"/>
      </w:r>
      <w:r w:rsidR="003051AD" w:rsidRPr="008549C1">
        <w:rPr>
          <w:rFonts w:cs="FrankRuehl" w:hint="cs"/>
          <w:rtl/>
        </w:rPr>
        <w:lastRenderedPageBreak/>
        <w:t>תקנות הטלגרף האלחוטי (</w:t>
      </w:r>
      <w:r w:rsidR="0041304E" w:rsidRPr="008549C1">
        <w:rPr>
          <w:rFonts w:cs="FrankRuehl" w:hint="cs"/>
          <w:rtl/>
        </w:rPr>
        <w:t>פטור מרישוי), תשפ"א-2021</w:t>
      </w:r>
      <w:r w:rsidRPr="008549C1">
        <w:rPr>
          <w:rStyle w:val="default"/>
          <w:sz w:val="20"/>
          <w:szCs w:val="22"/>
          <w:rtl/>
        </w:rPr>
        <w:footnoteReference w:customMarkFollows="1" w:id="1"/>
        <w:t>*</w:t>
      </w:r>
    </w:p>
    <w:p w:rsidR="000A51DD" w:rsidRPr="008549C1" w:rsidRDefault="00C41976" w:rsidP="00875C80">
      <w:pPr>
        <w:pStyle w:val="P00"/>
        <w:spacing w:before="72"/>
        <w:ind w:left="0" w:right="1134"/>
        <w:rPr>
          <w:rStyle w:val="default"/>
          <w:rFonts w:cs="FrankRuehl"/>
          <w:sz w:val="20"/>
          <w:rtl/>
        </w:rPr>
      </w:pPr>
      <w:r w:rsidRPr="008549C1">
        <w:rPr>
          <w:rStyle w:val="default"/>
          <w:rFonts w:cs="FrankRuehl" w:hint="cs"/>
          <w:sz w:val="20"/>
          <w:rtl/>
        </w:rPr>
        <w:tab/>
      </w:r>
      <w:r w:rsidR="000A51DD" w:rsidRPr="008549C1">
        <w:rPr>
          <w:rStyle w:val="default"/>
          <w:rFonts w:cs="FrankRuehl"/>
          <w:sz w:val="20"/>
          <w:rtl/>
        </w:rPr>
        <w:t xml:space="preserve">בתוקף </w:t>
      </w:r>
      <w:r w:rsidR="008A2893" w:rsidRPr="008549C1">
        <w:rPr>
          <w:rStyle w:val="default"/>
          <w:rFonts w:cs="FrankRuehl" w:hint="cs"/>
          <w:sz w:val="20"/>
          <w:rtl/>
        </w:rPr>
        <w:t xml:space="preserve">סמכותי לפי </w:t>
      </w:r>
      <w:r w:rsidR="00875C80" w:rsidRPr="008549C1">
        <w:rPr>
          <w:rStyle w:val="default"/>
          <w:rFonts w:cs="FrankRuehl" w:hint="cs"/>
          <w:sz w:val="20"/>
          <w:rtl/>
        </w:rPr>
        <w:t xml:space="preserve">סעיף </w:t>
      </w:r>
      <w:r w:rsidR="0041304E" w:rsidRPr="008549C1">
        <w:rPr>
          <w:rStyle w:val="default"/>
          <w:rFonts w:cs="FrankRuehl" w:hint="cs"/>
          <w:sz w:val="20"/>
          <w:rtl/>
        </w:rPr>
        <w:t>4יט(א)</w:t>
      </w:r>
      <w:r w:rsidR="003051AD" w:rsidRPr="008549C1">
        <w:rPr>
          <w:rStyle w:val="default"/>
          <w:rFonts w:cs="FrankRuehl" w:hint="cs"/>
          <w:sz w:val="20"/>
          <w:rtl/>
        </w:rPr>
        <w:t xml:space="preserve"> לפקודת הטלגרף האלחוטי [נוסח חדש], התשל"ב-1972</w:t>
      </w:r>
      <w:r w:rsidR="00875C80" w:rsidRPr="008549C1">
        <w:rPr>
          <w:rStyle w:val="default"/>
          <w:rFonts w:cs="FrankRuehl" w:hint="cs"/>
          <w:sz w:val="20"/>
          <w:rtl/>
        </w:rPr>
        <w:t xml:space="preserve"> (להלן </w:t>
      </w:r>
      <w:r w:rsidR="00875C80" w:rsidRPr="008549C1">
        <w:rPr>
          <w:rStyle w:val="default"/>
          <w:rFonts w:cs="FrankRuehl"/>
          <w:sz w:val="20"/>
          <w:rtl/>
        </w:rPr>
        <w:t>–</w:t>
      </w:r>
      <w:r w:rsidR="00875C80" w:rsidRPr="008549C1">
        <w:rPr>
          <w:rStyle w:val="default"/>
          <w:rFonts w:cs="FrankRuehl" w:hint="cs"/>
          <w:sz w:val="20"/>
          <w:rtl/>
        </w:rPr>
        <w:t xml:space="preserve"> הפקודה)</w:t>
      </w:r>
      <w:r w:rsidR="003051AD" w:rsidRPr="008549C1">
        <w:rPr>
          <w:rStyle w:val="default"/>
          <w:rFonts w:cs="FrankRuehl" w:hint="cs"/>
          <w:sz w:val="20"/>
          <w:rtl/>
        </w:rPr>
        <w:t>, אני מתקין תקנות אלה</w:t>
      </w:r>
      <w:r w:rsidR="000A51DD" w:rsidRPr="008549C1">
        <w:rPr>
          <w:rStyle w:val="default"/>
          <w:rFonts w:cs="FrankRuehl"/>
          <w:sz w:val="20"/>
          <w:rtl/>
        </w:rPr>
        <w:t>:</w:t>
      </w:r>
    </w:p>
    <w:p w:rsidR="000A51DD" w:rsidRPr="008549C1" w:rsidRDefault="000A51DD" w:rsidP="00875C80">
      <w:pPr>
        <w:pStyle w:val="P00"/>
        <w:spacing w:before="72"/>
        <w:ind w:left="0" w:right="1134"/>
        <w:rPr>
          <w:rStyle w:val="default"/>
          <w:rFonts w:cs="FrankRuehl"/>
          <w:sz w:val="20"/>
          <w:rtl/>
        </w:rPr>
      </w:pPr>
      <w:bookmarkStart w:id="0" w:name="Seif1"/>
      <w:bookmarkEnd w:id="0"/>
      <w:r w:rsidRPr="008549C1">
        <w:rPr>
          <w:rFonts w:cs="Miriam"/>
          <w:lang w:val="he-IL"/>
        </w:rPr>
        <w:pict>
          <v:rect id="_x0000_s2050" style="position:absolute;left:0;text-align:left;margin-left:464.35pt;margin-top:7.1pt;width:75.05pt;height:15.3pt;z-index:251648512" o:allowincell="f" filled="f" stroked="f" strokecolor="lime" strokeweight=".25pt">
            <v:textbox style="mso-next-textbox:#_x0000_s2050" inset="0,0,0,0">
              <w:txbxContent>
                <w:p w:rsidR="00966C67" w:rsidRDefault="0041304E" w:rsidP="00C02285">
                  <w:pPr>
                    <w:spacing w:line="160" w:lineRule="exact"/>
                    <w:rPr>
                      <w:rFonts w:cs="Miriam" w:hint="cs"/>
                      <w:noProof/>
                      <w:sz w:val="18"/>
                      <w:szCs w:val="18"/>
                      <w:rtl/>
                    </w:rPr>
                  </w:pPr>
                  <w:r>
                    <w:rPr>
                      <w:rFonts w:cs="Miriam" w:hint="cs"/>
                      <w:sz w:val="18"/>
                      <w:szCs w:val="18"/>
                      <w:rtl/>
                    </w:rPr>
                    <w:t>הגדרות</w:t>
                  </w:r>
                </w:p>
              </w:txbxContent>
            </v:textbox>
            <w10:anchorlock/>
          </v:rect>
        </w:pict>
      </w:r>
      <w:r w:rsidRPr="008549C1">
        <w:rPr>
          <w:rStyle w:val="big-number"/>
          <w:rFonts w:cs="Miriam"/>
          <w:sz w:val="20"/>
          <w:rtl/>
        </w:rPr>
        <w:t>1</w:t>
      </w:r>
      <w:r w:rsidRPr="008549C1">
        <w:rPr>
          <w:rStyle w:val="big-number"/>
          <w:rFonts w:cs="FrankRuehl"/>
          <w:sz w:val="20"/>
          <w:szCs w:val="26"/>
          <w:rtl/>
        </w:rPr>
        <w:t>.</w:t>
      </w:r>
      <w:r w:rsidRPr="008549C1">
        <w:rPr>
          <w:rStyle w:val="big-number"/>
          <w:rFonts w:cs="FrankRuehl"/>
          <w:sz w:val="20"/>
          <w:szCs w:val="26"/>
          <w:rtl/>
        </w:rPr>
        <w:tab/>
      </w:r>
      <w:r w:rsidR="0041304E" w:rsidRPr="008549C1">
        <w:rPr>
          <w:rStyle w:val="default"/>
          <w:rFonts w:cs="FrankRuehl" w:hint="cs"/>
          <w:sz w:val="20"/>
          <w:rtl/>
        </w:rPr>
        <w:t xml:space="preserve">בתקנות אלה </w:t>
      </w:r>
      <w:r w:rsidR="0041304E" w:rsidRPr="008549C1">
        <w:rPr>
          <w:rStyle w:val="default"/>
          <w:rFonts w:cs="FrankRuehl"/>
          <w:sz w:val="20"/>
          <w:rtl/>
        </w:rPr>
        <w:t>–</w:t>
      </w:r>
    </w:p>
    <w:p w:rsidR="0041304E" w:rsidRPr="008549C1"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 xml:space="preserve">"גה"ץ" </w:t>
      </w:r>
      <w:r w:rsidRPr="008549C1">
        <w:rPr>
          <w:rStyle w:val="default"/>
          <w:rFonts w:cs="FrankRuehl"/>
          <w:sz w:val="20"/>
          <w:rtl/>
        </w:rPr>
        <w:t>–</w:t>
      </w:r>
      <w:r w:rsidRPr="008549C1">
        <w:rPr>
          <w:rStyle w:val="default"/>
          <w:rFonts w:cs="FrankRuehl" w:hint="cs"/>
          <w:sz w:val="20"/>
          <w:rtl/>
        </w:rPr>
        <w:t xml:space="preserve"> גיגה-הרץ;</w:t>
      </w:r>
    </w:p>
    <w:p w:rsidR="0041304E" w:rsidRPr="008549C1"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 xml:space="preserve">"הספק" </w:t>
      </w:r>
      <w:r w:rsidRPr="008549C1">
        <w:rPr>
          <w:rStyle w:val="default"/>
          <w:rFonts w:cs="FrankRuehl"/>
          <w:sz w:val="20"/>
          <w:rtl/>
        </w:rPr>
        <w:t>–</w:t>
      </w:r>
      <w:r w:rsidRPr="008549C1">
        <w:rPr>
          <w:rStyle w:val="default"/>
          <w:rFonts w:cs="FrankRuehl" w:hint="cs"/>
          <w:sz w:val="20"/>
          <w:rtl/>
        </w:rPr>
        <w:t xml:space="preserve"> הספק מעטפת שיאי (</w:t>
      </w:r>
      <w:r w:rsidRPr="008549C1">
        <w:rPr>
          <w:rStyle w:val="default"/>
          <w:rFonts w:cs="FrankRuehl"/>
          <w:sz w:val="20"/>
        </w:rPr>
        <w:t>peak envelope power</w:t>
      </w:r>
      <w:r w:rsidRPr="008549C1">
        <w:rPr>
          <w:rStyle w:val="default"/>
          <w:rFonts w:cs="FrankRuehl" w:hint="cs"/>
          <w:sz w:val="20"/>
          <w:rtl/>
        </w:rPr>
        <w:t>);</w:t>
      </w:r>
    </w:p>
    <w:p w:rsidR="0041304E" w:rsidRPr="008549C1"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 xml:space="preserve">"ייבוא אישי" </w:t>
      </w:r>
      <w:r w:rsidRPr="008549C1">
        <w:rPr>
          <w:rStyle w:val="default"/>
          <w:rFonts w:cs="FrankRuehl"/>
          <w:sz w:val="20"/>
          <w:rtl/>
        </w:rPr>
        <w:t>–</w:t>
      </w:r>
      <w:r w:rsidRPr="008549C1">
        <w:rPr>
          <w:rStyle w:val="default"/>
          <w:rFonts w:cs="FrankRuehl" w:hint="cs"/>
          <w:sz w:val="20"/>
          <w:rtl/>
        </w:rPr>
        <w:t xml:space="preserve"> כהגדרתו בצו ייבוא אישי, התשע"ט-2019;</w:t>
      </w:r>
    </w:p>
    <w:p w:rsidR="0041304E" w:rsidRPr="008549C1"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 xml:space="preserve">"מה"ץ" </w:t>
      </w:r>
      <w:r w:rsidRPr="008549C1">
        <w:rPr>
          <w:rStyle w:val="default"/>
          <w:rFonts w:cs="FrankRuehl"/>
          <w:sz w:val="20"/>
          <w:rtl/>
        </w:rPr>
        <w:t>–</w:t>
      </w:r>
      <w:r w:rsidRPr="008549C1">
        <w:rPr>
          <w:rStyle w:val="default"/>
          <w:rFonts w:cs="FrankRuehl" w:hint="cs"/>
          <w:sz w:val="20"/>
          <w:rtl/>
        </w:rPr>
        <w:t xml:space="preserve"> מגה-הרץ;</w:t>
      </w:r>
    </w:p>
    <w:p w:rsidR="0041304E" w:rsidRPr="008549C1" w:rsidRDefault="0041304E" w:rsidP="00875C80">
      <w:pPr>
        <w:pStyle w:val="P00"/>
        <w:spacing w:before="72"/>
        <w:ind w:left="0" w:right="1134"/>
        <w:rPr>
          <w:rStyle w:val="default"/>
          <w:rFonts w:cs="FrankRuehl" w:hint="cs"/>
          <w:sz w:val="20"/>
          <w:rtl/>
        </w:rPr>
      </w:pPr>
      <w:r w:rsidRPr="008549C1">
        <w:rPr>
          <w:rStyle w:val="default"/>
          <w:rFonts w:cs="FrankRuehl"/>
          <w:sz w:val="20"/>
          <w:rtl/>
        </w:rPr>
        <w:tab/>
      </w:r>
      <w:r w:rsidRPr="008549C1">
        <w:rPr>
          <w:rStyle w:val="default"/>
          <w:rFonts w:cs="FrankRuehl" w:hint="cs"/>
          <w:sz w:val="20"/>
          <w:rtl/>
        </w:rPr>
        <w:t>"</w:t>
      </w:r>
      <w:r w:rsidRPr="008549C1">
        <w:rPr>
          <w:rStyle w:val="default"/>
          <w:rFonts w:cs="FrankRuehl"/>
          <w:sz w:val="20"/>
        </w:rPr>
        <w:t>e.i.r.p – equivalent isotropically radiated power</w:t>
      </w:r>
      <w:r w:rsidRPr="008549C1">
        <w:rPr>
          <w:rStyle w:val="default"/>
          <w:rFonts w:cs="FrankRuehl" w:hint="cs"/>
          <w:sz w:val="20"/>
          <w:rtl/>
        </w:rPr>
        <w:t xml:space="preserve">" </w:t>
      </w:r>
      <w:r w:rsidRPr="008549C1">
        <w:rPr>
          <w:rStyle w:val="default"/>
          <w:rFonts w:cs="FrankRuehl"/>
          <w:sz w:val="20"/>
          <w:rtl/>
        </w:rPr>
        <w:t>–</w:t>
      </w:r>
      <w:r w:rsidRPr="008549C1">
        <w:rPr>
          <w:rStyle w:val="default"/>
          <w:rFonts w:cs="FrankRuehl" w:hint="cs"/>
          <w:sz w:val="20"/>
          <w:rtl/>
        </w:rPr>
        <w:t xml:space="preserve"> כמשמעותו בתקנות הרדיו (</w:t>
      </w:r>
      <w:r w:rsidRPr="008549C1">
        <w:rPr>
          <w:rStyle w:val="default"/>
          <w:rFonts w:cs="FrankRuehl"/>
          <w:sz w:val="20"/>
        </w:rPr>
        <w:t>Radio Regulations</w:t>
      </w:r>
      <w:r w:rsidRPr="008549C1">
        <w:rPr>
          <w:rStyle w:val="default"/>
          <w:rFonts w:cs="FrankRuehl" w:hint="cs"/>
          <w:sz w:val="20"/>
          <w:rtl/>
        </w:rPr>
        <w:t>), שמפרסם איגוד הבזק הבין-לאומי (</w:t>
      </w:r>
      <w:r w:rsidRPr="008549C1">
        <w:rPr>
          <w:rStyle w:val="default"/>
          <w:rFonts w:cs="FrankRuehl"/>
          <w:sz w:val="20"/>
        </w:rPr>
        <w:t>International Telecommunication Union</w:t>
      </w:r>
      <w:r w:rsidRPr="008549C1">
        <w:rPr>
          <w:rStyle w:val="default"/>
          <w:rFonts w:cs="FrankRuehl" w:hint="cs"/>
          <w:sz w:val="20"/>
          <w:rtl/>
        </w:rPr>
        <w:t>) (עוצמת הקרינה מאנטנה איזוטרופית).</w:t>
      </w:r>
    </w:p>
    <w:p w:rsidR="0041304E" w:rsidRPr="008549C1" w:rsidRDefault="0041304E" w:rsidP="0041304E">
      <w:pPr>
        <w:pStyle w:val="P00"/>
        <w:spacing w:before="72"/>
        <w:ind w:left="0" w:right="1134"/>
        <w:rPr>
          <w:rStyle w:val="default"/>
          <w:rFonts w:cs="FrankRuehl"/>
          <w:sz w:val="20"/>
          <w:rtl/>
        </w:rPr>
      </w:pPr>
      <w:bookmarkStart w:id="1" w:name="Seif2"/>
      <w:bookmarkEnd w:id="1"/>
      <w:r w:rsidRPr="008549C1">
        <w:rPr>
          <w:rFonts w:cs="Miriam"/>
          <w:lang w:val="he-IL"/>
        </w:rPr>
        <w:pict>
          <v:rect id="_x0000_s2447" style="position:absolute;left:0;text-align:left;margin-left:464.35pt;margin-top:7.1pt;width:75.05pt;height:15.3pt;z-index:251649536" o:allowincell="f" filled="f" stroked="f" strokecolor="lime" strokeweight=".25pt">
            <v:textbox style="mso-next-textbox:#_x0000_s2447" inset="0,0,0,0">
              <w:txbxContent>
                <w:p w:rsidR="0041304E" w:rsidRDefault="0041304E" w:rsidP="0041304E">
                  <w:pPr>
                    <w:spacing w:line="160" w:lineRule="exact"/>
                    <w:rPr>
                      <w:rFonts w:cs="Miriam" w:hint="cs"/>
                      <w:noProof/>
                      <w:sz w:val="18"/>
                      <w:szCs w:val="18"/>
                      <w:rtl/>
                    </w:rPr>
                  </w:pPr>
                  <w:r>
                    <w:rPr>
                      <w:rFonts w:cs="Miriam" w:hint="cs"/>
                      <w:sz w:val="18"/>
                      <w:szCs w:val="18"/>
                      <w:rtl/>
                    </w:rPr>
                    <w:t>פטור למכשיר אלחוטי</w:t>
                  </w:r>
                </w:p>
              </w:txbxContent>
            </v:textbox>
            <w10:anchorlock/>
          </v:rect>
        </w:pict>
      </w:r>
      <w:r w:rsidRPr="008549C1">
        <w:rPr>
          <w:rStyle w:val="big-number"/>
          <w:rFonts w:cs="Miriam" w:hint="cs"/>
          <w:sz w:val="20"/>
          <w:rtl/>
        </w:rPr>
        <w:t>2</w:t>
      </w:r>
      <w:r w:rsidRPr="008549C1">
        <w:rPr>
          <w:rStyle w:val="big-number"/>
          <w:rFonts w:cs="FrankRuehl"/>
          <w:sz w:val="20"/>
          <w:szCs w:val="26"/>
          <w:rtl/>
        </w:rPr>
        <w:t>.</w:t>
      </w:r>
      <w:r w:rsidRPr="008549C1">
        <w:rPr>
          <w:rStyle w:val="big-number"/>
          <w:rFonts w:cs="FrankRuehl"/>
          <w:sz w:val="20"/>
          <w:szCs w:val="26"/>
          <w:rtl/>
        </w:rPr>
        <w:tab/>
      </w:r>
      <w:r w:rsidRPr="008549C1">
        <w:rPr>
          <w:rStyle w:val="default"/>
          <w:rFonts w:cs="FrankRuehl" w:hint="cs"/>
          <w:sz w:val="20"/>
          <w:rtl/>
        </w:rPr>
        <w:t>הוראות פרק ג' לפקודה לעניין רישיון לא יחולו על מכשיר אלחוטי מהסוגים המפורטים להלן, או על מכשיר שתכונותיו הטכניות היחידות לפי מבנהו ומע</w:t>
      </w:r>
      <w:r w:rsidR="00D30D4C">
        <w:rPr>
          <w:rStyle w:val="default"/>
          <w:rFonts w:cs="FrankRuehl" w:hint="cs"/>
          <w:sz w:val="20"/>
          <w:rtl/>
        </w:rPr>
        <w:t>ג</w:t>
      </w:r>
      <w:r w:rsidRPr="008549C1">
        <w:rPr>
          <w:rStyle w:val="default"/>
          <w:rFonts w:cs="FrankRuehl" w:hint="cs"/>
          <w:sz w:val="20"/>
          <w:rtl/>
        </w:rPr>
        <w:t>ליו תואמות אחד או יותר מאלה:</w:t>
      </w:r>
    </w:p>
    <w:p w:rsidR="0041304E" w:rsidRPr="008549C1" w:rsidRDefault="0041304E" w:rsidP="0041304E">
      <w:pPr>
        <w:pStyle w:val="P00"/>
        <w:spacing w:before="72"/>
        <w:ind w:left="624" w:right="1134"/>
        <w:rPr>
          <w:rStyle w:val="default"/>
          <w:rFonts w:cs="FrankRuehl"/>
          <w:sz w:val="20"/>
          <w:rtl/>
        </w:rPr>
      </w:pPr>
      <w:r w:rsidRPr="008549C1">
        <w:rPr>
          <w:rStyle w:val="default"/>
          <w:rFonts w:cs="FrankRuehl" w:hint="cs"/>
          <w:sz w:val="20"/>
          <w:rtl/>
        </w:rPr>
        <w:t>(1)</w:t>
      </w:r>
      <w:r w:rsidRPr="008549C1">
        <w:rPr>
          <w:rStyle w:val="default"/>
          <w:rFonts w:cs="FrankRuehl"/>
          <w:sz w:val="20"/>
          <w:rtl/>
        </w:rPr>
        <w:tab/>
      </w:r>
      <w:r w:rsidRPr="008549C1">
        <w:rPr>
          <w:rStyle w:val="default"/>
          <w:rFonts w:cs="FrankRuehl" w:hint="cs"/>
          <w:sz w:val="20"/>
          <w:rtl/>
        </w:rPr>
        <w:t xml:space="preserve">הפועלים בתוך פס התדרים 2,400 עד 2,483.5 </w:t>
      </w:r>
      <w:r w:rsidR="00A14C8C" w:rsidRPr="008549C1">
        <w:rPr>
          <w:rStyle w:val="default"/>
          <w:rFonts w:cs="FrankRuehl" w:hint="cs"/>
          <w:sz w:val="20"/>
          <w:rtl/>
        </w:rPr>
        <w:t xml:space="preserve">מה"ץ בטכנולוגיית </w:t>
      </w:r>
      <w:r w:rsidR="00A14C8C" w:rsidRPr="008549C1">
        <w:rPr>
          <w:rStyle w:val="default"/>
          <w:rFonts w:cs="FrankRuehl"/>
          <w:sz w:val="20"/>
        </w:rPr>
        <w:t>Bluetooth</w:t>
      </w:r>
      <w:r w:rsidR="00A14C8C" w:rsidRPr="008549C1">
        <w:rPr>
          <w:rStyle w:val="default"/>
          <w:rFonts w:cs="FrankRuehl" w:hint="cs"/>
          <w:sz w:val="20"/>
          <w:rtl/>
        </w:rPr>
        <w:t xml:space="preserve"> לפי תקן </w:t>
      </w:r>
      <w:r w:rsidR="00A14C8C" w:rsidRPr="008549C1">
        <w:rPr>
          <w:rStyle w:val="default"/>
          <w:rFonts w:cs="FrankRuehl"/>
          <w:sz w:val="20"/>
        </w:rPr>
        <w:t>IEEE 802.15.1</w:t>
      </w:r>
      <w:r w:rsidR="00A14C8C" w:rsidRPr="008549C1">
        <w:rPr>
          <w:rStyle w:val="default"/>
          <w:rFonts w:cs="FrankRuehl" w:hint="cs"/>
          <w:sz w:val="20"/>
          <w:rtl/>
        </w:rPr>
        <w:t>,</w:t>
      </w:r>
      <w:r w:rsidR="008549C1">
        <w:rPr>
          <w:rStyle w:val="a6"/>
          <w:rFonts w:cs="FrankRuehl"/>
          <w:rtl/>
        </w:rPr>
        <w:footnoteReference w:id="2"/>
      </w:r>
      <w:r w:rsidR="00A14C8C" w:rsidRPr="008549C1">
        <w:rPr>
          <w:rStyle w:val="default"/>
          <w:rFonts w:cs="FrankRuehl" w:hint="cs"/>
          <w:sz w:val="20"/>
          <w:rtl/>
        </w:rPr>
        <w:t xml:space="preserve"> או בטכנולוגיית </w:t>
      </w:r>
      <w:r w:rsidR="00A14C8C" w:rsidRPr="008549C1">
        <w:rPr>
          <w:rStyle w:val="default"/>
          <w:rFonts w:cs="FrankRuehl"/>
          <w:sz w:val="20"/>
        </w:rPr>
        <w:t>ANT/ANT+</w:t>
      </w:r>
      <w:r w:rsidR="00A14C8C" w:rsidRPr="008549C1">
        <w:rPr>
          <w:rStyle w:val="default"/>
          <w:rFonts w:cs="FrankRuehl" w:hint="cs"/>
          <w:sz w:val="20"/>
          <w:rtl/>
        </w:rPr>
        <w:t xml:space="preserve">, הכוללים אנטנה מוכללת, והספקם אינו עולה על 100 מיליוואט </w:t>
      </w:r>
      <w:r w:rsidR="00A14C8C" w:rsidRPr="008549C1">
        <w:rPr>
          <w:rStyle w:val="default"/>
          <w:rFonts w:cs="FrankRuehl"/>
          <w:sz w:val="20"/>
        </w:rPr>
        <w:t>e.i.r.p</w:t>
      </w:r>
      <w:r w:rsidR="00A14C8C" w:rsidRPr="008549C1">
        <w:rPr>
          <w:rStyle w:val="default"/>
          <w:rFonts w:cs="FrankRuehl" w:hint="cs"/>
          <w:sz w:val="20"/>
          <w:rtl/>
        </w:rPr>
        <w:t>;</w:t>
      </w:r>
    </w:p>
    <w:p w:rsidR="00A14C8C" w:rsidRDefault="00A14C8C" w:rsidP="0041304E">
      <w:pPr>
        <w:pStyle w:val="P00"/>
        <w:spacing w:before="72"/>
        <w:ind w:left="624" w:right="1134"/>
        <w:rPr>
          <w:rStyle w:val="default"/>
          <w:rFonts w:cs="FrankRuehl"/>
          <w:sz w:val="20"/>
          <w:rtl/>
        </w:rPr>
      </w:pPr>
      <w:r w:rsidRPr="008549C1">
        <w:rPr>
          <w:rStyle w:val="default"/>
          <w:rFonts w:cs="FrankRuehl" w:hint="cs"/>
          <w:sz w:val="20"/>
          <w:rtl/>
        </w:rPr>
        <w:t>(2)</w:t>
      </w:r>
      <w:r w:rsidRPr="008549C1">
        <w:rPr>
          <w:rStyle w:val="default"/>
          <w:rFonts w:cs="FrankRuehl"/>
          <w:sz w:val="20"/>
          <w:rtl/>
        </w:rPr>
        <w:tab/>
      </w:r>
      <w:r w:rsidR="008549C1">
        <w:rPr>
          <w:rStyle w:val="default"/>
          <w:rFonts w:cs="FrankRuehl" w:hint="cs"/>
          <w:sz w:val="20"/>
          <w:rtl/>
        </w:rPr>
        <w:t xml:space="preserve">המיועדים רק לקליטת שידורי לוויינים לקביעת מיקום באמצעות מערכת קביעת מיקום גלובלית כגון </w:t>
      </w:r>
      <w:r w:rsidR="008549C1">
        <w:rPr>
          <w:rStyle w:val="default"/>
          <w:rFonts w:cs="FrankRuehl"/>
          <w:sz w:val="20"/>
        </w:rPr>
        <w:t>GPS, GLONASS, GALILEO</w:t>
      </w:r>
      <w:r w:rsidR="008549C1">
        <w:rPr>
          <w:rStyle w:val="default"/>
          <w:rFonts w:cs="FrankRuehl" w:hint="cs"/>
          <w:sz w:val="20"/>
          <w:rtl/>
        </w:rPr>
        <w:t xml:space="preserve"> או </w:t>
      </w:r>
      <w:r w:rsidR="008549C1">
        <w:rPr>
          <w:rStyle w:val="default"/>
          <w:rFonts w:cs="FrankRuehl"/>
          <w:sz w:val="20"/>
        </w:rPr>
        <w:t>BEIDOU</w:t>
      </w:r>
      <w:r w:rsidR="008549C1">
        <w:rPr>
          <w:rStyle w:val="default"/>
          <w:rFonts w:cs="FrankRuehl" w:hint="cs"/>
          <w:sz w:val="20"/>
          <w:rtl/>
        </w:rPr>
        <w:t>;</w:t>
      </w:r>
    </w:p>
    <w:p w:rsidR="008549C1" w:rsidRDefault="008549C1" w:rsidP="0041304E">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sidR="005E10CF">
        <w:rPr>
          <w:rStyle w:val="default"/>
          <w:rFonts w:cs="FrankRuehl" w:hint="cs"/>
          <w:sz w:val="20"/>
          <w:rtl/>
        </w:rPr>
        <w:t xml:space="preserve">אנטנה פרבולית שקוטרה אינו עולה על 244 סנטימטר, לרבות ציוד הלוואי המשמש אותה, המיועדת לקליטה של </w:t>
      </w:r>
      <w:r w:rsidR="00B72206">
        <w:rPr>
          <w:rStyle w:val="default"/>
          <w:rFonts w:cs="FrankRuehl" w:hint="cs"/>
          <w:sz w:val="20"/>
          <w:rtl/>
        </w:rPr>
        <w:t>שידורי לוויין;</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הפועלים בתחום תדרי אינפרא אדום בין 1,000 גה"ץ לבין 3,000 גה"ץ ושהספק השידור שלהם אינו עולה על 200 מיליוואט;</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ציוד היקפי למחשב (עכבר, מקלדת);</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צג מחשב;</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מזרים וידאו (</w:t>
      </w:r>
      <w:r>
        <w:rPr>
          <w:rStyle w:val="default"/>
          <w:rFonts w:cs="FrankRuehl"/>
          <w:sz w:val="20"/>
        </w:rPr>
        <w:t>Streamer</w:t>
      </w:r>
      <w:r>
        <w:rPr>
          <w:rStyle w:val="default"/>
          <w:rFonts w:cs="FrankRuehl" w:hint="cs"/>
          <w:sz w:val="20"/>
          <w:rtl/>
        </w:rPr>
        <w:t xml:space="preserve">), שמתקיימות בו הוראות הדירקטיבה האירופית </w:t>
      </w:r>
      <w:r>
        <w:rPr>
          <w:rStyle w:val="default"/>
          <w:rFonts w:cs="FrankRuehl"/>
          <w:sz w:val="20"/>
        </w:rPr>
        <w:t>Radio Equipment Directive (2014/53/EU)</w:t>
      </w:r>
      <w:r>
        <w:rPr>
          <w:rStyle w:val="default"/>
          <w:rFonts w:cs="FrankRuehl" w:hint="cs"/>
          <w:sz w:val="20"/>
          <w:rtl/>
        </w:rPr>
        <w:t xml:space="preserve">, והוא נושא סימון </w:t>
      </w:r>
      <w:r>
        <w:rPr>
          <w:rStyle w:val="default"/>
          <w:rFonts w:cs="FrankRuehl" w:hint="cs"/>
          <w:sz w:val="20"/>
        </w:rPr>
        <w:t>CE</w:t>
      </w:r>
      <w:r>
        <w:rPr>
          <w:rStyle w:val="default"/>
          <w:rFonts w:cs="FrankRuehl"/>
          <w:sz w:val="20"/>
        </w:rPr>
        <w:t xml:space="preserve"> </w:t>
      </w:r>
      <w:r>
        <w:rPr>
          <w:rStyle w:val="default"/>
          <w:rFonts w:cs="FrankRuehl" w:hint="cs"/>
          <w:sz w:val="20"/>
          <w:rtl/>
        </w:rPr>
        <w:t xml:space="preserve"> המעיד על כך;</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קורא ספרים אלקטרוני (</w:t>
      </w:r>
      <w:r>
        <w:rPr>
          <w:rStyle w:val="default"/>
          <w:rFonts w:cs="FrankRuehl"/>
          <w:sz w:val="20"/>
        </w:rPr>
        <w:t>e-book</w:t>
      </w:r>
      <w:r>
        <w:rPr>
          <w:rStyle w:val="default"/>
          <w:rFonts w:cs="FrankRuehl" w:hint="cs"/>
          <w:sz w:val="20"/>
          <w:rtl/>
        </w:rPr>
        <w:t>);</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מחשב לוח (</w:t>
      </w:r>
      <w:r>
        <w:rPr>
          <w:rStyle w:val="default"/>
          <w:rFonts w:cs="FrankRuehl"/>
          <w:sz w:val="20"/>
        </w:rPr>
        <w:t>Tablet</w:t>
      </w:r>
      <w:r>
        <w:rPr>
          <w:rStyle w:val="default"/>
          <w:rFonts w:cs="FrankRuehl" w:hint="cs"/>
          <w:sz w:val="20"/>
          <w:rtl/>
        </w:rPr>
        <w:t>);</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מחשב נייד או מחשב נישא;</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מחשב שולחן (</w:t>
      </w:r>
      <w:r>
        <w:rPr>
          <w:rStyle w:val="default"/>
          <w:rFonts w:cs="FrankRuehl"/>
          <w:sz w:val="20"/>
        </w:rPr>
        <w:t>Desktop</w:t>
      </w:r>
      <w:r>
        <w:rPr>
          <w:rStyle w:val="default"/>
          <w:rFonts w:cs="FrankRuehl" w:hint="cs"/>
          <w:sz w:val="20"/>
          <w:rtl/>
        </w:rPr>
        <w:t>);</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(12)</w:t>
      </w:r>
      <w:r>
        <w:rPr>
          <w:rStyle w:val="default"/>
          <w:rFonts w:cs="FrankRuehl"/>
          <w:sz w:val="20"/>
          <w:rtl/>
        </w:rPr>
        <w:tab/>
      </w:r>
      <w:r>
        <w:rPr>
          <w:rStyle w:val="default"/>
          <w:rFonts w:cs="FrankRuehl" w:hint="cs"/>
          <w:sz w:val="20"/>
          <w:rtl/>
        </w:rPr>
        <w:t>ממיר לקליטת שידורי טלוויזיה לציבור (</w:t>
      </w:r>
      <w:r>
        <w:rPr>
          <w:rStyle w:val="default"/>
          <w:rFonts w:cs="FrankRuehl"/>
          <w:sz w:val="20"/>
        </w:rPr>
        <w:t>TV receiver set-top box</w:t>
      </w:r>
      <w:r>
        <w:rPr>
          <w:rStyle w:val="default"/>
          <w:rFonts w:cs="FrankRuehl" w:hint="cs"/>
          <w:sz w:val="20"/>
          <w:rtl/>
        </w:rPr>
        <w:t xml:space="preserve">), שמתקיימות בו הוראות הדירקטיבה האירופית </w:t>
      </w:r>
      <w:r>
        <w:rPr>
          <w:rStyle w:val="default"/>
          <w:rFonts w:cs="FrankRuehl"/>
          <w:sz w:val="20"/>
        </w:rPr>
        <w:t>Radio Equipment Directive (2014/53/EU)</w:t>
      </w:r>
      <w:r>
        <w:rPr>
          <w:rStyle w:val="default"/>
          <w:rFonts w:cs="FrankRuehl" w:hint="cs"/>
          <w:sz w:val="20"/>
          <w:rtl/>
        </w:rPr>
        <w:t xml:space="preserve">, והוא נושא סימון </w:t>
      </w:r>
      <w:r>
        <w:rPr>
          <w:rStyle w:val="default"/>
          <w:rFonts w:cs="FrankRuehl"/>
          <w:sz w:val="20"/>
        </w:rPr>
        <w:t>CE</w:t>
      </w:r>
      <w:r>
        <w:rPr>
          <w:rStyle w:val="default"/>
          <w:rFonts w:cs="FrankRuehl" w:hint="cs"/>
          <w:sz w:val="20"/>
          <w:rtl/>
        </w:rPr>
        <w:t xml:space="preserve"> המעיד על כך;</w:t>
      </w:r>
    </w:p>
    <w:p w:rsidR="00B72206" w:rsidRDefault="0003740D" w:rsidP="0003740D">
      <w:pPr>
        <w:pStyle w:val="P00"/>
        <w:spacing w:before="72"/>
        <w:ind w:left="624" w:right="1134"/>
        <w:rPr>
          <w:rStyle w:val="default"/>
          <w:rFonts w:cs="FrankRuehl"/>
          <w:sz w:val="20"/>
          <w:rtl/>
        </w:rPr>
      </w:pPr>
      <w:r w:rsidRPr="007D19AE">
        <w:rPr>
          <w:rStyle w:val="default"/>
          <w:rFonts w:cs="FrankRuehl"/>
          <w:rtl/>
        </w:rPr>
        <w:pict>
          <v:shapetype id="_x0000_t202" coordsize="21600,21600" o:spt="202" path="m,l,21600r21600,l21600,xe">
            <v:stroke joinstyle="miter"/>
            <v:path gradientshapeok="t" o:connecttype="rect"/>
          </v:shapetype>
          <v:shape id="_x0000_s2454" type="#_x0000_t202" style="position:absolute;left:0;text-align:left;margin-left:470.25pt;margin-top:7.1pt;width:1in;height:11.5pt;z-index:251656704" filled="f" stroked="f">
            <v:textbox inset="1mm,0,1mm,0">
              <w:txbxContent>
                <w:p w:rsidR="0003740D" w:rsidRDefault="0003740D" w:rsidP="0003740D">
                  <w:pPr>
                    <w:spacing w:line="160" w:lineRule="exact"/>
                    <w:rPr>
                      <w:rFonts w:cs="Miriam"/>
                      <w:noProof/>
                      <w:sz w:val="18"/>
                      <w:szCs w:val="18"/>
                      <w:rtl/>
                    </w:rPr>
                  </w:pPr>
                  <w:r>
                    <w:rPr>
                      <w:rFonts w:cs="Miriam" w:hint="cs"/>
                      <w:sz w:val="18"/>
                      <w:szCs w:val="18"/>
                      <w:rtl/>
                    </w:rPr>
                    <w:t>תק' תשפ"ב-2022</w:t>
                  </w:r>
                </w:p>
              </w:txbxContent>
            </v:textbox>
          </v:shape>
        </w:pict>
      </w:r>
      <w:r>
        <w:rPr>
          <w:rStyle w:val="default"/>
          <w:rFonts w:cs="FrankRuehl" w:hint="cs"/>
          <w:rtl/>
        </w:rPr>
        <w:t>(13)</w:t>
      </w:r>
      <w:r w:rsidRPr="007D19AE">
        <w:rPr>
          <w:rStyle w:val="default"/>
          <w:rFonts w:cs="FrankRuehl"/>
          <w:rtl/>
        </w:rPr>
        <w:tab/>
      </w:r>
      <w:r w:rsidR="00B72206">
        <w:rPr>
          <w:rStyle w:val="default"/>
          <w:rFonts w:cs="FrankRuehl" w:hint="cs"/>
          <w:sz w:val="20"/>
          <w:rtl/>
        </w:rPr>
        <w:t>מקלט טלוויזיה</w:t>
      </w:r>
      <w:r>
        <w:rPr>
          <w:rStyle w:val="default"/>
          <w:rFonts w:cs="FrankRuehl" w:hint="cs"/>
          <w:sz w:val="20"/>
          <w:rtl/>
        </w:rPr>
        <w:t xml:space="preserve"> </w:t>
      </w:r>
      <w:r w:rsidRPr="0003740D">
        <w:rPr>
          <w:rStyle w:val="default"/>
          <w:rFonts w:cs="FrankRuehl" w:hint="cs"/>
          <w:sz w:val="20"/>
          <w:rtl/>
        </w:rPr>
        <w:t>ושלט רַחַק (</w:t>
      </w:r>
      <w:r w:rsidRPr="0003740D">
        <w:rPr>
          <w:rStyle w:val="default"/>
          <w:rFonts w:cs="FrankRuehl"/>
          <w:sz w:val="20"/>
        </w:rPr>
        <w:t>Remote Control</w:t>
      </w:r>
      <w:r w:rsidRPr="0003740D">
        <w:rPr>
          <w:rStyle w:val="default"/>
          <w:rFonts w:cs="FrankRuehl" w:hint="cs"/>
          <w:sz w:val="20"/>
          <w:rtl/>
        </w:rPr>
        <w:t>) למקלט טלוויזיה</w:t>
      </w:r>
      <w:r w:rsidR="00B72206">
        <w:rPr>
          <w:rStyle w:val="default"/>
          <w:rFonts w:cs="FrankRuehl" w:hint="cs"/>
          <w:sz w:val="20"/>
          <w:rtl/>
        </w:rPr>
        <w:t>;</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(14)</w:t>
      </w:r>
      <w:r>
        <w:rPr>
          <w:rStyle w:val="default"/>
          <w:rFonts w:cs="FrankRuehl"/>
          <w:sz w:val="20"/>
          <w:rtl/>
        </w:rPr>
        <w:tab/>
      </w:r>
      <w:r>
        <w:rPr>
          <w:rStyle w:val="default"/>
          <w:rFonts w:cs="FrankRuehl" w:hint="cs"/>
          <w:sz w:val="20"/>
          <w:rtl/>
        </w:rPr>
        <w:t xml:space="preserve">מקלט רדיו לקליטת שידורים לציבור בטכנולוגיות מסוג </w:t>
      </w:r>
      <w:r>
        <w:rPr>
          <w:rStyle w:val="default"/>
          <w:rFonts w:cs="FrankRuehl"/>
          <w:sz w:val="20"/>
        </w:rPr>
        <w:t>FM/DAB/AM</w:t>
      </w:r>
      <w:r>
        <w:rPr>
          <w:rStyle w:val="default"/>
          <w:rFonts w:cs="FrankRuehl" w:hint="cs"/>
          <w:sz w:val="20"/>
          <w:rtl/>
        </w:rPr>
        <w:t>;</w:t>
      </w:r>
    </w:p>
    <w:p w:rsidR="00B72206" w:rsidRDefault="00B657A0" w:rsidP="00B657A0">
      <w:pPr>
        <w:pStyle w:val="P00"/>
        <w:spacing w:before="72"/>
        <w:ind w:left="624" w:right="1134"/>
        <w:rPr>
          <w:rStyle w:val="default"/>
          <w:rFonts w:cs="FrankRuehl"/>
          <w:sz w:val="20"/>
          <w:rtl/>
        </w:rPr>
      </w:pPr>
      <w:r w:rsidRPr="007D19AE">
        <w:rPr>
          <w:rStyle w:val="default"/>
          <w:rFonts w:cs="FrankRuehl"/>
          <w:rtl/>
        </w:rPr>
        <w:lastRenderedPageBreak/>
        <w:pict>
          <v:shape id="_x0000_s2455" type="#_x0000_t202" style="position:absolute;left:0;text-align:left;margin-left:470.25pt;margin-top:7.1pt;width:1in;height:11.5pt;z-index:251657728" filled="f" stroked="f">
            <v:textbox inset="1mm,0,1mm,0">
              <w:txbxContent>
                <w:p w:rsidR="00B657A0" w:rsidRDefault="00B657A0" w:rsidP="00B657A0">
                  <w:pPr>
                    <w:spacing w:line="160" w:lineRule="exact"/>
                    <w:rPr>
                      <w:rFonts w:cs="Miriam"/>
                      <w:noProof/>
                      <w:sz w:val="18"/>
                      <w:szCs w:val="18"/>
                      <w:rtl/>
                    </w:rPr>
                  </w:pPr>
                  <w:r>
                    <w:rPr>
                      <w:rFonts w:cs="Miriam" w:hint="cs"/>
                      <w:sz w:val="18"/>
                      <w:szCs w:val="18"/>
                      <w:rtl/>
                    </w:rPr>
                    <w:t>תק' תשפ"ב-2022</w:t>
                  </w:r>
                </w:p>
              </w:txbxContent>
            </v:textbox>
          </v:shape>
        </w:pict>
      </w:r>
      <w:r>
        <w:rPr>
          <w:rStyle w:val="default"/>
          <w:rFonts w:cs="FrankRuehl" w:hint="cs"/>
          <w:rtl/>
        </w:rPr>
        <w:t>(15)</w:t>
      </w:r>
      <w:r w:rsidRPr="007D19AE">
        <w:rPr>
          <w:rStyle w:val="default"/>
          <w:rFonts w:cs="FrankRuehl"/>
          <w:rtl/>
        </w:rPr>
        <w:tab/>
      </w:r>
      <w:r w:rsidRPr="00B657A0">
        <w:rPr>
          <w:rStyle w:val="default"/>
          <w:rFonts w:cs="FrankRuehl" w:hint="cs"/>
          <w:sz w:val="20"/>
          <w:rtl/>
        </w:rPr>
        <w:t>חלפים לציוד קצה רט"ן כהגדרתו בצו התקשורת (בזק ושידורים) (פטור מרישוי לציוד קצה הפועל בשיטה התאית (רט"ן)), התשע"ב-2012, ובכלל זה חלפים למכשיר טלפון סלולרי, נתב סלולרי, מחשב לוח סלולרי ושעון יד סלולרי</w:t>
      </w:r>
      <w:r w:rsidR="00B72206">
        <w:rPr>
          <w:rStyle w:val="default"/>
          <w:rFonts w:cs="FrankRuehl" w:hint="cs"/>
          <w:sz w:val="20"/>
          <w:rtl/>
        </w:rPr>
        <w:t>;</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(16)</w:t>
      </w:r>
      <w:r>
        <w:rPr>
          <w:rStyle w:val="default"/>
          <w:rFonts w:cs="FrankRuehl"/>
          <w:sz w:val="20"/>
          <w:rtl/>
        </w:rPr>
        <w:tab/>
      </w:r>
      <w:r>
        <w:rPr>
          <w:rStyle w:val="default"/>
          <w:rFonts w:cs="FrankRuehl" w:hint="cs"/>
          <w:sz w:val="20"/>
          <w:rtl/>
        </w:rPr>
        <w:t>שעון יד, למעט שעון יד סלולרי;</w:t>
      </w:r>
    </w:p>
    <w:p w:rsidR="00B72206" w:rsidRDefault="00B72206" w:rsidP="0041304E">
      <w:pPr>
        <w:pStyle w:val="P00"/>
        <w:spacing w:before="72"/>
        <w:ind w:left="624" w:right="1134"/>
        <w:rPr>
          <w:rStyle w:val="default"/>
          <w:rFonts w:cs="FrankRuehl"/>
          <w:sz w:val="20"/>
          <w:rtl/>
        </w:rPr>
      </w:pPr>
      <w:r>
        <w:rPr>
          <w:rStyle w:val="default"/>
          <w:rFonts w:cs="FrankRuehl" w:hint="cs"/>
          <w:sz w:val="20"/>
          <w:rtl/>
        </w:rPr>
        <w:t>(17)</w:t>
      </w:r>
      <w:r>
        <w:rPr>
          <w:rStyle w:val="default"/>
          <w:rFonts w:cs="FrankRuehl"/>
          <w:sz w:val="20"/>
          <w:rtl/>
        </w:rPr>
        <w:tab/>
      </w:r>
      <w:r>
        <w:rPr>
          <w:rStyle w:val="default"/>
          <w:rFonts w:cs="FrankRuehl" w:hint="cs"/>
          <w:sz w:val="20"/>
          <w:rtl/>
        </w:rPr>
        <w:t>שואב אבק;</w:t>
      </w:r>
    </w:p>
    <w:p w:rsidR="00B72206" w:rsidRDefault="00B657A0" w:rsidP="00B657A0">
      <w:pPr>
        <w:pStyle w:val="P00"/>
        <w:spacing w:before="72"/>
        <w:ind w:left="624" w:right="1134"/>
        <w:rPr>
          <w:rStyle w:val="default"/>
          <w:rFonts w:cs="FrankRuehl"/>
          <w:sz w:val="20"/>
          <w:rtl/>
        </w:rPr>
      </w:pPr>
      <w:r w:rsidRPr="007D19AE">
        <w:rPr>
          <w:rStyle w:val="default"/>
          <w:rFonts w:cs="FrankRuehl"/>
          <w:rtl/>
        </w:rPr>
        <w:pict>
          <v:shape id="_x0000_s2456" type="#_x0000_t202" style="position:absolute;left:0;text-align:left;margin-left:470.25pt;margin-top:7.1pt;width:1in;height:11.5pt;z-index:251658752" filled="f" stroked="f">
            <v:textbox inset="1mm,0,1mm,0">
              <w:txbxContent>
                <w:p w:rsidR="00B657A0" w:rsidRDefault="00B657A0" w:rsidP="00B657A0">
                  <w:pPr>
                    <w:spacing w:line="160" w:lineRule="exact"/>
                    <w:rPr>
                      <w:rFonts w:cs="Miriam"/>
                      <w:noProof/>
                      <w:sz w:val="18"/>
                      <w:szCs w:val="18"/>
                      <w:rtl/>
                    </w:rPr>
                  </w:pPr>
                  <w:r>
                    <w:rPr>
                      <w:rFonts w:cs="Miriam" w:hint="cs"/>
                      <w:sz w:val="18"/>
                      <w:szCs w:val="18"/>
                      <w:rtl/>
                    </w:rPr>
                    <w:t>תק' תשפ"ב-2022</w:t>
                  </w:r>
                </w:p>
              </w:txbxContent>
            </v:textbox>
          </v:shape>
        </w:pict>
      </w:r>
      <w:r>
        <w:rPr>
          <w:rStyle w:val="default"/>
          <w:rFonts w:cs="FrankRuehl" w:hint="cs"/>
          <w:rtl/>
        </w:rPr>
        <w:t>(18)</w:t>
      </w:r>
      <w:r w:rsidRPr="007D19AE">
        <w:rPr>
          <w:rStyle w:val="default"/>
          <w:rFonts w:cs="FrankRuehl"/>
          <w:rtl/>
        </w:rPr>
        <w:tab/>
      </w:r>
      <w:r>
        <w:rPr>
          <w:rStyle w:val="default"/>
          <w:rFonts w:cs="FrankRuehl" w:hint="cs"/>
          <w:sz w:val="20"/>
          <w:rtl/>
        </w:rPr>
        <w:t>(נמחקה);</w:t>
      </w:r>
    </w:p>
    <w:p w:rsidR="00B657A0" w:rsidRDefault="00B657A0" w:rsidP="00B657A0">
      <w:pPr>
        <w:pStyle w:val="P00"/>
        <w:spacing w:before="72"/>
        <w:ind w:left="624" w:right="1134"/>
        <w:rPr>
          <w:rStyle w:val="default"/>
          <w:rFonts w:cs="FrankRuehl"/>
          <w:sz w:val="20"/>
          <w:rtl/>
        </w:rPr>
      </w:pPr>
      <w:r w:rsidRPr="00B657A0">
        <w:rPr>
          <w:rStyle w:val="default"/>
          <w:rFonts w:cs="FrankRuehl"/>
          <w:sz w:val="20"/>
          <w:rtl/>
        </w:rPr>
        <w:pict>
          <v:shape id="_x0000_s2457" type="#_x0000_t202" style="position:absolute;left:0;text-align:left;margin-left:470.25pt;margin-top:7.1pt;width:1in;height:11.5pt;z-index:251659776" filled="f" stroked="f">
            <v:textbox inset="1mm,0,1mm,0">
              <w:txbxContent>
                <w:p w:rsidR="00B657A0" w:rsidRDefault="00B657A0" w:rsidP="00B657A0">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(19)</w:t>
      </w:r>
      <w:r w:rsidRPr="00B657A0">
        <w:rPr>
          <w:rStyle w:val="default"/>
          <w:rFonts w:cs="FrankRuehl"/>
          <w:sz w:val="20"/>
          <w:rtl/>
        </w:rPr>
        <w:tab/>
      </w:r>
      <w:r w:rsidRPr="00B657A0">
        <w:rPr>
          <w:rStyle w:val="default"/>
          <w:rFonts w:cs="FrankRuehl" w:hint="cs"/>
          <w:sz w:val="20"/>
          <w:rtl/>
        </w:rPr>
        <w:t>מצלמה, למעט מצלמת אבטחה ולמעט מצלמת תינוק (</w:t>
      </w:r>
      <w:r w:rsidRPr="00B657A0">
        <w:rPr>
          <w:rStyle w:val="default"/>
          <w:rFonts w:cs="FrankRuehl"/>
          <w:sz w:val="20"/>
        </w:rPr>
        <w:t>Baby monitor</w:t>
      </w:r>
      <w:r w:rsidRPr="00B657A0">
        <w:rPr>
          <w:rStyle w:val="default"/>
          <w:rFonts w:cs="FrankRuehl" w:hint="cs"/>
          <w:sz w:val="20"/>
          <w:rtl/>
        </w:rPr>
        <w:t>)</w:t>
      </w:r>
      <w:r>
        <w:rPr>
          <w:rStyle w:val="default"/>
          <w:rFonts w:cs="FrankRuehl" w:hint="cs"/>
          <w:sz w:val="20"/>
          <w:rtl/>
        </w:rPr>
        <w:t>;</w:t>
      </w:r>
    </w:p>
    <w:p w:rsidR="00B657A0" w:rsidRDefault="00B657A0" w:rsidP="00B657A0">
      <w:pPr>
        <w:pStyle w:val="P00"/>
        <w:spacing w:before="72"/>
        <w:ind w:left="624" w:right="1134"/>
        <w:rPr>
          <w:rStyle w:val="default"/>
          <w:rFonts w:cs="FrankRuehl"/>
          <w:sz w:val="20"/>
          <w:rtl/>
        </w:rPr>
      </w:pPr>
      <w:r w:rsidRPr="00B657A0">
        <w:rPr>
          <w:rStyle w:val="default"/>
          <w:rFonts w:cs="FrankRuehl"/>
          <w:sz w:val="20"/>
          <w:rtl/>
        </w:rPr>
        <w:pict>
          <v:shape id="_x0000_s2458" type="#_x0000_t202" style="position:absolute;left:0;text-align:left;margin-left:470.25pt;margin-top:7.1pt;width:1in;height:11.5pt;z-index:251660800" filled="f" stroked="f">
            <v:textbox inset="1mm,0,1mm,0">
              <w:txbxContent>
                <w:p w:rsidR="00B657A0" w:rsidRDefault="00B657A0" w:rsidP="00B657A0">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(20)</w:t>
      </w:r>
      <w:r w:rsidRPr="00B657A0">
        <w:rPr>
          <w:rStyle w:val="default"/>
          <w:rFonts w:cs="FrankRuehl"/>
          <w:sz w:val="20"/>
          <w:rtl/>
        </w:rPr>
        <w:tab/>
      </w:r>
      <w:r w:rsidRPr="00B657A0">
        <w:rPr>
          <w:rStyle w:val="default"/>
          <w:rFonts w:cs="FrankRuehl" w:hint="cs"/>
          <w:sz w:val="20"/>
          <w:rtl/>
        </w:rPr>
        <w:t>משקל דיגיטלי</w:t>
      </w:r>
      <w:r>
        <w:rPr>
          <w:rStyle w:val="default"/>
          <w:rFonts w:cs="FrankRuehl" w:hint="cs"/>
          <w:sz w:val="20"/>
          <w:rtl/>
        </w:rPr>
        <w:t>.</w:t>
      </w:r>
    </w:p>
    <w:p w:rsidR="0003740D" w:rsidRPr="00D30D4C" w:rsidRDefault="0003740D" w:rsidP="0003740D">
      <w:pPr>
        <w:pStyle w:val="P00"/>
        <w:spacing w:before="0"/>
        <w:ind w:left="624" w:right="1134"/>
        <w:rPr>
          <w:rStyle w:val="default"/>
          <w:rFonts w:cs="FrankRuehl"/>
          <w:vanish/>
          <w:color w:val="FF0000"/>
          <w:sz w:val="20"/>
          <w:szCs w:val="20"/>
          <w:shd w:val="clear" w:color="auto" w:fill="FFFF99"/>
          <w:rtl/>
        </w:rPr>
      </w:pPr>
      <w:bookmarkStart w:id="2" w:name="Rov9"/>
      <w:r w:rsidRPr="00D30D4C">
        <w:rPr>
          <w:rStyle w:val="default"/>
          <w:rFonts w:cs="FrankRuehl" w:hint="cs"/>
          <w:vanish/>
          <w:color w:val="FF0000"/>
          <w:sz w:val="20"/>
          <w:szCs w:val="20"/>
          <w:shd w:val="clear" w:color="auto" w:fill="FFFF99"/>
          <w:rtl/>
        </w:rPr>
        <w:t>מיום 2.5.2022</w:t>
      </w:r>
    </w:p>
    <w:p w:rsidR="0003740D" w:rsidRPr="00D30D4C" w:rsidRDefault="0003740D" w:rsidP="0003740D">
      <w:pPr>
        <w:pStyle w:val="P00"/>
        <w:spacing w:before="0"/>
        <w:ind w:left="624" w:right="1134"/>
        <w:rPr>
          <w:rStyle w:val="default"/>
          <w:rFonts w:cs="FrankRuehl"/>
          <w:vanish/>
          <w:sz w:val="20"/>
          <w:szCs w:val="20"/>
          <w:shd w:val="clear" w:color="auto" w:fill="FFFF99"/>
          <w:rtl/>
        </w:rPr>
      </w:pPr>
      <w:r w:rsidRPr="00D30D4C">
        <w:rPr>
          <w:rStyle w:val="default"/>
          <w:rFonts w:cs="FrankRuehl" w:hint="cs"/>
          <w:b/>
          <w:bCs/>
          <w:vanish/>
          <w:sz w:val="20"/>
          <w:szCs w:val="20"/>
          <w:shd w:val="clear" w:color="auto" w:fill="FFFF99"/>
          <w:rtl/>
        </w:rPr>
        <w:t>תק' תשפ"ב-2022</w:t>
      </w:r>
    </w:p>
    <w:p w:rsidR="0003740D" w:rsidRPr="00D30D4C" w:rsidRDefault="0003740D" w:rsidP="0003740D">
      <w:pPr>
        <w:pStyle w:val="P00"/>
        <w:spacing w:before="0"/>
        <w:ind w:left="624" w:right="1134"/>
        <w:rPr>
          <w:rStyle w:val="default"/>
          <w:rFonts w:cs="FrankRuehl"/>
          <w:vanish/>
          <w:sz w:val="20"/>
          <w:szCs w:val="20"/>
          <w:shd w:val="clear" w:color="auto" w:fill="FFFF99"/>
          <w:rtl/>
        </w:rPr>
      </w:pPr>
      <w:hyperlink r:id="rId7" w:history="1">
        <w:r w:rsidRPr="00D30D4C">
          <w:rPr>
            <w:rStyle w:val="Hyperlink"/>
            <w:rFonts w:cs="FrankRuehl" w:hint="cs"/>
            <w:vanish/>
            <w:szCs w:val="20"/>
            <w:shd w:val="clear" w:color="auto" w:fill="FFFF99"/>
            <w:rtl/>
          </w:rPr>
          <w:t>ק"ת תשפ"ב מס' 10138</w:t>
        </w:r>
      </w:hyperlink>
      <w:r w:rsidRPr="00D30D4C">
        <w:rPr>
          <w:rStyle w:val="default"/>
          <w:rFonts w:cs="FrankRuehl" w:hint="cs"/>
          <w:vanish/>
          <w:sz w:val="20"/>
          <w:szCs w:val="20"/>
          <w:shd w:val="clear" w:color="auto" w:fill="FFFF99"/>
          <w:rtl/>
        </w:rPr>
        <w:t xml:space="preserve"> מיום 2.5.2022 עמ' 2754</w:t>
      </w:r>
    </w:p>
    <w:p w:rsidR="0003740D" w:rsidRPr="00D30D4C" w:rsidRDefault="0003740D" w:rsidP="0003740D">
      <w:pPr>
        <w:pStyle w:val="P00"/>
        <w:ind w:left="624" w:right="1134"/>
        <w:rPr>
          <w:rStyle w:val="default"/>
          <w:rFonts w:cs="FrankRuehl"/>
          <w:vanish/>
          <w:sz w:val="18"/>
          <w:szCs w:val="22"/>
          <w:shd w:val="clear" w:color="auto" w:fill="FFFF99"/>
          <w:rtl/>
        </w:rPr>
      </w:pPr>
      <w:r w:rsidRPr="00D30D4C">
        <w:rPr>
          <w:rStyle w:val="default"/>
          <w:rFonts w:cs="FrankRuehl" w:hint="cs"/>
          <w:vanish/>
          <w:sz w:val="18"/>
          <w:szCs w:val="22"/>
          <w:shd w:val="clear" w:color="auto" w:fill="FFFF99"/>
          <w:rtl/>
        </w:rPr>
        <w:t>(13)</w:t>
      </w:r>
      <w:r w:rsidRPr="00D30D4C">
        <w:rPr>
          <w:rStyle w:val="default"/>
          <w:rFonts w:cs="FrankRuehl"/>
          <w:vanish/>
          <w:sz w:val="18"/>
          <w:szCs w:val="22"/>
          <w:shd w:val="clear" w:color="auto" w:fill="FFFF99"/>
          <w:rtl/>
        </w:rPr>
        <w:tab/>
      </w:r>
      <w:r w:rsidRPr="00D30D4C">
        <w:rPr>
          <w:rStyle w:val="default"/>
          <w:rFonts w:cs="FrankRuehl" w:hint="cs"/>
          <w:vanish/>
          <w:sz w:val="18"/>
          <w:szCs w:val="22"/>
          <w:shd w:val="clear" w:color="auto" w:fill="FFFF99"/>
          <w:rtl/>
        </w:rPr>
        <w:t xml:space="preserve">מקלט טלוויזיה </w:t>
      </w:r>
      <w:r w:rsidRPr="00D30D4C">
        <w:rPr>
          <w:rStyle w:val="default"/>
          <w:rFonts w:cs="FrankRuehl" w:hint="cs"/>
          <w:vanish/>
          <w:sz w:val="18"/>
          <w:szCs w:val="22"/>
          <w:u w:val="single"/>
          <w:shd w:val="clear" w:color="auto" w:fill="FFFF99"/>
          <w:rtl/>
        </w:rPr>
        <w:t>ושלט רַחַק (</w:t>
      </w:r>
      <w:r w:rsidRPr="00D30D4C">
        <w:rPr>
          <w:rStyle w:val="default"/>
          <w:rFonts w:cs="FrankRuehl"/>
          <w:vanish/>
          <w:sz w:val="18"/>
          <w:szCs w:val="22"/>
          <w:u w:val="single"/>
          <w:shd w:val="clear" w:color="auto" w:fill="FFFF99"/>
        </w:rPr>
        <w:t>Remote Control</w:t>
      </w:r>
      <w:r w:rsidRPr="00D30D4C">
        <w:rPr>
          <w:rStyle w:val="default"/>
          <w:rFonts w:cs="FrankRuehl" w:hint="cs"/>
          <w:vanish/>
          <w:sz w:val="18"/>
          <w:szCs w:val="22"/>
          <w:u w:val="single"/>
          <w:shd w:val="clear" w:color="auto" w:fill="FFFF99"/>
          <w:rtl/>
        </w:rPr>
        <w:t>) למקלט טלוויזיה</w:t>
      </w:r>
      <w:r w:rsidRPr="00D30D4C">
        <w:rPr>
          <w:rStyle w:val="default"/>
          <w:rFonts w:cs="FrankRuehl" w:hint="cs"/>
          <w:vanish/>
          <w:sz w:val="18"/>
          <w:szCs w:val="22"/>
          <w:shd w:val="clear" w:color="auto" w:fill="FFFF99"/>
          <w:rtl/>
        </w:rPr>
        <w:t>;</w:t>
      </w:r>
    </w:p>
    <w:p w:rsidR="0003740D" w:rsidRPr="00D30D4C" w:rsidRDefault="0003740D" w:rsidP="0003740D">
      <w:pPr>
        <w:pStyle w:val="P00"/>
        <w:spacing w:before="0"/>
        <w:ind w:left="624" w:right="1134"/>
        <w:rPr>
          <w:rStyle w:val="default"/>
          <w:rFonts w:cs="FrankRuehl"/>
          <w:vanish/>
          <w:sz w:val="18"/>
          <w:szCs w:val="22"/>
          <w:shd w:val="clear" w:color="auto" w:fill="FFFF99"/>
          <w:rtl/>
        </w:rPr>
      </w:pPr>
      <w:r w:rsidRPr="00D30D4C">
        <w:rPr>
          <w:rStyle w:val="default"/>
          <w:rFonts w:cs="FrankRuehl" w:hint="cs"/>
          <w:vanish/>
          <w:sz w:val="18"/>
          <w:szCs w:val="22"/>
          <w:shd w:val="clear" w:color="auto" w:fill="FFFF99"/>
          <w:rtl/>
        </w:rPr>
        <w:t>(14)</w:t>
      </w:r>
      <w:r w:rsidRPr="00D30D4C">
        <w:rPr>
          <w:rStyle w:val="default"/>
          <w:rFonts w:cs="FrankRuehl"/>
          <w:vanish/>
          <w:sz w:val="18"/>
          <w:szCs w:val="22"/>
          <w:shd w:val="clear" w:color="auto" w:fill="FFFF99"/>
          <w:rtl/>
        </w:rPr>
        <w:tab/>
      </w:r>
      <w:r w:rsidRPr="00D30D4C">
        <w:rPr>
          <w:rStyle w:val="default"/>
          <w:rFonts w:cs="FrankRuehl" w:hint="cs"/>
          <w:vanish/>
          <w:sz w:val="18"/>
          <w:szCs w:val="22"/>
          <w:shd w:val="clear" w:color="auto" w:fill="FFFF99"/>
          <w:rtl/>
        </w:rPr>
        <w:t xml:space="preserve">מקלט רדיו לקליטת שידורים לציבור בטכנולוגיות מסוג </w:t>
      </w:r>
      <w:r w:rsidRPr="00D30D4C">
        <w:rPr>
          <w:rStyle w:val="default"/>
          <w:rFonts w:cs="FrankRuehl"/>
          <w:vanish/>
          <w:sz w:val="18"/>
          <w:szCs w:val="22"/>
          <w:shd w:val="clear" w:color="auto" w:fill="FFFF99"/>
        </w:rPr>
        <w:t>FM/DAB/AM</w:t>
      </w:r>
      <w:r w:rsidRPr="00D30D4C">
        <w:rPr>
          <w:rStyle w:val="default"/>
          <w:rFonts w:cs="FrankRuehl" w:hint="cs"/>
          <w:vanish/>
          <w:sz w:val="18"/>
          <w:szCs w:val="22"/>
          <w:shd w:val="clear" w:color="auto" w:fill="FFFF99"/>
          <w:rtl/>
        </w:rPr>
        <w:t>;</w:t>
      </w:r>
    </w:p>
    <w:p w:rsidR="0003740D" w:rsidRPr="00D30D4C" w:rsidRDefault="0003740D" w:rsidP="0003740D">
      <w:pPr>
        <w:pStyle w:val="P00"/>
        <w:spacing w:before="0"/>
        <w:ind w:left="624" w:right="1134"/>
        <w:rPr>
          <w:rStyle w:val="default"/>
          <w:rFonts w:cs="FrankRuehl"/>
          <w:strike/>
          <w:vanish/>
          <w:sz w:val="18"/>
          <w:szCs w:val="22"/>
          <w:shd w:val="clear" w:color="auto" w:fill="FFFF99"/>
          <w:rtl/>
        </w:rPr>
      </w:pPr>
      <w:r w:rsidRPr="00D30D4C">
        <w:rPr>
          <w:rStyle w:val="default"/>
          <w:rFonts w:cs="FrankRuehl" w:hint="cs"/>
          <w:strike/>
          <w:vanish/>
          <w:sz w:val="18"/>
          <w:szCs w:val="22"/>
          <w:shd w:val="clear" w:color="auto" w:fill="FFFF99"/>
          <w:rtl/>
        </w:rPr>
        <w:t>(15)</w:t>
      </w:r>
      <w:r w:rsidRPr="00D30D4C">
        <w:rPr>
          <w:rStyle w:val="default"/>
          <w:rFonts w:cs="FrankRuehl"/>
          <w:strike/>
          <w:vanish/>
          <w:sz w:val="18"/>
          <w:szCs w:val="22"/>
          <w:shd w:val="clear" w:color="auto" w:fill="FFFF99"/>
          <w:rtl/>
        </w:rPr>
        <w:tab/>
      </w:r>
      <w:r w:rsidRPr="00D30D4C">
        <w:rPr>
          <w:rStyle w:val="default"/>
          <w:rFonts w:cs="FrankRuehl" w:hint="cs"/>
          <w:strike/>
          <w:vanish/>
          <w:sz w:val="18"/>
          <w:szCs w:val="22"/>
          <w:shd w:val="clear" w:color="auto" w:fill="FFFF99"/>
          <w:rtl/>
        </w:rPr>
        <w:t>חלפים למכשיר טלפון סלולרי;</w:t>
      </w:r>
    </w:p>
    <w:p w:rsidR="0003740D" w:rsidRPr="00D30D4C" w:rsidRDefault="0003740D" w:rsidP="0003740D">
      <w:pPr>
        <w:pStyle w:val="P00"/>
        <w:spacing w:before="0"/>
        <w:ind w:left="624" w:right="1134"/>
        <w:rPr>
          <w:rStyle w:val="default"/>
          <w:rFonts w:cs="FrankRuehl"/>
          <w:vanish/>
          <w:sz w:val="18"/>
          <w:szCs w:val="22"/>
          <w:shd w:val="clear" w:color="auto" w:fill="FFFF99"/>
          <w:rtl/>
        </w:rPr>
      </w:pPr>
      <w:r w:rsidRPr="00D30D4C">
        <w:rPr>
          <w:rStyle w:val="default"/>
          <w:rFonts w:cs="FrankRuehl" w:hint="cs"/>
          <w:vanish/>
          <w:sz w:val="18"/>
          <w:szCs w:val="22"/>
          <w:u w:val="single"/>
          <w:shd w:val="clear" w:color="auto" w:fill="FFFF99"/>
          <w:rtl/>
        </w:rPr>
        <w:t>(15)</w:t>
      </w:r>
      <w:r w:rsidRPr="00D30D4C">
        <w:rPr>
          <w:rStyle w:val="default"/>
          <w:rFonts w:cs="FrankRuehl"/>
          <w:vanish/>
          <w:sz w:val="18"/>
          <w:szCs w:val="22"/>
          <w:u w:val="single"/>
          <w:shd w:val="clear" w:color="auto" w:fill="FFFF99"/>
          <w:rtl/>
        </w:rPr>
        <w:tab/>
      </w:r>
      <w:r w:rsidR="00B657A0" w:rsidRPr="00D30D4C">
        <w:rPr>
          <w:rStyle w:val="default"/>
          <w:rFonts w:cs="FrankRuehl" w:hint="cs"/>
          <w:vanish/>
          <w:sz w:val="18"/>
          <w:szCs w:val="22"/>
          <w:u w:val="single"/>
          <w:shd w:val="clear" w:color="auto" w:fill="FFFF99"/>
          <w:rtl/>
        </w:rPr>
        <w:t>חלפים לציוד קצה רט"ן כהגדרתו בצו התקשורת (בזק ושידורים) (פטור מרישוי לציוד קצה הפועל בשיטה התאית (רט"ן)), התשע"ב-2012, ובכלל זה חלפים למכשיר טלפון סלולרי, נתב סלולרי, מחשב לוח סלולרי ושעון יד סלולרי;</w:t>
      </w:r>
    </w:p>
    <w:p w:rsidR="0003740D" w:rsidRPr="00D30D4C" w:rsidRDefault="0003740D" w:rsidP="0003740D">
      <w:pPr>
        <w:pStyle w:val="P00"/>
        <w:spacing w:before="0"/>
        <w:ind w:left="624" w:right="1134"/>
        <w:rPr>
          <w:rStyle w:val="default"/>
          <w:rFonts w:cs="FrankRuehl"/>
          <w:vanish/>
          <w:sz w:val="18"/>
          <w:szCs w:val="22"/>
          <w:shd w:val="clear" w:color="auto" w:fill="FFFF99"/>
          <w:rtl/>
        </w:rPr>
      </w:pPr>
      <w:r w:rsidRPr="00D30D4C">
        <w:rPr>
          <w:rStyle w:val="default"/>
          <w:rFonts w:cs="FrankRuehl" w:hint="cs"/>
          <w:vanish/>
          <w:sz w:val="18"/>
          <w:szCs w:val="22"/>
          <w:shd w:val="clear" w:color="auto" w:fill="FFFF99"/>
          <w:rtl/>
        </w:rPr>
        <w:t>(16)</w:t>
      </w:r>
      <w:r w:rsidRPr="00D30D4C">
        <w:rPr>
          <w:rStyle w:val="default"/>
          <w:rFonts w:cs="FrankRuehl"/>
          <w:vanish/>
          <w:sz w:val="18"/>
          <w:szCs w:val="22"/>
          <w:shd w:val="clear" w:color="auto" w:fill="FFFF99"/>
          <w:rtl/>
        </w:rPr>
        <w:tab/>
      </w:r>
      <w:r w:rsidRPr="00D30D4C">
        <w:rPr>
          <w:rStyle w:val="default"/>
          <w:rFonts w:cs="FrankRuehl" w:hint="cs"/>
          <w:vanish/>
          <w:sz w:val="18"/>
          <w:szCs w:val="22"/>
          <w:shd w:val="clear" w:color="auto" w:fill="FFFF99"/>
          <w:rtl/>
        </w:rPr>
        <w:t>שעון יד, למעט שעון יד סלולרי;</w:t>
      </w:r>
    </w:p>
    <w:p w:rsidR="0003740D" w:rsidRPr="00D30D4C" w:rsidRDefault="0003740D" w:rsidP="0003740D">
      <w:pPr>
        <w:pStyle w:val="P00"/>
        <w:spacing w:before="0"/>
        <w:ind w:left="624" w:right="1134"/>
        <w:rPr>
          <w:rStyle w:val="default"/>
          <w:rFonts w:cs="FrankRuehl"/>
          <w:vanish/>
          <w:sz w:val="18"/>
          <w:szCs w:val="22"/>
          <w:shd w:val="clear" w:color="auto" w:fill="FFFF99"/>
          <w:rtl/>
        </w:rPr>
      </w:pPr>
      <w:r w:rsidRPr="00D30D4C">
        <w:rPr>
          <w:rStyle w:val="default"/>
          <w:rFonts w:cs="FrankRuehl" w:hint="cs"/>
          <w:vanish/>
          <w:sz w:val="18"/>
          <w:szCs w:val="22"/>
          <w:shd w:val="clear" w:color="auto" w:fill="FFFF99"/>
          <w:rtl/>
        </w:rPr>
        <w:t>(17)</w:t>
      </w:r>
      <w:r w:rsidRPr="00D30D4C">
        <w:rPr>
          <w:rStyle w:val="default"/>
          <w:rFonts w:cs="FrankRuehl"/>
          <w:vanish/>
          <w:sz w:val="18"/>
          <w:szCs w:val="22"/>
          <w:shd w:val="clear" w:color="auto" w:fill="FFFF99"/>
          <w:rtl/>
        </w:rPr>
        <w:tab/>
      </w:r>
      <w:r w:rsidRPr="00D30D4C">
        <w:rPr>
          <w:rStyle w:val="default"/>
          <w:rFonts w:cs="FrankRuehl" w:hint="cs"/>
          <w:vanish/>
          <w:sz w:val="18"/>
          <w:szCs w:val="22"/>
          <w:shd w:val="clear" w:color="auto" w:fill="FFFF99"/>
          <w:rtl/>
        </w:rPr>
        <w:t>שואב אבק;</w:t>
      </w:r>
    </w:p>
    <w:p w:rsidR="0003740D" w:rsidRPr="00D30D4C" w:rsidRDefault="0003740D" w:rsidP="0003740D">
      <w:pPr>
        <w:pStyle w:val="P00"/>
        <w:spacing w:before="0"/>
        <w:ind w:left="624" w:right="1134"/>
        <w:rPr>
          <w:rStyle w:val="default"/>
          <w:rFonts w:cs="FrankRuehl"/>
          <w:strike/>
          <w:vanish/>
          <w:sz w:val="18"/>
          <w:szCs w:val="22"/>
          <w:shd w:val="clear" w:color="auto" w:fill="FFFF99"/>
          <w:rtl/>
        </w:rPr>
      </w:pPr>
      <w:r w:rsidRPr="00D30D4C">
        <w:rPr>
          <w:rStyle w:val="default"/>
          <w:rFonts w:cs="FrankRuehl" w:hint="cs"/>
          <w:strike/>
          <w:vanish/>
          <w:sz w:val="18"/>
          <w:szCs w:val="22"/>
          <w:shd w:val="clear" w:color="auto" w:fill="FFFF99"/>
          <w:rtl/>
        </w:rPr>
        <w:t>(18)</w:t>
      </w:r>
      <w:r w:rsidRPr="00D30D4C">
        <w:rPr>
          <w:rStyle w:val="default"/>
          <w:rFonts w:cs="FrankRuehl"/>
          <w:strike/>
          <w:vanish/>
          <w:sz w:val="18"/>
          <w:szCs w:val="22"/>
          <w:shd w:val="clear" w:color="auto" w:fill="FFFF99"/>
          <w:rtl/>
        </w:rPr>
        <w:tab/>
      </w:r>
      <w:r w:rsidRPr="00D30D4C">
        <w:rPr>
          <w:rStyle w:val="default"/>
          <w:rFonts w:cs="FrankRuehl" w:hint="cs"/>
          <w:strike/>
          <w:vanish/>
          <w:sz w:val="18"/>
          <w:szCs w:val="22"/>
          <w:shd w:val="clear" w:color="auto" w:fill="FFFF99"/>
          <w:rtl/>
        </w:rPr>
        <w:t>גלאי מתכות נישא הפועל על סוללה.</w:t>
      </w:r>
    </w:p>
    <w:p w:rsidR="00B657A0" w:rsidRPr="00D30D4C" w:rsidRDefault="00B657A0" w:rsidP="0003740D">
      <w:pPr>
        <w:pStyle w:val="P00"/>
        <w:spacing w:before="0"/>
        <w:ind w:left="624" w:right="1134"/>
        <w:rPr>
          <w:rStyle w:val="default"/>
          <w:rFonts w:cs="FrankRuehl"/>
          <w:vanish/>
          <w:sz w:val="18"/>
          <w:szCs w:val="22"/>
          <w:u w:val="single"/>
          <w:shd w:val="clear" w:color="auto" w:fill="FFFF99"/>
          <w:rtl/>
        </w:rPr>
      </w:pPr>
      <w:r w:rsidRPr="00D30D4C">
        <w:rPr>
          <w:rStyle w:val="default"/>
          <w:rFonts w:cs="FrankRuehl" w:hint="cs"/>
          <w:vanish/>
          <w:sz w:val="18"/>
          <w:szCs w:val="22"/>
          <w:u w:val="single"/>
          <w:shd w:val="clear" w:color="auto" w:fill="FFFF99"/>
          <w:rtl/>
        </w:rPr>
        <w:t>(19)</w:t>
      </w:r>
      <w:r w:rsidRPr="00D30D4C">
        <w:rPr>
          <w:rStyle w:val="default"/>
          <w:rFonts w:cs="FrankRuehl"/>
          <w:vanish/>
          <w:sz w:val="18"/>
          <w:szCs w:val="22"/>
          <w:u w:val="single"/>
          <w:shd w:val="clear" w:color="auto" w:fill="FFFF99"/>
          <w:rtl/>
        </w:rPr>
        <w:tab/>
      </w:r>
      <w:r w:rsidRPr="00D30D4C">
        <w:rPr>
          <w:rStyle w:val="default"/>
          <w:rFonts w:cs="FrankRuehl" w:hint="cs"/>
          <w:vanish/>
          <w:sz w:val="18"/>
          <w:szCs w:val="22"/>
          <w:u w:val="single"/>
          <w:shd w:val="clear" w:color="auto" w:fill="FFFF99"/>
          <w:rtl/>
        </w:rPr>
        <w:t>מצלמה, למעט מצלמת אבטחה ולמעט מצלמת תינוק (</w:t>
      </w:r>
      <w:r w:rsidRPr="00D30D4C">
        <w:rPr>
          <w:rStyle w:val="default"/>
          <w:rFonts w:cs="FrankRuehl"/>
          <w:vanish/>
          <w:sz w:val="18"/>
          <w:szCs w:val="22"/>
          <w:u w:val="single"/>
          <w:shd w:val="clear" w:color="auto" w:fill="FFFF99"/>
        </w:rPr>
        <w:t>Baby monitor</w:t>
      </w:r>
      <w:r w:rsidRPr="00D30D4C">
        <w:rPr>
          <w:rStyle w:val="default"/>
          <w:rFonts w:cs="FrankRuehl" w:hint="cs"/>
          <w:vanish/>
          <w:sz w:val="18"/>
          <w:szCs w:val="22"/>
          <w:u w:val="single"/>
          <w:shd w:val="clear" w:color="auto" w:fill="FFFF99"/>
          <w:rtl/>
        </w:rPr>
        <w:t>);</w:t>
      </w:r>
    </w:p>
    <w:p w:rsidR="00B657A0" w:rsidRPr="00B657A0" w:rsidRDefault="00B657A0" w:rsidP="00B657A0">
      <w:pPr>
        <w:pStyle w:val="P00"/>
        <w:spacing w:before="0"/>
        <w:ind w:left="624" w:right="1134"/>
        <w:rPr>
          <w:rStyle w:val="default"/>
          <w:rFonts w:cs="FrankRuehl" w:hint="cs"/>
          <w:sz w:val="2"/>
          <w:szCs w:val="2"/>
          <w:rtl/>
        </w:rPr>
      </w:pPr>
      <w:r w:rsidRPr="00D30D4C">
        <w:rPr>
          <w:rStyle w:val="default"/>
          <w:rFonts w:cs="FrankRuehl" w:hint="cs"/>
          <w:vanish/>
          <w:sz w:val="18"/>
          <w:szCs w:val="22"/>
          <w:u w:val="single"/>
          <w:shd w:val="clear" w:color="auto" w:fill="FFFF99"/>
          <w:rtl/>
        </w:rPr>
        <w:t>(20)</w:t>
      </w:r>
      <w:r w:rsidRPr="00D30D4C">
        <w:rPr>
          <w:rStyle w:val="default"/>
          <w:rFonts w:cs="FrankRuehl"/>
          <w:vanish/>
          <w:sz w:val="18"/>
          <w:szCs w:val="22"/>
          <w:u w:val="single"/>
          <w:shd w:val="clear" w:color="auto" w:fill="FFFF99"/>
          <w:rtl/>
        </w:rPr>
        <w:tab/>
      </w:r>
      <w:r w:rsidRPr="00D30D4C">
        <w:rPr>
          <w:rStyle w:val="default"/>
          <w:rFonts w:cs="FrankRuehl" w:hint="cs"/>
          <w:vanish/>
          <w:sz w:val="18"/>
          <w:szCs w:val="22"/>
          <w:u w:val="single"/>
          <w:shd w:val="clear" w:color="auto" w:fill="FFFF99"/>
          <w:rtl/>
        </w:rPr>
        <w:t>משקל דיגיטלי.</w:t>
      </w:r>
      <w:bookmarkEnd w:id="2"/>
    </w:p>
    <w:p w:rsidR="0041304E" w:rsidRDefault="0041304E" w:rsidP="0041304E">
      <w:pPr>
        <w:pStyle w:val="P00"/>
        <w:spacing w:before="72"/>
        <w:ind w:left="0" w:right="1134"/>
        <w:rPr>
          <w:rStyle w:val="default"/>
          <w:rFonts w:cs="FrankRuehl"/>
          <w:sz w:val="20"/>
          <w:rtl/>
        </w:rPr>
      </w:pPr>
      <w:bookmarkStart w:id="3" w:name="Seif3"/>
      <w:bookmarkEnd w:id="3"/>
      <w:r w:rsidRPr="008549C1">
        <w:rPr>
          <w:rFonts w:cs="Miriam"/>
          <w:lang w:val="he-IL"/>
        </w:rPr>
        <w:pict>
          <v:rect id="_x0000_s2448" style="position:absolute;left:0;text-align:left;margin-left:464.35pt;margin-top:7.1pt;width:75.05pt;height:15.3pt;z-index:251650560" o:allowincell="f" filled="f" stroked="f" strokecolor="lime" strokeweight=".25pt">
            <v:textbox style="mso-next-textbox:#_x0000_s2448" inset="0,0,0,0">
              <w:txbxContent>
                <w:p w:rsidR="0041304E" w:rsidRDefault="00B72206" w:rsidP="0041304E">
                  <w:pPr>
                    <w:spacing w:line="160" w:lineRule="exact"/>
                    <w:rPr>
                      <w:rFonts w:cs="Miriam" w:hint="cs"/>
                      <w:noProof/>
                      <w:sz w:val="18"/>
                      <w:szCs w:val="18"/>
                      <w:rtl/>
                    </w:rPr>
                  </w:pPr>
                  <w:r>
                    <w:rPr>
                      <w:rFonts w:cs="Miriam" w:hint="cs"/>
                      <w:sz w:val="18"/>
                      <w:szCs w:val="18"/>
                      <w:rtl/>
                    </w:rPr>
                    <w:t>פטור למכשיר אלחוטי בייבוא אישי</w:t>
                  </w:r>
                </w:p>
              </w:txbxContent>
            </v:textbox>
            <w10:anchorlock/>
          </v:rect>
        </w:pict>
      </w:r>
      <w:r w:rsidR="00B72206">
        <w:rPr>
          <w:rStyle w:val="big-number"/>
          <w:rFonts w:cs="Miriam" w:hint="cs"/>
          <w:sz w:val="20"/>
          <w:rtl/>
        </w:rPr>
        <w:t>3</w:t>
      </w:r>
      <w:r w:rsidRPr="008549C1">
        <w:rPr>
          <w:rStyle w:val="big-number"/>
          <w:rFonts w:cs="FrankRuehl"/>
          <w:sz w:val="20"/>
          <w:szCs w:val="26"/>
          <w:rtl/>
        </w:rPr>
        <w:t>.</w:t>
      </w:r>
      <w:r w:rsidRPr="008549C1">
        <w:rPr>
          <w:rStyle w:val="big-number"/>
          <w:rFonts w:cs="FrankRuehl"/>
          <w:sz w:val="20"/>
          <w:szCs w:val="26"/>
          <w:rtl/>
        </w:rPr>
        <w:tab/>
      </w:r>
      <w:r w:rsidR="00B72206">
        <w:rPr>
          <w:rStyle w:val="default"/>
          <w:rFonts w:cs="FrankRuehl" w:hint="cs"/>
          <w:sz w:val="20"/>
          <w:rtl/>
        </w:rPr>
        <w:t>פרק ג' לפקודה לעניין רישיון לא יחול על מכשיר אלחוטי מהסוגים המפורטים להלן, שיובא בייבוא אישי, ובלבד שייבוא כאמור יוגבל לחמישה מכשירים לכל היותר:</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דיבורית לרכב;</w:t>
      </w:r>
    </w:p>
    <w:p w:rsidR="00B72206" w:rsidRDefault="002C5E5F" w:rsidP="002C5E5F">
      <w:pPr>
        <w:pStyle w:val="P00"/>
        <w:spacing w:before="72"/>
        <w:ind w:left="624" w:right="1134"/>
        <w:rPr>
          <w:rStyle w:val="default"/>
          <w:rFonts w:cs="FrankRuehl"/>
          <w:sz w:val="20"/>
          <w:rtl/>
        </w:rPr>
      </w:pPr>
      <w:r w:rsidRPr="00B657A0">
        <w:rPr>
          <w:rStyle w:val="default"/>
          <w:rFonts w:cs="FrankRuehl"/>
          <w:sz w:val="20"/>
          <w:rtl/>
        </w:rPr>
        <w:pict>
          <v:shape id="_x0000_s2459" type="#_x0000_t202" style="position:absolute;left:0;text-align:left;margin-left:470.25pt;margin-top:7.1pt;width:1in;height:11.5pt;z-index:251661824" filled="f" stroked="f">
            <v:textbox inset="1mm,0,1mm,0">
              <w:txbxContent>
                <w:p w:rsidR="002C5E5F" w:rsidRDefault="002C5E5F" w:rsidP="002C5E5F">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(2)</w:t>
      </w:r>
      <w:r w:rsidRPr="00B657A0">
        <w:rPr>
          <w:rStyle w:val="default"/>
          <w:rFonts w:cs="FrankRuehl"/>
          <w:sz w:val="20"/>
          <w:rtl/>
        </w:rPr>
        <w:tab/>
      </w:r>
      <w:r w:rsidR="00B72206">
        <w:rPr>
          <w:rStyle w:val="default"/>
          <w:rFonts w:cs="FrankRuehl" w:hint="cs"/>
          <w:sz w:val="20"/>
          <w:rtl/>
        </w:rPr>
        <w:t xml:space="preserve">מגדיל טווח בטכנולוגיית </w:t>
      </w:r>
      <w:r w:rsidR="00B72206">
        <w:rPr>
          <w:rStyle w:val="default"/>
          <w:rFonts w:cs="FrankRuehl"/>
          <w:sz w:val="20"/>
        </w:rPr>
        <w:t>Wi-F-</w:t>
      </w:r>
      <w:r w:rsidR="00B72206">
        <w:rPr>
          <w:rStyle w:val="default"/>
          <w:rFonts w:cs="FrankRuehl" w:hint="cs"/>
          <w:sz w:val="20"/>
          <w:rtl/>
        </w:rPr>
        <w:t xml:space="preserve"> לשימוש תוך-ביתי</w:t>
      </w:r>
      <w:r>
        <w:rPr>
          <w:rStyle w:val="default"/>
          <w:rFonts w:cs="FrankRuehl" w:hint="cs"/>
          <w:sz w:val="20"/>
          <w:rtl/>
        </w:rPr>
        <w:t xml:space="preserve"> </w:t>
      </w:r>
      <w:r w:rsidRPr="002C5E5F">
        <w:rPr>
          <w:rStyle w:val="default"/>
          <w:rFonts w:cs="FrankRuehl" w:hint="cs"/>
          <w:sz w:val="20"/>
          <w:rtl/>
        </w:rPr>
        <w:t xml:space="preserve">שמתקיימות בו הוראות הדירקטיבה האירופית </w:t>
      </w:r>
      <w:r w:rsidRPr="002C5E5F">
        <w:rPr>
          <w:rStyle w:val="default"/>
          <w:rFonts w:cs="FrankRuehl"/>
          <w:sz w:val="20"/>
        </w:rPr>
        <w:t>Radio Equipment Directive (2014/53/EU)</w:t>
      </w:r>
      <w:r w:rsidRPr="002C5E5F">
        <w:rPr>
          <w:rStyle w:val="default"/>
          <w:rFonts w:cs="FrankRuehl" w:hint="cs"/>
          <w:sz w:val="20"/>
          <w:rtl/>
        </w:rPr>
        <w:t xml:space="preserve">, והוא נושא סימון </w:t>
      </w:r>
      <w:r w:rsidRPr="002C5E5F">
        <w:rPr>
          <w:rStyle w:val="default"/>
          <w:rFonts w:cs="FrankRuehl" w:hint="cs"/>
          <w:sz w:val="20"/>
        </w:rPr>
        <w:t>CE</w:t>
      </w:r>
      <w:r w:rsidRPr="002C5E5F">
        <w:rPr>
          <w:rStyle w:val="default"/>
          <w:rFonts w:cs="FrankRuehl" w:hint="cs"/>
          <w:sz w:val="20"/>
          <w:rtl/>
        </w:rPr>
        <w:t xml:space="preserve"> המעיד על כך</w:t>
      </w:r>
      <w:r w:rsidR="00B72206">
        <w:rPr>
          <w:rStyle w:val="default"/>
          <w:rFonts w:cs="FrankRuehl" w:hint="cs"/>
          <w:sz w:val="20"/>
          <w:rtl/>
        </w:rPr>
        <w:t>;</w:t>
      </w:r>
    </w:p>
    <w:p w:rsidR="00B72206" w:rsidRDefault="002C5E5F" w:rsidP="002C5E5F">
      <w:pPr>
        <w:pStyle w:val="P00"/>
        <w:spacing w:before="72"/>
        <w:ind w:left="624" w:right="1134"/>
        <w:rPr>
          <w:rStyle w:val="default"/>
          <w:rFonts w:cs="FrankRuehl"/>
          <w:sz w:val="20"/>
          <w:rtl/>
        </w:rPr>
      </w:pPr>
      <w:r w:rsidRPr="00B657A0">
        <w:rPr>
          <w:rStyle w:val="default"/>
          <w:rFonts w:cs="FrankRuehl"/>
          <w:sz w:val="20"/>
          <w:rtl/>
        </w:rPr>
        <w:pict>
          <v:shape id="_x0000_s2460" type="#_x0000_t202" style="position:absolute;left:0;text-align:left;margin-left:470.25pt;margin-top:7.1pt;width:1in;height:11.5pt;z-index:251662848" filled="f" stroked="f">
            <v:textbox inset="1mm,0,1mm,0">
              <w:txbxContent>
                <w:p w:rsidR="002C5E5F" w:rsidRDefault="002C5E5F" w:rsidP="002C5E5F">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w:t>
      </w:r>
      <w:r>
        <w:rPr>
          <w:rStyle w:val="default"/>
          <w:rFonts w:cs="FrankRuehl" w:hint="cs"/>
          <w:sz w:val="20"/>
          <w:rtl/>
        </w:rPr>
        <w:t>3</w:t>
      </w:r>
      <w:r w:rsidRPr="00B657A0">
        <w:rPr>
          <w:rStyle w:val="default"/>
          <w:rFonts w:cs="FrankRuehl" w:hint="cs"/>
          <w:sz w:val="20"/>
          <w:rtl/>
        </w:rPr>
        <w:t>)</w:t>
      </w:r>
      <w:r w:rsidRPr="00B657A0">
        <w:rPr>
          <w:rStyle w:val="default"/>
          <w:rFonts w:cs="FrankRuehl"/>
          <w:sz w:val="20"/>
          <w:rtl/>
        </w:rPr>
        <w:tab/>
      </w:r>
      <w:r w:rsidR="00B72206">
        <w:rPr>
          <w:rStyle w:val="default"/>
          <w:rFonts w:cs="FrankRuehl" w:hint="cs"/>
          <w:sz w:val="20"/>
          <w:rtl/>
        </w:rPr>
        <w:t>נתב (</w:t>
      </w:r>
      <w:r w:rsidR="00B72206">
        <w:rPr>
          <w:rStyle w:val="default"/>
          <w:rFonts w:cs="FrankRuehl"/>
          <w:sz w:val="20"/>
        </w:rPr>
        <w:t>Router</w:t>
      </w:r>
      <w:r w:rsidR="00B72206">
        <w:rPr>
          <w:rStyle w:val="default"/>
          <w:rFonts w:cs="FrankRuehl" w:hint="cs"/>
          <w:sz w:val="20"/>
          <w:rtl/>
        </w:rPr>
        <w:t>) או נקודת גישה לשימוש תוך-ביתי</w:t>
      </w:r>
      <w:r>
        <w:rPr>
          <w:rStyle w:val="default"/>
          <w:rFonts w:cs="FrankRuehl" w:hint="cs"/>
          <w:sz w:val="20"/>
          <w:rtl/>
        </w:rPr>
        <w:t xml:space="preserve"> </w:t>
      </w:r>
      <w:r w:rsidRPr="002C5E5F">
        <w:rPr>
          <w:rStyle w:val="default"/>
          <w:rFonts w:cs="FrankRuehl" w:hint="cs"/>
          <w:sz w:val="20"/>
          <w:rtl/>
        </w:rPr>
        <w:t xml:space="preserve">שמתקיימות בו הוראות הדירקטיבה האירופית </w:t>
      </w:r>
      <w:r w:rsidRPr="002C5E5F">
        <w:rPr>
          <w:rStyle w:val="default"/>
          <w:rFonts w:cs="FrankRuehl"/>
          <w:sz w:val="20"/>
        </w:rPr>
        <w:t>Radio Equipment Directive (2014/53/EU)</w:t>
      </w:r>
      <w:r w:rsidRPr="002C5E5F">
        <w:rPr>
          <w:rStyle w:val="default"/>
          <w:rFonts w:cs="FrankRuehl" w:hint="cs"/>
          <w:sz w:val="20"/>
          <w:rtl/>
        </w:rPr>
        <w:t xml:space="preserve">, והוא נושא סימון </w:t>
      </w:r>
      <w:r w:rsidRPr="002C5E5F">
        <w:rPr>
          <w:rStyle w:val="default"/>
          <w:rFonts w:cs="FrankRuehl" w:hint="cs"/>
          <w:sz w:val="20"/>
        </w:rPr>
        <w:t>CE</w:t>
      </w:r>
      <w:r w:rsidRPr="002C5E5F">
        <w:rPr>
          <w:rStyle w:val="default"/>
          <w:rFonts w:cs="FrankRuehl" w:hint="cs"/>
          <w:sz w:val="20"/>
          <w:rtl/>
        </w:rPr>
        <w:t xml:space="preserve"> המעיד על כך</w:t>
      </w:r>
      <w:r w:rsidR="00B72206">
        <w:rPr>
          <w:rStyle w:val="default"/>
          <w:rFonts w:cs="FrankRuehl" w:hint="cs"/>
          <w:sz w:val="20"/>
          <w:rtl/>
        </w:rPr>
        <w:t>;</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מטען חשמלי אלחוטי למכשיר טלפון אלחוטי או סלולרי;</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מכשיר טלפון סלולרי, שעון יד סלולרי, מודם סלולרי, נתב סלולרי, טאבלט סלולרי;</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ציוד היקפי למחשב (רמקול);</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מקרן וידאו ביתי או משרדי (</w:t>
      </w:r>
      <w:r>
        <w:rPr>
          <w:rStyle w:val="default"/>
          <w:rFonts w:cs="FrankRuehl"/>
          <w:sz w:val="20"/>
        </w:rPr>
        <w:t>Projector</w:t>
      </w:r>
      <w:r>
        <w:rPr>
          <w:rStyle w:val="default"/>
          <w:rFonts w:cs="FrankRuehl" w:hint="cs"/>
          <w:sz w:val="20"/>
          <w:rtl/>
        </w:rPr>
        <w:t>);</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קונסולת משחק (</w:t>
      </w:r>
      <w:r>
        <w:rPr>
          <w:rStyle w:val="default"/>
          <w:rFonts w:cs="FrankRuehl"/>
          <w:sz w:val="20"/>
        </w:rPr>
        <w:t>Gaming console</w:t>
      </w:r>
      <w:r>
        <w:rPr>
          <w:rStyle w:val="default"/>
          <w:rFonts w:cs="FrankRuehl" w:hint="cs"/>
          <w:sz w:val="20"/>
          <w:rtl/>
        </w:rPr>
        <w:t>);</w:t>
      </w:r>
    </w:p>
    <w:p w:rsidR="00B72206" w:rsidRDefault="002C5E5F" w:rsidP="002C5E5F">
      <w:pPr>
        <w:pStyle w:val="P00"/>
        <w:spacing w:before="72"/>
        <w:ind w:left="624" w:right="1134"/>
        <w:rPr>
          <w:rStyle w:val="default"/>
          <w:rFonts w:cs="FrankRuehl"/>
          <w:sz w:val="20"/>
          <w:rtl/>
        </w:rPr>
      </w:pPr>
      <w:r w:rsidRPr="00B657A0">
        <w:rPr>
          <w:rStyle w:val="default"/>
          <w:rFonts w:cs="FrankRuehl"/>
          <w:sz w:val="20"/>
          <w:rtl/>
        </w:rPr>
        <w:pict>
          <v:shape id="_x0000_s2461" type="#_x0000_t202" style="position:absolute;left:0;text-align:left;margin-left:470.25pt;margin-top:7.1pt;width:1in;height:11.5pt;z-index:251663872" filled="f" stroked="f">
            <v:textbox inset="1mm,0,1mm,0">
              <w:txbxContent>
                <w:p w:rsidR="002C5E5F" w:rsidRDefault="002C5E5F" w:rsidP="002C5E5F">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w:t>
      </w:r>
      <w:r>
        <w:rPr>
          <w:rStyle w:val="default"/>
          <w:rFonts w:cs="FrankRuehl" w:hint="cs"/>
          <w:sz w:val="20"/>
          <w:rtl/>
        </w:rPr>
        <w:t>9</w:t>
      </w:r>
      <w:r w:rsidRPr="00B657A0">
        <w:rPr>
          <w:rStyle w:val="default"/>
          <w:rFonts w:cs="FrankRuehl" w:hint="cs"/>
          <w:sz w:val="20"/>
          <w:rtl/>
        </w:rPr>
        <w:t>)</w:t>
      </w:r>
      <w:r w:rsidRPr="00B657A0">
        <w:rPr>
          <w:rStyle w:val="default"/>
          <w:rFonts w:cs="FrankRuehl"/>
          <w:sz w:val="20"/>
          <w:rtl/>
        </w:rPr>
        <w:tab/>
      </w:r>
      <w:r>
        <w:rPr>
          <w:rStyle w:val="default"/>
          <w:rFonts w:cs="FrankRuehl" w:hint="cs"/>
          <w:sz w:val="20"/>
          <w:rtl/>
        </w:rPr>
        <w:t>(נמחקה);</w:t>
      </w:r>
    </w:p>
    <w:p w:rsidR="002C5E5F" w:rsidRDefault="002C5E5F" w:rsidP="002C5E5F">
      <w:pPr>
        <w:pStyle w:val="P00"/>
        <w:spacing w:before="72"/>
        <w:ind w:left="624" w:right="1134"/>
        <w:rPr>
          <w:rStyle w:val="default"/>
          <w:rFonts w:cs="FrankRuehl"/>
          <w:sz w:val="20"/>
          <w:rtl/>
        </w:rPr>
      </w:pPr>
      <w:r w:rsidRPr="00B657A0">
        <w:rPr>
          <w:rStyle w:val="default"/>
          <w:rFonts w:cs="FrankRuehl"/>
          <w:sz w:val="20"/>
          <w:rtl/>
        </w:rPr>
        <w:pict>
          <v:shape id="_x0000_s2462" type="#_x0000_t202" style="position:absolute;left:0;text-align:left;margin-left:470.25pt;margin-top:7.1pt;width:1in;height:11.5pt;z-index:251664896" filled="f" stroked="f">
            <v:textbox inset="1mm,0,1mm,0">
              <w:txbxContent>
                <w:p w:rsidR="002C5E5F" w:rsidRDefault="002C5E5F" w:rsidP="002C5E5F">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w:t>
      </w:r>
      <w:r>
        <w:rPr>
          <w:rStyle w:val="default"/>
          <w:rFonts w:cs="FrankRuehl" w:hint="cs"/>
          <w:sz w:val="20"/>
          <w:rtl/>
        </w:rPr>
        <w:t>1</w:t>
      </w:r>
      <w:r w:rsidRPr="00B657A0">
        <w:rPr>
          <w:rStyle w:val="default"/>
          <w:rFonts w:cs="FrankRuehl" w:hint="cs"/>
          <w:sz w:val="20"/>
          <w:rtl/>
        </w:rPr>
        <w:t>0)</w:t>
      </w:r>
      <w:r w:rsidRPr="00B657A0">
        <w:rPr>
          <w:rStyle w:val="default"/>
          <w:rFonts w:cs="FrankRuehl"/>
          <w:sz w:val="20"/>
          <w:rtl/>
        </w:rPr>
        <w:tab/>
      </w:r>
      <w:r w:rsidRPr="002C5E5F">
        <w:rPr>
          <w:rStyle w:val="default"/>
          <w:rFonts w:cs="FrankRuehl" w:hint="cs"/>
          <w:sz w:val="20"/>
          <w:rtl/>
        </w:rPr>
        <w:t>מפסק חכם לשימוש ביתי;</w:t>
      </w:r>
    </w:p>
    <w:p w:rsidR="002C5E5F" w:rsidRDefault="002C5E5F" w:rsidP="002C5E5F">
      <w:pPr>
        <w:pStyle w:val="P00"/>
        <w:spacing w:before="72"/>
        <w:ind w:left="624" w:right="1134"/>
        <w:rPr>
          <w:rStyle w:val="default"/>
          <w:rFonts w:cs="FrankRuehl"/>
          <w:sz w:val="20"/>
          <w:rtl/>
        </w:rPr>
      </w:pPr>
      <w:r w:rsidRPr="00B657A0">
        <w:rPr>
          <w:rStyle w:val="default"/>
          <w:rFonts w:cs="FrankRuehl"/>
          <w:sz w:val="20"/>
          <w:rtl/>
        </w:rPr>
        <w:pict>
          <v:shape id="_x0000_s2463" type="#_x0000_t202" style="position:absolute;left:0;text-align:left;margin-left:470.25pt;margin-top:7.1pt;width:1in;height:11.5pt;z-index:251665920" filled="f" stroked="f">
            <v:textbox inset="1mm,0,1mm,0">
              <w:txbxContent>
                <w:p w:rsidR="002C5E5F" w:rsidRDefault="002C5E5F" w:rsidP="002C5E5F">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w:t>
      </w:r>
      <w:r>
        <w:rPr>
          <w:rStyle w:val="default"/>
          <w:rFonts w:cs="FrankRuehl" w:hint="cs"/>
          <w:sz w:val="20"/>
          <w:rtl/>
        </w:rPr>
        <w:t>11</w:t>
      </w:r>
      <w:r w:rsidRPr="00B657A0">
        <w:rPr>
          <w:rStyle w:val="default"/>
          <w:rFonts w:cs="FrankRuehl" w:hint="cs"/>
          <w:sz w:val="20"/>
          <w:rtl/>
        </w:rPr>
        <w:t>)</w:t>
      </w:r>
      <w:r w:rsidRPr="00B657A0">
        <w:rPr>
          <w:rStyle w:val="default"/>
          <w:rFonts w:cs="FrankRuehl"/>
          <w:sz w:val="20"/>
          <w:rtl/>
        </w:rPr>
        <w:tab/>
      </w:r>
      <w:r w:rsidRPr="002C5E5F">
        <w:rPr>
          <w:rStyle w:val="default"/>
          <w:rFonts w:cs="FrankRuehl" w:hint="cs"/>
          <w:sz w:val="20"/>
          <w:rtl/>
        </w:rPr>
        <w:t>גלאי מתכות נישא הפועל על סוללה;</w:t>
      </w:r>
    </w:p>
    <w:p w:rsidR="002C5E5F" w:rsidRDefault="002C5E5F" w:rsidP="002C5E5F">
      <w:pPr>
        <w:pStyle w:val="P00"/>
        <w:spacing w:before="72"/>
        <w:ind w:left="624" w:right="1134"/>
        <w:rPr>
          <w:rStyle w:val="default"/>
          <w:rFonts w:cs="FrankRuehl"/>
          <w:sz w:val="20"/>
          <w:rtl/>
        </w:rPr>
      </w:pPr>
      <w:r w:rsidRPr="00B657A0">
        <w:rPr>
          <w:rStyle w:val="default"/>
          <w:rFonts w:cs="FrankRuehl"/>
          <w:sz w:val="20"/>
          <w:rtl/>
        </w:rPr>
        <w:pict>
          <v:shape id="_x0000_s2464" type="#_x0000_t202" style="position:absolute;left:0;text-align:left;margin-left:470.25pt;margin-top:7.1pt;width:1in;height:11.5pt;z-index:251666944" filled="f" stroked="f">
            <v:textbox inset="1mm,0,1mm,0">
              <w:txbxContent>
                <w:p w:rsidR="002C5E5F" w:rsidRDefault="002C5E5F" w:rsidP="002C5E5F">
                  <w:pPr>
                    <w:spacing w:line="160" w:lineRule="exact"/>
                    <w:rPr>
                      <w:rFonts w:cs="Miriam"/>
                      <w:noProof/>
                      <w:sz w:val="18"/>
                      <w:szCs w:val="18"/>
                      <w:rtl/>
                    </w:rPr>
                  </w:pPr>
                  <w:r>
                    <w:rPr>
                      <w:rFonts w:cs="Miriam" w:hint="cs"/>
                      <w:sz w:val="18"/>
                      <w:szCs w:val="18"/>
                      <w:rtl/>
                    </w:rPr>
                    <w:t>תק' תשפ"ב-2022</w:t>
                  </w:r>
                </w:p>
              </w:txbxContent>
            </v:textbox>
          </v:shape>
        </w:pict>
      </w:r>
      <w:r w:rsidRPr="00B657A0">
        <w:rPr>
          <w:rStyle w:val="default"/>
          <w:rFonts w:cs="FrankRuehl" w:hint="cs"/>
          <w:sz w:val="20"/>
          <w:rtl/>
        </w:rPr>
        <w:t>(</w:t>
      </w:r>
      <w:r>
        <w:rPr>
          <w:rStyle w:val="default"/>
          <w:rFonts w:cs="FrankRuehl" w:hint="cs"/>
          <w:sz w:val="20"/>
          <w:rtl/>
        </w:rPr>
        <w:t>12</w:t>
      </w:r>
      <w:r w:rsidRPr="00B657A0">
        <w:rPr>
          <w:rStyle w:val="default"/>
          <w:rFonts w:cs="FrankRuehl" w:hint="cs"/>
          <w:sz w:val="20"/>
          <w:rtl/>
        </w:rPr>
        <w:t>)</w:t>
      </w:r>
      <w:r w:rsidRPr="00B657A0">
        <w:rPr>
          <w:rStyle w:val="default"/>
          <w:rFonts w:cs="FrankRuehl"/>
          <w:sz w:val="20"/>
          <w:rtl/>
        </w:rPr>
        <w:tab/>
      </w:r>
      <w:r w:rsidRPr="002C5E5F">
        <w:rPr>
          <w:rStyle w:val="default"/>
          <w:rFonts w:cs="FrankRuehl" w:hint="cs"/>
          <w:sz w:val="20"/>
          <w:rtl/>
        </w:rPr>
        <w:t>צעצוע שהוא כלי רכב על גלגלים המופעל באמצעות שלט רַחַק (</w:t>
      </w:r>
      <w:r w:rsidRPr="002C5E5F">
        <w:rPr>
          <w:rStyle w:val="default"/>
          <w:rFonts w:cs="FrankRuehl"/>
          <w:sz w:val="20"/>
        </w:rPr>
        <w:t>Remote Control</w:t>
      </w:r>
      <w:r w:rsidRPr="002C5E5F">
        <w:rPr>
          <w:rStyle w:val="default"/>
          <w:rFonts w:cs="FrankRuehl" w:hint="cs"/>
          <w:sz w:val="20"/>
          <w:rtl/>
        </w:rPr>
        <w:t>)</w:t>
      </w:r>
      <w:r>
        <w:rPr>
          <w:rStyle w:val="default"/>
          <w:rFonts w:cs="FrankRuehl" w:hint="cs"/>
          <w:sz w:val="20"/>
          <w:rtl/>
        </w:rPr>
        <w:t>.</w:t>
      </w:r>
    </w:p>
    <w:p w:rsidR="00B657A0" w:rsidRPr="00D30D4C" w:rsidRDefault="00B657A0" w:rsidP="00B657A0">
      <w:pPr>
        <w:pStyle w:val="P00"/>
        <w:spacing w:before="0"/>
        <w:ind w:left="624" w:right="1134"/>
        <w:rPr>
          <w:rStyle w:val="default"/>
          <w:rFonts w:cs="FrankRuehl"/>
          <w:vanish/>
          <w:color w:val="FF0000"/>
          <w:sz w:val="20"/>
          <w:szCs w:val="20"/>
          <w:shd w:val="clear" w:color="auto" w:fill="FFFF99"/>
          <w:rtl/>
        </w:rPr>
      </w:pPr>
      <w:bookmarkStart w:id="4" w:name="Rov10"/>
      <w:r w:rsidRPr="00D30D4C">
        <w:rPr>
          <w:rStyle w:val="default"/>
          <w:rFonts w:cs="FrankRuehl" w:hint="cs"/>
          <w:vanish/>
          <w:color w:val="FF0000"/>
          <w:sz w:val="20"/>
          <w:szCs w:val="20"/>
          <w:shd w:val="clear" w:color="auto" w:fill="FFFF99"/>
          <w:rtl/>
        </w:rPr>
        <w:t>מיום 2.5.2022</w:t>
      </w:r>
    </w:p>
    <w:p w:rsidR="00B657A0" w:rsidRPr="00D30D4C" w:rsidRDefault="00B657A0" w:rsidP="00B657A0">
      <w:pPr>
        <w:pStyle w:val="P00"/>
        <w:spacing w:before="0"/>
        <w:ind w:left="624" w:right="1134"/>
        <w:rPr>
          <w:rStyle w:val="default"/>
          <w:rFonts w:cs="FrankRuehl"/>
          <w:vanish/>
          <w:sz w:val="20"/>
          <w:szCs w:val="20"/>
          <w:shd w:val="clear" w:color="auto" w:fill="FFFF99"/>
          <w:rtl/>
        </w:rPr>
      </w:pPr>
      <w:r w:rsidRPr="00D30D4C">
        <w:rPr>
          <w:rStyle w:val="default"/>
          <w:rFonts w:cs="FrankRuehl" w:hint="cs"/>
          <w:b/>
          <w:bCs/>
          <w:vanish/>
          <w:sz w:val="20"/>
          <w:szCs w:val="20"/>
          <w:shd w:val="clear" w:color="auto" w:fill="FFFF99"/>
          <w:rtl/>
        </w:rPr>
        <w:t>תק' תשפ"ב-2022</w:t>
      </w:r>
    </w:p>
    <w:p w:rsidR="00B657A0" w:rsidRPr="00D30D4C" w:rsidRDefault="00B657A0" w:rsidP="00B657A0">
      <w:pPr>
        <w:pStyle w:val="P00"/>
        <w:spacing w:before="0"/>
        <w:ind w:left="624" w:right="1134"/>
        <w:rPr>
          <w:rStyle w:val="default"/>
          <w:rFonts w:cs="FrankRuehl"/>
          <w:vanish/>
          <w:sz w:val="20"/>
          <w:szCs w:val="20"/>
          <w:shd w:val="clear" w:color="auto" w:fill="FFFF99"/>
          <w:rtl/>
        </w:rPr>
      </w:pPr>
      <w:hyperlink r:id="rId8" w:history="1">
        <w:r w:rsidRPr="00D30D4C">
          <w:rPr>
            <w:rStyle w:val="Hyperlink"/>
            <w:rFonts w:cs="FrankRuehl" w:hint="cs"/>
            <w:vanish/>
            <w:szCs w:val="20"/>
            <w:shd w:val="clear" w:color="auto" w:fill="FFFF99"/>
            <w:rtl/>
          </w:rPr>
          <w:t>ק"ת תשפ"ב מס' 10138</w:t>
        </w:r>
      </w:hyperlink>
      <w:r w:rsidRPr="00D30D4C">
        <w:rPr>
          <w:rStyle w:val="default"/>
          <w:rFonts w:cs="FrankRuehl" w:hint="cs"/>
          <w:vanish/>
          <w:sz w:val="20"/>
          <w:szCs w:val="20"/>
          <w:shd w:val="clear" w:color="auto" w:fill="FFFF99"/>
          <w:rtl/>
        </w:rPr>
        <w:t xml:space="preserve"> מיום 2.5.2022 עמ' 2754</w:t>
      </w:r>
    </w:p>
    <w:p w:rsidR="00B657A0" w:rsidRPr="00D30D4C" w:rsidRDefault="00B657A0" w:rsidP="00B657A0">
      <w:pPr>
        <w:pStyle w:val="P00"/>
        <w:ind w:left="624" w:right="1134"/>
        <w:rPr>
          <w:rStyle w:val="default"/>
          <w:rFonts w:cs="FrankRuehl"/>
          <w:vanish/>
          <w:sz w:val="18"/>
          <w:szCs w:val="22"/>
          <w:shd w:val="clear" w:color="auto" w:fill="FFFF99"/>
          <w:rtl/>
        </w:rPr>
      </w:pPr>
      <w:r w:rsidRPr="00D30D4C">
        <w:rPr>
          <w:rStyle w:val="default"/>
          <w:rFonts w:cs="FrankRuehl" w:hint="cs"/>
          <w:vanish/>
          <w:sz w:val="18"/>
          <w:szCs w:val="22"/>
          <w:shd w:val="clear" w:color="auto" w:fill="FFFF99"/>
          <w:rtl/>
        </w:rPr>
        <w:t>(2)</w:t>
      </w:r>
      <w:r w:rsidRPr="00D30D4C">
        <w:rPr>
          <w:rStyle w:val="default"/>
          <w:rFonts w:cs="FrankRuehl"/>
          <w:vanish/>
          <w:sz w:val="18"/>
          <w:szCs w:val="22"/>
          <w:shd w:val="clear" w:color="auto" w:fill="FFFF99"/>
          <w:rtl/>
        </w:rPr>
        <w:tab/>
      </w:r>
      <w:r w:rsidRPr="00D30D4C">
        <w:rPr>
          <w:rStyle w:val="default"/>
          <w:rFonts w:cs="FrankRuehl" w:hint="cs"/>
          <w:vanish/>
          <w:sz w:val="18"/>
          <w:szCs w:val="22"/>
          <w:shd w:val="clear" w:color="auto" w:fill="FFFF99"/>
          <w:rtl/>
        </w:rPr>
        <w:t xml:space="preserve">מגדיל טווח בטכנולוגיית </w:t>
      </w:r>
      <w:r w:rsidRPr="00D30D4C">
        <w:rPr>
          <w:rStyle w:val="default"/>
          <w:rFonts w:cs="FrankRuehl"/>
          <w:vanish/>
          <w:sz w:val="18"/>
          <w:szCs w:val="22"/>
          <w:shd w:val="clear" w:color="auto" w:fill="FFFF99"/>
        </w:rPr>
        <w:t>Wi-F-</w:t>
      </w:r>
      <w:r w:rsidRPr="00D30D4C">
        <w:rPr>
          <w:rStyle w:val="default"/>
          <w:rFonts w:cs="FrankRuehl" w:hint="cs"/>
          <w:vanish/>
          <w:sz w:val="18"/>
          <w:szCs w:val="22"/>
          <w:shd w:val="clear" w:color="auto" w:fill="FFFF99"/>
          <w:rtl/>
        </w:rPr>
        <w:t xml:space="preserve"> לשימוש תוך-ביתי</w:t>
      </w:r>
      <w:r w:rsidR="002C5E5F" w:rsidRPr="00D30D4C">
        <w:rPr>
          <w:rStyle w:val="default"/>
          <w:rFonts w:cs="FrankRuehl" w:hint="cs"/>
          <w:vanish/>
          <w:sz w:val="18"/>
          <w:szCs w:val="22"/>
          <w:shd w:val="clear" w:color="auto" w:fill="FFFF99"/>
          <w:rtl/>
        </w:rPr>
        <w:t xml:space="preserve"> </w:t>
      </w:r>
      <w:r w:rsidR="002C5E5F" w:rsidRPr="00D30D4C">
        <w:rPr>
          <w:rStyle w:val="default"/>
          <w:rFonts w:cs="FrankRuehl" w:hint="cs"/>
          <w:vanish/>
          <w:sz w:val="18"/>
          <w:szCs w:val="22"/>
          <w:u w:val="single"/>
          <w:shd w:val="clear" w:color="auto" w:fill="FFFF99"/>
          <w:rtl/>
        </w:rPr>
        <w:t xml:space="preserve">שמתקיימות בו הוראות הדירקטיבה האירופית </w:t>
      </w:r>
      <w:r w:rsidR="002C5E5F" w:rsidRPr="00D30D4C">
        <w:rPr>
          <w:rStyle w:val="default"/>
          <w:rFonts w:cs="FrankRuehl"/>
          <w:vanish/>
          <w:sz w:val="18"/>
          <w:szCs w:val="22"/>
          <w:u w:val="single"/>
          <w:shd w:val="clear" w:color="auto" w:fill="FFFF99"/>
        </w:rPr>
        <w:t>Radio Equipment Directive (2014/53/EU)</w:t>
      </w:r>
      <w:r w:rsidR="002C5E5F" w:rsidRPr="00D30D4C">
        <w:rPr>
          <w:rStyle w:val="default"/>
          <w:rFonts w:cs="FrankRuehl" w:hint="cs"/>
          <w:vanish/>
          <w:sz w:val="18"/>
          <w:szCs w:val="22"/>
          <w:u w:val="single"/>
          <w:shd w:val="clear" w:color="auto" w:fill="FFFF99"/>
          <w:rtl/>
        </w:rPr>
        <w:t xml:space="preserve">, והוא נושא סימון </w:t>
      </w:r>
      <w:r w:rsidR="002C5E5F" w:rsidRPr="00D30D4C">
        <w:rPr>
          <w:rStyle w:val="default"/>
          <w:rFonts w:cs="FrankRuehl" w:hint="cs"/>
          <w:vanish/>
          <w:sz w:val="18"/>
          <w:szCs w:val="22"/>
          <w:u w:val="single"/>
          <w:shd w:val="clear" w:color="auto" w:fill="FFFF99"/>
        </w:rPr>
        <w:t>CE</w:t>
      </w:r>
      <w:r w:rsidR="002C5E5F" w:rsidRPr="00D30D4C">
        <w:rPr>
          <w:rStyle w:val="default"/>
          <w:rFonts w:cs="FrankRuehl" w:hint="cs"/>
          <w:vanish/>
          <w:sz w:val="18"/>
          <w:szCs w:val="22"/>
          <w:u w:val="single"/>
          <w:shd w:val="clear" w:color="auto" w:fill="FFFF99"/>
          <w:rtl/>
        </w:rPr>
        <w:t xml:space="preserve"> המעיד על כך</w:t>
      </w:r>
      <w:r w:rsidRPr="00D30D4C">
        <w:rPr>
          <w:rStyle w:val="default"/>
          <w:rFonts w:cs="FrankRuehl" w:hint="cs"/>
          <w:vanish/>
          <w:sz w:val="18"/>
          <w:szCs w:val="22"/>
          <w:shd w:val="clear" w:color="auto" w:fill="FFFF99"/>
          <w:rtl/>
        </w:rPr>
        <w:t>;</w:t>
      </w:r>
    </w:p>
    <w:p w:rsidR="00B657A0" w:rsidRPr="00D30D4C" w:rsidRDefault="00B657A0" w:rsidP="00B657A0">
      <w:pPr>
        <w:pStyle w:val="P00"/>
        <w:spacing w:before="0"/>
        <w:ind w:left="624" w:right="1134"/>
        <w:rPr>
          <w:rStyle w:val="default"/>
          <w:rFonts w:cs="FrankRuehl"/>
          <w:vanish/>
          <w:sz w:val="18"/>
          <w:szCs w:val="22"/>
          <w:shd w:val="clear" w:color="auto" w:fill="FFFF99"/>
          <w:rtl/>
        </w:rPr>
      </w:pPr>
      <w:r w:rsidRPr="00D30D4C">
        <w:rPr>
          <w:rStyle w:val="default"/>
          <w:rFonts w:cs="FrankRuehl" w:hint="cs"/>
          <w:vanish/>
          <w:sz w:val="18"/>
          <w:szCs w:val="22"/>
          <w:shd w:val="clear" w:color="auto" w:fill="FFFF99"/>
          <w:rtl/>
        </w:rPr>
        <w:t>(3)</w:t>
      </w:r>
      <w:r w:rsidRPr="00D30D4C">
        <w:rPr>
          <w:rStyle w:val="default"/>
          <w:rFonts w:cs="FrankRuehl"/>
          <w:vanish/>
          <w:sz w:val="18"/>
          <w:szCs w:val="22"/>
          <w:shd w:val="clear" w:color="auto" w:fill="FFFF99"/>
          <w:rtl/>
        </w:rPr>
        <w:tab/>
      </w:r>
      <w:r w:rsidRPr="00D30D4C">
        <w:rPr>
          <w:rStyle w:val="default"/>
          <w:rFonts w:cs="FrankRuehl" w:hint="cs"/>
          <w:vanish/>
          <w:sz w:val="18"/>
          <w:szCs w:val="22"/>
          <w:shd w:val="clear" w:color="auto" w:fill="FFFF99"/>
          <w:rtl/>
        </w:rPr>
        <w:t>נתב (</w:t>
      </w:r>
      <w:r w:rsidRPr="00D30D4C">
        <w:rPr>
          <w:rStyle w:val="default"/>
          <w:rFonts w:cs="FrankRuehl"/>
          <w:vanish/>
          <w:sz w:val="18"/>
          <w:szCs w:val="22"/>
          <w:shd w:val="clear" w:color="auto" w:fill="FFFF99"/>
        </w:rPr>
        <w:t>Router</w:t>
      </w:r>
      <w:r w:rsidRPr="00D30D4C">
        <w:rPr>
          <w:rStyle w:val="default"/>
          <w:rFonts w:cs="FrankRuehl" w:hint="cs"/>
          <w:vanish/>
          <w:sz w:val="18"/>
          <w:szCs w:val="22"/>
          <w:shd w:val="clear" w:color="auto" w:fill="FFFF99"/>
          <w:rtl/>
        </w:rPr>
        <w:t>) או נקודת גישה לשימוש תוך-ביתי</w:t>
      </w:r>
      <w:r w:rsidR="002C5E5F" w:rsidRPr="00D30D4C">
        <w:rPr>
          <w:rStyle w:val="default"/>
          <w:rFonts w:cs="FrankRuehl" w:hint="cs"/>
          <w:vanish/>
          <w:sz w:val="18"/>
          <w:szCs w:val="22"/>
          <w:shd w:val="clear" w:color="auto" w:fill="FFFF99"/>
          <w:rtl/>
        </w:rPr>
        <w:t xml:space="preserve"> </w:t>
      </w:r>
      <w:r w:rsidR="002C5E5F" w:rsidRPr="00D30D4C">
        <w:rPr>
          <w:rStyle w:val="default"/>
          <w:rFonts w:cs="FrankRuehl" w:hint="cs"/>
          <w:vanish/>
          <w:sz w:val="18"/>
          <w:szCs w:val="22"/>
          <w:u w:val="single"/>
          <w:shd w:val="clear" w:color="auto" w:fill="FFFF99"/>
          <w:rtl/>
        </w:rPr>
        <w:t xml:space="preserve">שמתקיימות בו הוראות הדירקטיבה האירופי </w:t>
      </w:r>
      <w:r w:rsidR="002C5E5F" w:rsidRPr="00D30D4C">
        <w:rPr>
          <w:rStyle w:val="default"/>
          <w:rFonts w:cs="FrankRuehl"/>
          <w:vanish/>
          <w:sz w:val="18"/>
          <w:szCs w:val="22"/>
          <w:u w:val="single"/>
          <w:shd w:val="clear" w:color="auto" w:fill="FFFF99"/>
        </w:rPr>
        <w:t>Radio Equipment Directive (2014/53/EU)</w:t>
      </w:r>
      <w:r w:rsidR="002C5E5F" w:rsidRPr="00D30D4C">
        <w:rPr>
          <w:rStyle w:val="default"/>
          <w:rFonts w:cs="FrankRuehl" w:hint="cs"/>
          <w:vanish/>
          <w:sz w:val="18"/>
          <w:szCs w:val="22"/>
          <w:u w:val="single"/>
          <w:shd w:val="clear" w:color="auto" w:fill="FFFF99"/>
          <w:rtl/>
        </w:rPr>
        <w:t xml:space="preserve">, והוא נושא סימון </w:t>
      </w:r>
      <w:r w:rsidR="002C5E5F" w:rsidRPr="00D30D4C">
        <w:rPr>
          <w:rStyle w:val="default"/>
          <w:rFonts w:cs="FrankRuehl" w:hint="cs"/>
          <w:vanish/>
          <w:sz w:val="18"/>
          <w:szCs w:val="22"/>
          <w:u w:val="single"/>
          <w:shd w:val="clear" w:color="auto" w:fill="FFFF99"/>
        </w:rPr>
        <w:t>CE</w:t>
      </w:r>
      <w:r w:rsidR="002C5E5F" w:rsidRPr="00D30D4C">
        <w:rPr>
          <w:rStyle w:val="default"/>
          <w:rFonts w:cs="FrankRuehl" w:hint="cs"/>
          <w:vanish/>
          <w:sz w:val="18"/>
          <w:szCs w:val="22"/>
          <w:u w:val="single"/>
          <w:shd w:val="clear" w:color="auto" w:fill="FFFF99"/>
          <w:rtl/>
        </w:rPr>
        <w:t xml:space="preserve"> המעיד על כך</w:t>
      </w:r>
      <w:r w:rsidRPr="00D30D4C">
        <w:rPr>
          <w:rStyle w:val="default"/>
          <w:rFonts w:cs="FrankRuehl" w:hint="cs"/>
          <w:vanish/>
          <w:sz w:val="18"/>
          <w:szCs w:val="22"/>
          <w:shd w:val="clear" w:color="auto" w:fill="FFFF99"/>
          <w:rtl/>
        </w:rPr>
        <w:t>;</w:t>
      </w:r>
    </w:p>
    <w:p w:rsidR="00B657A0" w:rsidRPr="00D30D4C" w:rsidRDefault="00B657A0" w:rsidP="00B657A0">
      <w:pPr>
        <w:pStyle w:val="P00"/>
        <w:ind w:left="624" w:right="1134"/>
        <w:rPr>
          <w:rStyle w:val="default"/>
          <w:rFonts w:cs="FrankRuehl"/>
          <w:strike/>
          <w:vanish/>
          <w:sz w:val="18"/>
          <w:szCs w:val="22"/>
          <w:shd w:val="clear" w:color="auto" w:fill="FFFF99"/>
          <w:rtl/>
        </w:rPr>
      </w:pPr>
      <w:r w:rsidRPr="00D30D4C">
        <w:rPr>
          <w:rStyle w:val="default"/>
          <w:rFonts w:cs="FrankRuehl" w:hint="cs"/>
          <w:strike/>
          <w:vanish/>
          <w:sz w:val="18"/>
          <w:szCs w:val="22"/>
          <w:shd w:val="clear" w:color="auto" w:fill="FFFF99"/>
          <w:rtl/>
        </w:rPr>
        <w:t>(9)</w:t>
      </w:r>
      <w:r w:rsidRPr="00D30D4C">
        <w:rPr>
          <w:rStyle w:val="default"/>
          <w:rFonts w:cs="FrankRuehl"/>
          <w:strike/>
          <w:vanish/>
          <w:sz w:val="18"/>
          <w:szCs w:val="22"/>
          <w:shd w:val="clear" w:color="auto" w:fill="FFFF99"/>
          <w:rtl/>
        </w:rPr>
        <w:tab/>
      </w:r>
      <w:r w:rsidRPr="00D30D4C">
        <w:rPr>
          <w:rStyle w:val="default"/>
          <w:rFonts w:cs="FrankRuehl" w:hint="cs"/>
          <w:strike/>
          <w:vanish/>
          <w:sz w:val="18"/>
          <w:szCs w:val="22"/>
          <w:shd w:val="clear" w:color="auto" w:fill="FFFF99"/>
          <w:rtl/>
        </w:rPr>
        <w:t>מצלמה, למעט מצלמת אבטחה.</w:t>
      </w:r>
    </w:p>
    <w:p w:rsidR="002C5E5F" w:rsidRPr="00D30D4C" w:rsidRDefault="002C5E5F" w:rsidP="002C5E5F">
      <w:pPr>
        <w:pStyle w:val="P00"/>
        <w:spacing w:before="0"/>
        <w:ind w:left="624" w:right="1134"/>
        <w:rPr>
          <w:rStyle w:val="default"/>
          <w:rFonts w:cs="FrankRuehl"/>
          <w:vanish/>
          <w:sz w:val="18"/>
          <w:szCs w:val="22"/>
          <w:u w:val="single"/>
          <w:shd w:val="clear" w:color="auto" w:fill="FFFF99"/>
          <w:rtl/>
        </w:rPr>
      </w:pPr>
      <w:r w:rsidRPr="00D30D4C">
        <w:rPr>
          <w:rStyle w:val="default"/>
          <w:rFonts w:cs="FrankRuehl" w:hint="cs"/>
          <w:vanish/>
          <w:sz w:val="18"/>
          <w:szCs w:val="22"/>
          <w:u w:val="single"/>
          <w:shd w:val="clear" w:color="auto" w:fill="FFFF99"/>
          <w:rtl/>
        </w:rPr>
        <w:t>(10)</w:t>
      </w:r>
      <w:r w:rsidRPr="00D30D4C">
        <w:rPr>
          <w:rStyle w:val="default"/>
          <w:rFonts w:cs="FrankRuehl"/>
          <w:vanish/>
          <w:sz w:val="18"/>
          <w:szCs w:val="22"/>
          <w:u w:val="single"/>
          <w:shd w:val="clear" w:color="auto" w:fill="FFFF99"/>
          <w:rtl/>
        </w:rPr>
        <w:tab/>
      </w:r>
      <w:r w:rsidRPr="00D30D4C">
        <w:rPr>
          <w:rStyle w:val="default"/>
          <w:rFonts w:cs="FrankRuehl" w:hint="cs"/>
          <w:vanish/>
          <w:sz w:val="18"/>
          <w:szCs w:val="22"/>
          <w:u w:val="single"/>
          <w:shd w:val="clear" w:color="auto" w:fill="FFFF99"/>
          <w:rtl/>
        </w:rPr>
        <w:t>מפסק חכם לשימוש ביתי;</w:t>
      </w:r>
    </w:p>
    <w:p w:rsidR="002C5E5F" w:rsidRPr="00D30D4C" w:rsidRDefault="002C5E5F" w:rsidP="002C5E5F">
      <w:pPr>
        <w:pStyle w:val="P00"/>
        <w:spacing w:before="0"/>
        <w:ind w:left="624" w:right="1134"/>
        <w:rPr>
          <w:rStyle w:val="default"/>
          <w:rFonts w:cs="FrankRuehl"/>
          <w:vanish/>
          <w:sz w:val="18"/>
          <w:szCs w:val="22"/>
          <w:u w:val="single"/>
          <w:shd w:val="clear" w:color="auto" w:fill="FFFF99"/>
          <w:rtl/>
        </w:rPr>
      </w:pPr>
      <w:r w:rsidRPr="00D30D4C">
        <w:rPr>
          <w:rStyle w:val="default"/>
          <w:rFonts w:cs="FrankRuehl" w:hint="cs"/>
          <w:vanish/>
          <w:sz w:val="18"/>
          <w:szCs w:val="22"/>
          <w:u w:val="single"/>
          <w:shd w:val="clear" w:color="auto" w:fill="FFFF99"/>
          <w:rtl/>
        </w:rPr>
        <w:t>(11)</w:t>
      </w:r>
      <w:r w:rsidRPr="00D30D4C">
        <w:rPr>
          <w:rStyle w:val="default"/>
          <w:rFonts w:cs="FrankRuehl"/>
          <w:vanish/>
          <w:sz w:val="18"/>
          <w:szCs w:val="22"/>
          <w:u w:val="single"/>
          <w:shd w:val="clear" w:color="auto" w:fill="FFFF99"/>
          <w:rtl/>
        </w:rPr>
        <w:tab/>
      </w:r>
      <w:r w:rsidRPr="00D30D4C">
        <w:rPr>
          <w:rStyle w:val="default"/>
          <w:rFonts w:cs="FrankRuehl" w:hint="cs"/>
          <w:vanish/>
          <w:sz w:val="18"/>
          <w:szCs w:val="22"/>
          <w:u w:val="single"/>
          <w:shd w:val="clear" w:color="auto" w:fill="FFFF99"/>
          <w:rtl/>
        </w:rPr>
        <w:t>גלאי מתכות נישא הפועל על סוללה;</w:t>
      </w:r>
    </w:p>
    <w:p w:rsidR="002C5E5F" w:rsidRPr="002C5E5F" w:rsidRDefault="002C5E5F" w:rsidP="002C5E5F">
      <w:pPr>
        <w:pStyle w:val="P00"/>
        <w:spacing w:before="0"/>
        <w:ind w:left="624" w:right="1134"/>
        <w:rPr>
          <w:rStyle w:val="default"/>
          <w:rFonts w:cs="FrankRuehl" w:hint="cs"/>
          <w:sz w:val="2"/>
          <w:szCs w:val="2"/>
          <w:u w:val="single"/>
          <w:shd w:val="clear" w:color="auto" w:fill="FFFF99"/>
          <w:rtl/>
        </w:rPr>
      </w:pPr>
      <w:r w:rsidRPr="00D30D4C">
        <w:rPr>
          <w:rStyle w:val="default"/>
          <w:rFonts w:cs="FrankRuehl" w:hint="cs"/>
          <w:vanish/>
          <w:sz w:val="18"/>
          <w:szCs w:val="22"/>
          <w:u w:val="single"/>
          <w:shd w:val="clear" w:color="auto" w:fill="FFFF99"/>
          <w:rtl/>
        </w:rPr>
        <w:t>(12)</w:t>
      </w:r>
      <w:r w:rsidRPr="00D30D4C">
        <w:rPr>
          <w:rStyle w:val="default"/>
          <w:rFonts w:cs="FrankRuehl"/>
          <w:vanish/>
          <w:sz w:val="18"/>
          <w:szCs w:val="22"/>
          <w:u w:val="single"/>
          <w:shd w:val="clear" w:color="auto" w:fill="FFFF99"/>
          <w:rtl/>
        </w:rPr>
        <w:tab/>
      </w:r>
      <w:r w:rsidRPr="00D30D4C">
        <w:rPr>
          <w:rStyle w:val="default"/>
          <w:rFonts w:cs="FrankRuehl" w:hint="cs"/>
          <w:vanish/>
          <w:sz w:val="18"/>
          <w:szCs w:val="22"/>
          <w:u w:val="single"/>
          <w:shd w:val="clear" w:color="auto" w:fill="FFFF99"/>
          <w:rtl/>
        </w:rPr>
        <w:t>צעצוע שהוא כלי רכב על גלגלים המופעל באמצעות שלט רַחַק (</w:t>
      </w:r>
      <w:r w:rsidRPr="00D30D4C">
        <w:rPr>
          <w:rStyle w:val="default"/>
          <w:rFonts w:cs="FrankRuehl"/>
          <w:vanish/>
          <w:sz w:val="18"/>
          <w:szCs w:val="22"/>
          <w:u w:val="single"/>
          <w:shd w:val="clear" w:color="auto" w:fill="FFFF99"/>
        </w:rPr>
        <w:t>Remote Control</w:t>
      </w:r>
      <w:r w:rsidRPr="00D30D4C">
        <w:rPr>
          <w:rStyle w:val="default"/>
          <w:rFonts w:cs="FrankRuehl" w:hint="cs"/>
          <w:vanish/>
          <w:sz w:val="18"/>
          <w:szCs w:val="22"/>
          <w:u w:val="single"/>
          <w:shd w:val="clear" w:color="auto" w:fill="FFFF99"/>
          <w:rtl/>
        </w:rPr>
        <w:t>).</w:t>
      </w:r>
      <w:bookmarkEnd w:id="4"/>
    </w:p>
    <w:p w:rsidR="0041304E" w:rsidRPr="008549C1" w:rsidRDefault="0041304E" w:rsidP="0041304E">
      <w:pPr>
        <w:pStyle w:val="P00"/>
        <w:spacing w:before="72"/>
        <w:ind w:left="0" w:right="1134"/>
        <w:rPr>
          <w:rStyle w:val="default"/>
          <w:rFonts w:cs="FrankRuehl" w:hint="cs"/>
          <w:sz w:val="20"/>
          <w:rtl/>
        </w:rPr>
      </w:pPr>
      <w:bookmarkStart w:id="5" w:name="Seif4"/>
      <w:bookmarkEnd w:id="5"/>
      <w:r w:rsidRPr="008549C1">
        <w:rPr>
          <w:rFonts w:cs="Miriam"/>
          <w:lang w:val="he-IL"/>
        </w:rPr>
        <w:pict>
          <v:rect id="_x0000_s2449" style="position:absolute;left:0;text-align:left;margin-left:464.35pt;margin-top:7.1pt;width:75.05pt;height:33pt;z-index:251651584" o:allowincell="f" filled="f" stroked="f" strokecolor="lime" strokeweight=".25pt">
            <v:textbox style="mso-next-textbox:#_x0000_s2449" inset="0,0,0,0">
              <w:txbxContent>
                <w:p w:rsidR="0041304E" w:rsidRDefault="00B72206" w:rsidP="0041304E">
                  <w:pPr>
                    <w:spacing w:line="160" w:lineRule="exact"/>
                    <w:rPr>
                      <w:rFonts w:cs="Miriam" w:hint="cs"/>
                      <w:noProof/>
                      <w:sz w:val="18"/>
                      <w:szCs w:val="18"/>
                      <w:rtl/>
                    </w:rPr>
                  </w:pPr>
                  <w:r>
                    <w:rPr>
                      <w:rFonts w:cs="Miriam" w:hint="cs"/>
                      <w:sz w:val="18"/>
                      <w:szCs w:val="18"/>
                      <w:rtl/>
                    </w:rPr>
                    <w:t>פטור מרישיון בייבוא אישי ובהחזקה ובהפעלה של טלפון נייד ברשת לויינית</w:t>
                  </w:r>
                </w:p>
              </w:txbxContent>
            </v:textbox>
            <w10:anchorlock/>
          </v:rect>
        </w:pict>
      </w:r>
      <w:r w:rsidR="00B72206">
        <w:rPr>
          <w:rStyle w:val="big-number"/>
          <w:rFonts w:cs="Miriam" w:hint="cs"/>
          <w:sz w:val="20"/>
          <w:rtl/>
        </w:rPr>
        <w:t>4</w:t>
      </w:r>
      <w:r w:rsidRPr="008549C1">
        <w:rPr>
          <w:rStyle w:val="big-number"/>
          <w:rFonts w:cs="FrankRuehl"/>
          <w:sz w:val="20"/>
          <w:szCs w:val="26"/>
          <w:rtl/>
        </w:rPr>
        <w:t>.</w:t>
      </w:r>
      <w:r w:rsidRPr="008549C1">
        <w:rPr>
          <w:rStyle w:val="big-number"/>
          <w:rFonts w:cs="FrankRuehl"/>
          <w:sz w:val="20"/>
          <w:szCs w:val="26"/>
          <w:rtl/>
        </w:rPr>
        <w:tab/>
      </w:r>
      <w:r w:rsidR="00B72206">
        <w:rPr>
          <w:rStyle w:val="default"/>
          <w:rFonts w:cs="FrankRuehl" w:hint="cs"/>
          <w:sz w:val="20"/>
          <w:rtl/>
        </w:rPr>
        <w:t>פרק ג' לפקודה לעניין רישיון לא יחול על ייבוא אישי, החזקה או הפעלה של מכשיר טלפון נייד הפועל ברשת לויינית המספקת שירותי תקשורת.</w:t>
      </w:r>
    </w:p>
    <w:p w:rsidR="0041304E" w:rsidRDefault="0041304E" w:rsidP="0041304E">
      <w:pPr>
        <w:pStyle w:val="P00"/>
        <w:spacing w:before="72"/>
        <w:ind w:left="0" w:right="1134"/>
        <w:rPr>
          <w:rStyle w:val="default"/>
          <w:rFonts w:cs="FrankRuehl"/>
          <w:sz w:val="20"/>
          <w:rtl/>
        </w:rPr>
      </w:pPr>
      <w:bookmarkStart w:id="6" w:name="Seif5"/>
      <w:bookmarkEnd w:id="6"/>
      <w:r w:rsidRPr="008549C1">
        <w:rPr>
          <w:rFonts w:cs="Miriam"/>
          <w:lang w:val="he-IL"/>
        </w:rPr>
        <w:pict>
          <v:rect id="_x0000_s2450" style="position:absolute;left:0;text-align:left;margin-left:464.35pt;margin-top:7.1pt;width:75.05pt;height:15.3pt;z-index:251652608" o:allowincell="f" filled="f" stroked="f" strokecolor="lime" strokeweight=".25pt">
            <v:textbox style="mso-next-textbox:#_x0000_s2450" inset="0,0,0,0">
              <w:txbxContent>
                <w:p w:rsidR="0041304E" w:rsidRDefault="00B72206" w:rsidP="0041304E">
                  <w:pPr>
                    <w:spacing w:line="160" w:lineRule="exact"/>
                    <w:rPr>
                      <w:rFonts w:cs="Miriam" w:hint="cs"/>
                      <w:noProof/>
                      <w:sz w:val="18"/>
                      <w:szCs w:val="18"/>
                      <w:rtl/>
                    </w:rPr>
                  </w:pPr>
                  <w:r>
                    <w:rPr>
                      <w:rFonts w:cs="Miriam" w:hint="cs"/>
                      <w:sz w:val="18"/>
                      <w:szCs w:val="18"/>
                      <w:rtl/>
                    </w:rPr>
                    <w:t>הפרעות אלחוטיות</w:t>
                  </w:r>
                </w:p>
              </w:txbxContent>
            </v:textbox>
            <w10:anchorlock/>
          </v:rect>
        </w:pict>
      </w:r>
      <w:r w:rsidR="00B72206">
        <w:rPr>
          <w:rStyle w:val="big-number"/>
          <w:rFonts w:cs="Miriam" w:hint="cs"/>
          <w:sz w:val="20"/>
          <w:rtl/>
        </w:rPr>
        <w:t>5</w:t>
      </w:r>
      <w:r w:rsidRPr="008549C1">
        <w:rPr>
          <w:rStyle w:val="big-number"/>
          <w:rFonts w:cs="FrankRuehl"/>
          <w:sz w:val="20"/>
          <w:szCs w:val="26"/>
          <w:rtl/>
        </w:rPr>
        <w:t>.</w:t>
      </w:r>
      <w:r w:rsidRPr="008549C1">
        <w:rPr>
          <w:rStyle w:val="big-number"/>
          <w:rFonts w:cs="FrankRuehl"/>
          <w:sz w:val="20"/>
          <w:szCs w:val="26"/>
          <w:rtl/>
        </w:rPr>
        <w:tab/>
      </w:r>
      <w:r w:rsidR="00B72206">
        <w:rPr>
          <w:rStyle w:val="default"/>
          <w:rFonts w:cs="FrankRuehl" w:hint="cs"/>
          <w:sz w:val="20"/>
          <w:rtl/>
        </w:rPr>
        <w:t xml:space="preserve">אין בפטור שניתן לפי תקנות אלה כדי </w:t>
      </w:r>
      <w:r w:rsidR="00B72206">
        <w:rPr>
          <w:rStyle w:val="default"/>
          <w:rFonts w:cs="FrankRuehl"/>
          <w:sz w:val="20"/>
          <w:rtl/>
        </w:rPr>
        <w:t>–</w:t>
      </w:r>
    </w:p>
    <w:p w:rsidR="00B72206" w:rsidRDefault="00F13723" w:rsidP="00F13723">
      <w:pPr>
        <w:pStyle w:val="P00"/>
        <w:spacing w:before="72"/>
        <w:ind w:left="624" w:right="1134"/>
        <w:rPr>
          <w:rStyle w:val="default"/>
          <w:rFonts w:cs="FrankRuehl"/>
          <w:sz w:val="20"/>
          <w:rtl/>
        </w:rPr>
      </w:pPr>
      <w:r w:rsidRPr="007D19AE">
        <w:rPr>
          <w:rStyle w:val="default"/>
          <w:rFonts w:cs="FrankRuehl"/>
          <w:rtl/>
        </w:rPr>
        <w:pict>
          <v:shape id="_x0000_s2453" type="#_x0000_t202" style="position:absolute;left:0;text-align:left;margin-left:470.25pt;margin-top:7.1pt;width:1in;height:11.5pt;z-index:251655680" filled="f" stroked="f">
            <v:textbox inset="1mm,0,1mm,0">
              <w:txbxContent>
                <w:p w:rsidR="00F13723" w:rsidRDefault="00F13723" w:rsidP="00F13723">
                  <w:pPr>
                    <w:spacing w:line="160" w:lineRule="exact"/>
                    <w:rPr>
                      <w:rFonts w:cs="Miriam" w:hint="cs"/>
                      <w:noProof/>
                      <w:sz w:val="18"/>
                      <w:szCs w:val="18"/>
                      <w:rtl/>
                    </w:rPr>
                  </w:pPr>
                  <w:r>
                    <w:rPr>
                      <w:rFonts w:cs="Miriam" w:hint="cs"/>
                      <w:sz w:val="18"/>
                      <w:szCs w:val="18"/>
                      <w:rtl/>
                    </w:rPr>
                    <w:t>ת"ט תשפ"א-2021</w:t>
                  </w:r>
                </w:p>
              </w:txbxContent>
            </v:textbox>
          </v:shape>
        </w:pict>
      </w:r>
      <w:r>
        <w:rPr>
          <w:rStyle w:val="default"/>
          <w:rFonts w:cs="FrankRuehl" w:hint="cs"/>
          <w:rtl/>
        </w:rPr>
        <w:t>(1)</w:t>
      </w:r>
      <w:r w:rsidRPr="007D19AE">
        <w:rPr>
          <w:rStyle w:val="default"/>
          <w:rFonts w:cs="FrankRuehl"/>
          <w:rtl/>
        </w:rPr>
        <w:tab/>
      </w:r>
      <w:r w:rsidR="00B72206">
        <w:rPr>
          <w:rStyle w:val="default"/>
          <w:rFonts w:cs="FrankRuehl" w:hint="cs"/>
          <w:sz w:val="20"/>
          <w:rtl/>
        </w:rPr>
        <w:t>להתיר גרימת שיבוש או הפרעה אלחוטית לפעולה של מכשיר אלחוטי אחר שהפעלתו טעונה רישיון, והוקצה לו תדר לפעולתו לפי סעיף 5ד לפקודה, או להתיר גרימת שיבוש או הפרעה אלחוטית משמעותיים לפעולה של מכשיר אלחוטי אחר שפועל לפי תנאים שקבע השר מכוח סמכותו בסעיף 4ט לפקודה;</w:t>
      </w:r>
    </w:p>
    <w:p w:rsidR="00B72206" w:rsidRDefault="00B72206" w:rsidP="00B7220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להבטיח למכשיר שקיבל פטור הגנה מפני הפרעה אלחוטית מצד מכשיר אלחוטי אחר.</w:t>
      </w:r>
    </w:p>
    <w:p w:rsidR="00F13723" w:rsidRPr="00D30D4C" w:rsidRDefault="00F13723" w:rsidP="00F13723">
      <w:pPr>
        <w:pStyle w:val="P00"/>
        <w:spacing w:before="0"/>
        <w:ind w:left="624" w:right="1134"/>
        <w:rPr>
          <w:rStyle w:val="default"/>
          <w:rFonts w:cs="FrankRuehl"/>
          <w:vanish/>
          <w:color w:val="FF0000"/>
          <w:sz w:val="20"/>
          <w:szCs w:val="20"/>
          <w:shd w:val="clear" w:color="auto" w:fill="FFFF99"/>
          <w:rtl/>
        </w:rPr>
      </w:pPr>
      <w:bookmarkStart w:id="7" w:name="Rov8"/>
      <w:r w:rsidRPr="00D30D4C">
        <w:rPr>
          <w:rStyle w:val="default"/>
          <w:rFonts w:cs="FrankRuehl" w:hint="cs"/>
          <w:vanish/>
          <w:color w:val="FF0000"/>
          <w:sz w:val="20"/>
          <w:szCs w:val="20"/>
          <w:shd w:val="clear" w:color="auto" w:fill="FFFF99"/>
          <w:rtl/>
        </w:rPr>
        <w:t>מיום 22.3.2021</w:t>
      </w:r>
    </w:p>
    <w:p w:rsidR="00F13723" w:rsidRPr="00D30D4C" w:rsidRDefault="00F13723" w:rsidP="00F13723">
      <w:pPr>
        <w:pStyle w:val="P00"/>
        <w:spacing w:before="0"/>
        <w:ind w:left="624" w:right="1134"/>
        <w:rPr>
          <w:rStyle w:val="default"/>
          <w:rFonts w:cs="FrankRuehl"/>
          <w:vanish/>
          <w:sz w:val="20"/>
          <w:szCs w:val="20"/>
          <w:shd w:val="clear" w:color="auto" w:fill="FFFF99"/>
          <w:rtl/>
        </w:rPr>
      </w:pPr>
      <w:r w:rsidRPr="00D30D4C">
        <w:rPr>
          <w:rStyle w:val="default"/>
          <w:rFonts w:cs="FrankRuehl" w:hint="cs"/>
          <w:b/>
          <w:bCs/>
          <w:vanish/>
          <w:sz w:val="20"/>
          <w:szCs w:val="20"/>
          <w:shd w:val="clear" w:color="auto" w:fill="FFFF99"/>
          <w:rtl/>
        </w:rPr>
        <w:t>ת"ט תשפ"א-2021</w:t>
      </w:r>
    </w:p>
    <w:p w:rsidR="00F13723" w:rsidRPr="00D30D4C" w:rsidRDefault="00F13723" w:rsidP="00F13723">
      <w:pPr>
        <w:pStyle w:val="P00"/>
        <w:spacing w:before="0"/>
        <w:ind w:left="624" w:right="1134"/>
        <w:rPr>
          <w:rStyle w:val="default"/>
          <w:rFonts w:cs="FrankRuehl"/>
          <w:vanish/>
          <w:sz w:val="20"/>
          <w:szCs w:val="20"/>
          <w:shd w:val="clear" w:color="auto" w:fill="FFFF99"/>
          <w:rtl/>
        </w:rPr>
      </w:pPr>
      <w:hyperlink r:id="rId9" w:history="1">
        <w:r w:rsidRPr="00D30D4C">
          <w:rPr>
            <w:rStyle w:val="Hyperlink"/>
            <w:rFonts w:cs="FrankRuehl" w:hint="cs"/>
            <w:vanish/>
            <w:szCs w:val="20"/>
            <w:shd w:val="clear" w:color="auto" w:fill="FFFF99"/>
            <w:rtl/>
          </w:rPr>
          <w:t>ק"ת תשפ"א מס' 9289</w:t>
        </w:r>
      </w:hyperlink>
      <w:r w:rsidRPr="00D30D4C">
        <w:rPr>
          <w:rStyle w:val="default"/>
          <w:rFonts w:cs="FrankRuehl" w:hint="cs"/>
          <w:vanish/>
          <w:sz w:val="20"/>
          <w:szCs w:val="20"/>
          <w:shd w:val="clear" w:color="auto" w:fill="FFFF99"/>
          <w:rtl/>
        </w:rPr>
        <w:t xml:space="preserve"> מיום 22.3.2021 עמ' 2774</w:t>
      </w:r>
    </w:p>
    <w:p w:rsidR="00F13723" w:rsidRPr="00F13723" w:rsidRDefault="00F13723" w:rsidP="00F13723">
      <w:pPr>
        <w:pStyle w:val="P00"/>
        <w:ind w:left="624" w:right="1134"/>
        <w:rPr>
          <w:rStyle w:val="default"/>
          <w:rFonts w:cs="FrankRuehl"/>
          <w:sz w:val="2"/>
          <w:szCs w:val="2"/>
          <w:rtl/>
        </w:rPr>
      </w:pPr>
      <w:r w:rsidRPr="00D30D4C">
        <w:rPr>
          <w:rStyle w:val="default"/>
          <w:rFonts w:cs="FrankRuehl" w:hint="cs"/>
          <w:vanish/>
          <w:sz w:val="16"/>
          <w:szCs w:val="22"/>
          <w:shd w:val="clear" w:color="auto" w:fill="FFFF99"/>
          <w:rtl/>
        </w:rPr>
        <w:t>(1)</w:t>
      </w:r>
      <w:r w:rsidRPr="00D30D4C">
        <w:rPr>
          <w:rStyle w:val="default"/>
          <w:rFonts w:cs="FrankRuehl"/>
          <w:vanish/>
          <w:sz w:val="16"/>
          <w:szCs w:val="22"/>
          <w:shd w:val="clear" w:color="auto" w:fill="FFFF99"/>
          <w:rtl/>
        </w:rPr>
        <w:tab/>
      </w:r>
      <w:r w:rsidRPr="00D30D4C">
        <w:rPr>
          <w:rStyle w:val="default"/>
          <w:rFonts w:cs="FrankRuehl" w:hint="cs"/>
          <w:vanish/>
          <w:sz w:val="16"/>
          <w:szCs w:val="22"/>
          <w:shd w:val="clear" w:color="auto" w:fill="FFFF99"/>
          <w:rtl/>
        </w:rPr>
        <w:t xml:space="preserve">להתיר גרימת שיבוש או הפרעה אלחוטית לפעולה של מכשיר אלחוטי אחר שהפעלתו טעונה רישיון, והוקצה לו תדר לפעולתו לפי סעיף 5ד לפקודה, או להתיר גרימת שיבוש או הפרעה אלחוטית משמעותיים לפעולה של מכשיר אלחוטי אחר שפועל לפי תנאים שקבע השר מכוח סמכותו </w:t>
      </w:r>
      <w:r w:rsidRPr="00D30D4C">
        <w:rPr>
          <w:rStyle w:val="default"/>
          <w:rFonts w:cs="FrankRuehl" w:hint="cs"/>
          <w:strike/>
          <w:vanish/>
          <w:sz w:val="16"/>
          <w:szCs w:val="22"/>
          <w:shd w:val="clear" w:color="auto" w:fill="FFFF99"/>
          <w:rtl/>
        </w:rPr>
        <w:t>בסעיף 4(ט) לפקודה</w:t>
      </w:r>
      <w:r w:rsidRPr="00D30D4C">
        <w:rPr>
          <w:rStyle w:val="default"/>
          <w:rFonts w:cs="FrankRuehl" w:hint="cs"/>
          <w:vanish/>
          <w:sz w:val="16"/>
          <w:szCs w:val="22"/>
          <w:shd w:val="clear" w:color="auto" w:fill="FFFF99"/>
          <w:rtl/>
        </w:rPr>
        <w:t xml:space="preserve"> </w:t>
      </w:r>
      <w:r w:rsidRPr="00D30D4C">
        <w:rPr>
          <w:rStyle w:val="default"/>
          <w:rFonts w:cs="FrankRuehl" w:hint="cs"/>
          <w:vanish/>
          <w:sz w:val="16"/>
          <w:szCs w:val="22"/>
          <w:u w:val="single"/>
          <w:shd w:val="clear" w:color="auto" w:fill="FFFF99"/>
          <w:rtl/>
        </w:rPr>
        <w:t>בסעיף 4ט לפקודה</w:t>
      </w:r>
      <w:r w:rsidRPr="00D30D4C">
        <w:rPr>
          <w:rStyle w:val="default"/>
          <w:rFonts w:cs="FrankRuehl" w:hint="cs"/>
          <w:vanish/>
          <w:sz w:val="16"/>
          <w:szCs w:val="22"/>
          <w:shd w:val="clear" w:color="auto" w:fill="FFFF99"/>
          <w:rtl/>
        </w:rPr>
        <w:t>;</w:t>
      </w:r>
      <w:bookmarkEnd w:id="7"/>
    </w:p>
    <w:p w:rsidR="0041304E" w:rsidRPr="008549C1" w:rsidRDefault="0041304E" w:rsidP="0041304E">
      <w:pPr>
        <w:pStyle w:val="P00"/>
        <w:spacing w:before="72"/>
        <w:ind w:left="0" w:right="1134"/>
        <w:rPr>
          <w:rStyle w:val="default"/>
          <w:rFonts w:cs="FrankRuehl" w:hint="cs"/>
          <w:sz w:val="20"/>
          <w:rtl/>
        </w:rPr>
      </w:pPr>
      <w:bookmarkStart w:id="8" w:name="Seif6"/>
      <w:bookmarkEnd w:id="8"/>
      <w:r w:rsidRPr="008549C1">
        <w:rPr>
          <w:rFonts w:cs="Miriam"/>
          <w:lang w:val="he-IL"/>
        </w:rPr>
        <w:pict>
          <v:rect id="_x0000_s2451" style="position:absolute;left:0;text-align:left;margin-left:464.35pt;margin-top:7.1pt;width:75.05pt;height:15.3pt;z-index:251653632" o:allowincell="f" filled="f" stroked="f" strokecolor="lime" strokeweight=".25pt">
            <v:textbox style="mso-next-textbox:#_x0000_s2451" inset="0,0,0,0">
              <w:txbxContent>
                <w:p w:rsidR="0041304E" w:rsidRDefault="00B72206" w:rsidP="0041304E">
                  <w:pPr>
                    <w:spacing w:line="160" w:lineRule="exact"/>
                    <w:rPr>
                      <w:rFonts w:cs="Miriam" w:hint="cs"/>
                      <w:noProof/>
                      <w:sz w:val="18"/>
                      <w:szCs w:val="18"/>
                      <w:rtl/>
                    </w:rPr>
                  </w:pPr>
                  <w:r>
                    <w:rPr>
                      <w:rFonts w:cs="Miriam" w:hint="cs"/>
                      <w:sz w:val="18"/>
                      <w:szCs w:val="18"/>
                      <w:rtl/>
                    </w:rPr>
                    <w:t>ביטול</w:t>
                  </w:r>
                </w:p>
              </w:txbxContent>
            </v:textbox>
            <w10:anchorlock/>
          </v:rect>
        </w:pict>
      </w:r>
      <w:r w:rsidR="00B72206">
        <w:rPr>
          <w:rStyle w:val="big-number"/>
          <w:rFonts w:cs="Miriam" w:hint="cs"/>
          <w:sz w:val="20"/>
          <w:rtl/>
        </w:rPr>
        <w:t>6</w:t>
      </w:r>
      <w:r w:rsidRPr="008549C1">
        <w:rPr>
          <w:rStyle w:val="big-number"/>
          <w:rFonts w:cs="FrankRuehl"/>
          <w:sz w:val="20"/>
          <w:szCs w:val="26"/>
          <w:rtl/>
        </w:rPr>
        <w:t>.</w:t>
      </w:r>
      <w:r w:rsidRPr="008549C1">
        <w:rPr>
          <w:rStyle w:val="big-number"/>
          <w:rFonts w:cs="FrankRuehl"/>
          <w:sz w:val="20"/>
          <w:szCs w:val="26"/>
          <w:rtl/>
        </w:rPr>
        <w:tab/>
      </w:r>
      <w:r w:rsidR="00B72206">
        <w:rPr>
          <w:rStyle w:val="default"/>
          <w:rFonts w:cs="FrankRuehl" w:hint="cs"/>
          <w:sz w:val="20"/>
          <w:rtl/>
        </w:rPr>
        <w:t>צו הטלגרף האלחוטי (אי-תחולת הפקודה), התשמ"ב-1982, וצו הטלגרף האלחוטי (אי-תחולת הפקודה)</w:t>
      </w:r>
      <w:r w:rsidR="00E700AC">
        <w:rPr>
          <w:rStyle w:val="default"/>
          <w:rFonts w:cs="FrankRuehl" w:hint="cs"/>
          <w:sz w:val="20"/>
          <w:rtl/>
        </w:rPr>
        <w:t xml:space="preserve">, התשמ"ד-1983 </w:t>
      </w:r>
      <w:r w:rsidR="00E700AC">
        <w:rPr>
          <w:rStyle w:val="default"/>
          <w:rFonts w:cs="FrankRuehl"/>
          <w:sz w:val="20"/>
          <w:rtl/>
        </w:rPr>
        <w:t>–</w:t>
      </w:r>
      <w:r w:rsidR="00E700AC">
        <w:rPr>
          <w:rStyle w:val="default"/>
          <w:rFonts w:cs="FrankRuehl" w:hint="cs"/>
          <w:sz w:val="20"/>
          <w:rtl/>
        </w:rPr>
        <w:t xml:space="preserve"> בטלים.</w:t>
      </w:r>
    </w:p>
    <w:p w:rsidR="0041304E" w:rsidRDefault="0041304E" w:rsidP="0041304E">
      <w:pPr>
        <w:pStyle w:val="P00"/>
        <w:spacing w:before="72"/>
        <w:ind w:left="0" w:right="1134"/>
        <w:rPr>
          <w:rStyle w:val="default"/>
          <w:rFonts w:cs="FrankRuehl"/>
          <w:sz w:val="20"/>
          <w:rtl/>
        </w:rPr>
      </w:pPr>
      <w:bookmarkStart w:id="9" w:name="Seif7"/>
      <w:bookmarkEnd w:id="9"/>
      <w:r w:rsidRPr="008549C1">
        <w:rPr>
          <w:rFonts w:cs="Miriam"/>
          <w:lang w:val="he-IL"/>
        </w:rPr>
        <w:pict>
          <v:rect id="_x0000_s2452" style="position:absolute;left:0;text-align:left;margin-left:464.35pt;margin-top:7.1pt;width:75.05pt;height:15.3pt;z-index:251654656" o:allowincell="f" filled="f" stroked="f" strokecolor="lime" strokeweight=".25pt">
            <v:textbox style="mso-next-textbox:#_x0000_s2452" inset="0,0,0,0">
              <w:txbxContent>
                <w:p w:rsidR="0041304E" w:rsidRDefault="00E700AC" w:rsidP="0041304E">
                  <w:pPr>
                    <w:spacing w:line="160" w:lineRule="exact"/>
                    <w:rPr>
                      <w:rFonts w:cs="Miriam" w:hint="cs"/>
                      <w:noProof/>
                      <w:sz w:val="18"/>
                      <w:szCs w:val="18"/>
                      <w:rtl/>
                    </w:rPr>
                  </w:pPr>
                  <w:r>
                    <w:rPr>
                      <w:rFonts w:cs="Miriam" w:hint="cs"/>
                      <w:sz w:val="18"/>
                      <w:szCs w:val="18"/>
                      <w:rtl/>
                    </w:rPr>
                    <w:t>הוראת שעה</w:t>
                  </w:r>
                </w:p>
              </w:txbxContent>
            </v:textbox>
            <w10:anchorlock/>
          </v:rect>
        </w:pict>
      </w:r>
      <w:r w:rsidR="00E700AC">
        <w:rPr>
          <w:rStyle w:val="big-number"/>
          <w:rFonts w:cs="Miriam" w:hint="cs"/>
          <w:sz w:val="20"/>
          <w:rtl/>
        </w:rPr>
        <w:t>7</w:t>
      </w:r>
      <w:r w:rsidRPr="008549C1">
        <w:rPr>
          <w:rStyle w:val="big-number"/>
          <w:rFonts w:cs="FrankRuehl"/>
          <w:sz w:val="20"/>
          <w:szCs w:val="26"/>
          <w:rtl/>
        </w:rPr>
        <w:t>.</w:t>
      </w:r>
      <w:r w:rsidRPr="008549C1">
        <w:rPr>
          <w:rStyle w:val="big-number"/>
          <w:rFonts w:cs="FrankRuehl"/>
          <w:sz w:val="20"/>
          <w:szCs w:val="26"/>
          <w:rtl/>
        </w:rPr>
        <w:tab/>
      </w:r>
      <w:r w:rsidR="00E700AC">
        <w:rPr>
          <w:rStyle w:val="default"/>
          <w:rFonts w:cs="FrankRuehl" w:hint="cs"/>
          <w:sz w:val="20"/>
          <w:rtl/>
        </w:rPr>
        <w:t>בתקופה שמיום פרסומן של תקנות אלה עד יום כ"ג באלול התשפ"א (31 באוגוסט 2021) יראו כאילו בתקנה 3 לתקנות אלה, אחרי פסקה (9) בא:</w:t>
      </w:r>
    </w:p>
    <w:p w:rsidR="00E700AC" w:rsidRPr="008549C1" w:rsidRDefault="00E700AC" w:rsidP="00E700AC">
      <w:pPr>
        <w:pStyle w:val="P00"/>
        <w:spacing w:before="72"/>
        <w:ind w:left="624" w:right="1134"/>
        <w:rPr>
          <w:rStyle w:val="default"/>
          <w:rFonts w:cs="FrankRuehl" w:hint="cs"/>
          <w:sz w:val="20"/>
          <w:rtl/>
        </w:rPr>
      </w:pPr>
      <w:r>
        <w:rPr>
          <w:rStyle w:val="default"/>
          <w:rFonts w:cs="FrankRuehl" w:hint="cs"/>
          <w:sz w:val="20"/>
          <w:rtl/>
        </w:rPr>
        <w:t>"(10) מפסק חכם לשימוש ביתי."</w:t>
      </w:r>
    </w:p>
    <w:p w:rsidR="0041304E" w:rsidRPr="008549C1" w:rsidRDefault="0041304E">
      <w:pPr>
        <w:pStyle w:val="P00"/>
        <w:spacing w:before="72"/>
        <w:ind w:left="0" w:right="1134"/>
        <w:rPr>
          <w:rStyle w:val="default"/>
          <w:rFonts w:cs="FrankRuehl" w:hint="cs"/>
          <w:sz w:val="20"/>
          <w:rtl/>
        </w:rPr>
      </w:pPr>
    </w:p>
    <w:p w:rsidR="000A51DD" w:rsidRPr="008549C1" w:rsidRDefault="000A51DD">
      <w:pPr>
        <w:pStyle w:val="P00"/>
        <w:spacing w:before="72"/>
        <w:ind w:left="0" w:right="1134"/>
        <w:rPr>
          <w:rStyle w:val="default"/>
          <w:rFonts w:cs="FrankRuehl" w:hint="cs"/>
          <w:sz w:val="20"/>
          <w:rtl/>
        </w:rPr>
      </w:pPr>
    </w:p>
    <w:p w:rsidR="000A51DD" w:rsidRPr="008549C1" w:rsidRDefault="00E700AC" w:rsidP="003051A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sz w:val="20"/>
          <w:rtl/>
        </w:rPr>
        <w:t>ט"ז באדר התשפ"א (28 בפברואר 2021</w:t>
      </w:r>
      <w:r w:rsidR="000A51DD" w:rsidRPr="008549C1">
        <w:rPr>
          <w:rStyle w:val="default"/>
          <w:rFonts w:cs="FrankRuehl" w:hint="cs"/>
          <w:sz w:val="20"/>
          <w:rtl/>
        </w:rPr>
        <w:t>)</w:t>
      </w:r>
      <w:r w:rsidR="000A51DD" w:rsidRPr="008549C1">
        <w:rPr>
          <w:rStyle w:val="default"/>
          <w:rFonts w:cs="FrankRuehl" w:hint="cs"/>
          <w:sz w:val="20"/>
          <w:rtl/>
        </w:rPr>
        <w:tab/>
      </w:r>
      <w:r>
        <w:rPr>
          <w:rStyle w:val="default"/>
          <w:rFonts w:cs="FrankRuehl" w:hint="cs"/>
          <w:sz w:val="20"/>
          <w:rtl/>
        </w:rPr>
        <w:t>בנימין גנץ</w:t>
      </w:r>
    </w:p>
    <w:p w:rsidR="00F83AB4" w:rsidRPr="008549C1" w:rsidRDefault="00F83AB4" w:rsidP="003051AD">
      <w:pPr>
        <w:pStyle w:val="sig-0"/>
        <w:tabs>
          <w:tab w:val="clear" w:pos="4820"/>
          <w:tab w:val="center" w:pos="5670"/>
        </w:tabs>
        <w:spacing w:before="0"/>
        <w:ind w:left="0" w:right="1134"/>
        <w:rPr>
          <w:rFonts w:cs="FrankRuehl" w:hint="cs"/>
          <w:szCs w:val="22"/>
          <w:rtl/>
        </w:rPr>
      </w:pPr>
      <w:r w:rsidRPr="008549C1">
        <w:rPr>
          <w:rFonts w:cs="FrankRuehl" w:hint="cs"/>
          <w:szCs w:val="22"/>
          <w:rtl/>
        </w:rPr>
        <w:tab/>
      </w:r>
      <w:r w:rsidR="00E700AC">
        <w:rPr>
          <w:rFonts w:cs="FrankRuehl" w:hint="cs"/>
          <w:szCs w:val="22"/>
          <w:rtl/>
        </w:rPr>
        <w:t xml:space="preserve">ממלא מקום </w:t>
      </w:r>
      <w:r w:rsidR="00AD749B" w:rsidRPr="008549C1">
        <w:rPr>
          <w:rFonts w:cs="FrankRuehl" w:hint="cs"/>
          <w:szCs w:val="22"/>
          <w:rtl/>
        </w:rPr>
        <w:t xml:space="preserve">שר </w:t>
      </w:r>
      <w:r w:rsidR="003051AD" w:rsidRPr="008549C1">
        <w:rPr>
          <w:rFonts w:cs="FrankRuehl" w:hint="cs"/>
          <w:szCs w:val="22"/>
          <w:rtl/>
        </w:rPr>
        <w:t>התקשורת</w:t>
      </w:r>
    </w:p>
    <w:p w:rsidR="008B0429" w:rsidRPr="008549C1" w:rsidRDefault="008B0429">
      <w:pPr>
        <w:pStyle w:val="sig-0"/>
        <w:ind w:left="0" w:right="1134"/>
        <w:rPr>
          <w:rFonts w:cs="FrankRuehl"/>
          <w:rtl/>
        </w:rPr>
      </w:pPr>
    </w:p>
    <w:p w:rsidR="00E17194" w:rsidRPr="008549C1" w:rsidRDefault="00E17194">
      <w:pPr>
        <w:pStyle w:val="sig-0"/>
        <w:ind w:left="0" w:right="1134"/>
        <w:rPr>
          <w:rFonts w:cs="FrankRuehl"/>
          <w:rtl/>
        </w:rPr>
      </w:pPr>
    </w:p>
    <w:p w:rsidR="001B01E8" w:rsidRDefault="001B01E8">
      <w:pPr>
        <w:pStyle w:val="sig-0"/>
        <w:ind w:left="0" w:right="1134"/>
        <w:rPr>
          <w:rFonts w:cs="FrankRuehl"/>
          <w:rtl/>
        </w:rPr>
      </w:pPr>
    </w:p>
    <w:p w:rsidR="001B01E8" w:rsidRDefault="001B01E8">
      <w:pPr>
        <w:pStyle w:val="sig-0"/>
        <w:ind w:left="0" w:right="1134"/>
        <w:rPr>
          <w:rFonts w:cs="FrankRuehl"/>
          <w:rtl/>
        </w:rPr>
      </w:pPr>
    </w:p>
    <w:p w:rsidR="001B01E8" w:rsidRDefault="001B01E8" w:rsidP="001B01E8">
      <w:pPr>
        <w:pStyle w:val="sig-0"/>
        <w:ind w:left="0" w:right="1134"/>
        <w:jc w:val="center"/>
        <w:rPr>
          <w:rFonts w:cs="David"/>
          <w:color w:val="0000FF"/>
          <w:szCs w:val="24"/>
          <w:u w:val="single"/>
          <w:rtl/>
        </w:rPr>
      </w:pPr>
      <w:hyperlink r:id="rId10" w:history="1">
        <w:r>
          <w:rPr>
            <w:rStyle w:val="Hyperlink"/>
            <w:noProof w:val="0"/>
            <w:sz w:val="24"/>
            <w:szCs w:val="24"/>
            <w:rtl/>
          </w:rPr>
          <w:t>הודעה למנויים על עריכה ושינויים במסמכי פסיקה, חקיקה ועוד באתר נבו - הקש כאן</w:t>
        </w:r>
      </w:hyperlink>
    </w:p>
    <w:p w:rsidR="00E17194" w:rsidRPr="001B01E8" w:rsidRDefault="00E17194" w:rsidP="001B01E8">
      <w:pPr>
        <w:pStyle w:val="sig-0"/>
        <w:ind w:left="0" w:right="1134"/>
        <w:jc w:val="center"/>
        <w:rPr>
          <w:rFonts w:cs="David"/>
          <w:color w:val="0000FF"/>
          <w:szCs w:val="24"/>
          <w:u w:val="single"/>
          <w:rtl/>
        </w:rPr>
      </w:pPr>
    </w:p>
    <w:sectPr w:rsidR="00E17194" w:rsidRPr="001B01E8">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2834" w:rsidRDefault="00CC2834">
      <w:r>
        <w:separator/>
      </w:r>
    </w:p>
  </w:endnote>
  <w:endnote w:type="continuationSeparator" w:id="0">
    <w:p w:rsidR="00CC2834" w:rsidRDefault="00CC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C67" w:rsidRDefault="00966C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66C67" w:rsidRDefault="00966C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6C67" w:rsidRDefault="00966C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5E20">
      <w:rPr>
        <w:rFonts w:cs="TopType Jerushalmi"/>
        <w:noProof/>
        <w:color w:val="000000"/>
        <w:sz w:val="14"/>
        <w:szCs w:val="14"/>
      </w:rPr>
      <w:t>Z:\000-law\yael\2013\2012-01-03\tav\500_808.doc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C67" w:rsidRDefault="00966C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5433">
      <w:rPr>
        <w:rFonts w:hAnsi="FrankRuehl" w:cs="FrankRuehl"/>
        <w:noProof/>
        <w:sz w:val="24"/>
        <w:szCs w:val="24"/>
        <w:rtl/>
      </w:rPr>
      <w:t>3</w:t>
    </w:r>
    <w:r>
      <w:rPr>
        <w:rFonts w:hAnsi="FrankRuehl" w:cs="FrankRuehl"/>
        <w:sz w:val="24"/>
        <w:szCs w:val="24"/>
        <w:rtl/>
      </w:rPr>
      <w:fldChar w:fldCharType="end"/>
    </w:r>
  </w:p>
  <w:p w:rsidR="00966C67" w:rsidRDefault="00966C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6C67" w:rsidRDefault="00966C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5E20">
      <w:rPr>
        <w:rFonts w:cs="TopType Jerushalmi"/>
        <w:noProof/>
        <w:color w:val="000000"/>
        <w:sz w:val="14"/>
        <w:szCs w:val="14"/>
      </w:rPr>
      <w:t>Z:\000-law\yael\2013\2012-01-03\tav\500_808.doc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2834" w:rsidRDefault="00CC2834">
      <w:pPr>
        <w:pStyle w:val="a5"/>
        <w:rPr>
          <w:rFonts w:cs="David"/>
          <w:sz w:val="24"/>
          <w:szCs w:val="24"/>
        </w:rPr>
      </w:pPr>
      <w:r>
        <w:separator/>
      </w:r>
    </w:p>
  </w:footnote>
  <w:footnote w:type="continuationSeparator" w:id="0">
    <w:p w:rsidR="00CC2834" w:rsidRDefault="00CC2834">
      <w:r>
        <w:continuationSeparator/>
      </w:r>
    </w:p>
  </w:footnote>
  <w:footnote w:id="1">
    <w:p w:rsidR="004F2285" w:rsidRDefault="00966C67" w:rsidP="004F22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sidR="00CB1118">
        <w:rPr>
          <w:rFonts w:cs="FrankRuehl" w:hint="cs"/>
          <w:rtl/>
        </w:rPr>
        <w:t xml:space="preserve"> פורס</w:t>
      </w:r>
      <w:r w:rsidR="003051AD">
        <w:rPr>
          <w:rFonts w:cs="FrankRuehl" w:hint="cs"/>
          <w:rtl/>
        </w:rPr>
        <w:t>מ</w:t>
      </w:r>
      <w:r w:rsidR="00875C80">
        <w:rPr>
          <w:rFonts w:cs="FrankRuehl" w:hint="cs"/>
          <w:rtl/>
        </w:rPr>
        <w:t>ה</w:t>
      </w:r>
      <w:r>
        <w:rPr>
          <w:rFonts w:cs="FrankRuehl" w:hint="cs"/>
          <w:rtl/>
        </w:rPr>
        <w:t xml:space="preserve"> </w:t>
      </w:r>
      <w:hyperlink r:id="rId1" w:history="1">
        <w:r w:rsidRPr="004F2285">
          <w:rPr>
            <w:rStyle w:val="Hyperlink"/>
            <w:rFonts w:cs="FrankRuehl" w:hint="cs"/>
            <w:rtl/>
          </w:rPr>
          <w:t>ק"ת תש</w:t>
        </w:r>
        <w:r w:rsidR="0041304E" w:rsidRPr="004F2285">
          <w:rPr>
            <w:rStyle w:val="Hyperlink"/>
            <w:rFonts w:cs="FrankRuehl" w:hint="cs"/>
            <w:rtl/>
          </w:rPr>
          <w:t>פ"א</w:t>
        </w:r>
        <w:r w:rsidRPr="004F2285">
          <w:rPr>
            <w:rStyle w:val="Hyperlink"/>
            <w:rFonts w:cs="FrankRuehl" w:hint="cs"/>
            <w:rtl/>
          </w:rPr>
          <w:t xml:space="preserve"> מס' </w:t>
        </w:r>
        <w:r w:rsidR="0041304E" w:rsidRPr="004F2285">
          <w:rPr>
            <w:rStyle w:val="Hyperlink"/>
            <w:rFonts w:cs="FrankRuehl" w:hint="cs"/>
            <w:rtl/>
          </w:rPr>
          <w:t>9236</w:t>
        </w:r>
      </w:hyperlink>
      <w:r>
        <w:rPr>
          <w:rFonts w:cs="FrankRuehl" w:hint="cs"/>
          <w:rtl/>
        </w:rPr>
        <w:t xml:space="preserve"> מיום </w:t>
      </w:r>
      <w:r w:rsidR="0041304E">
        <w:rPr>
          <w:rFonts w:cs="FrankRuehl" w:hint="cs"/>
          <w:rtl/>
        </w:rPr>
        <w:t>3.3.2021</w:t>
      </w:r>
      <w:r>
        <w:rPr>
          <w:rFonts w:cs="FrankRuehl" w:hint="cs"/>
          <w:rtl/>
        </w:rPr>
        <w:t xml:space="preserve"> עמ' </w:t>
      </w:r>
      <w:r w:rsidR="0041304E">
        <w:rPr>
          <w:rFonts w:cs="FrankRuehl" w:hint="cs"/>
          <w:rtl/>
        </w:rPr>
        <w:t>2382</w:t>
      </w:r>
      <w:r>
        <w:rPr>
          <w:rFonts w:cs="FrankRuehl" w:hint="cs"/>
          <w:rtl/>
        </w:rPr>
        <w:t>.</w:t>
      </w:r>
    </w:p>
    <w:p w:rsidR="009A1F84" w:rsidRDefault="00E17652" w:rsidP="009A1F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Pr>
            <w:rStyle w:val="Hyperlink"/>
            <w:rFonts w:cs="FrankRuehl" w:hint="cs"/>
            <w:rtl/>
          </w:rPr>
          <w:t xml:space="preserve">ק"ת </w:t>
        </w:r>
        <w:r w:rsidR="00F13723" w:rsidRPr="00CE688E">
          <w:rPr>
            <w:rStyle w:val="Hyperlink"/>
            <w:rFonts w:cs="FrankRuehl" w:hint="cs"/>
            <w:rtl/>
          </w:rPr>
          <w:t>תשפ"א מס' 9289</w:t>
        </w:r>
      </w:hyperlink>
      <w:r w:rsidR="00F13723">
        <w:rPr>
          <w:rFonts w:cs="FrankRuehl" w:hint="cs"/>
          <w:rtl/>
        </w:rPr>
        <w:t xml:space="preserve"> מיום 22.3.2021 עמ' 2774</w:t>
      </w:r>
      <w:r>
        <w:rPr>
          <w:rFonts w:cs="FrankRuehl" w:hint="cs"/>
          <w:rtl/>
        </w:rPr>
        <w:t xml:space="preserve"> (פורסם שוב </w:t>
      </w:r>
      <w:hyperlink r:id="rId3" w:history="1">
        <w:r w:rsidRPr="009A1F84">
          <w:rPr>
            <w:rStyle w:val="Hyperlink"/>
            <w:rFonts w:cs="FrankRuehl" w:hint="cs"/>
            <w:rtl/>
          </w:rPr>
          <w:t>ק"ת תשפ"א מס' 9301</w:t>
        </w:r>
      </w:hyperlink>
      <w:r>
        <w:rPr>
          <w:rFonts w:cs="FrankRuehl" w:hint="cs"/>
          <w:rtl/>
        </w:rPr>
        <w:t xml:space="preserve"> מיום 29.3.2021 עמ' 2855).</w:t>
      </w:r>
    </w:p>
    <w:p w:rsidR="00475433" w:rsidRDefault="0003740D" w:rsidP="004754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4" w:history="1">
        <w:r w:rsidRPr="00475433">
          <w:rPr>
            <w:rStyle w:val="Hyperlink"/>
            <w:rFonts w:cs="FrankRuehl" w:hint="cs"/>
            <w:rtl/>
          </w:rPr>
          <w:t>ק"ת תשפ"ב מס' 10138</w:t>
        </w:r>
      </w:hyperlink>
      <w:r>
        <w:rPr>
          <w:rFonts w:cs="FrankRuehl" w:hint="cs"/>
          <w:rtl/>
        </w:rPr>
        <w:t xml:space="preserve"> מיום 2.5.2022 עמ' 2754 </w:t>
      </w:r>
      <w:r>
        <w:rPr>
          <w:rFonts w:cs="FrankRuehl"/>
          <w:rtl/>
        </w:rPr>
        <w:t>–</w:t>
      </w:r>
      <w:r>
        <w:rPr>
          <w:rFonts w:cs="FrankRuehl" w:hint="cs"/>
          <w:rtl/>
        </w:rPr>
        <w:t xml:space="preserve"> תק' תשפ"ב-2022.</w:t>
      </w:r>
    </w:p>
  </w:footnote>
  <w:footnote w:id="2">
    <w:p w:rsidR="008549C1" w:rsidRDefault="008549C1" w:rsidP="008549C1">
      <w:pPr>
        <w:pStyle w:val="a5"/>
        <w:spacing w:before="72"/>
        <w:ind w:right="1134"/>
        <w:jc w:val="both"/>
        <w:rPr>
          <w:sz w:val="18"/>
          <w:szCs w:val="18"/>
        </w:rPr>
      </w:pPr>
      <w:r>
        <w:rPr>
          <w:rStyle w:val="a6"/>
        </w:rPr>
        <w:footnoteRef/>
      </w:r>
      <w:r>
        <w:rPr>
          <w:rtl/>
        </w:rPr>
        <w:t xml:space="preserve"> </w:t>
      </w:r>
      <w:hyperlink r:id="rId5" w:history="1">
        <w:r w:rsidRPr="00E9194D">
          <w:rPr>
            <w:rStyle w:val="Hyperlink"/>
            <w:sz w:val="18"/>
            <w:szCs w:val="18"/>
          </w:rPr>
          <w:t>https://standards.ieee.org/standard/802_15_1-2005.html</w:t>
        </w:r>
      </w:hyperlink>
    </w:p>
    <w:p w:rsidR="008549C1" w:rsidRPr="008549C1" w:rsidRDefault="008549C1" w:rsidP="008549C1">
      <w:pPr>
        <w:pStyle w:val="a5"/>
        <w:spacing w:before="72"/>
        <w:ind w:right="1134"/>
        <w:jc w:val="both"/>
        <w:rPr>
          <w:rFonts w:hint="cs"/>
          <w:sz w:val="18"/>
          <w:szCs w:val="18"/>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C67" w:rsidRDefault="00966C6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C67" w:rsidRDefault="003051AD" w:rsidP="00875C8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הטלגרף האלחוטי (</w:t>
    </w:r>
    <w:r w:rsidR="0041304E">
      <w:rPr>
        <w:rFonts w:hAnsi="FrankRuehl" w:cs="FrankRuehl" w:hint="cs"/>
        <w:color w:val="000000"/>
        <w:sz w:val="28"/>
        <w:szCs w:val="28"/>
        <w:rtl/>
      </w:rPr>
      <w:t>פטור מרישוי), תשפ"א-2021</w:t>
    </w:r>
  </w:p>
  <w:p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522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11C"/>
    <w:rsid w:val="00017282"/>
    <w:rsid w:val="00036FDC"/>
    <w:rsid w:val="0003740D"/>
    <w:rsid w:val="000418F4"/>
    <w:rsid w:val="00074689"/>
    <w:rsid w:val="00087314"/>
    <w:rsid w:val="000A51DD"/>
    <w:rsid w:val="000C4B22"/>
    <w:rsid w:val="000D13BC"/>
    <w:rsid w:val="000D77F1"/>
    <w:rsid w:val="000E0280"/>
    <w:rsid w:val="000E2C54"/>
    <w:rsid w:val="000F515F"/>
    <w:rsid w:val="00100187"/>
    <w:rsid w:val="00114FF8"/>
    <w:rsid w:val="0013293D"/>
    <w:rsid w:val="00145189"/>
    <w:rsid w:val="0016798D"/>
    <w:rsid w:val="00181640"/>
    <w:rsid w:val="00192B4F"/>
    <w:rsid w:val="001A6711"/>
    <w:rsid w:val="001B01E8"/>
    <w:rsid w:val="001B2858"/>
    <w:rsid w:val="001F422B"/>
    <w:rsid w:val="0021145C"/>
    <w:rsid w:val="00236BB2"/>
    <w:rsid w:val="0026207D"/>
    <w:rsid w:val="00275B4B"/>
    <w:rsid w:val="00283481"/>
    <w:rsid w:val="00287906"/>
    <w:rsid w:val="00293A15"/>
    <w:rsid w:val="002C5E5F"/>
    <w:rsid w:val="002D37BE"/>
    <w:rsid w:val="002E76A9"/>
    <w:rsid w:val="00300F33"/>
    <w:rsid w:val="0030320F"/>
    <w:rsid w:val="003051AD"/>
    <w:rsid w:val="00310D71"/>
    <w:rsid w:val="00315F17"/>
    <w:rsid w:val="00316C2F"/>
    <w:rsid w:val="00344707"/>
    <w:rsid w:val="003625CC"/>
    <w:rsid w:val="0038368F"/>
    <w:rsid w:val="00392E69"/>
    <w:rsid w:val="003B4526"/>
    <w:rsid w:val="003F60AB"/>
    <w:rsid w:val="00400277"/>
    <w:rsid w:val="00411037"/>
    <w:rsid w:val="00412461"/>
    <w:rsid w:val="0041304E"/>
    <w:rsid w:val="00475433"/>
    <w:rsid w:val="004878D1"/>
    <w:rsid w:val="00492718"/>
    <w:rsid w:val="004971C4"/>
    <w:rsid w:val="004A273A"/>
    <w:rsid w:val="004A2F0A"/>
    <w:rsid w:val="004B4AD0"/>
    <w:rsid w:val="004B5E20"/>
    <w:rsid w:val="004B7C19"/>
    <w:rsid w:val="004F2285"/>
    <w:rsid w:val="005079C2"/>
    <w:rsid w:val="00510071"/>
    <w:rsid w:val="005205A2"/>
    <w:rsid w:val="0053085F"/>
    <w:rsid w:val="005673A0"/>
    <w:rsid w:val="00574175"/>
    <w:rsid w:val="00574491"/>
    <w:rsid w:val="00592575"/>
    <w:rsid w:val="005A22ED"/>
    <w:rsid w:val="005E10CF"/>
    <w:rsid w:val="006560ED"/>
    <w:rsid w:val="006563FA"/>
    <w:rsid w:val="006640DC"/>
    <w:rsid w:val="00677626"/>
    <w:rsid w:val="006777B8"/>
    <w:rsid w:val="006903BF"/>
    <w:rsid w:val="00691B72"/>
    <w:rsid w:val="006B31DA"/>
    <w:rsid w:val="006C41CE"/>
    <w:rsid w:val="006D0506"/>
    <w:rsid w:val="006D37A2"/>
    <w:rsid w:val="0070644C"/>
    <w:rsid w:val="007130E8"/>
    <w:rsid w:val="00725EE3"/>
    <w:rsid w:val="007442B7"/>
    <w:rsid w:val="00746B53"/>
    <w:rsid w:val="00746E38"/>
    <w:rsid w:val="007A536E"/>
    <w:rsid w:val="007A7F0B"/>
    <w:rsid w:val="007B46A4"/>
    <w:rsid w:val="007C18B3"/>
    <w:rsid w:val="007C7A1E"/>
    <w:rsid w:val="007E1340"/>
    <w:rsid w:val="007E3394"/>
    <w:rsid w:val="007F3F91"/>
    <w:rsid w:val="00811737"/>
    <w:rsid w:val="0082447C"/>
    <w:rsid w:val="008418EC"/>
    <w:rsid w:val="008549C1"/>
    <w:rsid w:val="00862E58"/>
    <w:rsid w:val="008707F5"/>
    <w:rsid w:val="00875C80"/>
    <w:rsid w:val="0088339B"/>
    <w:rsid w:val="00896E3B"/>
    <w:rsid w:val="008A1B7B"/>
    <w:rsid w:val="008A2893"/>
    <w:rsid w:val="008B0429"/>
    <w:rsid w:val="008D70B6"/>
    <w:rsid w:val="008F1F04"/>
    <w:rsid w:val="00916FA4"/>
    <w:rsid w:val="00924A4D"/>
    <w:rsid w:val="009442BE"/>
    <w:rsid w:val="009533C9"/>
    <w:rsid w:val="00957E55"/>
    <w:rsid w:val="00963838"/>
    <w:rsid w:val="00966C67"/>
    <w:rsid w:val="009777B7"/>
    <w:rsid w:val="00996889"/>
    <w:rsid w:val="009A1F84"/>
    <w:rsid w:val="009F3A28"/>
    <w:rsid w:val="00A04848"/>
    <w:rsid w:val="00A11C23"/>
    <w:rsid w:val="00A14C8C"/>
    <w:rsid w:val="00A35EF4"/>
    <w:rsid w:val="00A37D28"/>
    <w:rsid w:val="00A76548"/>
    <w:rsid w:val="00A80C8B"/>
    <w:rsid w:val="00A85432"/>
    <w:rsid w:val="00AC1A6D"/>
    <w:rsid w:val="00AD73BE"/>
    <w:rsid w:val="00AD749B"/>
    <w:rsid w:val="00AE4EAA"/>
    <w:rsid w:val="00AE64BC"/>
    <w:rsid w:val="00B13813"/>
    <w:rsid w:val="00B21228"/>
    <w:rsid w:val="00B31ED8"/>
    <w:rsid w:val="00B36D07"/>
    <w:rsid w:val="00B46984"/>
    <w:rsid w:val="00B657A0"/>
    <w:rsid w:val="00B72206"/>
    <w:rsid w:val="00B74140"/>
    <w:rsid w:val="00BA6D24"/>
    <w:rsid w:val="00BC756E"/>
    <w:rsid w:val="00C02285"/>
    <w:rsid w:val="00C02AD6"/>
    <w:rsid w:val="00C218B5"/>
    <w:rsid w:val="00C25542"/>
    <w:rsid w:val="00C278DF"/>
    <w:rsid w:val="00C32DC5"/>
    <w:rsid w:val="00C41976"/>
    <w:rsid w:val="00CA123E"/>
    <w:rsid w:val="00CB1118"/>
    <w:rsid w:val="00CB7BBA"/>
    <w:rsid w:val="00CC2834"/>
    <w:rsid w:val="00CE688E"/>
    <w:rsid w:val="00CF7974"/>
    <w:rsid w:val="00D03715"/>
    <w:rsid w:val="00D30D4C"/>
    <w:rsid w:val="00D35E6D"/>
    <w:rsid w:val="00D360FD"/>
    <w:rsid w:val="00D42A29"/>
    <w:rsid w:val="00D51A23"/>
    <w:rsid w:val="00D672E6"/>
    <w:rsid w:val="00D858FA"/>
    <w:rsid w:val="00DB4A8E"/>
    <w:rsid w:val="00DC4B1C"/>
    <w:rsid w:val="00DC4D70"/>
    <w:rsid w:val="00DD48F2"/>
    <w:rsid w:val="00E02220"/>
    <w:rsid w:val="00E1244B"/>
    <w:rsid w:val="00E17194"/>
    <w:rsid w:val="00E17652"/>
    <w:rsid w:val="00E36814"/>
    <w:rsid w:val="00E47AAB"/>
    <w:rsid w:val="00E62366"/>
    <w:rsid w:val="00E62435"/>
    <w:rsid w:val="00E700AC"/>
    <w:rsid w:val="00E7152C"/>
    <w:rsid w:val="00E715DE"/>
    <w:rsid w:val="00E7270F"/>
    <w:rsid w:val="00E93D61"/>
    <w:rsid w:val="00EA13F7"/>
    <w:rsid w:val="00EA6FDB"/>
    <w:rsid w:val="00EB4949"/>
    <w:rsid w:val="00EB6702"/>
    <w:rsid w:val="00EC116B"/>
    <w:rsid w:val="00ED44EB"/>
    <w:rsid w:val="00EE39E5"/>
    <w:rsid w:val="00F07DAF"/>
    <w:rsid w:val="00F13723"/>
    <w:rsid w:val="00F14DB8"/>
    <w:rsid w:val="00F415CA"/>
    <w:rsid w:val="00F8033F"/>
    <w:rsid w:val="00F83AB4"/>
    <w:rsid w:val="00FC09CD"/>
    <w:rsid w:val="00FC746E"/>
    <w:rsid w:val="00FC7B4E"/>
    <w:rsid w:val="00FE721F"/>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4C12AB1-1DE9-4BE9-85E1-00D460E1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8549C1"/>
    <w:rPr>
      <w:color w:val="605E5C"/>
      <w:shd w:val="clear" w:color="auto" w:fill="E1DFDD"/>
    </w:rPr>
  </w:style>
  <w:style w:type="character" w:customStyle="1" w:styleId="P000">
    <w:name w:val="P00 תו"/>
    <w:link w:val="P00"/>
    <w:rsid w:val="00F13723"/>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13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vo.co.il/Law_word/law06/tak-10138.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word/law06/tak-928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301.pdf" TargetMode="External"/><Relationship Id="rId2" Type="http://schemas.openxmlformats.org/officeDocument/2006/relationships/hyperlink" Target="https://www.nevo.co.il/law_word/law06/tak-9289.pdf" TargetMode="External"/><Relationship Id="rId1" Type="http://schemas.openxmlformats.org/officeDocument/2006/relationships/hyperlink" Target="https://www.nevo.co.il/law_word/law06/tak-9236.pdf" TargetMode="External"/><Relationship Id="rId5" Type="http://schemas.openxmlformats.org/officeDocument/2006/relationships/hyperlink" Target="https://standards.ieee.org/standard/802_15_1-2005.html" TargetMode="External"/><Relationship Id="rId4" Type="http://schemas.openxmlformats.org/officeDocument/2006/relationships/hyperlink" Target="https://www.nevo.co.il/law_word/law06/tak-101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6654</CharactersWithSpaces>
  <SharedDoc>false</SharedDoc>
  <HLinks>
    <vt:vector size="96" baseType="variant">
      <vt:variant>
        <vt:i4>393283</vt:i4>
      </vt:variant>
      <vt:variant>
        <vt:i4>51</vt:i4>
      </vt:variant>
      <vt:variant>
        <vt:i4>0</vt:i4>
      </vt:variant>
      <vt:variant>
        <vt:i4>5</vt:i4>
      </vt:variant>
      <vt:variant>
        <vt:lpwstr>http://www.nevo.co.il/advertisements/nevo-100.doc</vt:lpwstr>
      </vt:variant>
      <vt:variant>
        <vt:lpwstr/>
      </vt:variant>
      <vt:variant>
        <vt:i4>8192019</vt:i4>
      </vt:variant>
      <vt:variant>
        <vt:i4>48</vt:i4>
      </vt:variant>
      <vt:variant>
        <vt:i4>0</vt:i4>
      </vt:variant>
      <vt:variant>
        <vt:i4>5</vt:i4>
      </vt:variant>
      <vt:variant>
        <vt:lpwstr>https://www.nevo.co.il/law_word/law06/tak-9289.pdf</vt:lpwstr>
      </vt:variant>
      <vt:variant>
        <vt:lpwstr/>
      </vt:variant>
      <vt:variant>
        <vt:i4>2686992</vt:i4>
      </vt:variant>
      <vt:variant>
        <vt:i4>45</vt:i4>
      </vt:variant>
      <vt:variant>
        <vt:i4>0</vt:i4>
      </vt:variant>
      <vt:variant>
        <vt:i4>5</vt:i4>
      </vt:variant>
      <vt:variant>
        <vt:lpwstr>https://www.nevo.co.il/Law_word/law06/tak-10138.pdf</vt:lpwstr>
      </vt:variant>
      <vt:variant>
        <vt:lpwstr/>
      </vt:variant>
      <vt:variant>
        <vt:i4>2686992</vt:i4>
      </vt:variant>
      <vt:variant>
        <vt:i4>42</vt:i4>
      </vt:variant>
      <vt:variant>
        <vt:i4>0</vt:i4>
      </vt:variant>
      <vt:variant>
        <vt:i4>5</vt:i4>
      </vt:variant>
      <vt:variant>
        <vt:lpwstr>https://www.nevo.co.il/Law_word/law06/tak-10138.pdf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6029342</vt:i4>
      </vt:variant>
      <vt:variant>
        <vt:i4>12</vt:i4>
      </vt:variant>
      <vt:variant>
        <vt:i4>0</vt:i4>
      </vt:variant>
      <vt:variant>
        <vt:i4>5</vt:i4>
      </vt:variant>
      <vt:variant>
        <vt:lpwstr>https://standards.ieee.org/standard/802_15_1-2005.html</vt:lpwstr>
      </vt:variant>
      <vt:variant>
        <vt:lpwstr/>
      </vt:variant>
      <vt:variant>
        <vt:i4>2686992</vt:i4>
      </vt:variant>
      <vt:variant>
        <vt:i4>9</vt:i4>
      </vt:variant>
      <vt:variant>
        <vt:i4>0</vt:i4>
      </vt:variant>
      <vt:variant>
        <vt:i4>5</vt:i4>
      </vt:variant>
      <vt:variant>
        <vt:lpwstr>https://www.nevo.co.il/law_word/law06/tak-10138.pdf</vt:lpwstr>
      </vt:variant>
      <vt:variant>
        <vt:lpwstr/>
      </vt:variant>
      <vt:variant>
        <vt:i4>7602203</vt:i4>
      </vt:variant>
      <vt:variant>
        <vt:i4>6</vt:i4>
      </vt:variant>
      <vt:variant>
        <vt:i4>0</vt:i4>
      </vt:variant>
      <vt:variant>
        <vt:i4>5</vt:i4>
      </vt:variant>
      <vt:variant>
        <vt:lpwstr>https://www.nevo.co.il/law_word/law06/tak-9301.pdf</vt:lpwstr>
      </vt:variant>
      <vt:variant>
        <vt:lpwstr/>
      </vt:variant>
      <vt:variant>
        <vt:i4>8192019</vt:i4>
      </vt:variant>
      <vt:variant>
        <vt:i4>3</vt:i4>
      </vt:variant>
      <vt:variant>
        <vt:i4>0</vt:i4>
      </vt:variant>
      <vt:variant>
        <vt:i4>5</vt:i4>
      </vt:variant>
      <vt:variant>
        <vt:lpwstr>https://www.nevo.co.il/law_word/law06/tak-9289.pdf</vt:lpwstr>
      </vt:variant>
      <vt:variant>
        <vt:lpwstr/>
      </vt:variant>
      <vt:variant>
        <vt:i4>7471128</vt:i4>
      </vt:variant>
      <vt:variant>
        <vt:i4>0</vt:i4>
      </vt:variant>
      <vt:variant>
        <vt:i4>0</vt:i4>
      </vt:variant>
      <vt:variant>
        <vt:i4>5</vt:i4>
      </vt:variant>
      <vt:variant>
        <vt:lpwstr>https://www.nevo.co.il/law_word/law06/tak-9236.pdf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הטלגרף האלחוטי (פטור מרישוי), תשפ"א-2021</vt:lpwstr>
  </property>
  <property fmtid="{D5CDD505-2E9C-101B-9397-08002B2CF9AE}" pid="4" name="LAWNUMBER">
    <vt:lpwstr>0470</vt:lpwstr>
  </property>
  <property fmtid="{D5CDD505-2E9C-101B-9397-08002B2CF9AE}" pid="5" name="TYPE">
    <vt:lpwstr>01</vt:lpwstr>
  </property>
  <property fmtid="{D5CDD505-2E9C-101B-9397-08002B2CF9AE}" pid="6" name="CHNAME">
    <vt:lpwstr>טלגרף אלחוטי</vt:lpwstr>
  </property>
  <property fmtid="{D5CDD505-2E9C-101B-9397-08002B2CF9AE}" pid="7" name="LINKK2">
    <vt:lpwstr>https://www.nevo.co.il/law_word/law06/tak-9289.pdf;‎רשומות - תקנות כלליות#ת"ט תשפ"א מס' ‏‏9289 #מיום 22.3.2021 עמ' 2774‏</vt:lpwstr>
  </property>
  <property fmtid="{D5CDD505-2E9C-101B-9397-08002B2CF9AE}" pid="8" name="LINKK3">
    <vt:lpwstr>https://www.nevo.co.il/law_word/law06/tak-9301.pdf;‎רשומות - תקנות כלליות#פורסם שוב ק"ת ‏תשפ"א מס' 9301 #מיום 29.3.2021 עמ' 2855‏</vt:lpwstr>
  </property>
  <property fmtid="{D5CDD505-2E9C-101B-9397-08002B2CF9AE}" pid="9" name="LINKK4">
    <vt:lpwstr>https://www.nevo.co.il/law_word/law06/tak-10138.pdf;‎רשומות - תקנות כלליות#תוקנו ק"ת ‏תשפ"ב מס' 10138 #מיום 2.5.2022 עמ' 2754 – תק' תשפ"ב-2022‏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הטלגרף האלחוטי [נוסח חדש], תשל"ב-1972</vt:lpwstr>
  </property>
  <property fmtid="{D5CDD505-2E9C-101B-9397-08002B2CF9AE}" pid="23" name="MEKOR_SAIF1">
    <vt:lpwstr>4יטXאX</vt:lpwstr>
  </property>
  <property fmtid="{D5CDD505-2E9C-101B-9397-08002B2CF9AE}" pid="24" name="NOSE11">
    <vt:lpwstr>רשויות ומשפט מנהלי</vt:lpwstr>
  </property>
  <property fmtid="{D5CDD505-2E9C-101B-9397-08002B2CF9AE}" pid="25" name="NOSE21">
    <vt:lpwstr>תקשורת</vt:lpwstr>
  </property>
  <property fmtid="{D5CDD505-2E9C-101B-9397-08002B2CF9AE}" pid="26" name="NOSE31">
    <vt:lpwstr>רדיו וטלגרף</vt:lpwstr>
  </property>
  <property fmtid="{D5CDD505-2E9C-101B-9397-08002B2CF9AE}" pid="27" name="NOSE41">
    <vt:lpwstr>טלגרף אלחוטי</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LAWID1">
    <vt:lpwstr>72121</vt:lpwstr>
  </property>
  <property fmtid="{D5CDD505-2E9C-101B-9397-08002B2CF9AE}" pid="65" name="LINKK1">
    <vt:lpwstr>https://www.nevo.co.il/law_word/law06/tak-9236.pdf;‎רשומות - תקנות כלליות#פורסמה ק"ת ‏תשפ"א מס' 9236 #מיום 3.3.2021 עמ' 2382‏</vt:lpwstr>
  </property>
</Properties>
</file>