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DB0" w:rsidRDefault="00B11DB0" w:rsidP="005B0BE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היטלי סחר (</w:t>
      </w:r>
      <w:r w:rsidR="005B0BEE">
        <w:rPr>
          <w:rFonts w:cs="FrankRuehl" w:hint="cs"/>
          <w:sz w:val="32"/>
          <w:rtl/>
        </w:rPr>
        <w:t>הישבון), תשע"ז-2016</w:t>
      </w:r>
    </w:p>
    <w:p w:rsidR="008E2470" w:rsidRPr="008E2470" w:rsidRDefault="008E2470" w:rsidP="008E2470">
      <w:pPr>
        <w:spacing w:line="320" w:lineRule="auto"/>
        <w:jc w:val="left"/>
        <w:rPr>
          <w:rFonts w:cs="FrankRuehl"/>
          <w:szCs w:val="26"/>
          <w:rtl/>
        </w:rPr>
      </w:pPr>
    </w:p>
    <w:p w:rsidR="00422F87" w:rsidRDefault="00422F87" w:rsidP="00422F87">
      <w:pPr>
        <w:spacing w:line="320" w:lineRule="auto"/>
        <w:jc w:val="left"/>
        <w:rPr>
          <w:rtl/>
        </w:rPr>
      </w:pPr>
    </w:p>
    <w:p w:rsidR="00422F87" w:rsidRDefault="00422F87" w:rsidP="00422F87">
      <w:pPr>
        <w:spacing w:line="320" w:lineRule="auto"/>
        <w:jc w:val="left"/>
        <w:rPr>
          <w:rFonts w:cs="FrankRuehl"/>
          <w:szCs w:val="26"/>
          <w:rtl/>
        </w:rPr>
      </w:pPr>
      <w:r w:rsidRPr="00422F87">
        <w:rPr>
          <w:rFonts w:cs="Miriam"/>
          <w:szCs w:val="22"/>
          <w:rtl/>
        </w:rPr>
        <w:t>משפט פרטי וכלכלה</w:t>
      </w:r>
      <w:r w:rsidRPr="00422F87">
        <w:rPr>
          <w:rFonts w:cs="FrankRuehl"/>
          <w:szCs w:val="26"/>
          <w:rtl/>
        </w:rPr>
        <w:t xml:space="preserve"> – מסחר  – סחר – היטלי סחר</w:t>
      </w:r>
    </w:p>
    <w:p w:rsidR="00422F87" w:rsidRDefault="00422F87" w:rsidP="00422F87">
      <w:pPr>
        <w:spacing w:line="320" w:lineRule="auto"/>
        <w:jc w:val="left"/>
        <w:rPr>
          <w:rFonts w:cs="FrankRuehl"/>
          <w:szCs w:val="26"/>
          <w:rtl/>
        </w:rPr>
      </w:pPr>
      <w:r w:rsidRPr="00422F87">
        <w:rPr>
          <w:rFonts w:cs="Miriam"/>
          <w:szCs w:val="22"/>
          <w:rtl/>
        </w:rPr>
        <w:t>מסים</w:t>
      </w:r>
      <w:r w:rsidRPr="00422F87">
        <w:rPr>
          <w:rFonts w:cs="FrankRuehl"/>
          <w:szCs w:val="26"/>
          <w:rtl/>
        </w:rPr>
        <w:t xml:space="preserve"> – היטלים – היטל סחר</w:t>
      </w:r>
    </w:p>
    <w:p w:rsidR="008E2470" w:rsidRPr="00422F87" w:rsidRDefault="00422F87" w:rsidP="00422F87">
      <w:pPr>
        <w:spacing w:line="320" w:lineRule="auto"/>
        <w:jc w:val="left"/>
        <w:rPr>
          <w:rFonts w:cs="Miriam"/>
          <w:szCs w:val="22"/>
          <w:rtl/>
        </w:rPr>
      </w:pPr>
      <w:r w:rsidRPr="00422F87">
        <w:rPr>
          <w:rFonts w:cs="Miriam"/>
          <w:szCs w:val="22"/>
          <w:rtl/>
        </w:rPr>
        <w:t>מסים</w:t>
      </w:r>
      <w:r w:rsidRPr="00422F87">
        <w:rPr>
          <w:rFonts w:cs="FrankRuehl"/>
          <w:szCs w:val="26"/>
          <w:rtl/>
        </w:rPr>
        <w:t xml:space="preserve"> – מכס – יבוא ויצוא</w:t>
      </w:r>
    </w:p>
    <w:p w:rsidR="00B11DB0" w:rsidRDefault="00B11DB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2DFE" w:rsidRPr="00092D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92D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2DFE" w:rsidRPr="00092D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הישבון היטל לפי פרק ב1 לחוק</w:t>
            </w:r>
          </w:p>
        </w:tc>
        <w:tc>
          <w:tcPr>
            <w:tcW w:w="56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ישבון היטל לפי פרק ב1 לחוק" w:history="1">
              <w:r w:rsidRPr="00092D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2DFE" w:rsidRPr="00092D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אופן ביצוע ההישבון</w:t>
            </w:r>
          </w:p>
        </w:tc>
        <w:tc>
          <w:tcPr>
            <w:tcW w:w="56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ופן ביצוע ההישבון" w:history="1">
              <w:r w:rsidRPr="00092D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2DFE" w:rsidRPr="00092D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ולה" w:history="1">
              <w:r w:rsidRPr="00092D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2DFE" w:rsidRPr="00092DFE" w:rsidRDefault="00092DFE" w:rsidP="00092D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11DB0" w:rsidRDefault="00B11DB0">
      <w:pPr>
        <w:pStyle w:val="big-header"/>
        <w:ind w:left="0" w:right="1134"/>
        <w:rPr>
          <w:rFonts w:cs="FrankRuehl"/>
          <w:sz w:val="32"/>
          <w:rtl/>
        </w:rPr>
      </w:pPr>
    </w:p>
    <w:p w:rsidR="00B11DB0" w:rsidRDefault="00B11DB0" w:rsidP="005B0B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היטלי סחר (</w:t>
      </w:r>
      <w:r w:rsidR="005B0BEE">
        <w:rPr>
          <w:rFonts w:cs="FrankRuehl" w:hint="cs"/>
          <w:sz w:val="32"/>
          <w:rtl/>
        </w:rPr>
        <w:t>הישבון), תשע"ז-2016</w:t>
      </w:r>
      <w:r w:rsidR="000563E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11DB0" w:rsidRDefault="00B11DB0" w:rsidP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5B0BEE">
        <w:rPr>
          <w:rStyle w:val="default"/>
          <w:rFonts w:cs="FrankRuehl" w:hint="cs"/>
          <w:rtl/>
        </w:rPr>
        <w:t>וקף סמכותי</w:t>
      </w:r>
      <w:r>
        <w:rPr>
          <w:rStyle w:val="default"/>
          <w:rFonts w:cs="FrankRuehl" w:hint="cs"/>
          <w:rtl/>
        </w:rPr>
        <w:t xml:space="preserve"> לפי סעיף </w:t>
      </w:r>
      <w:r w:rsidR="005B0BEE">
        <w:rPr>
          <w:rStyle w:val="default"/>
          <w:rFonts w:cs="FrankRuehl" w:hint="cs"/>
          <w:rtl/>
        </w:rPr>
        <w:t>63(א)</w:t>
      </w:r>
      <w:r>
        <w:rPr>
          <w:rStyle w:val="default"/>
          <w:rFonts w:cs="FrankRuehl" w:hint="cs"/>
          <w:rtl/>
        </w:rPr>
        <w:t xml:space="preserve"> לחוק היטלי סחר</w:t>
      </w:r>
      <w:r w:rsidR="005B0BEE">
        <w:rPr>
          <w:rStyle w:val="default"/>
          <w:rFonts w:cs="FrankRuehl" w:hint="cs"/>
          <w:rtl/>
        </w:rPr>
        <w:t xml:space="preserve"> ואמצעי הגנה</w:t>
      </w:r>
      <w:r>
        <w:rPr>
          <w:rStyle w:val="default"/>
          <w:rFonts w:cs="FrankRuehl" w:hint="cs"/>
          <w:rtl/>
        </w:rPr>
        <w:t xml:space="preserve">, </w:t>
      </w:r>
      <w:r w:rsidR="005B0BEE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תשנ"א</w:t>
      </w:r>
      <w:r w:rsidR="000563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1991 (ל</w:t>
      </w:r>
      <w:r>
        <w:rPr>
          <w:rStyle w:val="default"/>
          <w:rFonts w:cs="FrankRuehl" w:hint="cs"/>
          <w:rtl/>
        </w:rPr>
        <w:t xml:space="preserve">הלן </w:t>
      </w:r>
      <w:r w:rsidR="005B0BE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</w:t>
      </w:r>
      <w:r w:rsidR="005B0BEE">
        <w:rPr>
          <w:rStyle w:val="default"/>
          <w:rFonts w:cs="FrankRuehl" w:hint="cs"/>
          <w:rtl/>
        </w:rPr>
        <w:t>וק), אני</w:t>
      </w:r>
      <w:r>
        <w:rPr>
          <w:rStyle w:val="default"/>
          <w:rFonts w:cs="FrankRuehl" w:hint="cs"/>
          <w:rtl/>
        </w:rPr>
        <w:t xml:space="preserve"> מתקי</w:t>
      </w:r>
      <w:r w:rsidR="005B0BEE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תקנות אלה:</w:t>
      </w:r>
    </w:p>
    <w:p w:rsidR="00B11DB0" w:rsidRDefault="00B11D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6192" o:allowincell="f" filled="f" stroked="f" strokecolor="lime" strokeweight=".25pt">
            <v:textbox style="mso-next-textbox:#_x0000_s1026" inset="0,0,0,0">
              <w:txbxContent>
                <w:p w:rsidR="00B11DB0" w:rsidRDefault="00B11DB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B0BEE">
        <w:rPr>
          <w:rStyle w:val="default"/>
          <w:rFonts w:cs="FrankRuehl"/>
          <w:rtl/>
        </w:rPr>
        <w:t>.</w:t>
      </w:r>
      <w:r w:rsidRPr="005B0B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0563E5">
        <w:rPr>
          <w:rStyle w:val="default"/>
          <w:rFonts w:cs="FrankRuehl"/>
          <w:rtl/>
        </w:rPr>
        <w:t>–</w:t>
      </w:r>
    </w:p>
    <w:p w:rsidR="005B0BEE" w:rsidRDefault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"הפרשי הצמדה"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בסעיף 6א לחוק מסים עקיפים (מס ששולם ביתר או בחסר), התשכ"ח-1968;</w:t>
      </w:r>
    </w:p>
    <w:p w:rsidR="005B0BEE" w:rsidRDefault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"צו המכס"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המכס (הישבון על טובין ששימשו לייצור מוצרים לייצוא), התשכ"ט-1968;</w:t>
      </w:r>
    </w:p>
    <w:p w:rsidR="005B0BEE" w:rsidRDefault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"תקנות המכס"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המכס (הישבון בייצוא), התשכ"א-1966.</w:t>
      </w:r>
    </w:p>
    <w:p w:rsidR="00B11DB0" w:rsidRDefault="00B11DB0" w:rsidP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9.05pt;z-index:251657216" o:allowincell="f" filled="f" stroked="f" strokecolor="lime" strokeweight=".25pt">
            <v:textbox style="mso-next-textbox:#_x0000_s1027" inset="0,0,0,0">
              <w:txbxContent>
                <w:p w:rsidR="00B11DB0" w:rsidRDefault="005B0BE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הישבון היטל לפי פרק ב1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5B0BEE">
        <w:rPr>
          <w:rStyle w:val="default"/>
          <w:rFonts w:cs="FrankRuehl"/>
          <w:rtl/>
        </w:rPr>
        <w:t>.</w:t>
      </w:r>
      <w:r w:rsidRPr="005B0BEE">
        <w:rPr>
          <w:rStyle w:val="default"/>
          <w:rFonts w:cs="FrankRuehl"/>
          <w:rtl/>
        </w:rPr>
        <w:tab/>
      </w:r>
      <w:r w:rsidR="005B0BEE">
        <w:rPr>
          <w:rStyle w:val="default"/>
          <w:rFonts w:cs="FrankRuehl" w:hint="cs"/>
          <w:rtl/>
        </w:rPr>
        <w:t>יבואן ששילם היטל יבוא לפי פרק ב'1 לחוק זכאי להישבון ההיטל, ובלבד שהתקיימו בו התנאים בתקנות המכס ובצו המכס</w:t>
      </w:r>
      <w:r>
        <w:rPr>
          <w:rStyle w:val="default"/>
          <w:rFonts w:cs="FrankRuehl" w:hint="cs"/>
          <w:rtl/>
        </w:rPr>
        <w:t>.</w:t>
      </w:r>
    </w:p>
    <w:p w:rsidR="00B11DB0" w:rsidRDefault="00B11DB0" w:rsidP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2.6pt;z-index:251658240" o:allowincell="f" filled="f" stroked="f" strokecolor="lime" strokeweight=".25pt">
            <v:textbox style="mso-next-textbox:#_x0000_s1028" inset="0,0,0,0">
              <w:txbxContent>
                <w:p w:rsidR="00B11DB0" w:rsidRDefault="005B0BE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ביצוע ההישבון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5B0BEE">
        <w:rPr>
          <w:rStyle w:val="default"/>
          <w:rFonts w:cs="FrankRuehl"/>
          <w:rtl/>
        </w:rPr>
        <w:t>.</w:t>
      </w:r>
      <w:r w:rsidRPr="005B0BEE">
        <w:rPr>
          <w:rStyle w:val="default"/>
          <w:rFonts w:cs="FrankRuehl"/>
          <w:rtl/>
        </w:rPr>
        <w:tab/>
      </w:r>
      <w:r w:rsidR="005B0BEE">
        <w:rPr>
          <w:rStyle w:val="default"/>
          <w:rFonts w:cs="FrankRuehl" w:hint="cs"/>
          <w:rtl/>
        </w:rPr>
        <w:t>תקנות המכס וצו המכס יחולו על ביצוע הישבון לפי תקנות אלה בשינויים המחויבים.</w:t>
      </w:r>
    </w:p>
    <w:p w:rsidR="00B11DB0" w:rsidRDefault="00B11DB0" w:rsidP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5.7pt;z-index:251659264" o:allowincell="f" filled="f" stroked="f" strokecolor="lime" strokeweight=".25pt">
            <v:textbox style="mso-next-textbox:#_x0000_s1029" inset="0,0,0,0">
              <w:txbxContent>
                <w:p w:rsidR="00B11DB0" w:rsidRDefault="00B11DB0" w:rsidP="005B0B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 w:rsidR="005B0BE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5B0BEE">
        <w:rPr>
          <w:rStyle w:val="default"/>
          <w:rFonts w:cs="FrankRuehl"/>
          <w:rtl/>
        </w:rPr>
        <w:t>.</w:t>
      </w:r>
      <w:r w:rsidRPr="005B0BEE">
        <w:rPr>
          <w:rStyle w:val="default"/>
          <w:rFonts w:cs="FrankRuehl"/>
          <w:rtl/>
        </w:rPr>
        <w:tab/>
      </w:r>
      <w:r w:rsidR="005B0BEE">
        <w:rPr>
          <w:rStyle w:val="default"/>
          <w:rFonts w:cs="FrankRuehl" w:hint="cs"/>
          <w:rtl/>
        </w:rPr>
        <w:t>(א)</w:t>
      </w:r>
      <w:r w:rsidR="005B0BEE">
        <w:rPr>
          <w:rStyle w:val="default"/>
          <w:rFonts w:cs="FrankRuehl" w:hint="cs"/>
          <w:rtl/>
        </w:rPr>
        <w:tab/>
        <w:t>תקנות אלה יחולו על טובין שייובאו לישראל מיום תחילתן ואילך</w:t>
      </w:r>
      <w:r>
        <w:rPr>
          <w:rStyle w:val="default"/>
          <w:rFonts w:cs="FrankRuehl" w:hint="cs"/>
          <w:rtl/>
        </w:rPr>
        <w:t>.</w:t>
      </w:r>
    </w:p>
    <w:p w:rsidR="005B0BEE" w:rsidRDefault="005B0BEE" w:rsidP="005B0B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בתקנת משנה (א), תקנות אלה יחולו גם על טובין ששוחררו מפיקוח רשות המכס במהלך 5 שנים שקדמו ליום תחילתן של התקנות, ויינתן לגביהם הישבון בתוספת הפרשי הצמדה, אך בלא ריבית.</w:t>
      </w:r>
    </w:p>
    <w:p w:rsidR="00B11DB0" w:rsidRDefault="00B11D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63E5" w:rsidRDefault="000563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1DB0" w:rsidRPr="005B0BEE" w:rsidRDefault="00B11DB0" w:rsidP="005B0B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 w:rsidRPr="005B0BEE">
        <w:rPr>
          <w:rFonts w:cs="FrankRuehl"/>
          <w:rtl/>
        </w:rPr>
        <w:t>ט"</w:t>
      </w:r>
      <w:r w:rsidR="005B0BEE">
        <w:rPr>
          <w:rFonts w:cs="FrankRuehl" w:hint="cs"/>
          <w:rtl/>
        </w:rPr>
        <w:t>ז באלול התשע"ו (19 בספטמבר 2016</w:t>
      </w:r>
      <w:r w:rsidRPr="005B0BEE">
        <w:rPr>
          <w:rFonts w:cs="FrankRuehl" w:hint="cs"/>
          <w:rtl/>
        </w:rPr>
        <w:t>)</w:t>
      </w:r>
      <w:r w:rsidR="005B0BEE" w:rsidRPr="005B0BEE">
        <w:rPr>
          <w:rFonts w:cs="FrankRuehl" w:hint="cs"/>
          <w:rtl/>
        </w:rPr>
        <w:tab/>
      </w:r>
      <w:r w:rsidR="005B0BEE">
        <w:rPr>
          <w:rFonts w:cs="FrankRuehl" w:hint="cs"/>
          <w:rtl/>
        </w:rPr>
        <w:t>משה כחלון</w:t>
      </w:r>
    </w:p>
    <w:p w:rsidR="00B11DB0" w:rsidRDefault="00B11DB0" w:rsidP="005B0B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 xml:space="preserve">ר </w:t>
      </w:r>
      <w:r w:rsidR="005B0BEE">
        <w:rPr>
          <w:rFonts w:cs="FrankRuehl" w:hint="cs"/>
          <w:sz w:val="22"/>
          <w:rtl/>
        </w:rPr>
        <w:t>הכלכלה והתעשייה</w:t>
      </w:r>
    </w:p>
    <w:p w:rsidR="005B0BEE" w:rsidRPr="000563E5" w:rsidRDefault="005B0BEE" w:rsidP="000563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1DB0" w:rsidRPr="000563E5" w:rsidRDefault="00B11DB0" w:rsidP="000563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2DFE" w:rsidRDefault="00092DFE" w:rsidP="000563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2DFE" w:rsidRDefault="00092DFE" w:rsidP="000563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2DFE" w:rsidRDefault="00092DFE" w:rsidP="00092D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11DB0" w:rsidRPr="00092DFE" w:rsidRDefault="00B11DB0" w:rsidP="00092D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11DB0" w:rsidRPr="00092DF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2B24" w:rsidRDefault="00102B24">
      <w:r>
        <w:separator/>
      </w:r>
    </w:p>
  </w:endnote>
  <w:endnote w:type="continuationSeparator" w:id="0">
    <w:p w:rsidR="00102B24" w:rsidRDefault="0010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DB0" w:rsidRDefault="00B11D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11DB0" w:rsidRDefault="00B11D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1DB0" w:rsidRDefault="00B11D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2DFE">
      <w:rPr>
        <w:rFonts w:cs="TopType Jerushalmi"/>
        <w:noProof/>
        <w:color w:val="000000"/>
        <w:sz w:val="14"/>
        <w:szCs w:val="14"/>
      </w:rPr>
      <w:t>Z:\000-law\yael\2016\2016-10-13\tav\501_468.doc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DB0" w:rsidRDefault="00B11D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2D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11DB0" w:rsidRDefault="00B11D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1DB0" w:rsidRDefault="00B11D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2DFE">
      <w:rPr>
        <w:rFonts w:cs="TopType Jerushalmi"/>
        <w:noProof/>
        <w:color w:val="000000"/>
        <w:sz w:val="14"/>
        <w:szCs w:val="14"/>
      </w:rPr>
      <w:t>Z:\000-law\yael\2016\2016-10-13\tav\501_468.doc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2B24" w:rsidRDefault="00102B24" w:rsidP="000563E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02B24" w:rsidRDefault="00102B24">
      <w:r>
        <w:continuationSeparator/>
      </w:r>
    </w:p>
  </w:footnote>
  <w:footnote w:id="1">
    <w:p w:rsidR="00D00502" w:rsidRPr="000563E5" w:rsidRDefault="000563E5" w:rsidP="00D005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0563E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00502">
          <w:rPr>
            <w:rStyle w:val="Hyperlink"/>
            <w:rFonts w:cs="FrankRuehl" w:hint="cs"/>
            <w:rtl/>
          </w:rPr>
          <w:t>ק"ת תש</w:t>
        </w:r>
        <w:r w:rsidR="005B0BEE" w:rsidRPr="00D00502">
          <w:rPr>
            <w:rStyle w:val="Hyperlink"/>
            <w:rFonts w:cs="FrankRuehl" w:hint="cs"/>
            <w:rtl/>
          </w:rPr>
          <w:t>ע"ז</w:t>
        </w:r>
        <w:r w:rsidRPr="00D00502">
          <w:rPr>
            <w:rStyle w:val="Hyperlink"/>
            <w:rFonts w:cs="FrankRuehl" w:hint="cs"/>
            <w:rtl/>
          </w:rPr>
          <w:t xml:space="preserve"> מס' </w:t>
        </w:r>
        <w:r w:rsidR="005B0BEE" w:rsidRPr="00D00502">
          <w:rPr>
            <w:rStyle w:val="Hyperlink"/>
            <w:rFonts w:cs="FrankRuehl" w:hint="cs"/>
            <w:rtl/>
          </w:rPr>
          <w:t>7718</w:t>
        </w:r>
      </w:hyperlink>
      <w:r>
        <w:rPr>
          <w:rFonts w:cs="FrankRuehl" w:hint="cs"/>
          <w:rtl/>
        </w:rPr>
        <w:t xml:space="preserve"> מיום </w:t>
      </w:r>
      <w:r w:rsidR="005B0BEE">
        <w:rPr>
          <w:rFonts w:cs="FrankRuehl" w:hint="cs"/>
          <w:rtl/>
        </w:rPr>
        <w:t>9.10.2016</w:t>
      </w:r>
      <w:r>
        <w:rPr>
          <w:rFonts w:cs="FrankRuehl" w:hint="cs"/>
          <w:rtl/>
        </w:rPr>
        <w:t xml:space="preserve"> עמ' </w:t>
      </w:r>
      <w:r w:rsidR="005B0BEE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DB0" w:rsidRDefault="00B11D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היטלי סחר (תשלום גמול נציגי ציבור בוועדה המייעצת), תשנ"ט–1999</w:t>
    </w:r>
  </w:p>
  <w:p w:rsidR="00B11DB0" w:rsidRDefault="00B11D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1DB0" w:rsidRDefault="00B11D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DB0" w:rsidRDefault="00B11DB0" w:rsidP="005B0BE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היטלי סחר (</w:t>
    </w:r>
    <w:r w:rsidR="005B0BEE">
      <w:rPr>
        <w:rFonts w:hAnsi="FrankRuehl" w:cs="FrankRuehl" w:hint="cs"/>
        <w:color w:val="000000"/>
        <w:sz w:val="28"/>
        <w:szCs w:val="28"/>
        <w:rtl/>
      </w:rPr>
      <w:t>הישבון), תשע"ז-2016</w:t>
    </w:r>
  </w:p>
  <w:p w:rsidR="00B11DB0" w:rsidRDefault="00B11D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1DB0" w:rsidRDefault="00B11D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873"/>
    <w:rsid w:val="000436F8"/>
    <w:rsid w:val="000563E5"/>
    <w:rsid w:val="00092DFE"/>
    <w:rsid w:val="000F271B"/>
    <w:rsid w:val="00102B24"/>
    <w:rsid w:val="002E3AAE"/>
    <w:rsid w:val="00422F87"/>
    <w:rsid w:val="004B7711"/>
    <w:rsid w:val="005B0BEE"/>
    <w:rsid w:val="007D6721"/>
    <w:rsid w:val="008E2470"/>
    <w:rsid w:val="00AC2902"/>
    <w:rsid w:val="00B11DB0"/>
    <w:rsid w:val="00C938ED"/>
    <w:rsid w:val="00D00502"/>
    <w:rsid w:val="00EB1873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749E12-8B38-42E3-BB31-F8995749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563E5"/>
    <w:rPr>
      <w:sz w:val="20"/>
      <w:szCs w:val="20"/>
    </w:rPr>
  </w:style>
  <w:style w:type="character" w:styleId="a6">
    <w:name w:val="footnote reference"/>
    <w:basedOn w:val="a0"/>
    <w:semiHidden/>
    <w:rsid w:val="000563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103</vt:lpstr>
    </vt:vector>
  </TitlesOfParts>
  <Company/>
  <LinksUpToDate>false</LinksUpToDate>
  <CharactersWithSpaces>1561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היטלי סחר</vt:lpwstr>
  </property>
  <property fmtid="{D5CDD505-2E9C-101B-9397-08002B2CF9AE}" pid="4" name="LAWNAME">
    <vt:lpwstr>תקנות היטלי סחר (הישבון), תשע"ז-2016</vt:lpwstr>
  </property>
  <property fmtid="{D5CDD505-2E9C-101B-9397-08002B2CF9AE}" pid="5" name="LAWNUMBER">
    <vt:lpwstr>0468</vt:lpwstr>
  </property>
  <property fmtid="{D5CDD505-2E9C-101B-9397-08002B2CF9AE}" pid="6" name="TYPE">
    <vt:lpwstr>01</vt:lpwstr>
  </property>
  <property fmtid="{D5CDD505-2E9C-101B-9397-08002B2CF9AE}" pid="7" name="MEKOR_NAME1">
    <vt:lpwstr>חוק היטלי סחר</vt:lpwstr>
  </property>
  <property fmtid="{D5CDD505-2E9C-101B-9397-08002B2CF9AE}" pid="8" name="MEKOR_SAIF1">
    <vt:lpwstr>63XאX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סחר</vt:lpwstr>
  </property>
  <property fmtid="{D5CDD505-2E9C-101B-9397-08002B2CF9AE}" pid="12" name="NOSE41">
    <vt:lpwstr>היטלי סחר</vt:lpwstr>
  </property>
  <property fmtid="{D5CDD505-2E9C-101B-9397-08002B2CF9AE}" pid="13" name="NOSE12">
    <vt:lpwstr>מסים</vt:lpwstr>
  </property>
  <property fmtid="{D5CDD505-2E9C-101B-9397-08002B2CF9AE}" pid="14" name="NOSE22">
    <vt:lpwstr>היטלים</vt:lpwstr>
  </property>
  <property fmtid="{D5CDD505-2E9C-101B-9397-08002B2CF9AE}" pid="15" name="NOSE32">
    <vt:lpwstr>היטל סחר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מכס</vt:lpwstr>
  </property>
  <property fmtid="{D5CDD505-2E9C-101B-9397-08002B2CF9AE}" pid="19" name="NOSE33">
    <vt:lpwstr>יבוא ויצוא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http://www.nevo.co.il/Law_word/law06/tak-7718.pdf;‎רשומות - תקנות כלליות#פורסמו ק"ת תשע"ז מס' ‏‏7718 #מיום 9.10.2016 עמ' 6‏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