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7F7" w:rsidRDefault="002B47F7" w:rsidP="008F46D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המהנדסים והאדריכלים (הוכחת הכשרה מתאימה), תשכ"ז</w:t>
      </w:r>
      <w:r w:rsidR="008F46D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</w:p>
    <w:p w:rsidR="0092250E" w:rsidRDefault="0092250E" w:rsidP="0092250E">
      <w:pPr>
        <w:spacing w:line="320" w:lineRule="auto"/>
        <w:jc w:val="left"/>
        <w:rPr>
          <w:rFonts w:hint="cs"/>
          <w:rtl/>
        </w:rPr>
      </w:pPr>
    </w:p>
    <w:p w:rsidR="005A75E6" w:rsidRDefault="005A75E6" w:rsidP="0092250E">
      <w:pPr>
        <w:spacing w:line="320" w:lineRule="auto"/>
        <w:jc w:val="left"/>
        <w:rPr>
          <w:rFonts w:hint="cs"/>
          <w:rtl/>
        </w:rPr>
      </w:pPr>
    </w:p>
    <w:p w:rsidR="0092250E" w:rsidRDefault="0092250E" w:rsidP="0092250E">
      <w:pPr>
        <w:spacing w:line="320" w:lineRule="auto"/>
        <w:jc w:val="left"/>
        <w:rPr>
          <w:rFonts w:cs="FrankRuehl"/>
          <w:szCs w:val="26"/>
          <w:rtl/>
        </w:rPr>
      </w:pPr>
      <w:r w:rsidRPr="0092250E">
        <w:rPr>
          <w:rFonts w:cs="Miriam"/>
          <w:szCs w:val="22"/>
          <w:rtl/>
        </w:rPr>
        <w:t>משפט פרטי וכלכלה</w:t>
      </w:r>
      <w:r w:rsidRPr="0092250E">
        <w:rPr>
          <w:rFonts w:cs="FrankRuehl"/>
          <w:szCs w:val="26"/>
          <w:rtl/>
        </w:rPr>
        <w:t xml:space="preserve"> – הסדרת עיסוק – מהנדסים ואדריכלים</w:t>
      </w:r>
    </w:p>
    <w:p w:rsidR="0092250E" w:rsidRPr="0092250E" w:rsidRDefault="0092250E" w:rsidP="0092250E">
      <w:pPr>
        <w:spacing w:line="320" w:lineRule="auto"/>
        <w:jc w:val="left"/>
        <w:rPr>
          <w:rFonts w:cs="Miriam"/>
          <w:szCs w:val="22"/>
          <w:rtl/>
        </w:rPr>
      </w:pPr>
      <w:r w:rsidRPr="0092250E">
        <w:rPr>
          <w:rFonts w:cs="Miriam"/>
          <w:szCs w:val="22"/>
          <w:rtl/>
        </w:rPr>
        <w:t>רשויות ומשפט מנהלי</w:t>
      </w:r>
      <w:r w:rsidRPr="0092250E">
        <w:rPr>
          <w:rFonts w:cs="FrankRuehl"/>
          <w:szCs w:val="26"/>
          <w:rtl/>
        </w:rPr>
        <w:t xml:space="preserve"> – הסדרת עיסוק – מהנדסים ואדריכלים</w:t>
      </w:r>
    </w:p>
    <w:p w:rsidR="002B47F7" w:rsidRDefault="002B47F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B47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46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hyperlink w:anchor="Seif0" w:tooltip="הוכחת הכשרה מתאי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47F7" w:rsidRDefault="002B47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הוכחת הכשרה מתאימה</w:t>
            </w:r>
          </w:p>
        </w:tc>
        <w:tc>
          <w:tcPr>
            <w:tcW w:w="124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B47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46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hyperlink w:anchor="Seif1" w:tooltip="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47F7" w:rsidRDefault="002B47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בחינות</w:t>
            </w:r>
          </w:p>
        </w:tc>
        <w:tc>
          <w:tcPr>
            <w:tcW w:w="124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B47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46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hyperlink w:anchor="Seif2" w:tooltip="סדר הבחי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47F7" w:rsidRDefault="002B47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 הבחינות</w:t>
            </w:r>
          </w:p>
        </w:tc>
        <w:tc>
          <w:tcPr>
            <w:tcW w:w="124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B47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46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hyperlink w:anchor="Seif3" w:tooltip="בחינות חוז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47F7" w:rsidRDefault="002B47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בחינות חוזרות</w:t>
            </w:r>
          </w:p>
        </w:tc>
        <w:tc>
          <w:tcPr>
            <w:tcW w:w="124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B47F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46D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B47F7" w:rsidRDefault="002B47F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B47F7" w:rsidRDefault="002B47F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2B47F7" w:rsidRDefault="002B47F7">
      <w:pPr>
        <w:pStyle w:val="big-header"/>
        <w:ind w:left="0" w:right="1134"/>
        <w:rPr>
          <w:rFonts w:cs="FrankRuehl"/>
          <w:sz w:val="32"/>
          <w:rtl/>
        </w:rPr>
      </w:pPr>
    </w:p>
    <w:p w:rsidR="002B47F7" w:rsidRDefault="002B47F7" w:rsidP="0092250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המהנדסים והאדריכלים (הוכחת הכשרה מתאימה), תשכ"ז</w:t>
      </w:r>
      <w:r w:rsidR="008F46D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1966</w:t>
      </w:r>
      <w:r w:rsidR="008F46D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2B47F7" w:rsidRDefault="002B47F7" w:rsidP="00203E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9(3) ו-23 לחוק המהנדסים והאדריכלים תשי"</w:t>
      </w:r>
      <w:r>
        <w:rPr>
          <w:rStyle w:val="default"/>
          <w:rFonts w:cs="FrankRuehl"/>
          <w:rtl/>
        </w:rPr>
        <w:t>ח</w:t>
      </w:r>
      <w:r w:rsidR="00203E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1958, </w:t>
      </w:r>
      <w:r>
        <w:rPr>
          <w:rStyle w:val="default"/>
          <w:rFonts w:cs="FrankRuehl" w:hint="cs"/>
          <w:rtl/>
        </w:rPr>
        <w:t>אני מתקין תקנות אלה:</w:t>
      </w:r>
    </w:p>
    <w:p w:rsidR="002B47F7" w:rsidRDefault="002B47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5680" o:allowincell="f" filled="f" stroked="f" strokecolor="lime" strokeweight=".25pt">
            <v:textbox inset="0,0,0,0">
              <w:txbxContent>
                <w:p w:rsidR="002B47F7" w:rsidRDefault="002B4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כחת הכשרה מתאימה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שרה מתאימה תוכח, לצורך סעיף 9(3) לחוק, על ידי העבודות שביצע המבקש את</w:t>
      </w:r>
      <w:r>
        <w:rPr>
          <w:rStyle w:val="default"/>
          <w:rFonts w:cs="FrankRuehl"/>
          <w:rtl/>
        </w:rPr>
        <w:t xml:space="preserve"> ר</w:t>
      </w:r>
      <w:r>
        <w:rPr>
          <w:rStyle w:val="default"/>
          <w:rFonts w:cs="FrankRuehl" w:hint="cs"/>
          <w:rtl/>
        </w:rPr>
        <w:t>ישומו בפנקס המהנדסים והאדריכלים, מהותן, היקפן ונסיבות ביצוען.</w:t>
      </w:r>
    </w:p>
    <w:p w:rsidR="002B47F7" w:rsidRDefault="002B47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1.7pt;z-index:251656704" o:allowincell="f" filled="f" stroked="f" strokecolor="lime" strokeweight=".25pt">
            <v:textbox inset="0,0,0,0">
              <w:txbxContent>
                <w:p w:rsidR="002B47F7" w:rsidRDefault="002B4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</w:t>
                  </w:r>
                </w:p>
                <w:p w:rsidR="002B47F7" w:rsidRDefault="002B47F7" w:rsidP="008F46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תשל"ח</w:t>
                  </w:r>
                  <w:r w:rsidR="008F46D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הניחה הדרך שצויינה בתקנה 1 את דעתו של חבר הבוחנים שלמבקש הכשרה מתאימה, ייבחן המבקש על ידי חבר הבוחנים, או על ידי ועדה שתיבחר על ידיו מבין חבריו או שלא מבין חבריו, במקצועות ובמקצועות משנ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שיורה חבר הבוחנים.</w:t>
      </w:r>
    </w:p>
    <w:p w:rsidR="006B562D" w:rsidRPr="00203E4F" w:rsidRDefault="006B562D" w:rsidP="006B562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2" w:name="Rov9"/>
      <w:r w:rsidRPr="00203E4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6.8.1978</w:t>
      </w:r>
    </w:p>
    <w:p w:rsidR="006B562D" w:rsidRPr="00203E4F" w:rsidRDefault="006B562D" w:rsidP="006B562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3E4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6B562D" w:rsidRPr="00203E4F" w:rsidRDefault="006B562D" w:rsidP="006B562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203E4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3878</w:t>
        </w:r>
      </w:hyperlink>
      <w:r w:rsidRPr="00203E4F">
        <w:rPr>
          <w:rFonts w:cs="FrankRuehl" w:hint="cs"/>
          <w:vanish/>
          <w:szCs w:val="20"/>
          <w:shd w:val="clear" w:color="auto" w:fill="FFFF99"/>
          <w:rtl/>
        </w:rPr>
        <w:t xml:space="preserve"> מיום 6.8.1978 עמ' 1897</w:t>
      </w:r>
    </w:p>
    <w:p w:rsidR="006B562D" w:rsidRPr="006B562D" w:rsidRDefault="006B562D" w:rsidP="006B562D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203E4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203E4F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03E4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203E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הניחה הדרך שצויינה בתקנה 1 את דעתו של חבר הבוחנים שלמבקש הכשרה מתאימה, ייבחן המבקש על ידי חבר הבוחנים, או על ידי ועדה שתיבחר על ידיו מבין חבריו </w:t>
      </w:r>
      <w:r w:rsidRPr="00203E4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שלא מבין חבריו</w:t>
      </w:r>
      <w:r w:rsidRPr="00203E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במקצועות ובמקצועות משנ</w:t>
      </w:r>
      <w:r w:rsidRPr="00203E4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 </w:t>
      </w:r>
      <w:r w:rsidRPr="00203E4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שיורה חבר הבוחנים.</w:t>
      </w:r>
      <w:bookmarkEnd w:id="2"/>
    </w:p>
    <w:p w:rsidR="002B47F7" w:rsidRDefault="002B47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>
          <v:rect id="_x0000_s1028" style="position:absolute;left:0;text-align:left;margin-left:464.5pt;margin-top:8.05pt;width:75.05pt;height:21.75pt;z-index:251657728" o:allowincell="f" filled="f" stroked="f" strokecolor="lime" strokeweight=".25pt">
            <v:textbox inset="0,0,0,0">
              <w:txbxContent>
                <w:p w:rsidR="002B47F7" w:rsidRDefault="002B4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הבחינות</w:t>
                  </w:r>
                </w:p>
                <w:p w:rsidR="002B47F7" w:rsidRDefault="002B47F7" w:rsidP="008F46D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תשל"ח</w:t>
                  </w:r>
                  <w:r w:rsidR="008F46D8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1978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 הבוחנים יקבע את דרכי הבחינה, סדריה, מועדה ותוצאותי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.</w:t>
      </w:r>
    </w:p>
    <w:p w:rsidR="006B562D" w:rsidRPr="00203E4F" w:rsidRDefault="006B562D" w:rsidP="006B562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8"/>
      <w:r w:rsidRPr="00203E4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6.8.1978</w:t>
      </w:r>
    </w:p>
    <w:p w:rsidR="006B562D" w:rsidRPr="00203E4F" w:rsidRDefault="006B562D" w:rsidP="006B562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3E4F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תשל"ח-1978</w:t>
      </w:r>
    </w:p>
    <w:p w:rsidR="006B562D" w:rsidRPr="00203E4F" w:rsidRDefault="006B562D" w:rsidP="006B562D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03E4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תשל"ח מס' 3878</w:t>
        </w:r>
      </w:hyperlink>
      <w:r w:rsidRPr="00203E4F">
        <w:rPr>
          <w:rFonts w:cs="FrankRuehl" w:hint="cs"/>
          <w:vanish/>
          <w:szCs w:val="20"/>
          <w:shd w:val="clear" w:color="auto" w:fill="FFFF99"/>
          <w:rtl/>
        </w:rPr>
        <w:t xml:space="preserve"> מיום 6.8.1978 עמ' 1897</w:t>
      </w:r>
    </w:p>
    <w:p w:rsidR="006B562D" w:rsidRPr="00203E4F" w:rsidRDefault="006B562D" w:rsidP="006B562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03E4F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תקנה 3</w:t>
      </w:r>
    </w:p>
    <w:p w:rsidR="006B562D" w:rsidRPr="00203E4F" w:rsidRDefault="006B562D" w:rsidP="006B562D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203E4F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6B562D" w:rsidRPr="006B562D" w:rsidRDefault="006B562D" w:rsidP="006B562D">
      <w:pPr>
        <w:pStyle w:val="P00"/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203E4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203E4F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חבר הבוחנים יקבע את דרכי הבחינה ואת סדריה.</w:t>
      </w:r>
      <w:bookmarkEnd w:id="4"/>
    </w:p>
    <w:p w:rsidR="002B47F7" w:rsidRDefault="002B47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29" style="position:absolute;left:0;text-align:left;margin-left:464.5pt;margin-top:8.05pt;width:75.05pt;height:10.65pt;z-index:251658752" o:allowincell="f" filled="f" stroked="f" strokecolor="lime" strokeweight=".25pt">
            <v:textbox inset="0,0,0,0">
              <w:txbxContent>
                <w:p w:rsidR="002B47F7" w:rsidRDefault="002B4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ינות חוזרות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עמד שנכשל בבחינה רשאי להיבחן שנית, ואם נכשל שנית יוכל לחזור ולהיבחן ברשות חבר הבוחנים.</w:t>
      </w:r>
    </w:p>
    <w:p w:rsidR="002B47F7" w:rsidRDefault="002B47F7" w:rsidP="00203E4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0" style="position:absolute;left:0;text-align:left;margin-left:464.5pt;margin-top:8.05pt;width:75.05pt;height:11.3pt;z-index:251659776" o:allowincell="f" filled="f" stroked="f" strokecolor="lime" strokeweight=".25pt">
            <v:textbox inset="0,0,0,0">
              <w:txbxContent>
                <w:p w:rsidR="002B47F7" w:rsidRDefault="002B47F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המהנדסים והאדריכלים (הוכחת הכשרה מתאימה), תשכ"ז</w:t>
      </w:r>
      <w:r w:rsidR="00203E4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1966".</w:t>
      </w:r>
    </w:p>
    <w:p w:rsidR="002B47F7" w:rsidRDefault="002B47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46D8" w:rsidRDefault="008F46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B47F7" w:rsidRDefault="002B47F7" w:rsidP="005A75E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בחשון תשכ"ז (25 באוקטובר 1966)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אלון</w:t>
      </w:r>
    </w:p>
    <w:p w:rsidR="002B47F7" w:rsidRDefault="002B47F7" w:rsidP="005A75E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דה</w:t>
      </w:r>
    </w:p>
    <w:p w:rsidR="008F46D8" w:rsidRPr="008F46D8" w:rsidRDefault="008F46D8" w:rsidP="008F46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46D8" w:rsidRPr="008F46D8" w:rsidRDefault="008F46D8" w:rsidP="008F46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B47F7" w:rsidRPr="008F46D8" w:rsidRDefault="002B47F7" w:rsidP="008F46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2B47F7" w:rsidRPr="008F46D8" w:rsidRDefault="002B47F7" w:rsidP="008F46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47F7" w:rsidRPr="008F46D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CE1" w:rsidRDefault="00F44CE1">
      <w:r>
        <w:separator/>
      </w:r>
    </w:p>
  </w:endnote>
  <w:endnote w:type="continuationSeparator" w:id="0">
    <w:p w:rsidR="00F44CE1" w:rsidRDefault="00F4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7F7" w:rsidRDefault="002B47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B47F7" w:rsidRDefault="002B47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47F7" w:rsidRDefault="002B47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46D8">
      <w:rPr>
        <w:rFonts w:cs="TopType Jerushalmi"/>
        <w:noProof/>
        <w:color w:val="000000"/>
        <w:sz w:val="14"/>
        <w:szCs w:val="14"/>
      </w:rPr>
      <w:t>D:\Yael\hakika\Revadim\199_006.doc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7F7" w:rsidRDefault="002B47F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A75E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2B47F7" w:rsidRDefault="002B47F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B47F7" w:rsidRDefault="002B47F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46D8">
      <w:rPr>
        <w:rFonts w:cs="TopType Jerushalmi"/>
        <w:noProof/>
        <w:color w:val="000000"/>
        <w:sz w:val="14"/>
        <w:szCs w:val="14"/>
      </w:rPr>
      <w:t>D:\Yael\hakika\Revadim\199_006.doc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CE1" w:rsidRDefault="00F44CE1" w:rsidP="008F46D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44CE1" w:rsidRDefault="00F44CE1">
      <w:r>
        <w:continuationSeparator/>
      </w:r>
    </w:p>
  </w:footnote>
  <w:footnote w:id="1">
    <w:p w:rsidR="008F46D8" w:rsidRDefault="008F46D8" w:rsidP="008F46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8F46D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B562D">
          <w:rPr>
            <w:rStyle w:val="Hyperlink"/>
            <w:rFonts w:cs="FrankRuehl" w:hint="cs"/>
            <w:rtl/>
          </w:rPr>
          <w:t xml:space="preserve">ק"ת תשכ"ז </w:t>
        </w:r>
        <w:r w:rsidRPr="006B562D">
          <w:rPr>
            <w:rStyle w:val="Hyperlink"/>
            <w:rFonts w:cs="FrankRuehl" w:hint="cs"/>
            <w:rtl/>
          </w:rPr>
          <w:t>מס' 1955</w:t>
        </w:r>
      </w:hyperlink>
      <w:r>
        <w:rPr>
          <w:rFonts w:cs="FrankRuehl" w:hint="cs"/>
          <w:rtl/>
        </w:rPr>
        <w:t xml:space="preserve"> מיום 10.11.1966 עמ' 334.</w:t>
      </w:r>
    </w:p>
    <w:p w:rsidR="008F46D8" w:rsidRPr="008F46D8" w:rsidRDefault="008F46D8" w:rsidP="008F46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6B562D">
          <w:rPr>
            <w:rStyle w:val="Hyperlink"/>
            <w:rFonts w:cs="FrankRuehl" w:hint="cs"/>
            <w:rtl/>
          </w:rPr>
          <w:t>ק"ת תשל"ח מס' 38</w:t>
        </w:r>
        <w:r w:rsidRPr="006B562D">
          <w:rPr>
            <w:rStyle w:val="Hyperlink"/>
            <w:rFonts w:cs="FrankRuehl" w:hint="cs"/>
            <w:rtl/>
          </w:rPr>
          <w:t>78</w:t>
        </w:r>
      </w:hyperlink>
      <w:r>
        <w:rPr>
          <w:rFonts w:cs="FrankRuehl" w:hint="cs"/>
          <w:rtl/>
        </w:rPr>
        <w:t xml:space="preserve"> מיום 6.8.1978 עמ' 1897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תשל"ח-1978.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7F7" w:rsidRDefault="002B47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המהנדסים והאדריכלים (הוכחת הכשרה מתאימה), תשכ"ז–1966</w:t>
    </w:r>
  </w:p>
  <w:p w:rsidR="002B47F7" w:rsidRDefault="002B47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47F7" w:rsidRDefault="002B47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7F7" w:rsidRDefault="002B47F7" w:rsidP="008031A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המהנדסים והאדריכלים (הוכחת הכשרה מתאימה), תשכ"ז</w:t>
    </w:r>
    <w:r w:rsidR="008031A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1966</w:t>
    </w:r>
  </w:p>
  <w:p w:rsidR="002B47F7" w:rsidRDefault="002B47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B47F7" w:rsidRDefault="002B47F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62D"/>
    <w:rsid w:val="000B387E"/>
    <w:rsid w:val="00203E4F"/>
    <w:rsid w:val="002B47F7"/>
    <w:rsid w:val="002D4D79"/>
    <w:rsid w:val="00394D51"/>
    <w:rsid w:val="005A75E6"/>
    <w:rsid w:val="006B562D"/>
    <w:rsid w:val="0073233A"/>
    <w:rsid w:val="008031AF"/>
    <w:rsid w:val="008B01D6"/>
    <w:rsid w:val="008F46D8"/>
    <w:rsid w:val="0092250E"/>
    <w:rsid w:val="0096237C"/>
    <w:rsid w:val="00967F99"/>
    <w:rsid w:val="00DC4786"/>
    <w:rsid w:val="00E40C83"/>
    <w:rsid w:val="00F4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D38807-F77D-4689-BC0A-5B5CD03F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6B562D"/>
    <w:rPr>
      <w:color w:val="800080"/>
      <w:u w:val="single"/>
    </w:rPr>
  </w:style>
  <w:style w:type="paragraph" w:styleId="a5">
    <w:name w:val="footnote text"/>
    <w:basedOn w:val="a"/>
    <w:semiHidden/>
    <w:rsid w:val="008F46D8"/>
    <w:rPr>
      <w:sz w:val="20"/>
      <w:szCs w:val="20"/>
    </w:rPr>
  </w:style>
  <w:style w:type="character" w:styleId="a6">
    <w:name w:val="footnote reference"/>
    <w:basedOn w:val="a0"/>
    <w:semiHidden/>
    <w:rsid w:val="008F46D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387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87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3878.pdf" TargetMode="External"/><Relationship Id="rId1" Type="http://schemas.openxmlformats.org/officeDocument/2006/relationships/hyperlink" Target="http://www.nevo.co.il/Law_word/law06/TAK-19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1971</CharactersWithSpaces>
  <SharedDoc>false</SharedDoc>
  <HLinks>
    <vt:vector size="54" baseType="variant"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http://www.nevo.co.il/Law_word/law06/TAK-3878.pdf</vt:lpwstr>
      </vt:variant>
      <vt:variant>
        <vt:lpwstr/>
      </vt:variant>
      <vt:variant>
        <vt:i4>8192008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http://www.nevo.co.il/Law_word/law06/TAK-3878.pdf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http://www.nevo.co.il/Law_word/law06/TAK-3878.pdf</vt:lpwstr>
      </vt:variant>
      <vt:variant>
        <vt:lpwstr/>
      </vt:variant>
      <vt:variant>
        <vt:i4>8192004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http://www.nevo.co.il/Law_word/law06/TAK-1955.pdf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0199</vt:lpwstr>
  </property>
  <property fmtid="{D5CDD505-2E9C-101B-9397-08002B2CF9AE}" pid="3" name="CHNAME">
    <vt:lpwstr>מהנדסים ואדריכלים</vt:lpwstr>
  </property>
  <property fmtid="{D5CDD505-2E9C-101B-9397-08002B2CF9AE}" pid="4" name="LAWNAME">
    <vt:lpwstr>תקנות המהנדסים והאדריכלים (הוכחת הכשרה מתאימה), תשכ"ז-1966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MEKOR_NAME1">
    <vt:lpwstr>חוק המהנדסים והאדריכלים</vt:lpwstr>
  </property>
  <property fmtid="{D5CDD505-2E9C-101B-9397-08002B2CF9AE}" pid="8" name="MEKOR_SAIF1">
    <vt:lpwstr>9X3X;23X</vt:lpwstr>
  </property>
  <property fmtid="{D5CDD505-2E9C-101B-9397-08002B2CF9AE}" pid="9" name="NOSE11">
    <vt:lpwstr>משפט פרטי וכלכלה</vt:lpwstr>
  </property>
  <property fmtid="{D5CDD505-2E9C-101B-9397-08002B2CF9AE}" pid="10" name="NOSE21">
    <vt:lpwstr>הסדרת עיסוק</vt:lpwstr>
  </property>
  <property fmtid="{D5CDD505-2E9C-101B-9397-08002B2CF9AE}" pid="11" name="NOSE31">
    <vt:lpwstr>מהנדסים ואדריכלים</vt:lpwstr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הסדרת עיסוק</vt:lpwstr>
  </property>
  <property fmtid="{D5CDD505-2E9C-101B-9397-08002B2CF9AE}" pid="15" name="NOSE32">
    <vt:lpwstr>מהנדסים ואדריכלים</vt:lpwstr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