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7672" w:rsidRDefault="00791C1C">
      <w:pPr>
        <w:pStyle w:val="big-header"/>
        <w:ind w:left="0" w:right="1134"/>
        <w:rPr>
          <w:rFonts w:cs="FrankRuehl" w:hint="cs"/>
          <w:sz w:val="32"/>
          <w:rtl/>
        </w:rPr>
      </w:pPr>
      <w:r>
        <w:rPr>
          <w:rFonts w:cs="FrankRuehl"/>
          <w:sz w:val="32"/>
          <w:rtl/>
        </w:rPr>
        <w:t>תקנות ה</w:t>
      </w:r>
      <w:r>
        <w:rPr>
          <w:rFonts w:cs="FrankRuehl" w:hint="cs"/>
          <w:sz w:val="32"/>
          <w:rtl/>
        </w:rPr>
        <w:t>מ</w:t>
      </w:r>
      <w:r w:rsidR="000D7672">
        <w:rPr>
          <w:rFonts w:cs="FrankRuehl"/>
          <w:sz w:val="32"/>
          <w:rtl/>
        </w:rPr>
        <w:t>הנדסים והאדריכלים (רישוי וייחוד פעולות), תשכ"ז</w:t>
      </w:r>
      <w:r w:rsidR="000D7672">
        <w:rPr>
          <w:rFonts w:cs="FrankRuehl" w:hint="cs"/>
          <w:sz w:val="32"/>
          <w:rtl/>
        </w:rPr>
        <w:t>-</w:t>
      </w:r>
      <w:r w:rsidR="000D7672">
        <w:rPr>
          <w:rFonts w:cs="FrankRuehl"/>
          <w:sz w:val="32"/>
          <w:rtl/>
        </w:rPr>
        <w:t>1967</w:t>
      </w:r>
    </w:p>
    <w:p w:rsidR="0086108F" w:rsidRDefault="0086108F" w:rsidP="0086108F">
      <w:pPr>
        <w:spacing w:line="320" w:lineRule="auto"/>
        <w:jc w:val="left"/>
        <w:rPr>
          <w:rFonts w:hint="cs"/>
          <w:rtl/>
        </w:rPr>
      </w:pPr>
    </w:p>
    <w:p w:rsidR="008C71CA" w:rsidRDefault="008C71CA" w:rsidP="0086108F">
      <w:pPr>
        <w:spacing w:line="320" w:lineRule="auto"/>
        <w:jc w:val="left"/>
        <w:rPr>
          <w:rFonts w:hint="cs"/>
          <w:rtl/>
        </w:rPr>
      </w:pPr>
    </w:p>
    <w:p w:rsidR="0086108F" w:rsidRDefault="0086108F" w:rsidP="0086108F">
      <w:pPr>
        <w:spacing w:line="320" w:lineRule="auto"/>
        <w:jc w:val="left"/>
        <w:rPr>
          <w:rFonts w:cs="FrankRuehl"/>
          <w:szCs w:val="26"/>
          <w:rtl/>
        </w:rPr>
      </w:pPr>
      <w:r w:rsidRPr="0086108F">
        <w:rPr>
          <w:rFonts w:cs="Miriam"/>
          <w:szCs w:val="22"/>
          <w:rtl/>
        </w:rPr>
        <w:t>משפט פרטי וכלכלה</w:t>
      </w:r>
      <w:r w:rsidRPr="0086108F">
        <w:rPr>
          <w:rFonts w:cs="FrankRuehl"/>
          <w:szCs w:val="26"/>
          <w:rtl/>
        </w:rPr>
        <w:t xml:space="preserve"> – הסדרת עיסוק – מהנדסים ואדריכלים</w:t>
      </w:r>
    </w:p>
    <w:p w:rsidR="0086108F" w:rsidRDefault="0086108F" w:rsidP="0086108F">
      <w:pPr>
        <w:spacing w:line="320" w:lineRule="auto"/>
        <w:jc w:val="left"/>
        <w:rPr>
          <w:rFonts w:cs="FrankRuehl"/>
          <w:szCs w:val="26"/>
          <w:rtl/>
        </w:rPr>
      </w:pPr>
      <w:r w:rsidRPr="0086108F">
        <w:rPr>
          <w:rFonts w:cs="Miriam"/>
          <w:szCs w:val="22"/>
          <w:rtl/>
        </w:rPr>
        <w:t>רשויות ומשפט מנהלי</w:t>
      </w:r>
      <w:r w:rsidRPr="0086108F">
        <w:rPr>
          <w:rFonts w:cs="FrankRuehl"/>
          <w:szCs w:val="26"/>
          <w:rtl/>
        </w:rPr>
        <w:t xml:space="preserve"> – הסדרת עיסוק – מהנדסים ואדריכלים</w:t>
      </w:r>
    </w:p>
    <w:p w:rsidR="005C6736" w:rsidRPr="0086108F" w:rsidRDefault="0086108F" w:rsidP="0086108F">
      <w:pPr>
        <w:spacing w:line="320" w:lineRule="auto"/>
        <w:jc w:val="left"/>
        <w:rPr>
          <w:rFonts w:cs="Miriam"/>
          <w:szCs w:val="22"/>
          <w:rtl/>
        </w:rPr>
      </w:pPr>
      <w:r w:rsidRPr="0086108F">
        <w:rPr>
          <w:rFonts w:cs="Miriam"/>
          <w:szCs w:val="22"/>
          <w:rtl/>
        </w:rPr>
        <w:t>רשויות ומשפט מנהלי</w:t>
      </w:r>
      <w:r w:rsidRPr="0086108F">
        <w:rPr>
          <w:rFonts w:cs="FrankRuehl"/>
          <w:szCs w:val="26"/>
          <w:rtl/>
        </w:rPr>
        <w:t xml:space="preserve"> – רישוי – רישוי בעלי מקצוע</w:t>
      </w:r>
    </w:p>
    <w:p w:rsidR="000D7672" w:rsidRDefault="000D7672">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D7672">
        <w:tblPrEx>
          <w:tblCellMar>
            <w:top w:w="0" w:type="dxa"/>
            <w:bottom w:w="0" w:type="dxa"/>
          </w:tblCellMar>
        </w:tblPrEx>
        <w:tc>
          <w:tcPr>
            <w:tcW w:w="850" w:type="dxa"/>
          </w:tcPr>
          <w:p w:rsidR="000D7672" w:rsidRDefault="000D767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D7672" w:rsidRDefault="000D7672">
            <w:pPr>
              <w:spacing w:line="240" w:lineRule="auto"/>
              <w:rPr>
                <w:sz w:val="24"/>
              </w:rPr>
            </w:pPr>
            <w:hyperlink w:anchor="Seif0" w:tooltip="הגדרה" w:history="1">
              <w:r>
                <w:rPr>
                  <w:rStyle w:val="Hyperlink"/>
                </w:rPr>
                <w:t>Go</w:t>
              </w:r>
            </w:hyperlink>
          </w:p>
        </w:tc>
        <w:tc>
          <w:tcPr>
            <w:tcW w:w="5669" w:type="dxa"/>
          </w:tcPr>
          <w:p w:rsidR="000D7672" w:rsidRDefault="000D7672">
            <w:pPr>
              <w:spacing w:line="240" w:lineRule="auto"/>
              <w:rPr>
                <w:sz w:val="24"/>
                <w:rtl/>
              </w:rPr>
            </w:pPr>
            <w:r>
              <w:rPr>
                <w:sz w:val="24"/>
                <w:rtl/>
              </w:rPr>
              <w:t>הגדרה</w:t>
            </w:r>
          </w:p>
        </w:tc>
        <w:tc>
          <w:tcPr>
            <w:tcW w:w="1247" w:type="dxa"/>
          </w:tcPr>
          <w:p w:rsidR="000D7672" w:rsidRDefault="000D7672">
            <w:pPr>
              <w:spacing w:line="240" w:lineRule="auto"/>
              <w:rPr>
                <w:sz w:val="24"/>
              </w:rPr>
            </w:pPr>
            <w:r>
              <w:rPr>
                <w:sz w:val="24"/>
                <w:rtl/>
              </w:rPr>
              <w:t xml:space="preserve">סעיף 1 </w:t>
            </w:r>
          </w:p>
        </w:tc>
      </w:tr>
      <w:tr w:rsidR="000D7672">
        <w:tblPrEx>
          <w:tblCellMar>
            <w:top w:w="0" w:type="dxa"/>
            <w:bottom w:w="0" w:type="dxa"/>
          </w:tblCellMar>
        </w:tblPrEx>
        <w:tc>
          <w:tcPr>
            <w:tcW w:w="850" w:type="dxa"/>
          </w:tcPr>
          <w:p w:rsidR="000D7672" w:rsidRDefault="000D767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D7672" w:rsidRDefault="000D7672">
            <w:pPr>
              <w:spacing w:line="240" w:lineRule="auto"/>
              <w:rPr>
                <w:sz w:val="24"/>
              </w:rPr>
            </w:pPr>
            <w:hyperlink w:anchor="Seif1" w:tooltip="תקופת הרישום" w:history="1">
              <w:r>
                <w:rPr>
                  <w:rStyle w:val="Hyperlink"/>
                </w:rPr>
                <w:t>Go</w:t>
              </w:r>
            </w:hyperlink>
          </w:p>
        </w:tc>
        <w:tc>
          <w:tcPr>
            <w:tcW w:w="5669" w:type="dxa"/>
          </w:tcPr>
          <w:p w:rsidR="000D7672" w:rsidRDefault="000D7672">
            <w:pPr>
              <w:spacing w:line="240" w:lineRule="auto"/>
              <w:rPr>
                <w:sz w:val="24"/>
                <w:rtl/>
              </w:rPr>
            </w:pPr>
            <w:r>
              <w:rPr>
                <w:sz w:val="24"/>
                <w:rtl/>
              </w:rPr>
              <w:t>תקופת הרישום</w:t>
            </w:r>
          </w:p>
        </w:tc>
        <w:tc>
          <w:tcPr>
            <w:tcW w:w="1247" w:type="dxa"/>
          </w:tcPr>
          <w:p w:rsidR="000D7672" w:rsidRDefault="000D7672">
            <w:pPr>
              <w:spacing w:line="240" w:lineRule="auto"/>
              <w:rPr>
                <w:sz w:val="24"/>
              </w:rPr>
            </w:pPr>
            <w:r>
              <w:rPr>
                <w:sz w:val="24"/>
                <w:rtl/>
              </w:rPr>
              <w:t xml:space="preserve">סעיף 2 </w:t>
            </w:r>
          </w:p>
        </w:tc>
      </w:tr>
      <w:tr w:rsidR="000D7672">
        <w:tblPrEx>
          <w:tblCellMar>
            <w:top w:w="0" w:type="dxa"/>
            <w:bottom w:w="0" w:type="dxa"/>
          </w:tblCellMar>
        </w:tblPrEx>
        <w:tc>
          <w:tcPr>
            <w:tcW w:w="850" w:type="dxa"/>
          </w:tcPr>
          <w:p w:rsidR="000D7672" w:rsidRDefault="000D767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D7672" w:rsidRDefault="000D7672">
            <w:pPr>
              <w:spacing w:line="240" w:lineRule="auto"/>
              <w:rPr>
                <w:sz w:val="24"/>
              </w:rPr>
            </w:pPr>
            <w:hyperlink w:anchor="Seif2" w:tooltip="ייחוד פעולות" w:history="1">
              <w:r>
                <w:rPr>
                  <w:rStyle w:val="Hyperlink"/>
                </w:rPr>
                <w:t>Go</w:t>
              </w:r>
            </w:hyperlink>
          </w:p>
        </w:tc>
        <w:tc>
          <w:tcPr>
            <w:tcW w:w="5669" w:type="dxa"/>
          </w:tcPr>
          <w:p w:rsidR="000D7672" w:rsidRDefault="000D7672">
            <w:pPr>
              <w:spacing w:line="240" w:lineRule="auto"/>
              <w:rPr>
                <w:sz w:val="24"/>
                <w:rtl/>
              </w:rPr>
            </w:pPr>
            <w:r>
              <w:rPr>
                <w:sz w:val="24"/>
                <w:rtl/>
              </w:rPr>
              <w:t>ייחוד פעולות</w:t>
            </w:r>
          </w:p>
        </w:tc>
        <w:tc>
          <w:tcPr>
            <w:tcW w:w="1247" w:type="dxa"/>
          </w:tcPr>
          <w:p w:rsidR="000D7672" w:rsidRDefault="000D7672">
            <w:pPr>
              <w:spacing w:line="240" w:lineRule="auto"/>
              <w:rPr>
                <w:sz w:val="24"/>
              </w:rPr>
            </w:pPr>
            <w:r>
              <w:rPr>
                <w:sz w:val="24"/>
                <w:rtl/>
              </w:rPr>
              <w:t xml:space="preserve">סעיף 3 </w:t>
            </w:r>
          </w:p>
        </w:tc>
      </w:tr>
      <w:tr w:rsidR="000D7672">
        <w:tblPrEx>
          <w:tblCellMar>
            <w:top w:w="0" w:type="dxa"/>
            <w:bottom w:w="0" w:type="dxa"/>
          </w:tblCellMar>
        </w:tblPrEx>
        <w:tc>
          <w:tcPr>
            <w:tcW w:w="850" w:type="dxa"/>
          </w:tcPr>
          <w:p w:rsidR="000D7672" w:rsidRDefault="000D767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D7672" w:rsidRDefault="000D7672">
            <w:pPr>
              <w:spacing w:line="240" w:lineRule="auto"/>
              <w:rPr>
                <w:sz w:val="24"/>
              </w:rPr>
            </w:pPr>
            <w:hyperlink w:anchor="Seif3" w:tooltip="סייג" w:history="1">
              <w:r>
                <w:rPr>
                  <w:rStyle w:val="Hyperlink"/>
                </w:rPr>
                <w:t>Go</w:t>
              </w:r>
            </w:hyperlink>
          </w:p>
        </w:tc>
        <w:tc>
          <w:tcPr>
            <w:tcW w:w="5669" w:type="dxa"/>
          </w:tcPr>
          <w:p w:rsidR="000D7672" w:rsidRDefault="000D7672">
            <w:pPr>
              <w:spacing w:line="240" w:lineRule="auto"/>
              <w:rPr>
                <w:sz w:val="24"/>
                <w:rtl/>
              </w:rPr>
            </w:pPr>
            <w:r>
              <w:rPr>
                <w:sz w:val="24"/>
                <w:rtl/>
              </w:rPr>
              <w:t>סייג</w:t>
            </w:r>
          </w:p>
        </w:tc>
        <w:tc>
          <w:tcPr>
            <w:tcW w:w="1247" w:type="dxa"/>
          </w:tcPr>
          <w:p w:rsidR="000D7672" w:rsidRDefault="000D7672">
            <w:pPr>
              <w:spacing w:line="240" w:lineRule="auto"/>
              <w:rPr>
                <w:sz w:val="24"/>
              </w:rPr>
            </w:pPr>
            <w:r>
              <w:rPr>
                <w:sz w:val="24"/>
                <w:rtl/>
              </w:rPr>
              <w:t xml:space="preserve">סעיף 4 </w:t>
            </w:r>
          </w:p>
        </w:tc>
      </w:tr>
      <w:tr w:rsidR="000D7672">
        <w:tblPrEx>
          <w:tblCellMar>
            <w:top w:w="0" w:type="dxa"/>
            <w:bottom w:w="0" w:type="dxa"/>
          </w:tblCellMar>
        </w:tblPrEx>
        <w:tc>
          <w:tcPr>
            <w:tcW w:w="850" w:type="dxa"/>
          </w:tcPr>
          <w:p w:rsidR="000D7672" w:rsidRDefault="000D7672">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D7672" w:rsidRDefault="000D7672">
            <w:pPr>
              <w:spacing w:line="240" w:lineRule="auto"/>
              <w:rPr>
                <w:sz w:val="24"/>
              </w:rPr>
            </w:pPr>
            <w:hyperlink w:anchor="Seif5" w:tooltip="תחילה" w:history="1">
              <w:r>
                <w:rPr>
                  <w:rStyle w:val="Hyperlink"/>
                </w:rPr>
                <w:t>Go</w:t>
              </w:r>
            </w:hyperlink>
          </w:p>
        </w:tc>
        <w:tc>
          <w:tcPr>
            <w:tcW w:w="5669" w:type="dxa"/>
          </w:tcPr>
          <w:p w:rsidR="000D7672" w:rsidRDefault="000D7672">
            <w:pPr>
              <w:spacing w:line="240" w:lineRule="auto"/>
              <w:rPr>
                <w:sz w:val="24"/>
                <w:rtl/>
              </w:rPr>
            </w:pPr>
            <w:r>
              <w:rPr>
                <w:sz w:val="24"/>
                <w:rtl/>
              </w:rPr>
              <w:t>תחילה</w:t>
            </w:r>
          </w:p>
        </w:tc>
        <w:tc>
          <w:tcPr>
            <w:tcW w:w="1247" w:type="dxa"/>
          </w:tcPr>
          <w:p w:rsidR="000D7672" w:rsidRDefault="000D7672">
            <w:pPr>
              <w:spacing w:line="240" w:lineRule="auto"/>
              <w:rPr>
                <w:sz w:val="24"/>
              </w:rPr>
            </w:pPr>
            <w:r>
              <w:rPr>
                <w:sz w:val="24"/>
                <w:rtl/>
              </w:rPr>
              <w:t xml:space="preserve">סעיף 5 </w:t>
            </w:r>
          </w:p>
        </w:tc>
      </w:tr>
      <w:tr w:rsidR="000D7672">
        <w:tblPrEx>
          <w:tblCellMar>
            <w:top w:w="0" w:type="dxa"/>
            <w:bottom w:w="0" w:type="dxa"/>
          </w:tblCellMar>
        </w:tblPrEx>
        <w:tc>
          <w:tcPr>
            <w:tcW w:w="850" w:type="dxa"/>
          </w:tcPr>
          <w:p w:rsidR="000D7672" w:rsidRDefault="000D7672">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D7672" w:rsidRDefault="000D7672">
            <w:pPr>
              <w:spacing w:line="240" w:lineRule="auto"/>
              <w:rPr>
                <w:sz w:val="24"/>
              </w:rPr>
            </w:pPr>
            <w:hyperlink w:anchor="Seif6" w:tooltip="השם" w:history="1">
              <w:r>
                <w:rPr>
                  <w:rStyle w:val="Hyperlink"/>
                </w:rPr>
                <w:t>Go</w:t>
              </w:r>
            </w:hyperlink>
          </w:p>
        </w:tc>
        <w:tc>
          <w:tcPr>
            <w:tcW w:w="5669" w:type="dxa"/>
          </w:tcPr>
          <w:p w:rsidR="000D7672" w:rsidRDefault="000D7672">
            <w:pPr>
              <w:spacing w:line="240" w:lineRule="auto"/>
              <w:rPr>
                <w:sz w:val="24"/>
                <w:rtl/>
              </w:rPr>
            </w:pPr>
            <w:r>
              <w:rPr>
                <w:sz w:val="24"/>
                <w:rtl/>
              </w:rPr>
              <w:t>השם</w:t>
            </w:r>
          </w:p>
        </w:tc>
        <w:tc>
          <w:tcPr>
            <w:tcW w:w="1247" w:type="dxa"/>
          </w:tcPr>
          <w:p w:rsidR="000D7672" w:rsidRDefault="000D7672">
            <w:pPr>
              <w:spacing w:line="240" w:lineRule="auto"/>
              <w:rPr>
                <w:sz w:val="24"/>
              </w:rPr>
            </w:pPr>
            <w:r>
              <w:rPr>
                <w:sz w:val="24"/>
                <w:rtl/>
              </w:rPr>
              <w:t xml:space="preserve">סעיף 6 </w:t>
            </w:r>
          </w:p>
        </w:tc>
      </w:tr>
      <w:tr w:rsidR="000D7672">
        <w:tblPrEx>
          <w:tblCellMar>
            <w:top w:w="0" w:type="dxa"/>
            <w:bottom w:w="0" w:type="dxa"/>
          </w:tblCellMar>
        </w:tblPrEx>
        <w:tc>
          <w:tcPr>
            <w:tcW w:w="850" w:type="dxa"/>
          </w:tcPr>
          <w:p w:rsidR="000D7672" w:rsidRDefault="000D7672">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D7672" w:rsidRDefault="000D7672">
            <w:pPr>
              <w:spacing w:line="240" w:lineRule="auto"/>
              <w:rPr>
                <w:sz w:val="24"/>
              </w:rPr>
            </w:pPr>
            <w:hyperlink w:anchor="med0" w:tooltip="תוספת ראשונה" w:history="1">
              <w:r>
                <w:rPr>
                  <w:rStyle w:val="Hyperlink"/>
                </w:rPr>
                <w:t>Go</w:t>
              </w:r>
            </w:hyperlink>
          </w:p>
        </w:tc>
        <w:tc>
          <w:tcPr>
            <w:tcW w:w="5669" w:type="dxa"/>
          </w:tcPr>
          <w:p w:rsidR="000D7672" w:rsidRDefault="000D7672">
            <w:pPr>
              <w:spacing w:line="240" w:lineRule="auto"/>
              <w:rPr>
                <w:sz w:val="24"/>
              </w:rPr>
            </w:pPr>
            <w:r>
              <w:rPr>
                <w:sz w:val="24"/>
                <w:rtl/>
              </w:rPr>
              <w:t>תוספת ראשונה</w:t>
            </w:r>
          </w:p>
        </w:tc>
        <w:tc>
          <w:tcPr>
            <w:tcW w:w="1247" w:type="dxa"/>
          </w:tcPr>
          <w:p w:rsidR="000D7672" w:rsidRDefault="000D7672">
            <w:pPr>
              <w:spacing w:line="240" w:lineRule="auto"/>
              <w:rPr>
                <w:sz w:val="24"/>
              </w:rPr>
            </w:pPr>
          </w:p>
        </w:tc>
      </w:tr>
    </w:tbl>
    <w:p w:rsidR="000D7672" w:rsidRDefault="000D7672">
      <w:pPr>
        <w:pStyle w:val="big-header"/>
        <w:ind w:left="0" w:right="1134"/>
        <w:rPr>
          <w:rFonts w:cs="FrankRuehl"/>
          <w:sz w:val="32"/>
          <w:rtl/>
        </w:rPr>
      </w:pPr>
    </w:p>
    <w:p w:rsidR="000D7672" w:rsidRDefault="000D7672" w:rsidP="005C6736">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 xml:space="preserve">נות המהנדסים והאדריכלים (רישוי וייחוד פעולות), </w:t>
      </w:r>
      <w:r>
        <w:rPr>
          <w:rFonts w:cs="FrankRuehl"/>
          <w:sz w:val="32"/>
          <w:rtl/>
        </w:rPr>
        <w:t>ת</w:t>
      </w:r>
      <w:r>
        <w:rPr>
          <w:rFonts w:cs="FrankRuehl" w:hint="cs"/>
          <w:sz w:val="32"/>
          <w:rtl/>
        </w:rPr>
        <w:t>שכ"ז-</w:t>
      </w:r>
      <w:r>
        <w:rPr>
          <w:rFonts w:cs="FrankRuehl"/>
          <w:sz w:val="32"/>
          <w:rtl/>
        </w:rPr>
        <w:t>1967</w:t>
      </w:r>
      <w:r>
        <w:rPr>
          <w:rStyle w:val="default"/>
          <w:rtl/>
        </w:rPr>
        <w:footnoteReference w:customMarkFollows="1" w:id="1"/>
        <w:t>*</w:t>
      </w:r>
    </w:p>
    <w:p w:rsidR="000D7672" w:rsidRDefault="000D7672" w:rsidP="00920C0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11, 12 ו-23 לחוק המהנדסים</w:t>
      </w:r>
      <w:r>
        <w:rPr>
          <w:rStyle w:val="default"/>
          <w:rFonts w:cs="FrankRuehl"/>
          <w:rtl/>
        </w:rPr>
        <w:t xml:space="preserve"> ו</w:t>
      </w:r>
      <w:r>
        <w:rPr>
          <w:rStyle w:val="default"/>
          <w:rFonts w:cs="FrankRuehl" w:hint="cs"/>
          <w:rtl/>
        </w:rPr>
        <w:t>האדריכלים, תשי"ח</w:t>
      </w:r>
      <w:r w:rsidR="00920C08">
        <w:rPr>
          <w:rStyle w:val="default"/>
          <w:rFonts w:cs="FrankRuehl" w:hint="cs"/>
          <w:rtl/>
        </w:rPr>
        <w:t>-</w:t>
      </w:r>
      <w:r>
        <w:rPr>
          <w:rStyle w:val="default"/>
          <w:rFonts w:cs="FrankRuehl"/>
          <w:rtl/>
        </w:rPr>
        <w:t xml:space="preserve">1958, </w:t>
      </w:r>
      <w:r>
        <w:rPr>
          <w:rStyle w:val="default"/>
          <w:rFonts w:cs="FrankRuehl" w:hint="cs"/>
          <w:rtl/>
        </w:rPr>
        <w:t>ולאחר התייעצות עם המועצה, אני מתקין תקנות אלה:</w:t>
      </w:r>
    </w:p>
    <w:p w:rsidR="000D7672" w:rsidRDefault="000D7672" w:rsidP="00920C08">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5.4pt;z-index:251646464" o:allowincell="f" filled="f" stroked="f" strokecolor="lime" strokeweight=".25pt">
            <v:textbox inset="0,0,0,0">
              <w:txbxContent>
                <w:p w:rsidR="000C180F" w:rsidRDefault="000C180F">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"מבנה" </w:t>
      </w:r>
      <w:r w:rsidR="008C71CA">
        <w:rPr>
          <w:rStyle w:val="default"/>
          <w:rFonts w:cs="FrankRuehl"/>
          <w:rtl/>
        </w:rPr>
        <w:t>–</w:t>
      </w:r>
      <w:r>
        <w:rPr>
          <w:rStyle w:val="default"/>
          <w:rFonts w:cs="FrankRuehl"/>
          <w:rtl/>
        </w:rPr>
        <w:t xml:space="preserve"> </w:t>
      </w:r>
      <w:r>
        <w:rPr>
          <w:rStyle w:val="default"/>
          <w:rFonts w:cs="FrankRuehl" w:hint="cs"/>
          <w:rtl/>
        </w:rPr>
        <w:t>בנין כמשמעותו בחו</w:t>
      </w:r>
      <w:r>
        <w:rPr>
          <w:rStyle w:val="default"/>
          <w:rFonts w:cs="FrankRuehl"/>
          <w:rtl/>
        </w:rPr>
        <w:t xml:space="preserve">ק </w:t>
      </w:r>
      <w:r>
        <w:rPr>
          <w:rStyle w:val="default"/>
          <w:rFonts w:cs="FrankRuehl" w:hint="cs"/>
          <w:rtl/>
        </w:rPr>
        <w:t>התכנון והבניה, תשכ"ה</w:t>
      </w:r>
      <w:r w:rsidR="00920C08">
        <w:rPr>
          <w:rStyle w:val="default"/>
          <w:rFonts w:cs="FrankRuehl" w:hint="cs"/>
          <w:rtl/>
        </w:rPr>
        <w:t>-</w:t>
      </w:r>
      <w:r>
        <w:rPr>
          <w:rStyle w:val="default"/>
          <w:rFonts w:cs="FrankRuehl"/>
          <w:rtl/>
        </w:rPr>
        <w:t xml:space="preserve">1965, </w:t>
      </w:r>
      <w:r>
        <w:rPr>
          <w:rStyle w:val="default"/>
          <w:rFonts w:cs="FrankRuehl" w:hint="cs"/>
          <w:rtl/>
        </w:rPr>
        <w:t>לרבות עבודות בניה הנדסית כמשמעותן בפקודת הבטיחות בעבודה, 1946.</w:t>
      </w:r>
    </w:p>
    <w:p w:rsidR="000D7672" w:rsidRDefault="000D7672">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1.7pt;z-index:251647488" o:allowincell="f" filled="f" stroked="f" strokecolor="lime" strokeweight=".25pt">
            <v:textbox inset="0,0,0,0">
              <w:txbxContent>
                <w:p w:rsidR="000C180F" w:rsidRDefault="000C180F">
                  <w:pPr>
                    <w:spacing w:line="160" w:lineRule="exact"/>
                    <w:jc w:val="left"/>
                    <w:rPr>
                      <w:rFonts w:cs="Miriam"/>
                      <w:noProof/>
                      <w:sz w:val="18"/>
                      <w:szCs w:val="18"/>
                      <w:rtl/>
                    </w:rPr>
                  </w:pPr>
                  <w:r>
                    <w:rPr>
                      <w:rFonts w:cs="Miriam"/>
                      <w:sz w:val="18"/>
                      <w:szCs w:val="18"/>
                      <w:rtl/>
                    </w:rPr>
                    <w:t>תק</w:t>
                  </w:r>
                  <w:r>
                    <w:rPr>
                      <w:rFonts w:cs="Miriam" w:hint="cs"/>
                      <w:sz w:val="18"/>
                      <w:szCs w:val="18"/>
                      <w:rtl/>
                    </w:rPr>
                    <w:t>ופת הרישום</w:t>
                  </w:r>
                </w:p>
                <w:p w:rsidR="000C180F" w:rsidRDefault="000C180F" w:rsidP="00920C08">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sidR="00920C08">
                    <w:rPr>
                      <w:rFonts w:cs="Miriam" w:hint="cs"/>
                      <w:sz w:val="18"/>
                      <w:szCs w:val="18"/>
                      <w:rtl/>
                    </w:rPr>
                    <w:t>-</w:t>
                  </w:r>
                  <w:r>
                    <w:rPr>
                      <w:rFonts w:cs="Miriam"/>
                      <w:sz w:val="18"/>
                      <w:szCs w:val="18"/>
                      <w:rtl/>
                    </w:rPr>
                    <w:t>1991</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קופת הרישום בפנקס המהנדסים והאדריכ</w:t>
      </w:r>
      <w:r>
        <w:rPr>
          <w:rStyle w:val="default"/>
          <w:rFonts w:cs="FrankRuehl"/>
          <w:rtl/>
        </w:rPr>
        <w:t>לי</w:t>
      </w:r>
      <w:r>
        <w:rPr>
          <w:rStyle w:val="default"/>
          <w:rFonts w:cs="FrankRuehl" w:hint="cs"/>
          <w:rtl/>
        </w:rPr>
        <w:t>ם לענין קבלת רשיון לפי סעיף 11 לחוק היא שלוש שנים.</w:t>
      </w:r>
    </w:p>
    <w:p w:rsidR="000D7672" w:rsidRDefault="00920C08">
      <w:pPr>
        <w:pStyle w:val="P00"/>
        <w:spacing w:before="72"/>
        <w:ind w:left="0" w:right="1134"/>
        <w:rPr>
          <w:rStyle w:val="default"/>
          <w:rFonts w:cs="FrankRuehl"/>
          <w:rtl/>
        </w:rPr>
      </w:pPr>
      <w:r>
        <w:rPr>
          <w:rFonts w:cs="FrankRuehl"/>
          <w:sz w:val="26"/>
          <w:rtl/>
          <w:lang w:eastAsia="en-US"/>
        </w:rPr>
        <w:pict>
          <v:shapetype id="_x0000_t202" coordsize="21600,21600" o:spt="202" path="m,l,21600r21600,l21600,xe">
            <v:stroke joinstyle="miter"/>
            <v:path gradientshapeok="t" o:connecttype="rect"/>
          </v:shapetype>
          <v:shape id="_x0000_s1060" type="#_x0000_t202" style="position:absolute;left:0;text-align:left;margin-left:470.25pt;margin-top:7.1pt;width:1in;height:11.2pt;z-index:251666944" filled="f" stroked="f">
            <v:textbox inset="1mm,0,1mm,0">
              <w:txbxContent>
                <w:p w:rsidR="00920C08" w:rsidRDefault="00920C08" w:rsidP="00920C08">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v:shape>
        </w:pict>
      </w:r>
      <w:r w:rsidR="000D7672">
        <w:rPr>
          <w:rFonts w:cs="FrankRuehl"/>
          <w:sz w:val="26"/>
          <w:rtl/>
        </w:rPr>
        <w:tab/>
      </w:r>
      <w:r w:rsidR="000D7672">
        <w:rPr>
          <w:rStyle w:val="default"/>
          <w:rFonts w:cs="FrankRuehl"/>
          <w:rtl/>
        </w:rPr>
        <w:t>(ב</w:t>
      </w:r>
      <w:r w:rsidR="000D7672">
        <w:rPr>
          <w:rStyle w:val="default"/>
          <w:rFonts w:cs="FrankRuehl" w:hint="cs"/>
          <w:rtl/>
        </w:rPr>
        <w:t>)</w:t>
      </w:r>
      <w:r w:rsidR="000D7672">
        <w:rPr>
          <w:rStyle w:val="default"/>
          <w:rFonts w:cs="FrankRuehl"/>
          <w:rtl/>
        </w:rPr>
        <w:tab/>
        <w:t>ב</w:t>
      </w:r>
      <w:r w:rsidR="000D7672">
        <w:rPr>
          <w:rStyle w:val="default"/>
          <w:rFonts w:cs="FrankRuehl" w:hint="cs"/>
          <w:rtl/>
        </w:rPr>
        <w:t>על תעודה כאמור בסעיף 9(א)(1), (2) או (3) לחוק, הניתנת רק לאחר תקופת עבודה מסויימת בענף הנדסה או אדריכלות, תבוא תקופת עבודתו כאמור במנין שלוש השנים כאמור בתקנת משנה (א).</w:t>
      </w:r>
    </w:p>
    <w:p w:rsidR="000D7672" w:rsidRDefault="00920C08">
      <w:pPr>
        <w:pStyle w:val="P00"/>
        <w:spacing w:before="72"/>
        <w:ind w:left="0" w:right="1134"/>
        <w:rPr>
          <w:rStyle w:val="default"/>
          <w:rFonts w:cs="FrankRuehl" w:hint="cs"/>
          <w:rtl/>
        </w:rPr>
      </w:pPr>
      <w:r>
        <w:rPr>
          <w:rFonts w:cs="FrankRuehl"/>
          <w:sz w:val="26"/>
          <w:rtl/>
          <w:lang w:eastAsia="en-US"/>
        </w:rPr>
        <w:pict>
          <v:shape id="_x0000_s1061" type="#_x0000_t202" style="position:absolute;left:0;text-align:left;margin-left:470.25pt;margin-top:7.1pt;width:1in;height:11.2pt;z-index:251667968" filled="f" stroked="f">
            <v:textbox inset="1mm,0,1mm,0">
              <w:txbxContent>
                <w:p w:rsidR="00920C08" w:rsidRDefault="00920C08" w:rsidP="00920C08">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v:shape>
        </w:pict>
      </w:r>
      <w:r w:rsidR="000D7672">
        <w:rPr>
          <w:rFonts w:cs="FrankRuehl"/>
          <w:sz w:val="26"/>
          <w:rtl/>
        </w:rPr>
        <w:tab/>
      </w:r>
      <w:r w:rsidR="000D7672">
        <w:rPr>
          <w:rStyle w:val="default"/>
          <w:rFonts w:cs="FrankRuehl"/>
          <w:rtl/>
        </w:rPr>
        <w:t>(ג</w:t>
      </w:r>
      <w:r w:rsidR="000D7672">
        <w:rPr>
          <w:rStyle w:val="default"/>
          <w:rFonts w:cs="FrankRuehl" w:hint="cs"/>
          <w:rtl/>
        </w:rPr>
        <w:t>)</w:t>
      </w:r>
      <w:r w:rsidR="000D7672">
        <w:rPr>
          <w:rStyle w:val="default"/>
          <w:rFonts w:cs="FrankRuehl"/>
          <w:rtl/>
        </w:rPr>
        <w:tab/>
        <w:t>מ</w:t>
      </w:r>
      <w:r w:rsidR="000D7672">
        <w:rPr>
          <w:rStyle w:val="default"/>
          <w:rFonts w:cs="FrankRuehl" w:hint="cs"/>
          <w:rtl/>
        </w:rPr>
        <w:t>י שעבד מחוץ לישראל בענ</w:t>
      </w:r>
      <w:r w:rsidR="000D7672">
        <w:rPr>
          <w:rStyle w:val="default"/>
          <w:rFonts w:cs="FrankRuehl"/>
          <w:rtl/>
        </w:rPr>
        <w:t xml:space="preserve">ף </w:t>
      </w:r>
      <w:r w:rsidR="000D7672">
        <w:rPr>
          <w:rStyle w:val="default"/>
          <w:rFonts w:cs="FrankRuehl" w:hint="cs"/>
          <w:rtl/>
        </w:rPr>
        <w:t>הנדסה או אדריכלות שנה אחת לפחות לפני</w:t>
      </w:r>
      <w:r w:rsidR="000D7672">
        <w:rPr>
          <w:rStyle w:val="default"/>
          <w:rFonts w:cs="FrankRuehl"/>
          <w:rtl/>
        </w:rPr>
        <w:t xml:space="preserve"> </w:t>
      </w:r>
      <w:r w:rsidR="000D7672">
        <w:rPr>
          <w:rStyle w:val="default"/>
          <w:rFonts w:cs="FrankRuehl" w:hint="cs"/>
          <w:rtl/>
        </w:rPr>
        <w:t>רישומו בפנקס המהנדסים והאדריכלים ועבד בענף כאמור שנה אחת לפחות לאחר רישומו בפנקס, תוקטן לגביו יתרת תקופת הרישום בהתאם לתקנת משנה (א), במספר החודשים המלאים מתוך פרק הזמן שעבד מחוץ לישראל כאמור.</w:t>
      </w:r>
    </w:p>
    <w:p w:rsidR="008377D4" w:rsidRPr="008C71CA" w:rsidRDefault="008377D4" w:rsidP="008377D4">
      <w:pPr>
        <w:pStyle w:val="P00"/>
        <w:tabs>
          <w:tab w:val="clear" w:pos="6259"/>
        </w:tabs>
        <w:spacing w:before="0"/>
        <w:ind w:left="0" w:right="1134"/>
        <w:rPr>
          <w:rFonts w:cs="FrankRuehl" w:hint="cs"/>
          <w:vanish/>
          <w:szCs w:val="20"/>
          <w:shd w:val="clear" w:color="auto" w:fill="FFFF99"/>
          <w:rtl/>
        </w:rPr>
      </w:pPr>
      <w:bookmarkStart w:id="2" w:name="Rov27"/>
      <w:r w:rsidRPr="008C71CA">
        <w:rPr>
          <w:rFonts w:cs="FrankRuehl" w:hint="cs"/>
          <w:vanish/>
          <w:color w:val="FF0000"/>
          <w:szCs w:val="20"/>
          <w:shd w:val="clear" w:color="auto" w:fill="FFFF99"/>
          <w:rtl/>
        </w:rPr>
        <w:t>מיום 8.3.1991</w:t>
      </w:r>
    </w:p>
    <w:p w:rsidR="008377D4" w:rsidRPr="008C71CA" w:rsidRDefault="008377D4" w:rsidP="008377D4">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תשנ"א-1991</w:t>
      </w:r>
    </w:p>
    <w:p w:rsidR="008377D4" w:rsidRPr="008C71CA" w:rsidRDefault="008377D4" w:rsidP="008377D4">
      <w:pPr>
        <w:pStyle w:val="P00"/>
        <w:spacing w:before="0"/>
        <w:ind w:left="0" w:right="1134"/>
        <w:rPr>
          <w:rFonts w:cs="FrankRuehl" w:hint="cs"/>
          <w:vanish/>
          <w:szCs w:val="20"/>
          <w:shd w:val="clear" w:color="auto" w:fill="FFFF99"/>
          <w:rtl/>
        </w:rPr>
      </w:pPr>
      <w:hyperlink r:id="rId6" w:history="1">
        <w:r w:rsidRPr="008C71CA">
          <w:rPr>
            <w:rStyle w:val="Hyperlink"/>
            <w:rFonts w:cs="FrankRuehl" w:hint="cs"/>
            <w:vanish/>
            <w:szCs w:val="20"/>
            <w:shd w:val="clear" w:color="auto" w:fill="FFFF99"/>
            <w:rtl/>
          </w:rPr>
          <w:t>ק"ת תשנ"א מס' 5339</w:t>
        </w:r>
      </w:hyperlink>
      <w:r w:rsidRPr="008C71CA">
        <w:rPr>
          <w:rFonts w:cs="FrankRuehl" w:hint="cs"/>
          <w:vanish/>
          <w:szCs w:val="20"/>
          <w:shd w:val="clear" w:color="auto" w:fill="FFFF99"/>
          <w:rtl/>
        </w:rPr>
        <w:t xml:space="preserve"> מיום 8.3.1991 עמ' 706</w:t>
      </w:r>
    </w:p>
    <w:p w:rsidR="008377D4" w:rsidRPr="008C71CA" w:rsidRDefault="008377D4" w:rsidP="008377D4">
      <w:pPr>
        <w:pStyle w:val="P00"/>
        <w:ind w:left="0" w:right="1134"/>
        <w:rPr>
          <w:rStyle w:val="default"/>
          <w:rFonts w:cs="FrankRuehl"/>
          <w:vanish/>
          <w:sz w:val="22"/>
          <w:szCs w:val="22"/>
          <w:shd w:val="clear" w:color="auto" w:fill="FFFF99"/>
          <w:rtl/>
        </w:rPr>
      </w:pPr>
      <w:r w:rsidRPr="008C71CA">
        <w:rPr>
          <w:rStyle w:val="big-number"/>
          <w:rFonts w:cs="FrankRuehl"/>
          <w:vanish/>
          <w:sz w:val="22"/>
          <w:szCs w:val="22"/>
          <w:shd w:val="clear" w:color="auto" w:fill="FFFF99"/>
          <w:rtl/>
        </w:rPr>
        <w:t>2.</w:t>
      </w:r>
      <w:r w:rsidRPr="008C71CA">
        <w:rPr>
          <w:rStyle w:val="big-number"/>
          <w:rFonts w:cs="FrankRuehl"/>
          <w:vanish/>
          <w:sz w:val="22"/>
          <w:szCs w:val="22"/>
          <w:shd w:val="clear" w:color="auto" w:fill="FFFF99"/>
          <w:rtl/>
        </w:rPr>
        <w:tab/>
      </w:r>
      <w:r w:rsidRPr="008C71CA">
        <w:rPr>
          <w:rStyle w:val="default"/>
          <w:rFonts w:cs="FrankRuehl"/>
          <w:vanish/>
          <w:sz w:val="22"/>
          <w:szCs w:val="22"/>
          <w:u w:val="single"/>
          <w:shd w:val="clear" w:color="auto" w:fill="FFFF99"/>
          <w:rtl/>
        </w:rPr>
        <w:t>(א</w:t>
      </w:r>
      <w:r w:rsidRPr="008C71CA">
        <w:rPr>
          <w:rStyle w:val="default"/>
          <w:rFonts w:cs="FrankRuehl" w:hint="cs"/>
          <w:vanish/>
          <w:sz w:val="22"/>
          <w:szCs w:val="22"/>
          <w:u w:val="single"/>
          <w:shd w:val="clear" w:color="auto" w:fill="FFFF99"/>
          <w:rtl/>
        </w:rPr>
        <w:t>)</w:t>
      </w:r>
      <w:r w:rsidRPr="008C71CA">
        <w:rPr>
          <w:rStyle w:val="default"/>
          <w:rFonts w:cs="FrankRuehl"/>
          <w:vanish/>
          <w:sz w:val="22"/>
          <w:szCs w:val="22"/>
          <w:shd w:val="clear" w:color="auto" w:fill="FFFF99"/>
          <w:rtl/>
        </w:rPr>
        <w:tab/>
        <w:t>ת</w:t>
      </w:r>
      <w:r w:rsidRPr="008C71CA">
        <w:rPr>
          <w:rStyle w:val="default"/>
          <w:rFonts w:cs="FrankRuehl" w:hint="cs"/>
          <w:vanish/>
          <w:sz w:val="22"/>
          <w:szCs w:val="22"/>
          <w:shd w:val="clear" w:color="auto" w:fill="FFFF99"/>
          <w:rtl/>
        </w:rPr>
        <w:t>קופת הרישום בפנקס המהנדסים והאדריכ</w:t>
      </w:r>
      <w:r w:rsidRPr="008C71CA">
        <w:rPr>
          <w:rStyle w:val="default"/>
          <w:rFonts w:cs="FrankRuehl"/>
          <w:vanish/>
          <w:sz w:val="22"/>
          <w:szCs w:val="22"/>
          <w:shd w:val="clear" w:color="auto" w:fill="FFFF99"/>
          <w:rtl/>
        </w:rPr>
        <w:t>לי</w:t>
      </w:r>
      <w:r w:rsidRPr="008C71CA">
        <w:rPr>
          <w:rStyle w:val="default"/>
          <w:rFonts w:cs="FrankRuehl" w:hint="cs"/>
          <w:vanish/>
          <w:sz w:val="22"/>
          <w:szCs w:val="22"/>
          <w:shd w:val="clear" w:color="auto" w:fill="FFFF99"/>
          <w:rtl/>
        </w:rPr>
        <w:t>ם לענין קבלת רשיון לפי סעיף 11 לחוק היא שלוש שנים</w:t>
      </w:r>
      <w:r w:rsidRPr="008C71CA">
        <w:rPr>
          <w:rStyle w:val="default"/>
          <w:rFonts w:cs="FrankRuehl" w:hint="cs"/>
          <w:strike/>
          <w:vanish/>
          <w:sz w:val="22"/>
          <w:szCs w:val="22"/>
          <w:shd w:val="clear" w:color="auto" w:fill="FFFF99"/>
          <w:rtl/>
        </w:rPr>
        <w:t>, אולם לגבי בעל תעודה כאמור בסעיף 9(1), (2) או (3) לחוק הניתנת רק לאחר תקופת עבודה מסויימת בענף הנדסה או אדריכלות, תבוא תקופת העבודה כאמור במנין שלוש השנים</w:t>
      </w:r>
      <w:r w:rsidRPr="008C71CA">
        <w:rPr>
          <w:rStyle w:val="default"/>
          <w:rFonts w:cs="FrankRuehl" w:hint="cs"/>
          <w:vanish/>
          <w:sz w:val="22"/>
          <w:szCs w:val="22"/>
          <w:shd w:val="clear" w:color="auto" w:fill="FFFF99"/>
          <w:rtl/>
        </w:rPr>
        <w:t>.</w:t>
      </w:r>
    </w:p>
    <w:p w:rsidR="008377D4" w:rsidRPr="008C71CA" w:rsidRDefault="008377D4" w:rsidP="008377D4">
      <w:pPr>
        <w:pStyle w:val="P00"/>
        <w:spacing w:before="0"/>
        <w:ind w:left="0" w:right="1134"/>
        <w:rPr>
          <w:rStyle w:val="default"/>
          <w:rFonts w:cs="FrankRuehl"/>
          <w:vanish/>
          <w:sz w:val="22"/>
          <w:szCs w:val="22"/>
          <w:u w:val="single"/>
          <w:shd w:val="clear" w:color="auto" w:fill="FFFF99"/>
          <w:rtl/>
        </w:rPr>
      </w:pPr>
      <w:r w:rsidRPr="008C71CA">
        <w:rPr>
          <w:rFonts w:cs="FrankRuehl"/>
          <w:vanish/>
          <w:sz w:val="22"/>
          <w:szCs w:val="22"/>
          <w:shd w:val="clear" w:color="auto" w:fill="FFFF99"/>
          <w:rtl/>
        </w:rPr>
        <w:tab/>
      </w:r>
      <w:r w:rsidRPr="008C71CA">
        <w:rPr>
          <w:rStyle w:val="default"/>
          <w:rFonts w:cs="FrankRuehl"/>
          <w:vanish/>
          <w:sz w:val="22"/>
          <w:szCs w:val="22"/>
          <w:u w:val="single"/>
          <w:shd w:val="clear" w:color="auto" w:fill="FFFF99"/>
          <w:rtl/>
        </w:rPr>
        <w:t>(ב</w:t>
      </w:r>
      <w:r w:rsidRPr="008C71CA">
        <w:rPr>
          <w:rStyle w:val="default"/>
          <w:rFonts w:cs="FrankRuehl" w:hint="cs"/>
          <w:vanish/>
          <w:sz w:val="22"/>
          <w:szCs w:val="22"/>
          <w:u w:val="single"/>
          <w:shd w:val="clear" w:color="auto" w:fill="FFFF99"/>
          <w:rtl/>
        </w:rPr>
        <w:t>)</w:t>
      </w:r>
      <w:r w:rsidRPr="008C71CA">
        <w:rPr>
          <w:rStyle w:val="default"/>
          <w:rFonts w:cs="FrankRuehl"/>
          <w:vanish/>
          <w:sz w:val="22"/>
          <w:szCs w:val="22"/>
          <w:u w:val="single"/>
          <w:shd w:val="clear" w:color="auto" w:fill="FFFF99"/>
          <w:rtl/>
        </w:rPr>
        <w:tab/>
        <w:t>ב</w:t>
      </w:r>
      <w:r w:rsidRPr="008C71CA">
        <w:rPr>
          <w:rStyle w:val="default"/>
          <w:rFonts w:cs="FrankRuehl" w:hint="cs"/>
          <w:vanish/>
          <w:sz w:val="22"/>
          <w:szCs w:val="22"/>
          <w:u w:val="single"/>
          <w:shd w:val="clear" w:color="auto" w:fill="FFFF99"/>
          <w:rtl/>
        </w:rPr>
        <w:t>על תעודה כאמור בסעיף 9(א)(1), (2) או (3) לחוק, הניתנת רק לאחר תקופת עבודה מסויימת בענף הנדסה או אדריכלות, תבוא תקופת עבודתו כאמור במנין שלוש השנים כאמור בתקנת משנה (א).</w:t>
      </w:r>
    </w:p>
    <w:p w:rsidR="008377D4" w:rsidRPr="001A721A" w:rsidRDefault="008377D4" w:rsidP="001A721A">
      <w:pPr>
        <w:pStyle w:val="P00"/>
        <w:spacing w:before="0"/>
        <w:ind w:left="0" w:right="1134"/>
        <w:rPr>
          <w:rStyle w:val="default"/>
          <w:rFonts w:cs="FrankRuehl" w:hint="cs"/>
          <w:sz w:val="2"/>
          <w:szCs w:val="2"/>
          <w:u w:val="single"/>
          <w:rtl/>
        </w:rPr>
      </w:pPr>
      <w:r w:rsidRPr="008C71CA">
        <w:rPr>
          <w:rFonts w:cs="FrankRuehl"/>
          <w:vanish/>
          <w:sz w:val="22"/>
          <w:szCs w:val="22"/>
          <w:shd w:val="clear" w:color="auto" w:fill="FFFF99"/>
          <w:rtl/>
        </w:rPr>
        <w:tab/>
      </w:r>
      <w:r w:rsidRPr="008C71CA">
        <w:rPr>
          <w:rStyle w:val="default"/>
          <w:rFonts w:cs="FrankRuehl"/>
          <w:vanish/>
          <w:sz w:val="22"/>
          <w:szCs w:val="22"/>
          <w:u w:val="single"/>
          <w:shd w:val="clear" w:color="auto" w:fill="FFFF99"/>
          <w:rtl/>
        </w:rPr>
        <w:t>(ג</w:t>
      </w:r>
      <w:r w:rsidRPr="008C71CA">
        <w:rPr>
          <w:rStyle w:val="default"/>
          <w:rFonts w:cs="FrankRuehl" w:hint="cs"/>
          <w:vanish/>
          <w:sz w:val="22"/>
          <w:szCs w:val="22"/>
          <w:u w:val="single"/>
          <w:shd w:val="clear" w:color="auto" w:fill="FFFF99"/>
          <w:rtl/>
        </w:rPr>
        <w:t>)</w:t>
      </w:r>
      <w:r w:rsidRPr="008C71CA">
        <w:rPr>
          <w:rStyle w:val="default"/>
          <w:rFonts w:cs="FrankRuehl"/>
          <w:vanish/>
          <w:sz w:val="22"/>
          <w:szCs w:val="22"/>
          <w:u w:val="single"/>
          <w:shd w:val="clear" w:color="auto" w:fill="FFFF99"/>
          <w:rtl/>
        </w:rPr>
        <w:tab/>
        <w:t>מ</w:t>
      </w:r>
      <w:r w:rsidRPr="008C71CA">
        <w:rPr>
          <w:rStyle w:val="default"/>
          <w:rFonts w:cs="FrankRuehl" w:hint="cs"/>
          <w:vanish/>
          <w:sz w:val="22"/>
          <w:szCs w:val="22"/>
          <w:u w:val="single"/>
          <w:shd w:val="clear" w:color="auto" w:fill="FFFF99"/>
          <w:rtl/>
        </w:rPr>
        <w:t>י שעבד מחוץ לישראל בענ</w:t>
      </w:r>
      <w:r w:rsidRPr="008C71CA">
        <w:rPr>
          <w:rStyle w:val="default"/>
          <w:rFonts w:cs="FrankRuehl"/>
          <w:vanish/>
          <w:sz w:val="22"/>
          <w:szCs w:val="22"/>
          <w:u w:val="single"/>
          <w:shd w:val="clear" w:color="auto" w:fill="FFFF99"/>
          <w:rtl/>
        </w:rPr>
        <w:t xml:space="preserve">ף </w:t>
      </w:r>
      <w:r w:rsidRPr="008C71CA">
        <w:rPr>
          <w:rStyle w:val="default"/>
          <w:rFonts w:cs="FrankRuehl" w:hint="cs"/>
          <w:vanish/>
          <w:sz w:val="22"/>
          <w:szCs w:val="22"/>
          <w:u w:val="single"/>
          <w:shd w:val="clear" w:color="auto" w:fill="FFFF99"/>
          <w:rtl/>
        </w:rPr>
        <w:t>הנדסה או אדריכלות שנה אחת לפחות לפני</w:t>
      </w:r>
      <w:r w:rsidRPr="008C71CA">
        <w:rPr>
          <w:rStyle w:val="default"/>
          <w:rFonts w:cs="FrankRuehl"/>
          <w:vanish/>
          <w:sz w:val="22"/>
          <w:szCs w:val="22"/>
          <w:u w:val="single"/>
          <w:shd w:val="clear" w:color="auto" w:fill="FFFF99"/>
          <w:rtl/>
        </w:rPr>
        <w:t xml:space="preserve"> </w:t>
      </w:r>
      <w:r w:rsidRPr="008C71CA">
        <w:rPr>
          <w:rStyle w:val="default"/>
          <w:rFonts w:cs="FrankRuehl" w:hint="cs"/>
          <w:vanish/>
          <w:sz w:val="22"/>
          <w:szCs w:val="22"/>
          <w:u w:val="single"/>
          <w:shd w:val="clear" w:color="auto" w:fill="FFFF99"/>
          <w:rtl/>
        </w:rPr>
        <w:t>רישומו בפנקס המהנדסים והאדריכלים ועבד בענף כאמור שנה אחת לפחות לאחר רישומו בפנקס, תוקטן לגביו יתרת תקופת הרישום בהתאם לתקנת משנה (א), במספר החודשים המלאים מתוך פרק הזמן שעבד מחוץ לישראל כאמור.</w:t>
      </w:r>
      <w:bookmarkEnd w:id="2"/>
    </w:p>
    <w:p w:rsidR="000D7672" w:rsidRDefault="000D7672" w:rsidP="00920C08">
      <w:pPr>
        <w:pStyle w:val="P00"/>
        <w:spacing w:before="72"/>
        <w:ind w:left="0" w:right="1134"/>
        <w:rPr>
          <w:rStyle w:val="default"/>
          <w:rFonts w:cs="FrankRuehl" w:hint="cs"/>
          <w:rtl/>
        </w:rPr>
      </w:pPr>
      <w:bookmarkStart w:id="3" w:name="Seif2"/>
      <w:bookmarkEnd w:id="3"/>
      <w:r>
        <w:rPr>
          <w:lang w:val="he-IL"/>
        </w:rPr>
        <w:pict>
          <v:rect id="_x0000_s1028" style="position:absolute;left:0;text-align:left;margin-left:464.5pt;margin-top:8.05pt;width:75.05pt;height:38.35pt;z-index:251648512" o:allowincell="f" filled="f" stroked="f" strokecolor="lime" strokeweight=".25pt">
            <v:textbox inset="0,0,0,0">
              <w:txbxContent>
                <w:p w:rsidR="000C180F" w:rsidRDefault="000C180F">
                  <w:pPr>
                    <w:spacing w:line="160" w:lineRule="exact"/>
                    <w:jc w:val="left"/>
                    <w:rPr>
                      <w:rFonts w:cs="Miriam"/>
                      <w:noProof/>
                      <w:sz w:val="18"/>
                      <w:szCs w:val="18"/>
                      <w:rtl/>
                    </w:rPr>
                  </w:pPr>
                  <w:r>
                    <w:rPr>
                      <w:rFonts w:cs="Miriam"/>
                      <w:sz w:val="18"/>
                      <w:szCs w:val="18"/>
                      <w:rtl/>
                    </w:rPr>
                    <w:t>יי</w:t>
                  </w:r>
                  <w:r>
                    <w:rPr>
                      <w:rFonts w:cs="Miriam" w:hint="cs"/>
                      <w:sz w:val="18"/>
                      <w:szCs w:val="18"/>
                      <w:rtl/>
                    </w:rPr>
                    <w:t>חוד פעולות</w:t>
                  </w:r>
                </w:p>
                <w:p w:rsidR="000C180F" w:rsidRDefault="000C180F" w:rsidP="000C180F">
                  <w:pPr>
                    <w:spacing w:line="160" w:lineRule="exact"/>
                    <w:jc w:val="left"/>
                    <w:rPr>
                      <w:rFonts w:cs="Miriam" w:hint="cs"/>
                      <w:sz w:val="18"/>
                      <w:szCs w:val="18"/>
                      <w:rtl/>
                    </w:rPr>
                  </w:pPr>
                  <w:r>
                    <w:rPr>
                      <w:rFonts w:cs="Miriam"/>
                      <w:sz w:val="18"/>
                      <w:szCs w:val="18"/>
                      <w:rtl/>
                    </w:rPr>
                    <w:t>תק</w:t>
                  </w:r>
                  <w:r>
                    <w:rPr>
                      <w:rFonts w:cs="Miriam" w:hint="cs"/>
                      <w:sz w:val="18"/>
                      <w:szCs w:val="18"/>
                      <w:rtl/>
                    </w:rPr>
                    <w:t xml:space="preserve">' (מס' 3) </w:t>
                  </w:r>
                </w:p>
                <w:p w:rsidR="000C180F" w:rsidRDefault="000C180F" w:rsidP="00920C08">
                  <w:pPr>
                    <w:spacing w:line="160" w:lineRule="exact"/>
                    <w:jc w:val="left"/>
                    <w:rPr>
                      <w:rFonts w:cs="Miriam"/>
                      <w:noProof/>
                      <w:sz w:val="18"/>
                      <w:szCs w:val="18"/>
                      <w:rtl/>
                    </w:rPr>
                  </w:pPr>
                  <w:r>
                    <w:rPr>
                      <w:rFonts w:cs="Miriam" w:hint="cs"/>
                      <w:sz w:val="18"/>
                      <w:szCs w:val="18"/>
                      <w:rtl/>
                    </w:rPr>
                    <w:t>תשל"א</w:t>
                  </w:r>
                  <w:r w:rsidR="00920C08">
                    <w:rPr>
                      <w:rFonts w:cs="Miriam" w:hint="cs"/>
                      <w:sz w:val="18"/>
                      <w:szCs w:val="18"/>
                      <w:rtl/>
                    </w:rPr>
                    <w:t>-</w:t>
                  </w:r>
                  <w:r>
                    <w:rPr>
                      <w:rFonts w:cs="Miriam"/>
                      <w:sz w:val="18"/>
                      <w:szCs w:val="18"/>
                      <w:rtl/>
                    </w:rPr>
                    <w:t>1971</w:t>
                  </w:r>
                </w:p>
                <w:p w:rsidR="000C180F" w:rsidRDefault="000C180F">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sidR="00920C08">
                    <w:rPr>
                      <w:rFonts w:cs="Miriam" w:hint="cs"/>
                      <w:sz w:val="18"/>
                      <w:szCs w:val="18"/>
                      <w:rtl/>
                    </w:rPr>
                    <w:t>-</w:t>
                  </w:r>
                  <w:r>
                    <w:rPr>
                      <w:rFonts w:cs="Miriam"/>
                      <w:sz w:val="18"/>
                      <w:szCs w:val="18"/>
                      <w:rtl/>
                    </w:rPr>
                    <w:t>1997</w:t>
                  </w:r>
                </w:p>
              </w:txbxContent>
            </v:textbox>
            <w10:anchorlock/>
          </v:rect>
        </w:pict>
      </w:r>
      <w:r>
        <w:rPr>
          <w:rStyle w:val="big-number"/>
          <w:rFonts w:cs="Miriam"/>
          <w:rtl/>
        </w:rPr>
        <w:t>3.</w:t>
      </w:r>
      <w:r>
        <w:rPr>
          <w:rStyle w:val="big-number"/>
          <w:rFonts w:cs="Miriam"/>
          <w:rtl/>
        </w:rPr>
        <w:tab/>
      </w:r>
      <w:r>
        <w:rPr>
          <w:rStyle w:val="default"/>
          <w:rFonts w:cs="FrankRuehl"/>
          <w:rtl/>
        </w:rPr>
        <w:t>הפ</w:t>
      </w:r>
      <w:r>
        <w:rPr>
          <w:rStyle w:val="default"/>
          <w:rFonts w:cs="FrankRuehl" w:hint="cs"/>
          <w:rtl/>
        </w:rPr>
        <w:t>עו</w:t>
      </w:r>
      <w:r>
        <w:rPr>
          <w:rStyle w:val="default"/>
          <w:rFonts w:cs="FrankRuehl"/>
          <w:rtl/>
        </w:rPr>
        <w:t>ל</w:t>
      </w:r>
      <w:r>
        <w:rPr>
          <w:rStyle w:val="default"/>
          <w:rFonts w:cs="FrankRuehl" w:hint="cs"/>
          <w:rtl/>
        </w:rPr>
        <w:t>ות האמורות בתוס</w:t>
      </w:r>
      <w:r>
        <w:rPr>
          <w:rStyle w:val="default"/>
          <w:rFonts w:cs="FrankRuehl"/>
          <w:rtl/>
        </w:rPr>
        <w:t>פת</w:t>
      </w:r>
      <w:r>
        <w:rPr>
          <w:rStyle w:val="default"/>
          <w:rFonts w:cs="FrankRuehl" w:hint="cs"/>
          <w:rtl/>
        </w:rPr>
        <w:t xml:space="preserve"> הראשונה הן פעולות שיוחדו למנהדס רשוי או לאדריכל רשוי לענין סעיף 12 לחוק, לפי המדור שבו הוא רשום בפנקס המהנדסים והאדריכלים, כל אימת שהן נעשות בשביל מי שאינו מהנדס או אדריכל רשוי ובתמורה, ולגבי הגשת תכנית לשם רישוי על פי כל דין </w:t>
      </w:r>
      <w:r w:rsidR="00920C08">
        <w:rPr>
          <w:rStyle w:val="default"/>
          <w:rFonts w:cs="FrankRuehl" w:hint="cs"/>
          <w:rtl/>
        </w:rPr>
        <w:t>-</w:t>
      </w:r>
      <w:r>
        <w:rPr>
          <w:rStyle w:val="default"/>
          <w:rFonts w:cs="FrankRuehl"/>
          <w:rtl/>
        </w:rPr>
        <w:t xml:space="preserve"> </w:t>
      </w:r>
      <w:r>
        <w:rPr>
          <w:rStyle w:val="default"/>
          <w:rFonts w:cs="FrankRuehl" w:hint="cs"/>
          <w:rtl/>
        </w:rPr>
        <w:t>אף אם נעשתה בלי תמורה.</w:t>
      </w:r>
    </w:p>
    <w:p w:rsidR="000C180F" w:rsidRPr="008C71CA" w:rsidRDefault="000C180F" w:rsidP="000C180F">
      <w:pPr>
        <w:pStyle w:val="P00"/>
        <w:tabs>
          <w:tab w:val="clear" w:pos="6259"/>
        </w:tabs>
        <w:spacing w:before="0"/>
        <w:ind w:left="0" w:right="1134"/>
        <w:rPr>
          <w:rFonts w:cs="FrankRuehl" w:hint="cs"/>
          <w:vanish/>
          <w:szCs w:val="20"/>
          <w:shd w:val="clear" w:color="auto" w:fill="FFFF99"/>
          <w:rtl/>
        </w:rPr>
      </w:pPr>
      <w:bookmarkStart w:id="4" w:name="Rov26"/>
      <w:r w:rsidRPr="008C71CA">
        <w:rPr>
          <w:rFonts w:cs="FrankRuehl" w:hint="cs"/>
          <w:vanish/>
          <w:color w:val="FF0000"/>
          <w:szCs w:val="20"/>
          <w:shd w:val="clear" w:color="auto" w:fill="FFFF99"/>
          <w:rtl/>
        </w:rPr>
        <w:t>מיום 1.9.1971</w:t>
      </w:r>
    </w:p>
    <w:p w:rsidR="000C180F" w:rsidRPr="008C71CA" w:rsidRDefault="000C180F" w:rsidP="000C180F">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(מס' 3) תשל"א-1971</w:t>
      </w:r>
    </w:p>
    <w:p w:rsidR="000C180F" w:rsidRPr="008C71CA" w:rsidRDefault="000C180F" w:rsidP="000C180F">
      <w:pPr>
        <w:pStyle w:val="P00"/>
        <w:spacing w:before="0"/>
        <w:ind w:left="0" w:right="1134"/>
        <w:rPr>
          <w:rFonts w:cs="FrankRuehl" w:hint="cs"/>
          <w:vanish/>
          <w:szCs w:val="20"/>
          <w:shd w:val="clear" w:color="auto" w:fill="FFFF99"/>
          <w:rtl/>
        </w:rPr>
      </w:pPr>
      <w:hyperlink r:id="rId7" w:history="1">
        <w:r w:rsidRPr="008C71CA">
          <w:rPr>
            <w:rStyle w:val="Hyperlink"/>
            <w:rFonts w:cs="FrankRuehl" w:hint="cs"/>
            <w:vanish/>
            <w:szCs w:val="20"/>
            <w:shd w:val="clear" w:color="auto" w:fill="FFFF99"/>
            <w:rtl/>
          </w:rPr>
          <w:t>ק"ת תשל"א מס' 2724</w:t>
        </w:r>
      </w:hyperlink>
      <w:r w:rsidRPr="008C71CA">
        <w:rPr>
          <w:rFonts w:cs="FrankRuehl" w:hint="cs"/>
          <w:vanish/>
          <w:szCs w:val="20"/>
          <w:shd w:val="clear" w:color="auto" w:fill="FFFF99"/>
          <w:rtl/>
        </w:rPr>
        <w:t xml:space="preserve"> מיום 5.8.1971 עמ' 1439</w:t>
      </w:r>
    </w:p>
    <w:p w:rsidR="000C180F" w:rsidRPr="008C71CA" w:rsidRDefault="000C180F" w:rsidP="000C180F">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החלפת תקנה 3</w:t>
      </w:r>
    </w:p>
    <w:p w:rsidR="000C180F" w:rsidRPr="008C71CA" w:rsidRDefault="000C180F" w:rsidP="000C180F">
      <w:pPr>
        <w:pStyle w:val="P00"/>
        <w:ind w:left="0" w:right="1134"/>
        <w:rPr>
          <w:rFonts w:cs="FrankRuehl" w:hint="cs"/>
          <w:vanish/>
          <w:szCs w:val="20"/>
          <w:shd w:val="clear" w:color="auto" w:fill="FFFF99"/>
          <w:rtl/>
        </w:rPr>
      </w:pPr>
      <w:r w:rsidRPr="008C71CA">
        <w:rPr>
          <w:rFonts w:cs="FrankRuehl" w:hint="cs"/>
          <w:vanish/>
          <w:szCs w:val="20"/>
          <w:shd w:val="clear" w:color="auto" w:fill="FFFF99"/>
          <w:rtl/>
        </w:rPr>
        <w:t>הנוסח הקודם:</w:t>
      </w:r>
    </w:p>
    <w:p w:rsidR="000C180F" w:rsidRPr="008C71CA" w:rsidRDefault="000C180F" w:rsidP="000C180F">
      <w:pPr>
        <w:pStyle w:val="P00"/>
        <w:spacing w:before="0"/>
        <w:ind w:left="0" w:right="1134"/>
        <w:rPr>
          <w:rFonts w:cs="FrankRuehl" w:hint="cs"/>
          <w:strike/>
          <w:vanish/>
          <w:sz w:val="22"/>
          <w:szCs w:val="22"/>
          <w:shd w:val="clear" w:color="auto" w:fill="FFFF99"/>
          <w:rtl/>
        </w:rPr>
      </w:pPr>
      <w:r w:rsidRPr="008C71CA">
        <w:rPr>
          <w:rFonts w:cs="FrankRuehl" w:hint="cs"/>
          <w:strike/>
          <w:vanish/>
          <w:sz w:val="22"/>
          <w:szCs w:val="22"/>
          <w:shd w:val="clear" w:color="auto" w:fill="FFFF99"/>
          <w:rtl/>
        </w:rPr>
        <w:t>3.</w:t>
      </w:r>
      <w:r w:rsidRPr="008C71CA">
        <w:rPr>
          <w:rFonts w:cs="FrankRuehl" w:hint="cs"/>
          <w:strike/>
          <w:vanish/>
          <w:sz w:val="22"/>
          <w:szCs w:val="22"/>
          <w:shd w:val="clear" w:color="auto" w:fill="FFFF99"/>
          <w:rtl/>
        </w:rPr>
        <w:tab/>
        <w:t>הפעולות האמורות להלן הן פעולות שיוחדו למהנדס רשוי או לאדריכל רשוי לענין סעיף 12 לחוק, כל אימת שהן נעשות בשביל מי שאינו מהנדס או אדריכל רשוי ובתמורה, ולגבי פעולה כאמור בפסקה (3) אף אם נעשתה בלי תמורה:</w:t>
      </w:r>
    </w:p>
    <w:p w:rsidR="000C180F" w:rsidRPr="008C71CA" w:rsidRDefault="000C180F" w:rsidP="000C180F">
      <w:pPr>
        <w:pStyle w:val="P00"/>
        <w:spacing w:before="0"/>
        <w:ind w:left="624" w:right="1134"/>
        <w:rPr>
          <w:rFonts w:cs="FrankRuehl" w:hint="cs"/>
          <w:strike/>
          <w:vanish/>
          <w:sz w:val="22"/>
          <w:szCs w:val="22"/>
          <w:shd w:val="clear" w:color="auto" w:fill="FFFF99"/>
          <w:rtl/>
        </w:rPr>
      </w:pPr>
      <w:r w:rsidRPr="008C71CA">
        <w:rPr>
          <w:rFonts w:cs="FrankRuehl" w:hint="cs"/>
          <w:strike/>
          <w:vanish/>
          <w:sz w:val="22"/>
          <w:szCs w:val="22"/>
          <w:shd w:val="clear" w:color="auto" w:fill="FFFF99"/>
          <w:rtl/>
        </w:rPr>
        <w:t>(1)</w:t>
      </w:r>
      <w:r w:rsidRPr="008C71CA">
        <w:rPr>
          <w:rFonts w:cs="FrankRuehl" w:hint="cs"/>
          <w:strike/>
          <w:vanish/>
          <w:sz w:val="22"/>
          <w:szCs w:val="22"/>
          <w:shd w:val="clear" w:color="auto" w:fill="FFFF99"/>
          <w:rtl/>
        </w:rPr>
        <w:tab/>
        <w:t>תכנון, תכן, חוות-דעה, ייעוץ או פיקוח הנדסי או אדריכלי על ביצוע או הפעלה, והכל לגבי ישוב או חבל ארץ, מבנה, מפעל תעשיה, מיתקנת, מערכת, מיתקן, מכונה או כל חלק מהם;</w:t>
      </w:r>
    </w:p>
    <w:p w:rsidR="000C180F" w:rsidRPr="008C71CA" w:rsidRDefault="000C180F" w:rsidP="000C180F">
      <w:pPr>
        <w:pStyle w:val="P00"/>
        <w:spacing w:before="0"/>
        <w:ind w:left="624" w:right="1134"/>
        <w:rPr>
          <w:rFonts w:cs="FrankRuehl" w:hint="cs"/>
          <w:strike/>
          <w:vanish/>
          <w:sz w:val="22"/>
          <w:szCs w:val="22"/>
          <w:shd w:val="clear" w:color="auto" w:fill="FFFF99"/>
          <w:rtl/>
        </w:rPr>
      </w:pPr>
      <w:r w:rsidRPr="008C71CA">
        <w:rPr>
          <w:rFonts w:cs="FrankRuehl" w:hint="cs"/>
          <w:strike/>
          <w:vanish/>
          <w:sz w:val="22"/>
          <w:szCs w:val="22"/>
          <w:shd w:val="clear" w:color="auto" w:fill="FFFF99"/>
          <w:rtl/>
        </w:rPr>
        <w:t>(2)</w:t>
      </w:r>
      <w:r w:rsidRPr="008C71CA">
        <w:rPr>
          <w:rFonts w:cs="FrankRuehl" w:hint="cs"/>
          <w:strike/>
          <w:vanish/>
          <w:sz w:val="22"/>
          <w:szCs w:val="22"/>
          <w:shd w:val="clear" w:color="auto" w:fill="FFFF99"/>
          <w:rtl/>
        </w:rPr>
        <w:tab/>
        <w:t>תיאום פעולות כאמור בפסקה (1);</w:t>
      </w:r>
    </w:p>
    <w:p w:rsidR="000C180F" w:rsidRPr="008C71CA" w:rsidRDefault="000C180F" w:rsidP="000C180F">
      <w:pPr>
        <w:pStyle w:val="P00"/>
        <w:spacing w:before="0"/>
        <w:ind w:left="624" w:right="1134"/>
        <w:rPr>
          <w:rFonts w:cs="FrankRuehl" w:hint="cs"/>
          <w:vanish/>
          <w:sz w:val="22"/>
          <w:szCs w:val="22"/>
          <w:shd w:val="clear" w:color="auto" w:fill="FFFF99"/>
          <w:rtl/>
        </w:rPr>
      </w:pPr>
      <w:r w:rsidRPr="008C71CA">
        <w:rPr>
          <w:rFonts w:cs="FrankRuehl" w:hint="cs"/>
          <w:strike/>
          <w:vanish/>
          <w:sz w:val="22"/>
          <w:szCs w:val="22"/>
          <w:shd w:val="clear" w:color="auto" w:fill="FFFF99"/>
          <w:rtl/>
        </w:rPr>
        <w:t>(3)</w:t>
      </w:r>
      <w:r w:rsidRPr="008C71CA">
        <w:rPr>
          <w:rFonts w:cs="FrankRuehl" w:hint="cs"/>
          <w:strike/>
          <w:vanish/>
          <w:sz w:val="22"/>
          <w:szCs w:val="22"/>
          <w:shd w:val="clear" w:color="auto" w:fill="FFFF99"/>
          <w:rtl/>
        </w:rPr>
        <w:tab/>
        <w:t>הגשת תכנית לגבי פעולה כאמור בפסקה (1) לשם רישוי על פי כל דין</w:t>
      </w:r>
      <w:r w:rsidRPr="008C71CA">
        <w:rPr>
          <w:rFonts w:cs="FrankRuehl" w:hint="cs"/>
          <w:vanish/>
          <w:sz w:val="22"/>
          <w:szCs w:val="22"/>
          <w:shd w:val="clear" w:color="auto" w:fill="FFFF99"/>
          <w:rtl/>
        </w:rPr>
        <w:t>.</w:t>
      </w:r>
    </w:p>
    <w:p w:rsidR="008377D4" w:rsidRPr="008C71CA" w:rsidRDefault="008377D4" w:rsidP="008377D4">
      <w:pPr>
        <w:pStyle w:val="P00"/>
        <w:tabs>
          <w:tab w:val="clear" w:pos="6259"/>
        </w:tabs>
        <w:spacing w:before="0"/>
        <w:ind w:left="0" w:right="1134"/>
        <w:rPr>
          <w:rFonts w:cs="FrankRuehl" w:hint="cs"/>
          <w:vanish/>
          <w:color w:val="FF0000"/>
          <w:szCs w:val="20"/>
          <w:shd w:val="clear" w:color="auto" w:fill="FFFF99"/>
          <w:rtl/>
        </w:rPr>
      </w:pPr>
    </w:p>
    <w:p w:rsidR="008377D4" w:rsidRPr="008C71CA" w:rsidRDefault="008377D4" w:rsidP="008377D4">
      <w:pPr>
        <w:pStyle w:val="P00"/>
        <w:tabs>
          <w:tab w:val="clear" w:pos="6259"/>
        </w:tabs>
        <w:spacing w:before="0"/>
        <w:ind w:left="0" w:right="1134"/>
        <w:rPr>
          <w:rFonts w:cs="FrankRuehl" w:hint="cs"/>
          <w:vanish/>
          <w:szCs w:val="20"/>
          <w:shd w:val="clear" w:color="auto" w:fill="FFFF99"/>
          <w:rtl/>
        </w:rPr>
      </w:pPr>
      <w:r w:rsidRPr="008C71CA">
        <w:rPr>
          <w:rFonts w:cs="FrankRuehl" w:hint="cs"/>
          <w:vanish/>
          <w:color w:val="FF0000"/>
          <w:szCs w:val="20"/>
          <w:shd w:val="clear" w:color="auto" w:fill="FFFF99"/>
          <w:rtl/>
        </w:rPr>
        <w:t>מיום 7.6.1997</w:t>
      </w:r>
    </w:p>
    <w:p w:rsidR="008377D4" w:rsidRPr="008C71CA" w:rsidRDefault="008377D4" w:rsidP="008377D4">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תשנ"ז-1997</w:t>
      </w:r>
    </w:p>
    <w:p w:rsidR="008377D4" w:rsidRPr="008C71CA" w:rsidRDefault="008377D4" w:rsidP="008377D4">
      <w:pPr>
        <w:pStyle w:val="P00"/>
        <w:spacing w:before="0"/>
        <w:ind w:left="0" w:right="1134"/>
        <w:rPr>
          <w:rFonts w:cs="FrankRuehl" w:hint="cs"/>
          <w:vanish/>
          <w:szCs w:val="20"/>
          <w:shd w:val="clear" w:color="auto" w:fill="FFFF99"/>
          <w:rtl/>
        </w:rPr>
      </w:pPr>
      <w:hyperlink r:id="rId8" w:history="1">
        <w:r w:rsidRPr="008C71CA">
          <w:rPr>
            <w:rStyle w:val="Hyperlink"/>
            <w:rFonts w:cs="FrankRuehl" w:hint="cs"/>
            <w:vanish/>
            <w:szCs w:val="20"/>
            <w:shd w:val="clear" w:color="auto" w:fill="FFFF99"/>
            <w:rtl/>
          </w:rPr>
          <w:t>ק"ת תשנ"ז מס' 5828</w:t>
        </w:r>
      </w:hyperlink>
      <w:r w:rsidRPr="008C71CA">
        <w:rPr>
          <w:rFonts w:cs="FrankRuehl" w:hint="cs"/>
          <w:vanish/>
          <w:szCs w:val="20"/>
          <w:shd w:val="clear" w:color="auto" w:fill="FFFF99"/>
          <w:rtl/>
        </w:rPr>
        <w:t xml:space="preserve"> מיום 8.5.1997 עמ' 651</w:t>
      </w:r>
    </w:p>
    <w:p w:rsidR="008377D4" w:rsidRPr="001A721A" w:rsidRDefault="008377D4" w:rsidP="00920C08">
      <w:pPr>
        <w:pStyle w:val="P00"/>
        <w:ind w:left="0" w:right="1134"/>
        <w:rPr>
          <w:rStyle w:val="default"/>
          <w:rFonts w:cs="FrankRuehl" w:hint="cs"/>
          <w:sz w:val="2"/>
          <w:szCs w:val="2"/>
          <w:rtl/>
        </w:rPr>
      </w:pPr>
      <w:r w:rsidRPr="008C71CA">
        <w:rPr>
          <w:rStyle w:val="big-number"/>
          <w:rFonts w:cs="FrankRuehl"/>
          <w:vanish/>
          <w:sz w:val="22"/>
          <w:szCs w:val="22"/>
          <w:shd w:val="clear" w:color="auto" w:fill="FFFF99"/>
          <w:rtl/>
        </w:rPr>
        <w:t>3.</w:t>
      </w:r>
      <w:r w:rsidRPr="008C71CA">
        <w:rPr>
          <w:rStyle w:val="big-number"/>
          <w:rFonts w:cs="FrankRuehl"/>
          <w:vanish/>
          <w:sz w:val="22"/>
          <w:szCs w:val="22"/>
          <w:shd w:val="clear" w:color="auto" w:fill="FFFF99"/>
          <w:rtl/>
        </w:rPr>
        <w:tab/>
      </w:r>
      <w:r w:rsidRPr="008C71CA">
        <w:rPr>
          <w:rStyle w:val="default"/>
          <w:rFonts w:cs="FrankRuehl"/>
          <w:vanish/>
          <w:sz w:val="22"/>
          <w:szCs w:val="22"/>
          <w:shd w:val="clear" w:color="auto" w:fill="FFFF99"/>
          <w:rtl/>
        </w:rPr>
        <w:t>הפ</w:t>
      </w:r>
      <w:r w:rsidRPr="008C71CA">
        <w:rPr>
          <w:rStyle w:val="default"/>
          <w:rFonts w:cs="FrankRuehl" w:hint="cs"/>
          <w:vanish/>
          <w:sz w:val="22"/>
          <w:szCs w:val="22"/>
          <w:shd w:val="clear" w:color="auto" w:fill="FFFF99"/>
          <w:rtl/>
        </w:rPr>
        <w:t>עו</w:t>
      </w:r>
      <w:r w:rsidRPr="008C71CA">
        <w:rPr>
          <w:rStyle w:val="default"/>
          <w:rFonts w:cs="FrankRuehl"/>
          <w:vanish/>
          <w:sz w:val="22"/>
          <w:szCs w:val="22"/>
          <w:shd w:val="clear" w:color="auto" w:fill="FFFF99"/>
          <w:rtl/>
        </w:rPr>
        <w:t>ל</w:t>
      </w:r>
      <w:r w:rsidRPr="008C71CA">
        <w:rPr>
          <w:rStyle w:val="default"/>
          <w:rFonts w:cs="FrankRuehl" w:hint="cs"/>
          <w:vanish/>
          <w:sz w:val="22"/>
          <w:szCs w:val="22"/>
          <w:shd w:val="clear" w:color="auto" w:fill="FFFF99"/>
          <w:rtl/>
        </w:rPr>
        <w:t>ות האמורות בתוס</w:t>
      </w:r>
      <w:r w:rsidRPr="008C71CA">
        <w:rPr>
          <w:rStyle w:val="default"/>
          <w:rFonts w:cs="FrankRuehl"/>
          <w:vanish/>
          <w:sz w:val="22"/>
          <w:szCs w:val="22"/>
          <w:shd w:val="clear" w:color="auto" w:fill="FFFF99"/>
          <w:rtl/>
        </w:rPr>
        <w:t>פת</w:t>
      </w:r>
      <w:r w:rsidRPr="008C71CA">
        <w:rPr>
          <w:rStyle w:val="default"/>
          <w:rFonts w:cs="FrankRuehl" w:hint="cs"/>
          <w:vanish/>
          <w:sz w:val="22"/>
          <w:szCs w:val="22"/>
          <w:shd w:val="clear" w:color="auto" w:fill="FFFF99"/>
          <w:rtl/>
        </w:rPr>
        <w:t xml:space="preserve"> </w:t>
      </w:r>
      <w:r w:rsidRPr="008C71CA">
        <w:rPr>
          <w:rStyle w:val="default"/>
          <w:rFonts w:cs="FrankRuehl" w:hint="cs"/>
          <w:vanish/>
          <w:sz w:val="22"/>
          <w:szCs w:val="22"/>
          <w:u w:val="single"/>
          <w:shd w:val="clear" w:color="auto" w:fill="FFFF99"/>
          <w:rtl/>
        </w:rPr>
        <w:t>הראשונה</w:t>
      </w:r>
      <w:r w:rsidRPr="008C71CA">
        <w:rPr>
          <w:rStyle w:val="default"/>
          <w:rFonts w:cs="FrankRuehl" w:hint="cs"/>
          <w:vanish/>
          <w:sz w:val="22"/>
          <w:szCs w:val="22"/>
          <w:shd w:val="clear" w:color="auto" w:fill="FFFF99"/>
          <w:rtl/>
        </w:rPr>
        <w:t xml:space="preserve"> הן פעולות שיוחדו למנהדס רשוי או לאדריכל רשוי לענין סעיף 12 לחוק, לפי המדור שבו הוא רשום בפנקס המהנדסים והאדריכלים, כל אימת שהן נעשות בשביל מי שאינו מהנדס או אדריכל רשוי ובתמורה, ולגבי הגשת תכנית לשם רישוי על פי כל דין </w:t>
      </w:r>
      <w:r w:rsidR="00920C08" w:rsidRPr="008C71CA">
        <w:rPr>
          <w:rStyle w:val="default"/>
          <w:rFonts w:cs="FrankRuehl" w:hint="cs"/>
          <w:vanish/>
          <w:sz w:val="22"/>
          <w:szCs w:val="22"/>
          <w:shd w:val="clear" w:color="auto" w:fill="FFFF99"/>
          <w:rtl/>
        </w:rPr>
        <w:t>-</w:t>
      </w:r>
      <w:r w:rsidRPr="008C71CA">
        <w:rPr>
          <w:rStyle w:val="default"/>
          <w:rFonts w:cs="FrankRuehl"/>
          <w:vanish/>
          <w:sz w:val="22"/>
          <w:szCs w:val="22"/>
          <w:shd w:val="clear" w:color="auto" w:fill="FFFF99"/>
          <w:rtl/>
        </w:rPr>
        <w:t xml:space="preserve"> </w:t>
      </w:r>
      <w:r w:rsidRPr="008C71CA">
        <w:rPr>
          <w:rStyle w:val="default"/>
          <w:rFonts w:cs="FrankRuehl" w:hint="cs"/>
          <w:vanish/>
          <w:sz w:val="22"/>
          <w:szCs w:val="22"/>
          <w:shd w:val="clear" w:color="auto" w:fill="FFFF99"/>
          <w:rtl/>
        </w:rPr>
        <w:t>אף אם נעשתה בלי תמורה.</w:t>
      </w:r>
      <w:bookmarkEnd w:id="4"/>
    </w:p>
    <w:p w:rsidR="000D7672" w:rsidRDefault="000D7672" w:rsidP="00920C08">
      <w:pPr>
        <w:pStyle w:val="P00"/>
        <w:spacing w:before="72"/>
        <w:ind w:left="0" w:right="1134"/>
        <w:rPr>
          <w:rStyle w:val="default"/>
          <w:rFonts w:cs="FrankRuehl" w:hint="cs"/>
          <w:rtl/>
        </w:rPr>
      </w:pPr>
      <w:bookmarkStart w:id="5" w:name="Seif3"/>
      <w:bookmarkEnd w:id="5"/>
      <w:r>
        <w:rPr>
          <w:lang w:val="he-IL"/>
        </w:rPr>
        <w:pict>
          <v:rect id="_x0000_s1029" style="position:absolute;left:0;text-align:left;margin-left:464.5pt;margin-top:8.05pt;width:75.05pt;height:21.8pt;z-index:251649536" o:allowincell="f" filled="f" stroked="f" strokecolor="lime" strokeweight=".25pt">
            <v:textbox inset="0,0,0,0">
              <w:txbxContent>
                <w:p w:rsidR="000C180F" w:rsidRDefault="000C180F">
                  <w:pPr>
                    <w:spacing w:line="160" w:lineRule="exact"/>
                    <w:jc w:val="left"/>
                    <w:rPr>
                      <w:rFonts w:cs="Miriam"/>
                      <w:noProof/>
                      <w:sz w:val="18"/>
                      <w:szCs w:val="18"/>
                      <w:rtl/>
                    </w:rPr>
                  </w:pPr>
                  <w:r>
                    <w:rPr>
                      <w:rFonts w:cs="Miriam"/>
                      <w:sz w:val="18"/>
                      <w:szCs w:val="18"/>
                      <w:rtl/>
                    </w:rPr>
                    <w:t>סי</w:t>
                  </w:r>
                  <w:r>
                    <w:rPr>
                      <w:rFonts w:cs="Miriam" w:hint="cs"/>
                      <w:sz w:val="18"/>
                      <w:szCs w:val="18"/>
                      <w:rtl/>
                    </w:rPr>
                    <w:t>יג</w:t>
                  </w:r>
                </w:p>
                <w:p w:rsidR="000C180F" w:rsidRDefault="000C180F" w:rsidP="00920C08">
                  <w:pPr>
                    <w:spacing w:line="160" w:lineRule="exact"/>
                    <w:jc w:val="left"/>
                    <w:rPr>
                      <w:rFonts w:cs="Miriam"/>
                      <w:noProof/>
                      <w:sz w:val="18"/>
                      <w:szCs w:val="18"/>
                      <w:rtl/>
                    </w:rPr>
                  </w:pPr>
                  <w:r>
                    <w:rPr>
                      <w:rFonts w:cs="Miriam"/>
                      <w:sz w:val="18"/>
                      <w:szCs w:val="18"/>
                      <w:rtl/>
                    </w:rPr>
                    <w:t>תק</w:t>
                  </w:r>
                  <w:r>
                    <w:rPr>
                      <w:rFonts w:cs="Miriam" w:hint="cs"/>
                      <w:sz w:val="18"/>
                      <w:szCs w:val="18"/>
                      <w:rtl/>
                    </w:rPr>
                    <w:t>' תשל"ב</w:t>
                  </w:r>
                  <w:r w:rsidR="00920C08">
                    <w:rPr>
                      <w:rFonts w:cs="Miriam" w:hint="cs"/>
                      <w:sz w:val="18"/>
                      <w:szCs w:val="18"/>
                      <w:rtl/>
                    </w:rPr>
                    <w:t>-</w:t>
                  </w:r>
                  <w:r>
                    <w:rPr>
                      <w:rFonts w:cs="Miriam"/>
                      <w:sz w:val="18"/>
                      <w:szCs w:val="18"/>
                      <w:rtl/>
                    </w:rPr>
                    <w:t>1971</w:t>
                  </w:r>
                </w:p>
              </w:txbxContent>
            </v:textbox>
            <w10:anchorlock/>
          </v:rect>
        </w:pict>
      </w:r>
      <w:r>
        <w:rPr>
          <w:rStyle w:val="big-number"/>
          <w:rFonts w:cs="Miriam"/>
          <w:rtl/>
        </w:rPr>
        <w:t>4.</w:t>
      </w:r>
      <w:r>
        <w:rPr>
          <w:rStyle w:val="big-number"/>
          <w:rFonts w:cs="Miriam"/>
          <w:rtl/>
        </w:rPr>
        <w:tab/>
      </w:r>
      <w:r>
        <w:rPr>
          <w:rStyle w:val="default"/>
          <w:rFonts w:cs="FrankRuehl"/>
          <w:rtl/>
        </w:rPr>
        <w:t>הו</w:t>
      </w:r>
      <w:r>
        <w:rPr>
          <w:rStyle w:val="default"/>
          <w:rFonts w:cs="FrankRuehl" w:hint="cs"/>
          <w:rtl/>
        </w:rPr>
        <w:t>ראות תקנה 3 לא יחולו על אדם בשירות הבטחון כמשמעותו בחוק שירות בטחון, תשי"ט</w:t>
      </w:r>
      <w:r w:rsidR="00920C08">
        <w:rPr>
          <w:rStyle w:val="default"/>
          <w:rFonts w:cs="FrankRuehl" w:hint="cs"/>
          <w:rtl/>
        </w:rPr>
        <w:t>-</w:t>
      </w:r>
      <w:r>
        <w:rPr>
          <w:rStyle w:val="default"/>
          <w:rFonts w:cs="FrankRuehl"/>
          <w:rtl/>
        </w:rPr>
        <w:t>1959 (</w:t>
      </w:r>
      <w:r>
        <w:rPr>
          <w:rStyle w:val="default"/>
          <w:rFonts w:cs="FrankRuehl" w:hint="cs"/>
          <w:rtl/>
        </w:rPr>
        <w:t>נוסח משולב), או בשירות קבע כמשמעותו בחוק שירות קבע בצבא-הגנה לישראל (גימלאות), תשי"ד</w:t>
      </w:r>
      <w:r w:rsidR="00920C08">
        <w:rPr>
          <w:rStyle w:val="default"/>
          <w:rFonts w:cs="FrankRuehl" w:hint="cs"/>
          <w:rtl/>
        </w:rPr>
        <w:t>-</w:t>
      </w:r>
      <w:r>
        <w:rPr>
          <w:rStyle w:val="default"/>
          <w:rFonts w:cs="FrankRuehl"/>
          <w:rtl/>
        </w:rPr>
        <w:t>1954.</w:t>
      </w:r>
    </w:p>
    <w:p w:rsidR="00A45D08" w:rsidRPr="008C71CA" w:rsidRDefault="00A45D08" w:rsidP="00A45D08">
      <w:pPr>
        <w:pStyle w:val="P00"/>
        <w:tabs>
          <w:tab w:val="clear" w:pos="6259"/>
        </w:tabs>
        <w:spacing w:before="0"/>
        <w:ind w:left="624" w:right="1134"/>
        <w:rPr>
          <w:rFonts w:cs="FrankRuehl" w:hint="cs"/>
          <w:vanish/>
          <w:szCs w:val="20"/>
          <w:shd w:val="clear" w:color="auto" w:fill="FFFF99"/>
          <w:rtl/>
        </w:rPr>
      </w:pPr>
      <w:bookmarkStart w:id="6" w:name="Rov25"/>
      <w:r w:rsidRPr="008C71CA">
        <w:rPr>
          <w:rFonts w:cs="FrankRuehl" w:hint="cs"/>
          <w:vanish/>
          <w:color w:val="FF0000"/>
          <w:szCs w:val="20"/>
          <w:shd w:val="clear" w:color="auto" w:fill="FFFF99"/>
          <w:rtl/>
        </w:rPr>
        <w:t>מיום 15.5.1969</w:t>
      </w:r>
    </w:p>
    <w:p w:rsidR="00A45D08" w:rsidRPr="008C71CA" w:rsidRDefault="00A45D08" w:rsidP="00A45D08">
      <w:pPr>
        <w:pStyle w:val="P00"/>
        <w:spacing w:before="0"/>
        <w:ind w:left="624" w:right="1134"/>
        <w:rPr>
          <w:rFonts w:cs="FrankRuehl" w:hint="cs"/>
          <w:b/>
          <w:bCs/>
          <w:vanish/>
          <w:szCs w:val="20"/>
          <w:shd w:val="clear" w:color="auto" w:fill="FFFF99"/>
          <w:rtl/>
        </w:rPr>
      </w:pPr>
      <w:r w:rsidRPr="008C71CA">
        <w:rPr>
          <w:rFonts w:cs="FrankRuehl" w:hint="cs"/>
          <w:b/>
          <w:bCs/>
          <w:vanish/>
          <w:szCs w:val="20"/>
          <w:shd w:val="clear" w:color="auto" w:fill="FFFF99"/>
          <w:rtl/>
        </w:rPr>
        <w:t>תק' (מס' 2) תשכ"ט-1969</w:t>
      </w:r>
    </w:p>
    <w:p w:rsidR="00A45D08" w:rsidRPr="008C71CA" w:rsidRDefault="00A45D08" w:rsidP="00A45D08">
      <w:pPr>
        <w:pStyle w:val="P00"/>
        <w:spacing w:before="0"/>
        <w:ind w:left="624" w:right="1134"/>
        <w:rPr>
          <w:rFonts w:cs="FrankRuehl" w:hint="cs"/>
          <w:vanish/>
          <w:szCs w:val="20"/>
          <w:shd w:val="clear" w:color="auto" w:fill="FFFF99"/>
          <w:rtl/>
        </w:rPr>
      </w:pPr>
      <w:hyperlink r:id="rId9" w:history="1">
        <w:r w:rsidRPr="008C71CA">
          <w:rPr>
            <w:rStyle w:val="Hyperlink"/>
            <w:rFonts w:cs="FrankRuehl" w:hint="cs"/>
            <w:vanish/>
            <w:szCs w:val="20"/>
            <w:shd w:val="clear" w:color="auto" w:fill="FFFF99"/>
            <w:rtl/>
          </w:rPr>
          <w:t>ק"ת תשכ"ט מס' 2389</w:t>
        </w:r>
      </w:hyperlink>
      <w:r w:rsidRPr="008C71CA">
        <w:rPr>
          <w:rFonts w:cs="FrankRuehl" w:hint="cs"/>
          <w:vanish/>
          <w:szCs w:val="20"/>
          <w:shd w:val="clear" w:color="auto" w:fill="FFFF99"/>
          <w:rtl/>
        </w:rPr>
        <w:t xml:space="preserve"> מיום 15.5.1969 עמ' 1463</w:t>
      </w:r>
    </w:p>
    <w:p w:rsidR="00A45D08" w:rsidRPr="008C71CA" w:rsidRDefault="00A45D08" w:rsidP="00A45D08">
      <w:pPr>
        <w:pStyle w:val="P00"/>
        <w:spacing w:before="0"/>
        <w:ind w:left="624" w:right="1134"/>
        <w:rPr>
          <w:rFonts w:cs="FrankRuehl" w:hint="cs"/>
          <w:b/>
          <w:bCs/>
          <w:vanish/>
          <w:szCs w:val="20"/>
          <w:shd w:val="clear" w:color="auto" w:fill="FFFF99"/>
          <w:rtl/>
        </w:rPr>
      </w:pPr>
      <w:r w:rsidRPr="008C71CA">
        <w:rPr>
          <w:rFonts w:cs="FrankRuehl" w:hint="cs"/>
          <w:b/>
          <w:bCs/>
          <w:vanish/>
          <w:szCs w:val="20"/>
          <w:shd w:val="clear" w:color="auto" w:fill="FFFF99"/>
          <w:rtl/>
        </w:rPr>
        <w:t>הוספת פסקה 4(3)</w:t>
      </w:r>
    </w:p>
    <w:p w:rsidR="000C180F" w:rsidRPr="008C71CA" w:rsidRDefault="000C180F" w:rsidP="000C180F">
      <w:pPr>
        <w:pStyle w:val="P00"/>
        <w:tabs>
          <w:tab w:val="clear" w:pos="6259"/>
        </w:tabs>
        <w:spacing w:before="0"/>
        <w:ind w:left="0" w:right="1134"/>
        <w:rPr>
          <w:rFonts w:cs="FrankRuehl" w:hint="cs"/>
          <w:vanish/>
          <w:color w:val="FF0000"/>
          <w:szCs w:val="20"/>
          <w:shd w:val="clear" w:color="auto" w:fill="FFFF99"/>
          <w:rtl/>
        </w:rPr>
      </w:pPr>
    </w:p>
    <w:p w:rsidR="000C180F" w:rsidRPr="008C71CA" w:rsidRDefault="000C180F" w:rsidP="000C180F">
      <w:pPr>
        <w:pStyle w:val="P00"/>
        <w:tabs>
          <w:tab w:val="clear" w:pos="6259"/>
        </w:tabs>
        <w:spacing w:before="0"/>
        <w:ind w:left="0" w:right="1134"/>
        <w:rPr>
          <w:rFonts w:cs="FrankRuehl" w:hint="cs"/>
          <w:vanish/>
          <w:szCs w:val="20"/>
          <w:shd w:val="clear" w:color="auto" w:fill="FFFF99"/>
          <w:rtl/>
        </w:rPr>
      </w:pPr>
      <w:r w:rsidRPr="008C71CA">
        <w:rPr>
          <w:rFonts w:cs="FrankRuehl" w:hint="cs"/>
          <w:vanish/>
          <w:color w:val="FF0000"/>
          <w:szCs w:val="20"/>
          <w:shd w:val="clear" w:color="auto" w:fill="FFFF99"/>
          <w:rtl/>
        </w:rPr>
        <w:t>מיום 1.9.1971</w:t>
      </w:r>
    </w:p>
    <w:p w:rsidR="000C180F" w:rsidRPr="008C71CA" w:rsidRDefault="000C180F" w:rsidP="000C180F">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(מס' 3) תשל"א-1971</w:t>
      </w:r>
    </w:p>
    <w:p w:rsidR="000C180F" w:rsidRPr="008C71CA" w:rsidRDefault="000C180F" w:rsidP="000C180F">
      <w:pPr>
        <w:pStyle w:val="P00"/>
        <w:spacing w:before="0"/>
        <w:ind w:left="0" w:right="1134"/>
        <w:rPr>
          <w:rFonts w:cs="FrankRuehl" w:hint="cs"/>
          <w:vanish/>
          <w:szCs w:val="20"/>
          <w:shd w:val="clear" w:color="auto" w:fill="FFFF99"/>
          <w:rtl/>
        </w:rPr>
      </w:pPr>
      <w:hyperlink r:id="rId10" w:history="1">
        <w:r w:rsidRPr="008C71CA">
          <w:rPr>
            <w:rStyle w:val="Hyperlink"/>
            <w:rFonts w:cs="FrankRuehl" w:hint="cs"/>
            <w:vanish/>
            <w:szCs w:val="20"/>
            <w:shd w:val="clear" w:color="auto" w:fill="FFFF99"/>
            <w:rtl/>
          </w:rPr>
          <w:t>ק"ת תשל"א מס' 2724</w:t>
        </w:r>
      </w:hyperlink>
      <w:r w:rsidRPr="008C71CA">
        <w:rPr>
          <w:rFonts w:cs="FrankRuehl" w:hint="cs"/>
          <w:vanish/>
          <w:szCs w:val="20"/>
          <w:shd w:val="clear" w:color="auto" w:fill="FFFF99"/>
          <w:rtl/>
        </w:rPr>
        <w:t xml:space="preserve"> מיום 5.8.1971 עמ' 1439</w:t>
      </w:r>
    </w:p>
    <w:p w:rsidR="000C180F" w:rsidRPr="008C71CA" w:rsidRDefault="00073811" w:rsidP="000C180F">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ביטול תקנה 4</w:t>
      </w:r>
    </w:p>
    <w:p w:rsidR="00073811" w:rsidRPr="008C71CA" w:rsidRDefault="00073811" w:rsidP="00073811">
      <w:pPr>
        <w:pStyle w:val="P00"/>
        <w:ind w:left="0" w:right="1134"/>
        <w:rPr>
          <w:rFonts w:cs="FrankRuehl" w:hint="cs"/>
          <w:vanish/>
          <w:szCs w:val="20"/>
          <w:shd w:val="clear" w:color="auto" w:fill="FFFF99"/>
          <w:rtl/>
        </w:rPr>
      </w:pPr>
      <w:r w:rsidRPr="008C71CA">
        <w:rPr>
          <w:rFonts w:cs="FrankRuehl" w:hint="cs"/>
          <w:vanish/>
          <w:szCs w:val="20"/>
          <w:shd w:val="clear" w:color="auto" w:fill="FFFF99"/>
          <w:rtl/>
        </w:rPr>
        <w:t>הנוסח הקודם:</w:t>
      </w:r>
    </w:p>
    <w:p w:rsidR="00A45D08" w:rsidRPr="008C71CA" w:rsidRDefault="00A45D08" w:rsidP="00073811">
      <w:pPr>
        <w:pStyle w:val="P00"/>
        <w:spacing w:before="20"/>
        <w:ind w:left="0" w:right="1134"/>
        <w:rPr>
          <w:rFonts w:cs="Miriam" w:hint="cs"/>
          <w:strike/>
          <w:vanish/>
          <w:sz w:val="16"/>
          <w:szCs w:val="16"/>
          <w:shd w:val="clear" w:color="auto" w:fill="FFFF99"/>
          <w:rtl/>
        </w:rPr>
      </w:pPr>
      <w:r w:rsidRPr="008C71CA">
        <w:rPr>
          <w:rFonts w:cs="Miriam" w:hint="cs"/>
          <w:strike/>
          <w:vanish/>
          <w:sz w:val="16"/>
          <w:szCs w:val="16"/>
          <w:shd w:val="clear" w:color="auto" w:fill="FFFF99"/>
          <w:rtl/>
        </w:rPr>
        <w:t>אי תחולה</w:t>
      </w:r>
    </w:p>
    <w:p w:rsidR="00A45D08" w:rsidRPr="008C71CA" w:rsidRDefault="00A45D08" w:rsidP="00A45D08">
      <w:pPr>
        <w:pStyle w:val="P00"/>
        <w:spacing w:before="0"/>
        <w:ind w:left="0" w:right="1134"/>
        <w:rPr>
          <w:rFonts w:cs="FrankRuehl" w:hint="cs"/>
          <w:strike/>
          <w:vanish/>
          <w:sz w:val="22"/>
          <w:szCs w:val="22"/>
          <w:shd w:val="clear" w:color="auto" w:fill="FFFF99"/>
          <w:rtl/>
        </w:rPr>
      </w:pPr>
      <w:r w:rsidRPr="008C71CA">
        <w:rPr>
          <w:rFonts w:cs="FrankRuehl" w:hint="cs"/>
          <w:strike/>
          <w:vanish/>
          <w:sz w:val="22"/>
          <w:szCs w:val="22"/>
          <w:shd w:val="clear" w:color="auto" w:fill="FFFF99"/>
          <w:rtl/>
        </w:rPr>
        <w:t>4.</w:t>
      </w:r>
      <w:r w:rsidRPr="008C71CA">
        <w:rPr>
          <w:rFonts w:cs="FrankRuehl" w:hint="cs"/>
          <w:strike/>
          <w:vanish/>
          <w:sz w:val="22"/>
          <w:szCs w:val="22"/>
          <w:shd w:val="clear" w:color="auto" w:fill="FFFF99"/>
          <w:rtl/>
        </w:rPr>
        <w:tab/>
        <w:t xml:space="preserve">הוראות תקנה 3 לא יחולו - </w:t>
      </w:r>
    </w:p>
    <w:p w:rsidR="00A45D08" w:rsidRPr="008C71CA" w:rsidRDefault="00A45D08" w:rsidP="00A45D08">
      <w:pPr>
        <w:pStyle w:val="P00"/>
        <w:spacing w:before="0"/>
        <w:ind w:left="624" w:right="1134"/>
        <w:rPr>
          <w:rFonts w:cs="FrankRuehl" w:hint="cs"/>
          <w:strike/>
          <w:vanish/>
          <w:sz w:val="22"/>
          <w:szCs w:val="22"/>
          <w:shd w:val="clear" w:color="auto" w:fill="FFFF99"/>
          <w:rtl/>
        </w:rPr>
      </w:pPr>
      <w:r w:rsidRPr="008C71CA">
        <w:rPr>
          <w:rFonts w:cs="FrankRuehl" w:hint="cs"/>
          <w:strike/>
          <w:vanish/>
          <w:sz w:val="22"/>
          <w:szCs w:val="22"/>
          <w:shd w:val="clear" w:color="auto" w:fill="FFFF99"/>
          <w:rtl/>
        </w:rPr>
        <w:t>(1)</w:t>
      </w:r>
      <w:r w:rsidRPr="008C71CA">
        <w:rPr>
          <w:rFonts w:cs="FrankRuehl" w:hint="cs"/>
          <w:strike/>
          <w:vanish/>
          <w:sz w:val="22"/>
          <w:szCs w:val="22"/>
          <w:shd w:val="clear" w:color="auto" w:fill="FFFF99"/>
          <w:rtl/>
        </w:rPr>
        <w:tab/>
        <w:t>לגבי אדם הרשום במדור אשר טרם חלפו שלוש שנים וששה חדשים מיום שפורסמה הודעה על פתיחתו על פי סעיף 8 לחוק;</w:t>
      </w:r>
    </w:p>
    <w:p w:rsidR="00A45D08" w:rsidRPr="008C71CA" w:rsidRDefault="00A45D08" w:rsidP="00A45D08">
      <w:pPr>
        <w:pStyle w:val="P00"/>
        <w:spacing w:before="0"/>
        <w:ind w:left="624" w:right="1134"/>
        <w:rPr>
          <w:rFonts w:cs="FrankRuehl" w:hint="cs"/>
          <w:strike/>
          <w:vanish/>
          <w:sz w:val="22"/>
          <w:szCs w:val="22"/>
          <w:shd w:val="clear" w:color="auto" w:fill="FFFF99"/>
          <w:rtl/>
        </w:rPr>
      </w:pPr>
      <w:r w:rsidRPr="008C71CA">
        <w:rPr>
          <w:rFonts w:cs="FrankRuehl" w:hint="cs"/>
          <w:strike/>
          <w:vanish/>
          <w:sz w:val="22"/>
          <w:szCs w:val="22"/>
          <w:shd w:val="clear" w:color="auto" w:fill="FFFF99"/>
          <w:rtl/>
        </w:rPr>
        <w:t>(2)</w:t>
      </w:r>
      <w:r w:rsidRPr="008C71CA">
        <w:rPr>
          <w:rFonts w:cs="FrankRuehl" w:hint="cs"/>
          <w:strike/>
          <w:vanish/>
          <w:sz w:val="22"/>
          <w:szCs w:val="22"/>
          <w:shd w:val="clear" w:color="auto" w:fill="FFFF99"/>
          <w:rtl/>
        </w:rPr>
        <w:tab/>
        <w:t>מקום שהפעולה האמורה באותה תקנה אינה מצריכה שימוש בעקרונות הנדסה או ארכיטקטורה הנלמדים לשם קבלת תעודה המזכה ברישום בפנקס המהנדסים והאדריכלים לפי סעיף 9(1) או (2) לחוק.</w:t>
      </w:r>
    </w:p>
    <w:p w:rsidR="00A45D08" w:rsidRPr="008C71CA" w:rsidRDefault="00A45D08" w:rsidP="00A45D08">
      <w:pPr>
        <w:pStyle w:val="P00"/>
        <w:spacing w:before="0"/>
        <w:ind w:left="624" w:right="1134"/>
        <w:rPr>
          <w:rFonts w:cs="FrankRuehl" w:hint="cs"/>
          <w:strike/>
          <w:vanish/>
          <w:sz w:val="22"/>
          <w:szCs w:val="22"/>
          <w:shd w:val="clear" w:color="auto" w:fill="FFFF99"/>
          <w:rtl/>
        </w:rPr>
      </w:pPr>
      <w:r w:rsidRPr="008C71CA">
        <w:rPr>
          <w:rFonts w:cs="FrankRuehl" w:hint="cs"/>
          <w:strike/>
          <w:vanish/>
          <w:sz w:val="22"/>
          <w:szCs w:val="22"/>
          <w:shd w:val="clear" w:color="auto" w:fill="FFFF99"/>
          <w:rtl/>
        </w:rPr>
        <w:t>(3)</w:t>
      </w:r>
      <w:r w:rsidRPr="008C71CA">
        <w:rPr>
          <w:rFonts w:cs="FrankRuehl" w:hint="cs"/>
          <w:strike/>
          <w:vanish/>
          <w:sz w:val="22"/>
          <w:szCs w:val="22"/>
          <w:shd w:val="clear" w:color="auto" w:fill="FFFF99"/>
          <w:rtl/>
        </w:rPr>
        <w:tab/>
        <w:t>על אדם בשירות בטחון כמשמעותו בחוק שירות בטחון, תשי"ט-1959 [נוסח משולב] או בשירות קבע כמשמעותו בחוק שירות קבע בצבא-הגנה לישראל (גימלאות), תשי"ד-1954.</w:t>
      </w:r>
    </w:p>
    <w:p w:rsidR="00073811" w:rsidRPr="008C71CA" w:rsidRDefault="00073811" w:rsidP="00073811">
      <w:pPr>
        <w:pStyle w:val="P00"/>
        <w:tabs>
          <w:tab w:val="clear" w:pos="6259"/>
        </w:tabs>
        <w:spacing w:before="0"/>
        <w:ind w:left="0" w:right="1134"/>
        <w:rPr>
          <w:rFonts w:cs="FrankRuehl" w:hint="cs"/>
          <w:vanish/>
          <w:color w:val="FF0000"/>
          <w:szCs w:val="20"/>
          <w:shd w:val="clear" w:color="auto" w:fill="FFFF99"/>
          <w:rtl/>
        </w:rPr>
      </w:pPr>
    </w:p>
    <w:p w:rsidR="00073811" w:rsidRPr="008C71CA" w:rsidRDefault="00073811" w:rsidP="00073811">
      <w:pPr>
        <w:pStyle w:val="P00"/>
        <w:tabs>
          <w:tab w:val="clear" w:pos="6259"/>
        </w:tabs>
        <w:spacing w:before="0"/>
        <w:ind w:left="0" w:right="1134"/>
        <w:rPr>
          <w:rFonts w:cs="FrankRuehl" w:hint="cs"/>
          <w:vanish/>
          <w:szCs w:val="20"/>
          <w:shd w:val="clear" w:color="auto" w:fill="FFFF99"/>
          <w:rtl/>
        </w:rPr>
      </w:pPr>
      <w:r w:rsidRPr="008C71CA">
        <w:rPr>
          <w:rFonts w:cs="FrankRuehl" w:hint="cs"/>
          <w:vanish/>
          <w:color w:val="FF0000"/>
          <w:szCs w:val="20"/>
          <w:shd w:val="clear" w:color="auto" w:fill="FFFF99"/>
          <w:rtl/>
        </w:rPr>
        <w:t>מיום 1.10.1971</w:t>
      </w:r>
    </w:p>
    <w:p w:rsidR="00073811" w:rsidRPr="008C71CA" w:rsidRDefault="00073811" w:rsidP="00073811">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תשל"ב-1971</w:t>
      </w:r>
    </w:p>
    <w:p w:rsidR="00073811" w:rsidRPr="008C71CA" w:rsidRDefault="00073811" w:rsidP="00073811">
      <w:pPr>
        <w:pStyle w:val="P00"/>
        <w:spacing w:before="0"/>
        <w:ind w:left="0" w:right="1134"/>
        <w:rPr>
          <w:rFonts w:cs="FrankRuehl" w:hint="cs"/>
          <w:vanish/>
          <w:szCs w:val="20"/>
          <w:shd w:val="clear" w:color="auto" w:fill="FFFF99"/>
          <w:rtl/>
        </w:rPr>
      </w:pPr>
      <w:hyperlink r:id="rId11" w:history="1">
        <w:r w:rsidRPr="008C71CA">
          <w:rPr>
            <w:rStyle w:val="Hyperlink"/>
            <w:rFonts w:cs="FrankRuehl" w:hint="cs"/>
            <w:vanish/>
            <w:szCs w:val="20"/>
            <w:shd w:val="clear" w:color="auto" w:fill="FFFF99"/>
            <w:rtl/>
          </w:rPr>
          <w:t>ק"ת תשל"ב מס' 2752</w:t>
        </w:r>
      </w:hyperlink>
      <w:r w:rsidRPr="008C71CA">
        <w:rPr>
          <w:rFonts w:cs="FrankRuehl" w:hint="cs"/>
          <w:vanish/>
          <w:szCs w:val="20"/>
          <w:shd w:val="clear" w:color="auto" w:fill="FFFF99"/>
          <w:rtl/>
        </w:rPr>
        <w:t xml:space="preserve"> מיום 1.10.1971 עמ' 40</w:t>
      </w:r>
    </w:p>
    <w:p w:rsidR="00073811" w:rsidRPr="001A721A" w:rsidRDefault="00073811" w:rsidP="001A721A">
      <w:pPr>
        <w:pStyle w:val="P00"/>
        <w:spacing w:before="0"/>
        <w:ind w:left="0" w:right="1134"/>
        <w:rPr>
          <w:rFonts w:cs="FrankRuehl" w:hint="cs"/>
          <w:b/>
          <w:bCs/>
          <w:sz w:val="2"/>
          <w:szCs w:val="2"/>
          <w:rtl/>
        </w:rPr>
      </w:pPr>
      <w:r w:rsidRPr="008C71CA">
        <w:rPr>
          <w:rFonts w:cs="FrankRuehl" w:hint="cs"/>
          <w:b/>
          <w:bCs/>
          <w:vanish/>
          <w:szCs w:val="20"/>
          <w:shd w:val="clear" w:color="auto" w:fill="FFFF99"/>
          <w:rtl/>
        </w:rPr>
        <w:t>הוספת תקנה 4</w:t>
      </w:r>
      <w:bookmarkEnd w:id="6"/>
    </w:p>
    <w:p w:rsidR="00A45D08" w:rsidRDefault="000D7672" w:rsidP="00A45D08">
      <w:pPr>
        <w:pStyle w:val="P00"/>
        <w:spacing w:before="72"/>
        <w:ind w:left="0" w:right="1134"/>
        <w:rPr>
          <w:rStyle w:val="default"/>
          <w:rFonts w:cs="FrankRuehl" w:hint="cs"/>
          <w:rtl/>
        </w:rPr>
      </w:pPr>
      <w:bookmarkStart w:id="7" w:name="Seif4"/>
      <w:bookmarkEnd w:id="7"/>
      <w:r>
        <w:rPr>
          <w:lang w:val="he-IL"/>
        </w:rPr>
        <w:pict>
          <v:rect id="_x0000_s1030" style="position:absolute;left:0;text-align:left;margin-left:464.5pt;margin-top:8.05pt;width:75.05pt;height:11.15pt;z-index:251650560" o:allowincell="f" filled="f" stroked="f" strokecolor="lime" strokeweight=".25pt">
            <v:textbox style="mso-next-textbox:#_x0000_s1030" inset="0,0,0,0">
              <w:txbxContent>
                <w:p w:rsidR="000C180F" w:rsidRDefault="000C180F" w:rsidP="00920C08">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sidR="00920C08">
                    <w:rPr>
                      <w:rFonts w:cs="Miriam" w:hint="cs"/>
                      <w:sz w:val="18"/>
                      <w:szCs w:val="18"/>
                      <w:rtl/>
                    </w:rPr>
                    <w:t>-</w:t>
                  </w:r>
                  <w:r>
                    <w:rPr>
                      <w:rFonts w:cs="Miriam"/>
                      <w:sz w:val="18"/>
                      <w:szCs w:val="18"/>
                      <w:rtl/>
                    </w:rPr>
                    <w:t>1991</w:t>
                  </w:r>
                </w:p>
              </w:txbxContent>
            </v:textbox>
            <w10:anchorlock/>
          </v:rect>
        </w:pict>
      </w:r>
      <w:r>
        <w:rPr>
          <w:rStyle w:val="big-number"/>
          <w:rFonts w:cs="Miriam"/>
          <w:rtl/>
        </w:rPr>
        <w:t>4</w:t>
      </w:r>
      <w:r w:rsidR="00920C08">
        <w:rPr>
          <w:rStyle w:val="default"/>
          <w:rFonts w:cs="FrankRuehl"/>
          <w:rtl/>
        </w:rPr>
        <w:t>א.</w:t>
      </w:r>
      <w:r w:rsidR="00A45D08">
        <w:rPr>
          <w:rStyle w:val="default"/>
          <w:rFonts w:cs="FrankRuehl" w:hint="cs"/>
          <w:rtl/>
        </w:rPr>
        <w:tab/>
      </w:r>
      <w:r w:rsidR="00A45D08">
        <w:rPr>
          <w:rStyle w:val="default"/>
          <w:rFonts w:cs="FrankRuehl"/>
          <w:rtl/>
        </w:rPr>
        <w:t>(ב</w:t>
      </w:r>
      <w:r w:rsidR="00A45D08">
        <w:rPr>
          <w:rStyle w:val="default"/>
          <w:rFonts w:cs="FrankRuehl" w:hint="cs"/>
          <w:rtl/>
        </w:rPr>
        <w:t>וטלה).</w:t>
      </w:r>
    </w:p>
    <w:p w:rsidR="00A45D08" w:rsidRPr="008C71CA" w:rsidRDefault="00A45D08" w:rsidP="00A45D08">
      <w:pPr>
        <w:pStyle w:val="P00"/>
        <w:tabs>
          <w:tab w:val="clear" w:pos="6259"/>
        </w:tabs>
        <w:spacing w:before="0"/>
        <w:ind w:left="0" w:right="1134"/>
        <w:rPr>
          <w:rFonts w:cs="FrankRuehl" w:hint="cs"/>
          <w:vanish/>
          <w:szCs w:val="20"/>
          <w:shd w:val="clear" w:color="auto" w:fill="FFFF99"/>
          <w:rtl/>
        </w:rPr>
      </w:pPr>
      <w:bookmarkStart w:id="8" w:name="Rov24"/>
      <w:r w:rsidRPr="008C71CA">
        <w:rPr>
          <w:rFonts w:cs="FrankRuehl" w:hint="cs"/>
          <w:vanish/>
          <w:color w:val="FF0000"/>
          <w:szCs w:val="20"/>
          <w:shd w:val="clear" w:color="auto" w:fill="FFFF99"/>
          <w:rtl/>
        </w:rPr>
        <w:t>מיום 15.5.1969</w:t>
      </w:r>
    </w:p>
    <w:p w:rsidR="00A45D08" w:rsidRPr="008C71CA" w:rsidRDefault="00A45D08" w:rsidP="00A45D08">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(מס' 2) תשכ"ט-1969</w:t>
      </w:r>
    </w:p>
    <w:p w:rsidR="00A45D08" w:rsidRPr="008C71CA" w:rsidRDefault="00A45D08" w:rsidP="00A45D08">
      <w:pPr>
        <w:pStyle w:val="P00"/>
        <w:spacing w:before="0"/>
        <w:ind w:left="0" w:right="1134"/>
        <w:rPr>
          <w:rFonts w:cs="FrankRuehl" w:hint="cs"/>
          <w:vanish/>
          <w:szCs w:val="20"/>
          <w:shd w:val="clear" w:color="auto" w:fill="FFFF99"/>
          <w:rtl/>
        </w:rPr>
      </w:pPr>
      <w:hyperlink r:id="rId12" w:history="1">
        <w:r w:rsidRPr="008C71CA">
          <w:rPr>
            <w:rStyle w:val="Hyperlink"/>
            <w:rFonts w:cs="FrankRuehl" w:hint="cs"/>
            <w:vanish/>
            <w:szCs w:val="20"/>
            <w:shd w:val="clear" w:color="auto" w:fill="FFFF99"/>
            <w:rtl/>
          </w:rPr>
          <w:t>ק"ת תשכ"ט מס' 2389</w:t>
        </w:r>
      </w:hyperlink>
      <w:r w:rsidRPr="008C71CA">
        <w:rPr>
          <w:rFonts w:cs="FrankRuehl" w:hint="cs"/>
          <w:vanish/>
          <w:szCs w:val="20"/>
          <w:shd w:val="clear" w:color="auto" w:fill="FFFF99"/>
          <w:rtl/>
        </w:rPr>
        <w:t xml:space="preserve"> מיום 15.5.1969 עמ' 1463</w:t>
      </w:r>
    </w:p>
    <w:p w:rsidR="00A45D08" w:rsidRPr="008C71CA" w:rsidRDefault="00A45D08" w:rsidP="00A45D08">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הוספת תקנה 4א</w:t>
      </w:r>
    </w:p>
    <w:p w:rsidR="00A07E5E" w:rsidRPr="008C71CA" w:rsidRDefault="00A07E5E" w:rsidP="00A07E5E">
      <w:pPr>
        <w:pStyle w:val="P00"/>
        <w:tabs>
          <w:tab w:val="clear" w:pos="6259"/>
        </w:tabs>
        <w:spacing w:before="0"/>
        <w:ind w:left="0" w:right="1134"/>
        <w:rPr>
          <w:rFonts w:cs="FrankRuehl" w:hint="cs"/>
          <w:vanish/>
          <w:color w:val="FF0000"/>
          <w:szCs w:val="20"/>
          <w:shd w:val="clear" w:color="auto" w:fill="FFFF99"/>
          <w:rtl/>
        </w:rPr>
      </w:pPr>
    </w:p>
    <w:p w:rsidR="00A07E5E" w:rsidRPr="008C71CA" w:rsidRDefault="00A07E5E" w:rsidP="00A07E5E">
      <w:pPr>
        <w:pStyle w:val="P00"/>
        <w:tabs>
          <w:tab w:val="clear" w:pos="6259"/>
        </w:tabs>
        <w:spacing w:before="0"/>
        <w:ind w:left="0" w:right="1134"/>
        <w:rPr>
          <w:rFonts w:cs="FrankRuehl" w:hint="cs"/>
          <w:vanish/>
          <w:szCs w:val="20"/>
          <w:shd w:val="clear" w:color="auto" w:fill="FFFF99"/>
          <w:rtl/>
        </w:rPr>
      </w:pPr>
      <w:r w:rsidRPr="008C71CA">
        <w:rPr>
          <w:rFonts w:cs="FrankRuehl" w:hint="cs"/>
          <w:vanish/>
          <w:color w:val="FF0000"/>
          <w:szCs w:val="20"/>
          <w:shd w:val="clear" w:color="auto" w:fill="FFFF99"/>
          <w:rtl/>
        </w:rPr>
        <w:t>מיום 17.7.1969</w:t>
      </w:r>
    </w:p>
    <w:p w:rsidR="00A07E5E" w:rsidRPr="008C71CA" w:rsidRDefault="00A07E5E" w:rsidP="00A07E5E">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(מס' 3) תשכ"ט-1969</w:t>
      </w:r>
    </w:p>
    <w:p w:rsidR="00A07E5E" w:rsidRPr="008C71CA" w:rsidRDefault="00A07E5E" w:rsidP="00A07E5E">
      <w:pPr>
        <w:pStyle w:val="P00"/>
        <w:spacing w:before="0"/>
        <w:ind w:left="0" w:right="1134"/>
        <w:rPr>
          <w:rFonts w:cs="FrankRuehl" w:hint="cs"/>
          <w:vanish/>
          <w:szCs w:val="20"/>
          <w:shd w:val="clear" w:color="auto" w:fill="FFFF99"/>
          <w:rtl/>
        </w:rPr>
      </w:pPr>
      <w:hyperlink r:id="rId13" w:history="1">
        <w:r w:rsidRPr="008C71CA">
          <w:rPr>
            <w:rStyle w:val="Hyperlink"/>
            <w:rFonts w:cs="FrankRuehl" w:hint="cs"/>
            <w:vanish/>
            <w:szCs w:val="20"/>
            <w:shd w:val="clear" w:color="auto" w:fill="FFFF99"/>
            <w:rtl/>
          </w:rPr>
          <w:t>ק"ת תשכ"ט מס' 2419</w:t>
        </w:r>
      </w:hyperlink>
      <w:r w:rsidRPr="008C71CA">
        <w:rPr>
          <w:rFonts w:cs="FrankRuehl" w:hint="cs"/>
          <w:vanish/>
          <w:szCs w:val="20"/>
          <w:shd w:val="clear" w:color="auto" w:fill="FFFF99"/>
          <w:rtl/>
        </w:rPr>
        <w:t xml:space="preserve"> מיום 17.7.1969 עמ' 1826</w:t>
      </w:r>
    </w:p>
    <w:p w:rsidR="00A07E5E" w:rsidRPr="008C71CA" w:rsidRDefault="00A07E5E" w:rsidP="00A07E5E">
      <w:pPr>
        <w:pStyle w:val="P00"/>
        <w:ind w:left="0" w:right="1134"/>
        <w:rPr>
          <w:rFonts w:cs="FrankRuehl" w:hint="cs"/>
          <w:vanish/>
          <w:sz w:val="22"/>
          <w:szCs w:val="22"/>
          <w:shd w:val="clear" w:color="auto" w:fill="FFFF99"/>
          <w:rtl/>
        </w:rPr>
      </w:pPr>
      <w:r w:rsidRPr="008C71CA">
        <w:rPr>
          <w:rFonts w:cs="FrankRuehl" w:hint="cs"/>
          <w:vanish/>
          <w:sz w:val="22"/>
          <w:szCs w:val="22"/>
          <w:shd w:val="clear" w:color="auto" w:fill="FFFF99"/>
          <w:rtl/>
        </w:rPr>
        <w:tab/>
        <w:t>(א)</w:t>
      </w:r>
      <w:r w:rsidRPr="008C71CA">
        <w:rPr>
          <w:rFonts w:cs="FrankRuehl" w:hint="cs"/>
          <w:vanish/>
          <w:sz w:val="22"/>
          <w:szCs w:val="22"/>
          <w:shd w:val="clear" w:color="auto" w:fill="FFFF99"/>
          <w:rtl/>
        </w:rPr>
        <w:tab/>
        <w:t>מי שביום תחילתן של תקנות אלה אינו תושב ישראל ועבד כמהנדס או אדריכל פחות שנה אחת לפני יום הגשת בקשתו לרישום בפנקס, תוקטן לגביו התקופה של שלוש שנים שנקבעה בתקנה 2 במספר החדשים המלאים מתוך פרק הזמן שעבר כאמור</w:t>
      </w:r>
      <w:r w:rsidRPr="008C71CA">
        <w:rPr>
          <w:rFonts w:cs="FrankRuehl" w:hint="cs"/>
          <w:vanish/>
          <w:sz w:val="22"/>
          <w:szCs w:val="22"/>
          <w:u w:val="single"/>
          <w:shd w:val="clear" w:color="auto" w:fill="FFFF99"/>
          <w:rtl/>
        </w:rPr>
        <w:t>, ובלבד שהבקשה לרישום כאמור הוגשה לא יאוחר מתום שנה להיותו תושב ישראל</w:t>
      </w:r>
      <w:r w:rsidRPr="008C71CA">
        <w:rPr>
          <w:rFonts w:cs="FrankRuehl" w:hint="cs"/>
          <w:vanish/>
          <w:sz w:val="22"/>
          <w:szCs w:val="22"/>
          <w:shd w:val="clear" w:color="auto" w:fill="FFFF99"/>
          <w:rtl/>
        </w:rPr>
        <w:t>.</w:t>
      </w:r>
    </w:p>
    <w:p w:rsidR="00073811" w:rsidRPr="008C71CA" w:rsidRDefault="00073811" w:rsidP="00073811">
      <w:pPr>
        <w:pStyle w:val="P00"/>
        <w:tabs>
          <w:tab w:val="clear" w:pos="6259"/>
        </w:tabs>
        <w:spacing w:before="0"/>
        <w:ind w:left="0" w:right="1134"/>
        <w:rPr>
          <w:rFonts w:cs="FrankRuehl" w:hint="cs"/>
          <w:vanish/>
          <w:color w:val="FF0000"/>
          <w:szCs w:val="20"/>
          <w:shd w:val="clear" w:color="auto" w:fill="FFFF99"/>
          <w:rtl/>
        </w:rPr>
      </w:pPr>
    </w:p>
    <w:p w:rsidR="00073811" w:rsidRPr="008C71CA" w:rsidRDefault="00073811" w:rsidP="00073811">
      <w:pPr>
        <w:pStyle w:val="P00"/>
        <w:tabs>
          <w:tab w:val="clear" w:pos="6259"/>
        </w:tabs>
        <w:spacing w:before="0"/>
        <w:ind w:left="0" w:right="1134"/>
        <w:rPr>
          <w:rFonts w:cs="FrankRuehl" w:hint="cs"/>
          <w:vanish/>
          <w:szCs w:val="20"/>
          <w:shd w:val="clear" w:color="auto" w:fill="FFFF99"/>
          <w:rtl/>
        </w:rPr>
      </w:pPr>
      <w:r w:rsidRPr="008C71CA">
        <w:rPr>
          <w:rFonts w:cs="FrankRuehl" w:hint="cs"/>
          <w:vanish/>
          <w:color w:val="FF0000"/>
          <w:szCs w:val="20"/>
          <w:shd w:val="clear" w:color="auto" w:fill="FFFF99"/>
          <w:rtl/>
        </w:rPr>
        <w:t>מיום 1.10.1971</w:t>
      </w:r>
    </w:p>
    <w:p w:rsidR="00073811" w:rsidRPr="008C71CA" w:rsidRDefault="00073811" w:rsidP="00073811">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תשל"ב-1971</w:t>
      </w:r>
    </w:p>
    <w:p w:rsidR="00073811" w:rsidRPr="008C71CA" w:rsidRDefault="00073811" w:rsidP="00073811">
      <w:pPr>
        <w:pStyle w:val="P00"/>
        <w:spacing w:before="0"/>
        <w:ind w:left="0" w:right="1134"/>
        <w:rPr>
          <w:rFonts w:cs="FrankRuehl" w:hint="cs"/>
          <w:vanish/>
          <w:szCs w:val="20"/>
          <w:shd w:val="clear" w:color="auto" w:fill="FFFF99"/>
          <w:rtl/>
        </w:rPr>
      </w:pPr>
      <w:hyperlink r:id="rId14" w:history="1">
        <w:r w:rsidRPr="008C71CA">
          <w:rPr>
            <w:rStyle w:val="Hyperlink"/>
            <w:rFonts w:cs="FrankRuehl" w:hint="cs"/>
            <w:vanish/>
            <w:szCs w:val="20"/>
            <w:shd w:val="clear" w:color="auto" w:fill="FFFF99"/>
            <w:rtl/>
          </w:rPr>
          <w:t>ק"ת תשל"ב מס' 2752</w:t>
        </w:r>
      </w:hyperlink>
      <w:r w:rsidRPr="008C71CA">
        <w:rPr>
          <w:rFonts w:cs="FrankRuehl" w:hint="cs"/>
          <w:vanish/>
          <w:szCs w:val="20"/>
          <w:shd w:val="clear" w:color="auto" w:fill="FFFF99"/>
          <w:rtl/>
        </w:rPr>
        <w:t xml:space="preserve"> מיום 1.10.1971 עמ' 40</w:t>
      </w:r>
    </w:p>
    <w:p w:rsidR="00073811" w:rsidRPr="008C71CA" w:rsidRDefault="00073811" w:rsidP="00073811">
      <w:pPr>
        <w:pStyle w:val="P00"/>
        <w:ind w:left="0" w:right="1134"/>
        <w:rPr>
          <w:rFonts w:cs="FrankRuehl" w:hint="cs"/>
          <w:vanish/>
          <w:sz w:val="22"/>
          <w:szCs w:val="22"/>
          <w:shd w:val="clear" w:color="auto" w:fill="FFFF99"/>
          <w:rtl/>
        </w:rPr>
      </w:pPr>
      <w:r w:rsidRPr="008C71CA">
        <w:rPr>
          <w:rFonts w:cs="FrankRuehl" w:hint="cs"/>
          <w:vanish/>
          <w:sz w:val="22"/>
          <w:szCs w:val="22"/>
          <w:shd w:val="clear" w:color="auto" w:fill="FFFF99"/>
          <w:rtl/>
        </w:rPr>
        <w:tab/>
        <w:t>(א)</w:t>
      </w:r>
      <w:r w:rsidRPr="008C71CA">
        <w:rPr>
          <w:rFonts w:cs="FrankRuehl" w:hint="cs"/>
          <w:vanish/>
          <w:sz w:val="22"/>
          <w:szCs w:val="22"/>
          <w:shd w:val="clear" w:color="auto" w:fill="FFFF99"/>
          <w:rtl/>
        </w:rPr>
        <w:tab/>
        <w:t xml:space="preserve">מי שביום </w:t>
      </w:r>
      <w:r w:rsidRPr="008C71CA">
        <w:rPr>
          <w:rFonts w:cs="FrankRuehl" w:hint="cs"/>
          <w:strike/>
          <w:vanish/>
          <w:sz w:val="22"/>
          <w:szCs w:val="22"/>
          <w:shd w:val="clear" w:color="auto" w:fill="FFFF99"/>
          <w:rtl/>
        </w:rPr>
        <w:t>תחילתן של תקנות אלה</w:t>
      </w:r>
      <w:r w:rsidRPr="008C71CA">
        <w:rPr>
          <w:rFonts w:cs="FrankRuehl" w:hint="cs"/>
          <w:vanish/>
          <w:sz w:val="22"/>
          <w:szCs w:val="22"/>
          <w:shd w:val="clear" w:color="auto" w:fill="FFFF99"/>
          <w:rtl/>
        </w:rPr>
        <w:t xml:space="preserve"> </w:t>
      </w:r>
      <w:r w:rsidRPr="008C71CA">
        <w:rPr>
          <w:rFonts w:cs="FrankRuehl" w:hint="cs"/>
          <w:vanish/>
          <w:sz w:val="22"/>
          <w:szCs w:val="22"/>
          <w:u w:val="single"/>
          <w:shd w:val="clear" w:color="auto" w:fill="FFFF99"/>
          <w:rtl/>
        </w:rPr>
        <w:t>י"א באלול תשל"א (1 בספטמבר 1971)</w:t>
      </w:r>
      <w:r w:rsidRPr="008C71CA">
        <w:rPr>
          <w:rFonts w:cs="FrankRuehl" w:hint="cs"/>
          <w:vanish/>
          <w:sz w:val="22"/>
          <w:szCs w:val="22"/>
          <w:shd w:val="clear" w:color="auto" w:fill="FFFF99"/>
          <w:rtl/>
        </w:rPr>
        <w:t xml:space="preserve"> אינו תושב ישראל ועבד כמהנדס או אדריכל פחות שנה אחת לפני יום הגשת בקשתו לרישום בפנקס, תוקטן לגביו התקופה של שלוש שנים שנקבעה בתקנה 2 במספר החדשים המלאים מתוך פרק הזמן שעבר כאמור, ובלבד שהבקשה לרישום כאמור הוגשה לא יאוחר מתום שנה להיותו תושב ישראל.</w:t>
      </w:r>
    </w:p>
    <w:p w:rsidR="00073811" w:rsidRPr="008C71CA" w:rsidRDefault="00073811" w:rsidP="00073811">
      <w:pPr>
        <w:pStyle w:val="P00"/>
        <w:spacing w:before="0"/>
        <w:ind w:left="0" w:right="1134"/>
        <w:rPr>
          <w:rFonts w:cs="FrankRuehl" w:hint="cs"/>
          <w:vanish/>
          <w:sz w:val="22"/>
          <w:szCs w:val="22"/>
          <w:shd w:val="clear" w:color="auto" w:fill="FFFF99"/>
          <w:rtl/>
        </w:rPr>
      </w:pPr>
      <w:r w:rsidRPr="008C71CA">
        <w:rPr>
          <w:rFonts w:cs="FrankRuehl" w:hint="cs"/>
          <w:vanish/>
          <w:sz w:val="22"/>
          <w:szCs w:val="22"/>
          <w:shd w:val="clear" w:color="auto" w:fill="FFFF99"/>
          <w:rtl/>
        </w:rPr>
        <w:tab/>
        <w:t>(ב)</w:t>
      </w:r>
      <w:r w:rsidRPr="008C71CA">
        <w:rPr>
          <w:rFonts w:cs="FrankRuehl" w:hint="cs"/>
          <w:vanish/>
          <w:sz w:val="22"/>
          <w:szCs w:val="22"/>
          <w:shd w:val="clear" w:color="auto" w:fill="FFFF99"/>
          <w:rtl/>
        </w:rPr>
        <w:tab/>
        <w:t xml:space="preserve">מי שביום </w:t>
      </w:r>
      <w:r w:rsidRPr="008C71CA">
        <w:rPr>
          <w:rFonts w:cs="FrankRuehl" w:hint="cs"/>
          <w:strike/>
          <w:vanish/>
          <w:sz w:val="22"/>
          <w:szCs w:val="22"/>
          <w:shd w:val="clear" w:color="auto" w:fill="FFFF99"/>
          <w:rtl/>
        </w:rPr>
        <w:t>תחילתן של תקנות אלה</w:t>
      </w:r>
      <w:r w:rsidRPr="008C71CA">
        <w:rPr>
          <w:rFonts w:cs="FrankRuehl" w:hint="cs"/>
          <w:vanish/>
          <w:sz w:val="22"/>
          <w:szCs w:val="22"/>
          <w:shd w:val="clear" w:color="auto" w:fill="FFFF99"/>
          <w:rtl/>
        </w:rPr>
        <w:t xml:space="preserve"> </w:t>
      </w:r>
      <w:r w:rsidRPr="008C71CA">
        <w:rPr>
          <w:rFonts w:cs="FrankRuehl" w:hint="cs"/>
          <w:vanish/>
          <w:sz w:val="22"/>
          <w:szCs w:val="22"/>
          <w:u w:val="single"/>
          <w:shd w:val="clear" w:color="auto" w:fill="FFFF99"/>
          <w:rtl/>
        </w:rPr>
        <w:t>י"א באלול תשל"א (1 בספטמבר 1971)</w:t>
      </w:r>
      <w:r w:rsidRPr="008C71CA">
        <w:rPr>
          <w:rFonts w:cs="FrankRuehl" w:hint="cs"/>
          <w:vanish/>
          <w:sz w:val="22"/>
          <w:szCs w:val="22"/>
          <w:shd w:val="clear" w:color="auto" w:fill="FFFF99"/>
          <w:rtl/>
        </w:rPr>
        <w:t xml:space="preserve"> הינו תושב ישראל הרשום בפנקס, או שהגיש בקשה לרישומו תוך ששה חדשים מיום התחילה כאמור, ועבד כמהנדס או אדריכל לפחות שנה לפני יום הגשת בקשתו לרישום בפנקס, תוקטן לגביו התקופה של שלוש שנים האמורה בתקנה 2 במספר החדשים המלאים מתוך פרק הזמן שעבר כאמור.</w:t>
      </w:r>
    </w:p>
    <w:p w:rsidR="008377D4" w:rsidRPr="008C71CA" w:rsidRDefault="008377D4" w:rsidP="008377D4">
      <w:pPr>
        <w:pStyle w:val="P00"/>
        <w:tabs>
          <w:tab w:val="clear" w:pos="6259"/>
        </w:tabs>
        <w:spacing w:before="0"/>
        <w:ind w:left="0" w:right="1134"/>
        <w:rPr>
          <w:rFonts w:cs="FrankRuehl" w:hint="cs"/>
          <w:vanish/>
          <w:color w:val="FF0000"/>
          <w:szCs w:val="20"/>
          <w:shd w:val="clear" w:color="auto" w:fill="FFFF99"/>
          <w:rtl/>
        </w:rPr>
      </w:pPr>
    </w:p>
    <w:p w:rsidR="008377D4" w:rsidRPr="008C71CA" w:rsidRDefault="008377D4" w:rsidP="008377D4">
      <w:pPr>
        <w:pStyle w:val="P00"/>
        <w:tabs>
          <w:tab w:val="clear" w:pos="6259"/>
        </w:tabs>
        <w:spacing w:before="0"/>
        <w:ind w:left="0" w:right="1134"/>
        <w:rPr>
          <w:rFonts w:cs="FrankRuehl" w:hint="cs"/>
          <w:vanish/>
          <w:szCs w:val="20"/>
          <w:shd w:val="clear" w:color="auto" w:fill="FFFF99"/>
          <w:rtl/>
        </w:rPr>
      </w:pPr>
      <w:r w:rsidRPr="008C71CA">
        <w:rPr>
          <w:rFonts w:cs="FrankRuehl" w:hint="cs"/>
          <w:vanish/>
          <w:color w:val="FF0000"/>
          <w:szCs w:val="20"/>
          <w:shd w:val="clear" w:color="auto" w:fill="FFFF99"/>
          <w:rtl/>
        </w:rPr>
        <w:t>מיום 8.3.1991</w:t>
      </w:r>
    </w:p>
    <w:p w:rsidR="008377D4" w:rsidRPr="008C71CA" w:rsidRDefault="008377D4" w:rsidP="008377D4">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תשנ"א-1991</w:t>
      </w:r>
    </w:p>
    <w:p w:rsidR="008377D4" w:rsidRPr="008C71CA" w:rsidRDefault="008377D4" w:rsidP="008377D4">
      <w:pPr>
        <w:pStyle w:val="P00"/>
        <w:spacing w:before="0"/>
        <w:ind w:left="0" w:right="1134"/>
        <w:rPr>
          <w:rFonts w:cs="FrankRuehl" w:hint="cs"/>
          <w:vanish/>
          <w:szCs w:val="20"/>
          <w:shd w:val="clear" w:color="auto" w:fill="FFFF99"/>
          <w:rtl/>
        </w:rPr>
      </w:pPr>
      <w:hyperlink r:id="rId15" w:history="1">
        <w:r w:rsidRPr="008C71CA">
          <w:rPr>
            <w:rStyle w:val="Hyperlink"/>
            <w:rFonts w:cs="FrankRuehl" w:hint="cs"/>
            <w:vanish/>
            <w:szCs w:val="20"/>
            <w:shd w:val="clear" w:color="auto" w:fill="FFFF99"/>
            <w:rtl/>
          </w:rPr>
          <w:t>ק"ת תשנ"א מס' 5339</w:t>
        </w:r>
      </w:hyperlink>
      <w:r w:rsidRPr="008C71CA">
        <w:rPr>
          <w:rFonts w:cs="FrankRuehl" w:hint="cs"/>
          <w:vanish/>
          <w:szCs w:val="20"/>
          <w:shd w:val="clear" w:color="auto" w:fill="FFFF99"/>
          <w:rtl/>
        </w:rPr>
        <w:t xml:space="preserve"> מיום 8.3.1991 עמ' 706</w:t>
      </w:r>
    </w:p>
    <w:p w:rsidR="008377D4" w:rsidRPr="008C71CA" w:rsidRDefault="008377D4" w:rsidP="008377D4">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ביטול תקנה 4א</w:t>
      </w:r>
    </w:p>
    <w:p w:rsidR="008377D4" w:rsidRPr="008C71CA" w:rsidRDefault="008377D4" w:rsidP="008377D4">
      <w:pPr>
        <w:pStyle w:val="P00"/>
        <w:ind w:left="0" w:right="1134"/>
        <w:rPr>
          <w:rFonts w:cs="FrankRuehl" w:hint="cs"/>
          <w:vanish/>
          <w:szCs w:val="20"/>
          <w:shd w:val="clear" w:color="auto" w:fill="FFFF99"/>
          <w:rtl/>
        </w:rPr>
      </w:pPr>
      <w:r w:rsidRPr="008C71CA">
        <w:rPr>
          <w:rFonts w:cs="FrankRuehl" w:hint="cs"/>
          <w:vanish/>
          <w:szCs w:val="20"/>
          <w:shd w:val="clear" w:color="auto" w:fill="FFFF99"/>
          <w:rtl/>
        </w:rPr>
        <w:t>הנוסח הקודם:</w:t>
      </w:r>
    </w:p>
    <w:p w:rsidR="008377D4" w:rsidRPr="008C71CA" w:rsidRDefault="008377D4" w:rsidP="008377D4">
      <w:pPr>
        <w:pStyle w:val="P00"/>
        <w:spacing w:before="20"/>
        <w:ind w:left="0" w:right="1134"/>
        <w:rPr>
          <w:rFonts w:cs="Miriam" w:hint="cs"/>
          <w:strike/>
          <w:vanish/>
          <w:sz w:val="16"/>
          <w:szCs w:val="16"/>
          <w:shd w:val="clear" w:color="auto" w:fill="FFFF99"/>
          <w:rtl/>
        </w:rPr>
      </w:pPr>
      <w:r w:rsidRPr="008C71CA">
        <w:rPr>
          <w:rFonts w:cs="Miriam" w:hint="cs"/>
          <w:strike/>
          <w:vanish/>
          <w:sz w:val="16"/>
          <w:szCs w:val="16"/>
          <w:shd w:val="clear" w:color="auto" w:fill="FFFF99"/>
          <w:rtl/>
        </w:rPr>
        <w:t>הוראות מעבר</w:t>
      </w:r>
    </w:p>
    <w:p w:rsidR="008377D4" w:rsidRPr="008C71CA" w:rsidRDefault="008377D4" w:rsidP="008377D4">
      <w:pPr>
        <w:pStyle w:val="P00"/>
        <w:spacing w:before="0"/>
        <w:ind w:left="0" w:right="1134"/>
        <w:rPr>
          <w:rFonts w:cs="FrankRuehl" w:hint="cs"/>
          <w:strike/>
          <w:vanish/>
          <w:sz w:val="22"/>
          <w:szCs w:val="22"/>
          <w:shd w:val="clear" w:color="auto" w:fill="FFFF99"/>
          <w:rtl/>
        </w:rPr>
      </w:pPr>
      <w:r w:rsidRPr="008C71CA">
        <w:rPr>
          <w:rFonts w:cs="FrankRuehl" w:hint="cs"/>
          <w:strike/>
          <w:vanish/>
          <w:sz w:val="22"/>
          <w:szCs w:val="22"/>
          <w:shd w:val="clear" w:color="auto" w:fill="FFFF99"/>
          <w:rtl/>
        </w:rPr>
        <w:t>4א.</w:t>
      </w:r>
      <w:r w:rsidRPr="008C71CA">
        <w:rPr>
          <w:rFonts w:cs="FrankRuehl" w:hint="cs"/>
          <w:strike/>
          <w:vanish/>
          <w:sz w:val="22"/>
          <w:szCs w:val="22"/>
          <w:shd w:val="clear" w:color="auto" w:fill="FFFF99"/>
          <w:rtl/>
        </w:rPr>
        <w:tab/>
        <w:t>(א)</w:t>
      </w:r>
      <w:r w:rsidRPr="008C71CA">
        <w:rPr>
          <w:rFonts w:cs="FrankRuehl" w:hint="cs"/>
          <w:strike/>
          <w:vanish/>
          <w:sz w:val="22"/>
          <w:szCs w:val="22"/>
          <w:shd w:val="clear" w:color="auto" w:fill="FFFF99"/>
          <w:rtl/>
        </w:rPr>
        <w:tab/>
        <w:t>מי שביום י"א באלול תשל"א (1 בספטמבר 1971) אינו תושב ישראל ועבד כמהנדס או אדריכל פחות שנה אחת לפני יום הגשת בקשתו לרישום בפנקס, תוקטן לגביו התקופה של שלוש שנים שנקבעה בתקנה 2 במספר החדשים המלאים מתוך פרק הזמן שעבר כאמור, ובלבד שהבקשה לרישום כאמור הוגשה לא יאוחר מתום שנה להיותו תושב ישראל.</w:t>
      </w:r>
    </w:p>
    <w:p w:rsidR="008377D4" w:rsidRPr="008C71CA" w:rsidRDefault="008377D4" w:rsidP="008377D4">
      <w:pPr>
        <w:pStyle w:val="P00"/>
        <w:spacing w:before="0"/>
        <w:ind w:left="0" w:right="1134"/>
        <w:rPr>
          <w:rFonts w:cs="FrankRuehl" w:hint="cs"/>
          <w:strike/>
          <w:vanish/>
          <w:sz w:val="22"/>
          <w:szCs w:val="22"/>
          <w:shd w:val="clear" w:color="auto" w:fill="FFFF99"/>
          <w:rtl/>
        </w:rPr>
      </w:pPr>
      <w:r w:rsidRPr="008C71CA">
        <w:rPr>
          <w:rFonts w:cs="FrankRuehl" w:hint="cs"/>
          <w:vanish/>
          <w:sz w:val="22"/>
          <w:szCs w:val="22"/>
          <w:shd w:val="clear" w:color="auto" w:fill="FFFF99"/>
          <w:rtl/>
        </w:rPr>
        <w:tab/>
      </w:r>
      <w:r w:rsidRPr="008C71CA">
        <w:rPr>
          <w:rFonts w:cs="FrankRuehl" w:hint="cs"/>
          <w:strike/>
          <w:vanish/>
          <w:sz w:val="22"/>
          <w:szCs w:val="22"/>
          <w:shd w:val="clear" w:color="auto" w:fill="FFFF99"/>
          <w:rtl/>
        </w:rPr>
        <w:t>(ב)</w:t>
      </w:r>
      <w:r w:rsidRPr="008C71CA">
        <w:rPr>
          <w:rFonts w:cs="FrankRuehl" w:hint="cs"/>
          <w:strike/>
          <w:vanish/>
          <w:sz w:val="22"/>
          <w:szCs w:val="22"/>
          <w:shd w:val="clear" w:color="auto" w:fill="FFFF99"/>
          <w:rtl/>
        </w:rPr>
        <w:tab/>
        <w:t>מי שביום י"א באלול תשל"א (1 בספטמבר 1971) הינו תושב ישראל הרשום בפנקס, או שהגיש בקשה לרישומו תוך ששה חדשים מיום התחילה כאמור, ועבד כמהנדס או אדריכל לפחות שנה לפני יום הגשת בקשתו לרישום בפנקס, תוקטן לגביו התקופה של שלוש שנים האמורה בתקנה 2 במספר החדשים המלאים מתוך פרק הזמן שעבר כאמור.</w:t>
      </w:r>
    </w:p>
    <w:p w:rsidR="00A07E5E" w:rsidRPr="001A721A" w:rsidRDefault="00A07E5E" w:rsidP="001A721A">
      <w:pPr>
        <w:pStyle w:val="P00"/>
        <w:spacing w:before="0"/>
        <w:ind w:left="0" w:right="1134"/>
        <w:rPr>
          <w:rFonts w:cs="FrankRuehl" w:hint="cs"/>
          <w:strike/>
          <w:sz w:val="2"/>
          <w:szCs w:val="2"/>
          <w:rtl/>
        </w:rPr>
      </w:pPr>
      <w:r w:rsidRPr="008C71CA">
        <w:rPr>
          <w:rFonts w:cs="FrankRuehl" w:hint="cs"/>
          <w:vanish/>
          <w:sz w:val="22"/>
          <w:szCs w:val="22"/>
          <w:shd w:val="clear" w:color="auto" w:fill="FFFF99"/>
          <w:rtl/>
        </w:rPr>
        <w:tab/>
      </w:r>
      <w:r w:rsidRPr="008C71CA">
        <w:rPr>
          <w:rFonts w:cs="FrankRuehl" w:hint="cs"/>
          <w:strike/>
          <w:vanish/>
          <w:sz w:val="22"/>
          <w:szCs w:val="22"/>
          <w:shd w:val="clear" w:color="auto" w:fill="FFFF99"/>
          <w:rtl/>
        </w:rPr>
        <w:t>(ג)</w:t>
      </w:r>
      <w:r w:rsidRPr="008C71CA">
        <w:rPr>
          <w:rFonts w:cs="FrankRuehl" w:hint="cs"/>
          <w:strike/>
          <w:vanish/>
          <w:sz w:val="22"/>
          <w:szCs w:val="22"/>
          <w:shd w:val="clear" w:color="auto" w:fill="FFFF99"/>
          <w:rtl/>
        </w:rPr>
        <w:tab/>
        <w:t>אדם כאמור בתקנת משנה (ב) שלא הגיש בקשה לרישומו בפנקס תוך תקופת ששת החדשים האמורה באותה תקנת משנה מחמת העדרו מישראל באותה תקופה או מקצתה, או מסיבה מיוחדת אחרת שנראתה לרשם, תתחיל לגביו התקופה של ששת החדשים האמורים ביום שבו חזר לישראל או ביום שחדלה להתקיים, לדעת הרשם, אותה סיבה מיוחדת, הכל לפי הענין.</w:t>
      </w:r>
      <w:bookmarkEnd w:id="8"/>
    </w:p>
    <w:p w:rsidR="000D7672" w:rsidRDefault="00920C08" w:rsidP="00920C08">
      <w:pPr>
        <w:pStyle w:val="P00"/>
        <w:spacing w:before="72"/>
        <w:ind w:left="0" w:right="1134"/>
        <w:rPr>
          <w:rStyle w:val="default"/>
          <w:rFonts w:cs="FrankRuehl" w:hint="cs"/>
          <w:rtl/>
        </w:rPr>
      </w:pPr>
      <w:r>
        <w:rPr>
          <w:rFonts w:cs="Miriam"/>
          <w:sz w:val="32"/>
          <w:szCs w:val="32"/>
          <w:rtl/>
          <w:lang w:eastAsia="en-US"/>
        </w:rPr>
        <w:lastRenderedPageBreak/>
        <w:pict>
          <v:shape id="_x0000_s1059" type="#_x0000_t202" style="position:absolute;left:0;text-align:left;margin-left:470.25pt;margin-top:7.1pt;width:1in;height:16.8pt;z-index:251665920" filled="f" stroked="f">
            <v:textbox inset="1mm,0,1mm,0">
              <w:txbxContent>
                <w:p w:rsidR="00920C08" w:rsidRDefault="00920C08" w:rsidP="00920C08">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v:shape>
        </w:pict>
      </w:r>
      <w:r w:rsidR="000D7672">
        <w:rPr>
          <w:rStyle w:val="big-number"/>
          <w:rFonts w:cs="Miriam"/>
          <w:rtl/>
        </w:rPr>
        <w:t>4</w:t>
      </w:r>
      <w:r w:rsidR="000D7672">
        <w:rPr>
          <w:rStyle w:val="default"/>
          <w:rFonts w:cs="FrankRuehl"/>
          <w:rtl/>
        </w:rPr>
        <w:t>ב.</w:t>
      </w:r>
      <w:r>
        <w:rPr>
          <w:rStyle w:val="default"/>
          <w:rFonts w:cs="FrankRuehl" w:hint="cs"/>
          <w:rtl/>
        </w:rPr>
        <w:tab/>
      </w:r>
      <w:r w:rsidR="000D7672">
        <w:rPr>
          <w:rStyle w:val="default"/>
          <w:rFonts w:cs="FrankRuehl"/>
          <w:rtl/>
        </w:rPr>
        <w:t>(ב</w:t>
      </w:r>
      <w:r w:rsidR="00A45D08">
        <w:rPr>
          <w:rStyle w:val="default"/>
          <w:rFonts w:cs="FrankRuehl" w:hint="cs"/>
          <w:rtl/>
        </w:rPr>
        <w:t>וטלה)</w:t>
      </w:r>
      <w:r w:rsidR="000D7672">
        <w:rPr>
          <w:rStyle w:val="default"/>
          <w:rFonts w:cs="FrankRuehl" w:hint="cs"/>
          <w:rtl/>
        </w:rPr>
        <w:t>.</w:t>
      </w:r>
    </w:p>
    <w:p w:rsidR="00167A6C" w:rsidRPr="008C71CA" w:rsidRDefault="00167A6C" w:rsidP="00167A6C">
      <w:pPr>
        <w:pStyle w:val="P00"/>
        <w:tabs>
          <w:tab w:val="clear" w:pos="6259"/>
        </w:tabs>
        <w:spacing w:before="0"/>
        <w:ind w:left="0" w:right="1134"/>
        <w:rPr>
          <w:rFonts w:cs="FrankRuehl" w:hint="cs"/>
          <w:vanish/>
          <w:szCs w:val="20"/>
          <w:shd w:val="clear" w:color="auto" w:fill="FFFF99"/>
          <w:rtl/>
        </w:rPr>
      </w:pPr>
      <w:bookmarkStart w:id="9" w:name="Rov23"/>
      <w:r w:rsidRPr="008C71CA">
        <w:rPr>
          <w:rFonts w:cs="FrankRuehl" w:hint="cs"/>
          <w:vanish/>
          <w:color w:val="FF0000"/>
          <w:szCs w:val="20"/>
          <w:shd w:val="clear" w:color="auto" w:fill="FFFF99"/>
          <w:rtl/>
        </w:rPr>
        <w:t>מיום 25.9.1969</w:t>
      </w:r>
    </w:p>
    <w:p w:rsidR="00167A6C" w:rsidRPr="008C71CA" w:rsidRDefault="00167A6C" w:rsidP="00167A6C">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תש"ל-1969</w:t>
      </w:r>
    </w:p>
    <w:p w:rsidR="00167A6C" w:rsidRPr="008C71CA" w:rsidRDefault="00167A6C" w:rsidP="00167A6C">
      <w:pPr>
        <w:pStyle w:val="P00"/>
        <w:spacing w:before="0"/>
        <w:ind w:left="0" w:right="1134"/>
        <w:rPr>
          <w:rFonts w:cs="FrankRuehl" w:hint="cs"/>
          <w:vanish/>
          <w:szCs w:val="20"/>
          <w:shd w:val="clear" w:color="auto" w:fill="FFFF99"/>
          <w:rtl/>
        </w:rPr>
      </w:pPr>
      <w:hyperlink r:id="rId16" w:history="1">
        <w:r w:rsidRPr="008C71CA">
          <w:rPr>
            <w:rStyle w:val="Hyperlink"/>
            <w:rFonts w:cs="FrankRuehl" w:hint="cs"/>
            <w:vanish/>
            <w:szCs w:val="20"/>
            <w:shd w:val="clear" w:color="auto" w:fill="FFFF99"/>
            <w:rtl/>
          </w:rPr>
          <w:t>ק"ת תש"ל מס' 2456</w:t>
        </w:r>
      </w:hyperlink>
      <w:r w:rsidRPr="008C71CA">
        <w:rPr>
          <w:rFonts w:cs="FrankRuehl" w:hint="cs"/>
          <w:vanish/>
          <w:szCs w:val="20"/>
          <w:shd w:val="clear" w:color="auto" w:fill="FFFF99"/>
          <w:rtl/>
        </w:rPr>
        <w:t xml:space="preserve"> מיום 25.9.1969 עמ' 109</w:t>
      </w:r>
    </w:p>
    <w:p w:rsidR="00167A6C" w:rsidRPr="008C71CA" w:rsidRDefault="00167A6C" w:rsidP="00167A6C">
      <w:pPr>
        <w:pStyle w:val="P00"/>
        <w:spacing w:before="0"/>
        <w:ind w:left="0" w:right="1134"/>
        <w:rPr>
          <w:rFonts w:cs="FrankRuehl" w:hint="cs"/>
          <w:vanish/>
          <w:szCs w:val="20"/>
          <w:shd w:val="clear" w:color="auto" w:fill="FFFF99"/>
          <w:rtl/>
        </w:rPr>
      </w:pPr>
      <w:r w:rsidRPr="008C71CA">
        <w:rPr>
          <w:rFonts w:cs="FrankRuehl" w:hint="cs"/>
          <w:b/>
          <w:bCs/>
          <w:vanish/>
          <w:szCs w:val="20"/>
          <w:shd w:val="clear" w:color="auto" w:fill="FFFF99"/>
          <w:rtl/>
        </w:rPr>
        <w:t>הוספת תקנה 4ב</w:t>
      </w:r>
    </w:p>
    <w:p w:rsidR="000C180F" w:rsidRPr="008C71CA" w:rsidRDefault="000C180F" w:rsidP="000C180F">
      <w:pPr>
        <w:pStyle w:val="P00"/>
        <w:tabs>
          <w:tab w:val="clear" w:pos="6259"/>
        </w:tabs>
        <w:spacing w:before="0"/>
        <w:ind w:left="0" w:right="1134"/>
        <w:rPr>
          <w:rFonts w:cs="FrankRuehl" w:hint="cs"/>
          <w:vanish/>
          <w:color w:val="FF0000"/>
          <w:szCs w:val="20"/>
          <w:shd w:val="clear" w:color="auto" w:fill="FFFF99"/>
          <w:rtl/>
        </w:rPr>
      </w:pPr>
    </w:p>
    <w:p w:rsidR="000C180F" w:rsidRPr="008C71CA" w:rsidRDefault="000C180F" w:rsidP="000C180F">
      <w:pPr>
        <w:pStyle w:val="P00"/>
        <w:tabs>
          <w:tab w:val="clear" w:pos="6259"/>
        </w:tabs>
        <w:spacing w:before="0"/>
        <w:ind w:left="0" w:right="1134"/>
        <w:rPr>
          <w:rFonts w:cs="FrankRuehl" w:hint="cs"/>
          <w:vanish/>
          <w:szCs w:val="20"/>
          <w:shd w:val="clear" w:color="auto" w:fill="FFFF99"/>
          <w:rtl/>
        </w:rPr>
      </w:pPr>
      <w:r w:rsidRPr="008C71CA">
        <w:rPr>
          <w:rFonts w:cs="FrankRuehl" w:hint="cs"/>
          <w:vanish/>
          <w:color w:val="FF0000"/>
          <w:szCs w:val="20"/>
          <w:shd w:val="clear" w:color="auto" w:fill="FFFF99"/>
          <w:rtl/>
        </w:rPr>
        <w:t>מיום 26.3.1970</w:t>
      </w:r>
    </w:p>
    <w:p w:rsidR="000C180F" w:rsidRPr="008C71CA" w:rsidRDefault="000C180F" w:rsidP="000C180F">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(מס' 2) תש"ל-1970</w:t>
      </w:r>
    </w:p>
    <w:p w:rsidR="000C180F" w:rsidRPr="008C71CA" w:rsidRDefault="000C180F" w:rsidP="000C180F">
      <w:pPr>
        <w:pStyle w:val="P00"/>
        <w:spacing w:before="0"/>
        <w:ind w:left="0" w:right="1134"/>
        <w:rPr>
          <w:rFonts w:cs="FrankRuehl" w:hint="cs"/>
          <w:vanish/>
          <w:szCs w:val="20"/>
          <w:shd w:val="clear" w:color="auto" w:fill="FFFF99"/>
          <w:rtl/>
        </w:rPr>
      </w:pPr>
      <w:hyperlink r:id="rId17" w:history="1">
        <w:r w:rsidRPr="008C71CA">
          <w:rPr>
            <w:rStyle w:val="Hyperlink"/>
            <w:rFonts w:cs="FrankRuehl" w:hint="cs"/>
            <w:vanish/>
            <w:szCs w:val="20"/>
            <w:shd w:val="clear" w:color="auto" w:fill="FFFF99"/>
            <w:rtl/>
          </w:rPr>
          <w:t>ק"ת תש"ל מס' 2537</w:t>
        </w:r>
      </w:hyperlink>
      <w:r w:rsidRPr="008C71CA">
        <w:rPr>
          <w:rFonts w:cs="FrankRuehl" w:hint="cs"/>
          <w:vanish/>
          <w:szCs w:val="20"/>
          <w:shd w:val="clear" w:color="auto" w:fill="FFFF99"/>
          <w:rtl/>
        </w:rPr>
        <w:t xml:space="preserve"> מיום 26.3.1970 עמ' 1249</w:t>
      </w:r>
    </w:p>
    <w:p w:rsidR="000C180F" w:rsidRPr="008C71CA" w:rsidRDefault="000C180F" w:rsidP="000C180F">
      <w:pPr>
        <w:pStyle w:val="P00"/>
        <w:ind w:left="0" w:right="1134"/>
        <w:rPr>
          <w:rFonts w:cs="FrankRuehl" w:hint="cs"/>
          <w:vanish/>
          <w:sz w:val="22"/>
          <w:szCs w:val="22"/>
          <w:shd w:val="clear" w:color="auto" w:fill="FFFF99"/>
          <w:rtl/>
        </w:rPr>
      </w:pPr>
      <w:r w:rsidRPr="008C71CA">
        <w:rPr>
          <w:rFonts w:cs="FrankRuehl" w:hint="cs"/>
          <w:vanish/>
          <w:sz w:val="22"/>
          <w:szCs w:val="22"/>
          <w:shd w:val="clear" w:color="auto" w:fill="FFFF99"/>
          <w:rtl/>
        </w:rPr>
        <w:t>4ב.</w:t>
      </w:r>
      <w:r w:rsidRPr="008C71CA">
        <w:rPr>
          <w:rFonts w:cs="FrankRuehl" w:hint="cs"/>
          <w:vanish/>
          <w:sz w:val="22"/>
          <w:szCs w:val="22"/>
          <w:shd w:val="clear" w:color="auto" w:fill="FFFF99"/>
          <w:rtl/>
        </w:rPr>
        <w:tab/>
        <w:t xml:space="preserve">הסדרים לביצוע הרישוי יסתיימו לא יאוחר מיום </w:t>
      </w:r>
      <w:r w:rsidRPr="008C71CA">
        <w:rPr>
          <w:rFonts w:cs="FrankRuehl" w:hint="cs"/>
          <w:strike/>
          <w:vanish/>
          <w:sz w:val="22"/>
          <w:szCs w:val="22"/>
          <w:shd w:val="clear" w:color="auto" w:fill="FFFF99"/>
          <w:rtl/>
        </w:rPr>
        <w:t>כ"ד באדר ב' תש"ל (1 באפריל 1970)</w:t>
      </w:r>
      <w:r w:rsidRPr="008C71CA">
        <w:rPr>
          <w:rFonts w:cs="FrankRuehl" w:hint="cs"/>
          <w:vanish/>
          <w:sz w:val="22"/>
          <w:szCs w:val="22"/>
          <w:shd w:val="clear" w:color="auto" w:fill="FFFF99"/>
          <w:rtl/>
        </w:rPr>
        <w:t xml:space="preserve"> </w:t>
      </w:r>
      <w:r w:rsidRPr="008C71CA">
        <w:rPr>
          <w:rFonts w:cs="FrankRuehl" w:hint="cs"/>
          <w:vanish/>
          <w:sz w:val="22"/>
          <w:szCs w:val="22"/>
          <w:u w:val="single"/>
          <w:shd w:val="clear" w:color="auto" w:fill="FFFF99"/>
          <w:rtl/>
        </w:rPr>
        <w:t>כ"ח בתמוז תש"ל (1 באוגוסט 1970)</w:t>
      </w:r>
      <w:r w:rsidRPr="008C71CA">
        <w:rPr>
          <w:rFonts w:cs="FrankRuehl" w:hint="cs"/>
          <w:vanish/>
          <w:sz w:val="22"/>
          <w:szCs w:val="22"/>
          <w:shd w:val="clear" w:color="auto" w:fill="FFFF99"/>
          <w:rtl/>
        </w:rPr>
        <w:t>.</w:t>
      </w:r>
    </w:p>
    <w:p w:rsidR="000C180F" w:rsidRPr="008C71CA" w:rsidRDefault="000C180F" w:rsidP="000C180F">
      <w:pPr>
        <w:pStyle w:val="P00"/>
        <w:tabs>
          <w:tab w:val="clear" w:pos="6259"/>
        </w:tabs>
        <w:spacing w:before="0"/>
        <w:ind w:left="0" w:right="1134"/>
        <w:rPr>
          <w:rFonts w:cs="FrankRuehl" w:hint="cs"/>
          <w:vanish/>
          <w:color w:val="FF0000"/>
          <w:szCs w:val="20"/>
          <w:shd w:val="clear" w:color="auto" w:fill="FFFF99"/>
          <w:rtl/>
        </w:rPr>
      </w:pPr>
    </w:p>
    <w:p w:rsidR="000C180F" w:rsidRPr="008C71CA" w:rsidRDefault="000C180F" w:rsidP="000C180F">
      <w:pPr>
        <w:pStyle w:val="P00"/>
        <w:tabs>
          <w:tab w:val="clear" w:pos="6259"/>
        </w:tabs>
        <w:spacing w:before="0"/>
        <w:ind w:left="0" w:right="1134"/>
        <w:rPr>
          <w:rFonts w:cs="FrankRuehl" w:hint="cs"/>
          <w:vanish/>
          <w:szCs w:val="20"/>
          <w:shd w:val="clear" w:color="auto" w:fill="FFFF99"/>
          <w:rtl/>
        </w:rPr>
      </w:pPr>
      <w:r w:rsidRPr="008C71CA">
        <w:rPr>
          <w:rFonts w:cs="FrankRuehl" w:hint="cs"/>
          <w:vanish/>
          <w:color w:val="FF0000"/>
          <w:szCs w:val="20"/>
          <w:shd w:val="clear" w:color="auto" w:fill="FFFF99"/>
          <w:rtl/>
        </w:rPr>
        <w:t>מיום 31.7.1970</w:t>
      </w:r>
    </w:p>
    <w:p w:rsidR="000C180F" w:rsidRPr="008C71CA" w:rsidRDefault="000C180F" w:rsidP="000C180F">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(מס' 3) תש"ל-1970</w:t>
      </w:r>
    </w:p>
    <w:p w:rsidR="000C180F" w:rsidRPr="008C71CA" w:rsidRDefault="000C180F" w:rsidP="000C180F">
      <w:pPr>
        <w:pStyle w:val="P00"/>
        <w:spacing w:before="0"/>
        <w:ind w:left="0" w:right="1134"/>
        <w:rPr>
          <w:rFonts w:cs="FrankRuehl" w:hint="cs"/>
          <w:vanish/>
          <w:szCs w:val="20"/>
          <w:shd w:val="clear" w:color="auto" w:fill="FFFF99"/>
          <w:rtl/>
        </w:rPr>
      </w:pPr>
      <w:hyperlink r:id="rId18" w:history="1">
        <w:r w:rsidRPr="008C71CA">
          <w:rPr>
            <w:rStyle w:val="Hyperlink"/>
            <w:rFonts w:cs="FrankRuehl" w:hint="cs"/>
            <w:vanish/>
            <w:szCs w:val="20"/>
            <w:shd w:val="clear" w:color="auto" w:fill="FFFF99"/>
            <w:rtl/>
          </w:rPr>
          <w:t>ק"ת תש"ל מס' 2592</w:t>
        </w:r>
      </w:hyperlink>
      <w:r w:rsidRPr="008C71CA">
        <w:rPr>
          <w:rFonts w:cs="FrankRuehl" w:hint="cs"/>
          <w:vanish/>
          <w:szCs w:val="20"/>
          <w:shd w:val="clear" w:color="auto" w:fill="FFFF99"/>
          <w:rtl/>
        </w:rPr>
        <w:t xml:space="preserve"> מיום 31.7.1970 עמ' 1970</w:t>
      </w:r>
    </w:p>
    <w:p w:rsidR="000C180F" w:rsidRPr="008C71CA" w:rsidRDefault="000C180F" w:rsidP="000C180F">
      <w:pPr>
        <w:pStyle w:val="P00"/>
        <w:ind w:left="0" w:right="1134"/>
        <w:rPr>
          <w:rFonts w:cs="FrankRuehl" w:hint="cs"/>
          <w:vanish/>
          <w:sz w:val="22"/>
          <w:szCs w:val="22"/>
          <w:shd w:val="clear" w:color="auto" w:fill="FFFF99"/>
          <w:rtl/>
        </w:rPr>
      </w:pPr>
      <w:r w:rsidRPr="008C71CA">
        <w:rPr>
          <w:rFonts w:cs="FrankRuehl" w:hint="cs"/>
          <w:vanish/>
          <w:sz w:val="22"/>
          <w:szCs w:val="22"/>
          <w:shd w:val="clear" w:color="auto" w:fill="FFFF99"/>
          <w:rtl/>
        </w:rPr>
        <w:t>4ב.</w:t>
      </w:r>
      <w:r w:rsidRPr="008C71CA">
        <w:rPr>
          <w:rFonts w:cs="FrankRuehl" w:hint="cs"/>
          <w:vanish/>
          <w:sz w:val="22"/>
          <w:szCs w:val="22"/>
          <w:shd w:val="clear" w:color="auto" w:fill="FFFF99"/>
          <w:rtl/>
        </w:rPr>
        <w:tab/>
        <w:t xml:space="preserve">הסדרים לביצוע הרישוי יסתיימו לא יאוחר מיום </w:t>
      </w:r>
      <w:r w:rsidRPr="008C71CA">
        <w:rPr>
          <w:rFonts w:cs="FrankRuehl" w:hint="cs"/>
          <w:strike/>
          <w:vanish/>
          <w:sz w:val="22"/>
          <w:szCs w:val="22"/>
          <w:shd w:val="clear" w:color="auto" w:fill="FFFF99"/>
          <w:rtl/>
        </w:rPr>
        <w:t>כ"ח בתמוז תש"ל (1 באוגוסט 1970)</w:t>
      </w:r>
      <w:r w:rsidRPr="008C71CA">
        <w:rPr>
          <w:rFonts w:cs="FrankRuehl" w:hint="cs"/>
          <w:vanish/>
          <w:sz w:val="22"/>
          <w:szCs w:val="22"/>
          <w:shd w:val="clear" w:color="auto" w:fill="FFFF99"/>
          <w:rtl/>
        </w:rPr>
        <w:t xml:space="preserve"> </w:t>
      </w:r>
      <w:r w:rsidRPr="008C71CA">
        <w:rPr>
          <w:rFonts w:cs="FrankRuehl" w:hint="cs"/>
          <w:vanish/>
          <w:sz w:val="22"/>
          <w:szCs w:val="22"/>
          <w:u w:val="single"/>
          <w:shd w:val="clear" w:color="auto" w:fill="FFFF99"/>
          <w:rtl/>
        </w:rPr>
        <w:t>ד' בטבת תשל"א (1 בינואר 1971)</w:t>
      </w:r>
      <w:r w:rsidRPr="008C71CA">
        <w:rPr>
          <w:rFonts w:cs="FrankRuehl" w:hint="cs"/>
          <w:vanish/>
          <w:sz w:val="22"/>
          <w:szCs w:val="22"/>
          <w:shd w:val="clear" w:color="auto" w:fill="FFFF99"/>
          <w:rtl/>
        </w:rPr>
        <w:t>.</w:t>
      </w:r>
    </w:p>
    <w:p w:rsidR="000C180F" w:rsidRPr="008C71CA" w:rsidRDefault="000C180F" w:rsidP="000C180F">
      <w:pPr>
        <w:pStyle w:val="P00"/>
        <w:tabs>
          <w:tab w:val="clear" w:pos="6259"/>
        </w:tabs>
        <w:spacing w:before="0"/>
        <w:ind w:left="0" w:right="1134"/>
        <w:rPr>
          <w:rFonts w:cs="FrankRuehl" w:hint="cs"/>
          <w:vanish/>
          <w:color w:val="FF0000"/>
          <w:szCs w:val="20"/>
          <w:shd w:val="clear" w:color="auto" w:fill="FFFF99"/>
          <w:rtl/>
        </w:rPr>
      </w:pPr>
    </w:p>
    <w:p w:rsidR="000C180F" w:rsidRPr="008C71CA" w:rsidRDefault="000C180F" w:rsidP="000C180F">
      <w:pPr>
        <w:pStyle w:val="P00"/>
        <w:tabs>
          <w:tab w:val="clear" w:pos="6259"/>
        </w:tabs>
        <w:spacing w:before="0"/>
        <w:ind w:left="0" w:right="1134"/>
        <w:rPr>
          <w:rFonts w:cs="FrankRuehl" w:hint="cs"/>
          <w:vanish/>
          <w:szCs w:val="20"/>
          <w:shd w:val="clear" w:color="auto" w:fill="FFFF99"/>
          <w:rtl/>
        </w:rPr>
      </w:pPr>
      <w:r w:rsidRPr="008C71CA">
        <w:rPr>
          <w:rFonts w:cs="FrankRuehl" w:hint="cs"/>
          <w:vanish/>
          <w:color w:val="FF0000"/>
          <w:szCs w:val="20"/>
          <w:shd w:val="clear" w:color="auto" w:fill="FFFF99"/>
          <w:rtl/>
        </w:rPr>
        <w:t>מיום 31.12.1970</w:t>
      </w:r>
    </w:p>
    <w:p w:rsidR="000C180F" w:rsidRPr="008C71CA" w:rsidRDefault="000C180F" w:rsidP="000C180F">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תשל"א-1970</w:t>
      </w:r>
    </w:p>
    <w:p w:rsidR="000C180F" w:rsidRPr="008C71CA" w:rsidRDefault="000C180F" w:rsidP="000C180F">
      <w:pPr>
        <w:pStyle w:val="P00"/>
        <w:spacing w:before="0"/>
        <w:ind w:left="0" w:right="1134"/>
        <w:rPr>
          <w:rFonts w:cs="FrankRuehl" w:hint="cs"/>
          <w:vanish/>
          <w:szCs w:val="20"/>
          <w:shd w:val="clear" w:color="auto" w:fill="FFFF99"/>
          <w:rtl/>
        </w:rPr>
      </w:pPr>
      <w:hyperlink r:id="rId19" w:history="1">
        <w:r w:rsidRPr="008C71CA">
          <w:rPr>
            <w:rStyle w:val="Hyperlink"/>
            <w:rFonts w:cs="FrankRuehl" w:hint="cs"/>
            <w:vanish/>
            <w:szCs w:val="20"/>
            <w:shd w:val="clear" w:color="auto" w:fill="FFFF99"/>
            <w:rtl/>
          </w:rPr>
          <w:t>ק"ת תשל"א מס' 2647</w:t>
        </w:r>
      </w:hyperlink>
      <w:r w:rsidRPr="008C71CA">
        <w:rPr>
          <w:rFonts w:cs="FrankRuehl" w:hint="cs"/>
          <w:vanish/>
          <w:szCs w:val="20"/>
          <w:shd w:val="clear" w:color="auto" w:fill="FFFF99"/>
          <w:rtl/>
        </w:rPr>
        <w:t xml:space="preserve"> מיום 31.12.1970 עמ' 272</w:t>
      </w:r>
    </w:p>
    <w:p w:rsidR="000C180F" w:rsidRPr="008C71CA" w:rsidRDefault="000C180F" w:rsidP="000C180F">
      <w:pPr>
        <w:pStyle w:val="P00"/>
        <w:ind w:left="0" w:right="1134"/>
        <w:rPr>
          <w:rFonts w:cs="FrankRuehl" w:hint="cs"/>
          <w:vanish/>
          <w:sz w:val="22"/>
          <w:szCs w:val="22"/>
          <w:shd w:val="clear" w:color="auto" w:fill="FFFF99"/>
          <w:rtl/>
        </w:rPr>
      </w:pPr>
      <w:r w:rsidRPr="008C71CA">
        <w:rPr>
          <w:rFonts w:cs="FrankRuehl" w:hint="cs"/>
          <w:vanish/>
          <w:sz w:val="22"/>
          <w:szCs w:val="22"/>
          <w:shd w:val="clear" w:color="auto" w:fill="FFFF99"/>
          <w:rtl/>
        </w:rPr>
        <w:t>4ב.</w:t>
      </w:r>
      <w:r w:rsidRPr="008C71CA">
        <w:rPr>
          <w:rFonts w:cs="FrankRuehl" w:hint="cs"/>
          <w:vanish/>
          <w:sz w:val="22"/>
          <w:szCs w:val="22"/>
          <w:shd w:val="clear" w:color="auto" w:fill="FFFF99"/>
          <w:rtl/>
        </w:rPr>
        <w:tab/>
        <w:t xml:space="preserve">הסדרים לביצוע הרישוי יסתיימו לא יאוחר מיום </w:t>
      </w:r>
      <w:r w:rsidRPr="008C71CA">
        <w:rPr>
          <w:rFonts w:cs="FrankRuehl" w:hint="cs"/>
          <w:strike/>
          <w:vanish/>
          <w:sz w:val="22"/>
          <w:szCs w:val="22"/>
          <w:shd w:val="clear" w:color="auto" w:fill="FFFF99"/>
          <w:rtl/>
        </w:rPr>
        <w:t>ד' בטבת תשל"א (1 בינואר 1971)</w:t>
      </w:r>
      <w:r w:rsidRPr="008C71CA">
        <w:rPr>
          <w:rFonts w:cs="FrankRuehl" w:hint="cs"/>
          <w:vanish/>
          <w:sz w:val="22"/>
          <w:szCs w:val="22"/>
          <w:shd w:val="clear" w:color="auto" w:fill="FFFF99"/>
          <w:rtl/>
        </w:rPr>
        <w:t xml:space="preserve"> </w:t>
      </w:r>
      <w:r w:rsidRPr="008C71CA">
        <w:rPr>
          <w:rFonts w:cs="FrankRuehl" w:hint="cs"/>
          <w:vanish/>
          <w:sz w:val="22"/>
          <w:szCs w:val="22"/>
          <w:u w:val="single"/>
          <w:shd w:val="clear" w:color="auto" w:fill="FFFF99"/>
          <w:rtl/>
        </w:rPr>
        <w:t>ח' בסיון תשל"א (1 ביוני 1971)</w:t>
      </w:r>
      <w:r w:rsidRPr="008C71CA">
        <w:rPr>
          <w:rFonts w:cs="FrankRuehl" w:hint="cs"/>
          <w:vanish/>
          <w:sz w:val="22"/>
          <w:szCs w:val="22"/>
          <w:shd w:val="clear" w:color="auto" w:fill="FFFF99"/>
          <w:rtl/>
        </w:rPr>
        <w:t>.</w:t>
      </w:r>
    </w:p>
    <w:p w:rsidR="000C180F" w:rsidRPr="008C71CA" w:rsidRDefault="000C180F" w:rsidP="000C180F">
      <w:pPr>
        <w:pStyle w:val="P00"/>
        <w:tabs>
          <w:tab w:val="clear" w:pos="6259"/>
        </w:tabs>
        <w:spacing w:before="0"/>
        <w:ind w:left="0" w:right="1134"/>
        <w:rPr>
          <w:rFonts w:cs="FrankRuehl" w:hint="cs"/>
          <w:vanish/>
          <w:color w:val="FF0000"/>
          <w:szCs w:val="20"/>
          <w:shd w:val="clear" w:color="auto" w:fill="FFFF99"/>
          <w:rtl/>
        </w:rPr>
      </w:pPr>
    </w:p>
    <w:p w:rsidR="000C180F" w:rsidRPr="008C71CA" w:rsidRDefault="000C180F" w:rsidP="000C180F">
      <w:pPr>
        <w:pStyle w:val="P00"/>
        <w:tabs>
          <w:tab w:val="clear" w:pos="6259"/>
        </w:tabs>
        <w:spacing w:before="0"/>
        <w:ind w:left="0" w:right="1134"/>
        <w:rPr>
          <w:rFonts w:cs="FrankRuehl" w:hint="cs"/>
          <w:vanish/>
          <w:szCs w:val="20"/>
          <w:shd w:val="clear" w:color="auto" w:fill="FFFF99"/>
          <w:rtl/>
        </w:rPr>
      </w:pPr>
      <w:r w:rsidRPr="008C71CA">
        <w:rPr>
          <w:rFonts w:cs="FrankRuehl" w:hint="cs"/>
          <w:vanish/>
          <w:color w:val="FF0000"/>
          <w:szCs w:val="20"/>
          <w:shd w:val="clear" w:color="auto" w:fill="FFFF99"/>
          <w:rtl/>
        </w:rPr>
        <w:t>מיום 1.6.1971</w:t>
      </w:r>
    </w:p>
    <w:p w:rsidR="000C180F" w:rsidRPr="008C71CA" w:rsidRDefault="000C180F" w:rsidP="000C180F">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(מס' 2) תשל"א-1971</w:t>
      </w:r>
    </w:p>
    <w:p w:rsidR="000C180F" w:rsidRPr="008C71CA" w:rsidRDefault="000C180F" w:rsidP="000C180F">
      <w:pPr>
        <w:pStyle w:val="P00"/>
        <w:spacing w:before="0"/>
        <w:ind w:left="0" w:right="1134"/>
        <w:rPr>
          <w:rFonts w:cs="FrankRuehl" w:hint="cs"/>
          <w:vanish/>
          <w:szCs w:val="20"/>
          <w:shd w:val="clear" w:color="auto" w:fill="FFFF99"/>
          <w:rtl/>
        </w:rPr>
      </w:pPr>
      <w:hyperlink r:id="rId20" w:history="1">
        <w:r w:rsidRPr="008C71CA">
          <w:rPr>
            <w:rStyle w:val="Hyperlink"/>
            <w:rFonts w:cs="FrankRuehl" w:hint="cs"/>
            <w:vanish/>
            <w:szCs w:val="20"/>
            <w:shd w:val="clear" w:color="auto" w:fill="FFFF99"/>
            <w:rtl/>
          </w:rPr>
          <w:t>ק"ת תשל"א מס' 2699</w:t>
        </w:r>
      </w:hyperlink>
      <w:r w:rsidRPr="008C71CA">
        <w:rPr>
          <w:rFonts w:cs="FrankRuehl" w:hint="cs"/>
          <w:vanish/>
          <w:szCs w:val="20"/>
          <w:shd w:val="clear" w:color="auto" w:fill="FFFF99"/>
          <w:rtl/>
        </w:rPr>
        <w:t xml:space="preserve"> מיום 1.6.1971 עמ' 1136</w:t>
      </w:r>
    </w:p>
    <w:p w:rsidR="000C180F" w:rsidRPr="008C71CA" w:rsidRDefault="000C180F" w:rsidP="000C180F">
      <w:pPr>
        <w:pStyle w:val="P00"/>
        <w:ind w:left="0" w:right="1134"/>
        <w:rPr>
          <w:rFonts w:cs="FrankRuehl" w:hint="cs"/>
          <w:vanish/>
          <w:sz w:val="22"/>
          <w:szCs w:val="22"/>
          <w:shd w:val="clear" w:color="auto" w:fill="FFFF99"/>
          <w:rtl/>
        </w:rPr>
      </w:pPr>
      <w:r w:rsidRPr="008C71CA">
        <w:rPr>
          <w:rFonts w:cs="FrankRuehl" w:hint="cs"/>
          <w:vanish/>
          <w:sz w:val="22"/>
          <w:szCs w:val="22"/>
          <w:shd w:val="clear" w:color="auto" w:fill="FFFF99"/>
          <w:rtl/>
        </w:rPr>
        <w:t>4ב.</w:t>
      </w:r>
      <w:r w:rsidRPr="008C71CA">
        <w:rPr>
          <w:rFonts w:cs="FrankRuehl" w:hint="cs"/>
          <w:vanish/>
          <w:sz w:val="22"/>
          <w:szCs w:val="22"/>
          <w:shd w:val="clear" w:color="auto" w:fill="FFFF99"/>
          <w:rtl/>
        </w:rPr>
        <w:tab/>
        <w:t xml:space="preserve">הסדרים לביצוע הרישוי יסתיימו לא יאוחר מיום </w:t>
      </w:r>
      <w:r w:rsidRPr="008C71CA">
        <w:rPr>
          <w:rFonts w:cs="FrankRuehl" w:hint="cs"/>
          <w:strike/>
          <w:vanish/>
          <w:sz w:val="22"/>
          <w:szCs w:val="22"/>
          <w:shd w:val="clear" w:color="auto" w:fill="FFFF99"/>
          <w:rtl/>
        </w:rPr>
        <w:t>ח' בסיון תשל"א (1 יוני 1971)</w:t>
      </w:r>
      <w:r w:rsidRPr="008C71CA">
        <w:rPr>
          <w:rFonts w:cs="FrankRuehl" w:hint="cs"/>
          <w:vanish/>
          <w:sz w:val="22"/>
          <w:szCs w:val="22"/>
          <w:shd w:val="clear" w:color="auto" w:fill="FFFF99"/>
          <w:rtl/>
        </w:rPr>
        <w:t xml:space="preserve"> </w:t>
      </w:r>
      <w:r w:rsidRPr="008C71CA">
        <w:rPr>
          <w:rFonts w:cs="FrankRuehl" w:hint="cs"/>
          <w:vanish/>
          <w:sz w:val="22"/>
          <w:szCs w:val="22"/>
          <w:u w:val="single"/>
          <w:shd w:val="clear" w:color="auto" w:fill="FFFF99"/>
          <w:rtl/>
        </w:rPr>
        <w:t>י"א באלול תשל"א (1 בספטמבר 1971)</w:t>
      </w:r>
      <w:r w:rsidRPr="008C71CA">
        <w:rPr>
          <w:rFonts w:cs="FrankRuehl" w:hint="cs"/>
          <w:vanish/>
          <w:sz w:val="22"/>
          <w:szCs w:val="22"/>
          <w:shd w:val="clear" w:color="auto" w:fill="FFFF99"/>
          <w:rtl/>
        </w:rPr>
        <w:t>.</w:t>
      </w:r>
    </w:p>
    <w:p w:rsidR="008377D4" w:rsidRPr="008C71CA" w:rsidRDefault="008377D4" w:rsidP="008377D4">
      <w:pPr>
        <w:pStyle w:val="P00"/>
        <w:tabs>
          <w:tab w:val="clear" w:pos="6259"/>
        </w:tabs>
        <w:spacing w:before="0"/>
        <w:ind w:left="0" w:right="1134"/>
        <w:rPr>
          <w:rFonts w:cs="FrankRuehl" w:hint="cs"/>
          <w:vanish/>
          <w:color w:val="FF0000"/>
          <w:szCs w:val="20"/>
          <w:shd w:val="clear" w:color="auto" w:fill="FFFF99"/>
          <w:rtl/>
        </w:rPr>
      </w:pPr>
    </w:p>
    <w:p w:rsidR="008377D4" w:rsidRPr="008C71CA" w:rsidRDefault="008377D4" w:rsidP="008377D4">
      <w:pPr>
        <w:pStyle w:val="P00"/>
        <w:tabs>
          <w:tab w:val="clear" w:pos="6259"/>
        </w:tabs>
        <w:spacing w:before="0"/>
        <w:ind w:left="0" w:right="1134"/>
        <w:rPr>
          <w:rFonts w:cs="FrankRuehl" w:hint="cs"/>
          <w:vanish/>
          <w:szCs w:val="20"/>
          <w:shd w:val="clear" w:color="auto" w:fill="FFFF99"/>
          <w:rtl/>
        </w:rPr>
      </w:pPr>
      <w:r w:rsidRPr="008C71CA">
        <w:rPr>
          <w:rFonts w:cs="FrankRuehl" w:hint="cs"/>
          <w:vanish/>
          <w:color w:val="FF0000"/>
          <w:szCs w:val="20"/>
          <w:shd w:val="clear" w:color="auto" w:fill="FFFF99"/>
          <w:rtl/>
        </w:rPr>
        <w:t>מיום 8.3.1991</w:t>
      </w:r>
    </w:p>
    <w:p w:rsidR="008377D4" w:rsidRPr="008C71CA" w:rsidRDefault="008377D4" w:rsidP="008377D4">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תשנ"א-1991</w:t>
      </w:r>
    </w:p>
    <w:p w:rsidR="008377D4" w:rsidRPr="008C71CA" w:rsidRDefault="008377D4" w:rsidP="008377D4">
      <w:pPr>
        <w:pStyle w:val="P00"/>
        <w:spacing w:before="0"/>
        <w:ind w:left="0" w:right="1134"/>
        <w:rPr>
          <w:rFonts w:cs="FrankRuehl" w:hint="cs"/>
          <w:vanish/>
          <w:szCs w:val="20"/>
          <w:shd w:val="clear" w:color="auto" w:fill="FFFF99"/>
          <w:rtl/>
        </w:rPr>
      </w:pPr>
      <w:hyperlink r:id="rId21" w:history="1">
        <w:r w:rsidRPr="008C71CA">
          <w:rPr>
            <w:rStyle w:val="Hyperlink"/>
            <w:rFonts w:cs="FrankRuehl" w:hint="cs"/>
            <w:vanish/>
            <w:szCs w:val="20"/>
            <w:shd w:val="clear" w:color="auto" w:fill="FFFF99"/>
            <w:rtl/>
          </w:rPr>
          <w:t>ק"ת תשנ"א מס' 5339</w:t>
        </w:r>
      </w:hyperlink>
      <w:r w:rsidRPr="008C71CA">
        <w:rPr>
          <w:rFonts w:cs="FrankRuehl" w:hint="cs"/>
          <w:vanish/>
          <w:szCs w:val="20"/>
          <w:shd w:val="clear" w:color="auto" w:fill="FFFF99"/>
          <w:rtl/>
        </w:rPr>
        <w:t xml:space="preserve"> מיום 8.3.1991 עמ' 706</w:t>
      </w:r>
    </w:p>
    <w:p w:rsidR="008377D4" w:rsidRPr="008C71CA" w:rsidRDefault="008377D4" w:rsidP="008377D4">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ביטול תקנה 4ב</w:t>
      </w:r>
    </w:p>
    <w:p w:rsidR="008377D4" w:rsidRPr="008C71CA" w:rsidRDefault="008377D4" w:rsidP="008377D4">
      <w:pPr>
        <w:pStyle w:val="P00"/>
        <w:ind w:left="0" w:right="1134"/>
        <w:rPr>
          <w:rFonts w:cs="FrankRuehl" w:hint="cs"/>
          <w:vanish/>
          <w:szCs w:val="20"/>
          <w:shd w:val="clear" w:color="auto" w:fill="FFFF99"/>
          <w:rtl/>
        </w:rPr>
      </w:pPr>
      <w:r w:rsidRPr="008C71CA">
        <w:rPr>
          <w:rFonts w:cs="FrankRuehl" w:hint="cs"/>
          <w:vanish/>
          <w:szCs w:val="20"/>
          <w:shd w:val="clear" w:color="auto" w:fill="FFFF99"/>
          <w:rtl/>
        </w:rPr>
        <w:t>הנוסח הקודם:</w:t>
      </w:r>
    </w:p>
    <w:p w:rsidR="00167A6C" w:rsidRPr="008C71CA" w:rsidRDefault="00167A6C" w:rsidP="008377D4">
      <w:pPr>
        <w:pStyle w:val="P00"/>
        <w:spacing w:before="20"/>
        <w:ind w:left="0" w:right="1134"/>
        <w:rPr>
          <w:rFonts w:cs="Miriam" w:hint="cs"/>
          <w:strike/>
          <w:vanish/>
          <w:sz w:val="16"/>
          <w:szCs w:val="16"/>
          <w:shd w:val="clear" w:color="auto" w:fill="FFFF99"/>
          <w:rtl/>
        </w:rPr>
      </w:pPr>
      <w:r w:rsidRPr="008C71CA">
        <w:rPr>
          <w:rFonts w:cs="Miriam" w:hint="cs"/>
          <w:strike/>
          <w:vanish/>
          <w:sz w:val="16"/>
          <w:szCs w:val="16"/>
          <w:shd w:val="clear" w:color="auto" w:fill="FFFF99"/>
          <w:rtl/>
        </w:rPr>
        <w:t>ביצוע הרישוי</w:t>
      </w:r>
    </w:p>
    <w:p w:rsidR="008377D4" w:rsidRPr="001A721A" w:rsidRDefault="008377D4" w:rsidP="001A721A">
      <w:pPr>
        <w:pStyle w:val="P00"/>
        <w:spacing w:before="0"/>
        <w:ind w:left="0" w:right="1134"/>
        <w:rPr>
          <w:rFonts w:cs="FrankRuehl" w:hint="cs"/>
          <w:strike/>
          <w:sz w:val="2"/>
          <w:szCs w:val="2"/>
          <w:rtl/>
        </w:rPr>
      </w:pPr>
      <w:r w:rsidRPr="008C71CA">
        <w:rPr>
          <w:rFonts w:cs="FrankRuehl" w:hint="cs"/>
          <w:strike/>
          <w:vanish/>
          <w:sz w:val="22"/>
          <w:szCs w:val="22"/>
          <w:shd w:val="clear" w:color="auto" w:fill="FFFF99"/>
          <w:rtl/>
        </w:rPr>
        <w:t>4ב.</w:t>
      </w:r>
      <w:r w:rsidRPr="008C71CA">
        <w:rPr>
          <w:rFonts w:cs="FrankRuehl" w:hint="cs"/>
          <w:strike/>
          <w:vanish/>
          <w:sz w:val="22"/>
          <w:szCs w:val="22"/>
          <w:shd w:val="clear" w:color="auto" w:fill="FFFF99"/>
          <w:rtl/>
        </w:rPr>
        <w:tab/>
        <w:t>הסדרים לביצוע הרישוי יסתיימו לא יאוחר מיום י"א באלול תשל"א (1 בספטמבר 1971).</w:t>
      </w:r>
      <w:bookmarkEnd w:id="9"/>
    </w:p>
    <w:p w:rsidR="000D7672" w:rsidRDefault="000D7672">
      <w:pPr>
        <w:pStyle w:val="P00"/>
        <w:spacing w:before="72"/>
        <w:ind w:left="0" w:right="1134"/>
        <w:rPr>
          <w:rStyle w:val="default"/>
          <w:rFonts w:cs="FrankRuehl" w:hint="cs"/>
          <w:rtl/>
        </w:rPr>
      </w:pPr>
      <w:bookmarkStart w:id="10" w:name="Seif5"/>
      <w:bookmarkEnd w:id="10"/>
      <w:r>
        <w:rPr>
          <w:lang w:val="he-IL"/>
        </w:rPr>
        <w:pict>
          <v:rect id="_x0000_s1031" style="position:absolute;left:0;text-align:left;margin-left:464.5pt;margin-top:8.05pt;width:75.05pt;height:20.05pt;z-index:251651584" o:allowincell="f" filled="f" stroked="f" strokecolor="lime" strokeweight=".25pt">
            <v:textbox inset="0,0,0,0">
              <w:txbxContent>
                <w:p w:rsidR="000C180F" w:rsidRDefault="000C180F">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p w:rsidR="000C180F" w:rsidRDefault="000C180F">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sidR="00920C08">
                    <w:rPr>
                      <w:rFonts w:cs="Miriam" w:hint="cs"/>
                      <w:sz w:val="18"/>
                      <w:szCs w:val="18"/>
                      <w:rtl/>
                    </w:rPr>
                    <w:t>-</w:t>
                  </w:r>
                  <w:r>
                    <w:rPr>
                      <w:rFonts w:cs="Miriam"/>
                      <w:sz w:val="18"/>
                      <w:szCs w:val="18"/>
                      <w:rtl/>
                    </w:rPr>
                    <w:t>1969</w:t>
                  </w:r>
                </w:p>
              </w:txbxContent>
            </v:textbox>
            <w10:anchorlock/>
          </v:rect>
        </w:pict>
      </w:r>
      <w:r>
        <w:rPr>
          <w:rStyle w:val="big-number"/>
          <w:rFonts w:cs="Miriam"/>
          <w:rtl/>
        </w:rPr>
        <w:t>5.</w:t>
      </w:r>
      <w:r>
        <w:rPr>
          <w:rStyle w:val="big-number"/>
          <w:rFonts w:cs="Miriam"/>
          <w:rtl/>
        </w:rPr>
        <w:tab/>
      </w:r>
      <w:r>
        <w:rPr>
          <w:rStyle w:val="default"/>
          <w:rFonts w:cs="FrankRuehl"/>
          <w:rtl/>
        </w:rPr>
        <w:t>תח</w:t>
      </w:r>
      <w:r>
        <w:rPr>
          <w:rStyle w:val="default"/>
          <w:rFonts w:cs="FrankRuehl" w:hint="cs"/>
          <w:rtl/>
        </w:rPr>
        <w:t>ילתן של תקנות אלה למעט תקנה 2 היא ביום י"ג בניסן תשכ"ט</w:t>
      </w:r>
      <w:r>
        <w:rPr>
          <w:rStyle w:val="default"/>
          <w:rFonts w:cs="FrankRuehl"/>
          <w:rtl/>
        </w:rPr>
        <w:t xml:space="preserve"> (1 ב</w:t>
      </w:r>
      <w:r>
        <w:rPr>
          <w:rStyle w:val="default"/>
          <w:rFonts w:cs="FrankRuehl" w:hint="cs"/>
          <w:rtl/>
        </w:rPr>
        <w:t>אפריל 1969).</w:t>
      </w:r>
    </w:p>
    <w:p w:rsidR="000D7672" w:rsidRPr="008C71CA" w:rsidRDefault="000D7672" w:rsidP="000D7672">
      <w:pPr>
        <w:pStyle w:val="P00"/>
        <w:tabs>
          <w:tab w:val="clear" w:pos="6259"/>
        </w:tabs>
        <w:spacing w:before="0"/>
        <w:ind w:left="0" w:right="1134"/>
        <w:rPr>
          <w:rFonts w:cs="FrankRuehl" w:hint="cs"/>
          <w:vanish/>
          <w:szCs w:val="20"/>
          <w:shd w:val="clear" w:color="auto" w:fill="FFFF99"/>
          <w:rtl/>
        </w:rPr>
      </w:pPr>
      <w:bookmarkStart w:id="11" w:name="Rov22"/>
      <w:r w:rsidRPr="008C71CA">
        <w:rPr>
          <w:rFonts w:cs="FrankRuehl" w:hint="cs"/>
          <w:vanish/>
          <w:color w:val="FF0000"/>
          <w:szCs w:val="20"/>
          <w:shd w:val="clear" w:color="auto" w:fill="FFFF99"/>
          <w:rtl/>
        </w:rPr>
        <w:t>מיום 27.7.1967</w:t>
      </w:r>
    </w:p>
    <w:p w:rsidR="000D7672" w:rsidRPr="008C71CA" w:rsidRDefault="000D7672" w:rsidP="000D7672">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תשכ"ז-1967</w:t>
      </w:r>
    </w:p>
    <w:p w:rsidR="000D7672" w:rsidRPr="008C71CA" w:rsidRDefault="000D7672" w:rsidP="000D7672">
      <w:pPr>
        <w:pStyle w:val="P00"/>
        <w:spacing w:before="0"/>
        <w:ind w:left="0" w:right="1134"/>
        <w:rPr>
          <w:rFonts w:cs="FrankRuehl" w:hint="cs"/>
          <w:vanish/>
          <w:szCs w:val="20"/>
          <w:shd w:val="clear" w:color="auto" w:fill="FFFF99"/>
          <w:rtl/>
        </w:rPr>
      </w:pPr>
      <w:hyperlink r:id="rId22" w:history="1">
        <w:r w:rsidRPr="008C71CA">
          <w:rPr>
            <w:rStyle w:val="Hyperlink"/>
            <w:rFonts w:cs="FrankRuehl" w:hint="cs"/>
            <w:vanish/>
            <w:szCs w:val="20"/>
            <w:shd w:val="clear" w:color="auto" w:fill="FFFF99"/>
            <w:rtl/>
          </w:rPr>
          <w:t>ק"ת תשכ"ז מס' 2081</w:t>
        </w:r>
      </w:hyperlink>
      <w:r w:rsidRPr="008C71CA">
        <w:rPr>
          <w:rFonts w:cs="FrankRuehl" w:hint="cs"/>
          <w:vanish/>
          <w:szCs w:val="20"/>
          <w:shd w:val="clear" w:color="auto" w:fill="FFFF99"/>
          <w:rtl/>
        </w:rPr>
        <w:t xml:space="preserve"> מיום 27.7.1967 עמ' 2897</w:t>
      </w:r>
    </w:p>
    <w:p w:rsidR="000D7672" w:rsidRPr="008C71CA" w:rsidRDefault="000D7672" w:rsidP="000D7672">
      <w:pPr>
        <w:pStyle w:val="P00"/>
        <w:ind w:left="0" w:right="1134"/>
        <w:rPr>
          <w:rStyle w:val="default"/>
          <w:rFonts w:cs="FrankRuehl" w:hint="cs"/>
          <w:vanish/>
          <w:sz w:val="22"/>
          <w:szCs w:val="22"/>
          <w:shd w:val="clear" w:color="auto" w:fill="FFFF99"/>
          <w:rtl/>
        </w:rPr>
      </w:pPr>
      <w:r w:rsidRPr="008C71CA">
        <w:rPr>
          <w:rStyle w:val="big-number"/>
          <w:rFonts w:cs="FrankRuehl"/>
          <w:vanish/>
          <w:sz w:val="22"/>
          <w:szCs w:val="22"/>
          <w:shd w:val="clear" w:color="auto" w:fill="FFFF99"/>
          <w:rtl/>
        </w:rPr>
        <w:t>5.</w:t>
      </w:r>
      <w:r w:rsidRPr="008C71CA">
        <w:rPr>
          <w:rStyle w:val="big-number"/>
          <w:rFonts w:cs="FrankRuehl"/>
          <w:vanish/>
          <w:sz w:val="22"/>
          <w:szCs w:val="22"/>
          <w:shd w:val="clear" w:color="auto" w:fill="FFFF99"/>
          <w:rtl/>
        </w:rPr>
        <w:tab/>
      </w:r>
      <w:r w:rsidRPr="008C71CA">
        <w:rPr>
          <w:rStyle w:val="default"/>
          <w:rFonts w:cs="FrankRuehl"/>
          <w:vanish/>
          <w:sz w:val="22"/>
          <w:szCs w:val="22"/>
          <w:shd w:val="clear" w:color="auto" w:fill="FFFF99"/>
          <w:rtl/>
        </w:rPr>
        <w:t>תח</w:t>
      </w:r>
      <w:r w:rsidRPr="008C71CA">
        <w:rPr>
          <w:rStyle w:val="default"/>
          <w:rFonts w:cs="FrankRuehl" w:hint="cs"/>
          <w:vanish/>
          <w:sz w:val="22"/>
          <w:szCs w:val="22"/>
          <w:shd w:val="clear" w:color="auto" w:fill="FFFF99"/>
          <w:rtl/>
        </w:rPr>
        <w:t xml:space="preserve">ילתן של תקנות אלה היא </w:t>
      </w:r>
      <w:r w:rsidRPr="008C71CA">
        <w:rPr>
          <w:rStyle w:val="default"/>
          <w:rFonts w:cs="FrankRuehl" w:hint="cs"/>
          <w:strike/>
          <w:vanish/>
          <w:sz w:val="22"/>
          <w:szCs w:val="22"/>
          <w:shd w:val="clear" w:color="auto" w:fill="FFFF99"/>
          <w:rtl/>
        </w:rPr>
        <w:t>ביום כ"ד בתמוז תשכ"ז</w:t>
      </w:r>
      <w:r w:rsidRPr="008C71CA">
        <w:rPr>
          <w:rStyle w:val="default"/>
          <w:rFonts w:cs="FrankRuehl"/>
          <w:strike/>
          <w:vanish/>
          <w:sz w:val="22"/>
          <w:szCs w:val="22"/>
          <w:shd w:val="clear" w:color="auto" w:fill="FFFF99"/>
          <w:rtl/>
        </w:rPr>
        <w:t xml:space="preserve"> (1 ב</w:t>
      </w:r>
      <w:r w:rsidRPr="008C71CA">
        <w:rPr>
          <w:rStyle w:val="default"/>
          <w:rFonts w:cs="FrankRuehl" w:hint="cs"/>
          <w:strike/>
          <w:vanish/>
          <w:sz w:val="22"/>
          <w:szCs w:val="22"/>
          <w:shd w:val="clear" w:color="auto" w:fill="FFFF99"/>
          <w:rtl/>
        </w:rPr>
        <w:t>אוגוסט 1967)</w:t>
      </w:r>
      <w:r w:rsidRPr="008C71CA">
        <w:rPr>
          <w:rStyle w:val="default"/>
          <w:rFonts w:cs="FrankRuehl" w:hint="cs"/>
          <w:vanish/>
          <w:sz w:val="22"/>
          <w:szCs w:val="22"/>
          <w:shd w:val="clear" w:color="auto" w:fill="FFFF99"/>
          <w:rtl/>
        </w:rPr>
        <w:t xml:space="preserve"> </w:t>
      </w:r>
      <w:r w:rsidRPr="008C71CA">
        <w:rPr>
          <w:rStyle w:val="default"/>
          <w:rFonts w:cs="FrankRuehl" w:hint="cs"/>
          <w:vanish/>
          <w:sz w:val="22"/>
          <w:szCs w:val="22"/>
          <w:u w:val="single"/>
          <w:shd w:val="clear" w:color="auto" w:fill="FFFF99"/>
          <w:rtl/>
        </w:rPr>
        <w:t>ביום כ"ח בתשרי תשכ"ח (1 בנובמבר 1967)</w:t>
      </w:r>
      <w:r w:rsidRPr="008C71CA">
        <w:rPr>
          <w:rStyle w:val="default"/>
          <w:rFonts w:cs="FrankRuehl" w:hint="cs"/>
          <w:vanish/>
          <w:sz w:val="22"/>
          <w:szCs w:val="22"/>
          <w:shd w:val="clear" w:color="auto" w:fill="FFFF99"/>
          <w:rtl/>
        </w:rPr>
        <w:t xml:space="preserve"> .</w:t>
      </w:r>
    </w:p>
    <w:p w:rsidR="000D7672" w:rsidRPr="008C71CA" w:rsidRDefault="000D7672" w:rsidP="000D7672">
      <w:pPr>
        <w:pStyle w:val="P00"/>
        <w:tabs>
          <w:tab w:val="clear" w:pos="6259"/>
        </w:tabs>
        <w:spacing w:before="0"/>
        <w:ind w:left="0" w:right="1134"/>
        <w:rPr>
          <w:rFonts w:cs="FrankRuehl" w:hint="cs"/>
          <w:vanish/>
          <w:color w:val="FF0000"/>
          <w:szCs w:val="20"/>
          <w:shd w:val="clear" w:color="auto" w:fill="FFFF99"/>
          <w:rtl/>
        </w:rPr>
      </w:pPr>
    </w:p>
    <w:p w:rsidR="000D7672" w:rsidRPr="008C71CA" w:rsidRDefault="000D7672" w:rsidP="000D7672">
      <w:pPr>
        <w:pStyle w:val="P00"/>
        <w:tabs>
          <w:tab w:val="clear" w:pos="6259"/>
        </w:tabs>
        <w:spacing w:before="0"/>
        <w:ind w:left="0" w:right="1134"/>
        <w:rPr>
          <w:rFonts w:cs="FrankRuehl" w:hint="cs"/>
          <w:vanish/>
          <w:szCs w:val="20"/>
          <w:shd w:val="clear" w:color="auto" w:fill="FFFF99"/>
          <w:rtl/>
        </w:rPr>
      </w:pPr>
      <w:r w:rsidRPr="008C71CA">
        <w:rPr>
          <w:rFonts w:cs="FrankRuehl" w:hint="cs"/>
          <w:vanish/>
          <w:color w:val="FF0000"/>
          <w:szCs w:val="20"/>
          <w:shd w:val="clear" w:color="auto" w:fill="FFFF99"/>
          <w:rtl/>
        </w:rPr>
        <w:t>מיום 1.11.1967</w:t>
      </w:r>
    </w:p>
    <w:p w:rsidR="000D7672" w:rsidRPr="008C71CA" w:rsidRDefault="000D7672" w:rsidP="000D7672">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תשכ"ח-1967</w:t>
      </w:r>
    </w:p>
    <w:p w:rsidR="000D7672" w:rsidRPr="008C71CA" w:rsidRDefault="000D7672" w:rsidP="000D7672">
      <w:pPr>
        <w:pStyle w:val="P00"/>
        <w:spacing w:before="0"/>
        <w:ind w:left="0" w:right="1134"/>
        <w:rPr>
          <w:rFonts w:cs="FrankRuehl" w:hint="cs"/>
          <w:vanish/>
          <w:szCs w:val="20"/>
          <w:shd w:val="clear" w:color="auto" w:fill="FFFF99"/>
          <w:rtl/>
        </w:rPr>
      </w:pPr>
      <w:hyperlink r:id="rId23" w:history="1">
        <w:r w:rsidRPr="008C71CA">
          <w:rPr>
            <w:rStyle w:val="Hyperlink"/>
            <w:rFonts w:cs="FrankRuehl" w:hint="cs"/>
            <w:vanish/>
            <w:szCs w:val="20"/>
            <w:shd w:val="clear" w:color="auto" w:fill="FFFF99"/>
            <w:rtl/>
          </w:rPr>
          <w:t>ק"ת תשכ"ח מס' 2126</w:t>
        </w:r>
      </w:hyperlink>
      <w:r w:rsidRPr="008C71CA">
        <w:rPr>
          <w:rFonts w:cs="FrankRuehl" w:hint="cs"/>
          <w:vanish/>
          <w:szCs w:val="20"/>
          <w:shd w:val="clear" w:color="auto" w:fill="FFFF99"/>
          <w:rtl/>
        </w:rPr>
        <w:t xml:space="preserve"> מיום 1.11.1967 עמ' 108</w:t>
      </w:r>
    </w:p>
    <w:p w:rsidR="000D7672" w:rsidRPr="008C71CA" w:rsidRDefault="000D7672" w:rsidP="000D7672">
      <w:pPr>
        <w:pStyle w:val="P00"/>
        <w:ind w:left="0" w:right="1134"/>
        <w:rPr>
          <w:rStyle w:val="default"/>
          <w:rFonts w:cs="FrankRuehl" w:hint="cs"/>
          <w:vanish/>
          <w:sz w:val="22"/>
          <w:szCs w:val="22"/>
          <w:shd w:val="clear" w:color="auto" w:fill="FFFF99"/>
          <w:rtl/>
        </w:rPr>
      </w:pPr>
      <w:r w:rsidRPr="008C71CA">
        <w:rPr>
          <w:rStyle w:val="big-number"/>
          <w:rFonts w:cs="FrankRuehl"/>
          <w:vanish/>
          <w:sz w:val="22"/>
          <w:szCs w:val="22"/>
          <w:shd w:val="clear" w:color="auto" w:fill="FFFF99"/>
          <w:rtl/>
        </w:rPr>
        <w:t>5.</w:t>
      </w:r>
      <w:r w:rsidRPr="008C71CA">
        <w:rPr>
          <w:rStyle w:val="big-number"/>
          <w:rFonts w:cs="FrankRuehl"/>
          <w:vanish/>
          <w:sz w:val="22"/>
          <w:szCs w:val="22"/>
          <w:shd w:val="clear" w:color="auto" w:fill="FFFF99"/>
          <w:rtl/>
        </w:rPr>
        <w:tab/>
      </w:r>
      <w:r w:rsidRPr="008C71CA">
        <w:rPr>
          <w:rStyle w:val="default"/>
          <w:rFonts w:cs="FrankRuehl"/>
          <w:vanish/>
          <w:sz w:val="22"/>
          <w:szCs w:val="22"/>
          <w:shd w:val="clear" w:color="auto" w:fill="FFFF99"/>
          <w:rtl/>
        </w:rPr>
        <w:t>תח</w:t>
      </w:r>
      <w:r w:rsidRPr="008C71CA">
        <w:rPr>
          <w:rStyle w:val="default"/>
          <w:rFonts w:cs="FrankRuehl" w:hint="cs"/>
          <w:vanish/>
          <w:sz w:val="22"/>
          <w:szCs w:val="22"/>
          <w:shd w:val="clear" w:color="auto" w:fill="FFFF99"/>
          <w:rtl/>
        </w:rPr>
        <w:t xml:space="preserve">ילתן של תקנות אלה היא </w:t>
      </w:r>
      <w:r w:rsidRPr="008C71CA">
        <w:rPr>
          <w:rStyle w:val="default"/>
          <w:rFonts w:cs="FrankRuehl" w:hint="cs"/>
          <w:strike/>
          <w:vanish/>
          <w:sz w:val="22"/>
          <w:szCs w:val="22"/>
          <w:shd w:val="clear" w:color="auto" w:fill="FFFF99"/>
          <w:rtl/>
        </w:rPr>
        <w:t>ביום כ"ח בתשרי תשכ"ח</w:t>
      </w:r>
      <w:r w:rsidRPr="008C71CA">
        <w:rPr>
          <w:rStyle w:val="default"/>
          <w:rFonts w:cs="FrankRuehl"/>
          <w:strike/>
          <w:vanish/>
          <w:sz w:val="22"/>
          <w:szCs w:val="22"/>
          <w:shd w:val="clear" w:color="auto" w:fill="FFFF99"/>
          <w:rtl/>
        </w:rPr>
        <w:t xml:space="preserve"> (1 ב</w:t>
      </w:r>
      <w:r w:rsidRPr="008C71CA">
        <w:rPr>
          <w:rStyle w:val="default"/>
          <w:rFonts w:cs="FrankRuehl" w:hint="cs"/>
          <w:strike/>
          <w:vanish/>
          <w:sz w:val="22"/>
          <w:szCs w:val="22"/>
          <w:shd w:val="clear" w:color="auto" w:fill="FFFF99"/>
          <w:rtl/>
        </w:rPr>
        <w:t>נובמבר 1967)</w:t>
      </w:r>
      <w:r w:rsidRPr="008C71CA">
        <w:rPr>
          <w:rStyle w:val="default"/>
          <w:rFonts w:cs="FrankRuehl" w:hint="cs"/>
          <w:vanish/>
          <w:sz w:val="22"/>
          <w:szCs w:val="22"/>
          <w:shd w:val="clear" w:color="auto" w:fill="FFFF99"/>
          <w:rtl/>
        </w:rPr>
        <w:t xml:space="preserve"> </w:t>
      </w:r>
      <w:r w:rsidRPr="008C71CA">
        <w:rPr>
          <w:rStyle w:val="default"/>
          <w:rFonts w:cs="FrankRuehl" w:hint="cs"/>
          <w:vanish/>
          <w:sz w:val="22"/>
          <w:szCs w:val="22"/>
          <w:u w:val="single"/>
          <w:shd w:val="clear" w:color="auto" w:fill="FFFF99"/>
          <w:rtl/>
        </w:rPr>
        <w:t>ביום ל' בכסלו תשכ"ח (1 בינואר 1968)</w:t>
      </w:r>
      <w:r w:rsidRPr="008C71CA">
        <w:rPr>
          <w:rStyle w:val="default"/>
          <w:rFonts w:cs="FrankRuehl" w:hint="cs"/>
          <w:vanish/>
          <w:sz w:val="22"/>
          <w:szCs w:val="22"/>
          <w:shd w:val="clear" w:color="auto" w:fill="FFFF99"/>
          <w:rtl/>
        </w:rPr>
        <w:t xml:space="preserve"> .</w:t>
      </w:r>
    </w:p>
    <w:p w:rsidR="00AE1AF8" w:rsidRPr="008C71CA" w:rsidRDefault="00AE1AF8" w:rsidP="00AE1AF8">
      <w:pPr>
        <w:pStyle w:val="P00"/>
        <w:tabs>
          <w:tab w:val="clear" w:pos="6259"/>
        </w:tabs>
        <w:spacing w:before="0"/>
        <w:ind w:left="0" w:right="1134"/>
        <w:rPr>
          <w:rFonts w:cs="FrankRuehl" w:hint="cs"/>
          <w:vanish/>
          <w:color w:val="FF0000"/>
          <w:szCs w:val="20"/>
          <w:shd w:val="clear" w:color="auto" w:fill="FFFF99"/>
          <w:rtl/>
        </w:rPr>
      </w:pPr>
    </w:p>
    <w:p w:rsidR="00AE1AF8" w:rsidRPr="008C71CA" w:rsidRDefault="00AE1AF8" w:rsidP="00AE1AF8">
      <w:pPr>
        <w:pStyle w:val="P00"/>
        <w:tabs>
          <w:tab w:val="clear" w:pos="6259"/>
        </w:tabs>
        <w:spacing w:before="0"/>
        <w:ind w:left="0" w:right="1134"/>
        <w:rPr>
          <w:rFonts w:cs="FrankRuehl" w:hint="cs"/>
          <w:vanish/>
          <w:szCs w:val="20"/>
          <w:shd w:val="clear" w:color="auto" w:fill="FFFF99"/>
          <w:rtl/>
        </w:rPr>
      </w:pPr>
      <w:r w:rsidRPr="008C71CA">
        <w:rPr>
          <w:rFonts w:cs="FrankRuehl" w:hint="cs"/>
          <w:vanish/>
          <w:color w:val="FF0000"/>
          <w:szCs w:val="20"/>
          <w:shd w:val="clear" w:color="auto" w:fill="FFFF99"/>
          <w:rtl/>
        </w:rPr>
        <w:t>מיום 1.1.1968</w:t>
      </w:r>
    </w:p>
    <w:p w:rsidR="00AE1AF8" w:rsidRPr="008C71CA" w:rsidRDefault="00AE1AF8" w:rsidP="00AE1AF8">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(מס' 2) תשכ"ח-1968</w:t>
      </w:r>
    </w:p>
    <w:p w:rsidR="00AE1AF8" w:rsidRPr="008C71CA" w:rsidRDefault="00AE1AF8" w:rsidP="00AE1AF8">
      <w:pPr>
        <w:pStyle w:val="P00"/>
        <w:spacing w:before="0"/>
        <w:ind w:left="0" w:right="1134"/>
        <w:rPr>
          <w:rFonts w:cs="FrankRuehl" w:hint="cs"/>
          <w:vanish/>
          <w:szCs w:val="20"/>
          <w:shd w:val="clear" w:color="auto" w:fill="FFFF99"/>
          <w:rtl/>
        </w:rPr>
      </w:pPr>
      <w:hyperlink r:id="rId24" w:history="1">
        <w:r w:rsidRPr="008C71CA">
          <w:rPr>
            <w:rStyle w:val="Hyperlink"/>
            <w:rFonts w:cs="FrankRuehl" w:hint="cs"/>
            <w:vanish/>
            <w:szCs w:val="20"/>
            <w:shd w:val="clear" w:color="auto" w:fill="FFFF99"/>
            <w:rtl/>
          </w:rPr>
          <w:t>ק"ת תשכ"ח מס' 2162</w:t>
        </w:r>
      </w:hyperlink>
      <w:r w:rsidRPr="008C71CA">
        <w:rPr>
          <w:rFonts w:cs="FrankRuehl" w:hint="cs"/>
          <w:vanish/>
          <w:szCs w:val="20"/>
          <w:shd w:val="clear" w:color="auto" w:fill="FFFF99"/>
          <w:rtl/>
        </w:rPr>
        <w:t xml:space="preserve"> מיום 1.1.1968 עמ' 562</w:t>
      </w:r>
    </w:p>
    <w:p w:rsidR="00AE1AF8" w:rsidRPr="008C71CA" w:rsidRDefault="00AE1AF8" w:rsidP="00AE1AF8">
      <w:pPr>
        <w:pStyle w:val="P00"/>
        <w:ind w:left="0" w:right="1134"/>
        <w:rPr>
          <w:rStyle w:val="default"/>
          <w:rFonts w:cs="FrankRuehl" w:hint="cs"/>
          <w:vanish/>
          <w:sz w:val="22"/>
          <w:szCs w:val="22"/>
          <w:shd w:val="clear" w:color="auto" w:fill="FFFF99"/>
          <w:rtl/>
        </w:rPr>
      </w:pPr>
      <w:r w:rsidRPr="008C71CA">
        <w:rPr>
          <w:rStyle w:val="big-number"/>
          <w:rFonts w:cs="FrankRuehl"/>
          <w:vanish/>
          <w:sz w:val="22"/>
          <w:szCs w:val="22"/>
          <w:shd w:val="clear" w:color="auto" w:fill="FFFF99"/>
          <w:rtl/>
        </w:rPr>
        <w:t>5.</w:t>
      </w:r>
      <w:r w:rsidRPr="008C71CA">
        <w:rPr>
          <w:rStyle w:val="big-number"/>
          <w:rFonts w:cs="FrankRuehl"/>
          <w:vanish/>
          <w:sz w:val="22"/>
          <w:szCs w:val="22"/>
          <w:shd w:val="clear" w:color="auto" w:fill="FFFF99"/>
          <w:rtl/>
        </w:rPr>
        <w:tab/>
      </w:r>
      <w:r w:rsidRPr="008C71CA">
        <w:rPr>
          <w:rStyle w:val="default"/>
          <w:rFonts w:cs="FrankRuehl"/>
          <w:vanish/>
          <w:sz w:val="22"/>
          <w:szCs w:val="22"/>
          <w:shd w:val="clear" w:color="auto" w:fill="FFFF99"/>
          <w:rtl/>
        </w:rPr>
        <w:t>תח</w:t>
      </w:r>
      <w:r w:rsidRPr="008C71CA">
        <w:rPr>
          <w:rStyle w:val="default"/>
          <w:rFonts w:cs="FrankRuehl" w:hint="cs"/>
          <w:vanish/>
          <w:sz w:val="22"/>
          <w:szCs w:val="22"/>
          <w:shd w:val="clear" w:color="auto" w:fill="FFFF99"/>
          <w:rtl/>
        </w:rPr>
        <w:t xml:space="preserve">ילתן של תקנות אלה היא </w:t>
      </w:r>
      <w:r w:rsidRPr="008C71CA">
        <w:rPr>
          <w:rStyle w:val="default"/>
          <w:rFonts w:cs="FrankRuehl" w:hint="cs"/>
          <w:strike/>
          <w:vanish/>
          <w:sz w:val="22"/>
          <w:szCs w:val="22"/>
          <w:shd w:val="clear" w:color="auto" w:fill="FFFF99"/>
          <w:rtl/>
        </w:rPr>
        <w:t>ביום ל' בכסלו תשכ"ח</w:t>
      </w:r>
      <w:r w:rsidRPr="008C71CA">
        <w:rPr>
          <w:rStyle w:val="default"/>
          <w:rFonts w:cs="FrankRuehl"/>
          <w:strike/>
          <w:vanish/>
          <w:sz w:val="22"/>
          <w:szCs w:val="22"/>
          <w:shd w:val="clear" w:color="auto" w:fill="FFFF99"/>
          <w:rtl/>
        </w:rPr>
        <w:t xml:space="preserve"> (1 ב</w:t>
      </w:r>
      <w:r w:rsidRPr="008C71CA">
        <w:rPr>
          <w:rStyle w:val="default"/>
          <w:rFonts w:cs="FrankRuehl" w:hint="cs"/>
          <w:strike/>
          <w:vanish/>
          <w:sz w:val="22"/>
          <w:szCs w:val="22"/>
          <w:shd w:val="clear" w:color="auto" w:fill="FFFF99"/>
          <w:rtl/>
        </w:rPr>
        <w:t>ינואר 1968)</w:t>
      </w:r>
      <w:r w:rsidRPr="008C71CA">
        <w:rPr>
          <w:rStyle w:val="default"/>
          <w:rFonts w:cs="FrankRuehl" w:hint="cs"/>
          <w:vanish/>
          <w:sz w:val="22"/>
          <w:szCs w:val="22"/>
          <w:shd w:val="clear" w:color="auto" w:fill="FFFF99"/>
          <w:rtl/>
        </w:rPr>
        <w:t xml:space="preserve"> </w:t>
      </w:r>
      <w:r w:rsidRPr="008C71CA">
        <w:rPr>
          <w:rStyle w:val="default"/>
          <w:rFonts w:cs="FrankRuehl" w:hint="cs"/>
          <w:vanish/>
          <w:sz w:val="22"/>
          <w:szCs w:val="22"/>
          <w:u w:val="single"/>
          <w:shd w:val="clear" w:color="auto" w:fill="FFFF99"/>
          <w:rtl/>
        </w:rPr>
        <w:t>ביום ה' בתמוז תשכ"ח (1 ביולי 1968)</w:t>
      </w:r>
      <w:r w:rsidRPr="008C71CA">
        <w:rPr>
          <w:rStyle w:val="default"/>
          <w:rFonts w:cs="FrankRuehl" w:hint="cs"/>
          <w:vanish/>
          <w:sz w:val="22"/>
          <w:szCs w:val="22"/>
          <w:shd w:val="clear" w:color="auto" w:fill="FFFF99"/>
          <w:rtl/>
        </w:rPr>
        <w:t xml:space="preserve"> .</w:t>
      </w:r>
    </w:p>
    <w:p w:rsidR="00A45D08" w:rsidRPr="008C71CA" w:rsidRDefault="00A45D08" w:rsidP="00A45D08">
      <w:pPr>
        <w:pStyle w:val="P00"/>
        <w:tabs>
          <w:tab w:val="clear" w:pos="6259"/>
        </w:tabs>
        <w:spacing w:before="0"/>
        <w:ind w:left="0" w:right="1134"/>
        <w:rPr>
          <w:rFonts w:cs="FrankRuehl" w:hint="cs"/>
          <w:vanish/>
          <w:color w:val="FF0000"/>
          <w:szCs w:val="20"/>
          <w:shd w:val="clear" w:color="auto" w:fill="FFFF99"/>
          <w:rtl/>
        </w:rPr>
      </w:pPr>
    </w:p>
    <w:p w:rsidR="00A45D08" w:rsidRPr="008C71CA" w:rsidRDefault="00A45D08" w:rsidP="00A45D08">
      <w:pPr>
        <w:pStyle w:val="P00"/>
        <w:tabs>
          <w:tab w:val="clear" w:pos="6259"/>
        </w:tabs>
        <w:spacing w:before="0"/>
        <w:ind w:left="0" w:right="1134"/>
        <w:rPr>
          <w:rFonts w:cs="FrankRuehl" w:hint="cs"/>
          <w:vanish/>
          <w:szCs w:val="20"/>
          <w:shd w:val="clear" w:color="auto" w:fill="FFFF99"/>
          <w:rtl/>
        </w:rPr>
      </w:pPr>
      <w:r w:rsidRPr="008C71CA">
        <w:rPr>
          <w:rFonts w:cs="FrankRuehl" w:hint="cs"/>
          <w:vanish/>
          <w:color w:val="FF0000"/>
          <w:szCs w:val="20"/>
          <w:shd w:val="clear" w:color="auto" w:fill="FFFF99"/>
          <w:rtl/>
        </w:rPr>
        <w:t>מיום 3.7.1968</w:t>
      </w:r>
    </w:p>
    <w:p w:rsidR="00A45D08" w:rsidRPr="008C71CA" w:rsidRDefault="00A45D08" w:rsidP="00A45D08">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(מס' 3) תשכ"ח-1968</w:t>
      </w:r>
    </w:p>
    <w:p w:rsidR="00A45D08" w:rsidRPr="008C71CA" w:rsidRDefault="00A45D08" w:rsidP="00A45D08">
      <w:pPr>
        <w:pStyle w:val="P00"/>
        <w:spacing w:before="0"/>
        <w:ind w:left="0" w:right="1134"/>
        <w:rPr>
          <w:rFonts w:cs="FrankRuehl" w:hint="cs"/>
          <w:vanish/>
          <w:szCs w:val="20"/>
          <w:shd w:val="clear" w:color="auto" w:fill="FFFF99"/>
          <w:rtl/>
        </w:rPr>
      </w:pPr>
      <w:hyperlink r:id="rId25" w:history="1">
        <w:r w:rsidRPr="008C71CA">
          <w:rPr>
            <w:rStyle w:val="Hyperlink"/>
            <w:rFonts w:cs="FrankRuehl" w:hint="cs"/>
            <w:vanish/>
            <w:szCs w:val="20"/>
            <w:shd w:val="clear" w:color="auto" w:fill="FFFF99"/>
            <w:rtl/>
          </w:rPr>
          <w:t>ק"ת תשכ"ח מס' 2249</w:t>
        </w:r>
      </w:hyperlink>
      <w:r w:rsidRPr="008C71CA">
        <w:rPr>
          <w:rFonts w:cs="FrankRuehl" w:hint="cs"/>
          <w:vanish/>
          <w:szCs w:val="20"/>
          <w:shd w:val="clear" w:color="auto" w:fill="FFFF99"/>
          <w:rtl/>
        </w:rPr>
        <w:t xml:space="preserve"> מיום 3.7.1968 עמ' 1822</w:t>
      </w:r>
    </w:p>
    <w:p w:rsidR="00A45D08" w:rsidRPr="008C71CA" w:rsidRDefault="00A45D08" w:rsidP="00A45D08">
      <w:pPr>
        <w:pStyle w:val="P00"/>
        <w:ind w:left="0" w:right="1134"/>
        <w:rPr>
          <w:rStyle w:val="default"/>
          <w:rFonts w:cs="FrankRuehl" w:hint="cs"/>
          <w:vanish/>
          <w:sz w:val="22"/>
          <w:szCs w:val="22"/>
          <w:shd w:val="clear" w:color="auto" w:fill="FFFF99"/>
          <w:rtl/>
        </w:rPr>
      </w:pPr>
      <w:r w:rsidRPr="008C71CA">
        <w:rPr>
          <w:rStyle w:val="big-number"/>
          <w:rFonts w:cs="FrankRuehl"/>
          <w:vanish/>
          <w:sz w:val="22"/>
          <w:szCs w:val="22"/>
          <w:shd w:val="clear" w:color="auto" w:fill="FFFF99"/>
          <w:rtl/>
        </w:rPr>
        <w:t>5.</w:t>
      </w:r>
      <w:r w:rsidRPr="008C71CA">
        <w:rPr>
          <w:rStyle w:val="big-number"/>
          <w:rFonts w:cs="FrankRuehl"/>
          <w:vanish/>
          <w:sz w:val="22"/>
          <w:szCs w:val="22"/>
          <w:shd w:val="clear" w:color="auto" w:fill="FFFF99"/>
          <w:rtl/>
        </w:rPr>
        <w:tab/>
      </w:r>
      <w:r w:rsidRPr="008C71CA">
        <w:rPr>
          <w:rStyle w:val="default"/>
          <w:rFonts w:cs="FrankRuehl"/>
          <w:vanish/>
          <w:sz w:val="22"/>
          <w:szCs w:val="22"/>
          <w:shd w:val="clear" w:color="auto" w:fill="FFFF99"/>
          <w:rtl/>
        </w:rPr>
        <w:t>תח</w:t>
      </w:r>
      <w:r w:rsidRPr="008C71CA">
        <w:rPr>
          <w:rStyle w:val="default"/>
          <w:rFonts w:cs="FrankRuehl" w:hint="cs"/>
          <w:vanish/>
          <w:sz w:val="22"/>
          <w:szCs w:val="22"/>
          <w:shd w:val="clear" w:color="auto" w:fill="FFFF99"/>
          <w:rtl/>
        </w:rPr>
        <w:t xml:space="preserve">ילתן של תקנות אלה היא </w:t>
      </w:r>
      <w:r w:rsidRPr="008C71CA">
        <w:rPr>
          <w:rStyle w:val="default"/>
          <w:rFonts w:cs="FrankRuehl" w:hint="cs"/>
          <w:strike/>
          <w:vanish/>
          <w:sz w:val="22"/>
          <w:szCs w:val="22"/>
          <w:shd w:val="clear" w:color="auto" w:fill="FFFF99"/>
          <w:rtl/>
        </w:rPr>
        <w:t>ביום ה' בתמוז תשכ"ח</w:t>
      </w:r>
      <w:r w:rsidRPr="008C71CA">
        <w:rPr>
          <w:rStyle w:val="default"/>
          <w:rFonts w:cs="FrankRuehl"/>
          <w:strike/>
          <w:vanish/>
          <w:sz w:val="22"/>
          <w:szCs w:val="22"/>
          <w:shd w:val="clear" w:color="auto" w:fill="FFFF99"/>
          <w:rtl/>
        </w:rPr>
        <w:t xml:space="preserve"> (1 ב</w:t>
      </w:r>
      <w:r w:rsidRPr="008C71CA">
        <w:rPr>
          <w:rStyle w:val="default"/>
          <w:rFonts w:cs="FrankRuehl" w:hint="cs"/>
          <w:strike/>
          <w:vanish/>
          <w:sz w:val="22"/>
          <w:szCs w:val="22"/>
          <w:shd w:val="clear" w:color="auto" w:fill="FFFF99"/>
          <w:rtl/>
        </w:rPr>
        <w:t>יולי 1968)</w:t>
      </w:r>
      <w:r w:rsidRPr="008C71CA">
        <w:rPr>
          <w:rStyle w:val="default"/>
          <w:rFonts w:cs="FrankRuehl" w:hint="cs"/>
          <w:vanish/>
          <w:sz w:val="22"/>
          <w:szCs w:val="22"/>
          <w:shd w:val="clear" w:color="auto" w:fill="FFFF99"/>
          <w:rtl/>
        </w:rPr>
        <w:t xml:space="preserve"> </w:t>
      </w:r>
      <w:r w:rsidRPr="008C71CA">
        <w:rPr>
          <w:rStyle w:val="default"/>
          <w:rFonts w:cs="FrankRuehl" w:hint="cs"/>
          <w:vanish/>
          <w:sz w:val="22"/>
          <w:szCs w:val="22"/>
          <w:u w:val="single"/>
          <w:shd w:val="clear" w:color="auto" w:fill="FFFF99"/>
          <w:rtl/>
        </w:rPr>
        <w:t>ביום כ"א באב תשכ"ח (15 באוגוסט 1968)</w:t>
      </w:r>
      <w:r w:rsidRPr="008C71CA">
        <w:rPr>
          <w:rStyle w:val="default"/>
          <w:rFonts w:cs="FrankRuehl" w:hint="cs"/>
          <w:vanish/>
          <w:sz w:val="22"/>
          <w:szCs w:val="22"/>
          <w:shd w:val="clear" w:color="auto" w:fill="FFFF99"/>
          <w:rtl/>
        </w:rPr>
        <w:t xml:space="preserve"> .</w:t>
      </w:r>
    </w:p>
    <w:p w:rsidR="00A45D08" w:rsidRPr="008C71CA" w:rsidRDefault="00A45D08" w:rsidP="00A45D08">
      <w:pPr>
        <w:pStyle w:val="P00"/>
        <w:tabs>
          <w:tab w:val="clear" w:pos="6259"/>
        </w:tabs>
        <w:spacing w:before="0"/>
        <w:ind w:left="0" w:right="1134"/>
        <w:rPr>
          <w:rFonts w:cs="FrankRuehl" w:hint="cs"/>
          <w:vanish/>
          <w:color w:val="FF0000"/>
          <w:szCs w:val="20"/>
          <w:shd w:val="clear" w:color="auto" w:fill="FFFF99"/>
          <w:rtl/>
        </w:rPr>
      </w:pPr>
    </w:p>
    <w:p w:rsidR="00A45D08" w:rsidRPr="008C71CA" w:rsidRDefault="00A45D08" w:rsidP="00A45D08">
      <w:pPr>
        <w:pStyle w:val="P00"/>
        <w:tabs>
          <w:tab w:val="clear" w:pos="6259"/>
        </w:tabs>
        <w:spacing w:before="0"/>
        <w:ind w:left="0" w:right="1134"/>
        <w:rPr>
          <w:rFonts w:cs="FrankRuehl" w:hint="cs"/>
          <w:vanish/>
          <w:szCs w:val="20"/>
          <w:shd w:val="clear" w:color="auto" w:fill="FFFF99"/>
          <w:rtl/>
        </w:rPr>
      </w:pPr>
      <w:r w:rsidRPr="008C71CA">
        <w:rPr>
          <w:rFonts w:cs="FrankRuehl" w:hint="cs"/>
          <w:vanish/>
          <w:color w:val="FF0000"/>
          <w:szCs w:val="20"/>
          <w:shd w:val="clear" w:color="auto" w:fill="FFFF99"/>
          <w:rtl/>
        </w:rPr>
        <w:t>מיום 15.8.1968</w:t>
      </w:r>
    </w:p>
    <w:p w:rsidR="00A45D08" w:rsidRPr="008C71CA" w:rsidRDefault="00A45D08" w:rsidP="00A45D08">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(מס' 4) תשכ"ח-1968</w:t>
      </w:r>
    </w:p>
    <w:p w:rsidR="00A45D08" w:rsidRPr="008C71CA" w:rsidRDefault="00A45D08" w:rsidP="00A45D08">
      <w:pPr>
        <w:pStyle w:val="P00"/>
        <w:spacing w:before="0"/>
        <w:ind w:left="0" w:right="1134"/>
        <w:rPr>
          <w:rFonts w:cs="FrankRuehl" w:hint="cs"/>
          <w:vanish/>
          <w:szCs w:val="20"/>
          <w:shd w:val="clear" w:color="auto" w:fill="FFFF99"/>
          <w:rtl/>
        </w:rPr>
      </w:pPr>
      <w:hyperlink r:id="rId26" w:history="1">
        <w:r w:rsidRPr="008C71CA">
          <w:rPr>
            <w:rStyle w:val="Hyperlink"/>
            <w:rFonts w:cs="FrankRuehl" w:hint="cs"/>
            <w:vanish/>
            <w:szCs w:val="20"/>
            <w:shd w:val="clear" w:color="auto" w:fill="FFFF99"/>
            <w:rtl/>
          </w:rPr>
          <w:t>ק"ת תשכ"ח מס' 2270</w:t>
        </w:r>
      </w:hyperlink>
      <w:r w:rsidRPr="008C71CA">
        <w:rPr>
          <w:rFonts w:cs="FrankRuehl" w:hint="cs"/>
          <w:vanish/>
          <w:szCs w:val="20"/>
          <w:shd w:val="clear" w:color="auto" w:fill="FFFF99"/>
          <w:rtl/>
        </w:rPr>
        <w:t xml:space="preserve"> מיום 15.8.1968 עמ' 2135</w:t>
      </w:r>
    </w:p>
    <w:p w:rsidR="00A45D08" w:rsidRPr="008C71CA" w:rsidRDefault="00A45D08" w:rsidP="00A45D08">
      <w:pPr>
        <w:pStyle w:val="P00"/>
        <w:ind w:left="0" w:right="1134"/>
        <w:rPr>
          <w:rStyle w:val="default"/>
          <w:rFonts w:cs="FrankRuehl" w:hint="cs"/>
          <w:vanish/>
          <w:sz w:val="22"/>
          <w:szCs w:val="22"/>
          <w:shd w:val="clear" w:color="auto" w:fill="FFFF99"/>
          <w:rtl/>
        </w:rPr>
      </w:pPr>
      <w:r w:rsidRPr="008C71CA">
        <w:rPr>
          <w:rStyle w:val="big-number"/>
          <w:rFonts w:cs="FrankRuehl"/>
          <w:vanish/>
          <w:sz w:val="22"/>
          <w:szCs w:val="22"/>
          <w:shd w:val="clear" w:color="auto" w:fill="FFFF99"/>
          <w:rtl/>
        </w:rPr>
        <w:t>5.</w:t>
      </w:r>
      <w:r w:rsidRPr="008C71CA">
        <w:rPr>
          <w:rStyle w:val="big-number"/>
          <w:rFonts w:cs="FrankRuehl"/>
          <w:vanish/>
          <w:sz w:val="22"/>
          <w:szCs w:val="22"/>
          <w:shd w:val="clear" w:color="auto" w:fill="FFFF99"/>
          <w:rtl/>
        </w:rPr>
        <w:tab/>
      </w:r>
      <w:r w:rsidRPr="008C71CA">
        <w:rPr>
          <w:rStyle w:val="default"/>
          <w:rFonts w:cs="FrankRuehl"/>
          <w:vanish/>
          <w:sz w:val="22"/>
          <w:szCs w:val="22"/>
          <w:shd w:val="clear" w:color="auto" w:fill="FFFF99"/>
          <w:rtl/>
        </w:rPr>
        <w:t>תח</w:t>
      </w:r>
      <w:r w:rsidRPr="008C71CA">
        <w:rPr>
          <w:rStyle w:val="default"/>
          <w:rFonts w:cs="FrankRuehl" w:hint="cs"/>
          <w:vanish/>
          <w:sz w:val="22"/>
          <w:szCs w:val="22"/>
          <w:shd w:val="clear" w:color="auto" w:fill="FFFF99"/>
          <w:rtl/>
        </w:rPr>
        <w:t xml:space="preserve">ילתן של תקנות אלה היא </w:t>
      </w:r>
      <w:r w:rsidRPr="008C71CA">
        <w:rPr>
          <w:rStyle w:val="default"/>
          <w:rFonts w:cs="FrankRuehl" w:hint="cs"/>
          <w:strike/>
          <w:vanish/>
          <w:sz w:val="22"/>
          <w:szCs w:val="22"/>
          <w:shd w:val="clear" w:color="auto" w:fill="FFFF99"/>
          <w:rtl/>
        </w:rPr>
        <w:t>ביום כ"א באב תשכ"ח</w:t>
      </w:r>
      <w:r w:rsidRPr="008C71CA">
        <w:rPr>
          <w:rStyle w:val="default"/>
          <w:rFonts w:cs="FrankRuehl"/>
          <w:strike/>
          <w:vanish/>
          <w:sz w:val="22"/>
          <w:szCs w:val="22"/>
          <w:shd w:val="clear" w:color="auto" w:fill="FFFF99"/>
          <w:rtl/>
        </w:rPr>
        <w:t xml:space="preserve"> (1</w:t>
      </w:r>
      <w:r w:rsidRPr="008C71CA">
        <w:rPr>
          <w:rStyle w:val="default"/>
          <w:rFonts w:cs="FrankRuehl" w:hint="cs"/>
          <w:strike/>
          <w:vanish/>
          <w:sz w:val="22"/>
          <w:szCs w:val="22"/>
          <w:shd w:val="clear" w:color="auto" w:fill="FFFF99"/>
          <w:rtl/>
        </w:rPr>
        <w:t>5</w:t>
      </w:r>
      <w:r w:rsidRPr="008C71CA">
        <w:rPr>
          <w:rStyle w:val="default"/>
          <w:rFonts w:cs="FrankRuehl"/>
          <w:strike/>
          <w:vanish/>
          <w:sz w:val="22"/>
          <w:szCs w:val="22"/>
          <w:shd w:val="clear" w:color="auto" w:fill="FFFF99"/>
          <w:rtl/>
        </w:rPr>
        <w:t xml:space="preserve"> ב</w:t>
      </w:r>
      <w:r w:rsidRPr="008C71CA">
        <w:rPr>
          <w:rStyle w:val="default"/>
          <w:rFonts w:cs="FrankRuehl" w:hint="cs"/>
          <w:strike/>
          <w:vanish/>
          <w:sz w:val="22"/>
          <w:szCs w:val="22"/>
          <w:shd w:val="clear" w:color="auto" w:fill="FFFF99"/>
          <w:rtl/>
        </w:rPr>
        <w:t>אוגוסט 1968)</w:t>
      </w:r>
      <w:r w:rsidRPr="008C71CA">
        <w:rPr>
          <w:rStyle w:val="default"/>
          <w:rFonts w:cs="FrankRuehl" w:hint="cs"/>
          <w:vanish/>
          <w:sz w:val="22"/>
          <w:szCs w:val="22"/>
          <w:shd w:val="clear" w:color="auto" w:fill="FFFF99"/>
          <w:rtl/>
        </w:rPr>
        <w:t xml:space="preserve"> </w:t>
      </w:r>
      <w:r w:rsidRPr="008C71CA">
        <w:rPr>
          <w:rStyle w:val="default"/>
          <w:rFonts w:cs="FrankRuehl" w:hint="cs"/>
          <w:vanish/>
          <w:sz w:val="22"/>
          <w:szCs w:val="22"/>
          <w:u w:val="single"/>
          <w:shd w:val="clear" w:color="auto" w:fill="FFFF99"/>
          <w:rtl/>
        </w:rPr>
        <w:t>ביום י"ג בניסן תשכ"ט (1 באפריל 1969)</w:t>
      </w:r>
      <w:r w:rsidRPr="008C71CA">
        <w:rPr>
          <w:rStyle w:val="default"/>
          <w:rFonts w:cs="FrankRuehl" w:hint="cs"/>
          <w:vanish/>
          <w:sz w:val="22"/>
          <w:szCs w:val="22"/>
          <w:shd w:val="clear" w:color="auto" w:fill="FFFF99"/>
          <w:rtl/>
        </w:rPr>
        <w:t xml:space="preserve"> .</w:t>
      </w:r>
    </w:p>
    <w:p w:rsidR="00A45D08" w:rsidRPr="008C71CA" w:rsidRDefault="00A45D08" w:rsidP="00A45D08">
      <w:pPr>
        <w:pStyle w:val="P00"/>
        <w:tabs>
          <w:tab w:val="clear" w:pos="6259"/>
        </w:tabs>
        <w:spacing w:before="0"/>
        <w:ind w:left="0" w:right="1134"/>
        <w:rPr>
          <w:rFonts w:cs="FrankRuehl" w:hint="cs"/>
          <w:vanish/>
          <w:color w:val="FF0000"/>
          <w:szCs w:val="20"/>
          <w:shd w:val="clear" w:color="auto" w:fill="FFFF99"/>
          <w:rtl/>
        </w:rPr>
      </w:pPr>
    </w:p>
    <w:p w:rsidR="00A45D08" w:rsidRPr="008C71CA" w:rsidRDefault="00A45D08" w:rsidP="00A45D08">
      <w:pPr>
        <w:pStyle w:val="P00"/>
        <w:tabs>
          <w:tab w:val="clear" w:pos="6259"/>
        </w:tabs>
        <w:spacing w:before="0"/>
        <w:ind w:left="0" w:right="1134"/>
        <w:rPr>
          <w:rFonts w:cs="FrankRuehl" w:hint="cs"/>
          <w:vanish/>
          <w:szCs w:val="20"/>
          <w:shd w:val="clear" w:color="auto" w:fill="FFFF99"/>
          <w:rtl/>
        </w:rPr>
      </w:pPr>
      <w:r w:rsidRPr="008C71CA">
        <w:rPr>
          <w:rFonts w:cs="FrankRuehl" w:hint="cs"/>
          <w:vanish/>
          <w:color w:val="FF0000"/>
          <w:szCs w:val="20"/>
          <w:shd w:val="clear" w:color="auto" w:fill="FFFF99"/>
          <w:rtl/>
        </w:rPr>
        <w:t>מיום 16.1.1969</w:t>
      </w:r>
    </w:p>
    <w:p w:rsidR="00A45D08" w:rsidRPr="008C71CA" w:rsidRDefault="00A45D08" w:rsidP="00A45D08">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תשכ"ט-1969</w:t>
      </w:r>
    </w:p>
    <w:p w:rsidR="00A45D08" w:rsidRPr="008C71CA" w:rsidRDefault="00A45D08" w:rsidP="00A45D08">
      <w:pPr>
        <w:pStyle w:val="P00"/>
        <w:spacing w:before="0"/>
        <w:ind w:left="0" w:right="1134"/>
        <w:rPr>
          <w:rFonts w:cs="FrankRuehl" w:hint="cs"/>
          <w:vanish/>
          <w:szCs w:val="20"/>
          <w:shd w:val="clear" w:color="auto" w:fill="FFFF99"/>
          <w:rtl/>
        </w:rPr>
      </w:pPr>
      <w:hyperlink r:id="rId27" w:history="1">
        <w:r w:rsidRPr="008C71CA">
          <w:rPr>
            <w:rStyle w:val="Hyperlink"/>
            <w:rFonts w:cs="FrankRuehl" w:hint="cs"/>
            <w:vanish/>
            <w:szCs w:val="20"/>
            <w:shd w:val="clear" w:color="auto" w:fill="FFFF99"/>
            <w:rtl/>
          </w:rPr>
          <w:t>ק"ת תשכ"ט מס' 2337</w:t>
        </w:r>
      </w:hyperlink>
      <w:r w:rsidRPr="008C71CA">
        <w:rPr>
          <w:rFonts w:cs="FrankRuehl" w:hint="cs"/>
          <w:vanish/>
          <w:szCs w:val="20"/>
          <w:shd w:val="clear" w:color="auto" w:fill="FFFF99"/>
          <w:rtl/>
        </w:rPr>
        <w:t xml:space="preserve"> מיום 16.1.1969 עמ' 727</w:t>
      </w:r>
    </w:p>
    <w:p w:rsidR="00A45D08" w:rsidRPr="008C71CA" w:rsidRDefault="00A45D08" w:rsidP="00A45D08">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החלפת תקנה 5</w:t>
      </w:r>
    </w:p>
    <w:p w:rsidR="00A45D08" w:rsidRPr="008C71CA" w:rsidRDefault="00A45D08" w:rsidP="00A45D08">
      <w:pPr>
        <w:pStyle w:val="P00"/>
        <w:ind w:left="0" w:right="1134"/>
        <w:rPr>
          <w:rFonts w:cs="FrankRuehl" w:hint="cs"/>
          <w:vanish/>
          <w:szCs w:val="20"/>
          <w:shd w:val="clear" w:color="auto" w:fill="FFFF99"/>
          <w:rtl/>
        </w:rPr>
      </w:pPr>
      <w:r w:rsidRPr="008C71CA">
        <w:rPr>
          <w:rFonts w:cs="FrankRuehl" w:hint="cs"/>
          <w:vanish/>
          <w:szCs w:val="20"/>
          <w:shd w:val="clear" w:color="auto" w:fill="FFFF99"/>
          <w:rtl/>
        </w:rPr>
        <w:t>הנוסח הקודם:</w:t>
      </w:r>
    </w:p>
    <w:p w:rsidR="00A45D08" w:rsidRPr="001A721A" w:rsidRDefault="00A45D08" w:rsidP="001A721A">
      <w:pPr>
        <w:pStyle w:val="P00"/>
        <w:spacing w:before="0"/>
        <w:ind w:left="0" w:right="1134"/>
        <w:rPr>
          <w:rStyle w:val="default"/>
          <w:rFonts w:cs="FrankRuehl" w:hint="cs"/>
          <w:strike/>
          <w:sz w:val="2"/>
          <w:szCs w:val="2"/>
          <w:rtl/>
        </w:rPr>
      </w:pPr>
      <w:r w:rsidRPr="008C71CA">
        <w:rPr>
          <w:rStyle w:val="big-number"/>
          <w:rFonts w:cs="FrankRuehl"/>
          <w:strike/>
          <w:vanish/>
          <w:sz w:val="22"/>
          <w:szCs w:val="22"/>
          <w:shd w:val="clear" w:color="auto" w:fill="FFFF99"/>
          <w:rtl/>
        </w:rPr>
        <w:t>5.</w:t>
      </w:r>
      <w:r w:rsidRPr="008C71CA">
        <w:rPr>
          <w:rStyle w:val="big-number"/>
          <w:rFonts w:cs="FrankRuehl"/>
          <w:strike/>
          <w:vanish/>
          <w:sz w:val="22"/>
          <w:szCs w:val="22"/>
          <w:shd w:val="clear" w:color="auto" w:fill="FFFF99"/>
          <w:rtl/>
        </w:rPr>
        <w:tab/>
      </w:r>
      <w:r w:rsidRPr="008C71CA">
        <w:rPr>
          <w:rStyle w:val="default"/>
          <w:rFonts w:cs="FrankRuehl"/>
          <w:strike/>
          <w:vanish/>
          <w:sz w:val="22"/>
          <w:szCs w:val="22"/>
          <w:shd w:val="clear" w:color="auto" w:fill="FFFF99"/>
          <w:rtl/>
        </w:rPr>
        <w:t>תח</w:t>
      </w:r>
      <w:r w:rsidRPr="008C71CA">
        <w:rPr>
          <w:rStyle w:val="default"/>
          <w:rFonts w:cs="FrankRuehl" w:hint="cs"/>
          <w:strike/>
          <w:vanish/>
          <w:sz w:val="22"/>
          <w:szCs w:val="22"/>
          <w:shd w:val="clear" w:color="auto" w:fill="FFFF99"/>
          <w:rtl/>
        </w:rPr>
        <w:t>ילתן של תקנות אלה היא ביום י"ג בניסן תשכ"ט (1 באפריל 1969) .</w:t>
      </w:r>
      <w:bookmarkEnd w:id="11"/>
    </w:p>
    <w:p w:rsidR="000D7672" w:rsidRDefault="000D7672">
      <w:pPr>
        <w:pStyle w:val="P00"/>
        <w:spacing w:before="72"/>
        <w:ind w:left="0" w:right="1134"/>
        <w:rPr>
          <w:rStyle w:val="default"/>
          <w:rFonts w:cs="FrankRuehl"/>
          <w:rtl/>
        </w:rPr>
      </w:pPr>
      <w:bookmarkStart w:id="12" w:name="Seif6"/>
      <w:bookmarkEnd w:id="12"/>
      <w:r>
        <w:rPr>
          <w:lang w:val="he-IL"/>
        </w:rPr>
        <w:pict>
          <v:rect id="_x0000_s1032" style="position:absolute;left:0;text-align:left;margin-left:464.5pt;margin-top:8.05pt;width:75.05pt;height:14.3pt;z-index:251652608" o:allowincell="f" filled="f" stroked="f" strokecolor="lime" strokeweight=".25pt">
            <v:textbox inset="0,0,0,0">
              <w:txbxContent>
                <w:p w:rsidR="000C180F" w:rsidRDefault="000C180F">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6.</w:t>
      </w:r>
      <w:r>
        <w:rPr>
          <w:rStyle w:val="big-number"/>
          <w:rFonts w:cs="Miriam"/>
          <w:rtl/>
        </w:rPr>
        <w:tab/>
      </w:r>
      <w:r>
        <w:rPr>
          <w:rStyle w:val="default"/>
          <w:rFonts w:cs="FrankRuehl"/>
          <w:rtl/>
        </w:rPr>
        <w:t>לת</w:t>
      </w:r>
      <w:r>
        <w:rPr>
          <w:rStyle w:val="default"/>
          <w:rFonts w:cs="FrankRuehl" w:hint="cs"/>
          <w:rtl/>
        </w:rPr>
        <w:t>קנות אלה ייקרא "תקנות המהנדסים והאדריכלים (רישוי וייחוד פעולות), תשכ"ז-</w:t>
      </w:r>
      <w:r>
        <w:rPr>
          <w:rStyle w:val="default"/>
          <w:rFonts w:cs="FrankRuehl"/>
          <w:rtl/>
        </w:rPr>
        <w:t>1967".</w:t>
      </w:r>
    </w:p>
    <w:p w:rsidR="000D7672" w:rsidRDefault="000D7672">
      <w:pPr>
        <w:pStyle w:val="P00"/>
        <w:spacing w:before="72"/>
        <w:ind w:left="0" w:right="1134"/>
        <w:rPr>
          <w:rStyle w:val="default"/>
          <w:rFonts w:cs="FrankRuehl"/>
          <w:rtl/>
        </w:rPr>
      </w:pPr>
    </w:p>
    <w:p w:rsidR="000D7672" w:rsidRPr="008C71CA" w:rsidRDefault="000D7672">
      <w:pPr>
        <w:pStyle w:val="medium2-header"/>
        <w:keepLines w:val="0"/>
        <w:spacing w:before="72"/>
        <w:ind w:left="0" w:right="1134"/>
        <w:rPr>
          <w:rFonts w:cs="FrankRuehl" w:hint="cs"/>
          <w:noProof/>
          <w:rtl/>
        </w:rPr>
      </w:pPr>
      <w:bookmarkStart w:id="13" w:name="med0"/>
      <w:bookmarkEnd w:id="13"/>
      <w:r w:rsidRPr="008C71CA">
        <w:rPr>
          <w:noProof/>
          <w:lang w:val="he-IL"/>
        </w:rPr>
        <w:pict>
          <v:rect id="_x0000_s1033" style="position:absolute;left:0;text-align:left;margin-left:464.5pt;margin-top:8.05pt;width:75.05pt;height:26.4pt;z-index:251653632" o:allowincell="f" filled="f" stroked="f" strokecolor="lime" strokeweight=".25pt">
            <v:textbox inset="0,0,0,0">
              <w:txbxContent>
                <w:p w:rsidR="00F4369F" w:rsidRDefault="00F4369F">
                  <w:pPr>
                    <w:spacing w:line="160" w:lineRule="exact"/>
                    <w:jc w:val="left"/>
                    <w:rPr>
                      <w:rFonts w:cs="Miriam" w:hint="cs"/>
                      <w:b/>
                      <w:sz w:val="18"/>
                      <w:szCs w:val="18"/>
                      <w:rtl/>
                    </w:rPr>
                  </w:pPr>
                  <w:r>
                    <w:rPr>
                      <w:rFonts w:cs="Miriam" w:hint="cs"/>
                      <w:b/>
                      <w:sz w:val="18"/>
                      <w:szCs w:val="18"/>
                      <w:rtl/>
                    </w:rPr>
                    <w:t xml:space="preserve">תק' (מס' 3) </w:t>
                  </w:r>
                  <w:r>
                    <w:rPr>
                      <w:rFonts w:cs="Miriam"/>
                      <w:b/>
                      <w:sz w:val="18"/>
                      <w:szCs w:val="18"/>
                      <w:rtl/>
                    </w:rPr>
                    <w:br/>
                  </w:r>
                  <w:r>
                    <w:rPr>
                      <w:rFonts w:cs="Miriam" w:hint="cs"/>
                      <w:b/>
                      <w:sz w:val="18"/>
                      <w:szCs w:val="18"/>
                      <w:rtl/>
                    </w:rPr>
                    <w:t>תשל"א-1971</w:t>
                  </w:r>
                </w:p>
                <w:p w:rsidR="000C180F" w:rsidRDefault="000C180F">
                  <w:pPr>
                    <w:spacing w:line="160" w:lineRule="exact"/>
                    <w:jc w:val="left"/>
                    <w:rPr>
                      <w:rFonts w:cs="Miriam"/>
                      <w:noProof/>
                      <w:sz w:val="18"/>
                      <w:szCs w:val="18"/>
                      <w:rtl/>
                    </w:rPr>
                  </w:pPr>
                  <w:r w:rsidRPr="00920C08">
                    <w:rPr>
                      <w:rFonts w:cs="Miriam"/>
                      <w:b/>
                      <w:sz w:val="18"/>
                      <w:szCs w:val="18"/>
                      <w:rtl/>
                    </w:rPr>
                    <w:t>ת</w:t>
                  </w:r>
                  <w:r>
                    <w:rPr>
                      <w:rFonts w:cs="Miriam"/>
                      <w:sz w:val="18"/>
                      <w:szCs w:val="18"/>
                      <w:rtl/>
                    </w:rPr>
                    <w:t>ק</w:t>
                  </w:r>
                  <w:r>
                    <w:rPr>
                      <w:rFonts w:cs="Miriam" w:hint="cs"/>
                      <w:sz w:val="18"/>
                      <w:szCs w:val="18"/>
                      <w:rtl/>
                    </w:rPr>
                    <w:t>' תשנ"ז</w:t>
                  </w:r>
                  <w:r w:rsidR="00920C08">
                    <w:rPr>
                      <w:rFonts w:cs="Miriam" w:hint="cs"/>
                      <w:sz w:val="18"/>
                      <w:szCs w:val="18"/>
                      <w:rtl/>
                    </w:rPr>
                    <w:t>-</w:t>
                  </w:r>
                  <w:r>
                    <w:rPr>
                      <w:rFonts w:cs="Miriam"/>
                      <w:sz w:val="18"/>
                      <w:szCs w:val="18"/>
                      <w:rtl/>
                    </w:rPr>
                    <w:t>1997</w:t>
                  </w:r>
                </w:p>
              </w:txbxContent>
            </v:textbox>
            <w10:anchorlock/>
          </v:rect>
        </w:pict>
      </w:r>
      <w:r w:rsidRPr="008C71CA">
        <w:rPr>
          <w:rFonts w:cs="FrankRuehl"/>
          <w:noProof/>
          <w:rtl/>
        </w:rPr>
        <w:t>תו</w:t>
      </w:r>
      <w:r w:rsidRPr="008C71CA">
        <w:rPr>
          <w:rFonts w:cs="FrankRuehl" w:hint="cs"/>
          <w:noProof/>
          <w:rtl/>
        </w:rPr>
        <w:t>ספת ראשונה</w:t>
      </w:r>
    </w:p>
    <w:p w:rsidR="000D7672" w:rsidRPr="008C71CA" w:rsidRDefault="000D7672" w:rsidP="008C71CA">
      <w:pPr>
        <w:pStyle w:val="P00"/>
        <w:spacing w:before="72"/>
        <w:ind w:left="0" w:right="1134"/>
        <w:jc w:val="center"/>
        <w:rPr>
          <w:rStyle w:val="default"/>
          <w:rFonts w:cs="FrankRuehl" w:hint="cs"/>
          <w:sz w:val="24"/>
          <w:szCs w:val="24"/>
          <w:rtl/>
        </w:rPr>
      </w:pPr>
      <w:r w:rsidRPr="008C71CA">
        <w:rPr>
          <w:rStyle w:val="default"/>
          <w:rFonts w:cs="FrankRuehl"/>
          <w:sz w:val="24"/>
          <w:szCs w:val="24"/>
          <w:rtl/>
        </w:rPr>
        <w:t>(ת</w:t>
      </w:r>
      <w:r w:rsidRPr="008C71CA">
        <w:rPr>
          <w:rStyle w:val="default"/>
          <w:rFonts w:cs="FrankRuehl" w:hint="cs"/>
          <w:sz w:val="24"/>
          <w:szCs w:val="24"/>
          <w:rtl/>
        </w:rPr>
        <w:t>קנה 3)</w:t>
      </w:r>
    </w:p>
    <w:p w:rsidR="00073811" w:rsidRPr="008C71CA" w:rsidRDefault="00073811" w:rsidP="00073811">
      <w:pPr>
        <w:pStyle w:val="P00"/>
        <w:tabs>
          <w:tab w:val="clear" w:pos="6259"/>
        </w:tabs>
        <w:spacing w:before="0"/>
        <w:ind w:left="0" w:right="1134"/>
        <w:rPr>
          <w:rFonts w:cs="FrankRuehl" w:hint="cs"/>
          <w:vanish/>
          <w:szCs w:val="20"/>
          <w:shd w:val="clear" w:color="auto" w:fill="FFFF99"/>
          <w:rtl/>
        </w:rPr>
      </w:pPr>
      <w:bookmarkStart w:id="14" w:name="Rov21"/>
      <w:r w:rsidRPr="008C71CA">
        <w:rPr>
          <w:rFonts w:cs="FrankRuehl" w:hint="cs"/>
          <w:vanish/>
          <w:color w:val="FF0000"/>
          <w:szCs w:val="20"/>
          <w:shd w:val="clear" w:color="auto" w:fill="FFFF99"/>
          <w:rtl/>
        </w:rPr>
        <w:t>מיום 1.9.1971</w:t>
      </w:r>
    </w:p>
    <w:p w:rsidR="00073811" w:rsidRPr="008C71CA" w:rsidRDefault="00073811" w:rsidP="00073811">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(מס' 3) תשל"א-1971</w:t>
      </w:r>
    </w:p>
    <w:p w:rsidR="00073811" w:rsidRPr="008C71CA" w:rsidRDefault="00073811" w:rsidP="00073811">
      <w:pPr>
        <w:pStyle w:val="P00"/>
        <w:spacing w:before="0"/>
        <w:ind w:left="0" w:right="1134"/>
        <w:rPr>
          <w:rFonts w:cs="FrankRuehl" w:hint="cs"/>
          <w:vanish/>
          <w:szCs w:val="20"/>
          <w:shd w:val="clear" w:color="auto" w:fill="FFFF99"/>
          <w:rtl/>
        </w:rPr>
      </w:pPr>
      <w:hyperlink r:id="rId28" w:history="1">
        <w:r w:rsidRPr="008C71CA">
          <w:rPr>
            <w:rStyle w:val="Hyperlink"/>
            <w:rFonts w:cs="FrankRuehl" w:hint="cs"/>
            <w:vanish/>
            <w:szCs w:val="20"/>
            <w:shd w:val="clear" w:color="auto" w:fill="FFFF99"/>
            <w:rtl/>
          </w:rPr>
          <w:t>ק"ת תשל"א מס' 2724</w:t>
        </w:r>
      </w:hyperlink>
      <w:r w:rsidRPr="008C71CA">
        <w:rPr>
          <w:rFonts w:cs="FrankRuehl" w:hint="cs"/>
          <w:vanish/>
          <w:szCs w:val="20"/>
          <w:shd w:val="clear" w:color="auto" w:fill="FFFF99"/>
          <w:rtl/>
        </w:rPr>
        <w:t xml:space="preserve"> מיום 5.8.1971 עמ' 1439</w:t>
      </w:r>
    </w:p>
    <w:p w:rsidR="00073811" w:rsidRPr="008C71CA" w:rsidRDefault="00073811" w:rsidP="00073811">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הוספת תוספת</w:t>
      </w:r>
    </w:p>
    <w:p w:rsidR="008377D4" w:rsidRPr="008C71CA" w:rsidRDefault="008377D4" w:rsidP="008377D4">
      <w:pPr>
        <w:pStyle w:val="P00"/>
        <w:tabs>
          <w:tab w:val="clear" w:pos="6259"/>
        </w:tabs>
        <w:spacing w:before="0"/>
        <w:ind w:left="0" w:right="1134"/>
        <w:rPr>
          <w:rFonts w:cs="FrankRuehl" w:hint="cs"/>
          <w:vanish/>
          <w:color w:val="FF0000"/>
          <w:szCs w:val="20"/>
          <w:shd w:val="clear" w:color="auto" w:fill="FFFF99"/>
          <w:rtl/>
        </w:rPr>
      </w:pPr>
    </w:p>
    <w:p w:rsidR="008377D4" w:rsidRPr="008C71CA" w:rsidRDefault="008377D4" w:rsidP="008377D4">
      <w:pPr>
        <w:pStyle w:val="P00"/>
        <w:tabs>
          <w:tab w:val="clear" w:pos="6259"/>
        </w:tabs>
        <w:spacing w:before="0"/>
        <w:ind w:left="0" w:right="1134"/>
        <w:rPr>
          <w:rFonts w:cs="FrankRuehl" w:hint="cs"/>
          <w:vanish/>
          <w:szCs w:val="20"/>
          <w:shd w:val="clear" w:color="auto" w:fill="FFFF99"/>
          <w:rtl/>
        </w:rPr>
      </w:pPr>
      <w:r w:rsidRPr="008C71CA">
        <w:rPr>
          <w:rFonts w:cs="FrankRuehl" w:hint="cs"/>
          <w:vanish/>
          <w:color w:val="FF0000"/>
          <w:szCs w:val="20"/>
          <w:shd w:val="clear" w:color="auto" w:fill="FFFF99"/>
          <w:rtl/>
        </w:rPr>
        <w:t>מיום 7.6.1997</w:t>
      </w:r>
    </w:p>
    <w:p w:rsidR="008377D4" w:rsidRPr="008C71CA" w:rsidRDefault="008377D4" w:rsidP="008377D4">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תשנ"ז-1997</w:t>
      </w:r>
    </w:p>
    <w:p w:rsidR="008377D4" w:rsidRPr="008C71CA" w:rsidRDefault="008377D4" w:rsidP="008377D4">
      <w:pPr>
        <w:pStyle w:val="P00"/>
        <w:spacing w:before="0"/>
        <w:ind w:left="0" w:right="1134"/>
        <w:rPr>
          <w:rFonts w:cs="FrankRuehl" w:hint="cs"/>
          <w:vanish/>
          <w:szCs w:val="20"/>
          <w:shd w:val="clear" w:color="auto" w:fill="FFFF99"/>
          <w:rtl/>
        </w:rPr>
      </w:pPr>
      <w:hyperlink r:id="rId29" w:history="1">
        <w:r w:rsidRPr="008C71CA">
          <w:rPr>
            <w:rStyle w:val="Hyperlink"/>
            <w:rFonts w:cs="FrankRuehl" w:hint="cs"/>
            <w:vanish/>
            <w:szCs w:val="20"/>
            <w:shd w:val="clear" w:color="auto" w:fill="FFFF99"/>
            <w:rtl/>
          </w:rPr>
          <w:t>ק"ת תשנ"ז מס' 5828</w:t>
        </w:r>
      </w:hyperlink>
      <w:r w:rsidRPr="008C71CA">
        <w:rPr>
          <w:rFonts w:cs="FrankRuehl" w:hint="cs"/>
          <w:vanish/>
          <w:szCs w:val="20"/>
          <w:shd w:val="clear" w:color="auto" w:fill="FFFF99"/>
          <w:rtl/>
        </w:rPr>
        <w:t xml:space="preserve"> מיום 8.5.1997 עמ' 651</w:t>
      </w:r>
    </w:p>
    <w:p w:rsidR="008377D4" w:rsidRPr="001A721A" w:rsidRDefault="008377D4" w:rsidP="001A721A">
      <w:pPr>
        <w:pStyle w:val="P00"/>
        <w:ind w:left="0" w:right="1134"/>
        <w:rPr>
          <w:rFonts w:cs="FrankRuehl" w:hint="cs"/>
          <w:sz w:val="2"/>
          <w:szCs w:val="2"/>
          <w:rtl/>
        </w:rPr>
      </w:pPr>
      <w:r w:rsidRPr="008C71CA">
        <w:rPr>
          <w:rFonts w:cs="FrankRuehl" w:hint="cs"/>
          <w:strike/>
          <w:vanish/>
          <w:sz w:val="22"/>
          <w:szCs w:val="22"/>
          <w:shd w:val="clear" w:color="auto" w:fill="FFFF99"/>
          <w:rtl/>
        </w:rPr>
        <w:t>תוספת</w:t>
      </w:r>
      <w:r w:rsidRPr="008C71CA">
        <w:rPr>
          <w:rFonts w:cs="FrankRuehl" w:hint="cs"/>
          <w:vanish/>
          <w:sz w:val="22"/>
          <w:szCs w:val="22"/>
          <w:shd w:val="clear" w:color="auto" w:fill="FFFF99"/>
          <w:rtl/>
        </w:rPr>
        <w:t xml:space="preserve"> </w:t>
      </w:r>
      <w:r w:rsidRPr="008C71CA">
        <w:rPr>
          <w:rFonts w:cs="FrankRuehl" w:hint="cs"/>
          <w:vanish/>
          <w:sz w:val="22"/>
          <w:szCs w:val="22"/>
          <w:u w:val="single"/>
          <w:shd w:val="clear" w:color="auto" w:fill="FFFF99"/>
          <w:rtl/>
        </w:rPr>
        <w:t>תוספת ראשונה</w:t>
      </w:r>
      <w:bookmarkEnd w:id="14"/>
    </w:p>
    <w:p w:rsidR="000D7672" w:rsidRDefault="000D7672">
      <w:pPr>
        <w:pStyle w:val="P00"/>
        <w:spacing w:before="72"/>
        <w:ind w:left="0" w:right="1134"/>
        <w:rPr>
          <w:rStyle w:val="default"/>
          <w:rFonts w:cs="FrankRuehl" w:hint="cs"/>
          <w:rtl/>
        </w:rPr>
      </w:pP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וספת זו </w:t>
      </w:r>
      <w:r>
        <w:rPr>
          <w:rStyle w:val="default"/>
          <w:rFonts w:cs="FrankRuehl"/>
          <w:rtl/>
        </w:rPr>
        <w:t>–</w:t>
      </w:r>
    </w:p>
    <w:p w:rsidR="000D7672" w:rsidRDefault="000D7672">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שות מוסמכת" </w:t>
      </w:r>
      <w:r w:rsidR="008C71CA">
        <w:rPr>
          <w:rStyle w:val="default"/>
          <w:rFonts w:cs="FrankRuehl"/>
          <w:rtl/>
        </w:rPr>
        <w:t>–</w:t>
      </w:r>
      <w:r>
        <w:rPr>
          <w:rStyle w:val="default"/>
          <w:rFonts w:cs="FrankRuehl"/>
          <w:rtl/>
        </w:rPr>
        <w:t xml:space="preserve"> </w:t>
      </w:r>
      <w:r>
        <w:rPr>
          <w:rStyle w:val="default"/>
          <w:rFonts w:cs="FrankRuehl" w:hint="cs"/>
          <w:rtl/>
        </w:rPr>
        <w:t>כל רשות שיש לה סמכות בענין היתרים או מתן הוראות בקשר לבניה, על פי כל דין</w:t>
      </w:r>
      <w:r>
        <w:rPr>
          <w:rStyle w:val="default"/>
          <w:rFonts w:cs="FrankRuehl"/>
          <w:rtl/>
        </w:rPr>
        <w:t>;</w:t>
      </w:r>
    </w:p>
    <w:p w:rsidR="000D7672" w:rsidRDefault="000D767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בנה פשוט" </w:t>
      </w:r>
      <w:r w:rsidR="008C71CA">
        <w:rPr>
          <w:rStyle w:val="default"/>
          <w:rFonts w:cs="FrankRuehl"/>
          <w:rtl/>
        </w:rPr>
        <w:t>–</w:t>
      </w:r>
      <w:r>
        <w:rPr>
          <w:rStyle w:val="default"/>
          <w:rFonts w:cs="FrankRuehl"/>
          <w:rtl/>
        </w:rPr>
        <w:t xml:space="preserve"> </w:t>
      </w:r>
      <w:r>
        <w:rPr>
          <w:rStyle w:val="default"/>
          <w:rFonts w:cs="FrankRuehl" w:hint="cs"/>
          <w:rtl/>
        </w:rPr>
        <w:t>אחד מאלה:</w:t>
      </w:r>
    </w:p>
    <w:p w:rsidR="000D7672" w:rsidRDefault="000D7672" w:rsidP="00F4369F">
      <w:pPr>
        <w:pStyle w:val="P22"/>
        <w:spacing w:before="72"/>
        <w:ind w:left="1021" w:right="1134"/>
        <w:rPr>
          <w:rStyle w:val="default"/>
          <w:rFonts w:cs="FrankRuehl"/>
          <w:rtl/>
        </w:rPr>
      </w:pPr>
      <w:r>
        <w:rPr>
          <w:lang w:val="he-IL"/>
        </w:rPr>
        <w:pict>
          <v:rect id="_x0000_s1034" style="position:absolute;left:0;text-align:left;margin-left:464.5pt;margin-top:8.05pt;width:75.05pt;height:11pt;z-index:251654656" o:allowincell="f" filled="f" stroked="f" strokecolor="lime" strokeweight=".25pt">
            <v:textbox inset="0,0,0,0">
              <w:txbxContent>
                <w:p w:rsidR="000C180F" w:rsidRDefault="000C180F" w:rsidP="00920C08">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sidR="00920C08">
                    <w:rPr>
                      <w:rFonts w:cs="Miriam" w:hint="cs"/>
                      <w:sz w:val="18"/>
                      <w:szCs w:val="18"/>
                      <w:rtl/>
                    </w:rPr>
                    <w:t>-</w:t>
                  </w:r>
                  <w:r>
                    <w:rPr>
                      <w:rFonts w:cs="Miriam"/>
                      <w:sz w:val="18"/>
                      <w:szCs w:val="18"/>
                      <w:rtl/>
                    </w:rPr>
                    <w:t>1987</w:t>
                  </w:r>
                </w:p>
              </w:txbxContent>
            </v:textbox>
            <w10:anchorlock/>
          </v:rect>
        </w:pict>
      </w:r>
      <w:r>
        <w:rPr>
          <w:rStyle w:val="default"/>
          <w:rFonts w:cs="FrankRuehl"/>
          <w:rtl/>
        </w:rPr>
        <w:t>(1)</w:t>
      </w:r>
      <w:r>
        <w:rPr>
          <w:rStyle w:val="default"/>
          <w:rFonts w:cs="FrankRuehl"/>
          <w:rtl/>
        </w:rPr>
        <w:tab/>
        <w:t>מ</w:t>
      </w:r>
      <w:r>
        <w:rPr>
          <w:rStyle w:val="default"/>
          <w:rFonts w:cs="FrankRuehl" w:hint="cs"/>
          <w:rtl/>
        </w:rPr>
        <w:t xml:space="preserve">בנה בעל שלד לא טרומי המורכב מקירות, או מקירות ועמודים, ומתקרות שטוחות עם קורות או בלעדיהן, כאשר המרחק בין העמודים או בין הקורות, וכשאין עמודים או קורות </w:t>
      </w:r>
      <w:r w:rsidR="008C71CA">
        <w:rPr>
          <w:rStyle w:val="default"/>
          <w:rFonts w:cs="FrankRuehl"/>
          <w:rtl/>
        </w:rPr>
        <w:t>–</w:t>
      </w:r>
      <w:r>
        <w:rPr>
          <w:rStyle w:val="default"/>
          <w:rFonts w:cs="FrankRuehl"/>
          <w:rtl/>
        </w:rPr>
        <w:t xml:space="preserve"> </w:t>
      </w:r>
      <w:r>
        <w:rPr>
          <w:rStyle w:val="default"/>
          <w:rFonts w:cs="FrankRuehl" w:hint="cs"/>
          <w:rtl/>
        </w:rPr>
        <w:t>בין הקירות, אינו עולה על ששה מטר, ואשר גובה המפלס של רצפת קומתו העליו</w:t>
      </w:r>
      <w:r>
        <w:rPr>
          <w:rStyle w:val="default"/>
          <w:rFonts w:cs="FrankRuehl"/>
          <w:rtl/>
        </w:rPr>
        <w:t>נה</w:t>
      </w:r>
      <w:r>
        <w:rPr>
          <w:rStyle w:val="default"/>
          <w:rFonts w:cs="FrankRuehl" w:hint="cs"/>
          <w:rtl/>
        </w:rPr>
        <w:t xml:space="preserve"> מעל המפלס העליון של הרצפה שעל פני הקרקע אינו עולה על אחד עשר וחצי מטר, לרבות מקלט למבנה כאמור, בהתאם לתקנות ההתגוננות האזרחית (מפרטים ל</w:t>
      </w:r>
      <w:r>
        <w:rPr>
          <w:rStyle w:val="default"/>
          <w:rFonts w:cs="FrankRuehl"/>
          <w:rtl/>
        </w:rPr>
        <w:t>ב</w:t>
      </w:r>
      <w:r>
        <w:rPr>
          <w:rStyle w:val="default"/>
          <w:rFonts w:cs="FrankRuehl" w:hint="cs"/>
          <w:rtl/>
        </w:rPr>
        <w:t>ניית מקלטים), תשל"א</w:t>
      </w:r>
      <w:r w:rsidR="00F4369F">
        <w:rPr>
          <w:rStyle w:val="default"/>
          <w:rFonts w:cs="FrankRuehl" w:hint="cs"/>
          <w:rtl/>
        </w:rPr>
        <w:t>-</w:t>
      </w:r>
      <w:r>
        <w:rPr>
          <w:rStyle w:val="default"/>
          <w:rFonts w:cs="FrankRuehl"/>
          <w:rtl/>
        </w:rPr>
        <w:t xml:space="preserve">1971, </w:t>
      </w:r>
      <w:r>
        <w:rPr>
          <w:rStyle w:val="default"/>
          <w:rFonts w:cs="FrankRuehl" w:hint="cs"/>
          <w:rtl/>
        </w:rPr>
        <w:t>ולמעט מבנה מבטון דרוך, ומבנה מרחבי מכל סוג שהוא;</w:t>
      </w:r>
    </w:p>
    <w:p w:rsidR="000D7672" w:rsidRDefault="000D7672">
      <w:pPr>
        <w:pStyle w:val="P22"/>
        <w:spacing w:before="72"/>
        <w:ind w:left="1021" w:right="1134"/>
        <w:rPr>
          <w:rStyle w:val="default"/>
          <w:rFonts w:cs="FrankRuehl"/>
          <w:rtl/>
        </w:rPr>
      </w:pPr>
      <w:r>
        <w:rPr>
          <w:lang w:val="he-IL"/>
        </w:rPr>
        <w:pict>
          <v:rect id="_x0000_s1035" style="position:absolute;left:0;text-align:left;margin-left:464.5pt;margin-top:8.05pt;width:75.05pt;height:15.2pt;z-index:251655680" o:allowincell="f" filled="f" stroked="f" strokecolor="lime" strokeweight=".25pt">
            <v:textbox inset="0,0,0,0">
              <w:txbxContent>
                <w:p w:rsidR="000C180F" w:rsidRDefault="000C180F" w:rsidP="00920C08">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sidR="00920C08">
                    <w:rPr>
                      <w:rFonts w:cs="Miriam" w:hint="cs"/>
                      <w:sz w:val="18"/>
                      <w:szCs w:val="18"/>
                      <w:rtl/>
                    </w:rPr>
                    <w:t>-</w:t>
                  </w:r>
                  <w:r>
                    <w:rPr>
                      <w:rFonts w:cs="Miriam"/>
                      <w:sz w:val="18"/>
                      <w:szCs w:val="18"/>
                      <w:rtl/>
                    </w:rPr>
                    <w:t>1987</w:t>
                  </w:r>
                </w:p>
              </w:txbxContent>
            </v:textbox>
            <w10:anchorlock/>
          </v:rect>
        </w:pict>
      </w:r>
      <w:r>
        <w:rPr>
          <w:rStyle w:val="default"/>
          <w:rFonts w:cs="FrankRuehl"/>
          <w:rtl/>
        </w:rPr>
        <w:t>(2)</w:t>
      </w:r>
      <w:r>
        <w:rPr>
          <w:rStyle w:val="default"/>
          <w:rFonts w:cs="FrankRuehl"/>
          <w:rtl/>
        </w:rPr>
        <w:tab/>
        <w:t>מ</w:t>
      </w:r>
      <w:r>
        <w:rPr>
          <w:rStyle w:val="default"/>
          <w:rFonts w:cs="FrankRuehl" w:hint="cs"/>
          <w:rtl/>
        </w:rPr>
        <w:t>בנה מקורה בעל קומה אחת, שגבהו עד חמי</w:t>
      </w:r>
      <w:r>
        <w:rPr>
          <w:rStyle w:val="default"/>
          <w:rFonts w:cs="FrankRuehl"/>
          <w:rtl/>
        </w:rPr>
        <w:t>שה</w:t>
      </w:r>
      <w:r>
        <w:rPr>
          <w:rStyle w:val="default"/>
          <w:rFonts w:cs="FrankRuehl" w:hint="cs"/>
          <w:rtl/>
        </w:rPr>
        <w:t xml:space="preserve"> מטר מעל פני הקרקע ומפתחו אינו עולה על שנים עשר מטר, להוציא מבנה שפועלים עליו כוחות דינמיים, ולמעט מבנה מבטון דרוך, מבנ</w:t>
      </w:r>
      <w:r>
        <w:rPr>
          <w:rStyle w:val="default"/>
          <w:rFonts w:cs="FrankRuehl"/>
          <w:rtl/>
        </w:rPr>
        <w:t>ה</w:t>
      </w:r>
      <w:r>
        <w:rPr>
          <w:rStyle w:val="default"/>
          <w:rFonts w:cs="FrankRuehl" w:hint="cs"/>
          <w:rtl/>
        </w:rPr>
        <w:t xml:space="preserve"> בעל שלד מבטון טרום ומבנה מרחבי מכל סוג;</w:t>
      </w:r>
    </w:p>
    <w:p w:rsidR="000D7672" w:rsidRDefault="000D7672">
      <w:pPr>
        <w:pStyle w:val="P22"/>
        <w:spacing w:before="72"/>
        <w:ind w:left="1021"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יר תומך בגובה עד שני מטר מעל המפלס הנמוך של פני הקרקע, הדרוש להקמת מבנה כאמור בפסקאות (1</w:t>
      </w:r>
      <w:r>
        <w:rPr>
          <w:rStyle w:val="default"/>
          <w:rFonts w:cs="FrankRuehl"/>
          <w:rtl/>
        </w:rPr>
        <w:t>) א</w:t>
      </w:r>
      <w:r>
        <w:rPr>
          <w:rStyle w:val="default"/>
          <w:rFonts w:cs="FrankRuehl" w:hint="cs"/>
          <w:rtl/>
        </w:rPr>
        <w:t>ו (2) בתחום המגרש שבו מוקם המבנה;</w:t>
      </w:r>
    </w:p>
    <w:p w:rsidR="000D7672" w:rsidRDefault="00F4369F">
      <w:pPr>
        <w:pStyle w:val="P22"/>
        <w:spacing w:before="72"/>
        <w:ind w:left="1021" w:right="1134"/>
        <w:rPr>
          <w:rStyle w:val="default"/>
          <w:rFonts w:cs="FrankRuehl"/>
          <w:rtl/>
        </w:rPr>
      </w:pPr>
      <w:r>
        <w:rPr>
          <w:rFonts w:cs="FrankRuehl" w:hint="cs"/>
          <w:sz w:val="26"/>
          <w:rtl/>
          <w:lang w:eastAsia="en-US"/>
        </w:rPr>
        <w:pict>
          <v:shape id="_x0000_s1062" type="#_x0000_t202" style="position:absolute;left:0;text-align:left;margin-left:470.25pt;margin-top:7.05pt;width:1in;height:11.2pt;z-index:251668992" filled="f" stroked="f">
            <v:textbox inset="1mm,0,1mm,0">
              <w:txbxContent>
                <w:p w:rsidR="00F4369F" w:rsidRDefault="00F4369F" w:rsidP="00F4369F">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txbxContent>
            </v:textbox>
          </v:shape>
        </w:pict>
      </w:r>
      <w:r w:rsidR="000D7672">
        <w:rPr>
          <w:rStyle w:val="default"/>
          <w:rFonts w:cs="FrankRuehl" w:hint="cs"/>
          <w:rtl/>
        </w:rPr>
        <w:t>(4)</w:t>
      </w:r>
      <w:r w:rsidR="000D7672">
        <w:rPr>
          <w:rStyle w:val="default"/>
          <w:rFonts w:cs="FrankRuehl"/>
          <w:rtl/>
        </w:rPr>
        <w:tab/>
        <w:t>מ</w:t>
      </w:r>
      <w:r w:rsidR="000D7672">
        <w:rPr>
          <w:rStyle w:val="default"/>
          <w:rFonts w:cs="FrankRuehl" w:hint="cs"/>
          <w:rtl/>
        </w:rPr>
        <w:t>עביר מים ומעבר להולכי רגל הקשורים למבנה כאמור בפסקאות (1) או (2).</w:t>
      </w:r>
    </w:p>
    <w:p w:rsidR="000D7672" w:rsidRDefault="000D7672">
      <w:pPr>
        <w:pStyle w:val="P22"/>
        <w:spacing w:before="72"/>
        <w:ind w:left="1021" w:right="1134"/>
        <w:rPr>
          <w:rStyle w:val="default"/>
          <w:rFonts w:cs="FrankRuehl"/>
          <w:rtl/>
        </w:rPr>
      </w:pPr>
      <w:r>
        <w:rPr>
          <w:rStyle w:val="default"/>
          <w:rFonts w:cs="FrankRuehl"/>
          <w:rtl/>
        </w:rPr>
        <w:t>וה</w:t>
      </w:r>
      <w:r>
        <w:rPr>
          <w:rStyle w:val="default"/>
          <w:rFonts w:cs="FrankRuehl" w:hint="cs"/>
          <w:rtl/>
        </w:rPr>
        <w:t>כל אם הפעולות המפורטות בסעיפים 2 ו-3 נעשו, לפי הענין, לגבי המבנה הפשוט, בידי אחד מאלה:</w:t>
      </w:r>
    </w:p>
    <w:p w:rsidR="000D7672" w:rsidRDefault="000D7672">
      <w:pPr>
        <w:pStyle w:val="P11"/>
        <w:spacing w:before="72"/>
        <w:ind w:left="1474" w:right="1134"/>
        <w:rPr>
          <w:rStyle w:val="default"/>
          <w:rFonts w:cs="FrankRuehl"/>
          <w:rtl/>
        </w:rPr>
      </w:pPr>
      <w:r>
        <w:rPr>
          <w:rFonts w:cs="FrankRuehl"/>
          <w:rtl/>
          <w:lang w:val="he-IL"/>
        </w:rPr>
        <w:pict>
          <v:shape id="_x0000_s1043" type="#_x0000_t202" style="position:absolute;left:0;text-align:left;margin-left:470.25pt;margin-top:7.1pt;width:1in;height:11.25pt;z-index:251661824" filled="f" stroked="f">
            <v:textbox inset="1mm,0,1mm,0">
              <w:txbxContent>
                <w:p w:rsidR="000C180F" w:rsidRDefault="000C180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הנדס או אדריכל, לפי הענין </w:t>
      </w:r>
      <w:r w:rsidR="008C71CA">
        <w:rPr>
          <w:rStyle w:val="default"/>
          <w:rFonts w:cs="FrankRuehl"/>
          <w:rtl/>
        </w:rPr>
        <w:t>–</w:t>
      </w:r>
      <w:r>
        <w:rPr>
          <w:rStyle w:val="default"/>
          <w:rFonts w:cs="FrankRuehl"/>
          <w:rtl/>
        </w:rPr>
        <w:t xml:space="preserve"> </w:t>
      </w:r>
      <w:r>
        <w:rPr>
          <w:rStyle w:val="default"/>
          <w:rFonts w:cs="FrankRuehl" w:hint="cs"/>
          <w:rtl/>
        </w:rPr>
        <w:t>הרשום בפנקס המהנדסים והאד</w:t>
      </w:r>
      <w:r>
        <w:rPr>
          <w:rStyle w:val="default"/>
          <w:rFonts w:cs="FrankRuehl"/>
          <w:rtl/>
        </w:rPr>
        <w:t>רי</w:t>
      </w:r>
      <w:r>
        <w:rPr>
          <w:rStyle w:val="default"/>
          <w:rFonts w:cs="FrankRuehl" w:hint="cs"/>
          <w:rtl/>
        </w:rPr>
        <w:t>כלים במדור להנדסת מבנים או ארכיטקטורה;</w:t>
      </w:r>
    </w:p>
    <w:p w:rsidR="000D7672" w:rsidRDefault="000D7672">
      <w:pPr>
        <w:pStyle w:val="P11"/>
        <w:spacing w:before="72"/>
        <w:ind w:left="1474" w:right="1134"/>
        <w:rPr>
          <w:rStyle w:val="default"/>
          <w:rFonts w:cs="FrankRuehl" w:hint="cs"/>
          <w:rtl/>
        </w:rPr>
      </w:pPr>
      <w:r>
        <w:rPr>
          <w:rFonts w:cs="FrankRuehl"/>
          <w:rtl/>
          <w:lang w:val="he-IL"/>
        </w:rPr>
        <w:pict>
          <v:shape id="_x0000_s1044" type="#_x0000_t202" style="position:absolute;left:0;text-align:left;margin-left:470.25pt;margin-top:7.1pt;width:1in;height:11.2pt;z-index:251662848" filled="f" stroked="f">
            <v:textbox inset="1mm,0,1mm,0">
              <w:txbxContent>
                <w:p w:rsidR="000C180F" w:rsidRDefault="000C180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נדסאי שבידו אישור מאת מנהל המכ</w:t>
      </w:r>
      <w:r>
        <w:rPr>
          <w:rStyle w:val="default"/>
          <w:rFonts w:cs="FrankRuehl"/>
          <w:rtl/>
        </w:rPr>
        <w:t>ו</w:t>
      </w:r>
      <w:r>
        <w:rPr>
          <w:rStyle w:val="default"/>
          <w:rFonts w:cs="FrankRuehl" w:hint="cs"/>
          <w:rtl/>
        </w:rPr>
        <w:t xml:space="preserve">ן הממשלתי להכשרה טכנולוגית שבמשרד התעשיה המסחר והתעסוקה (להלן </w:t>
      </w:r>
      <w:r w:rsidR="008C71CA">
        <w:rPr>
          <w:rStyle w:val="default"/>
          <w:rFonts w:cs="FrankRuehl"/>
          <w:rtl/>
        </w:rPr>
        <w:t>–</w:t>
      </w:r>
      <w:r>
        <w:rPr>
          <w:rStyle w:val="default"/>
          <w:rFonts w:cs="FrankRuehl"/>
          <w:rtl/>
        </w:rPr>
        <w:t xml:space="preserve"> </w:t>
      </w:r>
      <w:r>
        <w:rPr>
          <w:rStyle w:val="default"/>
          <w:rFonts w:cs="FrankRuehl" w:hint="cs"/>
          <w:rtl/>
        </w:rPr>
        <w:t>המכון) כי הוא רשום בפנקס ההנדסאים המתנהל במכון, במדור בניה או ארכיטקטורה, לפי הענין, מכוח תעוד</w:t>
      </w:r>
      <w:r>
        <w:rPr>
          <w:rStyle w:val="default"/>
          <w:rFonts w:cs="FrankRuehl"/>
          <w:rtl/>
        </w:rPr>
        <w:t xml:space="preserve">ה </w:t>
      </w:r>
      <w:r>
        <w:rPr>
          <w:rStyle w:val="default"/>
          <w:rFonts w:cs="FrankRuehl" w:hint="cs"/>
          <w:rtl/>
        </w:rPr>
        <w:t xml:space="preserve">המעידה על גמר לימודיו </w:t>
      </w:r>
      <w:r>
        <w:rPr>
          <w:rStyle w:val="default"/>
          <w:rFonts w:cs="FrankRuehl"/>
          <w:rtl/>
        </w:rPr>
        <w:t>–</w:t>
      </w:r>
    </w:p>
    <w:p w:rsidR="000D7672" w:rsidRDefault="000D7672">
      <w:pPr>
        <w:pStyle w:val="P22"/>
        <w:spacing w:before="72"/>
        <w:ind w:left="1928"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ישראל </w:t>
      </w:r>
      <w:r w:rsidR="008C71CA">
        <w:rPr>
          <w:rStyle w:val="default"/>
          <w:rFonts w:cs="FrankRuehl"/>
          <w:rtl/>
        </w:rPr>
        <w:t>–</w:t>
      </w:r>
      <w:r>
        <w:rPr>
          <w:rStyle w:val="default"/>
          <w:rFonts w:cs="FrankRuehl"/>
          <w:rtl/>
        </w:rPr>
        <w:t xml:space="preserve"> </w:t>
      </w:r>
      <w:r>
        <w:rPr>
          <w:rStyle w:val="default"/>
          <w:rFonts w:cs="FrankRuehl" w:hint="cs"/>
          <w:rtl/>
        </w:rPr>
        <w:t>בבית ספר להנדסאים ששר התעשיה המסחר והתעסוקה הכיר בו;</w:t>
      </w:r>
    </w:p>
    <w:p w:rsidR="000D7672" w:rsidRDefault="000D7672">
      <w:pPr>
        <w:pStyle w:val="P22"/>
        <w:spacing w:before="72"/>
        <w:ind w:left="1928"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חוץ לארץ </w:t>
      </w:r>
      <w:r w:rsidR="008C71CA">
        <w:rPr>
          <w:rStyle w:val="default"/>
          <w:rFonts w:cs="FrankRuehl"/>
          <w:rtl/>
        </w:rPr>
        <w:t>–</w:t>
      </w:r>
      <w:r>
        <w:rPr>
          <w:rStyle w:val="default"/>
          <w:rFonts w:cs="FrankRuehl"/>
          <w:rtl/>
        </w:rPr>
        <w:t xml:space="preserve"> </w:t>
      </w:r>
      <w:r>
        <w:rPr>
          <w:rStyle w:val="default"/>
          <w:rFonts w:cs="FrankRuehl" w:hint="cs"/>
          <w:rtl/>
        </w:rPr>
        <w:t>במוסד המכשיר הנדסאים או מהנדסים מעשיים או כיוצא באלה, ששר התעשיה המסחר והתעסוקה הכיר בו;</w:t>
      </w:r>
    </w:p>
    <w:p w:rsidR="000D7672" w:rsidRDefault="000D7672">
      <w:pPr>
        <w:pStyle w:val="P11"/>
        <w:spacing w:before="72"/>
        <w:ind w:left="147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נדסאי הרשום כאמור בפסקת משנה (ב) שלא מכוח תעודה כאמור בה, שהוכיח להנ</w:t>
      </w:r>
      <w:r>
        <w:rPr>
          <w:rStyle w:val="default"/>
          <w:rFonts w:cs="FrankRuehl"/>
          <w:rtl/>
        </w:rPr>
        <w:t>חת</w:t>
      </w:r>
      <w:r>
        <w:rPr>
          <w:rStyle w:val="default"/>
          <w:rFonts w:cs="FrankRuehl" w:hint="cs"/>
          <w:rtl/>
        </w:rPr>
        <w:t xml:space="preserve"> דעתו של חבר בוחנים, על-ידי בחינה או בדרך אחרת שקבע חבר הבוחנים, שיש לו הכשרה מתאימה לחשב כוחות אפקיים</w:t>
      </w:r>
      <w:r>
        <w:rPr>
          <w:rStyle w:val="default"/>
          <w:rFonts w:cs="FrankRuehl"/>
          <w:rtl/>
        </w:rPr>
        <w:t xml:space="preserve"> </w:t>
      </w:r>
      <w:r>
        <w:rPr>
          <w:rStyle w:val="default"/>
          <w:rFonts w:cs="FrankRuehl" w:hint="cs"/>
          <w:rtl/>
        </w:rPr>
        <w:t>בהתאם לתקן כמשמעותו בחוק התקנים, תשי"ג-</w:t>
      </w:r>
      <w:r>
        <w:rPr>
          <w:rStyle w:val="default"/>
          <w:rFonts w:cs="FrankRuehl"/>
          <w:rtl/>
        </w:rPr>
        <w:t xml:space="preserve">1953, </w:t>
      </w:r>
      <w:r>
        <w:rPr>
          <w:rStyle w:val="default"/>
          <w:rFonts w:cs="FrankRuehl" w:hint="cs"/>
          <w:rtl/>
        </w:rPr>
        <w:t>ובידו אישור על כך מאת מנהל המכון;</w:t>
      </w:r>
    </w:p>
    <w:p w:rsidR="000D7672" w:rsidRDefault="000D7672">
      <w:pPr>
        <w:pStyle w:val="P11"/>
        <w:spacing w:before="72"/>
        <w:ind w:left="1474" w:right="1134"/>
        <w:rPr>
          <w:rStyle w:val="default"/>
          <w:rFonts w:cs="FrankRuehl" w:hint="cs"/>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ענין פסקת משנה (ג), "חבר בוחנים" </w:t>
      </w:r>
      <w:r w:rsidR="008C71CA">
        <w:rPr>
          <w:rStyle w:val="default"/>
          <w:rFonts w:cs="FrankRuehl"/>
          <w:rtl/>
        </w:rPr>
        <w:t>–</w:t>
      </w:r>
      <w:r>
        <w:rPr>
          <w:rStyle w:val="default"/>
          <w:rFonts w:cs="FrankRuehl"/>
          <w:rtl/>
        </w:rPr>
        <w:t xml:space="preserve"> </w:t>
      </w:r>
      <w:r>
        <w:rPr>
          <w:rStyle w:val="default"/>
          <w:rFonts w:cs="FrankRuehl" w:hint="cs"/>
          <w:rtl/>
        </w:rPr>
        <w:t xml:space="preserve">מנהל המכון </w:t>
      </w:r>
      <w:r w:rsidR="008C71CA">
        <w:rPr>
          <w:rStyle w:val="default"/>
          <w:rFonts w:cs="FrankRuehl"/>
          <w:rtl/>
        </w:rPr>
        <w:t>–</w:t>
      </w:r>
      <w:r>
        <w:rPr>
          <w:rStyle w:val="default"/>
          <w:rFonts w:cs="FrankRuehl"/>
          <w:rtl/>
        </w:rPr>
        <w:t xml:space="preserve"> </w:t>
      </w:r>
      <w:r>
        <w:rPr>
          <w:rStyle w:val="default"/>
          <w:rFonts w:cs="FrankRuehl" w:hint="cs"/>
          <w:rtl/>
        </w:rPr>
        <w:t>יושב-ראש, הממונה על</w:t>
      </w:r>
      <w:r>
        <w:rPr>
          <w:rStyle w:val="default"/>
          <w:rFonts w:cs="FrankRuehl"/>
          <w:rtl/>
        </w:rPr>
        <w:t xml:space="preserve"> ה</w:t>
      </w:r>
      <w:r>
        <w:rPr>
          <w:rStyle w:val="default"/>
          <w:rFonts w:cs="FrankRuehl" w:hint="cs"/>
          <w:rtl/>
        </w:rPr>
        <w:t>חינוך המקצועי במשרד החינוך והתרבות ומרכז מגמת בניה בבית-ספר הנדסאים שמינה השר.</w:t>
      </w:r>
    </w:p>
    <w:p w:rsidR="00073811" w:rsidRPr="008C71CA" w:rsidRDefault="00073811" w:rsidP="008377D4">
      <w:pPr>
        <w:pStyle w:val="P00"/>
        <w:tabs>
          <w:tab w:val="clear" w:pos="6259"/>
        </w:tabs>
        <w:spacing w:before="0"/>
        <w:ind w:left="0" w:right="1134"/>
        <w:rPr>
          <w:rFonts w:cs="FrankRuehl" w:hint="cs"/>
          <w:vanish/>
          <w:szCs w:val="20"/>
          <w:shd w:val="clear" w:color="auto" w:fill="FFFF99"/>
          <w:rtl/>
        </w:rPr>
      </w:pPr>
      <w:bookmarkStart w:id="15" w:name="Rov20"/>
      <w:r w:rsidRPr="008C71CA">
        <w:rPr>
          <w:rFonts w:cs="FrankRuehl" w:hint="cs"/>
          <w:vanish/>
          <w:color w:val="FF0000"/>
          <w:szCs w:val="20"/>
          <w:shd w:val="clear" w:color="auto" w:fill="FFFF99"/>
          <w:rtl/>
        </w:rPr>
        <w:t xml:space="preserve">מיום </w:t>
      </w:r>
      <w:r w:rsidR="008377D4" w:rsidRPr="008C71CA">
        <w:rPr>
          <w:rFonts w:cs="FrankRuehl" w:hint="cs"/>
          <w:vanish/>
          <w:color w:val="FF0000"/>
          <w:szCs w:val="20"/>
          <w:shd w:val="clear" w:color="auto" w:fill="FFFF99"/>
          <w:rtl/>
        </w:rPr>
        <w:t>5.9.1987</w:t>
      </w:r>
    </w:p>
    <w:p w:rsidR="00073811" w:rsidRPr="008C71CA" w:rsidRDefault="00073811" w:rsidP="008377D4">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תש</w:t>
      </w:r>
      <w:r w:rsidR="008377D4" w:rsidRPr="008C71CA">
        <w:rPr>
          <w:rFonts w:cs="FrankRuehl" w:hint="cs"/>
          <w:b/>
          <w:bCs/>
          <w:vanish/>
          <w:szCs w:val="20"/>
          <w:shd w:val="clear" w:color="auto" w:fill="FFFF99"/>
          <w:rtl/>
        </w:rPr>
        <w:t>מ"ז-1987</w:t>
      </w:r>
    </w:p>
    <w:p w:rsidR="00073811" w:rsidRPr="008C71CA" w:rsidRDefault="008377D4" w:rsidP="008377D4">
      <w:pPr>
        <w:pStyle w:val="P00"/>
        <w:spacing w:before="0"/>
        <w:ind w:left="0" w:right="1134"/>
        <w:rPr>
          <w:rFonts w:cs="FrankRuehl" w:hint="cs"/>
          <w:vanish/>
          <w:szCs w:val="20"/>
          <w:shd w:val="clear" w:color="auto" w:fill="FFFF99"/>
          <w:rtl/>
        </w:rPr>
      </w:pPr>
      <w:hyperlink r:id="rId30" w:history="1">
        <w:r w:rsidRPr="008C71CA">
          <w:rPr>
            <w:rStyle w:val="Hyperlink"/>
            <w:rFonts w:cs="FrankRuehl" w:hint="cs"/>
            <w:vanish/>
            <w:szCs w:val="20"/>
            <w:shd w:val="clear" w:color="auto" w:fill="FFFF99"/>
            <w:rtl/>
          </w:rPr>
          <w:t>ק"ת תשמ"ז</w:t>
        </w:r>
        <w:r w:rsidR="00073811" w:rsidRPr="008C71CA">
          <w:rPr>
            <w:rStyle w:val="Hyperlink"/>
            <w:rFonts w:cs="FrankRuehl" w:hint="cs"/>
            <w:vanish/>
            <w:szCs w:val="20"/>
            <w:shd w:val="clear" w:color="auto" w:fill="FFFF99"/>
            <w:rtl/>
          </w:rPr>
          <w:t xml:space="preserve"> מס' </w:t>
        </w:r>
        <w:r w:rsidRPr="008C71CA">
          <w:rPr>
            <w:rStyle w:val="Hyperlink"/>
            <w:rFonts w:cs="FrankRuehl" w:hint="cs"/>
            <w:vanish/>
            <w:szCs w:val="20"/>
            <w:shd w:val="clear" w:color="auto" w:fill="FFFF99"/>
            <w:rtl/>
          </w:rPr>
          <w:t>5040</w:t>
        </w:r>
      </w:hyperlink>
      <w:r w:rsidR="00073811" w:rsidRPr="008C71CA">
        <w:rPr>
          <w:rFonts w:cs="FrankRuehl" w:hint="cs"/>
          <w:vanish/>
          <w:szCs w:val="20"/>
          <w:shd w:val="clear" w:color="auto" w:fill="FFFF99"/>
          <w:rtl/>
        </w:rPr>
        <w:t xml:space="preserve"> מיום </w:t>
      </w:r>
      <w:r w:rsidRPr="008C71CA">
        <w:rPr>
          <w:rFonts w:cs="FrankRuehl" w:hint="cs"/>
          <w:vanish/>
          <w:szCs w:val="20"/>
          <w:shd w:val="clear" w:color="auto" w:fill="FFFF99"/>
          <w:rtl/>
        </w:rPr>
        <w:t>7.7.1987</w:t>
      </w:r>
      <w:r w:rsidR="00073811" w:rsidRPr="008C71CA">
        <w:rPr>
          <w:rFonts w:cs="FrankRuehl" w:hint="cs"/>
          <w:vanish/>
          <w:szCs w:val="20"/>
          <w:shd w:val="clear" w:color="auto" w:fill="FFFF99"/>
          <w:rtl/>
        </w:rPr>
        <w:t xml:space="preserve"> עמ' </w:t>
      </w:r>
      <w:r w:rsidRPr="008C71CA">
        <w:rPr>
          <w:rFonts w:cs="FrankRuehl" w:hint="cs"/>
          <w:vanish/>
          <w:szCs w:val="20"/>
          <w:shd w:val="clear" w:color="auto" w:fill="FFFF99"/>
          <w:rtl/>
        </w:rPr>
        <w:t>1076</w:t>
      </w:r>
    </w:p>
    <w:p w:rsidR="00073811" w:rsidRPr="008C71CA" w:rsidRDefault="00073811" w:rsidP="00073811">
      <w:pPr>
        <w:pStyle w:val="P00"/>
        <w:ind w:left="0" w:right="1134"/>
        <w:rPr>
          <w:rStyle w:val="default"/>
          <w:rFonts w:cs="FrankRuehl"/>
          <w:vanish/>
          <w:sz w:val="22"/>
          <w:szCs w:val="22"/>
          <w:shd w:val="clear" w:color="auto" w:fill="FFFF99"/>
          <w:rtl/>
        </w:rPr>
      </w:pPr>
      <w:r w:rsidRPr="008C71CA">
        <w:rPr>
          <w:rFonts w:cs="FrankRuehl"/>
          <w:vanish/>
          <w:sz w:val="22"/>
          <w:szCs w:val="22"/>
          <w:shd w:val="clear" w:color="auto" w:fill="FFFF99"/>
          <w:rtl/>
        </w:rPr>
        <w:tab/>
      </w:r>
      <w:r w:rsidRPr="008C71CA">
        <w:rPr>
          <w:rStyle w:val="default"/>
          <w:rFonts w:cs="FrankRuehl"/>
          <w:vanish/>
          <w:sz w:val="22"/>
          <w:szCs w:val="22"/>
          <w:shd w:val="clear" w:color="auto" w:fill="FFFF99"/>
          <w:rtl/>
        </w:rPr>
        <w:t>"מ</w:t>
      </w:r>
      <w:r w:rsidRPr="008C71CA">
        <w:rPr>
          <w:rStyle w:val="default"/>
          <w:rFonts w:cs="FrankRuehl" w:hint="cs"/>
          <w:vanish/>
          <w:sz w:val="22"/>
          <w:szCs w:val="22"/>
          <w:shd w:val="clear" w:color="auto" w:fill="FFFF99"/>
          <w:rtl/>
        </w:rPr>
        <w:t>בנה פשוט" -</w:t>
      </w:r>
      <w:r w:rsidRPr="008C71CA">
        <w:rPr>
          <w:rStyle w:val="default"/>
          <w:rFonts w:cs="FrankRuehl"/>
          <w:vanish/>
          <w:sz w:val="22"/>
          <w:szCs w:val="22"/>
          <w:shd w:val="clear" w:color="auto" w:fill="FFFF99"/>
          <w:rtl/>
        </w:rPr>
        <w:t xml:space="preserve"> </w:t>
      </w:r>
      <w:r w:rsidRPr="008C71CA">
        <w:rPr>
          <w:rStyle w:val="default"/>
          <w:rFonts w:cs="FrankRuehl" w:hint="cs"/>
          <w:vanish/>
          <w:sz w:val="22"/>
          <w:szCs w:val="22"/>
          <w:shd w:val="clear" w:color="auto" w:fill="FFFF99"/>
          <w:rtl/>
        </w:rPr>
        <w:t>אחד מאלה:</w:t>
      </w:r>
    </w:p>
    <w:p w:rsidR="00073811" w:rsidRPr="008C71CA" w:rsidRDefault="00073811" w:rsidP="00073811">
      <w:pPr>
        <w:pStyle w:val="P22"/>
        <w:spacing w:before="0"/>
        <w:ind w:left="1021" w:right="1134"/>
        <w:rPr>
          <w:rStyle w:val="default"/>
          <w:rFonts w:cs="FrankRuehl"/>
          <w:vanish/>
          <w:sz w:val="22"/>
          <w:szCs w:val="22"/>
          <w:shd w:val="clear" w:color="auto" w:fill="FFFF99"/>
          <w:rtl/>
        </w:rPr>
      </w:pPr>
      <w:r w:rsidRPr="008C71CA">
        <w:rPr>
          <w:rStyle w:val="default"/>
          <w:rFonts w:cs="FrankRuehl"/>
          <w:vanish/>
          <w:sz w:val="22"/>
          <w:szCs w:val="22"/>
          <w:shd w:val="clear" w:color="auto" w:fill="FFFF99"/>
          <w:rtl/>
        </w:rPr>
        <w:t>(1)</w:t>
      </w:r>
      <w:r w:rsidRPr="008C71CA">
        <w:rPr>
          <w:rStyle w:val="default"/>
          <w:rFonts w:cs="FrankRuehl"/>
          <w:vanish/>
          <w:sz w:val="22"/>
          <w:szCs w:val="22"/>
          <w:shd w:val="clear" w:color="auto" w:fill="FFFF99"/>
          <w:rtl/>
        </w:rPr>
        <w:tab/>
        <w:t>מ</w:t>
      </w:r>
      <w:r w:rsidRPr="008C71CA">
        <w:rPr>
          <w:rStyle w:val="default"/>
          <w:rFonts w:cs="FrankRuehl" w:hint="cs"/>
          <w:vanish/>
          <w:sz w:val="22"/>
          <w:szCs w:val="22"/>
          <w:shd w:val="clear" w:color="auto" w:fill="FFFF99"/>
          <w:rtl/>
        </w:rPr>
        <w:t>בנה בעל שלד לא טרומי המורכב מקירות, או מקירות ועמודים, ומתקרות שטוחות עם קורות או בלעדיהן, כאשר המרחק בין העמודים או בין הקורות, וכשאין עמודים או קורות -</w:t>
      </w:r>
      <w:r w:rsidRPr="008C71CA">
        <w:rPr>
          <w:rStyle w:val="default"/>
          <w:rFonts w:cs="FrankRuehl"/>
          <w:vanish/>
          <w:sz w:val="22"/>
          <w:szCs w:val="22"/>
          <w:shd w:val="clear" w:color="auto" w:fill="FFFF99"/>
          <w:rtl/>
        </w:rPr>
        <w:t xml:space="preserve"> </w:t>
      </w:r>
      <w:r w:rsidRPr="008C71CA">
        <w:rPr>
          <w:rStyle w:val="default"/>
          <w:rFonts w:cs="FrankRuehl" w:hint="cs"/>
          <w:vanish/>
          <w:sz w:val="22"/>
          <w:szCs w:val="22"/>
          <w:shd w:val="clear" w:color="auto" w:fill="FFFF99"/>
          <w:rtl/>
        </w:rPr>
        <w:t xml:space="preserve">בין הקירות, אינו עולה על ששה מטר </w:t>
      </w:r>
      <w:r w:rsidRPr="008C71CA">
        <w:rPr>
          <w:rStyle w:val="default"/>
          <w:rFonts w:cs="FrankRuehl" w:hint="cs"/>
          <w:strike/>
          <w:vanish/>
          <w:sz w:val="22"/>
          <w:szCs w:val="22"/>
          <w:shd w:val="clear" w:color="auto" w:fill="FFFF99"/>
          <w:rtl/>
        </w:rPr>
        <w:t>ואין צורך לחשב את המבנה לכוחות אפקיים בהתאם לתקן, כמשמעותו בחוק התקנים, תשי"ג-1953</w:t>
      </w:r>
      <w:r w:rsidRPr="008C71CA">
        <w:rPr>
          <w:rStyle w:val="default"/>
          <w:rFonts w:cs="FrankRuehl" w:hint="cs"/>
          <w:vanish/>
          <w:sz w:val="22"/>
          <w:szCs w:val="22"/>
          <w:shd w:val="clear" w:color="auto" w:fill="FFFF99"/>
          <w:rtl/>
        </w:rPr>
        <w:t>, ואשר גובה המפלס של רצפת קומתו העליו</w:t>
      </w:r>
      <w:r w:rsidRPr="008C71CA">
        <w:rPr>
          <w:rStyle w:val="default"/>
          <w:rFonts w:cs="FrankRuehl"/>
          <w:vanish/>
          <w:sz w:val="22"/>
          <w:szCs w:val="22"/>
          <w:shd w:val="clear" w:color="auto" w:fill="FFFF99"/>
          <w:rtl/>
        </w:rPr>
        <w:t>נה</w:t>
      </w:r>
      <w:r w:rsidRPr="008C71CA">
        <w:rPr>
          <w:rStyle w:val="default"/>
          <w:rFonts w:cs="FrankRuehl" w:hint="cs"/>
          <w:vanish/>
          <w:sz w:val="22"/>
          <w:szCs w:val="22"/>
          <w:shd w:val="clear" w:color="auto" w:fill="FFFF99"/>
          <w:rtl/>
        </w:rPr>
        <w:t xml:space="preserve"> מעל המפלס העליון של הרצפה שעל פני הקרקע אינו עולה על אחד עשר וחצי מטר, לרבות מקלט למבנה כאמור, בהתאם לתקנות ההתגוננות האזרחית (מפרטים ל</w:t>
      </w:r>
      <w:r w:rsidRPr="008C71CA">
        <w:rPr>
          <w:rStyle w:val="default"/>
          <w:rFonts w:cs="FrankRuehl"/>
          <w:vanish/>
          <w:sz w:val="22"/>
          <w:szCs w:val="22"/>
          <w:shd w:val="clear" w:color="auto" w:fill="FFFF99"/>
          <w:rtl/>
        </w:rPr>
        <w:t>ב</w:t>
      </w:r>
      <w:r w:rsidRPr="008C71CA">
        <w:rPr>
          <w:rStyle w:val="default"/>
          <w:rFonts w:cs="FrankRuehl" w:hint="cs"/>
          <w:vanish/>
          <w:sz w:val="22"/>
          <w:szCs w:val="22"/>
          <w:shd w:val="clear" w:color="auto" w:fill="FFFF99"/>
          <w:rtl/>
        </w:rPr>
        <w:t>ניית מקלטים), תשל"א</w:t>
      </w:r>
      <w:r w:rsidRPr="008C71CA">
        <w:rPr>
          <w:rStyle w:val="default"/>
          <w:rFonts w:cs="FrankRuehl"/>
          <w:vanish/>
          <w:sz w:val="22"/>
          <w:szCs w:val="22"/>
          <w:shd w:val="clear" w:color="auto" w:fill="FFFF99"/>
          <w:rtl/>
        </w:rPr>
        <w:t xml:space="preserve">–1971, </w:t>
      </w:r>
      <w:r w:rsidRPr="008C71CA">
        <w:rPr>
          <w:rStyle w:val="default"/>
          <w:rFonts w:cs="FrankRuehl" w:hint="cs"/>
          <w:vanish/>
          <w:sz w:val="22"/>
          <w:szCs w:val="22"/>
          <w:shd w:val="clear" w:color="auto" w:fill="FFFF99"/>
          <w:rtl/>
        </w:rPr>
        <w:t>ולמעט מבנה מבטון דרוך, ומבנה מרחבי מכל סוג שהוא;</w:t>
      </w:r>
    </w:p>
    <w:p w:rsidR="00073811" w:rsidRPr="008C71CA" w:rsidRDefault="00073811" w:rsidP="00073811">
      <w:pPr>
        <w:pStyle w:val="P22"/>
        <w:spacing w:before="0"/>
        <w:ind w:left="1021" w:right="1134"/>
        <w:rPr>
          <w:rStyle w:val="default"/>
          <w:rFonts w:cs="FrankRuehl"/>
          <w:vanish/>
          <w:sz w:val="22"/>
          <w:szCs w:val="22"/>
          <w:shd w:val="clear" w:color="auto" w:fill="FFFF99"/>
          <w:rtl/>
        </w:rPr>
      </w:pPr>
      <w:r w:rsidRPr="008C71CA">
        <w:rPr>
          <w:rStyle w:val="default"/>
          <w:rFonts w:cs="FrankRuehl"/>
          <w:vanish/>
          <w:sz w:val="22"/>
          <w:szCs w:val="22"/>
          <w:shd w:val="clear" w:color="auto" w:fill="FFFF99"/>
          <w:rtl/>
        </w:rPr>
        <w:t>(2)</w:t>
      </w:r>
      <w:r w:rsidRPr="008C71CA">
        <w:rPr>
          <w:rStyle w:val="default"/>
          <w:rFonts w:cs="FrankRuehl"/>
          <w:vanish/>
          <w:sz w:val="22"/>
          <w:szCs w:val="22"/>
          <w:shd w:val="clear" w:color="auto" w:fill="FFFF99"/>
          <w:rtl/>
        </w:rPr>
        <w:tab/>
        <w:t>מ</w:t>
      </w:r>
      <w:r w:rsidRPr="008C71CA">
        <w:rPr>
          <w:rStyle w:val="default"/>
          <w:rFonts w:cs="FrankRuehl" w:hint="cs"/>
          <w:vanish/>
          <w:sz w:val="22"/>
          <w:szCs w:val="22"/>
          <w:shd w:val="clear" w:color="auto" w:fill="FFFF99"/>
          <w:rtl/>
        </w:rPr>
        <w:t>בנה מקורה בעל קומה אחת, שגבהו עד חמי</w:t>
      </w:r>
      <w:r w:rsidRPr="008C71CA">
        <w:rPr>
          <w:rStyle w:val="default"/>
          <w:rFonts w:cs="FrankRuehl"/>
          <w:vanish/>
          <w:sz w:val="22"/>
          <w:szCs w:val="22"/>
          <w:shd w:val="clear" w:color="auto" w:fill="FFFF99"/>
          <w:rtl/>
        </w:rPr>
        <w:t>שה</w:t>
      </w:r>
      <w:r w:rsidRPr="008C71CA">
        <w:rPr>
          <w:rStyle w:val="default"/>
          <w:rFonts w:cs="FrankRuehl" w:hint="cs"/>
          <w:vanish/>
          <w:sz w:val="22"/>
          <w:szCs w:val="22"/>
          <w:shd w:val="clear" w:color="auto" w:fill="FFFF99"/>
          <w:rtl/>
        </w:rPr>
        <w:t xml:space="preserve"> מטר מעל פני הקרקע ומפתחו אינו עולה על שנים עשר מטר, להוציא מבנה שפועלים עליו כוחות דינמיים </w:t>
      </w:r>
      <w:r w:rsidRPr="008C71CA">
        <w:rPr>
          <w:rStyle w:val="default"/>
          <w:rFonts w:cs="FrankRuehl" w:hint="cs"/>
          <w:strike/>
          <w:vanish/>
          <w:sz w:val="22"/>
          <w:szCs w:val="22"/>
          <w:shd w:val="clear" w:color="auto" w:fill="FFFF99"/>
          <w:rtl/>
        </w:rPr>
        <w:t>או שיש לחשבו לכוחות אפקיים כאמור בפסקה (1)</w:t>
      </w:r>
      <w:r w:rsidRPr="008C71CA">
        <w:rPr>
          <w:rStyle w:val="default"/>
          <w:rFonts w:cs="FrankRuehl" w:hint="cs"/>
          <w:vanish/>
          <w:sz w:val="22"/>
          <w:szCs w:val="22"/>
          <w:shd w:val="clear" w:color="auto" w:fill="FFFF99"/>
          <w:rtl/>
        </w:rPr>
        <w:t>, ולמעט מבנה מבטון דרוך, מבנ</w:t>
      </w:r>
      <w:r w:rsidRPr="008C71CA">
        <w:rPr>
          <w:rStyle w:val="default"/>
          <w:rFonts w:cs="FrankRuehl"/>
          <w:vanish/>
          <w:sz w:val="22"/>
          <w:szCs w:val="22"/>
          <w:shd w:val="clear" w:color="auto" w:fill="FFFF99"/>
          <w:rtl/>
        </w:rPr>
        <w:t>ה</w:t>
      </w:r>
      <w:r w:rsidRPr="008C71CA">
        <w:rPr>
          <w:rStyle w:val="default"/>
          <w:rFonts w:cs="FrankRuehl" w:hint="cs"/>
          <w:vanish/>
          <w:sz w:val="22"/>
          <w:szCs w:val="22"/>
          <w:shd w:val="clear" w:color="auto" w:fill="FFFF99"/>
          <w:rtl/>
        </w:rPr>
        <w:t xml:space="preserve"> בעל שלד מבטון טרום ומבנה מרחבי מכל סוג;</w:t>
      </w:r>
    </w:p>
    <w:p w:rsidR="00073811" w:rsidRPr="008C71CA" w:rsidRDefault="00073811" w:rsidP="00073811">
      <w:pPr>
        <w:pStyle w:val="P22"/>
        <w:spacing w:before="0"/>
        <w:ind w:left="1021" w:right="1134"/>
        <w:rPr>
          <w:rStyle w:val="default"/>
          <w:rFonts w:cs="FrankRuehl"/>
          <w:vanish/>
          <w:sz w:val="22"/>
          <w:szCs w:val="22"/>
          <w:shd w:val="clear" w:color="auto" w:fill="FFFF99"/>
          <w:rtl/>
        </w:rPr>
      </w:pPr>
      <w:r w:rsidRPr="008C71CA">
        <w:rPr>
          <w:rStyle w:val="default"/>
          <w:rFonts w:cs="FrankRuehl" w:hint="cs"/>
          <w:vanish/>
          <w:sz w:val="22"/>
          <w:szCs w:val="22"/>
          <w:shd w:val="clear" w:color="auto" w:fill="FFFF99"/>
          <w:rtl/>
        </w:rPr>
        <w:t>(3)</w:t>
      </w:r>
      <w:r w:rsidRPr="008C71CA">
        <w:rPr>
          <w:rStyle w:val="default"/>
          <w:rFonts w:cs="FrankRuehl"/>
          <w:vanish/>
          <w:sz w:val="22"/>
          <w:szCs w:val="22"/>
          <w:shd w:val="clear" w:color="auto" w:fill="FFFF99"/>
          <w:rtl/>
        </w:rPr>
        <w:tab/>
        <w:t>ק</w:t>
      </w:r>
      <w:r w:rsidRPr="008C71CA">
        <w:rPr>
          <w:rStyle w:val="default"/>
          <w:rFonts w:cs="FrankRuehl" w:hint="cs"/>
          <w:vanish/>
          <w:sz w:val="22"/>
          <w:szCs w:val="22"/>
          <w:shd w:val="clear" w:color="auto" w:fill="FFFF99"/>
          <w:rtl/>
        </w:rPr>
        <w:t>יר תומך בגובה עד שני מטר מעל המפלס הנמוך של פני הקרקע, הדרוש להקמת מבנה כאמור בפסקאות (1</w:t>
      </w:r>
      <w:r w:rsidRPr="008C71CA">
        <w:rPr>
          <w:rStyle w:val="default"/>
          <w:rFonts w:cs="FrankRuehl"/>
          <w:vanish/>
          <w:sz w:val="22"/>
          <w:szCs w:val="22"/>
          <w:shd w:val="clear" w:color="auto" w:fill="FFFF99"/>
          <w:rtl/>
        </w:rPr>
        <w:t>) א</w:t>
      </w:r>
      <w:r w:rsidRPr="008C71CA">
        <w:rPr>
          <w:rStyle w:val="default"/>
          <w:rFonts w:cs="FrankRuehl" w:hint="cs"/>
          <w:vanish/>
          <w:sz w:val="22"/>
          <w:szCs w:val="22"/>
          <w:shd w:val="clear" w:color="auto" w:fill="FFFF99"/>
          <w:rtl/>
        </w:rPr>
        <w:t>ו (2) בתחום המגרש שבו מוקם המבנה;</w:t>
      </w:r>
    </w:p>
    <w:p w:rsidR="00073811" w:rsidRPr="008C71CA" w:rsidRDefault="00073811" w:rsidP="00073811">
      <w:pPr>
        <w:pStyle w:val="P22"/>
        <w:spacing w:before="0"/>
        <w:ind w:left="1021" w:right="1134"/>
        <w:rPr>
          <w:rStyle w:val="default"/>
          <w:rFonts w:cs="FrankRuehl"/>
          <w:vanish/>
          <w:sz w:val="22"/>
          <w:szCs w:val="22"/>
          <w:shd w:val="clear" w:color="auto" w:fill="FFFF99"/>
          <w:rtl/>
        </w:rPr>
      </w:pPr>
      <w:r w:rsidRPr="008C71CA">
        <w:rPr>
          <w:rStyle w:val="default"/>
          <w:rFonts w:cs="FrankRuehl" w:hint="cs"/>
          <w:vanish/>
          <w:sz w:val="22"/>
          <w:szCs w:val="22"/>
          <w:shd w:val="clear" w:color="auto" w:fill="FFFF99"/>
          <w:rtl/>
        </w:rPr>
        <w:t>(4)</w:t>
      </w:r>
      <w:r w:rsidRPr="008C71CA">
        <w:rPr>
          <w:rStyle w:val="default"/>
          <w:rFonts w:cs="FrankRuehl"/>
          <w:vanish/>
          <w:sz w:val="22"/>
          <w:szCs w:val="22"/>
          <w:shd w:val="clear" w:color="auto" w:fill="FFFF99"/>
          <w:rtl/>
        </w:rPr>
        <w:tab/>
        <w:t>מ</w:t>
      </w:r>
      <w:r w:rsidRPr="008C71CA">
        <w:rPr>
          <w:rStyle w:val="default"/>
          <w:rFonts w:cs="FrankRuehl" w:hint="cs"/>
          <w:vanish/>
          <w:sz w:val="22"/>
          <w:szCs w:val="22"/>
          <w:shd w:val="clear" w:color="auto" w:fill="FFFF99"/>
          <w:rtl/>
        </w:rPr>
        <w:t>עביר מים ומעבר להולכי רגל הקשורים למבנה כאמור בפסקאות (1) או (2).</w:t>
      </w:r>
    </w:p>
    <w:p w:rsidR="00073811" w:rsidRPr="008C71CA" w:rsidRDefault="00073811" w:rsidP="00073811">
      <w:pPr>
        <w:pStyle w:val="P22"/>
        <w:spacing w:before="0"/>
        <w:ind w:left="1021" w:right="1134"/>
        <w:rPr>
          <w:rStyle w:val="default"/>
          <w:rFonts w:cs="FrankRuehl"/>
          <w:vanish/>
          <w:sz w:val="22"/>
          <w:szCs w:val="22"/>
          <w:u w:val="single"/>
          <w:shd w:val="clear" w:color="auto" w:fill="FFFF99"/>
          <w:rtl/>
        </w:rPr>
      </w:pPr>
      <w:r w:rsidRPr="008C71CA">
        <w:rPr>
          <w:rStyle w:val="default"/>
          <w:rFonts w:cs="FrankRuehl"/>
          <w:vanish/>
          <w:sz w:val="22"/>
          <w:szCs w:val="22"/>
          <w:u w:val="single"/>
          <w:shd w:val="clear" w:color="auto" w:fill="FFFF99"/>
          <w:rtl/>
        </w:rPr>
        <w:t>וה</w:t>
      </w:r>
      <w:r w:rsidRPr="008C71CA">
        <w:rPr>
          <w:rStyle w:val="default"/>
          <w:rFonts w:cs="FrankRuehl" w:hint="cs"/>
          <w:vanish/>
          <w:sz w:val="22"/>
          <w:szCs w:val="22"/>
          <w:u w:val="single"/>
          <w:shd w:val="clear" w:color="auto" w:fill="FFFF99"/>
          <w:rtl/>
        </w:rPr>
        <w:t>כל אם הפעולות המפורטות בסעיפים 2 ו-3 נעשו, לפי הענין, לגבי המבנה הפשוט, בידי אחד מאלה:</w:t>
      </w:r>
    </w:p>
    <w:p w:rsidR="00073811" w:rsidRPr="008C71CA" w:rsidRDefault="00073811" w:rsidP="00073811">
      <w:pPr>
        <w:pStyle w:val="P11"/>
        <w:spacing w:before="0"/>
        <w:ind w:left="1474" w:right="1134"/>
        <w:rPr>
          <w:rStyle w:val="default"/>
          <w:rFonts w:cs="FrankRuehl"/>
          <w:vanish/>
          <w:sz w:val="22"/>
          <w:szCs w:val="22"/>
          <w:u w:val="single"/>
          <w:shd w:val="clear" w:color="auto" w:fill="FFFF99"/>
          <w:rtl/>
        </w:rPr>
      </w:pPr>
      <w:r w:rsidRPr="008C71CA">
        <w:rPr>
          <w:rStyle w:val="default"/>
          <w:rFonts w:cs="FrankRuehl"/>
          <w:vanish/>
          <w:sz w:val="22"/>
          <w:szCs w:val="22"/>
          <w:u w:val="single"/>
          <w:shd w:val="clear" w:color="auto" w:fill="FFFF99"/>
          <w:rtl/>
        </w:rPr>
        <w:t>(א</w:t>
      </w:r>
      <w:r w:rsidRPr="008C71CA">
        <w:rPr>
          <w:rStyle w:val="default"/>
          <w:rFonts w:cs="FrankRuehl" w:hint="cs"/>
          <w:vanish/>
          <w:sz w:val="22"/>
          <w:szCs w:val="22"/>
          <w:u w:val="single"/>
          <w:shd w:val="clear" w:color="auto" w:fill="FFFF99"/>
          <w:rtl/>
        </w:rPr>
        <w:t>)</w:t>
      </w:r>
      <w:r w:rsidRPr="008C71CA">
        <w:rPr>
          <w:rStyle w:val="default"/>
          <w:rFonts w:cs="FrankRuehl"/>
          <w:vanish/>
          <w:sz w:val="22"/>
          <w:szCs w:val="22"/>
          <w:u w:val="single"/>
          <w:shd w:val="clear" w:color="auto" w:fill="FFFF99"/>
          <w:rtl/>
        </w:rPr>
        <w:tab/>
        <w:t>מ</w:t>
      </w:r>
      <w:r w:rsidRPr="008C71CA">
        <w:rPr>
          <w:rStyle w:val="default"/>
          <w:rFonts w:cs="FrankRuehl" w:hint="cs"/>
          <w:vanish/>
          <w:sz w:val="22"/>
          <w:szCs w:val="22"/>
          <w:u w:val="single"/>
          <w:shd w:val="clear" w:color="auto" w:fill="FFFF99"/>
          <w:rtl/>
        </w:rPr>
        <w:t>הנדס או אדריכל, לפי הענין -</w:t>
      </w:r>
      <w:r w:rsidRPr="008C71CA">
        <w:rPr>
          <w:rStyle w:val="default"/>
          <w:rFonts w:cs="FrankRuehl"/>
          <w:vanish/>
          <w:sz w:val="22"/>
          <w:szCs w:val="22"/>
          <w:u w:val="single"/>
          <w:shd w:val="clear" w:color="auto" w:fill="FFFF99"/>
          <w:rtl/>
        </w:rPr>
        <w:t xml:space="preserve"> </w:t>
      </w:r>
      <w:r w:rsidRPr="008C71CA">
        <w:rPr>
          <w:rStyle w:val="default"/>
          <w:rFonts w:cs="FrankRuehl" w:hint="cs"/>
          <w:vanish/>
          <w:sz w:val="22"/>
          <w:szCs w:val="22"/>
          <w:u w:val="single"/>
          <w:shd w:val="clear" w:color="auto" w:fill="FFFF99"/>
          <w:rtl/>
        </w:rPr>
        <w:t>הרשום בפנקס המהנדסים והאד</w:t>
      </w:r>
      <w:r w:rsidRPr="008C71CA">
        <w:rPr>
          <w:rStyle w:val="default"/>
          <w:rFonts w:cs="FrankRuehl"/>
          <w:vanish/>
          <w:sz w:val="22"/>
          <w:szCs w:val="22"/>
          <w:u w:val="single"/>
          <w:shd w:val="clear" w:color="auto" w:fill="FFFF99"/>
          <w:rtl/>
        </w:rPr>
        <w:t>רי</w:t>
      </w:r>
      <w:r w:rsidRPr="008C71CA">
        <w:rPr>
          <w:rStyle w:val="default"/>
          <w:rFonts w:cs="FrankRuehl" w:hint="cs"/>
          <w:vanish/>
          <w:sz w:val="22"/>
          <w:szCs w:val="22"/>
          <w:u w:val="single"/>
          <w:shd w:val="clear" w:color="auto" w:fill="FFFF99"/>
          <w:rtl/>
        </w:rPr>
        <w:t>כלים במדור להנדסה אזרחית או ארכיטקטורה;</w:t>
      </w:r>
    </w:p>
    <w:p w:rsidR="00073811" w:rsidRPr="008C71CA" w:rsidRDefault="00073811" w:rsidP="00073811">
      <w:pPr>
        <w:pStyle w:val="P11"/>
        <w:spacing w:before="0"/>
        <w:ind w:left="1474" w:right="1134"/>
        <w:rPr>
          <w:rStyle w:val="default"/>
          <w:rFonts w:cs="FrankRuehl" w:hint="cs"/>
          <w:vanish/>
          <w:sz w:val="22"/>
          <w:szCs w:val="22"/>
          <w:u w:val="single"/>
          <w:shd w:val="clear" w:color="auto" w:fill="FFFF99"/>
          <w:rtl/>
        </w:rPr>
      </w:pPr>
      <w:r w:rsidRPr="008C71CA">
        <w:rPr>
          <w:rStyle w:val="default"/>
          <w:rFonts w:cs="FrankRuehl"/>
          <w:vanish/>
          <w:sz w:val="22"/>
          <w:szCs w:val="22"/>
          <w:u w:val="single"/>
          <w:shd w:val="clear" w:color="auto" w:fill="FFFF99"/>
          <w:rtl/>
        </w:rPr>
        <w:t>(ב</w:t>
      </w:r>
      <w:r w:rsidRPr="008C71CA">
        <w:rPr>
          <w:rStyle w:val="default"/>
          <w:rFonts w:cs="FrankRuehl" w:hint="cs"/>
          <w:vanish/>
          <w:sz w:val="22"/>
          <w:szCs w:val="22"/>
          <w:u w:val="single"/>
          <w:shd w:val="clear" w:color="auto" w:fill="FFFF99"/>
          <w:rtl/>
        </w:rPr>
        <w:t>)</w:t>
      </w:r>
      <w:r w:rsidRPr="008C71CA">
        <w:rPr>
          <w:rStyle w:val="default"/>
          <w:rFonts w:cs="FrankRuehl"/>
          <w:vanish/>
          <w:sz w:val="22"/>
          <w:szCs w:val="22"/>
          <w:u w:val="single"/>
          <w:shd w:val="clear" w:color="auto" w:fill="FFFF99"/>
          <w:rtl/>
        </w:rPr>
        <w:tab/>
        <w:t>ה</w:t>
      </w:r>
      <w:r w:rsidRPr="008C71CA">
        <w:rPr>
          <w:rStyle w:val="default"/>
          <w:rFonts w:cs="FrankRuehl" w:hint="cs"/>
          <w:vanish/>
          <w:sz w:val="22"/>
          <w:szCs w:val="22"/>
          <w:u w:val="single"/>
          <w:shd w:val="clear" w:color="auto" w:fill="FFFF99"/>
          <w:rtl/>
        </w:rPr>
        <w:t>נדסאי שבידו אישור מאת מנהל המכ</w:t>
      </w:r>
      <w:r w:rsidRPr="008C71CA">
        <w:rPr>
          <w:rStyle w:val="default"/>
          <w:rFonts w:cs="FrankRuehl"/>
          <w:vanish/>
          <w:sz w:val="22"/>
          <w:szCs w:val="22"/>
          <w:u w:val="single"/>
          <w:shd w:val="clear" w:color="auto" w:fill="FFFF99"/>
          <w:rtl/>
        </w:rPr>
        <w:t>ו</w:t>
      </w:r>
      <w:r w:rsidRPr="008C71CA">
        <w:rPr>
          <w:rStyle w:val="default"/>
          <w:rFonts w:cs="FrankRuehl" w:hint="cs"/>
          <w:vanish/>
          <w:sz w:val="22"/>
          <w:szCs w:val="22"/>
          <w:u w:val="single"/>
          <w:shd w:val="clear" w:color="auto" w:fill="FFFF99"/>
          <w:rtl/>
        </w:rPr>
        <w:t>ן הממשלתי להכשרה טכנולוגית שבמשרד העבודה והרווחה (להלן -</w:t>
      </w:r>
      <w:r w:rsidRPr="008C71CA">
        <w:rPr>
          <w:rStyle w:val="default"/>
          <w:rFonts w:cs="FrankRuehl"/>
          <w:vanish/>
          <w:sz w:val="22"/>
          <w:szCs w:val="22"/>
          <w:u w:val="single"/>
          <w:shd w:val="clear" w:color="auto" w:fill="FFFF99"/>
          <w:rtl/>
        </w:rPr>
        <w:t xml:space="preserve"> </w:t>
      </w:r>
      <w:r w:rsidRPr="008C71CA">
        <w:rPr>
          <w:rStyle w:val="default"/>
          <w:rFonts w:cs="FrankRuehl" w:hint="cs"/>
          <w:vanish/>
          <w:sz w:val="22"/>
          <w:szCs w:val="22"/>
          <w:u w:val="single"/>
          <w:shd w:val="clear" w:color="auto" w:fill="FFFF99"/>
          <w:rtl/>
        </w:rPr>
        <w:t>המכון) כי הוא רשום בפנקס ההנדסאים המתנהל במכון, במדור בניה או ארכיטקטורה, לפי הענין, מכוח תעוד</w:t>
      </w:r>
      <w:r w:rsidRPr="008C71CA">
        <w:rPr>
          <w:rStyle w:val="default"/>
          <w:rFonts w:cs="FrankRuehl"/>
          <w:vanish/>
          <w:sz w:val="22"/>
          <w:szCs w:val="22"/>
          <w:u w:val="single"/>
          <w:shd w:val="clear" w:color="auto" w:fill="FFFF99"/>
          <w:rtl/>
        </w:rPr>
        <w:t xml:space="preserve">ה </w:t>
      </w:r>
      <w:r w:rsidRPr="008C71CA">
        <w:rPr>
          <w:rStyle w:val="default"/>
          <w:rFonts w:cs="FrankRuehl" w:hint="cs"/>
          <w:vanish/>
          <w:sz w:val="22"/>
          <w:szCs w:val="22"/>
          <w:u w:val="single"/>
          <w:shd w:val="clear" w:color="auto" w:fill="FFFF99"/>
          <w:rtl/>
        </w:rPr>
        <w:t xml:space="preserve">המעידה על גמר לימודיו </w:t>
      </w:r>
      <w:r w:rsidRPr="008C71CA">
        <w:rPr>
          <w:rStyle w:val="default"/>
          <w:rFonts w:cs="FrankRuehl"/>
          <w:vanish/>
          <w:sz w:val="22"/>
          <w:szCs w:val="22"/>
          <w:u w:val="single"/>
          <w:shd w:val="clear" w:color="auto" w:fill="FFFF99"/>
          <w:rtl/>
        </w:rPr>
        <w:t>–</w:t>
      </w:r>
    </w:p>
    <w:p w:rsidR="00073811" w:rsidRPr="008C71CA" w:rsidRDefault="00073811" w:rsidP="00073811">
      <w:pPr>
        <w:pStyle w:val="P22"/>
        <w:spacing w:before="0"/>
        <w:ind w:left="1928" w:right="1134"/>
        <w:rPr>
          <w:rStyle w:val="default"/>
          <w:rFonts w:cs="FrankRuehl"/>
          <w:vanish/>
          <w:sz w:val="22"/>
          <w:szCs w:val="22"/>
          <w:u w:val="single"/>
          <w:shd w:val="clear" w:color="auto" w:fill="FFFF99"/>
          <w:rtl/>
        </w:rPr>
      </w:pPr>
      <w:r w:rsidRPr="008C71CA">
        <w:rPr>
          <w:rStyle w:val="default"/>
          <w:rFonts w:cs="FrankRuehl"/>
          <w:vanish/>
          <w:sz w:val="22"/>
          <w:szCs w:val="22"/>
          <w:u w:val="single"/>
          <w:shd w:val="clear" w:color="auto" w:fill="FFFF99"/>
          <w:rtl/>
        </w:rPr>
        <w:t>1.</w:t>
      </w:r>
      <w:r w:rsidRPr="008C71CA">
        <w:rPr>
          <w:rStyle w:val="default"/>
          <w:rFonts w:cs="FrankRuehl"/>
          <w:vanish/>
          <w:sz w:val="22"/>
          <w:szCs w:val="22"/>
          <w:u w:val="single"/>
          <w:shd w:val="clear" w:color="auto" w:fill="FFFF99"/>
          <w:rtl/>
        </w:rPr>
        <w:tab/>
        <w:t>ב</w:t>
      </w:r>
      <w:r w:rsidRPr="008C71CA">
        <w:rPr>
          <w:rStyle w:val="default"/>
          <w:rFonts w:cs="FrankRuehl" w:hint="cs"/>
          <w:vanish/>
          <w:sz w:val="22"/>
          <w:szCs w:val="22"/>
          <w:u w:val="single"/>
          <w:shd w:val="clear" w:color="auto" w:fill="FFFF99"/>
          <w:rtl/>
        </w:rPr>
        <w:t>ישראל -</w:t>
      </w:r>
      <w:r w:rsidRPr="008C71CA">
        <w:rPr>
          <w:rStyle w:val="default"/>
          <w:rFonts w:cs="FrankRuehl"/>
          <w:vanish/>
          <w:sz w:val="22"/>
          <w:szCs w:val="22"/>
          <w:u w:val="single"/>
          <w:shd w:val="clear" w:color="auto" w:fill="FFFF99"/>
          <w:rtl/>
        </w:rPr>
        <w:t xml:space="preserve"> </w:t>
      </w:r>
      <w:r w:rsidRPr="008C71CA">
        <w:rPr>
          <w:rStyle w:val="default"/>
          <w:rFonts w:cs="FrankRuehl" w:hint="cs"/>
          <w:vanish/>
          <w:sz w:val="22"/>
          <w:szCs w:val="22"/>
          <w:u w:val="single"/>
          <w:shd w:val="clear" w:color="auto" w:fill="FFFF99"/>
          <w:rtl/>
        </w:rPr>
        <w:t>בבית ספר להנדסאים ששר העבודה</w:t>
      </w:r>
      <w:r w:rsidRPr="008C71CA">
        <w:rPr>
          <w:rStyle w:val="default"/>
          <w:rFonts w:cs="FrankRuehl"/>
          <w:vanish/>
          <w:sz w:val="22"/>
          <w:szCs w:val="22"/>
          <w:u w:val="single"/>
          <w:shd w:val="clear" w:color="auto" w:fill="FFFF99"/>
          <w:rtl/>
        </w:rPr>
        <w:t xml:space="preserve"> ו</w:t>
      </w:r>
      <w:r w:rsidRPr="008C71CA">
        <w:rPr>
          <w:rStyle w:val="default"/>
          <w:rFonts w:cs="FrankRuehl" w:hint="cs"/>
          <w:vanish/>
          <w:sz w:val="22"/>
          <w:szCs w:val="22"/>
          <w:u w:val="single"/>
          <w:shd w:val="clear" w:color="auto" w:fill="FFFF99"/>
          <w:rtl/>
        </w:rPr>
        <w:t>הרווחה הכיר בו;</w:t>
      </w:r>
    </w:p>
    <w:p w:rsidR="00073811" w:rsidRPr="008C71CA" w:rsidRDefault="00073811" w:rsidP="00073811">
      <w:pPr>
        <w:pStyle w:val="P22"/>
        <w:spacing w:before="0"/>
        <w:ind w:left="1928" w:right="1134"/>
        <w:rPr>
          <w:rStyle w:val="default"/>
          <w:rFonts w:cs="FrankRuehl" w:hint="cs"/>
          <w:vanish/>
          <w:sz w:val="22"/>
          <w:szCs w:val="22"/>
          <w:u w:val="single"/>
          <w:shd w:val="clear" w:color="auto" w:fill="FFFF99"/>
          <w:rtl/>
        </w:rPr>
      </w:pPr>
      <w:r w:rsidRPr="008C71CA">
        <w:rPr>
          <w:rStyle w:val="default"/>
          <w:rFonts w:cs="FrankRuehl" w:hint="cs"/>
          <w:vanish/>
          <w:sz w:val="22"/>
          <w:szCs w:val="22"/>
          <w:u w:val="single"/>
          <w:shd w:val="clear" w:color="auto" w:fill="FFFF99"/>
          <w:rtl/>
        </w:rPr>
        <w:t>2.</w:t>
      </w:r>
      <w:r w:rsidRPr="008C71CA">
        <w:rPr>
          <w:rStyle w:val="default"/>
          <w:rFonts w:cs="FrankRuehl"/>
          <w:vanish/>
          <w:sz w:val="22"/>
          <w:szCs w:val="22"/>
          <w:u w:val="single"/>
          <w:shd w:val="clear" w:color="auto" w:fill="FFFF99"/>
          <w:rtl/>
        </w:rPr>
        <w:tab/>
        <w:t>ב</w:t>
      </w:r>
      <w:r w:rsidRPr="008C71CA">
        <w:rPr>
          <w:rStyle w:val="default"/>
          <w:rFonts w:cs="FrankRuehl" w:hint="cs"/>
          <w:vanish/>
          <w:sz w:val="22"/>
          <w:szCs w:val="22"/>
          <w:u w:val="single"/>
          <w:shd w:val="clear" w:color="auto" w:fill="FFFF99"/>
          <w:rtl/>
        </w:rPr>
        <w:t>חוץ לארץ -</w:t>
      </w:r>
      <w:r w:rsidRPr="008C71CA">
        <w:rPr>
          <w:rStyle w:val="default"/>
          <w:rFonts w:cs="FrankRuehl"/>
          <w:vanish/>
          <w:sz w:val="22"/>
          <w:szCs w:val="22"/>
          <w:u w:val="single"/>
          <w:shd w:val="clear" w:color="auto" w:fill="FFFF99"/>
          <w:rtl/>
        </w:rPr>
        <w:t xml:space="preserve"> </w:t>
      </w:r>
      <w:r w:rsidRPr="008C71CA">
        <w:rPr>
          <w:rStyle w:val="default"/>
          <w:rFonts w:cs="FrankRuehl" w:hint="cs"/>
          <w:vanish/>
          <w:sz w:val="22"/>
          <w:szCs w:val="22"/>
          <w:u w:val="single"/>
          <w:shd w:val="clear" w:color="auto" w:fill="FFFF99"/>
          <w:rtl/>
        </w:rPr>
        <w:t>במוסד המכשיר הנדסאים או מהנדסים מעשיים או כיוצא באלה, ששר העבודה והרווחה הכיר בו;</w:t>
      </w:r>
    </w:p>
    <w:p w:rsidR="00073811" w:rsidRPr="008C71CA" w:rsidRDefault="00073811" w:rsidP="00073811">
      <w:pPr>
        <w:pStyle w:val="P22"/>
        <w:spacing w:before="0"/>
        <w:ind w:left="1474" w:right="1134"/>
        <w:rPr>
          <w:rStyle w:val="default"/>
          <w:rFonts w:cs="FrankRuehl"/>
          <w:vanish/>
          <w:sz w:val="22"/>
          <w:szCs w:val="22"/>
          <w:u w:val="single"/>
          <w:shd w:val="clear" w:color="auto" w:fill="FFFF99"/>
          <w:rtl/>
        </w:rPr>
      </w:pPr>
      <w:r w:rsidRPr="008C71CA">
        <w:rPr>
          <w:rStyle w:val="default"/>
          <w:rFonts w:cs="FrankRuehl"/>
          <w:vanish/>
          <w:sz w:val="22"/>
          <w:szCs w:val="22"/>
          <w:u w:val="single"/>
          <w:shd w:val="clear" w:color="auto" w:fill="FFFF99"/>
          <w:rtl/>
        </w:rPr>
        <w:t>(ג</w:t>
      </w:r>
      <w:r w:rsidRPr="008C71CA">
        <w:rPr>
          <w:rStyle w:val="default"/>
          <w:rFonts w:cs="FrankRuehl" w:hint="cs"/>
          <w:vanish/>
          <w:sz w:val="22"/>
          <w:szCs w:val="22"/>
          <w:u w:val="single"/>
          <w:shd w:val="clear" w:color="auto" w:fill="FFFF99"/>
          <w:rtl/>
        </w:rPr>
        <w:t>)</w:t>
      </w:r>
      <w:r w:rsidRPr="008C71CA">
        <w:rPr>
          <w:rStyle w:val="default"/>
          <w:rFonts w:cs="FrankRuehl"/>
          <w:vanish/>
          <w:sz w:val="22"/>
          <w:szCs w:val="22"/>
          <w:u w:val="single"/>
          <w:shd w:val="clear" w:color="auto" w:fill="FFFF99"/>
          <w:rtl/>
        </w:rPr>
        <w:tab/>
        <w:t>ה</w:t>
      </w:r>
      <w:r w:rsidRPr="008C71CA">
        <w:rPr>
          <w:rStyle w:val="default"/>
          <w:rFonts w:cs="FrankRuehl" w:hint="cs"/>
          <w:vanish/>
          <w:sz w:val="22"/>
          <w:szCs w:val="22"/>
          <w:u w:val="single"/>
          <w:shd w:val="clear" w:color="auto" w:fill="FFFF99"/>
          <w:rtl/>
        </w:rPr>
        <w:t>נדסאי הרשום כאמור בפסקת משנה (ב) שלא מכוח תעודה כאמור בה, שהוכיח להנ</w:t>
      </w:r>
      <w:r w:rsidRPr="008C71CA">
        <w:rPr>
          <w:rStyle w:val="default"/>
          <w:rFonts w:cs="FrankRuehl"/>
          <w:vanish/>
          <w:sz w:val="22"/>
          <w:szCs w:val="22"/>
          <w:u w:val="single"/>
          <w:shd w:val="clear" w:color="auto" w:fill="FFFF99"/>
          <w:rtl/>
        </w:rPr>
        <w:t>חת</w:t>
      </w:r>
      <w:r w:rsidRPr="008C71CA">
        <w:rPr>
          <w:rStyle w:val="default"/>
          <w:rFonts w:cs="FrankRuehl" w:hint="cs"/>
          <w:vanish/>
          <w:sz w:val="22"/>
          <w:szCs w:val="22"/>
          <w:u w:val="single"/>
          <w:shd w:val="clear" w:color="auto" w:fill="FFFF99"/>
          <w:rtl/>
        </w:rPr>
        <w:t xml:space="preserve"> דעתו של חבר בוחנים, על-ידי בחינה או בדרך אחרת שקבע חבר הבוחנים, שיש לו הכשרה מתאימה לחשב כוחות אפקיים</w:t>
      </w:r>
      <w:r w:rsidRPr="008C71CA">
        <w:rPr>
          <w:rStyle w:val="default"/>
          <w:rFonts w:cs="FrankRuehl"/>
          <w:vanish/>
          <w:sz w:val="22"/>
          <w:szCs w:val="22"/>
          <w:u w:val="single"/>
          <w:shd w:val="clear" w:color="auto" w:fill="FFFF99"/>
          <w:rtl/>
        </w:rPr>
        <w:t xml:space="preserve"> </w:t>
      </w:r>
      <w:r w:rsidRPr="008C71CA">
        <w:rPr>
          <w:rStyle w:val="default"/>
          <w:rFonts w:cs="FrankRuehl" w:hint="cs"/>
          <w:vanish/>
          <w:sz w:val="22"/>
          <w:szCs w:val="22"/>
          <w:u w:val="single"/>
          <w:shd w:val="clear" w:color="auto" w:fill="FFFF99"/>
          <w:rtl/>
        </w:rPr>
        <w:t>בהתאם לתקן כמשמעותו בחוק התקנים, תשי"ג-</w:t>
      </w:r>
      <w:r w:rsidRPr="008C71CA">
        <w:rPr>
          <w:rStyle w:val="default"/>
          <w:rFonts w:cs="FrankRuehl"/>
          <w:vanish/>
          <w:sz w:val="22"/>
          <w:szCs w:val="22"/>
          <w:u w:val="single"/>
          <w:shd w:val="clear" w:color="auto" w:fill="FFFF99"/>
          <w:rtl/>
        </w:rPr>
        <w:t xml:space="preserve">1953, </w:t>
      </w:r>
      <w:r w:rsidRPr="008C71CA">
        <w:rPr>
          <w:rStyle w:val="default"/>
          <w:rFonts w:cs="FrankRuehl" w:hint="cs"/>
          <w:vanish/>
          <w:sz w:val="22"/>
          <w:szCs w:val="22"/>
          <w:u w:val="single"/>
          <w:shd w:val="clear" w:color="auto" w:fill="FFFF99"/>
          <w:rtl/>
        </w:rPr>
        <w:t>ובידו אישור על כך מאת מנהל המכון;</w:t>
      </w:r>
    </w:p>
    <w:p w:rsidR="00073811" w:rsidRPr="008C71CA" w:rsidRDefault="00073811" w:rsidP="00073811">
      <w:pPr>
        <w:pStyle w:val="P11"/>
        <w:spacing w:before="0"/>
        <w:ind w:left="1474" w:right="1134"/>
        <w:rPr>
          <w:rStyle w:val="default"/>
          <w:rFonts w:cs="FrankRuehl" w:hint="cs"/>
          <w:vanish/>
          <w:sz w:val="22"/>
          <w:szCs w:val="22"/>
          <w:u w:val="single"/>
          <w:shd w:val="clear" w:color="auto" w:fill="FFFF99"/>
          <w:rtl/>
        </w:rPr>
      </w:pPr>
      <w:r w:rsidRPr="008C71CA">
        <w:rPr>
          <w:rStyle w:val="default"/>
          <w:rFonts w:cs="FrankRuehl" w:hint="cs"/>
          <w:vanish/>
          <w:sz w:val="22"/>
          <w:szCs w:val="22"/>
          <w:u w:val="single"/>
          <w:shd w:val="clear" w:color="auto" w:fill="FFFF99"/>
          <w:rtl/>
        </w:rPr>
        <w:t>(</w:t>
      </w:r>
      <w:r w:rsidRPr="008C71CA">
        <w:rPr>
          <w:rStyle w:val="default"/>
          <w:rFonts w:cs="FrankRuehl"/>
          <w:vanish/>
          <w:sz w:val="22"/>
          <w:szCs w:val="22"/>
          <w:u w:val="single"/>
          <w:shd w:val="clear" w:color="auto" w:fill="FFFF99"/>
          <w:rtl/>
        </w:rPr>
        <w:t>ד</w:t>
      </w:r>
      <w:r w:rsidRPr="008C71CA">
        <w:rPr>
          <w:rStyle w:val="default"/>
          <w:rFonts w:cs="FrankRuehl" w:hint="cs"/>
          <w:vanish/>
          <w:sz w:val="22"/>
          <w:szCs w:val="22"/>
          <w:u w:val="single"/>
          <w:shd w:val="clear" w:color="auto" w:fill="FFFF99"/>
          <w:rtl/>
        </w:rPr>
        <w:t>)</w:t>
      </w:r>
      <w:r w:rsidRPr="008C71CA">
        <w:rPr>
          <w:rStyle w:val="default"/>
          <w:rFonts w:cs="FrankRuehl"/>
          <w:vanish/>
          <w:sz w:val="22"/>
          <w:szCs w:val="22"/>
          <w:u w:val="single"/>
          <w:shd w:val="clear" w:color="auto" w:fill="FFFF99"/>
          <w:rtl/>
        </w:rPr>
        <w:tab/>
        <w:t>ל</w:t>
      </w:r>
      <w:r w:rsidRPr="008C71CA">
        <w:rPr>
          <w:rStyle w:val="default"/>
          <w:rFonts w:cs="FrankRuehl" w:hint="cs"/>
          <w:vanish/>
          <w:sz w:val="22"/>
          <w:szCs w:val="22"/>
          <w:u w:val="single"/>
          <w:shd w:val="clear" w:color="auto" w:fill="FFFF99"/>
          <w:rtl/>
        </w:rPr>
        <w:t>ענין פסקת משנה (ג), "חבר בוחנים" -</w:t>
      </w:r>
      <w:r w:rsidRPr="008C71CA">
        <w:rPr>
          <w:rStyle w:val="default"/>
          <w:rFonts w:cs="FrankRuehl"/>
          <w:vanish/>
          <w:sz w:val="22"/>
          <w:szCs w:val="22"/>
          <w:u w:val="single"/>
          <w:shd w:val="clear" w:color="auto" w:fill="FFFF99"/>
          <w:rtl/>
        </w:rPr>
        <w:t xml:space="preserve"> </w:t>
      </w:r>
      <w:r w:rsidRPr="008C71CA">
        <w:rPr>
          <w:rStyle w:val="default"/>
          <w:rFonts w:cs="FrankRuehl" w:hint="cs"/>
          <w:vanish/>
          <w:sz w:val="22"/>
          <w:szCs w:val="22"/>
          <w:u w:val="single"/>
          <w:shd w:val="clear" w:color="auto" w:fill="FFFF99"/>
          <w:rtl/>
        </w:rPr>
        <w:t>מנהל המכון -</w:t>
      </w:r>
      <w:r w:rsidRPr="008C71CA">
        <w:rPr>
          <w:rStyle w:val="default"/>
          <w:rFonts w:cs="FrankRuehl"/>
          <w:vanish/>
          <w:sz w:val="22"/>
          <w:szCs w:val="22"/>
          <w:u w:val="single"/>
          <w:shd w:val="clear" w:color="auto" w:fill="FFFF99"/>
          <w:rtl/>
        </w:rPr>
        <w:t xml:space="preserve"> </w:t>
      </w:r>
      <w:r w:rsidRPr="008C71CA">
        <w:rPr>
          <w:rStyle w:val="default"/>
          <w:rFonts w:cs="FrankRuehl" w:hint="cs"/>
          <w:vanish/>
          <w:sz w:val="22"/>
          <w:szCs w:val="22"/>
          <w:u w:val="single"/>
          <w:shd w:val="clear" w:color="auto" w:fill="FFFF99"/>
          <w:rtl/>
        </w:rPr>
        <w:t>יושב-ראש, הממונה על</w:t>
      </w:r>
      <w:r w:rsidRPr="008C71CA">
        <w:rPr>
          <w:rStyle w:val="default"/>
          <w:rFonts w:cs="FrankRuehl"/>
          <w:vanish/>
          <w:sz w:val="22"/>
          <w:szCs w:val="22"/>
          <w:u w:val="single"/>
          <w:shd w:val="clear" w:color="auto" w:fill="FFFF99"/>
          <w:rtl/>
        </w:rPr>
        <w:t xml:space="preserve"> ה</w:t>
      </w:r>
      <w:r w:rsidRPr="008C71CA">
        <w:rPr>
          <w:rStyle w:val="default"/>
          <w:rFonts w:cs="FrankRuehl" w:hint="cs"/>
          <w:vanish/>
          <w:sz w:val="22"/>
          <w:szCs w:val="22"/>
          <w:u w:val="single"/>
          <w:shd w:val="clear" w:color="auto" w:fill="FFFF99"/>
          <w:rtl/>
        </w:rPr>
        <w:t>חינוך המקצועי במשרד החינוך והתרבות ומרכז מגמת בניה בבית-ספר הנדסאים שמינה השר.</w:t>
      </w:r>
    </w:p>
    <w:p w:rsidR="008377D4" w:rsidRPr="008C71CA" w:rsidRDefault="008377D4">
      <w:pPr>
        <w:pStyle w:val="P00"/>
        <w:spacing w:before="0"/>
        <w:ind w:left="1021" w:right="1134"/>
        <w:rPr>
          <w:rStyle w:val="default"/>
          <w:rFonts w:cs="FrankRuehl" w:hint="cs"/>
          <w:vanish/>
          <w:color w:val="FF0000"/>
          <w:sz w:val="20"/>
          <w:szCs w:val="20"/>
          <w:shd w:val="clear" w:color="auto" w:fill="FFFF99"/>
          <w:rtl/>
        </w:rPr>
      </w:pPr>
    </w:p>
    <w:p w:rsidR="000D7672" w:rsidRPr="008C71CA" w:rsidRDefault="000D7672">
      <w:pPr>
        <w:pStyle w:val="P00"/>
        <w:spacing w:before="0"/>
        <w:ind w:left="1021" w:right="1134"/>
        <w:rPr>
          <w:rStyle w:val="default"/>
          <w:rFonts w:cs="FrankRuehl" w:hint="cs"/>
          <w:vanish/>
          <w:color w:val="FF0000"/>
          <w:sz w:val="20"/>
          <w:szCs w:val="20"/>
          <w:shd w:val="clear" w:color="auto" w:fill="FFFF99"/>
          <w:rtl/>
        </w:rPr>
      </w:pPr>
      <w:r w:rsidRPr="008C71CA">
        <w:rPr>
          <w:rStyle w:val="default"/>
          <w:rFonts w:cs="FrankRuehl" w:hint="cs"/>
          <w:vanish/>
          <w:color w:val="FF0000"/>
          <w:sz w:val="20"/>
          <w:szCs w:val="20"/>
          <w:shd w:val="clear" w:color="auto" w:fill="FFFF99"/>
          <w:rtl/>
        </w:rPr>
        <w:t>מיום 1.11.2007</w:t>
      </w:r>
    </w:p>
    <w:p w:rsidR="000D7672" w:rsidRPr="008C71CA" w:rsidRDefault="000D7672">
      <w:pPr>
        <w:pStyle w:val="P00"/>
        <w:spacing w:before="0"/>
        <w:ind w:left="1021" w:right="1134"/>
        <w:rPr>
          <w:rStyle w:val="default"/>
          <w:rFonts w:cs="FrankRuehl" w:hint="cs"/>
          <w:vanish/>
          <w:sz w:val="20"/>
          <w:szCs w:val="20"/>
          <w:shd w:val="clear" w:color="auto" w:fill="FFFF99"/>
          <w:rtl/>
        </w:rPr>
      </w:pPr>
      <w:r w:rsidRPr="008C71CA">
        <w:rPr>
          <w:rStyle w:val="default"/>
          <w:rFonts w:cs="FrankRuehl" w:hint="cs"/>
          <w:b/>
          <w:bCs/>
          <w:vanish/>
          <w:sz w:val="20"/>
          <w:szCs w:val="20"/>
          <w:shd w:val="clear" w:color="auto" w:fill="FFFF99"/>
          <w:rtl/>
        </w:rPr>
        <w:t>תק' תשס"ח-2007</w:t>
      </w:r>
    </w:p>
    <w:p w:rsidR="000D7672" w:rsidRPr="008C71CA" w:rsidRDefault="000D7672">
      <w:pPr>
        <w:pStyle w:val="P00"/>
        <w:spacing w:before="0"/>
        <w:ind w:left="1021" w:right="1134"/>
        <w:rPr>
          <w:rStyle w:val="default"/>
          <w:rFonts w:cs="FrankRuehl" w:hint="cs"/>
          <w:vanish/>
          <w:sz w:val="20"/>
          <w:szCs w:val="20"/>
          <w:shd w:val="clear" w:color="auto" w:fill="FFFF99"/>
          <w:rtl/>
        </w:rPr>
      </w:pPr>
      <w:hyperlink r:id="rId31" w:history="1">
        <w:r w:rsidRPr="008C71CA">
          <w:rPr>
            <w:rStyle w:val="Hyperlink"/>
            <w:rFonts w:cs="FrankRuehl" w:hint="cs"/>
            <w:vanish/>
            <w:szCs w:val="20"/>
            <w:shd w:val="clear" w:color="auto" w:fill="FFFF99"/>
            <w:rtl/>
          </w:rPr>
          <w:t>ק"ת תשס"ח מס' 6619</w:t>
        </w:r>
      </w:hyperlink>
      <w:r w:rsidRPr="008C71CA">
        <w:rPr>
          <w:rStyle w:val="default"/>
          <w:rFonts w:cs="FrankRuehl" w:hint="cs"/>
          <w:vanish/>
          <w:sz w:val="20"/>
          <w:szCs w:val="20"/>
          <w:shd w:val="clear" w:color="auto" w:fill="FFFF99"/>
          <w:rtl/>
        </w:rPr>
        <w:t xml:space="preserve"> מיום 1.11.2007 עמ' 78</w:t>
      </w:r>
    </w:p>
    <w:p w:rsidR="000D7672" w:rsidRPr="008C71CA" w:rsidRDefault="000D7672">
      <w:pPr>
        <w:pStyle w:val="P22"/>
        <w:ind w:left="1021" w:right="1134"/>
        <w:rPr>
          <w:rStyle w:val="default"/>
          <w:rFonts w:cs="FrankRuehl"/>
          <w:vanish/>
          <w:sz w:val="22"/>
          <w:szCs w:val="22"/>
          <w:shd w:val="clear" w:color="auto" w:fill="FFFF99"/>
          <w:rtl/>
        </w:rPr>
      </w:pPr>
      <w:r w:rsidRPr="008C71CA">
        <w:rPr>
          <w:rStyle w:val="default"/>
          <w:rFonts w:cs="FrankRuehl"/>
          <w:vanish/>
          <w:sz w:val="22"/>
          <w:szCs w:val="22"/>
          <w:shd w:val="clear" w:color="auto" w:fill="FFFF99"/>
          <w:rtl/>
        </w:rPr>
        <w:t>וה</w:t>
      </w:r>
      <w:r w:rsidRPr="008C71CA">
        <w:rPr>
          <w:rStyle w:val="default"/>
          <w:rFonts w:cs="FrankRuehl" w:hint="cs"/>
          <w:vanish/>
          <w:sz w:val="22"/>
          <w:szCs w:val="22"/>
          <w:shd w:val="clear" w:color="auto" w:fill="FFFF99"/>
          <w:rtl/>
        </w:rPr>
        <w:t>כל אם הפעולות המפורטות בסעיפים 2 ו-3 נעשו, לפי הענין, לגבי המבנה הפשוט, בידי אחד מאלה:</w:t>
      </w:r>
    </w:p>
    <w:p w:rsidR="000D7672" w:rsidRPr="008C71CA" w:rsidRDefault="000D7672">
      <w:pPr>
        <w:pStyle w:val="P11"/>
        <w:spacing w:before="0"/>
        <w:ind w:left="1474" w:right="1134"/>
        <w:rPr>
          <w:rStyle w:val="default"/>
          <w:rFonts w:cs="FrankRuehl"/>
          <w:vanish/>
          <w:sz w:val="22"/>
          <w:szCs w:val="22"/>
          <w:shd w:val="clear" w:color="auto" w:fill="FFFF99"/>
          <w:rtl/>
        </w:rPr>
      </w:pPr>
      <w:r w:rsidRPr="008C71CA">
        <w:rPr>
          <w:rStyle w:val="default"/>
          <w:rFonts w:cs="FrankRuehl"/>
          <w:vanish/>
          <w:sz w:val="22"/>
          <w:szCs w:val="22"/>
          <w:shd w:val="clear" w:color="auto" w:fill="FFFF99"/>
          <w:rtl/>
        </w:rPr>
        <w:t>(א</w:t>
      </w:r>
      <w:r w:rsidRPr="008C71CA">
        <w:rPr>
          <w:rStyle w:val="default"/>
          <w:rFonts w:cs="FrankRuehl" w:hint="cs"/>
          <w:vanish/>
          <w:sz w:val="22"/>
          <w:szCs w:val="22"/>
          <w:shd w:val="clear" w:color="auto" w:fill="FFFF99"/>
          <w:rtl/>
        </w:rPr>
        <w:t>)</w:t>
      </w:r>
      <w:r w:rsidRPr="008C71CA">
        <w:rPr>
          <w:rStyle w:val="default"/>
          <w:rFonts w:cs="FrankRuehl"/>
          <w:vanish/>
          <w:sz w:val="22"/>
          <w:szCs w:val="22"/>
          <w:shd w:val="clear" w:color="auto" w:fill="FFFF99"/>
          <w:rtl/>
        </w:rPr>
        <w:tab/>
        <w:t>מ</w:t>
      </w:r>
      <w:r w:rsidRPr="008C71CA">
        <w:rPr>
          <w:rStyle w:val="default"/>
          <w:rFonts w:cs="FrankRuehl" w:hint="cs"/>
          <w:vanish/>
          <w:sz w:val="22"/>
          <w:szCs w:val="22"/>
          <w:shd w:val="clear" w:color="auto" w:fill="FFFF99"/>
          <w:rtl/>
        </w:rPr>
        <w:t>הנדס או אדריכל, לפי הענין -</w:t>
      </w:r>
      <w:r w:rsidRPr="008C71CA">
        <w:rPr>
          <w:rStyle w:val="default"/>
          <w:rFonts w:cs="FrankRuehl"/>
          <w:vanish/>
          <w:sz w:val="22"/>
          <w:szCs w:val="22"/>
          <w:shd w:val="clear" w:color="auto" w:fill="FFFF99"/>
          <w:rtl/>
        </w:rPr>
        <w:t xml:space="preserve"> </w:t>
      </w:r>
      <w:r w:rsidRPr="008C71CA">
        <w:rPr>
          <w:rStyle w:val="default"/>
          <w:rFonts w:cs="FrankRuehl" w:hint="cs"/>
          <w:vanish/>
          <w:sz w:val="22"/>
          <w:szCs w:val="22"/>
          <w:shd w:val="clear" w:color="auto" w:fill="FFFF99"/>
          <w:rtl/>
        </w:rPr>
        <w:t>הרשום בפנקס המהנדסים והאד</w:t>
      </w:r>
      <w:r w:rsidRPr="008C71CA">
        <w:rPr>
          <w:rStyle w:val="default"/>
          <w:rFonts w:cs="FrankRuehl"/>
          <w:vanish/>
          <w:sz w:val="22"/>
          <w:szCs w:val="22"/>
          <w:shd w:val="clear" w:color="auto" w:fill="FFFF99"/>
          <w:rtl/>
        </w:rPr>
        <w:t>רי</w:t>
      </w:r>
      <w:r w:rsidRPr="008C71CA">
        <w:rPr>
          <w:rStyle w:val="default"/>
          <w:rFonts w:cs="FrankRuehl" w:hint="cs"/>
          <w:vanish/>
          <w:sz w:val="22"/>
          <w:szCs w:val="22"/>
          <w:shd w:val="clear" w:color="auto" w:fill="FFFF99"/>
          <w:rtl/>
        </w:rPr>
        <w:t xml:space="preserve">כלים </w:t>
      </w:r>
      <w:r w:rsidRPr="008C71CA">
        <w:rPr>
          <w:rStyle w:val="default"/>
          <w:rFonts w:cs="FrankRuehl" w:hint="cs"/>
          <w:strike/>
          <w:vanish/>
          <w:sz w:val="22"/>
          <w:szCs w:val="22"/>
          <w:shd w:val="clear" w:color="auto" w:fill="FFFF99"/>
          <w:rtl/>
        </w:rPr>
        <w:t>במדור להנדסה אזרחית</w:t>
      </w:r>
      <w:r w:rsidRPr="008C71CA">
        <w:rPr>
          <w:rStyle w:val="default"/>
          <w:rFonts w:cs="FrankRuehl" w:hint="cs"/>
          <w:vanish/>
          <w:sz w:val="22"/>
          <w:szCs w:val="22"/>
          <w:shd w:val="clear" w:color="auto" w:fill="FFFF99"/>
          <w:rtl/>
        </w:rPr>
        <w:t xml:space="preserve"> </w:t>
      </w:r>
      <w:r w:rsidRPr="008C71CA">
        <w:rPr>
          <w:rStyle w:val="default"/>
          <w:rFonts w:cs="FrankRuehl" w:hint="cs"/>
          <w:vanish/>
          <w:sz w:val="22"/>
          <w:szCs w:val="22"/>
          <w:u w:val="single"/>
          <w:shd w:val="clear" w:color="auto" w:fill="FFFF99"/>
          <w:rtl/>
        </w:rPr>
        <w:t>במדור להנדסת מבנים</w:t>
      </w:r>
      <w:r w:rsidRPr="008C71CA">
        <w:rPr>
          <w:rStyle w:val="default"/>
          <w:rFonts w:cs="FrankRuehl" w:hint="cs"/>
          <w:vanish/>
          <w:sz w:val="22"/>
          <w:szCs w:val="22"/>
          <w:shd w:val="clear" w:color="auto" w:fill="FFFF99"/>
          <w:rtl/>
        </w:rPr>
        <w:t xml:space="preserve"> או ארכיטקטורה;</w:t>
      </w:r>
    </w:p>
    <w:p w:rsidR="000D7672" w:rsidRPr="008C71CA" w:rsidRDefault="000D7672">
      <w:pPr>
        <w:pStyle w:val="P11"/>
        <w:spacing w:before="0"/>
        <w:ind w:left="1474" w:right="1134"/>
        <w:rPr>
          <w:rStyle w:val="default"/>
          <w:rFonts w:cs="FrankRuehl" w:hint="cs"/>
          <w:vanish/>
          <w:sz w:val="22"/>
          <w:szCs w:val="22"/>
          <w:shd w:val="clear" w:color="auto" w:fill="FFFF99"/>
          <w:rtl/>
        </w:rPr>
      </w:pPr>
      <w:r w:rsidRPr="008C71CA">
        <w:rPr>
          <w:rStyle w:val="default"/>
          <w:rFonts w:cs="FrankRuehl"/>
          <w:vanish/>
          <w:sz w:val="22"/>
          <w:szCs w:val="22"/>
          <w:shd w:val="clear" w:color="auto" w:fill="FFFF99"/>
          <w:rtl/>
        </w:rPr>
        <w:t>(ב</w:t>
      </w:r>
      <w:r w:rsidRPr="008C71CA">
        <w:rPr>
          <w:rStyle w:val="default"/>
          <w:rFonts w:cs="FrankRuehl" w:hint="cs"/>
          <w:vanish/>
          <w:sz w:val="22"/>
          <w:szCs w:val="22"/>
          <w:shd w:val="clear" w:color="auto" w:fill="FFFF99"/>
          <w:rtl/>
        </w:rPr>
        <w:t>)</w:t>
      </w:r>
      <w:r w:rsidRPr="008C71CA">
        <w:rPr>
          <w:rStyle w:val="default"/>
          <w:rFonts w:cs="FrankRuehl"/>
          <w:vanish/>
          <w:sz w:val="22"/>
          <w:szCs w:val="22"/>
          <w:shd w:val="clear" w:color="auto" w:fill="FFFF99"/>
          <w:rtl/>
        </w:rPr>
        <w:tab/>
        <w:t>ה</w:t>
      </w:r>
      <w:r w:rsidRPr="008C71CA">
        <w:rPr>
          <w:rStyle w:val="default"/>
          <w:rFonts w:cs="FrankRuehl" w:hint="cs"/>
          <w:vanish/>
          <w:sz w:val="22"/>
          <w:szCs w:val="22"/>
          <w:shd w:val="clear" w:color="auto" w:fill="FFFF99"/>
          <w:rtl/>
        </w:rPr>
        <w:t>נדסאי שבידו אישור מאת מנהל המכ</w:t>
      </w:r>
      <w:r w:rsidRPr="008C71CA">
        <w:rPr>
          <w:rStyle w:val="default"/>
          <w:rFonts w:cs="FrankRuehl"/>
          <w:vanish/>
          <w:sz w:val="22"/>
          <w:szCs w:val="22"/>
          <w:shd w:val="clear" w:color="auto" w:fill="FFFF99"/>
          <w:rtl/>
        </w:rPr>
        <w:t>ו</w:t>
      </w:r>
      <w:r w:rsidRPr="008C71CA">
        <w:rPr>
          <w:rStyle w:val="default"/>
          <w:rFonts w:cs="FrankRuehl" w:hint="cs"/>
          <w:vanish/>
          <w:sz w:val="22"/>
          <w:szCs w:val="22"/>
          <w:shd w:val="clear" w:color="auto" w:fill="FFFF99"/>
          <w:rtl/>
        </w:rPr>
        <w:t xml:space="preserve">ן הממשלתי להכשרה טכנולוגית </w:t>
      </w:r>
      <w:r w:rsidRPr="008C71CA">
        <w:rPr>
          <w:rStyle w:val="default"/>
          <w:rFonts w:cs="FrankRuehl" w:hint="cs"/>
          <w:strike/>
          <w:vanish/>
          <w:sz w:val="22"/>
          <w:szCs w:val="22"/>
          <w:shd w:val="clear" w:color="auto" w:fill="FFFF99"/>
          <w:rtl/>
        </w:rPr>
        <w:t>שבמשרד העבודה והרווחה</w:t>
      </w:r>
      <w:r w:rsidRPr="008C71CA">
        <w:rPr>
          <w:rStyle w:val="default"/>
          <w:rFonts w:cs="FrankRuehl" w:hint="cs"/>
          <w:vanish/>
          <w:sz w:val="22"/>
          <w:szCs w:val="22"/>
          <w:shd w:val="clear" w:color="auto" w:fill="FFFF99"/>
          <w:rtl/>
        </w:rPr>
        <w:t xml:space="preserve"> </w:t>
      </w:r>
      <w:r w:rsidRPr="008C71CA">
        <w:rPr>
          <w:rStyle w:val="default"/>
          <w:rFonts w:cs="FrankRuehl" w:hint="cs"/>
          <w:vanish/>
          <w:sz w:val="22"/>
          <w:szCs w:val="22"/>
          <w:u w:val="single"/>
          <w:shd w:val="clear" w:color="auto" w:fill="FFFF99"/>
          <w:rtl/>
        </w:rPr>
        <w:t>שבמשרד התעשיה המסחר והתעסוקה</w:t>
      </w:r>
      <w:r w:rsidRPr="008C71CA">
        <w:rPr>
          <w:rStyle w:val="default"/>
          <w:rFonts w:cs="FrankRuehl" w:hint="cs"/>
          <w:vanish/>
          <w:sz w:val="22"/>
          <w:szCs w:val="22"/>
          <w:shd w:val="clear" w:color="auto" w:fill="FFFF99"/>
          <w:rtl/>
        </w:rPr>
        <w:t xml:space="preserve"> (להלן -</w:t>
      </w:r>
      <w:r w:rsidRPr="008C71CA">
        <w:rPr>
          <w:rStyle w:val="default"/>
          <w:rFonts w:cs="FrankRuehl"/>
          <w:vanish/>
          <w:sz w:val="22"/>
          <w:szCs w:val="22"/>
          <w:shd w:val="clear" w:color="auto" w:fill="FFFF99"/>
          <w:rtl/>
        </w:rPr>
        <w:t xml:space="preserve"> </w:t>
      </w:r>
      <w:r w:rsidRPr="008C71CA">
        <w:rPr>
          <w:rStyle w:val="default"/>
          <w:rFonts w:cs="FrankRuehl" w:hint="cs"/>
          <w:vanish/>
          <w:sz w:val="22"/>
          <w:szCs w:val="22"/>
          <w:shd w:val="clear" w:color="auto" w:fill="FFFF99"/>
          <w:rtl/>
        </w:rPr>
        <w:t>המכון) כי הוא רשום בפנקס ההנדסאים המתנהל במכון, במדור בניה או ארכיטקטורה, לפי הענין, מכוח תעוד</w:t>
      </w:r>
      <w:r w:rsidRPr="008C71CA">
        <w:rPr>
          <w:rStyle w:val="default"/>
          <w:rFonts w:cs="FrankRuehl"/>
          <w:vanish/>
          <w:sz w:val="22"/>
          <w:szCs w:val="22"/>
          <w:shd w:val="clear" w:color="auto" w:fill="FFFF99"/>
          <w:rtl/>
        </w:rPr>
        <w:t xml:space="preserve">ה </w:t>
      </w:r>
      <w:r w:rsidRPr="008C71CA">
        <w:rPr>
          <w:rStyle w:val="default"/>
          <w:rFonts w:cs="FrankRuehl" w:hint="cs"/>
          <w:vanish/>
          <w:sz w:val="22"/>
          <w:szCs w:val="22"/>
          <w:shd w:val="clear" w:color="auto" w:fill="FFFF99"/>
          <w:rtl/>
        </w:rPr>
        <w:t xml:space="preserve">המעידה על גמר לימודיו </w:t>
      </w:r>
      <w:r w:rsidRPr="008C71CA">
        <w:rPr>
          <w:rStyle w:val="default"/>
          <w:rFonts w:cs="FrankRuehl"/>
          <w:vanish/>
          <w:sz w:val="22"/>
          <w:szCs w:val="22"/>
          <w:shd w:val="clear" w:color="auto" w:fill="FFFF99"/>
          <w:rtl/>
        </w:rPr>
        <w:t>–</w:t>
      </w:r>
    </w:p>
    <w:p w:rsidR="000D7672" w:rsidRPr="008C71CA" w:rsidRDefault="000D7672">
      <w:pPr>
        <w:pStyle w:val="P22"/>
        <w:spacing w:before="0"/>
        <w:ind w:left="1928" w:right="1134"/>
        <w:rPr>
          <w:rStyle w:val="default"/>
          <w:rFonts w:cs="FrankRuehl"/>
          <w:vanish/>
          <w:sz w:val="22"/>
          <w:szCs w:val="22"/>
          <w:shd w:val="clear" w:color="auto" w:fill="FFFF99"/>
          <w:rtl/>
        </w:rPr>
      </w:pPr>
      <w:r w:rsidRPr="008C71CA">
        <w:rPr>
          <w:rStyle w:val="default"/>
          <w:rFonts w:cs="FrankRuehl"/>
          <w:vanish/>
          <w:sz w:val="22"/>
          <w:szCs w:val="22"/>
          <w:shd w:val="clear" w:color="auto" w:fill="FFFF99"/>
          <w:rtl/>
        </w:rPr>
        <w:t>1.</w:t>
      </w:r>
      <w:r w:rsidRPr="008C71CA">
        <w:rPr>
          <w:rStyle w:val="default"/>
          <w:rFonts w:cs="FrankRuehl"/>
          <w:vanish/>
          <w:sz w:val="22"/>
          <w:szCs w:val="22"/>
          <w:shd w:val="clear" w:color="auto" w:fill="FFFF99"/>
          <w:rtl/>
        </w:rPr>
        <w:tab/>
        <w:t>ב</w:t>
      </w:r>
      <w:r w:rsidRPr="008C71CA">
        <w:rPr>
          <w:rStyle w:val="default"/>
          <w:rFonts w:cs="FrankRuehl" w:hint="cs"/>
          <w:vanish/>
          <w:sz w:val="22"/>
          <w:szCs w:val="22"/>
          <w:shd w:val="clear" w:color="auto" w:fill="FFFF99"/>
          <w:rtl/>
        </w:rPr>
        <w:t>ישראל -</w:t>
      </w:r>
      <w:r w:rsidRPr="008C71CA">
        <w:rPr>
          <w:rStyle w:val="default"/>
          <w:rFonts w:cs="FrankRuehl"/>
          <w:vanish/>
          <w:sz w:val="22"/>
          <w:szCs w:val="22"/>
          <w:shd w:val="clear" w:color="auto" w:fill="FFFF99"/>
          <w:rtl/>
        </w:rPr>
        <w:t xml:space="preserve"> </w:t>
      </w:r>
      <w:r w:rsidRPr="008C71CA">
        <w:rPr>
          <w:rStyle w:val="default"/>
          <w:rFonts w:cs="FrankRuehl" w:hint="cs"/>
          <w:vanish/>
          <w:sz w:val="22"/>
          <w:szCs w:val="22"/>
          <w:shd w:val="clear" w:color="auto" w:fill="FFFF99"/>
          <w:rtl/>
        </w:rPr>
        <w:t xml:space="preserve">בבית ספר להנדסאים </w:t>
      </w:r>
      <w:r w:rsidRPr="008C71CA">
        <w:rPr>
          <w:rStyle w:val="default"/>
          <w:rFonts w:cs="FrankRuehl" w:hint="cs"/>
          <w:strike/>
          <w:vanish/>
          <w:sz w:val="22"/>
          <w:szCs w:val="22"/>
          <w:shd w:val="clear" w:color="auto" w:fill="FFFF99"/>
          <w:rtl/>
        </w:rPr>
        <w:t>ששר העבודה</w:t>
      </w:r>
      <w:r w:rsidRPr="008C71CA">
        <w:rPr>
          <w:rStyle w:val="default"/>
          <w:rFonts w:cs="FrankRuehl"/>
          <w:strike/>
          <w:vanish/>
          <w:sz w:val="22"/>
          <w:szCs w:val="22"/>
          <w:shd w:val="clear" w:color="auto" w:fill="FFFF99"/>
          <w:rtl/>
        </w:rPr>
        <w:t xml:space="preserve"> ו</w:t>
      </w:r>
      <w:r w:rsidRPr="008C71CA">
        <w:rPr>
          <w:rStyle w:val="default"/>
          <w:rFonts w:cs="FrankRuehl" w:hint="cs"/>
          <w:strike/>
          <w:vanish/>
          <w:sz w:val="22"/>
          <w:szCs w:val="22"/>
          <w:shd w:val="clear" w:color="auto" w:fill="FFFF99"/>
          <w:rtl/>
        </w:rPr>
        <w:t>הרווחה</w:t>
      </w:r>
      <w:r w:rsidRPr="008C71CA">
        <w:rPr>
          <w:rStyle w:val="default"/>
          <w:rFonts w:cs="FrankRuehl" w:hint="cs"/>
          <w:vanish/>
          <w:sz w:val="22"/>
          <w:szCs w:val="22"/>
          <w:shd w:val="clear" w:color="auto" w:fill="FFFF99"/>
          <w:rtl/>
        </w:rPr>
        <w:t xml:space="preserve"> </w:t>
      </w:r>
      <w:r w:rsidRPr="008C71CA">
        <w:rPr>
          <w:rStyle w:val="default"/>
          <w:rFonts w:cs="FrankRuehl" w:hint="cs"/>
          <w:vanish/>
          <w:sz w:val="22"/>
          <w:szCs w:val="22"/>
          <w:u w:val="single"/>
          <w:shd w:val="clear" w:color="auto" w:fill="FFFF99"/>
          <w:rtl/>
        </w:rPr>
        <w:t>ששר התעשיה המסחר והתעסוקה</w:t>
      </w:r>
      <w:r w:rsidRPr="008C71CA">
        <w:rPr>
          <w:rStyle w:val="default"/>
          <w:rFonts w:cs="FrankRuehl" w:hint="cs"/>
          <w:vanish/>
          <w:sz w:val="22"/>
          <w:szCs w:val="22"/>
          <w:shd w:val="clear" w:color="auto" w:fill="FFFF99"/>
          <w:rtl/>
        </w:rPr>
        <w:t xml:space="preserve"> הכיר בו;</w:t>
      </w:r>
    </w:p>
    <w:p w:rsidR="000D7672" w:rsidRPr="001A721A" w:rsidRDefault="000D7672" w:rsidP="001A721A">
      <w:pPr>
        <w:pStyle w:val="P22"/>
        <w:spacing w:before="0"/>
        <w:ind w:left="1928" w:right="1134"/>
        <w:rPr>
          <w:rStyle w:val="default"/>
          <w:rFonts w:cs="FrankRuehl"/>
          <w:sz w:val="2"/>
          <w:szCs w:val="2"/>
          <w:rtl/>
        </w:rPr>
      </w:pPr>
      <w:r w:rsidRPr="008C71CA">
        <w:rPr>
          <w:rStyle w:val="default"/>
          <w:rFonts w:cs="FrankRuehl" w:hint="cs"/>
          <w:vanish/>
          <w:sz w:val="22"/>
          <w:szCs w:val="22"/>
          <w:shd w:val="clear" w:color="auto" w:fill="FFFF99"/>
          <w:rtl/>
        </w:rPr>
        <w:t>2.</w:t>
      </w:r>
      <w:r w:rsidRPr="008C71CA">
        <w:rPr>
          <w:rStyle w:val="default"/>
          <w:rFonts w:cs="FrankRuehl"/>
          <w:vanish/>
          <w:sz w:val="22"/>
          <w:szCs w:val="22"/>
          <w:shd w:val="clear" w:color="auto" w:fill="FFFF99"/>
          <w:rtl/>
        </w:rPr>
        <w:tab/>
        <w:t>ב</w:t>
      </w:r>
      <w:r w:rsidRPr="008C71CA">
        <w:rPr>
          <w:rStyle w:val="default"/>
          <w:rFonts w:cs="FrankRuehl" w:hint="cs"/>
          <w:vanish/>
          <w:sz w:val="22"/>
          <w:szCs w:val="22"/>
          <w:shd w:val="clear" w:color="auto" w:fill="FFFF99"/>
          <w:rtl/>
        </w:rPr>
        <w:t>חוץ לארץ -</w:t>
      </w:r>
      <w:r w:rsidRPr="008C71CA">
        <w:rPr>
          <w:rStyle w:val="default"/>
          <w:rFonts w:cs="FrankRuehl"/>
          <w:vanish/>
          <w:sz w:val="22"/>
          <w:szCs w:val="22"/>
          <w:shd w:val="clear" w:color="auto" w:fill="FFFF99"/>
          <w:rtl/>
        </w:rPr>
        <w:t xml:space="preserve"> </w:t>
      </w:r>
      <w:r w:rsidRPr="008C71CA">
        <w:rPr>
          <w:rStyle w:val="default"/>
          <w:rFonts w:cs="FrankRuehl" w:hint="cs"/>
          <w:vanish/>
          <w:sz w:val="22"/>
          <w:szCs w:val="22"/>
          <w:shd w:val="clear" w:color="auto" w:fill="FFFF99"/>
          <w:rtl/>
        </w:rPr>
        <w:t xml:space="preserve">במוסד המכשיר הנדסאים או מהנדסים מעשיים או כיוצא באלה, </w:t>
      </w:r>
      <w:r w:rsidRPr="008C71CA">
        <w:rPr>
          <w:rStyle w:val="default"/>
          <w:rFonts w:cs="FrankRuehl" w:hint="cs"/>
          <w:strike/>
          <w:vanish/>
          <w:sz w:val="22"/>
          <w:szCs w:val="22"/>
          <w:shd w:val="clear" w:color="auto" w:fill="FFFF99"/>
          <w:rtl/>
        </w:rPr>
        <w:t>ששר העבודה והרווחה</w:t>
      </w:r>
      <w:r w:rsidRPr="008C71CA">
        <w:rPr>
          <w:rStyle w:val="default"/>
          <w:rFonts w:cs="FrankRuehl" w:hint="cs"/>
          <w:vanish/>
          <w:sz w:val="22"/>
          <w:szCs w:val="22"/>
          <w:shd w:val="clear" w:color="auto" w:fill="FFFF99"/>
          <w:rtl/>
        </w:rPr>
        <w:t xml:space="preserve"> </w:t>
      </w:r>
      <w:r w:rsidRPr="008C71CA">
        <w:rPr>
          <w:rStyle w:val="default"/>
          <w:rFonts w:cs="FrankRuehl" w:hint="cs"/>
          <w:vanish/>
          <w:sz w:val="22"/>
          <w:szCs w:val="22"/>
          <w:u w:val="single"/>
          <w:shd w:val="clear" w:color="auto" w:fill="FFFF99"/>
          <w:rtl/>
        </w:rPr>
        <w:t>ששר התעשיה המסחר והתעסוקה</w:t>
      </w:r>
      <w:r w:rsidRPr="008C71CA">
        <w:rPr>
          <w:rStyle w:val="default"/>
          <w:rFonts w:cs="FrankRuehl" w:hint="cs"/>
          <w:vanish/>
          <w:sz w:val="22"/>
          <w:szCs w:val="22"/>
          <w:shd w:val="clear" w:color="auto" w:fill="FFFF99"/>
          <w:rtl/>
        </w:rPr>
        <w:t xml:space="preserve"> הכיר בו;</w:t>
      </w:r>
      <w:bookmarkEnd w:id="15"/>
    </w:p>
    <w:p w:rsidR="000D7672" w:rsidRDefault="000D7672">
      <w:pPr>
        <w:pStyle w:val="P00"/>
        <w:spacing w:before="72"/>
        <w:ind w:left="0" w:right="1134"/>
        <w:rPr>
          <w:rStyle w:val="default"/>
          <w:rFonts w:cs="FrankRuehl"/>
          <w:rtl/>
        </w:rPr>
      </w:pPr>
      <w:r>
        <w:rPr>
          <w:rFonts w:cs="Miriam"/>
          <w:szCs w:val="32"/>
          <w:rtl/>
          <w:lang w:val="he-IL"/>
        </w:rPr>
        <w:pict>
          <v:shape id="_x0000_s1045" type="#_x0000_t202" style="position:absolute;left:0;text-align:left;margin-left:470.25pt;margin-top:7.1pt;width:1in;height:16.8pt;z-index:251663872" filled="f" stroked="f">
            <v:textbox inset="1mm,0,1mm,0">
              <w:txbxContent>
                <w:p w:rsidR="000C180F" w:rsidRDefault="000C180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Pr>
          <w:rStyle w:val="big-number"/>
          <w:rFonts w:cs="Miriam"/>
          <w:rtl/>
        </w:rPr>
        <w:t>2.</w:t>
      </w:r>
      <w:r>
        <w:rPr>
          <w:rStyle w:val="big-number"/>
          <w:rFonts w:cs="Miriam"/>
          <w:rtl/>
        </w:rPr>
        <w:tab/>
      </w:r>
      <w:r>
        <w:rPr>
          <w:rStyle w:val="default"/>
          <w:rFonts w:cs="FrankRuehl"/>
          <w:rtl/>
        </w:rPr>
        <w:t>הפ</w:t>
      </w:r>
      <w:r>
        <w:rPr>
          <w:rStyle w:val="default"/>
          <w:rFonts w:cs="FrankRuehl" w:hint="cs"/>
          <w:rtl/>
        </w:rPr>
        <w:t>עולות המפורטות להל</w:t>
      </w:r>
      <w:r>
        <w:rPr>
          <w:rStyle w:val="default"/>
          <w:rFonts w:cs="FrankRuehl"/>
          <w:rtl/>
        </w:rPr>
        <w:t>ן</w:t>
      </w:r>
      <w:r>
        <w:rPr>
          <w:rStyle w:val="default"/>
          <w:rFonts w:cs="FrankRuehl" w:hint="cs"/>
          <w:rtl/>
        </w:rPr>
        <w:t xml:space="preserve"> יוחדו למהנדס רשוי הרשום במדור להנדסת מבנים:</w:t>
      </w:r>
    </w:p>
    <w:p w:rsidR="000D7672" w:rsidRDefault="000D7672">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מבנים שהם בניני ציבור, משרדים, בתי עסק או בניני מגורים:</w:t>
      </w:r>
    </w:p>
    <w:p w:rsidR="000D7672" w:rsidRDefault="000D7672">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ביעת עקרונות מערכת הקונסטרוקציה של מבנה,</w:t>
      </w:r>
      <w:r>
        <w:rPr>
          <w:rStyle w:val="default"/>
          <w:rFonts w:cs="FrankRuehl"/>
          <w:rtl/>
        </w:rPr>
        <w:t xml:space="preserve"> ה</w:t>
      </w:r>
      <w:r>
        <w:rPr>
          <w:rStyle w:val="default"/>
          <w:rFonts w:cs="FrankRuehl" w:hint="cs"/>
          <w:rtl/>
        </w:rPr>
        <w:t>כנת תכניות הקובעות עקרונות ליציבות המבנה והגשתן לרשות מוסמכת, למעט ביצוע פעולות כאמור לגבי מבנה פשוט;</w:t>
      </w:r>
    </w:p>
    <w:p w:rsidR="000D7672" w:rsidRDefault="000D7672" w:rsidP="00F4369F">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ישוב יציבות המבנה, להוציא חישובים סטטיים מרחביים, למעט חישוב יציבות המבנה לגבי מבנה</w:t>
      </w:r>
      <w:r>
        <w:rPr>
          <w:rStyle w:val="default"/>
          <w:rFonts w:cs="FrankRuehl"/>
          <w:rtl/>
        </w:rPr>
        <w:t xml:space="preserve"> פ</w:t>
      </w:r>
      <w:r>
        <w:rPr>
          <w:rStyle w:val="default"/>
          <w:rFonts w:cs="FrankRuehl" w:hint="cs"/>
          <w:rtl/>
        </w:rPr>
        <w:t>שוט;</w:t>
      </w:r>
    </w:p>
    <w:p w:rsidR="000D7672" w:rsidRDefault="000D7672">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ישובים סטטיים מרחביים;</w:t>
      </w:r>
    </w:p>
    <w:p w:rsidR="000D7672" w:rsidRDefault="000D7672">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גשת החישובים האמורים בפ</w:t>
      </w:r>
      <w:r>
        <w:rPr>
          <w:rStyle w:val="default"/>
          <w:rFonts w:cs="FrankRuehl"/>
          <w:rtl/>
        </w:rPr>
        <w:t>סק</w:t>
      </w:r>
      <w:r>
        <w:rPr>
          <w:rStyle w:val="default"/>
          <w:rFonts w:cs="FrankRuehl" w:hint="cs"/>
          <w:rtl/>
        </w:rPr>
        <w:t>אות משנה (ב) ו-(ג) והגשת תכניות לרשות מוסמכת, למעט ביצוע הפעולות האמורות לגבי מבנה פשוט;</w:t>
      </w:r>
    </w:p>
    <w:p w:rsidR="000D7672" w:rsidRDefault="000D7672">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ת</w:t>
      </w:r>
      <w:r>
        <w:rPr>
          <w:rStyle w:val="default"/>
          <w:rFonts w:cs="FrankRuehl" w:hint="cs"/>
          <w:rtl/>
        </w:rPr>
        <w:t>יאום התכ</w:t>
      </w:r>
      <w:r>
        <w:rPr>
          <w:rStyle w:val="default"/>
          <w:rFonts w:cs="FrankRuehl"/>
          <w:rtl/>
        </w:rPr>
        <w:t>נ</w:t>
      </w:r>
      <w:r>
        <w:rPr>
          <w:rStyle w:val="default"/>
          <w:rFonts w:cs="FrankRuehl" w:hint="cs"/>
          <w:rtl/>
        </w:rPr>
        <w:t>ון הכולל של מערכות המבנה, למעט ביצוע פעולה כאמור במבנה פשוט;</w:t>
      </w:r>
    </w:p>
    <w:p w:rsidR="000D7672" w:rsidRDefault="000D7672">
      <w:pPr>
        <w:pStyle w:val="P33"/>
        <w:spacing w:before="72"/>
        <w:ind w:left="1474" w:right="1134"/>
        <w:rPr>
          <w:rStyle w:val="default"/>
          <w:rFonts w:cs="FrankRuehl"/>
          <w:rtl/>
        </w:rPr>
      </w:pPr>
      <w:r>
        <w:rPr>
          <w:rStyle w:val="default"/>
          <w:rFonts w:cs="FrankRuehl"/>
          <w:rtl/>
        </w:rPr>
        <w:t>(ו</w:t>
      </w:r>
      <w:r>
        <w:rPr>
          <w:rStyle w:val="default"/>
          <w:rFonts w:cs="FrankRuehl" w:hint="cs"/>
          <w:rtl/>
        </w:rPr>
        <w:t>)</w:t>
      </w:r>
      <w:r>
        <w:rPr>
          <w:rStyle w:val="default"/>
          <w:rFonts w:cs="FrankRuehl"/>
          <w:rtl/>
        </w:rPr>
        <w:tab/>
        <w:t>ת</w:t>
      </w:r>
      <w:r>
        <w:rPr>
          <w:rStyle w:val="default"/>
          <w:rFonts w:cs="FrankRuehl" w:hint="cs"/>
          <w:rtl/>
        </w:rPr>
        <w:t xml:space="preserve">יאום הביצוע הכולל במבנה, למעט ביצוע פעולה כאמור לגבי מבנה </w:t>
      </w:r>
      <w:r>
        <w:rPr>
          <w:rStyle w:val="default"/>
          <w:rFonts w:cs="FrankRuehl"/>
          <w:rtl/>
        </w:rPr>
        <w:t>פש</w:t>
      </w:r>
      <w:r>
        <w:rPr>
          <w:rStyle w:val="default"/>
          <w:rFonts w:cs="FrankRuehl" w:hint="cs"/>
          <w:rtl/>
        </w:rPr>
        <w:t>וט;</w:t>
      </w:r>
    </w:p>
    <w:p w:rsidR="000D7672" w:rsidRDefault="000D7672">
      <w:pPr>
        <w:pStyle w:val="P33"/>
        <w:spacing w:before="72"/>
        <w:ind w:left="1474"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פ</w:t>
      </w:r>
      <w:r>
        <w:rPr>
          <w:rStyle w:val="default"/>
          <w:rFonts w:cs="FrankRuehl" w:hint="cs"/>
          <w:rtl/>
        </w:rPr>
        <w:t>יקוח עליון על הביצוע, קבלת מבנה ואישורו, למעט ביצוע הפעולות האמורות לגבי מבנה פשוט;</w:t>
      </w:r>
    </w:p>
    <w:p w:rsidR="000D7672" w:rsidRDefault="000D7672">
      <w:pPr>
        <w:pStyle w:val="P33"/>
        <w:spacing w:before="72"/>
        <w:ind w:left="1474"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 xml:space="preserve">כנת </w:t>
      </w:r>
      <w:r>
        <w:rPr>
          <w:rStyle w:val="default"/>
          <w:rFonts w:cs="FrankRuehl"/>
          <w:rtl/>
        </w:rPr>
        <w:t>מ</w:t>
      </w:r>
      <w:r>
        <w:rPr>
          <w:rStyle w:val="default"/>
          <w:rFonts w:cs="FrankRuehl" w:hint="cs"/>
          <w:rtl/>
        </w:rPr>
        <w:t>פרטים, למעט הכנת מפרטים לגבי מבנה פשוט;</w:t>
      </w:r>
    </w:p>
    <w:p w:rsidR="000D7672" w:rsidRDefault="000D7672">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 xml:space="preserve">מבנים שהם בניני תעשיה, מלאכה, מחסנים, אסמים, מכלי מים ודלק, מבני נמל וים, סכרים ומבני דפון, קירות תומכים, </w:t>
      </w:r>
      <w:r>
        <w:rPr>
          <w:rStyle w:val="default"/>
          <w:rFonts w:cs="FrankRuehl"/>
          <w:rtl/>
        </w:rPr>
        <w:t>קי</w:t>
      </w:r>
      <w:r>
        <w:rPr>
          <w:rStyle w:val="default"/>
          <w:rFonts w:cs="FrankRuehl" w:hint="cs"/>
          <w:rtl/>
        </w:rPr>
        <w:t>רות וסוללות הגנה, מפלים מלאכותיים, גשרים, מעבירי מים, מגדלי מים, הנגרים, מנהרות, מעברים דו-מפלסיים, מב</w:t>
      </w:r>
      <w:r>
        <w:rPr>
          <w:rStyle w:val="default"/>
          <w:rFonts w:cs="FrankRuehl"/>
          <w:rtl/>
        </w:rPr>
        <w:t>נ</w:t>
      </w:r>
      <w:r>
        <w:rPr>
          <w:rStyle w:val="default"/>
          <w:rFonts w:cs="FrankRuehl" w:hint="cs"/>
          <w:rtl/>
        </w:rPr>
        <w:t>י חניה, תרנים ומגדלי אנטנות, יסודות מבנה מיוחדים וכל מבנה שאינו כלול בפסקה (1):</w:t>
      </w:r>
    </w:p>
    <w:p w:rsidR="000D7672" w:rsidRDefault="000D7672">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כנון מוקדם ותכנון סופי, למעט תכנון של מבנה פשוט;</w:t>
      </w:r>
    </w:p>
    <w:p w:rsidR="000D7672" w:rsidRDefault="000D7672">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כניות עבודה </w:t>
      </w:r>
      <w:r>
        <w:rPr>
          <w:rStyle w:val="default"/>
          <w:rFonts w:cs="FrankRuehl"/>
          <w:rtl/>
        </w:rPr>
        <w:t>אר</w:t>
      </w:r>
      <w:r>
        <w:rPr>
          <w:rStyle w:val="default"/>
          <w:rFonts w:cs="FrankRuehl" w:hint="cs"/>
          <w:rtl/>
        </w:rPr>
        <w:t>כיטקטוניות, להוציא תכניות עבודה של פרטים לביצוע ולמעט תכניות עבודה ארכיטקטוניות לגבי מבנה פשוט;</w:t>
      </w:r>
    </w:p>
    <w:p w:rsidR="000D7672" w:rsidRDefault="000D7672">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ביעת עקרונות מערכת הקונסטרוקציה של מבנה, הכנת תכניות הקובעות עקרונות ליציבות המבנה, והגשתן לרשות מוסמכת, למעט ביצוע פעולות כאמור לגבי מבנה פשוט;</w:t>
      </w:r>
    </w:p>
    <w:p w:rsidR="000D7672" w:rsidRDefault="000D7672">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ישו</w:t>
      </w:r>
      <w:r>
        <w:rPr>
          <w:rStyle w:val="default"/>
          <w:rFonts w:cs="FrankRuehl"/>
          <w:rtl/>
        </w:rPr>
        <w:t xml:space="preserve">ב </w:t>
      </w:r>
      <w:r>
        <w:rPr>
          <w:rStyle w:val="default"/>
          <w:rFonts w:cs="FrankRuehl" w:hint="cs"/>
          <w:rtl/>
        </w:rPr>
        <w:t>יציבות המבנה, להוציא חישובים סטטיים מרחביים למעט חישוב יציבות המבנה לגבי מבנה פשוט;</w:t>
      </w:r>
    </w:p>
    <w:p w:rsidR="000D7672" w:rsidRDefault="000D7672">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ישובים סטטיים</w:t>
      </w:r>
      <w:r>
        <w:rPr>
          <w:rStyle w:val="default"/>
          <w:rFonts w:cs="FrankRuehl"/>
          <w:rtl/>
        </w:rPr>
        <w:t xml:space="preserve"> </w:t>
      </w:r>
      <w:r>
        <w:rPr>
          <w:rStyle w:val="default"/>
          <w:rFonts w:cs="FrankRuehl" w:hint="cs"/>
          <w:rtl/>
        </w:rPr>
        <w:t>מרחביים;</w:t>
      </w:r>
    </w:p>
    <w:p w:rsidR="000D7672" w:rsidRDefault="000D7672">
      <w:pPr>
        <w:pStyle w:val="P33"/>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גשת החישובים האמורים בפסקאות (ד) ו-(ה) והגשת תכניות לרשות מוסמכת למעט ביצוע הפעולות האמורות לגבי מבנה פשוט;</w:t>
      </w:r>
    </w:p>
    <w:p w:rsidR="000D7672" w:rsidRDefault="000D7672">
      <w:pPr>
        <w:pStyle w:val="P33"/>
        <w:spacing w:before="72"/>
        <w:ind w:left="1474"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ת</w:t>
      </w:r>
      <w:r>
        <w:rPr>
          <w:rStyle w:val="default"/>
          <w:rFonts w:cs="FrankRuehl" w:hint="cs"/>
          <w:rtl/>
        </w:rPr>
        <w:t>יאום התכנון הכולל של מער</w:t>
      </w:r>
      <w:r>
        <w:rPr>
          <w:rStyle w:val="default"/>
          <w:rFonts w:cs="FrankRuehl"/>
          <w:rtl/>
        </w:rPr>
        <w:t>כו</w:t>
      </w:r>
      <w:r>
        <w:rPr>
          <w:rStyle w:val="default"/>
          <w:rFonts w:cs="FrankRuehl" w:hint="cs"/>
          <w:rtl/>
        </w:rPr>
        <w:t>ת המבנה השונות למעט ביצוע פעולה כאמור במבנה פשוט;</w:t>
      </w:r>
    </w:p>
    <w:p w:rsidR="000D7672" w:rsidRDefault="000D7672">
      <w:pPr>
        <w:pStyle w:val="P33"/>
        <w:spacing w:before="72"/>
        <w:ind w:left="1474"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ת</w:t>
      </w:r>
      <w:r>
        <w:rPr>
          <w:rStyle w:val="default"/>
          <w:rFonts w:cs="FrankRuehl" w:hint="cs"/>
          <w:rtl/>
        </w:rPr>
        <w:t>יאום הביצוע הכולל במבנה, למעט ביצוע פעולה כאמור</w:t>
      </w:r>
      <w:r>
        <w:rPr>
          <w:rStyle w:val="default"/>
          <w:rFonts w:cs="FrankRuehl"/>
          <w:rtl/>
        </w:rPr>
        <w:t xml:space="preserve"> </w:t>
      </w:r>
      <w:r>
        <w:rPr>
          <w:rStyle w:val="default"/>
          <w:rFonts w:cs="FrankRuehl" w:hint="cs"/>
          <w:rtl/>
        </w:rPr>
        <w:t>במבנה פשוט;</w:t>
      </w:r>
    </w:p>
    <w:p w:rsidR="000D7672" w:rsidRDefault="000D7672">
      <w:pPr>
        <w:pStyle w:val="P33"/>
        <w:spacing w:before="72"/>
        <w:ind w:left="1474" w:right="1134"/>
        <w:rPr>
          <w:rStyle w:val="default"/>
          <w:rFonts w:cs="FrankRuehl"/>
          <w:rtl/>
        </w:rPr>
      </w:pPr>
      <w:r>
        <w:rPr>
          <w:rStyle w:val="default"/>
          <w:rFonts w:cs="FrankRuehl"/>
          <w:rtl/>
        </w:rPr>
        <w:t>(ט</w:t>
      </w:r>
      <w:r>
        <w:rPr>
          <w:rStyle w:val="default"/>
          <w:rFonts w:cs="FrankRuehl" w:hint="cs"/>
          <w:rtl/>
        </w:rPr>
        <w:t>)</w:t>
      </w:r>
      <w:r>
        <w:rPr>
          <w:rStyle w:val="default"/>
          <w:rFonts w:cs="FrankRuehl"/>
          <w:rtl/>
        </w:rPr>
        <w:tab/>
        <w:t>פ</w:t>
      </w:r>
      <w:r>
        <w:rPr>
          <w:rStyle w:val="default"/>
          <w:rFonts w:cs="FrankRuehl" w:hint="cs"/>
          <w:rtl/>
        </w:rPr>
        <w:t>יקוח עליון על הביצוע, קבלת המבנה ואישורו, למעט ביצוע הפעולות האמורות לגבי מבנה פשוט;</w:t>
      </w:r>
    </w:p>
    <w:p w:rsidR="000D7672" w:rsidRDefault="000D7672">
      <w:pPr>
        <w:pStyle w:val="P33"/>
        <w:spacing w:before="72"/>
        <w:ind w:left="147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w:t>
      </w:r>
      <w:r>
        <w:rPr>
          <w:rStyle w:val="default"/>
          <w:rFonts w:cs="FrankRuehl"/>
          <w:rtl/>
        </w:rPr>
        <w:tab/>
        <w:t>ה</w:t>
      </w:r>
      <w:r>
        <w:rPr>
          <w:rStyle w:val="default"/>
          <w:rFonts w:cs="FrankRuehl" w:hint="cs"/>
          <w:rtl/>
        </w:rPr>
        <w:t xml:space="preserve">כנת מפרטים, למעט </w:t>
      </w:r>
      <w:r>
        <w:rPr>
          <w:rStyle w:val="default"/>
          <w:rFonts w:cs="FrankRuehl"/>
          <w:rtl/>
        </w:rPr>
        <w:t>הכ</w:t>
      </w:r>
      <w:r>
        <w:rPr>
          <w:rStyle w:val="default"/>
          <w:rFonts w:cs="FrankRuehl" w:hint="cs"/>
          <w:rtl/>
        </w:rPr>
        <w:t>נת מפרטים לגבי מבנה פשוט;</w:t>
      </w:r>
    </w:p>
    <w:p w:rsidR="000D7672" w:rsidRDefault="000D7672">
      <w:pPr>
        <w:pStyle w:val="P22"/>
        <w:spacing w:before="72"/>
        <w:ind w:left="1021" w:right="1134"/>
        <w:rPr>
          <w:rStyle w:val="default"/>
          <w:rFonts w:cs="FrankRuehl" w:hint="cs"/>
          <w:rtl/>
        </w:rPr>
      </w:pPr>
      <w:r>
        <w:rPr>
          <w:rStyle w:val="default"/>
          <w:rFonts w:cs="FrankRuehl"/>
          <w:rtl/>
        </w:rPr>
        <w:t>(3)</w:t>
      </w:r>
      <w:r>
        <w:rPr>
          <w:rStyle w:val="default"/>
          <w:rFonts w:cs="FrankRuehl"/>
          <w:rtl/>
        </w:rPr>
        <w:tab/>
        <w:t>ת</w:t>
      </w:r>
      <w:r>
        <w:rPr>
          <w:rStyle w:val="default"/>
          <w:rFonts w:cs="FrankRuehl" w:hint="cs"/>
          <w:rtl/>
        </w:rPr>
        <w:t>כנון מוקדם, תיווי, חישובי המבנה הפיזי, הגשת תכניות וחישובים לרשות מוסמכ</w:t>
      </w:r>
      <w:r>
        <w:rPr>
          <w:rStyle w:val="default"/>
          <w:rFonts w:cs="FrankRuehl"/>
          <w:rtl/>
        </w:rPr>
        <w:t>ת</w:t>
      </w:r>
      <w:r>
        <w:rPr>
          <w:rStyle w:val="default"/>
          <w:rFonts w:cs="FrankRuehl" w:hint="cs"/>
          <w:rtl/>
        </w:rPr>
        <w:t>, פיקוח עליון על הביצוע, קבלה ואישור של כבישים ארציים, בינעירוניים ואזוריים, עורקים ראשיים, מסילות ברזל, מסלולי המראה, מסלולי הסעה ורחבות חניה של כלי ט</w:t>
      </w:r>
      <w:r>
        <w:rPr>
          <w:rStyle w:val="default"/>
          <w:rFonts w:cs="FrankRuehl"/>
          <w:rtl/>
        </w:rPr>
        <w:t>יס</w:t>
      </w:r>
      <w:r>
        <w:rPr>
          <w:rStyle w:val="default"/>
          <w:rFonts w:cs="FrankRuehl" w:hint="cs"/>
          <w:rtl/>
        </w:rPr>
        <w:t xml:space="preserve"> בשדות תעופה.</w:t>
      </w:r>
    </w:p>
    <w:p w:rsidR="000D7672" w:rsidRPr="008C71CA" w:rsidRDefault="000D7672">
      <w:pPr>
        <w:pStyle w:val="P00"/>
        <w:spacing w:before="0"/>
        <w:ind w:left="0" w:right="1134"/>
        <w:rPr>
          <w:rStyle w:val="default"/>
          <w:rFonts w:cs="FrankRuehl" w:hint="cs"/>
          <w:vanish/>
          <w:color w:val="FF0000"/>
          <w:sz w:val="20"/>
          <w:szCs w:val="20"/>
          <w:shd w:val="clear" w:color="auto" w:fill="FFFF99"/>
          <w:rtl/>
        </w:rPr>
      </w:pPr>
      <w:bookmarkStart w:id="16" w:name="Rov14"/>
      <w:r w:rsidRPr="008C71CA">
        <w:rPr>
          <w:rStyle w:val="default"/>
          <w:rFonts w:cs="FrankRuehl" w:hint="cs"/>
          <w:vanish/>
          <w:color w:val="FF0000"/>
          <w:sz w:val="20"/>
          <w:szCs w:val="20"/>
          <w:shd w:val="clear" w:color="auto" w:fill="FFFF99"/>
          <w:rtl/>
        </w:rPr>
        <w:t>מיום 1.11.2007</w:t>
      </w:r>
    </w:p>
    <w:p w:rsidR="000D7672" w:rsidRPr="008C71CA" w:rsidRDefault="000D7672">
      <w:pPr>
        <w:pStyle w:val="P00"/>
        <w:spacing w:before="0"/>
        <w:ind w:left="0" w:right="1134"/>
        <w:rPr>
          <w:rStyle w:val="default"/>
          <w:rFonts w:cs="FrankRuehl" w:hint="cs"/>
          <w:vanish/>
          <w:sz w:val="20"/>
          <w:szCs w:val="20"/>
          <w:shd w:val="clear" w:color="auto" w:fill="FFFF99"/>
          <w:rtl/>
        </w:rPr>
      </w:pPr>
      <w:r w:rsidRPr="008C71CA">
        <w:rPr>
          <w:rStyle w:val="default"/>
          <w:rFonts w:cs="FrankRuehl" w:hint="cs"/>
          <w:b/>
          <w:bCs/>
          <w:vanish/>
          <w:sz w:val="20"/>
          <w:szCs w:val="20"/>
          <w:shd w:val="clear" w:color="auto" w:fill="FFFF99"/>
          <w:rtl/>
        </w:rPr>
        <w:t>תק' תשס"ח-2007</w:t>
      </w:r>
    </w:p>
    <w:p w:rsidR="000D7672" w:rsidRPr="008C71CA" w:rsidRDefault="000D7672">
      <w:pPr>
        <w:pStyle w:val="P00"/>
        <w:spacing w:before="0"/>
        <w:ind w:left="0" w:right="1134"/>
        <w:rPr>
          <w:rStyle w:val="default"/>
          <w:rFonts w:cs="FrankRuehl" w:hint="cs"/>
          <w:vanish/>
          <w:sz w:val="20"/>
          <w:szCs w:val="20"/>
          <w:shd w:val="clear" w:color="auto" w:fill="FFFF99"/>
          <w:rtl/>
        </w:rPr>
      </w:pPr>
      <w:hyperlink r:id="rId32" w:history="1">
        <w:r w:rsidRPr="008C71CA">
          <w:rPr>
            <w:rStyle w:val="Hyperlink"/>
            <w:rFonts w:cs="FrankRuehl" w:hint="cs"/>
            <w:vanish/>
            <w:szCs w:val="20"/>
            <w:shd w:val="clear" w:color="auto" w:fill="FFFF99"/>
            <w:rtl/>
          </w:rPr>
          <w:t>ק"ת תשס"ח מס' 6619</w:t>
        </w:r>
      </w:hyperlink>
      <w:r w:rsidRPr="008C71CA">
        <w:rPr>
          <w:rStyle w:val="default"/>
          <w:rFonts w:cs="FrankRuehl" w:hint="cs"/>
          <w:vanish/>
          <w:sz w:val="20"/>
          <w:szCs w:val="20"/>
          <w:shd w:val="clear" w:color="auto" w:fill="FFFF99"/>
          <w:rtl/>
        </w:rPr>
        <w:t xml:space="preserve"> מיום 1.11.2007 עמ' 78</w:t>
      </w:r>
    </w:p>
    <w:p w:rsidR="000D7672" w:rsidRDefault="000D7672">
      <w:pPr>
        <w:pStyle w:val="P00"/>
        <w:ind w:left="0" w:right="1134"/>
        <w:rPr>
          <w:rStyle w:val="default"/>
          <w:rFonts w:cs="FrankRuehl"/>
          <w:sz w:val="2"/>
          <w:szCs w:val="2"/>
          <w:rtl/>
        </w:rPr>
      </w:pPr>
      <w:r w:rsidRPr="008C71CA">
        <w:rPr>
          <w:rStyle w:val="big-number"/>
          <w:rFonts w:cs="FrankRuehl"/>
          <w:vanish/>
          <w:sz w:val="22"/>
          <w:szCs w:val="22"/>
          <w:shd w:val="clear" w:color="auto" w:fill="FFFF99"/>
          <w:rtl/>
        </w:rPr>
        <w:t>2.</w:t>
      </w:r>
      <w:r w:rsidRPr="008C71CA">
        <w:rPr>
          <w:rStyle w:val="big-number"/>
          <w:rFonts w:cs="FrankRuehl"/>
          <w:vanish/>
          <w:sz w:val="22"/>
          <w:szCs w:val="22"/>
          <w:shd w:val="clear" w:color="auto" w:fill="FFFF99"/>
          <w:rtl/>
        </w:rPr>
        <w:tab/>
      </w:r>
      <w:r w:rsidRPr="008C71CA">
        <w:rPr>
          <w:rStyle w:val="default"/>
          <w:rFonts w:cs="FrankRuehl"/>
          <w:vanish/>
          <w:sz w:val="22"/>
          <w:szCs w:val="22"/>
          <w:shd w:val="clear" w:color="auto" w:fill="FFFF99"/>
          <w:rtl/>
        </w:rPr>
        <w:t>הפ</w:t>
      </w:r>
      <w:r w:rsidRPr="008C71CA">
        <w:rPr>
          <w:rStyle w:val="default"/>
          <w:rFonts w:cs="FrankRuehl" w:hint="cs"/>
          <w:vanish/>
          <w:sz w:val="22"/>
          <w:szCs w:val="22"/>
          <w:shd w:val="clear" w:color="auto" w:fill="FFFF99"/>
          <w:rtl/>
        </w:rPr>
        <w:t>עולות המפורטות להל</w:t>
      </w:r>
      <w:r w:rsidRPr="008C71CA">
        <w:rPr>
          <w:rStyle w:val="default"/>
          <w:rFonts w:cs="FrankRuehl"/>
          <w:vanish/>
          <w:sz w:val="22"/>
          <w:szCs w:val="22"/>
          <w:shd w:val="clear" w:color="auto" w:fill="FFFF99"/>
          <w:rtl/>
        </w:rPr>
        <w:t>ן</w:t>
      </w:r>
      <w:r w:rsidRPr="008C71CA">
        <w:rPr>
          <w:rStyle w:val="default"/>
          <w:rFonts w:cs="FrankRuehl" w:hint="cs"/>
          <w:vanish/>
          <w:sz w:val="22"/>
          <w:szCs w:val="22"/>
          <w:shd w:val="clear" w:color="auto" w:fill="FFFF99"/>
          <w:rtl/>
        </w:rPr>
        <w:t xml:space="preserve"> יוחדו למהנדס רשוי הרשום </w:t>
      </w:r>
      <w:r w:rsidRPr="008C71CA">
        <w:rPr>
          <w:rStyle w:val="default"/>
          <w:rFonts w:cs="FrankRuehl" w:hint="cs"/>
          <w:strike/>
          <w:vanish/>
          <w:sz w:val="22"/>
          <w:szCs w:val="22"/>
          <w:shd w:val="clear" w:color="auto" w:fill="FFFF99"/>
          <w:rtl/>
        </w:rPr>
        <w:t>במדור הנדסה אזרחית</w:t>
      </w:r>
      <w:r w:rsidRPr="008C71CA">
        <w:rPr>
          <w:rStyle w:val="default"/>
          <w:rFonts w:cs="FrankRuehl" w:hint="cs"/>
          <w:vanish/>
          <w:sz w:val="22"/>
          <w:szCs w:val="22"/>
          <w:shd w:val="clear" w:color="auto" w:fill="FFFF99"/>
          <w:rtl/>
        </w:rPr>
        <w:t xml:space="preserve"> </w:t>
      </w:r>
      <w:r w:rsidRPr="008C71CA">
        <w:rPr>
          <w:rStyle w:val="default"/>
          <w:rFonts w:cs="FrankRuehl" w:hint="cs"/>
          <w:vanish/>
          <w:sz w:val="22"/>
          <w:szCs w:val="22"/>
          <w:u w:val="single"/>
          <w:shd w:val="clear" w:color="auto" w:fill="FFFF99"/>
          <w:rtl/>
        </w:rPr>
        <w:t>במדור להנדסת מבנים</w:t>
      </w:r>
      <w:r w:rsidRPr="008C71CA">
        <w:rPr>
          <w:rStyle w:val="default"/>
          <w:rFonts w:cs="FrankRuehl" w:hint="cs"/>
          <w:vanish/>
          <w:sz w:val="22"/>
          <w:szCs w:val="22"/>
          <w:shd w:val="clear" w:color="auto" w:fill="FFFF99"/>
          <w:rtl/>
        </w:rPr>
        <w:t>:</w:t>
      </w:r>
      <w:bookmarkEnd w:id="16"/>
    </w:p>
    <w:p w:rsidR="000D7672" w:rsidRDefault="000D7672">
      <w:pPr>
        <w:pStyle w:val="P00"/>
        <w:spacing w:before="72"/>
        <w:ind w:left="0" w:right="1134"/>
        <w:rPr>
          <w:rStyle w:val="default"/>
          <w:rFonts w:cs="FrankRuehl"/>
          <w:rtl/>
        </w:rPr>
      </w:pPr>
      <w:r>
        <w:rPr>
          <w:lang w:val="he-IL"/>
        </w:rPr>
        <w:pict>
          <v:rect id="_x0000_s1037" style="position:absolute;left:0;text-align:left;margin-left:464.5pt;margin-top:8.05pt;width:75.05pt;height:14pt;z-index:251656704" o:allowincell="f" filled="f" stroked="f" strokecolor="lime" strokeweight=".25pt">
            <v:textbox inset="0,0,0,0">
              <w:txbxContent>
                <w:p w:rsidR="000C180F" w:rsidRDefault="000C180F" w:rsidP="00920C08">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sidR="00920C08">
                    <w:rPr>
                      <w:rFonts w:cs="Miriam" w:hint="cs"/>
                      <w:sz w:val="18"/>
                      <w:szCs w:val="18"/>
                      <w:rtl/>
                    </w:rPr>
                    <w:t>-</w:t>
                  </w:r>
                  <w:r>
                    <w:rPr>
                      <w:rFonts w:cs="Miriam"/>
                      <w:sz w:val="18"/>
                      <w:szCs w:val="18"/>
                      <w:rtl/>
                    </w:rPr>
                    <w:t>1997</w:t>
                  </w:r>
                </w:p>
              </w:txbxContent>
            </v:textbox>
            <w10:anchorlock/>
          </v:rect>
        </w:pict>
      </w:r>
      <w:r>
        <w:rPr>
          <w:rStyle w:val="big-number"/>
          <w:rFonts w:cs="Miriam"/>
          <w:rtl/>
        </w:rPr>
        <w:t>3.</w:t>
      </w:r>
      <w:r>
        <w:rPr>
          <w:rStyle w:val="big-number"/>
          <w:rFonts w:cs="Miriam"/>
          <w:rtl/>
        </w:rPr>
        <w:tab/>
      </w:r>
      <w:r>
        <w:rPr>
          <w:rStyle w:val="default"/>
          <w:rFonts w:cs="FrankRuehl"/>
          <w:rtl/>
        </w:rPr>
        <w:t>הפ</w:t>
      </w:r>
      <w:r>
        <w:rPr>
          <w:rStyle w:val="default"/>
          <w:rFonts w:cs="FrankRuehl" w:hint="cs"/>
          <w:rtl/>
        </w:rPr>
        <w:t>עולות המפורטות להלן יוחדו לאדריכל רשוי, הרשום במדור לארכיטקטורה ולענין מבנים המשולבים בתכנון שטחים ציבוריים פתוחים, המפורטים בתוספת השניה, גם לאדריכל נוף רשוי הרשום במדור לאדריכלות נוף:</w:t>
      </w:r>
    </w:p>
    <w:p w:rsidR="000D7672" w:rsidRDefault="000D7672" w:rsidP="008C71C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תכנית בינוי ועיצוב ארכיטקטוני:</w:t>
      </w:r>
    </w:p>
    <w:p w:rsidR="000D7672" w:rsidRDefault="000D7672" w:rsidP="008C71CA">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כנון מו</w:t>
      </w:r>
      <w:r>
        <w:rPr>
          <w:rStyle w:val="default"/>
          <w:rFonts w:cs="FrankRuehl"/>
          <w:rtl/>
        </w:rPr>
        <w:t>קד</w:t>
      </w:r>
      <w:r>
        <w:rPr>
          <w:rStyle w:val="default"/>
          <w:rFonts w:cs="FrankRuehl" w:hint="cs"/>
          <w:rtl/>
        </w:rPr>
        <w:t>ם ותכנון סופי;</w:t>
      </w:r>
    </w:p>
    <w:p w:rsidR="000D7672" w:rsidRDefault="000D7672" w:rsidP="008C71CA">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כנת תקנונים ותשריטים לתכניות;</w:t>
      </w:r>
    </w:p>
    <w:p w:rsidR="000D7672" w:rsidRDefault="000D7672" w:rsidP="008C71CA">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גשת תכניות לרשות מוסמכת;</w:t>
      </w:r>
    </w:p>
    <w:p w:rsidR="000D7672" w:rsidRDefault="000D7672" w:rsidP="008C71CA">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הכ</w:t>
      </w:r>
      <w:r>
        <w:rPr>
          <w:rStyle w:val="default"/>
          <w:rFonts w:cs="FrankRuehl" w:hint="cs"/>
          <w:rtl/>
        </w:rPr>
        <w:t>וונה עליונה בביצוע התכניות.</w:t>
      </w:r>
    </w:p>
    <w:p w:rsidR="000D7672" w:rsidRDefault="000D7672" w:rsidP="008C71CA">
      <w:pPr>
        <w:pStyle w:val="P22"/>
        <w:tabs>
          <w:tab w:val="left" w:pos="624"/>
          <w:tab w:val="left" w:pos="1021"/>
        </w:tabs>
        <w:spacing w:before="72"/>
        <w:ind w:left="624" w:right="1134"/>
        <w:rPr>
          <w:rStyle w:val="default"/>
          <w:rFonts w:cs="FrankRuehl"/>
          <w:rtl/>
        </w:rPr>
      </w:pPr>
      <w:r>
        <w:rPr>
          <w:lang w:val="he-IL"/>
        </w:rPr>
        <w:pict>
          <v:rect id="_x0000_s1038" style="position:absolute;left:0;text-align:left;margin-left:464.5pt;margin-top:8.05pt;width:75.05pt;height:13.9pt;z-index:251657728" o:allowincell="f" filled="f" stroked="f" strokecolor="lime" strokeweight=".25pt">
            <v:textbox inset="0,0,0,0">
              <w:txbxContent>
                <w:p w:rsidR="000C180F" w:rsidRDefault="000C180F">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sidR="00920C08">
                    <w:rPr>
                      <w:rFonts w:cs="Miriam" w:hint="cs"/>
                      <w:sz w:val="18"/>
                      <w:szCs w:val="18"/>
                      <w:rtl/>
                    </w:rPr>
                    <w:t>-</w:t>
                  </w:r>
                  <w:r>
                    <w:rPr>
                      <w:rFonts w:cs="Miriam"/>
                      <w:sz w:val="18"/>
                      <w:szCs w:val="18"/>
                      <w:rtl/>
                    </w:rPr>
                    <w:t>1997</w:t>
                  </w:r>
                </w:p>
              </w:txbxContent>
            </v:textbox>
            <w10:anchorlock/>
          </v:rect>
        </w:pict>
      </w:r>
      <w:r>
        <w:rPr>
          <w:rStyle w:val="default"/>
          <w:rFonts w:cs="FrankRuehl"/>
          <w:rtl/>
        </w:rPr>
        <w:t>(2)</w:t>
      </w:r>
      <w:r>
        <w:rPr>
          <w:rStyle w:val="default"/>
          <w:rFonts w:cs="FrankRuehl"/>
          <w:rtl/>
        </w:rPr>
        <w:tab/>
        <w:t>ב</w:t>
      </w:r>
      <w:r>
        <w:rPr>
          <w:rStyle w:val="default"/>
          <w:rFonts w:cs="FrankRuehl" w:hint="cs"/>
          <w:rtl/>
        </w:rPr>
        <w:t>מבנים שהם בניני משרדים, בניני מגורים, בניני ציבור, בניני בידור, בניני מלאכה ומחסנים, למעט בניני מגורים, מלאכה ומחסנים שהם מבנים פשוטים</w:t>
      </w:r>
      <w:r>
        <w:rPr>
          <w:rStyle w:val="default"/>
          <w:rFonts w:cs="FrankRuehl"/>
          <w:rtl/>
        </w:rPr>
        <w:t xml:space="preserve"> ו</w:t>
      </w:r>
      <w:r>
        <w:rPr>
          <w:rStyle w:val="default"/>
          <w:rFonts w:cs="FrankRuehl" w:hint="cs"/>
          <w:rtl/>
        </w:rPr>
        <w:t>למעט שינויים במבנים קיימים ופעולות במבנים יבילים, שפורטו בתוספת השלי</w:t>
      </w:r>
      <w:r>
        <w:rPr>
          <w:rStyle w:val="default"/>
          <w:rFonts w:cs="FrankRuehl"/>
          <w:rtl/>
        </w:rPr>
        <w:t>ש</w:t>
      </w:r>
      <w:r>
        <w:rPr>
          <w:rStyle w:val="default"/>
          <w:rFonts w:cs="FrankRuehl" w:hint="cs"/>
          <w:rtl/>
        </w:rPr>
        <w:t>ית:</w:t>
      </w:r>
    </w:p>
    <w:p w:rsidR="000D7672" w:rsidRDefault="000D7672" w:rsidP="008C71CA">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כנון מוקדם ותכנון סופי, למעט תכנון</w:t>
      </w:r>
      <w:r>
        <w:rPr>
          <w:rStyle w:val="default"/>
          <w:rFonts w:cs="FrankRuehl"/>
          <w:rtl/>
        </w:rPr>
        <w:t xml:space="preserve"> ה</w:t>
      </w:r>
      <w:r>
        <w:rPr>
          <w:rStyle w:val="default"/>
          <w:rFonts w:cs="FrankRuehl" w:hint="cs"/>
          <w:rtl/>
        </w:rPr>
        <w:t>קונסטרוקציה של מבנה;</w:t>
      </w:r>
    </w:p>
    <w:p w:rsidR="000D7672" w:rsidRDefault="000D7672" w:rsidP="008C71CA">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כניות עבודה ארכיטקטוניות להוציא תכניות</w:t>
      </w:r>
      <w:r>
        <w:rPr>
          <w:rStyle w:val="default"/>
          <w:rFonts w:cs="FrankRuehl"/>
          <w:rtl/>
        </w:rPr>
        <w:t xml:space="preserve"> ע</w:t>
      </w:r>
      <w:r>
        <w:rPr>
          <w:rStyle w:val="default"/>
          <w:rFonts w:cs="FrankRuehl" w:hint="cs"/>
          <w:rtl/>
        </w:rPr>
        <w:t>בודה של פרטים לביצוע;</w:t>
      </w:r>
    </w:p>
    <w:p w:rsidR="000D7672" w:rsidRDefault="000D7672" w:rsidP="008C71CA">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גשת תכניות לרשות מוסמכת;</w:t>
      </w:r>
    </w:p>
    <w:p w:rsidR="000D7672" w:rsidRDefault="000D7672" w:rsidP="008C71CA">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יאום התכנון הכ</w:t>
      </w:r>
      <w:r>
        <w:rPr>
          <w:rStyle w:val="default"/>
          <w:rFonts w:cs="FrankRuehl"/>
          <w:rtl/>
        </w:rPr>
        <w:t>ול</w:t>
      </w:r>
      <w:r>
        <w:rPr>
          <w:rStyle w:val="default"/>
          <w:rFonts w:cs="FrankRuehl" w:hint="cs"/>
          <w:rtl/>
        </w:rPr>
        <w:t>ל של מערכות המבנה השונות, לרבות התיאום עם יועצים מקצועיים;</w:t>
      </w:r>
    </w:p>
    <w:p w:rsidR="000D7672" w:rsidRDefault="000D7672" w:rsidP="008C71CA">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פ</w:t>
      </w:r>
      <w:r>
        <w:rPr>
          <w:rStyle w:val="default"/>
          <w:rFonts w:cs="FrankRuehl" w:hint="cs"/>
          <w:rtl/>
        </w:rPr>
        <w:t>יקוח</w:t>
      </w:r>
      <w:r>
        <w:rPr>
          <w:rStyle w:val="default"/>
          <w:rFonts w:cs="FrankRuehl"/>
          <w:rtl/>
        </w:rPr>
        <w:t xml:space="preserve"> </w:t>
      </w:r>
      <w:r>
        <w:rPr>
          <w:rStyle w:val="default"/>
          <w:rFonts w:cs="FrankRuehl" w:hint="cs"/>
          <w:rtl/>
        </w:rPr>
        <w:t>עליון על הביצוע;</w:t>
      </w:r>
    </w:p>
    <w:p w:rsidR="000D7672" w:rsidRDefault="000D7672" w:rsidP="008C71CA">
      <w:pPr>
        <w:pStyle w:val="P33"/>
        <w:tabs>
          <w:tab w:val="left" w:pos="624"/>
          <w:tab w:val="left" w:pos="1021"/>
          <w:tab w:val="left" w:pos="1474"/>
        </w:tabs>
        <w:spacing w:before="72"/>
        <w:ind w:left="1021" w:right="1134"/>
        <w:rPr>
          <w:rStyle w:val="default"/>
          <w:rFonts w:cs="FrankRuehl" w:hint="cs"/>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ק</w:t>
      </w:r>
      <w:r>
        <w:rPr>
          <w:rStyle w:val="default"/>
          <w:rFonts w:cs="FrankRuehl" w:hint="cs"/>
          <w:rtl/>
        </w:rPr>
        <w:t>בלת המבנה ואישורו.</w:t>
      </w:r>
    </w:p>
    <w:p w:rsidR="008377D4" w:rsidRPr="008C71CA" w:rsidRDefault="008377D4" w:rsidP="008377D4">
      <w:pPr>
        <w:pStyle w:val="P00"/>
        <w:tabs>
          <w:tab w:val="clear" w:pos="6259"/>
        </w:tabs>
        <w:spacing w:before="0"/>
        <w:ind w:left="0" w:right="1134"/>
        <w:rPr>
          <w:rFonts w:cs="FrankRuehl" w:hint="cs"/>
          <w:vanish/>
          <w:szCs w:val="20"/>
          <w:shd w:val="clear" w:color="auto" w:fill="FFFF99"/>
          <w:rtl/>
        </w:rPr>
      </w:pPr>
      <w:bookmarkStart w:id="17" w:name="Rov19"/>
      <w:r w:rsidRPr="008C71CA">
        <w:rPr>
          <w:rFonts w:cs="FrankRuehl" w:hint="cs"/>
          <w:vanish/>
          <w:color w:val="FF0000"/>
          <w:szCs w:val="20"/>
          <w:shd w:val="clear" w:color="auto" w:fill="FFFF99"/>
          <w:rtl/>
        </w:rPr>
        <w:t>מיום 7.6.1997</w:t>
      </w:r>
    </w:p>
    <w:p w:rsidR="008377D4" w:rsidRPr="008C71CA" w:rsidRDefault="008377D4" w:rsidP="008377D4">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תשנ"ז-1997</w:t>
      </w:r>
    </w:p>
    <w:p w:rsidR="008377D4" w:rsidRPr="008C71CA" w:rsidRDefault="008377D4" w:rsidP="008377D4">
      <w:pPr>
        <w:pStyle w:val="P00"/>
        <w:spacing w:before="0"/>
        <w:ind w:left="0" w:right="1134"/>
        <w:rPr>
          <w:rFonts w:cs="FrankRuehl" w:hint="cs"/>
          <w:vanish/>
          <w:szCs w:val="20"/>
          <w:shd w:val="clear" w:color="auto" w:fill="FFFF99"/>
          <w:rtl/>
        </w:rPr>
      </w:pPr>
      <w:hyperlink r:id="rId33" w:history="1">
        <w:r w:rsidRPr="008C71CA">
          <w:rPr>
            <w:rStyle w:val="Hyperlink"/>
            <w:rFonts w:cs="FrankRuehl" w:hint="cs"/>
            <w:vanish/>
            <w:szCs w:val="20"/>
            <w:shd w:val="clear" w:color="auto" w:fill="FFFF99"/>
            <w:rtl/>
          </w:rPr>
          <w:t>ק"ת תשנ"ז מס' 5828</w:t>
        </w:r>
      </w:hyperlink>
      <w:r w:rsidRPr="008C71CA">
        <w:rPr>
          <w:rFonts w:cs="FrankRuehl" w:hint="cs"/>
          <w:vanish/>
          <w:szCs w:val="20"/>
          <w:shd w:val="clear" w:color="auto" w:fill="FFFF99"/>
          <w:rtl/>
        </w:rPr>
        <w:t xml:space="preserve"> מיום 8.5.1997 עמ' 651</w:t>
      </w:r>
    </w:p>
    <w:p w:rsidR="008377D4" w:rsidRPr="008C71CA" w:rsidRDefault="008377D4" w:rsidP="008377D4">
      <w:pPr>
        <w:pStyle w:val="P00"/>
        <w:ind w:left="0" w:right="1134"/>
        <w:rPr>
          <w:rStyle w:val="default"/>
          <w:rFonts w:cs="FrankRuehl"/>
          <w:vanish/>
          <w:sz w:val="22"/>
          <w:szCs w:val="22"/>
          <w:shd w:val="clear" w:color="auto" w:fill="FFFF99"/>
          <w:rtl/>
        </w:rPr>
      </w:pPr>
      <w:r w:rsidRPr="008C71CA">
        <w:rPr>
          <w:rStyle w:val="big-number"/>
          <w:rFonts w:cs="FrankRuehl"/>
          <w:vanish/>
          <w:sz w:val="22"/>
          <w:szCs w:val="22"/>
          <w:shd w:val="clear" w:color="auto" w:fill="FFFF99"/>
          <w:rtl/>
        </w:rPr>
        <w:t>3.</w:t>
      </w:r>
      <w:r w:rsidRPr="008C71CA">
        <w:rPr>
          <w:rStyle w:val="big-number"/>
          <w:rFonts w:cs="FrankRuehl"/>
          <w:vanish/>
          <w:sz w:val="22"/>
          <w:szCs w:val="22"/>
          <w:shd w:val="clear" w:color="auto" w:fill="FFFF99"/>
          <w:rtl/>
        </w:rPr>
        <w:tab/>
      </w:r>
      <w:r w:rsidRPr="008C71CA">
        <w:rPr>
          <w:rStyle w:val="default"/>
          <w:rFonts w:cs="FrankRuehl"/>
          <w:vanish/>
          <w:sz w:val="22"/>
          <w:szCs w:val="22"/>
          <w:shd w:val="clear" w:color="auto" w:fill="FFFF99"/>
          <w:rtl/>
        </w:rPr>
        <w:t>הפ</w:t>
      </w:r>
      <w:r w:rsidRPr="008C71CA">
        <w:rPr>
          <w:rStyle w:val="default"/>
          <w:rFonts w:cs="FrankRuehl" w:hint="cs"/>
          <w:vanish/>
          <w:sz w:val="22"/>
          <w:szCs w:val="22"/>
          <w:shd w:val="clear" w:color="auto" w:fill="FFFF99"/>
          <w:rtl/>
        </w:rPr>
        <w:t xml:space="preserve">עולות המפורטות להלן יוחדו לאדריכל רשוי, הרשום במדור לארכיטקטורה </w:t>
      </w:r>
      <w:r w:rsidRPr="008C71CA">
        <w:rPr>
          <w:rStyle w:val="default"/>
          <w:rFonts w:cs="FrankRuehl" w:hint="cs"/>
          <w:vanish/>
          <w:sz w:val="22"/>
          <w:szCs w:val="22"/>
          <w:u w:val="single"/>
          <w:shd w:val="clear" w:color="auto" w:fill="FFFF99"/>
          <w:rtl/>
        </w:rPr>
        <w:t>ולענין מבנים המשולבים בתכנון שטחים ציבוריים פתוחים, המפורטים בתוספת השניה, גם לאדריכל נוף רשוי הרשום במדור לאדריכלות נוף</w:t>
      </w:r>
      <w:r w:rsidRPr="008C71CA">
        <w:rPr>
          <w:rStyle w:val="default"/>
          <w:rFonts w:cs="FrankRuehl" w:hint="cs"/>
          <w:vanish/>
          <w:sz w:val="22"/>
          <w:szCs w:val="22"/>
          <w:shd w:val="clear" w:color="auto" w:fill="FFFF99"/>
          <w:rtl/>
        </w:rPr>
        <w:t>:</w:t>
      </w:r>
    </w:p>
    <w:p w:rsidR="008377D4" w:rsidRPr="008C71CA" w:rsidRDefault="008377D4" w:rsidP="008C71CA">
      <w:pPr>
        <w:pStyle w:val="P22"/>
        <w:tabs>
          <w:tab w:val="left" w:pos="624"/>
          <w:tab w:val="left" w:pos="1021"/>
        </w:tabs>
        <w:spacing w:before="0"/>
        <w:ind w:left="624" w:right="1134"/>
        <w:rPr>
          <w:rStyle w:val="default"/>
          <w:rFonts w:cs="FrankRuehl"/>
          <w:vanish/>
          <w:sz w:val="22"/>
          <w:szCs w:val="22"/>
          <w:shd w:val="clear" w:color="auto" w:fill="FFFF99"/>
          <w:rtl/>
        </w:rPr>
      </w:pPr>
      <w:r w:rsidRPr="008C71CA">
        <w:rPr>
          <w:rStyle w:val="default"/>
          <w:rFonts w:cs="FrankRuehl"/>
          <w:vanish/>
          <w:sz w:val="22"/>
          <w:szCs w:val="22"/>
          <w:shd w:val="clear" w:color="auto" w:fill="FFFF99"/>
          <w:rtl/>
        </w:rPr>
        <w:t>(1)</w:t>
      </w:r>
      <w:r w:rsidRPr="008C71CA">
        <w:rPr>
          <w:rStyle w:val="default"/>
          <w:rFonts w:cs="FrankRuehl"/>
          <w:vanish/>
          <w:sz w:val="22"/>
          <w:szCs w:val="22"/>
          <w:shd w:val="clear" w:color="auto" w:fill="FFFF99"/>
          <w:rtl/>
        </w:rPr>
        <w:tab/>
        <w:t>ב</w:t>
      </w:r>
      <w:r w:rsidRPr="008C71CA">
        <w:rPr>
          <w:rStyle w:val="default"/>
          <w:rFonts w:cs="FrankRuehl" w:hint="cs"/>
          <w:vanish/>
          <w:sz w:val="22"/>
          <w:szCs w:val="22"/>
          <w:shd w:val="clear" w:color="auto" w:fill="FFFF99"/>
          <w:rtl/>
        </w:rPr>
        <w:t>תכנית בינוי ועיצוב ארכיטקטוני:</w:t>
      </w:r>
    </w:p>
    <w:p w:rsidR="008377D4" w:rsidRPr="008C71CA" w:rsidRDefault="008377D4" w:rsidP="008C71CA">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C71CA">
        <w:rPr>
          <w:rStyle w:val="default"/>
          <w:rFonts w:cs="FrankRuehl"/>
          <w:vanish/>
          <w:sz w:val="22"/>
          <w:szCs w:val="22"/>
          <w:shd w:val="clear" w:color="auto" w:fill="FFFF99"/>
          <w:rtl/>
        </w:rPr>
        <w:t>(א</w:t>
      </w:r>
      <w:r w:rsidRPr="008C71CA">
        <w:rPr>
          <w:rStyle w:val="default"/>
          <w:rFonts w:cs="FrankRuehl" w:hint="cs"/>
          <w:vanish/>
          <w:sz w:val="22"/>
          <w:szCs w:val="22"/>
          <w:shd w:val="clear" w:color="auto" w:fill="FFFF99"/>
          <w:rtl/>
        </w:rPr>
        <w:t>)</w:t>
      </w:r>
      <w:r w:rsidRPr="008C71CA">
        <w:rPr>
          <w:rStyle w:val="default"/>
          <w:rFonts w:cs="FrankRuehl"/>
          <w:vanish/>
          <w:sz w:val="22"/>
          <w:szCs w:val="22"/>
          <w:shd w:val="clear" w:color="auto" w:fill="FFFF99"/>
          <w:rtl/>
        </w:rPr>
        <w:tab/>
        <w:t>ת</w:t>
      </w:r>
      <w:r w:rsidRPr="008C71CA">
        <w:rPr>
          <w:rStyle w:val="default"/>
          <w:rFonts w:cs="FrankRuehl" w:hint="cs"/>
          <w:vanish/>
          <w:sz w:val="22"/>
          <w:szCs w:val="22"/>
          <w:shd w:val="clear" w:color="auto" w:fill="FFFF99"/>
          <w:rtl/>
        </w:rPr>
        <w:t>כנון מו</w:t>
      </w:r>
      <w:r w:rsidRPr="008C71CA">
        <w:rPr>
          <w:rStyle w:val="default"/>
          <w:rFonts w:cs="FrankRuehl"/>
          <w:vanish/>
          <w:sz w:val="22"/>
          <w:szCs w:val="22"/>
          <w:shd w:val="clear" w:color="auto" w:fill="FFFF99"/>
          <w:rtl/>
        </w:rPr>
        <w:t>קד</w:t>
      </w:r>
      <w:r w:rsidRPr="008C71CA">
        <w:rPr>
          <w:rStyle w:val="default"/>
          <w:rFonts w:cs="FrankRuehl" w:hint="cs"/>
          <w:vanish/>
          <w:sz w:val="22"/>
          <w:szCs w:val="22"/>
          <w:shd w:val="clear" w:color="auto" w:fill="FFFF99"/>
          <w:rtl/>
        </w:rPr>
        <w:t>ם ותכנון סופי;</w:t>
      </w:r>
    </w:p>
    <w:p w:rsidR="008377D4" w:rsidRPr="008C71CA" w:rsidRDefault="008377D4" w:rsidP="008C71CA">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C71CA">
        <w:rPr>
          <w:rStyle w:val="default"/>
          <w:rFonts w:cs="FrankRuehl" w:hint="cs"/>
          <w:vanish/>
          <w:sz w:val="22"/>
          <w:szCs w:val="22"/>
          <w:shd w:val="clear" w:color="auto" w:fill="FFFF99"/>
          <w:rtl/>
        </w:rPr>
        <w:t>(</w:t>
      </w:r>
      <w:r w:rsidRPr="008C71CA">
        <w:rPr>
          <w:rStyle w:val="default"/>
          <w:rFonts w:cs="FrankRuehl"/>
          <w:vanish/>
          <w:sz w:val="22"/>
          <w:szCs w:val="22"/>
          <w:shd w:val="clear" w:color="auto" w:fill="FFFF99"/>
          <w:rtl/>
        </w:rPr>
        <w:t>ב</w:t>
      </w:r>
      <w:r w:rsidRPr="008C71CA">
        <w:rPr>
          <w:rStyle w:val="default"/>
          <w:rFonts w:cs="FrankRuehl" w:hint="cs"/>
          <w:vanish/>
          <w:sz w:val="22"/>
          <w:szCs w:val="22"/>
          <w:shd w:val="clear" w:color="auto" w:fill="FFFF99"/>
          <w:rtl/>
        </w:rPr>
        <w:t>)</w:t>
      </w:r>
      <w:r w:rsidRPr="008C71CA">
        <w:rPr>
          <w:rStyle w:val="default"/>
          <w:rFonts w:cs="FrankRuehl"/>
          <w:vanish/>
          <w:sz w:val="22"/>
          <w:szCs w:val="22"/>
          <w:shd w:val="clear" w:color="auto" w:fill="FFFF99"/>
          <w:rtl/>
        </w:rPr>
        <w:tab/>
        <w:t>ה</w:t>
      </w:r>
      <w:r w:rsidRPr="008C71CA">
        <w:rPr>
          <w:rStyle w:val="default"/>
          <w:rFonts w:cs="FrankRuehl" w:hint="cs"/>
          <w:vanish/>
          <w:sz w:val="22"/>
          <w:szCs w:val="22"/>
          <w:shd w:val="clear" w:color="auto" w:fill="FFFF99"/>
          <w:rtl/>
        </w:rPr>
        <w:t>כנת תקנונים ותשריטים לתכניות;</w:t>
      </w:r>
    </w:p>
    <w:p w:rsidR="008377D4" w:rsidRPr="008C71CA" w:rsidRDefault="008377D4" w:rsidP="008C71CA">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C71CA">
        <w:rPr>
          <w:rStyle w:val="default"/>
          <w:rFonts w:cs="FrankRuehl" w:hint="cs"/>
          <w:vanish/>
          <w:sz w:val="22"/>
          <w:szCs w:val="22"/>
          <w:shd w:val="clear" w:color="auto" w:fill="FFFF99"/>
          <w:rtl/>
        </w:rPr>
        <w:t>(</w:t>
      </w:r>
      <w:r w:rsidRPr="008C71CA">
        <w:rPr>
          <w:rStyle w:val="default"/>
          <w:rFonts w:cs="FrankRuehl"/>
          <w:vanish/>
          <w:sz w:val="22"/>
          <w:szCs w:val="22"/>
          <w:shd w:val="clear" w:color="auto" w:fill="FFFF99"/>
          <w:rtl/>
        </w:rPr>
        <w:t>ג</w:t>
      </w:r>
      <w:r w:rsidRPr="008C71CA">
        <w:rPr>
          <w:rStyle w:val="default"/>
          <w:rFonts w:cs="FrankRuehl" w:hint="cs"/>
          <w:vanish/>
          <w:sz w:val="22"/>
          <w:szCs w:val="22"/>
          <w:shd w:val="clear" w:color="auto" w:fill="FFFF99"/>
          <w:rtl/>
        </w:rPr>
        <w:t>)</w:t>
      </w:r>
      <w:r w:rsidRPr="008C71CA">
        <w:rPr>
          <w:rStyle w:val="default"/>
          <w:rFonts w:cs="FrankRuehl"/>
          <w:vanish/>
          <w:sz w:val="22"/>
          <w:szCs w:val="22"/>
          <w:shd w:val="clear" w:color="auto" w:fill="FFFF99"/>
          <w:rtl/>
        </w:rPr>
        <w:tab/>
        <w:t>ה</w:t>
      </w:r>
      <w:r w:rsidRPr="008C71CA">
        <w:rPr>
          <w:rStyle w:val="default"/>
          <w:rFonts w:cs="FrankRuehl" w:hint="cs"/>
          <w:vanish/>
          <w:sz w:val="22"/>
          <w:szCs w:val="22"/>
          <w:shd w:val="clear" w:color="auto" w:fill="FFFF99"/>
          <w:rtl/>
        </w:rPr>
        <w:t>גשת תכניות לרשות מוסמכת;</w:t>
      </w:r>
    </w:p>
    <w:p w:rsidR="008377D4" w:rsidRPr="008C71CA" w:rsidRDefault="008377D4" w:rsidP="008C71CA">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C71CA">
        <w:rPr>
          <w:rStyle w:val="default"/>
          <w:rFonts w:cs="FrankRuehl" w:hint="cs"/>
          <w:vanish/>
          <w:sz w:val="22"/>
          <w:szCs w:val="22"/>
          <w:shd w:val="clear" w:color="auto" w:fill="FFFF99"/>
          <w:rtl/>
        </w:rPr>
        <w:t>(</w:t>
      </w:r>
      <w:r w:rsidRPr="008C71CA">
        <w:rPr>
          <w:rStyle w:val="default"/>
          <w:rFonts w:cs="FrankRuehl"/>
          <w:vanish/>
          <w:sz w:val="22"/>
          <w:szCs w:val="22"/>
          <w:shd w:val="clear" w:color="auto" w:fill="FFFF99"/>
          <w:rtl/>
        </w:rPr>
        <w:t>ד</w:t>
      </w:r>
      <w:r w:rsidRPr="008C71CA">
        <w:rPr>
          <w:rStyle w:val="default"/>
          <w:rFonts w:cs="FrankRuehl" w:hint="cs"/>
          <w:vanish/>
          <w:sz w:val="22"/>
          <w:szCs w:val="22"/>
          <w:shd w:val="clear" w:color="auto" w:fill="FFFF99"/>
          <w:rtl/>
        </w:rPr>
        <w:t>)</w:t>
      </w:r>
      <w:r w:rsidRPr="008C71CA">
        <w:rPr>
          <w:rStyle w:val="default"/>
          <w:rFonts w:cs="FrankRuehl"/>
          <w:vanish/>
          <w:sz w:val="22"/>
          <w:szCs w:val="22"/>
          <w:shd w:val="clear" w:color="auto" w:fill="FFFF99"/>
          <w:rtl/>
        </w:rPr>
        <w:tab/>
        <w:t>הכ</w:t>
      </w:r>
      <w:r w:rsidRPr="008C71CA">
        <w:rPr>
          <w:rStyle w:val="default"/>
          <w:rFonts w:cs="FrankRuehl" w:hint="cs"/>
          <w:vanish/>
          <w:sz w:val="22"/>
          <w:szCs w:val="22"/>
          <w:shd w:val="clear" w:color="auto" w:fill="FFFF99"/>
          <w:rtl/>
        </w:rPr>
        <w:t>וונה עליונה בביצוע התכניות.</w:t>
      </w:r>
    </w:p>
    <w:p w:rsidR="008377D4" w:rsidRPr="008C71CA" w:rsidRDefault="008377D4" w:rsidP="008C71CA">
      <w:pPr>
        <w:pStyle w:val="P22"/>
        <w:tabs>
          <w:tab w:val="left" w:pos="624"/>
          <w:tab w:val="left" w:pos="1021"/>
        </w:tabs>
        <w:spacing w:before="0"/>
        <w:ind w:left="624" w:right="1134"/>
        <w:rPr>
          <w:rStyle w:val="default"/>
          <w:rFonts w:cs="FrankRuehl"/>
          <w:vanish/>
          <w:sz w:val="22"/>
          <w:szCs w:val="22"/>
          <w:shd w:val="clear" w:color="auto" w:fill="FFFF99"/>
          <w:rtl/>
        </w:rPr>
      </w:pPr>
      <w:r w:rsidRPr="008C71CA">
        <w:rPr>
          <w:rStyle w:val="default"/>
          <w:rFonts w:cs="FrankRuehl"/>
          <w:vanish/>
          <w:sz w:val="22"/>
          <w:szCs w:val="22"/>
          <w:shd w:val="clear" w:color="auto" w:fill="FFFF99"/>
          <w:rtl/>
        </w:rPr>
        <w:t>(2)</w:t>
      </w:r>
      <w:r w:rsidR="001A721A" w:rsidRPr="008C71CA">
        <w:rPr>
          <w:rStyle w:val="default"/>
          <w:rFonts w:cs="FrankRuehl" w:hint="cs"/>
          <w:vanish/>
          <w:sz w:val="22"/>
          <w:szCs w:val="22"/>
          <w:shd w:val="clear" w:color="auto" w:fill="FFFF99"/>
          <w:rtl/>
        </w:rPr>
        <w:tab/>
      </w:r>
      <w:r w:rsidR="001A721A" w:rsidRPr="008C71CA">
        <w:rPr>
          <w:rStyle w:val="default"/>
          <w:rFonts w:cs="FrankRuehl" w:hint="cs"/>
          <w:strike/>
          <w:vanish/>
          <w:sz w:val="22"/>
          <w:szCs w:val="22"/>
          <w:shd w:val="clear" w:color="auto" w:fill="FFFF99"/>
          <w:rtl/>
        </w:rPr>
        <w:t>במבנים שהם בניני תעשיה, מלאכה, מחסנים , אסמים, מכלי מים ודלק, מבני נמל וים, סכרים ומביני דפון, קירות תומכים, קירות וסוללות הגנה, מפלים מלאכותיים, גשרים, מעבירי מים, מגדלי מים, הנגרים, מנהרות, מעברים דו-מפלסיים, מבני חניה, תרנים ומגדלי אנטנות, יסודות מבנה מיוחדים וכל מבנה שאינו כלול בפסקה (1):</w:t>
      </w:r>
      <w:r w:rsidR="001A721A" w:rsidRPr="008C71CA">
        <w:rPr>
          <w:rStyle w:val="default"/>
          <w:rFonts w:cs="FrankRuehl" w:hint="cs"/>
          <w:vanish/>
          <w:sz w:val="22"/>
          <w:szCs w:val="22"/>
          <w:shd w:val="clear" w:color="auto" w:fill="FFFF99"/>
          <w:rtl/>
        </w:rPr>
        <w:t xml:space="preserve"> </w:t>
      </w:r>
      <w:r w:rsidRPr="008C71CA">
        <w:rPr>
          <w:rStyle w:val="default"/>
          <w:rFonts w:cs="FrankRuehl"/>
          <w:vanish/>
          <w:sz w:val="22"/>
          <w:szCs w:val="22"/>
          <w:shd w:val="clear" w:color="auto" w:fill="FFFF99"/>
          <w:rtl/>
        </w:rPr>
        <w:tab/>
      </w:r>
      <w:r w:rsidRPr="008C71CA">
        <w:rPr>
          <w:rStyle w:val="default"/>
          <w:rFonts w:cs="FrankRuehl"/>
          <w:vanish/>
          <w:sz w:val="22"/>
          <w:szCs w:val="22"/>
          <w:u w:val="single"/>
          <w:shd w:val="clear" w:color="auto" w:fill="FFFF99"/>
          <w:rtl/>
        </w:rPr>
        <w:t>ב</w:t>
      </w:r>
      <w:r w:rsidRPr="008C71CA">
        <w:rPr>
          <w:rStyle w:val="default"/>
          <w:rFonts w:cs="FrankRuehl" w:hint="cs"/>
          <w:vanish/>
          <w:sz w:val="22"/>
          <w:szCs w:val="22"/>
          <w:u w:val="single"/>
          <w:shd w:val="clear" w:color="auto" w:fill="FFFF99"/>
          <w:rtl/>
        </w:rPr>
        <w:t>מבנים שהם בניני משרדים, בניני מגורים, בניני ציבור, בניני בידור, בניני מלאכה ומחסנים, למעט בניני מגורים, מלאכה ומחסנים שהם מבנים פשוטים</w:t>
      </w:r>
      <w:r w:rsidRPr="008C71CA">
        <w:rPr>
          <w:rStyle w:val="default"/>
          <w:rFonts w:cs="FrankRuehl"/>
          <w:vanish/>
          <w:sz w:val="22"/>
          <w:szCs w:val="22"/>
          <w:u w:val="single"/>
          <w:shd w:val="clear" w:color="auto" w:fill="FFFF99"/>
          <w:rtl/>
        </w:rPr>
        <w:t xml:space="preserve"> ו</w:t>
      </w:r>
      <w:r w:rsidRPr="008C71CA">
        <w:rPr>
          <w:rStyle w:val="default"/>
          <w:rFonts w:cs="FrankRuehl" w:hint="cs"/>
          <w:vanish/>
          <w:sz w:val="22"/>
          <w:szCs w:val="22"/>
          <w:u w:val="single"/>
          <w:shd w:val="clear" w:color="auto" w:fill="FFFF99"/>
          <w:rtl/>
        </w:rPr>
        <w:t>למעט שינויים במבנים קיימים ופעולות במבנים יבילים, שפורטו בתוספת השלי</w:t>
      </w:r>
      <w:r w:rsidRPr="008C71CA">
        <w:rPr>
          <w:rStyle w:val="default"/>
          <w:rFonts w:cs="FrankRuehl"/>
          <w:vanish/>
          <w:sz w:val="22"/>
          <w:szCs w:val="22"/>
          <w:u w:val="single"/>
          <w:shd w:val="clear" w:color="auto" w:fill="FFFF99"/>
          <w:rtl/>
        </w:rPr>
        <w:t>ש</w:t>
      </w:r>
      <w:r w:rsidRPr="008C71CA">
        <w:rPr>
          <w:rStyle w:val="default"/>
          <w:rFonts w:cs="FrankRuehl" w:hint="cs"/>
          <w:vanish/>
          <w:sz w:val="22"/>
          <w:szCs w:val="22"/>
          <w:u w:val="single"/>
          <w:shd w:val="clear" w:color="auto" w:fill="FFFF99"/>
          <w:rtl/>
        </w:rPr>
        <w:t>ית:</w:t>
      </w:r>
    </w:p>
    <w:p w:rsidR="008377D4" w:rsidRPr="008C71CA" w:rsidRDefault="008377D4" w:rsidP="008C71CA">
      <w:pPr>
        <w:pStyle w:val="P33"/>
        <w:tabs>
          <w:tab w:val="right" w:pos="624"/>
          <w:tab w:val="right" w:pos="1021"/>
          <w:tab w:val="right" w:pos="1474"/>
        </w:tabs>
        <w:spacing w:before="0"/>
        <w:ind w:left="1021" w:right="1134"/>
        <w:rPr>
          <w:rStyle w:val="default"/>
          <w:rFonts w:cs="FrankRuehl"/>
          <w:vanish/>
          <w:sz w:val="22"/>
          <w:szCs w:val="22"/>
          <w:shd w:val="clear" w:color="auto" w:fill="FFFF99"/>
          <w:rtl/>
        </w:rPr>
      </w:pPr>
      <w:r w:rsidRPr="008C71CA">
        <w:rPr>
          <w:rStyle w:val="default"/>
          <w:rFonts w:cs="FrankRuehl"/>
          <w:vanish/>
          <w:sz w:val="22"/>
          <w:szCs w:val="22"/>
          <w:shd w:val="clear" w:color="auto" w:fill="FFFF99"/>
          <w:rtl/>
        </w:rPr>
        <w:t>(א</w:t>
      </w:r>
      <w:r w:rsidRPr="008C71CA">
        <w:rPr>
          <w:rStyle w:val="default"/>
          <w:rFonts w:cs="FrankRuehl" w:hint="cs"/>
          <w:vanish/>
          <w:sz w:val="22"/>
          <w:szCs w:val="22"/>
          <w:shd w:val="clear" w:color="auto" w:fill="FFFF99"/>
          <w:rtl/>
        </w:rPr>
        <w:t>)</w:t>
      </w:r>
      <w:r w:rsidRPr="008C71CA">
        <w:rPr>
          <w:rStyle w:val="default"/>
          <w:rFonts w:cs="FrankRuehl"/>
          <w:vanish/>
          <w:sz w:val="22"/>
          <w:szCs w:val="22"/>
          <w:shd w:val="clear" w:color="auto" w:fill="FFFF99"/>
          <w:rtl/>
        </w:rPr>
        <w:tab/>
        <w:t>ת</w:t>
      </w:r>
      <w:r w:rsidRPr="008C71CA">
        <w:rPr>
          <w:rStyle w:val="default"/>
          <w:rFonts w:cs="FrankRuehl" w:hint="cs"/>
          <w:vanish/>
          <w:sz w:val="22"/>
          <w:szCs w:val="22"/>
          <w:shd w:val="clear" w:color="auto" w:fill="FFFF99"/>
          <w:rtl/>
        </w:rPr>
        <w:t>כנון מוקדם ותכנון סופי, למעט תכנון</w:t>
      </w:r>
      <w:r w:rsidRPr="008C71CA">
        <w:rPr>
          <w:rStyle w:val="default"/>
          <w:rFonts w:cs="FrankRuehl"/>
          <w:vanish/>
          <w:sz w:val="22"/>
          <w:szCs w:val="22"/>
          <w:shd w:val="clear" w:color="auto" w:fill="FFFF99"/>
          <w:rtl/>
        </w:rPr>
        <w:t xml:space="preserve"> ה</w:t>
      </w:r>
      <w:r w:rsidRPr="008C71CA">
        <w:rPr>
          <w:rStyle w:val="default"/>
          <w:rFonts w:cs="FrankRuehl" w:hint="cs"/>
          <w:vanish/>
          <w:sz w:val="22"/>
          <w:szCs w:val="22"/>
          <w:shd w:val="clear" w:color="auto" w:fill="FFFF99"/>
          <w:rtl/>
        </w:rPr>
        <w:t>קונסטרוקציה של מבנה;</w:t>
      </w:r>
    </w:p>
    <w:p w:rsidR="008377D4" w:rsidRPr="008C71CA" w:rsidRDefault="008377D4" w:rsidP="008C71CA">
      <w:pPr>
        <w:pStyle w:val="P33"/>
        <w:tabs>
          <w:tab w:val="right" w:pos="624"/>
          <w:tab w:val="right" w:pos="1021"/>
          <w:tab w:val="right" w:pos="1474"/>
        </w:tabs>
        <w:spacing w:before="0"/>
        <w:ind w:left="1021" w:right="1134"/>
        <w:rPr>
          <w:rStyle w:val="default"/>
          <w:rFonts w:cs="FrankRuehl"/>
          <w:vanish/>
          <w:sz w:val="22"/>
          <w:szCs w:val="22"/>
          <w:shd w:val="clear" w:color="auto" w:fill="FFFF99"/>
          <w:rtl/>
        </w:rPr>
      </w:pPr>
      <w:r w:rsidRPr="008C71CA">
        <w:rPr>
          <w:rStyle w:val="default"/>
          <w:rFonts w:cs="FrankRuehl" w:hint="cs"/>
          <w:vanish/>
          <w:sz w:val="22"/>
          <w:szCs w:val="22"/>
          <w:shd w:val="clear" w:color="auto" w:fill="FFFF99"/>
          <w:rtl/>
        </w:rPr>
        <w:t>(</w:t>
      </w:r>
      <w:r w:rsidRPr="008C71CA">
        <w:rPr>
          <w:rStyle w:val="default"/>
          <w:rFonts w:cs="FrankRuehl"/>
          <w:vanish/>
          <w:sz w:val="22"/>
          <w:szCs w:val="22"/>
          <w:shd w:val="clear" w:color="auto" w:fill="FFFF99"/>
          <w:rtl/>
        </w:rPr>
        <w:t>ב</w:t>
      </w:r>
      <w:r w:rsidRPr="008C71CA">
        <w:rPr>
          <w:rStyle w:val="default"/>
          <w:rFonts w:cs="FrankRuehl" w:hint="cs"/>
          <w:vanish/>
          <w:sz w:val="22"/>
          <w:szCs w:val="22"/>
          <w:shd w:val="clear" w:color="auto" w:fill="FFFF99"/>
          <w:rtl/>
        </w:rPr>
        <w:t>)</w:t>
      </w:r>
      <w:r w:rsidRPr="008C71CA">
        <w:rPr>
          <w:rStyle w:val="default"/>
          <w:rFonts w:cs="FrankRuehl"/>
          <w:vanish/>
          <w:sz w:val="22"/>
          <w:szCs w:val="22"/>
          <w:shd w:val="clear" w:color="auto" w:fill="FFFF99"/>
          <w:rtl/>
        </w:rPr>
        <w:tab/>
        <w:t>ת</w:t>
      </w:r>
      <w:r w:rsidRPr="008C71CA">
        <w:rPr>
          <w:rStyle w:val="default"/>
          <w:rFonts w:cs="FrankRuehl" w:hint="cs"/>
          <w:vanish/>
          <w:sz w:val="22"/>
          <w:szCs w:val="22"/>
          <w:shd w:val="clear" w:color="auto" w:fill="FFFF99"/>
          <w:rtl/>
        </w:rPr>
        <w:t>כניות עבודה ארכיטקטוניות להוציא תכניות</w:t>
      </w:r>
      <w:r w:rsidRPr="008C71CA">
        <w:rPr>
          <w:rStyle w:val="default"/>
          <w:rFonts w:cs="FrankRuehl"/>
          <w:vanish/>
          <w:sz w:val="22"/>
          <w:szCs w:val="22"/>
          <w:shd w:val="clear" w:color="auto" w:fill="FFFF99"/>
          <w:rtl/>
        </w:rPr>
        <w:t xml:space="preserve"> ע</w:t>
      </w:r>
      <w:r w:rsidRPr="008C71CA">
        <w:rPr>
          <w:rStyle w:val="default"/>
          <w:rFonts w:cs="FrankRuehl" w:hint="cs"/>
          <w:vanish/>
          <w:sz w:val="22"/>
          <w:szCs w:val="22"/>
          <w:shd w:val="clear" w:color="auto" w:fill="FFFF99"/>
          <w:rtl/>
        </w:rPr>
        <w:t>בודה של פרטים לביצוע;</w:t>
      </w:r>
    </w:p>
    <w:p w:rsidR="008377D4" w:rsidRPr="008C71CA" w:rsidRDefault="008377D4" w:rsidP="008C71CA">
      <w:pPr>
        <w:pStyle w:val="P33"/>
        <w:tabs>
          <w:tab w:val="right" w:pos="624"/>
          <w:tab w:val="right" w:pos="1021"/>
          <w:tab w:val="right" w:pos="1474"/>
        </w:tabs>
        <w:spacing w:before="0"/>
        <w:ind w:left="1021" w:right="1134"/>
        <w:rPr>
          <w:rStyle w:val="default"/>
          <w:rFonts w:cs="FrankRuehl"/>
          <w:vanish/>
          <w:sz w:val="22"/>
          <w:szCs w:val="22"/>
          <w:shd w:val="clear" w:color="auto" w:fill="FFFF99"/>
          <w:rtl/>
        </w:rPr>
      </w:pPr>
      <w:r w:rsidRPr="008C71CA">
        <w:rPr>
          <w:rStyle w:val="default"/>
          <w:rFonts w:cs="FrankRuehl" w:hint="cs"/>
          <w:vanish/>
          <w:sz w:val="22"/>
          <w:szCs w:val="22"/>
          <w:shd w:val="clear" w:color="auto" w:fill="FFFF99"/>
          <w:rtl/>
        </w:rPr>
        <w:t>(</w:t>
      </w:r>
      <w:r w:rsidRPr="008C71CA">
        <w:rPr>
          <w:rStyle w:val="default"/>
          <w:rFonts w:cs="FrankRuehl"/>
          <w:vanish/>
          <w:sz w:val="22"/>
          <w:szCs w:val="22"/>
          <w:shd w:val="clear" w:color="auto" w:fill="FFFF99"/>
          <w:rtl/>
        </w:rPr>
        <w:t>ג</w:t>
      </w:r>
      <w:r w:rsidRPr="008C71CA">
        <w:rPr>
          <w:rStyle w:val="default"/>
          <w:rFonts w:cs="FrankRuehl" w:hint="cs"/>
          <w:vanish/>
          <w:sz w:val="22"/>
          <w:szCs w:val="22"/>
          <w:shd w:val="clear" w:color="auto" w:fill="FFFF99"/>
          <w:rtl/>
        </w:rPr>
        <w:t>)</w:t>
      </w:r>
      <w:r w:rsidRPr="008C71CA">
        <w:rPr>
          <w:rStyle w:val="default"/>
          <w:rFonts w:cs="FrankRuehl"/>
          <w:vanish/>
          <w:sz w:val="22"/>
          <w:szCs w:val="22"/>
          <w:shd w:val="clear" w:color="auto" w:fill="FFFF99"/>
          <w:rtl/>
        </w:rPr>
        <w:tab/>
        <w:t>ה</w:t>
      </w:r>
      <w:r w:rsidRPr="008C71CA">
        <w:rPr>
          <w:rStyle w:val="default"/>
          <w:rFonts w:cs="FrankRuehl" w:hint="cs"/>
          <w:vanish/>
          <w:sz w:val="22"/>
          <w:szCs w:val="22"/>
          <w:shd w:val="clear" w:color="auto" w:fill="FFFF99"/>
          <w:rtl/>
        </w:rPr>
        <w:t>גשת תכניות לרשות מוסמכת;</w:t>
      </w:r>
    </w:p>
    <w:p w:rsidR="008377D4" w:rsidRPr="008C71CA" w:rsidRDefault="008377D4" w:rsidP="008C71CA">
      <w:pPr>
        <w:pStyle w:val="P33"/>
        <w:tabs>
          <w:tab w:val="right" w:pos="624"/>
          <w:tab w:val="right" w:pos="1021"/>
          <w:tab w:val="right" w:pos="1474"/>
        </w:tabs>
        <w:spacing w:before="0"/>
        <w:ind w:left="1021" w:right="1134"/>
        <w:rPr>
          <w:rStyle w:val="default"/>
          <w:rFonts w:cs="FrankRuehl"/>
          <w:vanish/>
          <w:sz w:val="22"/>
          <w:szCs w:val="22"/>
          <w:shd w:val="clear" w:color="auto" w:fill="FFFF99"/>
          <w:rtl/>
        </w:rPr>
      </w:pPr>
      <w:r w:rsidRPr="008C71CA">
        <w:rPr>
          <w:rStyle w:val="default"/>
          <w:rFonts w:cs="FrankRuehl" w:hint="cs"/>
          <w:vanish/>
          <w:sz w:val="22"/>
          <w:szCs w:val="22"/>
          <w:shd w:val="clear" w:color="auto" w:fill="FFFF99"/>
          <w:rtl/>
        </w:rPr>
        <w:t>(</w:t>
      </w:r>
      <w:r w:rsidRPr="008C71CA">
        <w:rPr>
          <w:rStyle w:val="default"/>
          <w:rFonts w:cs="FrankRuehl"/>
          <w:vanish/>
          <w:sz w:val="22"/>
          <w:szCs w:val="22"/>
          <w:shd w:val="clear" w:color="auto" w:fill="FFFF99"/>
          <w:rtl/>
        </w:rPr>
        <w:t>ד</w:t>
      </w:r>
      <w:r w:rsidRPr="008C71CA">
        <w:rPr>
          <w:rStyle w:val="default"/>
          <w:rFonts w:cs="FrankRuehl" w:hint="cs"/>
          <w:vanish/>
          <w:sz w:val="22"/>
          <w:szCs w:val="22"/>
          <w:shd w:val="clear" w:color="auto" w:fill="FFFF99"/>
          <w:rtl/>
        </w:rPr>
        <w:t>)</w:t>
      </w:r>
      <w:r w:rsidRPr="008C71CA">
        <w:rPr>
          <w:rStyle w:val="default"/>
          <w:rFonts w:cs="FrankRuehl"/>
          <w:vanish/>
          <w:sz w:val="22"/>
          <w:szCs w:val="22"/>
          <w:shd w:val="clear" w:color="auto" w:fill="FFFF99"/>
          <w:rtl/>
        </w:rPr>
        <w:tab/>
        <w:t>ת</w:t>
      </w:r>
      <w:r w:rsidRPr="008C71CA">
        <w:rPr>
          <w:rStyle w:val="default"/>
          <w:rFonts w:cs="FrankRuehl" w:hint="cs"/>
          <w:vanish/>
          <w:sz w:val="22"/>
          <w:szCs w:val="22"/>
          <w:shd w:val="clear" w:color="auto" w:fill="FFFF99"/>
          <w:rtl/>
        </w:rPr>
        <w:t>יאום התכנון הכ</w:t>
      </w:r>
      <w:r w:rsidRPr="008C71CA">
        <w:rPr>
          <w:rStyle w:val="default"/>
          <w:rFonts w:cs="FrankRuehl"/>
          <w:vanish/>
          <w:sz w:val="22"/>
          <w:szCs w:val="22"/>
          <w:shd w:val="clear" w:color="auto" w:fill="FFFF99"/>
          <w:rtl/>
        </w:rPr>
        <w:t>ול</w:t>
      </w:r>
      <w:r w:rsidRPr="008C71CA">
        <w:rPr>
          <w:rStyle w:val="default"/>
          <w:rFonts w:cs="FrankRuehl" w:hint="cs"/>
          <w:vanish/>
          <w:sz w:val="22"/>
          <w:szCs w:val="22"/>
          <w:shd w:val="clear" w:color="auto" w:fill="FFFF99"/>
          <w:rtl/>
        </w:rPr>
        <w:t>ל של מערכות המבנה השונות, לרבות התיאום עם יועצים מקצועיים;</w:t>
      </w:r>
    </w:p>
    <w:p w:rsidR="008377D4" w:rsidRPr="008C71CA" w:rsidRDefault="008377D4" w:rsidP="008C71CA">
      <w:pPr>
        <w:pStyle w:val="P33"/>
        <w:tabs>
          <w:tab w:val="right" w:pos="624"/>
          <w:tab w:val="right" w:pos="1021"/>
          <w:tab w:val="right" w:pos="1474"/>
        </w:tabs>
        <w:spacing w:before="0"/>
        <w:ind w:left="1021" w:right="1134"/>
        <w:rPr>
          <w:rStyle w:val="default"/>
          <w:rFonts w:cs="FrankRuehl"/>
          <w:vanish/>
          <w:sz w:val="22"/>
          <w:szCs w:val="22"/>
          <w:shd w:val="clear" w:color="auto" w:fill="FFFF99"/>
          <w:rtl/>
        </w:rPr>
      </w:pPr>
      <w:r w:rsidRPr="008C71CA">
        <w:rPr>
          <w:rStyle w:val="default"/>
          <w:rFonts w:cs="FrankRuehl" w:hint="cs"/>
          <w:vanish/>
          <w:sz w:val="22"/>
          <w:szCs w:val="22"/>
          <w:shd w:val="clear" w:color="auto" w:fill="FFFF99"/>
          <w:rtl/>
        </w:rPr>
        <w:t>(</w:t>
      </w:r>
      <w:r w:rsidRPr="008C71CA">
        <w:rPr>
          <w:rStyle w:val="default"/>
          <w:rFonts w:cs="FrankRuehl"/>
          <w:vanish/>
          <w:sz w:val="22"/>
          <w:szCs w:val="22"/>
          <w:shd w:val="clear" w:color="auto" w:fill="FFFF99"/>
          <w:rtl/>
        </w:rPr>
        <w:t>ה</w:t>
      </w:r>
      <w:r w:rsidRPr="008C71CA">
        <w:rPr>
          <w:rStyle w:val="default"/>
          <w:rFonts w:cs="FrankRuehl" w:hint="cs"/>
          <w:vanish/>
          <w:sz w:val="22"/>
          <w:szCs w:val="22"/>
          <w:shd w:val="clear" w:color="auto" w:fill="FFFF99"/>
          <w:rtl/>
        </w:rPr>
        <w:t>)</w:t>
      </w:r>
      <w:r w:rsidRPr="008C71CA">
        <w:rPr>
          <w:rStyle w:val="default"/>
          <w:rFonts w:cs="FrankRuehl"/>
          <w:vanish/>
          <w:sz w:val="22"/>
          <w:szCs w:val="22"/>
          <w:shd w:val="clear" w:color="auto" w:fill="FFFF99"/>
          <w:rtl/>
        </w:rPr>
        <w:tab/>
        <w:t>פ</w:t>
      </w:r>
      <w:r w:rsidRPr="008C71CA">
        <w:rPr>
          <w:rStyle w:val="default"/>
          <w:rFonts w:cs="FrankRuehl" w:hint="cs"/>
          <w:vanish/>
          <w:sz w:val="22"/>
          <w:szCs w:val="22"/>
          <w:shd w:val="clear" w:color="auto" w:fill="FFFF99"/>
          <w:rtl/>
        </w:rPr>
        <w:t>יקוח</w:t>
      </w:r>
      <w:r w:rsidRPr="008C71CA">
        <w:rPr>
          <w:rStyle w:val="default"/>
          <w:rFonts w:cs="FrankRuehl"/>
          <w:vanish/>
          <w:sz w:val="22"/>
          <w:szCs w:val="22"/>
          <w:shd w:val="clear" w:color="auto" w:fill="FFFF99"/>
          <w:rtl/>
        </w:rPr>
        <w:t xml:space="preserve"> </w:t>
      </w:r>
      <w:r w:rsidRPr="008C71CA">
        <w:rPr>
          <w:rStyle w:val="default"/>
          <w:rFonts w:cs="FrankRuehl" w:hint="cs"/>
          <w:vanish/>
          <w:sz w:val="22"/>
          <w:szCs w:val="22"/>
          <w:shd w:val="clear" w:color="auto" w:fill="FFFF99"/>
          <w:rtl/>
        </w:rPr>
        <w:t>עליון על הביצוע;</w:t>
      </w:r>
    </w:p>
    <w:p w:rsidR="008377D4" w:rsidRPr="001A721A" w:rsidRDefault="008377D4" w:rsidP="008C71CA">
      <w:pPr>
        <w:pStyle w:val="P33"/>
        <w:tabs>
          <w:tab w:val="right" w:pos="624"/>
          <w:tab w:val="right" w:pos="1021"/>
          <w:tab w:val="right" w:pos="1474"/>
        </w:tabs>
        <w:spacing w:before="0"/>
        <w:ind w:left="1021" w:right="1134"/>
        <w:rPr>
          <w:rStyle w:val="default"/>
          <w:rFonts w:cs="FrankRuehl" w:hint="cs"/>
          <w:sz w:val="2"/>
          <w:szCs w:val="2"/>
          <w:rtl/>
        </w:rPr>
      </w:pPr>
      <w:r w:rsidRPr="008C71CA">
        <w:rPr>
          <w:rStyle w:val="default"/>
          <w:rFonts w:cs="FrankRuehl" w:hint="cs"/>
          <w:vanish/>
          <w:sz w:val="22"/>
          <w:szCs w:val="22"/>
          <w:shd w:val="clear" w:color="auto" w:fill="FFFF99"/>
          <w:rtl/>
        </w:rPr>
        <w:t>(</w:t>
      </w:r>
      <w:r w:rsidRPr="008C71CA">
        <w:rPr>
          <w:rStyle w:val="default"/>
          <w:rFonts w:cs="FrankRuehl"/>
          <w:vanish/>
          <w:sz w:val="22"/>
          <w:szCs w:val="22"/>
          <w:shd w:val="clear" w:color="auto" w:fill="FFFF99"/>
          <w:rtl/>
        </w:rPr>
        <w:t>ו</w:t>
      </w:r>
      <w:r w:rsidRPr="008C71CA">
        <w:rPr>
          <w:rStyle w:val="default"/>
          <w:rFonts w:cs="FrankRuehl" w:hint="cs"/>
          <w:vanish/>
          <w:sz w:val="22"/>
          <w:szCs w:val="22"/>
          <w:shd w:val="clear" w:color="auto" w:fill="FFFF99"/>
          <w:rtl/>
        </w:rPr>
        <w:t>)</w:t>
      </w:r>
      <w:r w:rsidRPr="008C71CA">
        <w:rPr>
          <w:rStyle w:val="default"/>
          <w:rFonts w:cs="FrankRuehl"/>
          <w:vanish/>
          <w:sz w:val="22"/>
          <w:szCs w:val="22"/>
          <w:shd w:val="clear" w:color="auto" w:fill="FFFF99"/>
          <w:rtl/>
        </w:rPr>
        <w:tab/>
        <w:t>ק</w:t>
      </w:r>
      <w:r w:rsidRPr="008C71CA">
        <w:rPr>
          <w:rStyle w:val="default"/>
          <w:rFonts w:cs="FrankRuehl" w:hint="cs"/>
          <w:vanish/>
          <w:sz w:val="22"/>
          <w:szCs w:val="22"/>
          <w:shd w:val="clear" w:color="auto" w:fill="FFFF99"/>
          <w:rtl/>
        </w:rPr>
        <w:t>בלת המבנה ואישורו.</w:t>
      </w:r>
      <w:bookmarkEnd w:id="17"/>
    </w:p>
    <w:p w:rsidR="000D7672" w:rsidRDefault="000D7672">
      <w:pPr>
        <w:pStyle w:val="P00"/>
        <w:spacing w:before="72"/>
        <w:ind w:left="0" w:right="1134"/>
        <w:rPr>
          <w:rStyle w:val="default"/>
          <w:rFonts w:cs="FrankRuehl"/>
          <w:rtl/>
        </w:rPr>
      </w:pPr>
      <w:r>
        <w:rPr>
          <w:lang w:val="he-IL"/>
        </w:rPr>
        <w:pict>
          <v:rect id="_x0000_s1039" style="position:absolute;left:0;text-align:left;margin-left:464.5pt;margin-top:8.05pt;width:75.05pt;height:13.6pt;z-index:251658752" o:allowincell="f" filled="f" stroked="f" strokecolor="lime" strokeweight=".25pt">
            <v:textbox inset="0,0,0,0">
              <w:txbxContent>
                <w:p w:rsidR="000C180F" w:rsidRDefault="000C180F" w:rsidP="00920C08">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sidR="00920C08">
                    <w:rPr>
                      <w:rFonts w:cs="Miriam" w:hint="cs"/>
                      <w:sz w:val="18"/>
                      <w:szCs w:val="18"/>
                      <w:rtl/>
                    </w:rPr>
                    <w:t>-</w:t>
                  </w:r>
                  <w:r>
                    <w:rPr>
                      <w:rFonts w:cs="Miriam"/>
                      <w:sz w:val="18"/>
                      <w:szCs w:val="18"/>
                      <w:rtl/>
                    </w:rPr>
                    <w:t>1997</w:t>
                  </w:r>
                </w:p>
              </w:txbxContent>
            </v:textbox>
            <w10:anchorlock/>
          </v:rect>
        </w:pict>
      </w:r>
      <w:r>
        <w:rPr>
          <w:rStyle w:val="big-number"/>
          <w:rFonts w:cs="Miriam"/>
          <w:rtl/>
        </w:rPr>
        <w:t>4.</w:t>
      </w:r>
      <w:r>
        <w:rPr>
          <w:rStyle w:val="big-number"/>
          <w:rFonts w:cs="Miriam"/>
          <w:rtl/>
        </w:rPr>
        <w:tab/>
      </w:r>
      <w:r>
        <w:rPr>
          <w:rStyle w:val="default"/>
          <w:rFonts w:cs="FrankRuehl"/>
          <w:rtl/>
        </w:rPr>
        <w:t>הפ</w:t>
      </w:r>
      <w:r>
        <w:rPr>
          <w:rStyle w:val="default"/>
          <w:rFonts w:cs="FrankRuehl" w:hint="cs"/>
          <w:rtl/>
        </w:rPr>
        <w:t>עולות המפורטות להלן במפעלי תעשיה כימית, לרבות תעשיית מזון, יוחדו למהנדס רשוי הרשום במדור להנדסה כימית:</w:t>
      </w:r>
    </w:p>
    <w:p w:rsidR="000D7672" w:rsidRDefault="000D7672">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כנו</w:t>
      </w:r>
      <w:r>
        <w:rPr>
          <w:rStyle w:val="default"/>
          <w:rFonts w:cs="FrankRuehl"/>
          <w:rtl/>
        </w:rPr>
        <w:t xml:space="preserve">ן </w:t>
      </w:r>
      <w:r>
        <w:rPr>
          <w:rStyle w:val="default"/>
          <w:rFonts w:cs="FrankRuehl" w:hint="cs"/>
          <w:rtl/>
        </w:rPr>
        <w:t>מוקדם ותכנון סופי של מפעל חדש ושל תהליכים חדשים במפעל קיים;</w:t>
      </w:r>
    </w:p>
    <w:p w:rsidR="000D7672" w:rsidRDefault="000D7672">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גשת תכניות כאמור בפסקה (1) לרשות מוסמכת;</w:t>
      </w:r>
    </w:p>
    <w:p w:rsidR="000D7672" w:rsidRDefault="000D7672">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ק</w:t>
      </w:r>
      <w:r>
        <w:rPr>
          <w:rStyle w:val="default"/>
          <w:rFonts w:cs="FrankRuehl" w:hint="cs"/>
          <w:rtl/>
        </w:rPr>
        <w:t>ביעת מפרטים טכניים לגבי האמור בפסקה (1).</w:t>
      </w:r>
    </w:p>
    <w:p w:rsidR="001A721A" w:rsidRPr="008C71CA" w:rsidRDefault="001A721A" w:rsidP="001A721A">
      <w:pPr>
        <w:pStyle w:val="P00"/>
        <w:tabs>
          <w:tab w:val="clear" w:pos="6259"/>
        </w:tabs>
        <w:spacing w:before="0"/>
        <w:ind w:left="0" w:right="1134"/>
        <w:rPr>
          <w:rFonts w:cs="FrankRuehl" w:hint="cs"/>
          <w:vanish/>
          <w:szCs w:val="20"/>
          <w:shd w:val="clear" w:color="auto" w:fill="FFFF99"/>
          <w:rtl/>
        </w:rPr>
      </w:pPr>
      <w:bookmarkStart w:id="18" w:name="Rov18"/>
      <w:r w:rsidRPr="008C71CA">
        <w:rPr>
          <w:rFonts w:cs="FrankRuehl" w:hint="cs"/>
          <w:vanish/>
          <w:color w:val="FF0000"/>
          <w:szCs w:val="20"/>
          <w:shd w:val="clear" w:color="auto" w:fill="FFFF99"/>
          <w:rtl/>
        </w:rPr>
        <w:t>מיום 7.6.1997</w:t>
      </w:r>
    </w:p>
    <w:p w:rsidR="001A721A" w:rsidRPr="008C71CA" w:rsidRDefault="001A721A" w:rsidP="001A721A">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תשנ"ז-1997</w:t>
      </w:r>
    </w:p>
    <w:p w:rsidR="001A721A" w:rsidRPr="008C71CA" w:rsidRDefault="001A721A" w:rsidP="001A721A">
      <w:pPr>
        <w:pStyle w:val="P00"/>
        <w:spacing w:before="0"/>
        <w:ind w:left="0" w:right="1134"/>
        <w:rPr>
          <w:rFonts w:cs="FrankRuehl" w:hint="cs"/>
          <w:vanish/>
          <w:szCs w:val="20"/>
          <w:shd w:val="clear" w:color="auto" w:fill="FFFF99"/>
          <w:rtl/>
        </w:rPr>
      </w:pPr>
      <w:hyperlink r:id="rId34" w:history="1">
        <w:r w:rsidRPr="008C71CA">
          <w:rPr>
            <w:rStyle w:val="Hyperlink"/>
            <w:rFonts w:cs="FrankRuehl" w:hint="cs"/>
            <w:vanish/>
            <w:szCs w:val="20"/>
            <w:shd w:val="clear" w:color="auto" w:fill="FFFF99"/>
            <w:rtl/>
          </w:rPr>
          <w:t>ק"ת תשנ"ז מס' 5828</w:t>
        </w:r>
      </w:hyperlink>
      <w:r w:rsidRPr="008C71CA">
        <w:rPr>
          <w:rFonts w:cs="FrankRuehl" w:hint="cs"/>
          <w:vanish/>
          <w:szCs w:val="20"/>
          <w:shd w:val="clear" w:color="auto" w:fill="FFFF99"/>
          <w:rtl/>
        </w:rPr>
        <w:t xml:space="preserve"> מיום 8.5.1997 עמ' 651</w:t>
      </w:r>
    </w:p>
    <w:p w:rsidR="001A721A" w:rsidRPr="008C71CA" w:rsidRDefault="001A721A" w:rsidP="001A721A">
      <w:pPr>
        <w:pStyle w:val="P00"/>
        <w:ind w:left="0" w:right="1134"/>
        <w:rPr>
          <w:rStyle w:val="default"/>
          <w:rFonts w:cs="FrankRuehl"/>
          <w:vanish/>
          <w:sz w:val="22"/>
          <w:szCs w:val="22"/>
          <w:shd w:val="clear" w:color="auto" w:fill="FFFF99"/>
          <w:rtl/>
        </w:rPr>
      </w:pPr>
      <w:r w:rsidRPr="008C71CA">
        <w:rPr>
          <w:rStyle w:val="big-number"/>
          <w:rFonts w:cs="FrankRuehl"/>
          <w:vanish/>
          <w:sz w:val="22"/>
          <w:szCs w:val="22"/>
          <w:shd w:val="clear" w:color="auto" w:fill="FFFF99"/>
          <w:rtl/>
        </w:rPr>
        <w:t>4.</w:t>
      </w:r>
      <w:r w:rsidRPr="008C71CA">
        <w:rPr>
          <w:rStyle w:val="big-number"/>
          <w:rFonts w:cs="FrankRuehl"/>
          <w:vanish/>
          <w:sz w:val="22"/>
          <w:szCs w:val="22"/>
          <w:shd w:val="clear" w:color="auto" w:fill="FFFF99"/>
          <w:rtl/>
        </w:rPr>
        <w:tab/>
      </w:r>
      <w:r w:rsidRPr="008C71CA">
        <w:rPr>
          <w:rStyle w:val="default"/>
          <w:rFonts w:cs="FrankRuehl"/>
          <w:vanish/>
          <w:sz w:val="22"/>
          <w:szCs w:val="22"/>
          <w:shd w:val="clear" w:color="auto" w:fill="FFFF99"/>
          <w:rtl/>
        </w:rPr>
        <w:t>הפ</w:t>
      </w:r>
      <w:r w:rsidRPr="008C71CA">
        <w:rPr>
          <w:rStyle w:val="default"/>
          <w:rFonts w:cs="FrankRuehl" w:hint="cs"/>
          <w:vanish/>
          <w:sz w:val="22"/>
          <w:szCs w:val="22"/>
          <w:shd w:val="clear" w:color="auto" w:fill="FFFF99"/>
          <w:rtl/>
        </w:rPr>
        <w:t xml:space="preserve">עולות המפורטות להלן במפעלי תעשיה כימית, לרבות תעשיית מזון, יוחדו </w:t>
      </w:r>
      <w:r w:rsidRPr="008C71CA">
        <w:rPr>
          <w:rStyle w:val="default"/>
          <w:rFonts w:cs="FrankRuehl" w:hint="cs"/>
          <w:strike/>
          <w:vanish/>
          <w:sz w:val="22"/>
          <w:szCs w:val="22"/>
          <w:shd w:val="clear" w:color="auto" w:fill="FFFF99"/>
          <w:rtl/>
        </w:rPr>
        <w:t>למי שרשום</w:t>
      </w:r>
      <w:r w:rsidRPr="008C71CA">
        <w:rPr>
          <w:rStyle w:val="default"/>
          <w:rFonts w:cs="FrankRuehl" w:hint="cs"/>
          <w:vanish/>
          <w:sz w:val="22"/>
          <w:szCs w:val="22"/>
          <w:shd w:val="clear" w:color="auto" w:fill="FFFF99"/>
          <w:rtl/>
        </w:rPr>
        <w:t xml:space="preserve"> </w:t>
      </w:r>
      <w:r w:rsidRPr="008C71CA">
        <w:rPr>
          <w:rStyle w:val="default"/>
          <w:rFonts w:cs="FrankRuehl" w:hint="cs"/>
          <w:vanish/>
          <w:sz w:val="22"/>
          <w:szCs w:val="22"/>
          <w:u w:val="single"/>
          <w:shd w:val="clear" w:color="auto" w:fill="FFFF99"/>
          <w:rtl/>
        </w:rPr>
        <w:t>למהנדס רשוי הרשום</w:t>
      </w:r>
      <w:r w:rsidRPr="008C71CA">
        <w:rPr>
          <w:rStyle w:val="default"/>
          <w:rFonts w:cs="FrankRuehl" w:hint="cs"/>
          <w:vanish/>
          <w:sz w:val="22"/>
          <w:szCs w:val="22"/>
          <w:shd w:val="clear" w:color="auto" w:fill="FFFF99"/>
          <w:rtl/>
        </w:rPr>
        <w:t xml:space="preserve"> במדור להנדסה כימית:</w:t>
      </w:r>
    </w:p>
    <w:p w:rsidR="001A721A" w:rsidRPr="008C71CA" w:rsidRDefault="001A721A" w:rsidP="001A721A">
      <w:pPr>
        <w:pStyle w:val="P22"/>
        <w:spacing w:before="0"/>
        <w:ind w:left="1021" w:right="1134"/>
        <w:rPr>
          <w:rStyle w:val="default"/>
          <w:rFonts w:cs="FrankRuehl"/>
          <w:vanish/>
          <w:sz w:val="22"/>
          <w:szCs w:val="22"/>
          <w:shd w:val="clear" w:color="auto" w:fill="FFFF99"/>
          <w:rtl/>
        </w:rPr>
      </w:pPr>
      <w:r w:rsidRPr="008C71CA">
        <w:rPr>
          <w:rStyle w:val="default"/>
          <w:rFonts w:cs="FrankRuehl"/>
          <w:vanish/>
          <w:sz w:val="22"/>
          <w:szCs w:val="22"/>
          <w:shd w:val="clear" w:color="auto" w:fill="FFFF99"/>
          <w:rtl/>
        </w:rPr>
        <w:t>(1)</w:t>
      </w:r>
      <w:r w:rsidRPr="008C71CA">
        <w:rPr>
          <w:rStyle w:val="default"/>
          <w:rFonts w:cs="FrankRuehl"/>
          <w:vanish/>
          <w:sz w:val="22"/>
          <w:szCs w:val="22"/>
          <w:shd w:val="clear" w:color="auto" w:fill="FFFF99"/>
          <w:rtl/>
        </w:rPr>
        <w:tab/>
        <w:t>ת</w:t>
      </w:r>
      <w:r w:rsidRPr="008C71CA">
        <w:rPr>
          <w:rStyle w:val="default"/>
          <w:rFonts w:cs="FrankRuehl" w:hint="cs"/>
          <w:vanish/>
          <w:sz w:val="22"/>
          <w:szCs w:val="22"/>
          <w:shd w:val="clear" w:color="auto" w:fill="FFFF99"/>
          <w:rtl/>
        </w:rPr>
        <w:t>כנו</w:t>
      </w:r>
      <w:r w:rsidRPr="008C71CA">
        <w:rPr>
          <w:rStyle w:val="default"/>
          <w:rFonts w:cs="FrankRuehl"/>
          <w:vanish/>
          <w:sz w:val="22"/>
          <w:szCs w:val="22"/>
          <w:shd w:val="clear" w:color="auto" w:fill="FFFF99"/>
          <w:rtl/>
        </w:rPr>
        <w:t xml:space="preserve">ן </w:t>
      </w:r>
      <w:r w:rsidRPr="008C71CA">
        <w:rPr>
          <w:rStyle w:val="default"/>
          <w:rFonts w:cs="FrankRuehl" w:hint="cs"/>
          <w:vanish/>
          <w:sz w:val="22"/>
          <w:szCs w:val="22"/>
          <w:shd w:val="clear" w:color="auto" w:fill="FFFF99"/>
          <w:rtl/>
        </w:rPr>
        <w:t>מוקדם ותכנון סופי של מפעל חדש ושל תהליכים חדשים במפעל קיים;</w:t>
      </w:r>
    </w:p>
    <w:p w:rsidR="001A721A" w:rsidRPr="008C71CA" w:rsidRDefault="001A721A" w:rsidP="001A721A">
      <w:pPr>
        <w:pStyle w:val="P22"/>
        <w:spacing w:before="0"/>
        <w:ind w:left="1021" w:right="1134"/>
        <w:rPr>
          <w:rStyle w:val="default"/>
          <w:rFonts w:cs="FrankRuehl"/>
          <w:vanish/>
          <w:sz w:val="22"/>
          <w:szCs w:val="22"/>
          <w:shd w:val="clear" w:color="auto" w:fill="FFFF99"/>
          <w:rtl/>
        </w:rPr>
      </w:pPr>
      <w:r w:rsidRPr="008C71CA">
        <w:rPr>
          <w:rStyle w:val="default"/>
          <w:rFonts w:cs="FrankRuehl" w:hint="cs"/>
          <w:vanish/>
          <w:sz w:val="22"/>
          <w:szCs w:val="22"/>
          <w:shd w:val="clear" w:color="auto" w:fill="FFFF99"/>
          <w:rtl/>
        </w:rPr>
        <w:t>(2)</w:t>
      </w:r>
      <w:r w:rsidRPr="008C71CA">
        <w:rPr>
          <w:rStyle w:val="default"/>
          <w:rFonts w:cs="FrankRuehl"/>
          <w:vanish/>
          <w:sz w:val="22"/>
          <w:szCs w:val="22"/>
          <w:shd w:val="clear" w:color="auto" w:fill="FFFF99"/>
          <w:rtl/>
        </w:rPr>
        <w:tab/>
        <w:t>ה</w:t>
      </w:r>
      <w:r w:rsidRPr="008C71CA">
        <w:rPr>
          <w:rStyle w:val="default"/>
          <w:rFonts w:cs="FrankRuehl" w:hint="cs"/>
          <w:vanish/>
          <w:sz w:val="22"/>
          <w:szCs w:val="22"/>
          <w:shd w:val="clear" w:color="auto" w:fill="FFFF99"/>
          <w:rtl/>
        </w:rPr>
        <w:t>גשת תכניות כאמור בפסקה (1) לרשות מוסמכת;</w:t>
      </w:r>
    </w:p>
    <w:p w:rsidR="001A721A" w:rsidRPr="001A721A" w:rsidRDefault="001A721A" w:rsidP="001A721A">
      <w:pPr>
        <w:pStyle w:val="P22"/>
        <w:spacing w:before="0"/>
        <w:ind w:left="1021" w:right="1134"/>
        <w:rPr>
          <w:rStyle w:val="default"/>
          <w:rFonts w:cs="FrankRuehl" w:hint="cs"/>
          <w:sz w:val="2"/>
          <w:szCs w:val="2"/>
          <w:rtl/>
        </w:rPr>
      </w:pPr>
      <w:r w:rsidRPr="008C71CA">
        <w:rPr>
          <w:rStyle w:val="default"/>
          <w:rFonts w:cs="FrankRuehl" w:hint="cs"/>
          <w:vanish/>
          <w:sz w:val="22"/>
          <w:szCs w:val="22"/>
          <w:shd w:val="clear" w:color="auto" w:fill="FFFF99"/>
          <w:rtl/>
        </w:rPr>
        <w:t>(3)</w:t>
      </w:r>
      <w:r w:rsidRPr="008C71CA">
        <w:rPr>
          <w:rStyle w:val="default"/>
          <w:rFonts w:cs="FrankRuehl"/>
          <w:vanish/>
          <w:sz w:val="22"/>
          <w:szCs w:val="22"/>
          <w:shd w:val="clear" w:color="auto" w:fill="FFFF99"/>
          <w:rtl/>
        </w:rPr>
        <w:tab/>
        <w:t>ק</w:t>
      </w:r>
      <w:r w:rsidRPr="008C71CA">
        <w:rPr>
          <w:rStyle w:val="default"/>
          <w:rFonts w:cs="FrankRuehl" w:hint="cs"/>
          <w:vanish/>
          <w:sz w:val="22"/>
          <w:szCs w:val="22"/>
          <w:shd w:val="clear" w:color="auto" w:fill="FFFF99"/>
          <w:rtl/>
        </w:rPr>
        <w:t>ביעת מפרטים טכניים לגבי האמור בפסקה (1).</w:t>
      </w:r>
      <w:bookmarkEnd w:id="18"/>
    </w:p>
    <w:p w:rsidR="000D7672" w:rsidRDefault="000D7672">
      <w:pPr>
        <w:pStyle w:val="P00"/>
        <w:spacing w:before="72"/>
        <w:ind w:left="0" w:right="1134"/>
        <w:rPr>
          <w:rStyle w:val="default"/>
          <w:rFonts w:cs="FrankRuehl"/>
          <w:rtl/>
        </w:rPr>
      </w:pPr>
    </w:p>
    <w:p w:rsidR="000D7672" w:rsidRPr="008C71CA" w:rsidRDefault="000D7672" w:rsidP="008C71CA">
      <w:pPr>
        <w:pStyle w:val="medium2-header"/>
        <w:keepLines w:val="0"/>
        <w:spacing w:before="72"/>
        <w:ind w:left="0" w:right="1134"/>
        <w:rPr>
          <w:rFonts w:cs="FrankRuehl" w:hint="cs"/>
          <w:noProof/>
          <w:rtl/>
        </w:rPr>
      </w:pPr>
      <w:r w:rsidRPr="008C71CA">
        <w:rPr>
          <w:rFonts w:cs="FrankRuehl"/>
          <w:noProof/>
        </w:rPr>
        <w:pict>
          <v:rect id="_x0000_s1040" style="position:absolute;left:0;text-align:left;margin-left:464.5pt;margin-top:8.05pt;width:75.05pt;height:11.1pt;z-index:251659776" o:allowincell="f" filled="f" stroked="f" strokecolor="lime" strokeweight=".25pt">
            <v:textbox inset="0,0,0,0">
              <w:txbxContent>
                <w:p w:rsidR="000C180F" w:rsidRDefault="000C180F" w:rsidP="00920C08">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sidR="00920C08">
                    <w:rPr>
                      <w:rFonts w:cs="Miriam" w:hint="cs"/>
                      <w:sz w:val="18"/>
                      <w:szCs w:val="18"/>
                      <w:rtl/>
                    </w:rPr>
                    <w:t>-</w:t>
                  </w:r>
                  <w:r>
                    <w:rPr>
                      <w:rFonts w:cs="Miriam"/>
                      <w:sz w:val="18"/>
                      <w:szCs w:val="18"/>
                      <w:rtl/>
                    </w:rPr>
                    <w:t>1997</w:t>
                  </w:r>
                </w:p>
              </w:txbxContent>
            </v:textbox>
            <w10:anchorlock/>
          </v:rect>
        </w:pict>
      </w:r>
      <w:r w:rsidRPr="008C71CA">
        <w:rPr>
          <w:rFonts w:cs="FrankRuehl"/>
          <w:noProof/>
          <w:rtl/>
        </w:rPr>
        <w:t>תו</w:t>
      </w:r>
      <w:r w:rsidRPr="008C71CA">
        <w:rPr>
          <w:rFonts w:cs="FrankRuehl" w:hint="cs"/>
          <w:noProof/>
          <w:rtl/>
        </w:rPr>
        <w:t>ספת שניה</w:t>
      </w:r>
    </w:p>
    <w:p w:rsidR="001A721A" w:rsidRPr="008C71CA" w:rsidRDefault="001A721A" w:rsidP="001A721A">
      <w:pPr>
        <w:pStyle w:val="P00"/>
        <w:tabs>
          <w:tab w:val="clear" w:pos="6259"/>
        </w:tabs>
        <w:spacing w:before="0"/>
        <w:ind w:left="0" w:right="1134"/>
        <w:rPr>
          <w:rFonts w:cs="FrankRuehl" w:hint="cs"/>
          <w:vanish/>
          <w:szCs w:val="20"/>
          <w:shd w:val="clear" w:color="auto" w:fill="FFFF99"/>
          <w:rtl/>
        </w:rPr>
      </w:pPr>
      <w:bookmarkStart w:id="19" w:name="Rov17"/>
      <w:r w:rsidRPr="008C71CA">
        <w:rPr>
          <w:rFonts w:cs="FrankRuehl" w:hint="cs"/>
          <w:vanish/>
          <w:color w:val="FF0000"/>
          <w:szCs w:val="20"/>
          <w:shd w:val="clear" w:color="auto" w:fill="FFFF99"/>
          <w:rtl/>
        </w:rPr>
        <w:t>מיום 7.6.1997</w:t>
      </w:r>
    </w:p>
    <w:p w:rsidR="001A721A" w:rsidRPr="008C71CA" w:rsidRDefault="001A721A" w:rsidP="001A721A">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תשנ"ז-1997</w:t>
      </w:r>
    </w:p>
    <w:p w:rsidR="001A721A" w:rsidRPr="008C71CA" w:rsidRDefault="001A721A" w:rsidP="001A721A">
      <w:pPr>
        <w:pStyle w:val="P00"/>
        <w:spacing w:before="0"/>
        <w:ind w:left="0" w:right="1134"/>
        <w:rPr>
          <w:rFonts w:cs="FrankRuehl" w:hint="cs"/>
          <w:vanish/>
          <w:szCs w:val="20"/>
          <w:shd w:val="clear" w:color="auto" w:fill="FFFF99"/>
          <w:rtl/>
        </w:rPr>
      </w:pPr>
      <w:hyperlink r:id="rId35" w:history="1">
        <w:r w:rsidRPr="008C71CA">
          <w:rPr>
            <w:rStyle w:val="Hyperlink"/>
            <w:rFonts w:cs="FrankRuehl" w:hint="cs"/>
            <w:vanish/>
            <w:szCs w:val="20"/>
            <w:shd w:val="clear" w:color="auto" w:fill="FFFF99"/>
            <w:rtl/>
          </w:rPr>
          <w:t>ק"ת תשנ"ז מס' 5828</w:t>
        </w:r>
      </w:hyperlink>
      <w:r w:rsidRPr="008C71CA">
        <w:rPr>
          <w:rFonts w:cs="FrankRuehl" w:hint="cs"/>
          <w:vanish/>
          <w:szCs w:val="20"/>
          <w:shd w:val="clear" w:color="auto" w:fill="FFFF99"/>
          <w:rtl/>
        </w:rPr>
        <w:t xml:space="preserve"> מיום 8.5.1997 עמ' 652</w:t>
      </w:r>
    </w:p>
    <w:p w:rsidR="001A721A" w:rsidRPr="001A721A" w:rsidRDefault="001A721A" w:rsidP="001A721A">
      <w:pPr>
        <w:pStyle w:val="P00"/>
        <w:spacing w:before="0"/>
        <w:ind w:left="0" w:right="1134"/>
        <w:rPr>
          <w:rFonts w:cs="FrankRuehl" w:hint="cs"/>
          <w:b/>
          <w:bCs/>
          <w:sz w:val="2"/>
          <w:szCs w:val="2"/>
          <w:rtl/>
        </w:rPr>
      </w:pPr>
      <w:r w:rsidRPr="008C71CA">
        <w:rPr>
          <w:rFonts w:cs="FrankRuehl" w:hint="cs"/>
          <w:b/>
          <w:bCs/>
          <w:vanish/>
          <w:szCs w:val="20"/>
          <w:shd w:val="clear" w:color="auto" w:fill="FFFF99"/>
          <w:rtl/>
        </w:rPr>
        <w:t>הוספת תוספת שניה</w:t>
      </w:r>
      <w:bookmarkEnd w:id="19"/>
    </w:p>
    <w:p w:rsidR="000D7672" w:rsidRDefault="000D7672" w:rsidP="00F4369F">
      <w:pPr>
        <w:pStyle w:val="P01"/>
        <w:spacing w:before="72"/>
        <w:ind w:left="624" w:right="1134"/>
        <w:rPr>
          <w:rStyle w:val="default"/>
          <w:rFonts w:cs="FrankRuehl"/>
          <w:rtl/>
        </w:rPr>
      </w:pPr>
      <w:r>
        <w:rPr>
          <w:rStyle w:val="default"/>
          <w:rFonts w:cs="FrankRuehl"/>
          <w:rtl/>
        </w:rPr>
        <w:t xml:space="preserve">1. </w:t>
      </w:r>
      <w:r>
        <w:rPr>
          <w:rStyle w:val="default"/>
          <w:rFonts w:cs="FrankRuehl"/>
          <w:rtl/>
        </w:rPr>
        <w:tab/>
        <w:t>ל</w:t>
      </w:r>
      <w:r>
        <w:rPr>
          <w:rStyle w:val="default"/>
          <w:rFonts w:cs="FrankRuehl" w:hint="cs"/>
          <w:rtl/>
        </w:rPr>
        <w:t>ענין פרט 3 בתוספת הראשונה, מבנה משולב בתכנון שטחים</w:t>
      </w:r>
      <w:r>
        <w:rPr>
          <w:rStyle w:val="default"/>
          <w:rFonts w:cs="FrankRuehl"/>
          <w:rtl/>
        </w:rPr>
        <w:t xml:space="preserve"> צ</w:t>
      </w:r>
      <w:r>
        <w:rPr>
          <w:rStyle w:val="default"/>
          <w:rFonts w:cs="FrankRuehl" w:hint="cs"/>
          <w:rtl/>
        </w:rPr>
        <w:t>יבוריים פתוחים הוא כל אחד מאלה:</w:t>
      </w:r>
    </w:p>
    <w:p w:rsidR="000D7672" w:rsidRDefault="000D7672">
      <w:pPr>
        <w:pStyle w:val="P02"/>
        <w:spacing w:before="72"/>
        <w:ind w:left="1021" w:right="1134"/>
        <w:rPr>
          <w:rStyle w:val="default"/>
          <w:rFonts w:cs="FrankRuehl"/>
          <w:rtl/>
        </w:rPr>
      </w:pPr>
      <w:r>
        <w:rPr>
          <w:rFonts w:cs="FrankRuehl"/>
          <w:sz w:val="26"/>
          <w:rtl/>
        </w:rPr>
        <w:tab/>
      </w:r>
      <w:r>
        <w:rPr>
          <w:rStyle w:val="default"/>
          <w:rFonts w:cs="FrankRuehl"/>
          <w:rtl/>
        </w:rPr>
        <w:t>(1)</w:t>
      </w:r>
      <w:r>
        <w:rPr>
          <w:rStyle w:val="default"/>
          <w:rFonts w:cs="FrankRuehl"/>
          <w:rtl/>
        </w:rPr>
        <w:tab/>
        <w:t>מ</w:t>
      </w:r>
      <w:r>
        <w:rPr>
          <w:rStyle w:val="default"/>
          <w:rFonts w:cs="FrankRuehl" w:hint="cs"/>
          <w:rtl/>
        </w:rPr>
        <w:t>בנים שהם בניני משרדים, מזנונים</w:t>
      </w:r>
      <w:r>
        <w:rPr>
          <w:rStyle w:val="default"/>
          <w:rFonts w:cs="FrankRuehl"/>
          <w:rtl/>
        </w:rPr>
        <w:t xml:space="preserve">, </w:t>
      </w:r>
      <w:r>
        <w:rPr>
          <w:rStyle w:val="default"/>
          <w:rFonts w:cs="FrankRuehl" w:hint="cs"/>
          <w:rtl/>
        </w:rPr>
        <w:t xml:space="preserve">שירותים סניטריים או מיתקנים טכנים, שהשטח של כל אחד מהם אינו עולה על </w:t>
      </w:r>
      <w:smartTag w:uri="urn:schemas-microsoft-com:office:smarttags" w:element="metricconverter">
        <w:smartTagPr>
          <w:attr w:name="ProductID" w:val="50 מטרים רבועים"/>
        </w:smartTagPr>
        <w:r>
          <w:rPr>
            <w:rStyle w:val="default"/>
            <w:rFonts w:cs="FrankRuehl" w:hint="cs"/>
            <w:rtl/>
          </w:rPr>
          <w:t>50 מטרים רבועים</w:t>
        </w:r>
      </w:smartTag>
      <w:r>
        <w:rPr>
          <w:rStyle w:val="default"/>
          <w:rFonts w:cs="FrankRuehl" w:hint="cs"/>
          <w:rtl/>
        </w:rPr>
        <w:t>;</w:t>
      </w:r>
    </w:p>
    <w:p w:rsidR="000D7672" w:rsidRDefault="000D7672">
      <w:pPr>
        <w:pStyle w:val="P02"/>
        <w:spacing w:before="72"/>
        <w:ind w:left="1021"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בנים שעיקר ייעודם לאחסנה או חניה, ששטח כל אחד מהם אינו עולה על מאתיים מטרים רבועים;</w:t>
      </w:r>
    </w:p>
    <w:p w:rsidR="000D7672" w:rsidRDefault="000D7672">
      <w:pPr>
        <w:pStyle w:val="P11"/>
        <w:spacing w:before="72"/>
        <w:ind w:left="624" w:right="1134"/>
        <w:rPr>
          <w:rStyle w:val="default"/>
          <w:rFonts w:cs="FrankRuehl"/>
          <w:rtl/>
        </w:rPr>
      </w:pPr>
      <w:r>
        <w:rPr>
          <w:rStyle w:val="default"/>
          <w:rFonts w:cs="FrankRuehl"/>
          <w:rtl/>
        </w:rPr>
        <w:t>(3)</w:t>
      </w:r>
      <w:r>
        <w:rPr>
          <w:rStyle w:val="default"/>
          <w:rFonts w:cs="FrankRuehl"/>
          <w:rtl/>
        </w:rPr>
        <w:tab/>
        <w:t>פ</w:t>
      </w:r>
      <w:r>
        <w:rPr>
          <w:rStyle w:val="default"/>
          <w:rFonts w:cs="FrankRuehl" w:hint="cs"/>
          <w:rtl/>
        </w:rPr>
        <w:t>רגולות להצללה;</w:t>
      </w:r>
    </w:p>
    <w:p w:rsidR="000D7672" w:rsidRDefault="000D7672">
      <w:pPr>
        <w:pStyle w:val="P11"/>
        <w:spacing w:before="72"/>
        <w:ind w:left="624" w:right="1134"/>
        <w:rPr>
          <w:rStyle w:val="default"/>
          <w:rFonts w:cs="FrankRuehl"/>
          <w:rtl/>
        </w:rPr>
      </w:pPr>
      <w:r>
        <w:rPr>
          <w:rStyle w:val="default"/>
          <w:rFonts w:cs="FrankRuehl" w:hint="cs"/>
          <w:rtl/>
        </w:rPr>
        <w:t>(4)</w:t>
      </w:r>
      <w:r>
        <w:rPr>
          <w:rStyle w:val="default"/>
          <w:rFonts w:cs="FrankRuehl"/>
          <w:rtl/>
        </w:rPr>
        <w:tab/>
        <w:t>ק</w:t>
      </w:r>
      <w:r>
        <w:rPr>
          <w:rStyle w:val="default"/>
          <w:rFonts w:cs="FrankRuehl" w:hint="cs"/>
          <w:rtl/>
        </w:rPr>
        <w:t>ירות תומכים;</w:t>
      </w:r>
    </w:p>
    <w:p w:rsidR="000D7672" w:rsidRDefault="000D7672">
      <w:pPr>
        <w:pStyle w:val="P11"/>
        <w:spacing w:before="72"/>
        <w:ind w:left="624" w:right="1134"/>
        <w:rPr>
          <w:rStyle w:val="default"/>
          <w:rFonts w:cs="FrankRuehl"/>
          <w:rtl/>
        </w:rPr>
      </w:pPr>
      <w:r>
        <w:rPr>
          <w:rStyle w:val="default"/>
          <w:rFonts w:cs="FrankRuehl" w:hint="cs"/>
          <w:rtl/>
        </w:rPr>
        <w:t>(5)</w:t>
      </w:r>
      <w:r>
        <w:rPr>
          <w:rStyle w:val="default"/>
          <w:rFonts w:cs="FrankRuehl"/>
          <w:rtl/>
        </w:rPr>
        <w:tab/>
        <w:t>מעב</w:t>
      </w:r>
      <w:r>
        <w:rPr>
          <w:rStyle w:val="default"/>
          <w:rFonts w:cs="FrankRuehl" w:hint="cs"/>
          <w:rtl/>
        </w:rPr>
        <w:t>ירי מים;</w:t>
      </w:r>
    </w:p>
    <w:p w:rsidR="000D7672" w:rsidRDefault="000D7672">
      <w:pPr>
        <w:pStyle w:val="P11"/>
        <w:spacing w:before="72"/>
        <w:ind w:left="624" w:right="1134"/>
        <w:rPr>
          <w:rStyle w:val="default"/>
          <w:rFonts w:cs="FrankRuehl" w:hint="cs"/>
          <w:rtl/>
        </w:rPr>
      </w:pPr>
      <w:r>
        <w:rPr>
          <w:rStyle w:val="default"/>
          <w:rFonts w:cs="FrankRuehl" w:hint="cs"/>
          <w:rtl/>
        </w:rPr>
        <w:t>(6)</w:t>
      </w:r>
      <w:r>
        <w:rPr>
          <w:rStyle w:val="default"/>
          <w:rFonts w:cs="FrankRuehl"/>
          <w:rtl/>
        </w:rPr>
        <w:tab/>
        <w:t>מ</w:t>
      </w:r>
      <w:r>
        <w:rPr>
          <w:rStyle w:val="default"/>
          <w:rFonts w:cs="FrankRuehl" w:hint="cs"/>
          <w:rtl/>
        </w:rPr>
        <w:t>עברים להולכי רגל.</w:t>
      </w:r>
    </w:p>
    <w:p w:rsidR="000D7672" w:rsidRDefault="000D7672">
      <w:pPr>
        <w:pStyle w:val="P00"/>
        <w:spacing w:before="72"/>
        <w:ind w:left="0" w:right="1134"/>
        <w:rPr>
          <w:rStyle w:val="default"/>
          <w:rFonts w:cs="FrankRuehl"/>
          <w:rtl/>
        </w:rPr>
      </w:pPr>
    </w:p>
    <w:p w:rsidR="000D7672" w:rsidRPr="008C71CA" w:rsidRDefault="000D7672" w:rsidP="008C71CA">
      <w:pPr>
        <w:pStyle w:val="medium2-header"/>
        <w:keepLines w:val="0"/>
        <w:spacing w:before="72"/>
        <w:ind w:left="0" w:right="1134"/>
        <w:rPr>
          <w:rFonts w:cs="FrankRuehl"/>
          <w:noProof/>
          <w:rtl/>
        </w:rPr>
      </w:pPr>
      <w:r w:rsidRPr="008C71CA">
        <w:rPr>
          <w:rFonts w:cs="FrankRuehl"/>
          <w:noProof/>
        </w:rPr>
        <w:pict>
          <v:rect id="_x0000_s1041" style="position:absolute;left:0;text-align:left;margin-left:464.5pt;margin-top:8.05pt;width:75.05pt;height:12.3pt;z-index:251660800" o:allowincell="f" filled="f" stroked="f" strokecolor="lime" strokeweight=".25pt">
            <v:textbox inset="0,0,0,0">
              <w:txbxContent>
                <w:p w:rsidR="000C180F" w:rsidRDefault="000C180F" w:rsidP="00920C08">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תשנ"</w:t>
                  </w:r>
                  <w:r>
                    <w:rPr>
                      <w:rFonts w:cs="Miriam"/>
                      <w:sz w:val="18"/>
                      <w:szCs w:val="18"/>
                      <w:rtl/>
                    </w:rPr>
                    <w:t>ז</w:t>
                  </w:r>
                  <w:r w:rsidR="00920C08">
                    <w:rPr>
                      <w:rFonts w:cs="Miriam" w:hint="cs"/>
                      <w:sz w:val="18"/>
                      <w:szCs w:val="18"/>
                      <w:rtl/>
                    </w:rPr>
                    <w:t>-</w:t>
                  </w:r>
                  <w:r>
                    <w:rPr>
                      <w:rFonts w:cs="Miriam"/>
                      <w:sz w:val="18"/>
                      <w:szCs w:val="18"/>
                      <w:rtl/>
                    </w:rPr>
                    <w:t>1997</w:t>
                  </w:r>
                </w:p>
              </w:txbxContent>
            </v:textbox>
            <w10:anchorlock/>
          </v:rect>
        </w:pict>
      </w:r>
      <w:r w:rsidRPr="008C71CA">
        <w:rPr>
          <w:rFonts w:cs="FrankRuehl"/>
          <w:noProof/>
          <w:rtl/>
        </w:rPr>
        <w:t>תו</w:t>
      </w:r>
      <w:r w:rsidRPr="008C71CA">
        <w:rPr>
          <w:rFonts w:cs="FrankRuehl" w:hint="cs"/>
          <w:noProof/>
          <w:rtl/>
        </w:rPr>
        <w:t>ספת שלישית</w:t>
      </w:r>
    </w:p>
    <w:p w:rsidR="000D7672" w:rsidRDefault="000D7672">
      <w:pPr>
        <w:pStyle w:val="medium-header"/>
        <w:keepNext w:val="0"/>
        <w:keepLines w:val="0"/>
        <w:ind w:left="0" w:right="1134"/>
        <w:rPr>
          <w:rStyle w:val="default"/>
          <w:rFonts w:cs="FrankRuehl" w:hint="cs"/>
          <w:sz w:val="24"/>
          <w:szCs w:val="24"/>
          <w:rtl/>
        </w:rPr>
      </w:pPr>
      <w:r>
        <w:rPr>
          <w:rStyle w:val="default"/>
          <w:rFonts w:cs="FrankRuehl"/>
          <w:sz w:val="24"/>
          <w:szCs w:val="24"/>
          <w:rtl/>
        </w:rPr>
        <w:t>(פ</w:t>
      </w:r>
      <w:r>
        <w:rPr>
          <w:rStyle w:val="default"/>
          <w:rFonts w:cs="FrankRuehl" w:hint="cs"/>
          <w:sz w:val="24"/>
          <w:szCs w:val="24"/>
          <w:rtl/>
        </w:rPr>
        <w:t>רט 3(2) בתוספת הראשונה)</w:t>
      </w:r>
    </w:p>
    <w:p w:rsidR="001A721A" w:rsidRPr="008C71CA" w:rsidRDefault="001A721A" w:rsidP="001A721A">
      <w:pPr>
        <w:pStyle w:val="P00"/>
        <w:tabs>
          <w:tab w:val="clear" w:pos="6259"/>
        </w:tabs>
        <w:spacing w:before="0"/>
        <w:ind w:left="0" w:right="1134"/>
        <w:rPr>
          <w:rFonts w:cs="FrankRuehl" w:hint="cs"/>
          <w:vanish/>
          <w:szCs w:val="20"/>
          <w:shd w:val="clear" w:color="auto" w:fill="FFFF99"/>
          <w:rtl/>
        </w:rPr>
      </w:pPr>
      <w:bookmarkStart w:id="20" w:name="Rov16"/>
      <w:r w:rsidRPr="008C71CA">
        <w:rPr>
          <w:rFonts w:cs="FrankRuehl" w:hint="cs"/>
          <w:vanish/>
          <w:color w:val="FF0000"/>
          <w:szCs w:val="20"/>
          <w:shd w:val="clear" w:color="auto" w:fill="FFFF99"/>
          <w:rtl/>
        </w:rPr>
        <w:t>מיום 7.6.1997</w:t>
      </w:r>
    </w:p>
    <w:p w:rsidR="001A721A" w:rsidRPr="008C71CA" w:rsidRDefault="001A721A" w:rsidP="001A721A">
      <w:pPr>
        <w:pStyle w:val="P00"/>
        <w:spacing w:before="0"/>
        <w:ind w:left="0" w:right="1134"/>
        <w:rPr>
          <w:rFonts w:cs="FrankRuehl" w:hint="cs"/>
          <w:b/>
          <w:bCs/>
          <w:vanish/>
          <w:szCs w:val="20"/>
          <w:shd w:val="clear" w:color="auto" w:fill="FFFF99"/>
          <w:rtl/>
        </w:rPr>
      </w:pPr>
      <w:r w:rsidRPr="008C71CA">
        <w:rPr>
          <w:rFonts w:cs="FrankRuehl" w:hint="cs"/>
          <w:b/>
          <w:bCs/>
          <w:vanish/>
          <w:szCs w:val="20"/>
          <w:shd w:val="clear" w:color="auto" w:fill="FFFF99"/>
          <w:rtl/>
        </w:rPr>
        <w:t>תק' תשנ"ז-1997</w:t>
      </w:r>
    </w:p>
    <w:p w:rsidR="001A721A" w:rsidRPr="008C71CA" w:rsidRDefault="001A721A" w:rsidP="001A721A">
      <w:pPr>
        <w:pStyle w:val="P00"/>
        <w:spacing w:before="0"/>
        <w:ind w:left="0" w:right="1134"/>
        <w:rPr>
          <w:rFonts w:cs="FrankRuehl" w:hint="cs"/>
          <w:vanish/>
          <w:szCs w:val="20"/>
          <w:shd w:val="clear" w:color="auto" w:fill="FFFF99"/>
          <w:rtl/>
        </w:rPr>
      </w:pPr>
      <w:hyperlink r:id="rId36" w:history="1">
        <w:r w:rsidRPr="008C71CA">
          <w:rPr>
            <w:rStyle w:val="Hyperlink"/>
            <w:rFonts w:cs="FrankRuehl" w:hint="cs"/>
            <w:vanish/>
            <w:szCs w:val="20"/>
            <w:shd w:val="clear" w:color="auto" w:fill="FFFF99"/>
            <w:rtl/>
          </w:rPr>
          <w:t>ק"ת תשנ"ז מס' 5828</w:t>
        </w:r>
      </w:hyperlink>
      <w:r w:rsidRPr="008C71CA">
        <w:rPr>
          <w:rFonts w:cs="FrankRuehl" w:hint="cs"/>
          <w:vanish/>
          <w:szCs w:val="20"/>
          <w:shd w:val="clear" w:color="auto" w:fill="FFFF99"/>
          <w:rtl/>
        </w:rPr>
        <w:t xml:space="preserve"> מיום 8.5.1997 עמ' 652</w:t>
      </w:r>
    </w:p>
    <w:p w:rsidR="001A721A" w:rsidRPr="001A721A" w:rsidRDefault="001A721A" w:rsidP="001A721A">
      <w:pPr>
        <w:pStyle w:val="P00"/>
        <w:spacing w:before="0"/>
        <w:ind w:left="0" w:right="1134"/>
        <w:rPr>
          <w:rFonts w:cs="FrankRuehl" w:hint="cs"/>
          <w:b/>
          <w:bCs/>
          <w:sz w:val="2"/>
          <w:szCs w:val="2"/>
          <w:rtl/>
        </w:rPr>
      </w:pPr>
      <w:r w:rsidRPr="008C71CA">
        <w:rPr>
          <w:rFonts w:cs="FrankRuehl" w:hint="cs"/>
          <w:b/>
          <w:bCs/>
          <w:vanish/>
          <w:szCs w:val="20"/>
          <w:shd w:val="clear" w:color="auto" w:fill="FFFF99"/>
          <w:rtl/>
        </w:rPr>
        <w:t>הוספת תוספת שלישית</w:t>
      </w:r>
      <w:bookmarkEnd w:id="20"/>
    </w:p>
    <w:p w:rsidR="000D7672" w:rsidRDefault="000D7672">
      <w:pPr>
        <w:pStyle w:val="P01"/>
        <w:spacing w:before="72"/>
        <w:ind w:left="624" w:right="1134"/>
        <w:rPr>
          <w:rStyle w:val="default"/>
          <w:rFonts w:cs="FrankRuehl"/>
          <w:rtl/>
        </w:rPr>
      </w:pPr>
      <w:r>
        <w:rPr>
          <w:rStyle w:val="default"/>
          <w:rFonts w:cs="FrankRuehl"/>
          <w:rtl/>
        </w:rPr>
        <w:t xml:space="preserve">1. </w:t>
      </w:r>
      <w:r>
        <w:rPr>
          <w:rStyle w:val="default"/>
          <w:rFonts w:cs="FrankRuehl"/>
          <w:rtl/>
        </w:rPr>
        <w:tab/>
        <w:t>ש</w:t>
      </w:r>
      <w:r>
        <w:rPr>
          <w:rStyle w:val="default"/>
          <w:rFonts w:cs="FrankRuehl" w:hint="cs"/>
          <w:rtl/>
        </w:rPr>
        <w:t>ינויים במבנה קיים</w:t>
      </w:r>
    </w:p>
    <w:p w:rsidR="000D7672" w:rsidRDefault="000D7672">
      <w:pPr>
        <w:pStyle w:val="P02"/>
        <w:spacing w:before="72"/>
        <w:ind w:left="1021" w:right="1134"/>
        <w:rPr>
          <w:rStyle w:val="default"/>
          <w:rFonts w:cs="FrankRuehl"/>
          <w:rtl/>
        </w:rPr>
      </w:pPr>
      <w:r>
        <w:rPr>
          <w:rFonts w:cs="FrankRuehl"/>
          <w:sz w:val="26"/>
          <w:rtl/>
        </w:rPr>
        <w:tab/>
      </w:r>
      <w:r>
        <w:rPr>
          <w:rStyle w:val="default"/>
          <w:rFonts w:cs="FrankRuehl"/>
          <w:rtl/>
        </w:rPr>
        <w:t>(1)</w:t>
      </w:r>
      <w:r>
        <w:rPr>
          <w:rStyle w:val="default"/>
          <w:rFonts w:cs="FrankRuehl"/>
          <w:rtl/>
        </w:rPr>
        <w:tab/>
        <w:t>ה</w:t>
      </w:r>
      <w:r>
        <w:rPr>
          <w:rStyle w:val="default"/>
          <w:rFonts w:cs="FrankRuehl" w:hint="cs"/>
          <w:rtl/>
        </w:rPr>
        <w:t>ריסה ובניה של מחיצות, למעט שינויים במחיצות שהן</w:t>
      </w:r>
      <w:r>
        <w:rPr>
          <w:rStyle w:val="default"/>
          <w:rFonts w:cs="FrankRuehl"/>
          <w:rtl/>
        </w:rPr>
        <w:t xml:space="preserve"> מ</w:t>
      </w:r>
      <w:r>
        <w:rPr>
          <w:rStyle w:val="default"/>
          <w:rFonts w:cs="FrankRuehl" w:hint="cs"/>
          <w:rtl/>
        </w:rPr>
        <w:t>מרכיבי שלד הבניה;</w:t>
      </w:r>
    </w:p>
    <w:p w:rsidR="000D7672" w:rsidRDefault="000D7672">
      <w:pPr>
        <w:pStyle w:val="P11"/>
        <w:spacing w:before="72"/>
        <w:ind w:left="624" w:right="1134"/>
        <w:rPr>
          <w:rStyle w:val="default"/>
          <w:rFonts w:cs="FrankRuehl"/>
          <w:rtl/>
        </w:rPr>
      </w:pPr>
      <w:r>
        <w:rPr>
          <w:rStyle w:val="default"/>
          <w:rFonts w:cs="FrankRuehl"/>
          <w:rtl/>
        </w:rPr>
        <w:t>(2)</w:t>
      </w:r>
      <w:r>
        <w:rPr>
          <w:rStyle w:val="default"/>
          <w:rFonts w:cs="FrankRuehl"/>
          <w:rtl/>
        </w:rPr>
        <w:tab/>
        <w:t>י</w:t>
      </w:r>
      <w:r>
        <w:rPr>
          <w:rStyle w:val="default"/>
          <w:rFonts w:cs="FrankRuehl" w:hint="cs"/>
          <w:rtl/>
        </w:rPr>
        <w:t>צירת פתחים בקירות פנימיים וסגירתם;</w:t>
      </w:r>
    </w:p>
    <w:p w:rsidR="000D7672" w:rsidRDefault="000D7672">
      <w:pPr>
        <w:pStyle w:val="P11"/>
        <w:spacing w:before="72"/>
        <w:ind w:left="624"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ינויים פנימיים, למעט הרחבת שטח המבנה;</w:t>
      </w:r>
    </w:p>
    <w:p w:rsidR="000D7672" w:rsidRDefault="000D7672">
      <w:pPr>
        <w:pStyle w:val="P11"/>
        <w:spacing w:before="72"/>
        <w:ind w:left="624" w:right="1134"/>
        <w:rPr>
          <w:rStyle w:val="default"/>
          <w:rFonts w:cs="FrankRuehl"/>
          <w:rtl/>
        </w:rPr>
      </w:pPr>
      <w:r>
        <w:rPr>
          <w:rStyle w:val="default"/>
          <w:rFonts w:cs="FrankRuehl"/>
          <w:rtl/>
        </w:rPr>
        <w:t>(4)</w:t>
      </w:r>
      <w:r>
        <w:rPr>
          <w:rStyle w:val="default"/>
          <w:rFonts w:cs="FrankRuehl"/>
          <w:rtl/>
        </w:rPr>
        <w:tab/>
        <w:t>ת</w:t>
      </w:r>
      <w:r>
        <w:rPr>
          <w:rStyle w:val="default"/>
          <w:rFonts w:cs="FrankRuehl" w:hint="cs"/>
          <w:rtl/>
        </w:rPr>
        <w:t>קרות עצוביות או בולעות קול שהן מונמכות;</w:t>
      </w:r>
    </w:p>
    <w:p w:rsidR="000D7672" w:rsidRDefault="000D7672">
      <w:pPr>
        <w:pStyle w:val="P11"/>
        <w:spacing w:before="72"/>
        <w:ind w:left="624"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כנון מקום דרגנועים ומעליות.</w:t>
      </w:r>
    </w:p>
    <w:p w:rsidR="000D7672" w:rsidRDefault="000D7672">
      <w:pPr>
        <w:pStyle w:val="P01"/>
        <w:spacing w:before="72"/>
        <w:ind w:left="624" w:right="1134"/>
        <w:rPr>
          <w:rStyle w:val="default"/>
          <w:rFonts w:cs="FrankRuehl"/>
          <w:rtl/>
        </w:rPr>
      </w:pPr>
      <w:r>
        <w:rPr>
          <w:rStyle w:val="default"/>
          <w:rFonts w:cs="FrankRuehl"/>
          <w:rtl/>
        </w:rPr>
        <w:t xml:space="preserve">2. </w:t>
      </w:r>
      <w:r>
        <w:rPr>
          <w:rStyle w:val="default"/>
          <w:rFonts w:cs="FrankRuehl"/>
          <w:rtl/>
        </w:rPr>
        <w:tab/>
        <w:t>ש</w:t>
      </w:r>
      <w:r>
        <w:rPr>
          <w:rStyle w:val="default"/>
          <w:rFonts w:cs="FrankRuehl" w:hint="cs"/>
          <w:rtl/>
        </w:rPr>
        <w:t>ינויים חיצוניים במבנה קיים שהם פועל יוצא מהשינויים בתוכו כמפורט להלן:</w:t>
      </w:r>
    </w:p>
    <w:p w:rsidR="000D7672" w:rsidRDefault="000D7672">
      <w:pPr>
        <w:pStyle w:val="P11"/>
        <w:spacing w:before="72"/>
        <w:ind w:left="624"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גירת מרפסות;</w:t>
      </w:r>
    </w:p>
    <w:p w:rsidR="000D7672" w:rsidRDefault="000D7672">
      <w:pPr>
        <w:pStyle w:val="P11"/>
        <w:spacing w:before="72"/>
        <w:ind w:left="624" w:right="1134"/>
        <w:rPr>
          <w:rStyle w:val="default"/>
          <w:rFonts w:cs="FrankRuehl"/>
          <w:rtl/>
        </w:rPr>
      </w:pPr>
      <w:r>
        <w:rPr>
          <w:rStyle w:val="default"/>
          <w:rFonts w:cs="FrankRuehl" w:hint="cs"/>
          <w:rtl/>
        </w:rPr>
        <w:t>(2)</w:t>
      </w:r>
      <w:r>
        <w:rPr>
          <w:rStyle w:val="default"/>
          <w:rFonts w:cs="FrankRuehl"/>
          <w:rtl/>
        </w:rPr>
        <w:tab/>
        <w:t>ג</w:t>
      </w:r>
      <w:r>
        <w:rPr>
          <w:rStyle w:val="default"/>
          <w:rFonts w:cs="FrankRuehl" w:hint="cs"/>
          <w:rtl/>
        </w:rPr>
        <w:t>גונים;</w:t>
      </w:r>
    </w:p>
    <w:p w:rsidR="000D7672" w:rsidRDefault="000D7672">
      <w:pPr>
        <w:pStyle w:val="P11"/>
        <w:spacing w:before="72"/>
        <w:ind w:left="624"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וככים;</w:t>
      </w:r>
    </w:p>
    <w:p w:rsidR="000D7672" w:rsidRDefault="000D7672">
      <w:pPr>
        <w:pStyle w:val="P11"/>
        <w:spacing w:before="72"/>
        <w:ind w:left="624" w:right="1134"/>
        <w:rPr>
          <w:rStyle w:val="default"/>
          <w:rFonts w:cs="FrankRuehl"/>
          <w:rtl/>
        </w:rPr>
      </w:pPr>
      <w:r>
        <w:rPr>
          <w:rStyle w:val="default"/>
          <w:rFonts w:cs="FrankRuehl" w:hint="cs"/>
          <w:rtl/>
        </w:rPr>
        <w:t>(4)</w:t>
      </w:r>
      <w:r>
        <w:rPr>
          <w:rStyle w:val="default"/>
          <w:rFonts w:cs="FrankRuehl"/>
          <w:rtl/>
        </w:rPr>
        <w:tab/>
        <w:t>פ</w:t>
      </w:r>
      <w:r>
        <w:rPr>
          <w:rStyle w:val="default"/>
          <w:rFonts w:cs="FrankRuehl" w:hint="cs"/>
          <w:rtl/>
        </w:rPr>
        <w:t>רגולות;</w:t>
      </w:r>
    </w:p>
    <w:p w:rsidR="000D7672" w:rsidRDefault="000D7672">
      <w:pPr>
        <w:pStyle w:val="P11"/>
        <w:spacing w:before="72"/>
        <w:ind w:left="624" w:right="1134"/>
        <w:rPr>
          <w:rStyle w:val="default"/>
          <w:rFonts w:cs="FrankRuehl"/>
          <w:rtl/>
        </w:rPr>
      </w:pPr>
      <w:r>
        <w:rPr>
          <w:rStyle w:val="default"/>
          <w:rFonts w:cs="FrankRuehl" w:hint="cs"/>
          <w:rtl/>
        </w:rPr>
        <w:t>(5)</w:t>
      </w:r>
      <w:r>
        <w:rPr>
          <w:rStyle w:val="default"/>
          <w:rFonts w:cs="FrankRuehl"/>
          <w:rtl/>
        </w:rPr>
        <w:tab/>
        <w:t>י</w:t>
      </w:r>
      <w:r>
        <w:rPr>
          <w:rStyle w:val="default"/>
          <w:rFonts w:cs="FrankRuehl" w:hint="cs"/>
          <w:rtl/>
        </w:rPr>
        <w:t xml:space="preserve">צירת פתחים, הרחבתם </w:t>
      </w:r>
      <w:r>
        <w:rPr>
          <w:rStyle w:val="default"/>
          <w:rFonts w:cs="FrankRuehl"/>
          <w:rtl/>
        </w:rPr>
        <w:t>וס</w:t>
      </w:r>
      <w:r>
        <w:rPr>
          <w:rStyle w:val="default"/>
          <w:rFonts w:cs="FrankRuehl" w:hint="cs"/>
          <w:rtl/>
        </w:rPr>
        <w:t>גירתם.</w:t>
      </w:r>
    </w:p>
    <w:p w:rsidR="000D7672" w:rsidRDefault="000D7672">
      <w:pPr>
        <w:pStyle w:val="P02"/>
        <w:spacing w:before="72"/>
        <w:ind w:left="1021" w:right="1134"/>
        <w:rPr>
          <w:rStyle w:val="default"/>
          <w:rFonts w:cs="FrankRuehl"/>
          <w:rtl/>
        </w:rPr>
      </w:pPr>
      <w:r>
        <w:rPr>
          <w:rStyle w:val="default"/>
          <w:rFonts w:cs="FrankRuehl"/>
          <w:rtl/>
        </w:rPr>
        <w:t xml:space="preserve">3. </w:t>
      </w:r>
      <w:r>
        <w:rPr>
          <w:rStyle w:val="default"/>
          <w:rFonts w:cs="FrankRuehl"/>
          <w:rtl/>
        </w:rPr>
        <w:tab/>
        <w:t xml:space="preserve">(1) </w:t>
      </w:r>
      <w:r>
        <w:rPr>
          <w:rStyle w:val="default"/>
          <w:rFonts w:cs="FrankRuehl"/>
          <w:rtl/>
        </w:rPr>
        <w:tab/>
        <w:t>מ</w:t>
      </w:r>
      <w:r>
        <w:rPr>
          <w:rStyle w:val="default"/>
          <w:rFonts w:cs="FrankRuehl" w:hint="cs"/>
          <w:rtl/>
        </w:rPr>
        <w:t>בנים יבילים מחומרים פריקים ששטחם אינו עולה על שלושה מטרים רבועים;</w:t>
      </w:r>
    </w:p>
    <w:p w:rsidR="000D7672" w:rsidRDefault="000D7672">
      <w:pPr>
        <w:pStyle w:val="P02"/>
        <w:spacing w:before="72"/>
        <w:ind w:left="1021" w:right="1134"/>
        <w:rPr>
          <w:rFonts w:cs="FrankRuehl"/>
          <w:sz w:val="26"/>
          <w:rtl/>
        </w:rPr>
      </w:pPr>
      <w:r>
        <w:rPr>
          <w:rFonts w:cs="FrankRuehl"/>
          <w:sz w:val="26"/>
          <w:rtl/>
        </w:rPr>
        <w:tab/>
        <w:t xml:space="preserve">(2) </w:t>
      </w:r>
      <w:r>
        <w:rPr>
          <w:rFonts w:cs="FrankRuehl"/>
          <w:sz w:val="26"/>
          <w:rtl/>
        </w:rPr>
        <w:tab/>
        <w:t>ב</w:t>
      </w:r>
      <w:r>
        <w:rPr>
          <w:rFonts w:cs="FrankRuehl" w:hint="cs"/>
          <w:sz w:val="26"/>
          <w:rtl/>
        </w:rPr>
        <w:t>יתנים</w:t>
      </w:r>
      <w:r>
        <w:rPr>
          <w:rFonts w:cs="FrankRuehl"/>
          <w:sz w:val="26"/>
          <w:rtl/>
        </w:rPr>
        <w:t xml:space="preserve"> </w:t>
      </w:r>
      <w:r>
        <w:rPr>
          <w:rFonts w:cs="FrankRuehl" w:hint="cs"/>
          <w:sz w:val="26"/>
          <w:rtl/>
        </w:rPr>
        <w:t>יבילים מחומרים פריקים לתערוכות וירידים, אף ששטחם עולה על שלושה מטרים רבועים.</w:t>
      </w:r>
    </w:p>
    <w:p w:rsidR="000D7672" w:rsidRDefault="000D7672">
      <w:pPr>
        <w:pStyle w:val="P11"/>
        <w:spacing w:before="72"/>
        <w:ind w:left="624" w:right="1134"/>
        <w:rPr>
          <w:rFonts w:cs="FrankRuehl"/>
          <w:sz w:val="26"/>
          <w:rtl/>
        </w:rPr>
      </w:pPr>
      <w:r>
        <w:rPr>
          <w:rFonts w:cs="FrankRuehl"/>
          <w:sz w:val="26"/>
          <w:rtl/>
        </w:rPr>
        <w:t>וה</w:t>
      </w:r>
      <w:r>
        <w:rPr>
          <w:rFonts w:cs="FrankRuehl" w:hint="cs"/>
          <w:sz w:val="26"/>
          <w:rtl/>
        </w:rPr>
        <w:t>כל אם הפעולות המפורטות בפרט 3(2) לתוספת הראשונה נעשו בידי אחד מאלה:</w:t>
      </w:r>
    </w:p>
    <w:p w:rsidR="000D7672" w:rsidRDefault="000D7672">
      <w:pPr>
        <w:pStyle w:val="P02"/>
        <w:spacing w:before="72"/>
        <w:ind w:left="1475" w:right="1134" w:hanging="454"/>
        <w:rPr>
          <w:rFonts w:cs="FrankRuehl"/>
          <w:sz w:val="26"/>
          <w:rtl/>
        </w:rPr>
      </w:pPr>
      <w:r>
        <w:rPr>
          <w:rFonts w:cs="FrankRuehl"/>
          <w:sz w:val="26"/>
          <w:rtl/>
        </w:rPr>
        <w:t>(</w:t>
      </w:r>
      <w:r>
        <w:rPr>
          <w:rFonts w:cs="FrankRuehl" w:hint="cs"/>
          <w:sz w:val="26"/>
          <w:rtl/>
        </w:rPr>
        <w:t xml:space="preserve">א) </w:t>
      </w:r>
      <w:r>
        <w:rPr>
          <w:rFonts w:cs="FrankRuehl"/>
          <w:sz w:val="26"/>
          <w:rtl/>
        </w:rPr>
        <w:tab/>
        <w:t>א</w:t>
      </w:r>
      <w:r>
        <w:rPr>
          <w:rFonts w:cs="FrankRuehl" w:hint="cs"/>
          <w:sz w:val="26"/>
          <w:rtl/>
        </w:rPr>
        <w:t>דריכל</w:t>
      </w:r>
      <w:r>
        <w:rPr>
          <w:rFonts w:cs="FrankRuehl"/>
          <w:sz w:val="26"/>
          <w:rtl/>
        </w:rPr>
        <w:t xml:space="preserve"> ה</w:t>
      </w:r>
      <w:r>
        <w:rPr>
          <w:rFonts w:cs="FrankRuehl" w:hint="cs"/>
          <w:sz w:val="26"/>
          <w:rtl/>
        </w:rPr>
        <w:t>רשום בפנקס המהנד</w:t>
      </w:r>
      <w:r>
        <w:rPr>
          <w:rFonts w:cs="FrankRuehl"/>
          <w:sz w:val="26"/>
          <w:rtl/>
        </w:rPr>
        <w:t>ס</w:t>
      </w:r>
      <w:r>
        <w:rPr>
          <w:rFonts w:cs="FrankRuehl" w:hint="cs"/>
          <w:sz w:val="26"/>
          <w:rtl/>
        </w:rPr>
        <w:t xml:space="preserve">ים והאדריכלים במדור </w:t>
      </w:r>
      <w:r>
        <w:rPr>
          <w:rFonts w:cs="FrankRuehl"/>
          <w:sz w:val="26"/>
          <w:rtl/>
        </w:rPr>
        <w:t>ל</w:t>
      </w:r>
      <w:r>
        <w:rPr>
          <w:rFonts w:cs="FrankRuehl" w:hint="cs"/>
          <w:sz w:val="26"/>
          <w:rtl/>
        </w:rPr>
        <w:t>ארכיטקטורה;</w:t>
      </w:r>
    </w:p>
    <w:p w:rsidR="000D7672" w:rsidRDefault="000D7672">
      <w:pPr>
        <w:pStyle w:val="P02"/>
        <w:spacing w:before="72"/>
        <w:ind w:left="1475" w:right="1134" w:hanging="454"/>
        <w:rPr>
          <w:rFonts w:cs="FrankRuehl"/>
          <w:sz w:val="26"/>
          <w:rtl/>
        </w:rPr>
      </w:pPr>
      <w:r>
        <w:rPr>
          <w:rFonts w:cs="FrankRuehl"/>
          <w:sz w:val="26"/>
          <w:rtl/>
        </w:rPr>
        <w:t>(</w:t>
      </w:r>
      <w:r>
        <w:rPr>
          <w:rFonts w:cs="FrankRuehl" w:hint="cs"/>
          <w:sz w:val="26"/>
          <w:rtl/>
        </w:rPr>
        <w:t xml:space="preserve">ב) </w:t>
      </w:r>
      <w:r>
        <w:rPr>
          <w:rFonts w:cs="FrankRuehl"/>
          <w:sz w:val="26"/>
          <w:rtl/>
        </w:rPr>
        <w:tab/>
        <w:t>ה</w:t>
      </w:r>
      <w:r>
        <w:rPr>
          <w:rFonts w:cs="FrankRuehl" w:hint="cs"/>
          <w:sz w:val="26"/>
          <w:rtl/>
        </w:rPr>
        <w:t>נדסאי לאדריכלות כאמור בסעיף קטן (ב) בהגדרה "מבנה פשוט" בתוספת הראשונה;</w:t>
      </w:r>
    </w:p>
    <w:p w:rsidR="000D7672" w:rsidRDefault="000D7672">
      <w:pPr>
        <w:pStyle w:val="P02"/>
        <w:spacing w:before="72"/>
        <w:ind w:left="1475" w:right="1134" w:hanging="454"/>
        <w:rPr>
          <w:rFonts w:cs="FrankRuehl"/>
          <w:sz w:val="26"/>
          <w:rtl/>
        </w:rPr>
      </w:pPr>
      <w:r>
        <w:rPr>
          <w:rFonts w:cs="FrankRuehl"/>
          <w:rtl/>
          <w:lang w:val="he-IL"/>
        </w:rPr>
        <w:pict>
          <v:shape id="_x0000_s1046" type="#_x0000_t202" style="position:absolute;left:0;text-align:left;margin-left:470.25pt;margin-top:7.1pt;width:1in;height:11.2pt;z-index:251664896" filled="f" stroked="f">
            <v:textbox inset="1mm,0,1mm,0">
              <w:txbxContent>
                <w:p w:rsidR="000C180F" w:rsidRDefault="000C180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Pr>
          <w:rFonts w:cs="FrankRuehl"/>
          <w:sz w:val="26"/>
          <w:rtl/>
        </w:rPr>
        <w:t>(</w:t>
      </w:r>
      <w:r>
        <w:rPr>
          <w:rFonts w:cs="FrankRuehl" w:hint="cs"/>
          <w:sz w:val="26"/>
          <w:rtl/>
        </w:rPr>
        <w:t xml:space="preserve">ג) </w:t>
      </w:r>
      <w:r>
        <w:rPr>
          <w:rFonts w:cs="FrankRuehl"/>
          <w:sz w:val="26"/>
          <w:rtl/>
        </w:rPr>
        <w:tab/>
        <w:t>ה</w:t>
      </w:r>
      <w:r>
        <w:rPr>
          <w:rFonts w:cs="FrankRuehl" w:hint="cs"/>
          <w:sz w:val="26"/>
          <w:rtl/>
        </w:rPr>
        <w:t>נדסאי לתכנון ועיצוב פנים שבידו אישור מאת מנהל המכון הממשלתי להכשרה טכנולוגית שבמשרד התעשיה המסחר והתעסוקה כי הוא רשום בפנקס ה</w:t>
      </w:r>
      <w:r>
        <w:rPr>
          <w:rFonts w:cs="FrankRuehl"/>
          <w:sz w:val="26"/>
          <w:rtl/>
        </w:rPr>
        <w:t>הנ</w:t>
      </w:r>
      <w:r>
        <w:rPr>
          <w:rFonts w:cs="FrankRuehl" w:hint="cs"/>
          <w:sz w:val="26"/>
          <w:rtl/>
        </w:rPr>
        <w:t>דסאים המתנהל במכון האמור, במדור תכנון ועיצוב פנים.</w:t>
      </w:r>
    </w:p>
    <w:p w:rsidR="000D7672" w:rsidRPr="008C71CA" w:rsidRDefault="000D7672">
      <w:pPr>
        <w:pStyle w:val="P00"/>
        <w:spacing w:before="0"/>
        <w:ind w:left="1021" w:right="1134"/>
        <w:rPr>
          <w:rStyle w:val="default"/>
          <w:rFonts w:cs="FrankRuehl" w:hint="cs"/>
          <w:vanish/>
          <w:color w:val="FF0000"/>
          <w:sz w:val="20"/>
          <w:szCs w:val="20"/>
          <w:shd w:val="clear" w:color="auto" w:fill="FFFF99"/>
          <w:rtl/>
        </w:rPr>
      </w:pPr>
      <w:bookmarkStart w:id="21" w:name="Rov15"/>
      <w:r w:rsidRPr="008C71CA">
        <w:rPr>
          <w:rStyle w:val="default"/>
          <w:rFonts w:cs="FrankRuehl" w:hint="cs"/>
          <w:vanish/>
          <w:color w:val="FF0000"/>
          <w:sz w:val="20"/>
          <w:szCs w:val="20"/>
          <w:shd w:val="clear" w:color="auto" w:fill="FFFF99"/>
          <w:rtl/>
        </w:rPr>
        <w:t>מיום 1.11.2007</w:t>
      </w:r>
    </w:p>
    <w:p w:rsidR="000D7672" w:rsidRPr="008C71CA" w:rsidRDefault="000D7672">
      <w:pPr>
        <w:pStyle w:val="P00"/>
        <w:spacing w:before="0"/>
        <w:ind w:left="1021" w:right="1134"/>
        <w:rPr>
          <w:rStyle w:val="default"/>
          <w:rFonts w:cs="FrankRuehl" w:hint="cs"/>
          <w:vanish/>
          <w:sz w:val="20"/>
          <w:szCs w:val="20"/>
          <w:shd w:val="clear" w:color="auto" w:fill="FFFF99"/>
          <w:rtl/>
        </w:rPr>
      </w:pPr>
      <w:r w:rsidRPr="008C71CA">
        <w:rPr>
          <w:rStyle w:val="default"/>
          <w:rFonts w:cs="FrankRuehl" w:hint="cs"/>
          <w:b/>
          <w:bCs/>
          <w:vanish/>
          <w:sz w:val="20"/>
          <w:szCs w:val="20"/>
          <w:shd w:val="clear" w:color="auto" w:fill="FFFF99"/>
          <w:rtl/>
        </w:rPr>
        <w:t>תק' תשס"ח-2007</w:t>
      </w:r>
    </w:p>
    <w:p w:rsidR="000D7672" w:rsidRPr="008C71CA" w:rsidRDefault="000D7672">
      <w:pPr>
        <w:pStyle w:val="P00"/>
        <w:spacing w:before="0"/>
        <w:ind w:left="1021" w:right="1134"/>
        <w:rPr>
          <w:rStyle w:val="default"/>
          <w:rFonts w:cs="FrankRuehl" w:hint="cs"/>
          <w:vanish/>
          <w:sz w:val="20"/>
          <w:szCs w:val="20"/>
          <w:shd w:val="clear" w:color="auto" w:fill="FFFF99"/>
          <w:rtl/>
        </w:rPr>
      </w:pPr>
      <w:hyperlink r:id="rId37" w:history="1">
        <w:r w:rsidRPr="008C71CA">
          <w:rPr>
            <w:rStyle w:val="Hyperlink"/>
            <w:rFonts w:cs="FrankRuehl" w:hint="cs"/>
            <w:vanish/>
            <w:szCs w:val="20"/>
            <w:shd w:val="clear" w:color="auto" w:fill="FFFF99"/>
            <w:rtl/>
          </w:rPr>
          <w:t>ק"ת תשס"ח מס' 6619</w:t>
        </w:r>
      </w:hyperlink>
      <w:r w:rsidRPr="008C71CA">
        <w:rPr>
          <w:rStyle w:val="default"/>
          <w:rFonts w:cs="FrankRuehl" w:hint="cs"/>
          <w:vanish/>
          <w:sz w:val="20"/>
          <w:szCs w:val="20"/>
          <w:shd w:val="clear" w:color="auto" w:fill="FFFF99"/>
          <w:rtl/>
        </w:rPr>
        <w:t xml:space="preserve"> מיום 1.11.2007 עמ' 78</w:t>
      </w:r>
    </w:p>
    <w:p w:rsidR="000D7672" w:rsidRDefault="000D7672">
      <w:pPr>
        <w:pStyle w:val="P02"/>
        <w:ind w:left="1475" w:right="1134" w:hanging="454"/>
        <w:rPr>
          <w:rFonts w:cs="FrankRuehl"/>
          <w:sz w:val="2"/>
          <w:szCs w:val="2"/>
          <w:rtl/>
        </w:rPr>
      </w:pPr>
      <w:r w:rsidRPr="008C71CA">
        <w:rPr>
          <w:rFonts w:cs="FrankRuehl"/>
          <w:vanish/>
          <w:sz w:val="22"/>
          <w:szCs w:val="22"/>
          <w:shd w:val="clear" w:color="auto" w:fill="FFFF99"/>
          <w:rtl/>
        </w:rPr>
        <w:t>(</w:t>
      </w:r>
      <w:r w:rsidRPr="008C71CA">
        <w:rPr>
          <w:rFonts w:cs="FrankRuehl" w:hint="cs"/>
          <w:vanish/>
          <w:sz w:val="22"/>
          <w:szCs w:val="22"/>
          <w:shd w:val="clear" w:color="auto" w:fill="FFFF99"/>
          <w:rtl/>
        </w:rPr>
        <w:t xml:space="preserve">ג) </w:t>
      </w:r>
      <w:r w:rsidRPr="008C71CA">
        <w:rPr>
          <w:rFonts w:cs="FrankRuehl"/>
          <w:vanish/>
          <w:sz w:val="22"/>
          <w:szCs w:val="22"/>
          <w:shd w:val="clear" w:color="auto" w:fill="FFFF99"/>
          <w:rtl/>
        </w:rPr>
        <w:tab/>
        <w:t>ה</w:t>
      </w:r>
      <w:r w:rsidRPr="008C71CA">
        <w:rPr>
          <w:rFonts w:cs="FrankRuehl" w:hint="cs"/>
          <w:vanish/>
          <w:sz w:val="22"/>
          <w:szCs w:val="22"/>
          <w:shd w:val="clear" w:color="auto" w:fill="FFFF99"/>
          <w:rtl/>
        </w:rPr>
        <w:t xml:space="preserve">נדסאי לתכנון ועיצוב פנים שבידו אישור מאת מנהל המכון הממשלתי להכשרה טכנולוגית </w:t>
      </w:r>
      <w:r w:rsidRPr="008C71CA">
        <w:rPr>
          <w:rFonts w:cs="FrankRuehl" w:hint="cs"/>
          <w:strike/>
          <w:vanish/>
          <w:sz w:val="22"/>
          <w:szCs w:val="22"/>
          <w:shd w:val="clear" w:color="auto" w:fill="FFFF99"/>
          <w:rtl/>
        </w:rPr>
        <w:t>שבמשרד העבודה והרווחה</w:t>
      </w:r>
      <w:r w:rsidRPr="008C71CA">
        <w:rPr>
          <w:rFonts w:cs="FrankRuehl" w:hint="cs"/>
          <w:vanish/>
          <w:sz w:val="22"/>
          <w:szCs w:val="22"/>
          <w:shd w:val="clear" w:color="auto" w:fill="FFFF99"/>
          <w:rtl/>
        </w:rPr>
        <w:t xml:space="preserve"> </w:t>
      </w:r>
      <w:r w:rsidRPr="008C71CA">
        <w:rPr>
          <w:rFonts w:cs="FrankRuehl" w:hint="cs"/>
          <w:vanish/>
          <w:sz w:val="22"/>
          <w:szCs w:val="22"/>
          <w:u w:val="single"/>
          <w:shd w:val="clear" w:color="auto" w:fill="FFFF99"/>
          <w:rtl/>
        </w:rPr>
        <w:t>שבמשרד התעשיה המסחר והתעסוקה</w:t>
      </w:r>
      <w:r w:rsidRPr="008C71CA">
        <w:rPr>
          <w:rFonts w:cs="FrankRuehl" w:hint="cs"/>
          <w:vanish/>
          <w:sz w:val="22"/>
          <w:szCs w:val="22"/>
          <w:shd w:val="clear" w:color="auto" w:fill="FFFF99"/>
          <w:rtl/>
        </w:rPr>
        <w:t xml:space="preserve"> כי הוא רשום בפנקס ה</w:t>
      </w:r>
      <w:r w:rsidRPr="008C71CA">
        <w:rPr>
          <w:rFonts w:cs="FrankRuehl"/>
          <w:vanish/>
          <w:sz w:val="22"/>
          <w:szCs w:val="22"/>
          <w:shd w:val="clear" w:color="auto" w:fill="FFFF99"/>
          <w:rtl/>
        </w:rPr>
        <w:t>הנ</w:t>
      </w:r>
      <w:r w:rsidRPr="008C71CA">
        <w:rPr>
          <w:rFonts w:cs="FrankRuehl" w:hint="cs"/>
          <w:vanish/>
          <w:sz w:val="22"/>
          <w:szCs w:val="22"/>
          <w:shd w:val="clear" w:color="auto" w:fill="FFFF99"/>
          <w:rtl/>
        </w:rPr>
        <w:t>דסאים המתנהל במכון האמור, במדור תכנון ועיצוב פנים.</w:t>
      </w:r>
      <w:bookmarkEnd w:id="21"/>
    </w:p>
    <w:p w:rsidR="000D7672" w:rsidRDefault="000D7672">
      <w:pPr>
        <w:pStyle w:val="P02"/>
        <w:spacing w:before="72"/>
        <w:ind w:left="1021" w:right="1134"/>
        <w:rPr>
          <w:rFonts w:cs="FrankRuehl"/>
          <w:sz w:val="26"/>
          <w:rtl/>
        </w:rPr>
      </w:pPr>
    </w:p>
    <w:p w:rsidR="000D7672" w:rsidRDefault="000D7672">
      <w:pPr>
        <w:pStyle w:val="P02"/>
        <w:spacing w:before="72"/>
        <w:ind w:left="1021" w:right="1134"/>
        <w:rPr>
          <w:rFonts w:cs="FrankRuehl"/>
          <w:sz w:val="26"/>
          <w:rtl/>
        </w:rPr>
      </w:pPr>
    </w:p>
    <w:p w:rsidR="000D7672" w:rsidRDefault="000D7672" w:rsidP="008C71CA">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ב בניסן תשכ"ז (2 במאי 1967)</w:t>
      </w:r>
      <w:r>
        <w:rPr>
          <w:rFonts w:cs="FrankRuehl"/>
          <w:sz w:val="26"/>
          <w:rtl/>
        </w:rPr>
        <w:tab/>
        <w:t>י</w:t>
      </w:r>
      <w:r>
        <w:rPr>
          <w:rFonts w:cs="FrankRuehl" w:hint="cs"/>
          <w:sz w:val="26"/>
          <w:rtl/>
        </w:rPr>
        <w:t>גאל אלון</w:t>
      </w:r>
    </w:p>
    <w:p w:rsidR="000D7672" w:rsidRDefault="000D7672" w:rsidP="008C71CA">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העבודה</w:t>
      </w:r>
    </w:p>
    <w:p w:rsidR="000D7672" w:rsidRDefault="000D7672">
      <w:pPr>
        <w:pStyle w:val="P02"/>
        <w:spacing w:before="72"/>
        <w:ind w:left="1021" w:right="1134"/>
        <w:rPr>
          <w:rFonts w:cs="FrankRuehl" w:hint="cs"/>
          <w:sz w:val="26"/>
          <w:rtl/>
        </w:rPr>
      </w:pPr>
    </w:p>
    <w:p w:rsidR="000D7672" w:rsidRDefault="000D7672">
      <w:pPr>
        <w:pStyle w:val="P02"/>
        <w:spacing w:before="72"/>
        <w:ind w:left="1021" w:right="1134"/>
        <w:rPr>
          <w:rFonts w:cs="FrankRuehl"/>
          <w:sz w:val="26"/>
          <w:rtl/>
        </w:rPr>
      </w:pPr>
    </w:p>
    <w:p w:rsidR="000D7672" w:rsidRDefault="000D7672">
      <w:pPr>
        <w:pStyle w:val="P02"/>
        <w:spacing w:before="72"/>
        <w:ind w:left="1021" w:right="1134"/>
        <w:rPr>
          <w:rFonts w:cs="FrankRuehl"/>
          <w:sz w:val="26"/>
          <w:rtl/>
        </w:rPr>
      </w:pPr>
      <w:bookmarkStart w:id="22" w:name="LawPartEnd"/>
    </w:p>
    <w:bookmarkEnd w:id="22"/>
    <w:p w:rsidR="000D7672" w:rsidRDefault="000D7672">
      <w:pPr>
        <w:pStyle w:val="P02"/>
        <w:spacing w:before="72"/>
        <w:ind w:left="1021" w:right="1134"/>
        <w:rPr>
          <w:rFonts w:cs="FrankRuehl"/>
          <w:sz w:val="26"/>
          <w:rtl/>
        </w:rPr>
      </w:pPr>
    </w:p>
    <w:sectPr w:rsidR="000D7672">
      <w:headerReference w:type="even" r:id="rId38"/>
      <w:headerReference w:type="default" r:id="rId39"/>
      <w:footerReference w:type="even" r:id="rId40"/>
      <w:footerReference w:type="default" r:id="rId4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5277" w:rsidRDefault="00125277">
      <w:r>
        <w:separator/>
      </w:r>
    </w:p>
  </w:endnote>
  <w:endnote w:type="continuationSeparator" w:id="0">
    <w:p w:rsidR="00125277" w:rsidRDefault="00125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80F" w:rsidRDefault="000C180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C180F" w:rsidRDefault="000C180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C180F" w:rsidRDefault="000C180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Z:\000000000000-law\yael\07-11-04\199_007.doc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80F" w:rsidRDefault="000C180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C71CA">
      <w:rPr>
        <w:rFonts w:hAnsi="FrankRuehl" w:cs="FrankRuehl"/>
        <w:noProof/>
        <w:sz w:val="24"/>
        <w:szCs w:val="24"/>
        <w:rtl/>
      </w:rPr>
      <w:t>2</w:t>
    </w:r>
    <w:r>
      <w:rPr>
        <w:rFonts w:hAnsi="FrankRuehl" w:cs="FrankRuehl"/>
        <w:sz w:val="24"/>
        <w:szCs w:val="24"/>
        <w:rtl/>
      </w:rPr>
      <w:fldChar w:fldCharType="end"/>
    </w:r>
  </w:p>
  <w:p w:rsidR="000C180F" w:rsidRDefault="000C180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C180F" w:rsidRDefault="000C180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Z:\000000000000-law\yael\07-11-04\199_007.doc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5277" w:rsidRDefault="00125277">
      <w:pPr>
        <w:spacing w:before="60" w:line="240" w:lineRule="auto"/>
        <w:ind w:right="1134"/>
      </w:pPr>
      <w:r>
        <w:separator/>
      </w:r>
    </w:p>
  </w:footnote>
  <w:footnote w:type="continuationSeparator" w:id="0">
    <w:p w:rsidR="00125277" w:rsidRDefault="00125277">
      <w:pPr>
        <w:spacing w:before="60" w:line="240" w:lineRule="auto"/>
        <w:ind w:right="1134"/>
      </w:pPr>
      <w:r>
        <w:separator/>
      </w:r>
    </w:p>
  </w:footnote>
  <w:footnote w:id="1">
    <w:p w:rsidR="000C180F" w:rsidRDefault="000C18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EA79F3">
          <w:rPr>
            <w:rStyle w:val="Hyperlink"/>
            <w:rFonts w:cs="FrankRuehl" w:hint="cs"/>
            <w:rtl/>
          </w:rPr>
          <w:t>ק"ת תש</w:t>
        </w:r>
        <w:r w:rsidRPr="00EA79F3">
          <w:rPr>
            <w:rStyle w:val="Hyperlink"/>
            <w:rFonts w:cs="FrankRuehl" w:hint="cs"/>
            <w:rtl/>
          </w:rPr>
          <w:t>כ"ז מס' 2042</w:t>
        </w:r>
      </w:hyperlink>
      <w:r>
        <w:rPr>
          <w:rFonts w:cs="FrankRuehl" w:hint="cs"/>
          <w:rtl/>
        </w:rPr>
        <w:t xml:space="preserve"> מיום 19.5.1967 עמ' 2399.</w:t>
      </w:r>
    </w:p>
    <w:p w:rsidR="000C180F" w:rsidRDefault="000C18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EA79F3">
          <w:rPr>
            <w:rStyle w:val="Hyperlink"/>
            <w:rFonts w:cs="FrankRuehl" w:hint="cs"/>
            <w:rtl/>
          </w:rPr>
          <w:t xml:space="preserve">ק"ת תשכ"ז </w:t>
        </w:r>
        <w:r w:rsidRPr="00EA79F3">
          <w:rPr>
            <w:rStyle w:val="Hyperlink"/>
            <w:rFonts w:cs="FrankRuehl" w:hint="cs"/>
            <w:rtl/>
          </w:rPr>
          <w:t>מס' 2081</w:t>
        </w:r>
      </w:hyperlink>
      <w:r>
        <w:rPr>
          <w:rFonts w:cs="FrankRuehl" w:hint="cs"/>
          <w:rtl/>
        </w:rPr>
        <w:t xml:space="preserve"> מיום 27.7.1967 עמ' 2897 </w:t>
      </w:r>
      <w:r>
        <w:rPr>
          <w:rFonts w:cs="FrankRuehl"/>
          <w:rtl/>
        </w:rPr>
        <w:t>–</w:t>
      </w:r>
      <w:r>
        <w:rPr>
          <w:rFonts w:cs="FrankRuehl" w:hint="cs"/>
          <w:rtl/>
        </w:rPr>
        <w:t xml:space="preserve"> תק' תשכ"ז-1967.</w:t>
      </w:r>
    </w:p>
    <w:p w:rsidR="008C71CA" w:rsidRDefault="000C180F" w:rsidP="008C71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EA79F3">
          <w:rPr>
            <w:rStyle w:val="Hyperlink"/>
            <w:rFonts w:cs="FrankRuehl" w:hint="cs"/>
            <w:rtl/>
          </w:rPr>
          <w:t>ק</w:t>
        </w:r>
        <w:r w:rsidRPr="00EA79F3">
          <w:rPr>
            <w:rStyle w:val="Hyperlink"/>
            <w:rFonts w:cs="FrankRuehl"/>
            <w:rtl/>
          </w:rPr>
          <w:t>"</w:t>
        </w:r>
        <w:r w:rsidRPr="00EA79F3">
          <w:rPr>
            <w:rStyle w:val="Hyperlink"/>
            <w:rFonts w:cs="FrankRuehl" w:hint="cs"/>
            <w:rtl/>
          </w:rPr>
          <w:t>ת תשכ"ח מס' 2126</w:t>
        </w:r>
      </w:hyperlink>
      <w:r>
        <w:rPr>
          <w:rFonts w:cs="FrankRuehl" w:hint="cs"/>
          <w:rtl/>
        </w:rPr>
        <w:t xml:space="preserve"> מיום 1.11.1967 עמ' 108 </w:t>
      </w:r>
      <w:r>
        <w:rPr>
          <w:rFonts w:cs="FrankRuehl"/>
          <w:rtl/>
        </w:rPr>
        <w:t>–</w:t>
      </w:r>
      <w:r>
        <w:rPr>
          <w:rFonts w:cs="FrankRuehl" w:hint="cs"/>
          <w:rtl/>
        </w:rPr>
        <w:t xml:space="preserve"> תק' תשכ"ח-1967.</w:t>
      </w:r>
    </w:p>
    <w:p w:rsidR="008C71CA" w:rsidRDefault="000C180F" w:rsidP="008C71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8C71CA">
          <w:rPr>
            <w:rStyle w:val="Hyperlink"/>
            <w:rFonts w:cs="FrankRuehl" w:hint="cs"/>
            <w:rtl/>
          </w:rPr>
          <w:t>ק"ת תשכ"ח מ</w:t>
        </w:r>
        <w:r w:rsidRPr="00EA79F3">
          <w:rPr>
            <w:rStyle w:val="Hyperlink"/>
            <w:rFonts w:cs="FrankRuehl" w:hint="cs"/>
            <w:rtl/>
          </w:rPr>
          <w:t>ס' 216</w:t>
        </w:r>
        <w:r w:rsidRPr="00EA79F3">
          <w:rPr>
            <w:rStyle w:val="Hyperlink"/>
            <w:rFonts w:cs="FrankRuehl" w:hint="cs"/>
            <w:rtl/>
          </w:rPr>
          <w:t>2</w:t>
        </w:r>
      </w:hyperlink>
      <w:r>
        <w:rPr>
          <w:rFonts w:cs="FrankRuehl" w:hint="cs"/>
          <w:rtl/>
        </w:rPr>
        <w:t xml:space="preserve"> מיום 1.</w:t>
      </w:r>
      <w:r>
        <w:rPr>
          <w:rFonts w:cs="FrankRuehl"/>
          <w:rtl/>
        </w:rPr>
        <w:t xml:space="preserve">1.1968 </w:t>
      </w:r>
      <w:r>
        <w:rPr>
          <w:rFonts w:cs="FrankRuehl" w:hint="cs"/>
          <w:rtl/>
        </w:rPr>
        <w:t xml:space="preserve">עמ' 562 </w:t>
      </w:r>
      <w:r>
        <w:rPr>
          <w:rFonts w:cs="FrankRuehl"/>
          <w:rtl/>
        </w:rPr>
        <w:t>–</w:t>
      </w:r>
      <w:r>
        <w:rPr>
          <w:rFonts w:cs="FrankRuehl" w:hint="cs"/>
          <w:rtl/>
        </w:rPr>
        <w:t xml:space="preserve"> תק' (מס' 2) תשכ"ח-1968.</w:t>
      </w:r>
    </w:p>
    <w:p w:rsidR="008C71CA" w:rsidRDefault="000C180F" w:rsidP="008C71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8C71CA">
          <w:rPr>
            <w:rStyle w:val="Hyperlink"/>
            <w:rFonts w:cs="FrankRuehl" w:hint="cs"/>
            <w:rtl/>
          </w:rPr>
          <w:t>ק"ת תשכ"ח מ</w:t>
        </w:r>
        <w:r w:rsidRPr="00EA79F3">
          <w:rPr>
            <w:rStyle w:val="Hyperlink"/>
            <w:rFonts w:cs="FrankRuehl" w:hint="cs"/>
            <w:rtl/>
          </w:rPr>
          <w:t>ס' 2249</w:t>
        </w:r>
      </w:hyperlink>
      <w:r>
        <w:rPr>
          <w:rFonts w:cs="FrankRuehl" w:hint="cs"/>
          <w:rtl/>
        </w:rPr>
        <w:t xml:space="preserve"> מיום 3.7.1968 עמ' 1822 </w:t>
      </w:r>
      <w:r>
        <w:rPr>
          <w:rFonts w:cs="FrankRuehl"/>
          <w:rtl/>
        </w:rPr>
        <w:t>–</w:t>
      </w:r>
      <w:r>
        <w:rPr>
          <w:rFonts w:cs="FrankRuehl" w:hint="cs"/>
          <w:rtl/>
        </w:rPr>
        <w:t xml:space="preserve"> תק' (מס' 3) תשכ"ח-1968.</w:t>
      </w:r>
    </w:p>
    <w:p w:rsidR="000C180F" w:rsidRDefault="000C180F" w:rsidP="008C71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8C71CA">
          <w:rPr>
            <w:rStyle w:val="Hyperlink"/>
            <w:rFonts w:cs="FrankRuehl" w:hint="cs"/>
            <w:rtl/>
          </w:rPr>
          <w:t>ק"ת תשכ"ח מ</w:t>
        </w:r>
        <w:r w:rsidRPr="00EA79F3">
          <w:rPr>
            <w:rStyle w:val="Hyperlink"/>
            <w:rFonts w:cs="FrankRuehl" w:hint="cs"/>
            <w:rtl/>
          </w:rPr>
          <w:t>ס' 227</w:t>
        </w:r>
        <w:r w:rsidRPr="00EA79F3">
          <w:rPr>
            <w:rStyle w:val="Hyperlink"/>
            <w:rFonts w:cs="FrankRuehl" w:hint="cs"/>
            <w:rtl/>
          </w:rPr>
          <w:t>0</w:t>
        </w:r>
      </w:hyperlink>
      <w:r>
        <w:rPr>
          <w:rFonts w:cs="FrankRuehl" w:hint="cs"/>
          <w:rtl/>
        </w:rPr>
        <w:t xml:space="preserve"> מיום 15.8.1968 עמ' 2135 </w:t>
      </w:r>
      <w:r>
        <w:rPr>
          <w:rFonts w:cs="FrankRuehl"/>
          <w:rtl/>
        </w:rPr>
        <w:t>–</w:t>
      </w:r>
      <w:r>
        <w:rPr>
          <w:rFonts w:cs="FrankRuehl" w:hint="cs"/>
          <w:rtl/>
        </w:rPr>
        <w:t xml:space="preserve"> תק' (מס' 4) תשכ"ח-1968.</w:t>
      </w:r>
    </w:p>
    <w:p w:rsidR="008C71CA" w:rsidRDefault="000C180F" w:rsidP="008C71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EA79F3">
          <w:rPr>
            <w:rStyle w:val="Hyperlink"/>
            <w:rFonts w:cs="FrankRuehl" w:hint="cs"/>
            <w:rtl/>
          </w:rPr>
          <w:t>ק</w:t>
        </w:r>
        <w:r w:rsidRPr="00EA79F3">
          <w:rPr>
            <w:rStyle w:val="Hyperlink"/>
            <w:rFonts w:cs="FrankRuehl"/>
            <w:rtl/>
          </w:rPr>
          <w:t>"</w:t>
        </w:r>
        <w:r w:rsidRPr="00EA79F3">
          <w:rPr>
            <w:rStyle w:val="Hyperlink"/>
            <w:rFonts w:cs="FrankRuehl" w:hint="cs"/>
            <w:rtl/>
          </w:rPr>
          <w:t>ת תשכ"ט מס' 2337</w:t>
        </w:r>
      </w:hyperlink>
      <w:r>
        <w:rPr>
          <w:rFonts w:cs="FrankRuehl" w:hint="cs"/>
          <w:rtl/>
        </w:rPr>
        <w:t xml:space="preserve"> מיום 16.1.1969 עמ' 727 </w:t>
      </w:r>
      <w:r>
        <w:rPr>
          <w:rFonts w:cs="FrankRuehl"/>
          <w:rtl/>
        </w:rPr>
        <w:t>–</w:t>
      </w:r>
      <w:r>
        <w:rPr>
          <w:rFonts w:cs="FrankRuehl" w:hint="cs"/>
          <w:rtl/>
        </w:rPr>
        <w:t xml:space="preserve"> תק' תשכ"ט-1969.</w:t>
      </w:r>
    </w:p>
    <w:p w:rsidR="008C71CA" w:rsidRDefault="000C180F" w:rsidP="008C71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8C71CA">
          <w:rPr>
            <w:rStyle w:val="Hyperlink"/>
            <w:rFonts w:cs="FrankRuehl" w:hint="cs"/>
            <w:rtl/>
          </w:rPr>
          <w:t>ק"ת תשכ"ט מ</w:t>
        </w:r>
        <w:r w:rsidRPr="00EA79F3">
          <w:rPr>
            <w:rStyle w:val="Hyperlink"/>
            <w:rFonts w:cs="FrankRuehl" w:hint="cs"/>
            <w:rtl/>
          </w:rPr>
          <w:t>ס' 2</w:t>
        </w:r>
        <w:r w:rsidRPr="00EA79F3">
          <w:rPr>
            <w:rStyle w:val="Hyperlink"/>
            <w:rFonts w:cs="FrankRuehl"/>
            <w:rtl/>
          </w:rPr>
          <w:t>389</w:t>
        </w:r>
      </w:hyperlink>
      <w:r>
        <w:rPr>
          <w:rFonts w:cs="FrankRuehl"/>
          <w:rtl/>
        </w:rPr>
        <w:t xml:space="preserve"> מ</w:t>
      </w:r>
      <w:r>
        <w:rPr>
          <w:rFonts w:cs="FrankRuehl" w:hint="cs"/>
          <w:rtl/>
        </w:rPr>
        <w:t xml:space="preserve">יום 15.5.1969 עמ' 1463 </w:t>
      </w:r>
      <w:r>
        <w:rPr>
          <w:rFonts w:cs="FrankRuehl"/>
          <w:rtl/>
        </w:rPr>
        <w:t>–</w:t>
      </w:r>
      <w:r>
        <w:rPr>
          <w:rFonts w:cs="FrankRuehl" w:hint="cs"/>
          <w:rtl/>
        </w:rPr>
        <w:t xml:space="preserve"> תק' (מס' 2) תשכ"ט-1969.</w:t>
      </w:r>
    </w:p>
    <w:p w:rsidR="000C180F" w:rsidRDefault="000C180F" w:rsidP="008C71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8C71CA">
          <w:rPr>
            <w:rStyle w:val="Hyperlink"/>
            <w:rFonts w:cs="FrankRuehl" w:hint="cs"/>
            <w:rtl/>
          </w:rPr>
          <w:t>ק"ת תשכ"ט מ</w:t>
        </w:r>
        <w:r w:rsidRPr="00EA79F3">
          <w:rPr>
            <w:rStyle w:val="Hyperlink"/>
            <w:rFonts w:cs="FrankRuehl" w:hint="cs"/>
            <w:rtl/>
          </w:rPr>
          <w:t>ס' 2419</w:t>
        </w:r>
      </w:hyperlink>
      <w:r>
        <w:rPr>
          <w:rFonts w:cs="FrankRuehl" w:hint="cs"/>
          <w:rtl/>
        </w:rPr>
        <w:t xml:space="preserve"> מיום 17.7.1969 עמ' 1826 </w:t>
      </w:r>
      <w:r>
        <w:rPr>
          <w:rFonts w:cs="FrankRuehl"/>
          <w:rtl/>
        </w:rPr>
        <w:t>–</w:t>
      </w:r>
      <w:r>
        <w:rPr>
          <w:rFonts w:cs="FrankRuehl" w:hint="cs"/>
          <w:rtl/>
        </w:rPr>
        <w:t xml:space="preserve"> תק' (מס' 3) תשכ"ט-1969.</w:t>
      </w:r>
    </w:p>
    <w:p w:rsidR="008C71CA" w:rsidRDefault="000C180F" w:rsidP="008C71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EA79F3">
          <w:rPr>
            <w:rStyle w:val="Hyperlink"/>
            <w:rFonts w:cs="FrankRuehl" w:hint="cs"/>
            <w:rtl/>
          </w:rPr>
          <w:t>ק</w:t>
        </w:r>
        <w:r w:rsidRPr="00EA79F3">
          <w:rPr>
            <w:rStyle w:val="Hyperlink"/>
            <w:rFonts w:cs="FrankRuehl"/>
            <w:rtl/>
          </w:rPr>
          <w:t>"</w:t>
        </w:r>
        <w:r w:rsidRPr="00EA79F3">
          <w:rPr>
            <w:rStyle w:val="Hyperlink"/>
            <w:rFonts w:cs="FrankRuehl" w:hint="cs"/>
            <w:rtl/>
          </w:rPr>
          <w:t>ת תש"ל מס' 2456</w:t>
        </w:r>
      </w:hyperlink>
      <w:r>
        <w:rPr>
          <w:rFonts w:cs="FrankRuehl" w:hint="cs"/>
          <w:rtl/>
        </w:rPr>
        <w:t xml:space="preserve"> מיום 25.9.1969 עמ' 109 </w:t>
      </w:r>
      <w:r>
        <w:rPr>
          <w:rFonts w:cs="FrankRuehl"/>
          <w:rtl/>
        </w:rPr>
        <w:t>–</w:t>
      </w:r>
      <w:r>
        <w:rPr>
          <w:rFonts w:cs="FrankRuehl" w:hint="cs"/>
          <w:rtl/>
        </w:rPr>
        <w:t xml:space="preserve"> תק' תש"ל-1969.</w:t>
      </w:r>
    </w:p>
    <w:p w:rsidR="008C71CA" w:rsidRDefault="000C180F" w:rsidP="008C71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8C71CA">
          <w:rPr>
            <w:rStyle w:val="Hyperlink"/>
            <w:rFonts w:cs="FrankRuehl" w:hint="cs"/>
            <w:rtl/>
          </w:rPr>
          <w:t>ק"ת תש"ל מ</w:t>
        </w:r>
        <w:r w:rsidRPr="00EA79F3">
          <w:rPr>
            <w:rStyle w:val="Hyperlink"/>
            <w:rFonts w:cs="FrankRuehl" w:hint="cs"/>
            <w:rtl/>
          </w:rPr>
          <w:t>ס'</w:t>
        </w:r>
        <w:r w:rsidRPr="00EA79F3">
          <w:rPr>
            <w:rStyle w:val="Hyperlink"/>
            <w:rFonts w:cs="FrankRuehl" w:hint="cs"/>
            <w:rtl/>
          </w:rPr>
          <w:t xml:space="preserve"> 2537</w:t>
        </w:r>
      </w:hyperlink>
      <w:r>
        <w:rPr>
          <w:rFonts w:cs="FrankRuehl" w:hint="cs"/>
          <w:rtl/>
        </w:rPr>
        <w:t xml:space="preserve"> מיום 26.3.1970 עמ' 1249 </w:t>
      </w:r>
      <w:r>
        <w:rPr>
          <w:rFonts w:cs="FrankRuehl"/>
          <w:rtl/>
        </w:rPr>
        <w:t>–</w:t>
      </w:r>
      <w:r>
        <w:rPr>
          <w:rFonts w:cs="FrankRuehl" w:hint="cs"/>
          <w:rtl/>
        </w:rPr>
        <w:t xml:space="preserve"> תק' (מס' 2) תש"ל-1970.</w:t>
      </w:r>
    </w:p>
    <w:p w:rsidR="000C180F" w:rsidRDefault="000C180F" w:rsidP="008C71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8C71CA">
          <w:rPr>
            <w:rStyle w:val="Hyperlink"/>
            <w:rFonts w:cs="FrankRuehl" w:hint="cs"/>
            <w:rtl/>
          </w:rPr>
          <w:t>ק"ת תש"ל מ</w:t>
        </w:r>
        <w:r w:rsidRPr="00EA79F3">
          <w:rPr>
            <w:rStyle w:val="Hyperlink"/>
            <w:rFonts w:cs="FrankRuehl" w:hint="cs"/>
            <w:rtl/>
          </w:rPr>
          <w:t>ס' 259</w:t>
        </w:r>
        <w:r w:rsidRPr="00EA79F3">
          <w:rPr>
            <w:rStyle w:val="Hyperlink"/>
            <w:rFonts w:cs="FrankRuehl" w:hint="cs"/>
            <w:rtl/>
          </w:rPr>
          <w:t>2</w:t>
        </w:r>
      </w:hyperlink>
      <w:r>
        <w:rPr>
          <w:rFonts w:cs="FrankRuehl" w:hint="cs"/>
          <w:rtl/>
        </w:rPr>
        <w:t xml:space="preserve"> מיום 31.7.1970 </w:t>
      </w:r>
      <w:r>
        <w:rPr>
          <w:rFonts w:cs="FrankRuehl"/>
          <w:rtl/>
        </w:rPr>
        <w:t>עמ</w:t>
      </w:r>
      <w:r>
        <w:rPr>
          <w:rFonts w:cs="FrankRuehl" w:hint="cs"/>
          <w:rtl/>
        </w:rPr>
        <w:t xml:space="preserve">' 2058 </w:t>
      </w:r>
      <w:r>
        <w:rPr>
          <w:rFonts w:cs="FrankRuehl"/>
          <w:rtl/>
        </w:rPr>
        <w:t>–</w:t>
      </w:r>
      <w:r>
        <w:rPr>
          <w:rFonts w:cs="FrankRuehl" w:hint="cs"/>
          <w:rtl/>
        </w:rPr>
        <w:t xml:space="preserve"> תק' (מס' 3) תש"ל-1970.</w:t>
      </w:r>
    </w:p>
    <w:p w:rsidR="008C71CA" w:rsidRDefault="000C180F" w:rsidP="008C71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EA79F3">
          <w:rPr>
            <w:rStyle w:val="Hyperlink"/>
            <w:rFonts w:cs="FrankRuehl" w:hint="cs"/>
            <w:rtl/>
          </w:rPr>
          <w:t>ק</w:t>
        </w:r>
        <w:r w:rsidRPr="00EA79F3">
          <w:rPr>
            <w:rStyle w:val="Hyperlink"/>
            <w:rFonts w:cs="FrankRuehl"/>
            <w:rtl/>
          </w:rPr>
          <w:t>"</w:t>
        </w:r>
        <w:r w:rsidRPr="00EA79F3">
          <w:rPr>
            <w:rStyle w:val="Hyperlink"/>
            <w:rFonts w:cs="FrankRuehl" w:hint="cs"/>
            <w:rtl/>
          </w:rPr>
          <w:t>ת תשל"א מס' 2647</w:t>
        </w:r>
      </w:hyperlink>
      <w:r>
        <w:rPr>
          <w:rFonts w:cs="FrankRuehl" w:hint="cs"/>
          <w:rtl/>
        </w:rPr>
        <w:t xml:space="preserve"> מיום 31.12.1970 עמ' 272 </w:t>
      </w:r>
      <w:r>
        <w:rPr>
          <w:rFonts w:cs="FrankRuehl"/>
          <w:rtl/>
        </w:rPr>
        <w:t>–</w:t>
      </w:r>
      <w:r>
        <w:rPr>
          <w:rFonts w:cs="FrankRuehl" w:hint="cs"/>
          <w:rtl/>
        </w:rPr>
        <w:t xml:space="preserve"> תק' תשל"א-1970.</w:t>
      </w:r>
    </w:p>
    <w:p w:rsidR="008C71CA" w:rsidRDefault="000C180F" w:rsidP="008C71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8C71CA">
          <w:rPr>
            <w:rStyle w:val="Hyperlink"/>
            <w:rFonts w:cs="FrankRuehl" w:hint="cs"/>
            <w:rtl/>
          </w:rPr>
          <w:t>ק"ת תשל"א מ</w:t>
        </w:r>
        <w:r w:rsidRPr="00EA79F3">
          <w:rPr>
            <w:rStyle w:val="Hyperlink"/>
            <w:rFonts w:cs="FrankRuehl" w:hint="cs"/>
            <w:rtl/>
          </w:rPr>
          <w:t>ס'</w:t>
        </w:r>
        <w:r w:rsidRPr="00EA79F3">
          <w:rPr>
            <w:rStyle w:val="Hyperlink"/>
            <w:rFonts w:cs="FrankRuehl" w:hint="cs"/>
            <w:rtl/>
          </w:rPr>
          <w:t xml:space="preserve"> 2699</w:t>
        </w:r>
      </w:hyperlink>
      <w:r>
        <w:rPr>
          <w:rFonts w:cs="FrankRuehl" w:hint="cs"/>
          <w:rtl/>
        </w:rPr>
        <w:t xml:space="preserve"> מיום 1.6.1971 עמ' 1136 </w:t>
      </w:r>
      <w:r>
        <w:rPr>
          <w:rFonts w:cs="FrankRuehl"/>
          <w:rtl/>
        </w:rPr>
        <w:t>–</w:t>
      </w:r>
      <w:r>
        <w:rPr>
          <w:rFonts w:cs="FrankRuehl" w:hint="cs"/>
          <w:rtl/>
        </w:rPr>
        <w:t xml:space="preserve"> תק' (מס' 2) תשל"א-1971.</w:t>
      </w:r>
    </w:p>
    <w:p w:rsidR="000C180F" w:rsidRDefault="000C180F" w:rsidP="008C71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008C71CA">
          <w:rPr>
            <w:rStyle w:val="Hyperlink"/>
            <w:rFonts w:cs="FrankRuehl" w:hint="cs"/>
            <w:rtl/>
          </w:rPr>
          <w:t>ק"ת תשל"א מ</w:t>
        </w:r>
        <w:r w:rsidRPr="00EA79F3">
          <w:rPr>
            <w:rStyle w:val="Hyperlink"/>
            <w:rFonts w:cs="FrankRuehl" w:hint="cs"/>
            <w:rtl/>
          </w:rPr>
          <w:t>ס</w:t>
        </w:r>
        <w:r w:rsidRPr="00EA79F3">
          <w:rPr>
            <w:rStyle w:val="Hyperlink"/>
            <w:rFonts w:cs="FrankRuehl" w:hint="cs"/>
            <w:rtl/>
          </w:rPr>
          <w:t>' 2724</w:t>
        </w:r>
      </w:hyperlink>
      <w:r>
        <w:rPr>
          <w:rFonts w:cs="FrankRuehl" w:hint="cs"/>
          <w:rtl/>
        </w:rPr>
        <w:t xml:space="preserve"> מיום 5.8.1971 עמ' 1439 </w:t>
      </w:r>
      <w:r>
        <w:rPr>
          <w:rFonts w:cs="FrankRuehl"/>
          <w:rtl/>
        </w:rPr>
        <w:t>–</w:t>
      </w:r>
      <w:r>
        <w:rPr>
          <w:rFonts w:cs="FrankRuehl" w:hint="cs"/>
          <w:rtl/>
        </w:rPr>
        <w:t xml:space="preserve"> תק' (מס' 3) תשל"א-1971</w:t>
      </w:r>
      <w:r w:rsidR="001C20E2">
        <w:rPr>
          <w:rFonts w:cs="FrankRuehl" w:hint="cs"/>
          <w:rtl/>
        </w:rPr>
        <w:t>; תחילתן ביום 1.9.1971</w:t>
      </w:r>
      <w:r>
        <w:rPr>
          <w:rFonts w:cs="FrankRuehl" w:hint="cs"/>
          <w:rtl/>
        </w:rPr>
        <w:t>.</w:t>
      </w:r>
    </w:p>
    <w:p w:rsidR="000C180F" w:rsidRDefault="000C180F" w:rsidP="000738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Pr="00EA79F3">
          <w:rPr>
            <w:rStyle w:val="Hyperlink"/>
            <w:rFonts w:cs="FrankRuehl" w:hint="cs"/>
            <w:rtl/>
          </w:rPr>
          <w:t>ק</w:t>
        </w:r>
        <w:r w:rsidRPr="00EA79F3">
          <w:rPr>
            <w:rStyle w:val="Hyperlink"/>
            <w:rFonts w:cs="FrankRuehl"/>
            <w:rtl/>
          </w:rPr>
          <w:t>"</w:t>
        </w:r>
        <w:r w:rsidRPr="00EA79F3">
          <w:rPr>
            <w:rStyle w:val="Hyperlink"/>
            <w:rFonts w:cs="FrankRuehl" w:hint="cs"/>
            <w:rtl/>
          </w:rPr>
          <w:t>ת תשל"ב מס' 2752</w:t>
        </w:r>
      </w:hyperlink>
      <w:r>
        <w:rPr>
          <w:rFonts w:cs="FrankRuehl" w:hint="cs"/>
          <w:rtl/>
        </w:rPr>
        <w:t xml:space="preserve"> מיום 1.10.1971 עמ' 40 </w:t>
      </w:r>
      <w:r>
        <w:rPr>
          <w:rFonts w:cs="FrankRuehl"/>
          <w:rtl/>
        </w:rPr>
        <w:t>–</w:t>
      </w:r>
      <w:r>
        <w:rPr>
          <w:rFonts w:cs="FrankRuehl" w:hint="cs"/>
          <w:rtl/>
        </w:rPr>
        <w:t xml:space="preserve"> תק' תשל"ב-1971.</w:t>
      </w:r>
    </w:p>
    <w:p w:rsidR="000C180F" w:rsidRDefault="000C180F" w:rsidP="003544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Pr="00EA79F3">
          <w:rPr>
            <w:rStyle w:val="Hyperlink"/>
            <w:rFonts w:cs="FrankRuehl" w:hint="cs"/>
            <w:rtl/>
          </w:rPr>
          <w:t>ק</w:t>
        </w:r>
        <w:r w:rsidRPr="00EA79F3">
          <w:rPr>
            <w:rStyle w:val="Hyperlink"/>
            <w:rFonts w:cs="FrankRuehl"/>
            <w:rtl/>
          </w:rPr>
          <w:t>"</w:t>
        </w:r>
        <w:r w:rsidRPr="00EA79F3">
          <w:rPr>
            <w:rStyle w:val="Hyperlink"/>
            <w:rFonts w:cs="FrankRuehl" w:hint="cs"/>
            <w:rtl/>
          </w:rPr>
          <w:t>ת תש</w:t>
        </w:r>
        <w:r w:rsidRPr="00EA79F3">
          <w:rPr>
            <w:rStyle w:val="Hyperlink"/>
            <w:rFonts w:cs="FrankRuehl" w:hint="cs"/>
            <w:rtl/>
          </w:rPr>
          <w:t>מ"ז מס' 5040</w:t>
        </w:r>
      </w:hyperlink>
      <w:r>
        <w:rPr>
          <w:rFonts w:cs="FrankRuehl" w:hint="cs"/>
          <w:rtl/>
        </w:rPr>
        <w:t xml:space="preserve"> מיום 7.7.198</w:t>
      </w:r>
      <w:r>
        <w:rPr>
          <w:rFonts w:cs="FrankRuehl"/>
          <w:rtl/>
        </w:rPr>
        <w:t>7 ע</w:t>
      </w:r>
      <w:r>
        <w:rPr>
          <w:rFonts w:cs="FrankRuehl" w:hint="cs"/>
          <w:rtl/>
        </w:rPr>
        <w:t xml:space="preserve">מ' 1076 </w:t>
      </w:r>
      <w:r w:rsidR="003544D1">
        <w:rPr>
          <w:rFonts w:cs="FrankRuehl"/>
          <w:rtl/>
        </w:rPr>
        <w:t>–</w:t>
      </w:r>
      <w:r>
        <w:rPr>
          <w:rFonts w:cs="FrankRuehl"/>
          <w:rtl/>
        </w:rPr>
        <w:t xml:space="preserve"> </w:t>
      </w:r>
      <w:r>
        <w:rPr>
          <w:rFonts w:cs="FrankRuehl" w:hint="cs"/>
          <w:rtl/>
        </w:rPr>
        <w:t>תק' תשמ"ז</w:t>
      </w:r>
      <w:r w:rsidR="003544D1">
        <w:rPr>
          <w:rFonts w:cs="FrankRuehl" w:hint="cs"/>
          <w:rtl/>
        </w:rPr>
        <w:t>-</w:t>
      </w:r>
      <w:r>
        <w:rPr>
          <w:rFonts w:cs="FrankRuehl"/>
          <w:rtl/>
        </w:rPr>
        <w:t xml:space="preserve">1987; </w:t>
      </w:r>
      <w:r>
        <w:rPr>
          <w:rFonts w:cs="FrankRuehl" w:hint="cs"/>
          <w:rtl/>
        </w:rPr>
        <w:t>תחילתן 60 ימים מיום פרסומן.</w:t>
      </w:r>
    </w:p>
    <w:p w:rsidR="000C180F" w:rsidRDefault="000C18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Pr="00EA79F3">
          <w:rPr>
            <w:rStyle w:val="Hyperlink"/>
            <w:rFonts w:cs="FrankRuehl" w:hint="cs"/>
            <w:rtl/>
          </w:rPr>
          <w:t>ק</w:t>
        </w:r>
        <w:r w:rsidRPr="00EA79F3">
          <w:rPr>
            <w:rStyle w:val="Hyperlink"/>
            <w:rFonts w:cs="FrankRuehl"/>
            <w:rtl/>
          </w:rPr>
          <w:t>"</w:t>
        </w:r>
        <w:r w:rsidRPr="00EA79F3">
          <w:rPr>
            <w:rStyle w:val="Hyperlink"/>
            <w:rFonts w:cs="FrankRuehl" w:hint="cs"/>
            <w:rtl/>
          </w:rPr>
          <w:t>ת תשנ"א מ</w:t>
        </w:r>
        <w:r w:rsidRPr="00EA79F3">
          <w:rPr>
            <w:rStyle w:val="Hyperlink"/>
            <w:rFonts w:cs="FrankRuehl"/>
            <w:rtl/>
          </w:rPr>
          <w:t>ס</w:t>
        </w:r>
        <w:r w:rsidRPr="00EA79F3">
          <w:rPr>
            <w:rStyle w:val="Hyperlink"/>
            <w:rFonts w:cs="FrankRuehl" w:hint="cs"/>
            <w:rtl/>
          </w:rPr>
          <w:t>' 5339</w:t>
        </w:r>
      </w:hyperlink>
      <w:r>
        <w:rPr>
          <w:rFonts w:cs="FrankRuehl" w:hint="cs"/>
          <w:rtl/>
        </w:rPr>
        <w:t xml:space="preserve"> מיום 8.3.1991 עמ' 706 </w:t>
      </w:r>
      <w:r>
        <w:rPr>
          <w:rFonts w:cs="FrankRuehl"/>
          <w:rtl/>
        </w:rPr>
        <w:t>–</w:t>
      </w:r>
      <w:r>
        <w:rPr>
          <w:rFonts w:cs="FrankRuehl" w:hint="cs"/>
          <w:rtl/>
        </w:rPr>
        <w:t xml:space="preserve"> תק' תשנ"א-1991.</w:t>
      </w:r>
    </w:p>
    <w:p w:rsidR="000C180F" w:rsidRDefault="000C180F" w:rsidP="003544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EA79F3">
          <w:rPr>
            <w:rStyle w:val="Hyperlink"/>
            <w:rFonts w:cs="FrankRuehl" w:hint="cs"/>
            <w:rtl/>
          </w:rPr>
          <w:t>ק</w:t>
        </w:r>
        <w:r w:rsidRPr="00EA79F3">
          <w:rPr>
            <w:rStyle w:val="Hyperlink"/>
            <w:rFonts w:cs="FrankRuehl"/>
            <w:rtl/>
          </w:rPr>
          <w:t>"</w:t>
        </w:r>
        <w:r w:rsidRPr="00EA79F3">
          <w:rPr>
            <w:rStyle w:val="Hyperlink"/>
            <w:rFonts w:cs="FrankRuehl" w:hint="cs"/>
            <w:rtl/>
          </w:rPr>
          <w:t>ת תשנ"ז מס' 5828</w:t>
        </w:r>
      </w:hyperlink>
      <w:r>
        <w:rPr>
          <w:rFonts w:cs="FrankRuehl" w:hint="cs"/>
          <w:rtl/>
        </w:rPr>
        <w:t xml:space="preserve"> מיום 8.5.1997 עמ' 651 </w:t>
      </w:r>
      <w:r w:rsidR="003544D1">
        <w:rPr>
          <w:rFonts w:cs="FrankRuehl"/>
          <w:rtl/>
        </w:rPr>
        <w:t>–</w:t>
      </w:r>
      <w:r>
        <w:rPr>
          <w:rFonts w:cs="FrankRuehl"/>
          <w:rtl/>
        </w:rPr>
        <w:t xml:space="preserve"> </w:t>
      </w:r>
      <w:r>
        <w:rPr>
          <w:rFonts w:cs="FrankRuehl" w:hint="cs"/>
          <w:rtl/>
        </w:rPr>
        <w:t>תק' תשנ"ז</w:t>
      </w:r>
      <w:r w:rsidR="003544D1">
        <w:rPr>
          <w:rFonts w:cs="FrankRuehl" w:hint="cs"/>
          <w:rtl/>
        </w:rPr>
        <w:t>-</w:t>
      </w:r>
      <w:r>
        <w:rPr>
          <w:rFonts w:cs="FrankRuehl"/>
          <w:rtl/>
        </w:rPr>
        <w:t xml:space="preserve">1997; </w:t>
      </w:r>
      <w:r>
        <w:rPr>
          <w:rFonts w:cs="FrankRuehl" w:hint="cs"/>
          <w:rtl/>
        </w:rPr>
        <w:t>תחילתן 30 ימים מיום פרסומן.</w:t>
      </w:r>
    </w:p>
    <w:p w:rsidR="000C180F" w:rsidRDefault="000C18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Pr>
            <w:rStyle w:val="Hyperlink"/>
            <w:rFonts w:cs="FrankRuehl" w:hint="cs"/>
            <w:rtl/>
          </w:rPr>
          <w:t>ק"ת תשס"ח מס' 6619</w:t>
        </w:r>
      </w:hyperlink>
      <w:r>
        <w:rPr>
          <w:rFonts w:cs="FrankRuehl" w:hint="cs"/>
          <w:rtl/>
        </w:rPr>
        <w:t xml:space="preserve"> מיום 1.11.2007 עמ' 77 </w:t>
      </w:r>
      <w:r>
        <w:rPr>
          <w:rFonts w:cs="FrankRuehl"/>
          <w:rtl/>
        </w:rPr>
        <w:t>–</w:t>
      </w:r>
      <w:r>
        <w:rPr>
          <w:rFonts w:cs="FrankRuehl" w:hint="cs"/>
          <w:rtl/>
        </w:rPr>
        <w:t xml:space="preserve"> תק' תשס"ח-2007.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80F" w:rsidRDefault="000C180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המהנדסים והאדריכלים (רישוי וייחוד פעולות), תשכ"ז–1967</w:t>
    </w:r>
  </w:p>
  <w:p w:rsidR="000C180F" w:rsidRDefault="000C180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C180F" w:rsidRDefault="000C180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80F" w:rsidRDefault="000C180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המהנדסים והאדריכלים (רישוי וייחוד פעולות), תשכ"ז</w:t>
    </w:r>
    <w:r>
      <w:rPr>
        <w:rFonts w:hAnsi="FrankRuehl" w:cs="FrankRuehl" w:hint="cs"/>
        <w:color w:val="000000"/>
        <w:sz w:val="28"/>
        <w:szCs w:val="28"/>
        <w:rtl/>
      </w:rPr>
      <w:t>-</w:t>
    </w:r>
    <w:r>
      <w:rPr>
        <w:rFonts w:hAnsi="FrankRuehl" w:cs="FrankRuehl"/>
        <w:color w:val="000000"/>
        <w:sz w:val="28"/>
        <w:szCs w:val="28"/>
        <w:rtl/>
      </w:rPr>
      <w:t>1967</w:t>
    </w:r>
  </w:p>
  <w:p w:rsidR="000C180F" w:rsidRDefault="000C180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C180F" w:rsidRDefault="000C180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79F3"/>
    <w:rsid w:val="00044CED"/>
    <w:rsid w:val="00073811"/>
    <w:rsid w:val="000B5755"/>
    <w:rsid w:val="000C180F"/>
    <w:rsid w:val="000D7672"/>
    <w:rsid w:val="00125277"/>
    <w:rsid w:val="00167A6C"/>
    <w:rsid w:val="001A721A"/>
    <w:rsid w:val="001C20E2"/>
    <w:rsid w:val="002A2F11"/>
    <w:rsid w:val="003544D1"/>
    <w:rsid w:val="005C6736"/>
    <w:rsid w:val="00697878"/>
    <w:rsid w:val="0073653D"/>
    <w:rsid w:val="00791C1C"/>
    <w:rsid w:val="008377D4"/>
    <w:rsid w:val="0086108F"/>
    <w:rsid w:val="008C71CA"/>
    <w:rsid w:val="00920C08"/>
    <w:rsid w:val="009743DE"/>
    <w:rsid w:val="0097499D"/>
    <w:rsid w:val="00A07E5E"/>
    <w:rsid w:val="00A45D08"/>
    <w:rsid w:val="00A80C5D"/>
    <w:rsid w:val="00AE1AF8"/>
    <w:rsid w:val="00BB1BE1"/>
    <w:rsid w:val="00C30F7F"/>
    <w:rsid w:val="00DD1D01"/>
    <w:rsid w:val="00EA79F3"/>
    <w:rsid w:val="00F436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A919533-C3F8-4252-81CB-B4B4D6B8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sid w:val="000D767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2419.pdf" TargetMode="External"/><Relationship Id="rId18" Type="http://schemas.openxmlformats.org/officeDocument/2006/relationships/hyperlink" Target="http://www.nevo.co.il/Law_word/law06/TAK-2592.pdf" TargetMode="External"/><Relationship Id="rId26" Type="http://schemas.openxmlformats.org/officeDocument/2006/relationships/hyperlink" Target="http://www.nevo.co.il/Law_word/law06/TAK-2270.pdf" TargetMode="External"/><Relationship Id="rId39" Type="http://schemas.openxmlformats.org/officeDocument/2006/relationships/header" Target="header2.xml"/><Relationship Id="rId21" Type="http://schemas.openxmlformats.org/officeDocument/2006/relationships/hyperlink" Target="http://www.nevo.co.il/Law_word/law06/TAK-5339.pdf" TargetMode="External"/><Relationship Id="rId34" Type="http://schemas.openxmlformats.org/officeDocument/2006/relationships/hyperlink" Target="http://www.nevo.co.il/Law_word/law06/TAK-5828.pdf" TargetMode="External"/><Relationship Id="rId42" Type="http://schemas.openxmlformats.org/officeDocument/2006/relationships/fontTable" Target="fontTable.xml"/><Relationship Id="rId7" Type="http://schemas.openxmlformats.org/officeDocument/2006/relationships/hyperlink" Target="http://www.nevo.co.il/Law_word/law06/TAK-2724.pdf" TargetMode="External"/><Relationship Id="rId2" Type="http://schemas.openxmlformats.org/officeDocument/2006/relationships/settings" Target="settings.xml"/><Relationship Id="rId16" Type="http://schemas.openxmlformats.org/officeDocument/2006/relationships/hyperlink" Target="http://www.nevo.co.il/Law_word/law06/TAK-2456.pdf" TargetMode="External"/><Relationship Id="rId20" Type="http://schemas.openxmlformats.org/officeDocument/2006/relationships/hyperlink" Target="http://www.nevo.co.il/Law_word/law06/TAK-2699.pdf" TargetMode="External"/><Relationship Id="rId29" Type="http://schemas.openxmlformats.org/officeDocument/2006/relationships/hyperlink" Target="http://www.nevo.co.il/Law_word/law06/TAK-5828.pdf"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5339.pdf" TargetMode="External"/><Relationship Id="rId11" Type="http://schemas.openxmlformats.org/officeDocument/2006/relationships/hyperlink" Target="http://www.nevo.co.il/Law_word/law06/TAK-2752.pdf" TargetMode="External"/><Relationship Id="rId24" Type="http://schemas.openxmlformats.org/officeDocument/2006/relationships/hyperlink" Target="http://www.nevo.co.il/Law_word/law06/TAK-2162.pdf" TargetMode="External"/><Relationship Id="rId32" Type="http://schemas.openxmlformats.org/officeDocument/2006/relationships/hyperlink" Target="http://www.nevo.co.il/Law_word/law06/tak-6619.pdf" TargetMode="External"/><Relationship Id="rId37" Type="http://schemas.openxmlformats.org/officeDocument/2006/relationships/hyperlink" Target="http://www.nevo.co.il/Law_word/law06/tak-6619.pdf"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06/TAK-5339.pdf" TargetMode="External"/><Relationship Id="rId23" Type="http://schemas.openxmlformats.org/officeDocument/2006/relationships/hyperlink" Target="http://www.nevo.co.il/Law_word/law06/TAK-2126.pdf" TargetMode="External"/><Relationship Id="rId28" Type="http://schemas.openxmlformats.org/officeDocument/2006/relationships/hyperlink" Target="http://www.nevo.co.il/Law_word/law06/TAK-2724.pdf" TargetMode="External"/><Relationship Id="rId36" Type="http://schemas.openxmlformats.org/officeDocument/2006/relationships/hyperlink" Target="http://www.nevo.co.il/Law_word/law06/TAK-5828.pdf" TargetMode="External"/><Relationship Id="rId10" Type="http://schemas.openxmlformats.org/officeDocument/2006/relationships/hyperlink" Target="http://www.nevo.co.il/Law_word/law06/TAK-2724.pdf" TargetMode="External"/><Relationship Id="rId19" Type="http://schemas.openxmlformats.org/officeDocument/2006/relationships/hyperlink" Target="http://www.nevo.co.il/Law_word/law06/TAK-2647.pdf" TargetMode="External"/><Relationship Id="rId31" Type="http://schemas.openxmlformats.org/officeDocument/2006/relationships/hyperlink" Target="http://www.nevo.co.il/Law_word/law06/tak-6619.pdf" TargetMode="External"/><Relationship Id="rId4" Type="http://schemas.openxmlformats.org/officeDocument/2006/relationships/footnotes" Target="footnotes.xml"/><Relationship Id="rId9" Type="http://schemas.openxmlformats.org/officeDocument/2006/relationships/hyperlink" Target="http://www.nevo.co.il/Law_word/law06/TAK-2389.pdf" TargetMode="External"/><Relationship Id="rId14" Type="http://schemas.openxmlformats.org/officeDocument/2006/relationships/hyperlink" Target="http://www.nevo.co.il/Law_word/law06/TAK-2752.pdf" TargetMode="External"/><Relationship Id="rId22" Type="http://schemas.openxmlformats.org/officeDocument/2006/relationships/hyperlink" Target="http://www.nevo.co.il/Law_word/law06/TAK-2081.pdf" TargetMode="External"/><Relationship Id="rId27" Type="http://schemas.openxmlformats.org/officeDocument/2006/relationships/hyperlink" Target="http://www.nevo.co.il/Law_word/law06/TAK-2337.pdf" TargetMode="External"/><Relationship Id="rId30" Type="http://schemas.openxmlformats.org/officeDocument/2006/relationships/hyperlink" Target="http://www.nevo.co.il/Law_word/law06/TAK-5040.pdf" TargetMode="External"/><Relationship Id="rId35" Type="http://schemas.openxmlformats.org/officeDocument/2006/relationships/hyperlink" Target="http://www.nevo.co.il/Law_word/law06/TAK-5828.pdf" TargetMode="External"/><Relationship Id="rId43" Type="http://schemas.openxmlformats.org/officeDocument/2006/relationships/theme" Target="theme/theme1.xml"/><Relationship Id="rId8" Type="http://schemas.openxmlformats.org/officeDocument/2006/relationships/hyperlink" Target="http://www.nevo.co.il/Law_word/law06/TAK-5828.pdf" TargetMode="External"/><Relationship Id="rId3" Type="http://schemas.openxmlformats.org/officeDocument/2006/relationships/webSettings" Target="webSettings.xml"/><Relationship Id="rId12" Type="http://schemas.openxmlformats.org/officeDocument/2006/relationships/hyperlink" Target="http://www.nevo.co.il/Law_word/law06/TAK-2389.pdf" TargetMode="External"/><Relationship Id="rId17" Type="http://schemas.openxmlformats.org/officeDocument/2006/relationships/hyperlink" Target="http://www.nevo.co.il/Law_word/law06/TAK-2537.pdf" TargetMode="External"/><Relationship Id="rId25" Type="http://schemas.openxmlformats.org/officeDocument/2006/relationships/hyperlink" Target="http://www.nevo.co.il/Law_word/law06/TAK-2249.pdf" TargetMode="External"/><Relationship Id="rId33" Type="http://schemas.openxmlformats.org/officeDocument/2006/relationships/hyperlink" Target="http://www.nevo.co.il/Law_word/law06/TAK-5828.pdf" TargetMode="External"/><Relationship Id="rId38"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2389.pdf" TargetMode="External"/><Relationship Id="rId13" Type="http://schemas.openxmlformats.org/officeDocument/2006/relationships/hyperlink" Target="http://www.nevo.co.il/Law_word/law06/TAK-2647.pdf" TargetMode="External"/><Relationship Id="rId18" Type="http://schemas.openxmlformats.org/officeDocument/2006/relationships/hyperlink" Target="http://www.nevo.co.il/Law_word/law06/TAK-5339.pdf" TargetMode="External"/><Relationship Id="rId3" Type="http://schemas.openxmlformats.org/officeDocument/2006/relationships/hyperlink" Target="http://www.nevo.co.il/Law_word/law06/TAK-2126.pdf" TargetMode="External"/><Relationship Id="rId7" Type="http://schemas.openxmlformats.org/officeDocument/2006/relationships/hyperlink" Target="http://www.nevo.co.il/Law_word/law06/TAK-2337.pdf" TargetMode="External"/><Relationship Id="rId12" Type="http://schemas.openxmlformats.org/officeDocument/2006/relationships/hyperlink" Target="http://www.nevo.co.il/Law_word/law06/TAK-2592.pdf" TargetMode="External"/><Relationship Id="rId17" Type="http://schemas.openxmlformats.org/officeDocument/2006/relationships/hyperlink" Target="http://www.nevo.co.il/Law_word/law06/TAK-5040.pdf" TargetMode="External"/><Relationship Id="rId2" Type="http://schemas.openxmlformats.org/officeDocument/2006/relationships/hyperlink" Target="http://www.nevo.co.il/Law_word/law06/TAK-2081.pdf" TargetMode="External"/><Relationship Id="rId16" Type="http://schemas.openxmlformats.org/officeDocument/2006/relationships/hyperlink" Target="http://www.nevo.co.il/Law_word/law06/TAK-2752.pdf" TargetMode="External"/><Relationship Id="rId20" Type="http://schemas.openxmlformats.org/officeDocument/2006/relationships/hyperlink" Target="http://web1.nevo.co.il/Law_word/law06/tak-6619.pdf" TargetMode="External"/><Relationship Id="rId1" Type="http://schemas.openxmlformats.org/officeDocument/2006/relationships/hyperlink" Target="http://www.nevo.co.il/Law_word/law06/TAK-2042.pdf" TargetMode="External"/><Relationship Id="rId6" Type="http://schemas.openxmlformats.org/officeDocument/2006/relationships/hyperlink" Target="http://www.nevo.co.il/Law_word/law06/TAK-2270.pdf" TargetMode="External"/><Relationship Id="rId11" Type="http://schemas.openxmlformats.org/officeDocument/2006/relationships/hyperlink" Target="http://www.nevo.co.il/Law_word/law06/TAK-2537.pdf" TargetMode="External"/><Relationship Id="rId5" Type="http://schemas.openxmlformats.org/officeDocument/2006/relationships/hyperlink" Target="http://www.nevo.co.il/Law_word/law06/TAK-2249.pdf" TargetMode="External"/><Relationship Id="rId15" Type="http://schemas.openxmlformats.org/officeDocument/2006/relationships/hyperlink" Target="http://www.nevo.co.il/Law_word/law06/TAK-2724.pdf" TargetMode="External"/><Relationship Id="rId10" Type="http://schemas.openxmlformats.org/officeDocument/2006/relationships/hyperlink" Target="http://www.nevo.co.il/Law_word/law06/TAK-2456.pdf" TargetMode="External"/><Relationship Id="rId19" Type="http://schemas.openxmlformats.org/officeDocument/2006/relationships/hyperlink" Target="http://www.nevo.co.il/Law_word/law06/TAK-5828.pdf" TargetMode="External"/><Relationship Id="rId4" Type="http://schemas.openxmlformats.org/officeDocument/2006/relationships/hyperlink" Target="http://www.nevo.co.il/Law_word/law06/TAK-2162.pdf" TargetMode="External"/><Relationship Id="rId9" Type="http://schemas.openxmlformats.org/officeDocument/2006/relationships/hyperlink" Target="http://www.nevo.co.il/Law_word/law06/TAK-2419.pdf" TargetMode="External"/><Relationship Id="rId14" Type="http://schemas.openxmlformats.org/officeDocument/2006/relationships/hyperlink" Target="http://www.nevo.co.il/Law_word/law06/TAK-26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3436</Words>
  <Characters>19586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22977</CharactersWithSpaces>
  <SharedDoc>false</SharedDoc>
  <HLinks>
    <vt:vector size="354" baseType="variant">
      <vt:variant>
        <vt:i4>8257543</vt:i4>
      </vt:variant>
      <vt:variant>
        <vt:i4>135</vt:i4>
      </vt:variant>
      <vt:variant>
        <vt:i4>0</vt:i4>
      </vt:variant>
      <vt:variant>
        <vt:i4>5</vt:i4>
      </vt:variant>
      <vt:variant>
        <vt:lpwstr>http://www.nevo.co.il/Law_word/law06/tak-6619.pdf</vt:lpwstr>
      </vt:variant>
      <vt:variant>
        <vt:lpwstr/>
      </vt:variant>
      <vt:variant>
        <vt:i4>8257544</vt:i4>
      </vt:variant>
      <vt:variant>
        <vt:i4>132</vt:i4>
      </vt:variant>
      <vt:variant>
        <vt:i4>0</vt:i4>
      </vt:variant>
      <vt:variant>
        <vt:i4>5</vt:i4>
      </vt:variant>
      <vt:variant>
        <vt:lpwstr>http://www.nevo.co.il/Law_word/law06/TAK-5828.pdf</vt:lpwstr>
      </vt:variant>
      <vt:variant>
        <vt:lpwstr/>
      </vt:variant>
      <vt:variant>
        <vt:i4>8257544</vt:i4>
      </vt:variant>
      <vt:variant>
        <vt:i4>129</vt:i4>
      </vt:variant>
      <vt:variant>
        <vt:i4>0</vt:i4>
      </vt:variant>
      <vt:variant>
        <vt:i4>5</vt:i4>
      </vt:variant>
      <vt:variant>
        <vt:lpwstr>http://www.nevo.co.il/Law_word/law06/TAK-5828.pdf</vt:lpwstr>
      </vt:variant>
      <vt:variant>
        <vt:lpwstr/>
      </vt:variant>
      <vt:variant>
        <vt:i4>8257544</vt:i4>
      </vt:variant>
      <vt:variant>
        <vt:i4>126</vt:i4>
      </vt:variant>
      <vt:variant>
        <vt:i4>0</vt:i4>
      </vt:variant>
      <vt:variant>
        <vt:i4>5</vt:i4>
      </vt:variant>
      <vt:variant>
        <vt:lpwstr>http://www.nevo.co.il/Law_word/law06/TAK-5828.pdf</vt:lpwstr>
      </vt:variant>
      <vt:variant>
        <vt:lpwstr/>
      </vt:variant>
      <vt:variant>
        <vt:i4>8257544</vt:i4>
      </vt:variant>
      <vt:variant>
        <vt:i4>123</vt:i4>
      </vt:variant>
      <vt:variant>
        <vt:i4>0</vt:i4>
      </vt:variant>
      <vt:variant>
        <vt:i4>5</vt:i4>
      </vt:variant>
      <vt:variant>
        <vt:lpwstr>http://www.nevo.co.il/Law_word/law06/TAK-5828.pdf</vt:lpwstr>
      </vt:variant>
      <vt:variant>
        <vt:lpwstr/>
      </vt:variant>
      <vt:variant>
        <vt:i4>8257543</vt:i4>
      </vt:variant>
      <vt:variant>
        <vt:i4>120</vt:i4>
      </vt:variant>
      <vt:variant>
        <vt:i4>0</vt:i4>
      </vt:variant>
      <vt:variant>
        <vt:i4>5</vt:i4>
      </vt:variant>
      <vt:variant>
        <vt:lpwstr>http://www.nevo.co.il/Law_word/law06/tak-6619.pdf</vt:lpwstr>
      </vt:variant>
      <vt:variant>
        <vt:lpwstr/>
      </vt:variant>
      <vt:variant>
        <vt:i4>8257543</vt:i4>
      </vt:variant>
      <vt:variant>
        <vt:i4>117</vt:i4>
      </vt:variant>
      <vt:variant>
        <vt:i4>0</vt:i4>
      </vt:variant>
      <vt:variant>
        <vt:i4>5</vt:i4>
      </vt:variant>
      <vt:variant>
        <vt:lpwstr>http://www.nevo.co.il/Law_word/law06/tak-6619.pdf</vt:lpwstr>
      </vt:variant>
      <vt:variant>
        <vt:lpwstr/>
      </vt:variant>
      <vt:variant>
        <vt:i4>7864328</vt:i4>
      </vt:variant>
      <vt:variant>
        <vt:i4>114</vt:i4>
      </vt:variant>
      <vt:variant>
        <vt:i4>0</vt:i4>
      </vt:variant>
      <vt:variant>
        <vt:i4>5</vt:i4>
      </vt:variant>
      <vt:variant>
        <vt:lpwstr>http://www.nevo.co.il/Law_word/law06/TAK-5040.pdf</vt:lpwstr>
      </vt:variant>
      <vt:variant>
        <vt:lpwstr/>
      </vt:variant>
      <vt:variant>
        <vt:i4>8257544</vt:i4>
      </vt:variant>
      <vt:variant>
        <vt:i4>111</vt:i4>
      </vt:variant>
      <vt:variant>
        <vt:i4>0</vt:i4>
      </vt:variant>
      <vt:variant>
        <vt:i4>5</vt:i4>
      </vt:variant>
      <vt:variant>
        <vt:lpwstr>http://www.nevo.co.il/Law_word/law06/TAK-5828.pdf</vt:lpwstr>
      </vt:variant>
      <vt:variant>
        <vt:lpwstr/>
      </vt:variant>
      <vt:variant>
        <vt:i4>7929867</vt:i4>
      </vt:variant>
      <vt:variant>
        <vt:i4>108</vt:i4>
      </vt:variant>
      <vt:variant>
        <vt:i4>0</vt:i4>
      </vt:variant>
      <vt:variant>
        <vt:i4>5</vt:i4>
      </vt:variant>
      <vt:variant>
        <vt:lpwstr>http://www.nevo.co.il/Law_word/law06/TAK-2724.pdf</vt:lpwstr>
      </vt:variant>
      <vt:variant>
        <vt:lpwstr/>
      </vt:variant>
      <vt:variant>
        <vt:i4>7864332</vt:i4>
      </vt:variant>
      <vt:variant>
        <vt:i4>105</vt:i4>
      </vt:variant>
      <vt:variant>
        <vt:i4>0</vt:i4>
      </vt:variant>
      <vt:variant>
        <vt:i4>5</vt:i4>
      </vt:variant>
      <vt:variant>
        <vt:lpwstr>http://www.nevo.co.il/Law_word/law06/TAK-2337.pdf</vt:lpwstr>
      </vt:variant>
      <vt:variant>
        <vt:lpwstr/>
      </vt:variant>
      <vt:variant>
        <vt:i4>8126474</vt:i4>
      </vt:variant>
      <vt:variant>
        <vt:i4>102</vt:i4>
      </vt:variant>
      <vt:variant>
        <vt:i4>0</vt:i4>
      </vt:variant>
      <vt:variant>
        <vt:i4>5</vt:i4>
      </vt:variant>
      <vt:variant>
        <vt:lpwstr>http://www.nevo.co.il/Law_word/law06/TAK-2270.pdf</vt:lpwstr>
      </vt:variant>
      <vt:variant>
        <vt:lpwstr/>
      </vt:variant>
      <vt:variant>
        <vt:i4>8323075</vt:i4>
      </vt:variant>
      <vt:variant>
        <vt:i4>99</vt:i4>
      </vt:variant>
      <vt:variant>
        <vt:i4>0</vt:i4>
      </vt:variant>
      <vt:variant>
        <vt:i4>5</vt:i4>
      </vt:variant>
      <vt:variant>
        <vt:lpwstr>http://www.nevo.co.il/Law_word/law06/TAK-2249.pdf</vt:lpwstr>
      </vt:variant>
      <vt:variant>
        <vt:lpwstr/>
      </vt:variant>
      <vt:variant>
        <vt:i4>8192011</vt:i4>
      </vt:variant>
      <vt:variant>
        <vt:i4>96</vt:i4>
      </vt:variant>
      <vt:variant>
        <vt:i4>0</vt:i4>
      </vt:variant>
      <vt:variant>
        <vt:i4>5</vt:i4>
      </vt:variant>
      <vt:variant>
        <vt:lpwstr>http://www.nevo.co.il/Law_word/law06/TAK-2162.pdf</vt:lpwstr>
      </vt:variant>
      <vt:variant>
        <vt:lpwstr/>
      </vt:variant>
      <vt:variant>
        <vt:i4>7929871</vt:i4>
      </vt:variant>
      <vt:variant>
        <vt:i4>93</vt:i4>
      </vt:variant>
      <vt:variant>
        <vt:i4>0</vt:i4>
      </vt:variant>
      <vt:variant>
        <vt:i4>5</vt:i4>
      </vt:variant>
      <vt:variant>
        <vt:lpwstr>http://www.nevo.co.il/Law_word/law06/TAK-2126.pdf</vt:lpwstr>
      </vt:variant>
      <vt:variant>
        <vt:lpwstr/>
      </vt:variant>
      <vt:variant>
        <vt:i4>7536649</vt:i4>
      </vt:variant>
      <vt:variant>
        <vt:i4>90</vt:i4>
      </vt:variant>
      <vt:variant>
        <vt:i4>0</vt:i4>
      </vt:variant>
      <vt:variant>
        <vt:i4>5</vt:i4>
      </vt:variant>
      <vt:variant>
        <vt:lpwstr>http://www.nevo.co.il/Law_word/law06/TAK-2081.pdf</vt:lpwstr>
      </vt:variant>
      <vt:variant>
        <vt:lpwstr/>
      </vt:variant>
      <vt:variant>
        <vt:i4>8323074</vt:i4>
      </vt:variant>
      <vt:variant>
        <vt:i4>87</vt:i4>
      </vt:variant>
      <vt:variant>
        <vt:i4>0</vt:i4>
      </vt:variant>
      <vt:variant>
        <vt:i4>5</vt:i4>
      </vt:variant>
      <vt:variant>
        <vt:lpwstr>http://www.nevo.co.il/Law_word/law06/TAK-5339.pdf</vt:lpwstr>
      </vt:variant>
      <vt:variant>
        <vt:lpwstr/>
      </vt:variant>
      <vt:variant>
        <vt:i4>7471111</vt:i4>
      </vt:variant>
      <vt:variant>
        <vt:i4>84</vt:i4>
      </vt:variant>
      <vt:variant>
        <vt:i4>0</vt:i4>
      </vt:variant>
      <vt:variant>
        <vt:i4>5</vt:i4>
      </vt:variant>
      <vt:variant>
        <vt:lpwstr>http://www.nevo.co.il/Law_word/law06/TAK-2699.pdf</vt:lpwstr>
      </vt:variant>
      <vt:variant>
        <vt:lpwstr/>
      </vt:variant>
      <vt:variant>
        <vt:i4>8323081</vt:i4>
      </vt:variant>
      <vt:variant>
        <vt:i4>81</vt:i4>
      </vt:variant>
      <vt:variant>
        <vt:i4>0</vt:i4>
      </vt:variant>
      <vt:variant>
        <vt:i4>5</vt:i4>
      </vt:variant>
      <vt:variant>
        <vt:lpwstr>http://www.nevo.co.il/Law_word/law06/TAK-2647.pdf</vt:lpwstr>
      </vt:variant>
      <vt:variant>
        <vt:lpwstr/>
      </vt:variant>
      <vt:variant>
        <vt:i4>7471119</vt:i4>
      </vt:variant>
      <vt:variant>
        <vt:i4>78</vt:i4>
      </vt:variant>
      <vt:variant>
        <vt:i4>0</vt:i4>
      </vt:variant>
      <vt:variant>
        <vt:i4>5</vt:i4>
      </vt:variant>
      <vt:variant>
        <vt:lpwstr>http://www.nevo.co.il/Law_word/law06/TAK-2592.pdf</vt:lpwstr>
      </vt:variant>
      <vt:variant>
        <vt:lpwstr/>
      </vt:variant>
      <vt:variant>
        <vt:i4>7864330</vt:i4>
      </vt:variant>
      <vt:variant>
        <vt:i4>75</vt:i4>
      </vt:variant>
      <vt:variant>
        <vt:i4>0</vt:i4>
      </vt:variant>
      <vt:variant>
        <vt:i4>5</vt:i4>
      </vt:variant>
      <vt:variant>
        <vt:lpwstr>http://www.nevo.co.il/Law_word/law06/TAK-2537.pdf</vt:lpwstr>
      </vt:variant>
      <vt:variant>
        <vt:lpwstr/>
      </vt:variant>
      <vt:variant>
        <vt:i4>8257546</vt:i4>
      </vt:variant>
      <vt:variant>
        <vt:i4>72</vt:i4>
      </vt:variant>
      <vt:variant>
        <vt:i4>0</vt:i4>
      </vt:variant>
      <vt:variant>
        <vt:i4>5</vt:i4>
      </vt:variant>
      <vt:variant>
        <vt:lpwstr>http://www.nevo.co.il/Law_word/law06/TAK-2456.pdf</vt:lpwstr>
      </vt:variant>
      <vt:variant>
        <vt:lpwstr/>
      </vt:variant>
      <vt:variant>
        <vt:i4>8323074</vt:i4>
      </vt:variant>
      <vt:variant>
        <vt:i4>69</vt:i4>
      </vt:variant>
      <vt:variant>
        <vt:i4>0</vt:i4>
      </vt:variant>
      <vt:variant>
        <vt:i4>5</vt:i4>
      </vt:variant>
      <vt:variant>
        <vt:lpwstr>http://www.nevo.co.il/Law_word/law06/TAK-5339.pdf</vt:lpwstr>
      </vt:variant>
      <vt:variant>
        <vt:lpwstr/>
      </vt:variant>
      <vt:variant>
        <vt:i4>8257549</vt:i4>
      </vt:variant>
      <vt:variant>
        <vt:i4>66</vt:i4>
      </vt:variant>
      <vt:variant>
        <vt:i4>0</vt:i4>
      </vt:variant>
      <vt:variant>
        <vt:i4>5</vt:i4>
      </vt:variant>
      <vt:variant>
        <vt:lpwstr>http://www.nevo.co.il/Law_word/law06/TAK-2752.pdf</vt:lpwstr>
      </vt:variant>
      <vt:variant>
        <vt:lpwstr/>
      </vt:variant>
      <vt:variant>
        <vt:i4>7995397</vt:i4>
      </vt:variant>
      <vt:variant>
        <vt:i4>63</vt:i4>
      </vt:variant>
      <vt:variant>
        <vt:i4>0</vt:i4>
      </vt:variant>
      <vt:variant>
        <vt:i4>5</vt:i4>
      </vt:variant>
      <vt:variant>
        <vt:lpwstr>http://www.nevo.co.il/Law_word/law06/TAK-2419.pdf</vt:lpwstr>
      </vt:variant>
      <vt:variant>
        <vt:lpwstr/>
      </vt:variant>
      <vt:variant>
        <vt:i4>7536642</vt:i4>
      </vt:variant>
      <vt:variant>
        <vt:i4>60</vt:i4>
      </vt:variant>
      <vt:variant>
        <vt:i4>0</vt:i4>
      </vt:variant>
      <vt:variant>
        <vt:i4>5</vt:i4>
      </vt:variant>
      <vt:variant>
        <vt:lpwstr>http://www.nevo.co.il/Law_word/law06/TAK-2389.pdf</vt:lpwstr>
      </vt:variant>
      <vt:variant>
        <vt:lpwstr/>
      </vt:variant>
      <vt:variant>
        <vt:i4>8257549</vt:i4>
      </vt:variant>
      <vt:variant>
        <vt:i4>57</vt:i4>
      </vt:variant>
      <vt:variant>
        <vt:i4>0</vt:i4>
      </vt:variant>
      <vt:variant>
        <vt:i4>5</vt:i4>
      </vt:variant>
      <vt:variant>
        <vt:lpwstr>http://www.nevo.co.il/Law_word/law06/TAK-2752.pdf</vt:lpwstr>
      </vt:variant>
      <vt:variant>
        <vt:lpwstr/>
      </vt:variant>
      <vt:variant>
        <vt:i4>7929867</vt:i4>
      </vt:variant>
      <vt:variant>
        <vt:i4>54</vt:i4>
      </vt:variant>
      <vt:variant>
        <vt:i4>0</vt:i4>
      </vt:variant>
      <vt:variant>
        <vt:i4>5</vt:i4>
      </vt:variant>
      <vt:variant>
        <vt:lpwstr>http://www.nevo.co.il/Law_word/law06/TAK-2724.pdf</vt:lpwstr>
      </vt:variant>
      <vt:variant>
        <vt:lpwstr/>
      </vt:variant>
      <vt:variant>
        <vt:i4>7536642</vt:i4>
      </vt:variant>
      <vt:variant>
        <vt:i4>51</vt:i4>
      </vt:variant>
      <vt:variant>
        <vt:i4>0</vt:i4>
      </vt:variant>
      <vt:variant>
        <vt:i4>5</vt:i4>
      </vt:variant>
      <vt:variant>
        <vt:lpwstr>http://www.nevo.co.il/Law_word/law06/TAK-2389.pdf</vt:lpwstr>
      </vt:variant>
      <vt:variant>
        <vt:lpwstr/>
      </vt:variant>
      <vt:variant>
        <vt:i4>8257544</vt:i4>
      </vt:variant>
      <vt:variant>
        <vt:i4>48</vt:i4>
      </vt:variant>
      <vt:variant>
        <vt:i4>0</vt:i4>
      </vt:variant>
      <vt:variant>
        <vt:i4>5</vt:i4>
      </vt:variant>
      <vt:variant>
        <vt:lpwstr>http://www.nevo.co.il/Law_word/law06/TAK-5828.pdf</vt:lpwstr>
      </vt:variant>
      <vt:variant>
        <vt:lpwstr/>
      </vt:variant>
      <vt:variant>
        <vt:i4>7929867</vt:i4>
      </vt:variant>
      <vt:variant>
        <vt:i4>45</vt:i4>
      </vt:variant>
      <vt:variant>
        <vt:i4>0</vt:i4>
      </vt:variant>
      <vt:variant>
        <vt:i4>5</vt:i4>
      </vt:variant>
      <vt:variant>
        <vt:lpwstr>http://www.nevo.co.il/Law_word/law06/TAK-2724.pdf</vt:lpwstr>
      </vt:variant>
      <vt:variant>
        <vt:lpwstr/>
      </vt:variant>
      <vt:variant>
        <vt:i4>8323074</vt:i4>
      </vt:variant>
      <vt:variant>
        <vt:i4>42</vt:i4>
      </vt:variant>
      <vt:variant>
        <vt:i4>0</vt:i4>
      </vt:variant>
      <vt:variant>
        <vt:i4>5</vt:i4>
      </vt:variant>
      <vt:variant>
        <vt:lpwstr>http://www.nevo.co.il/Law_word/law06/TAK-5339.pdf</vt:lpwstr>
      </vt:variant>
      <vt:variant>
        <vt:lpwstr/>
      </vt:variant>
      <vt:variant>
        <vt:i4>5570569</vt:i4>
      </vt:variant>
      <vt:variant>
        <vt:i4>39</vt:i4>
      </vt:variant>
      <vt:variant>
        <vt:i4>0</vt:i4>
      </vt:variant>
      <vt:variant>
        <vt:i4>5</vt:i4>
      </vt:variant>
      <vt:variant>
        <vt:lpwstr/>
      </vt:variant>
      <vt:variant>
        <vt:lpwstr>med0</vt:lpwstr>
      </vt:variant>
      <vt:variant>
        <vt:i4>196634</vt:i4>
      </vt:variant>
      <vt:variant>
        <vt:i4>33</vt:i4>
      </vt:variant>
      <vt:variant>
        <vt:i4>0</vt:i4>
      </vt:variant>
      <vt:variant>
        <vt:i4>5</vt:i4>
      </vt:variant>
      <vt:variant>
        <vt:lpwstr/>
      </vt:variant>
      <vt:variant>
        <vt:lpwstr>Seif6</vt:lpwstr>
      </vt:variant>
      <vt:variant>
        <vt:i4>196634</vt:i4>
      </vt:variant>
      <vt:variant>
        <vt:i4>27</vt:i4>
      </vt:variant>
      <vt:variant>
        <vt:i4>0</vt:i4>
      </vt:variant>
      <vt:variant>
        <vt:i4>5</vt:i4>
      </vt:variant>
      <vt:variant>
        <vt:lpwstr/>
      </vt:variant>
      <vt:variant>
        <vt:lpwstr>Seif5</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2162696</vt:i4>
      </vt:variant>
      <vt:variant>
        <vt:i4>57</vt:i4>
      </vt:variant>
      <vt:variant>
        <vt:i4>0</vt:i4>
      </vt:variant>
      <vt:variant>
        <vt:i4>5</vt:i4>
      </vt:variant>
      <vt:variant>
        <vt:lpwstr>http://web1.nevo.co.il/Law_word/law06/tak-6619.pdf</vt:lpwstr>
      </vt:variant>
      <vt:variant>
        <vt:lpwstr/>
      </vt:variant>
      <vt:variant>
        <vt:i4>8257544</vt:i4>
      </vt:variant>
      <vt:variant>
        <vt:i4>54</vt:i4>
      </vt:variant>
      <vt:variant>
        <vt:i4>0</vt:i4>
      </vt:variant>
      <vt:variant>
        <vt:i4>5</vt:i4>
      </vt:variant>
      <vt:variant>
        <vt:lpwstr>http://www.nevo.co.il/Law_word/law06/TAK-5828.pdf</vt:lpwstr>
      </vt:variant>
      <vt:variant>
        <vt:lpwstr/>
      </vt:variant>
      <vt:variant>
        <vt:i4>8323074</vt:i4>
      </vt:variant>
      <vt:variant>
        <vt:i4>51</vt:i4>
      </vt:variant>
      <vt:variant>
        <vt:i4>0</vt:i4>
      </vt:variant>
      <vt:variant>
        <vt:i4>5</vt:i4>
      </vt:variant>
      <vt:variant>
        <vt:lpwstr>http://www.nevo.co.il/Law_word/law06/TAK-5339.pdf</vt:lpwstr>
      </vt:variant>
      <vt:variant>
        <vt:lpwstr/>
      </vt:variant>
      <vt:variant>
        <vt:i4>7864328</vt:i4>
      </vt:variant>
      <vt:variant>
        <vt:i4>48</vt:i4>
      </vt:variant>
      <vt:variant>
        <vt:i4>0</vt:i4>
      </vt:variant>
      <vt:variant>
        <vt:i4>5</vt:i4>
      </vt:variant>
      <vt:variant>
        <vt:lpwstr>http://www.nevo.co.il/Law_word/law06/TAK-5040.pdf</vt:lpwstr>
      </vt:variant>
      <vt:variant>
        <vt:lpwstr/>
      </vt:variant>
      <vt:variant>
        <vt:i4>8257549</vt:i4>
      </vt:variant>
      <vt:variant>
        <vt:i4>45</vt:i4>
      </vt:variant>
      <vt:variant>
        <vt:i4>0</vt:i4>
      </vt:variant>
      <vt:variant>
        <vt:i4>5</vt:i4>
      </vt:variant>
      <vt:variant>
        <vt:lpwstr>http://www.nevo.co.il/Law_word/law06/TAK-2752.pdf</vt:lpwstr>
      </vt:variant>
      <vt:variant>
        <vt:lpwstr/>
      </vt:variant>
      <vt:variant>
        <vt:i4>7929867</vt:i4>
      </vt:variant>
      <vt:variant>
        <vt:i4>42</vt:i4>
      </vt:variant>
      <vt:variant>
        <vt:i4>0</vt:i4>
      </vt:variant>
      <vt:variant>
        <vt:i4>5</vt:i4>
      </vt:variant>
      <vt:variant>
        <vt:lpwstr>http://www.nevo.co.il/Law_word/law06/TAK-2724.pdf</vt:lpwstr>
      </vt:variant>
      <vt:variant>
        <vt:lpwstr/>
      </vt:variant>
      <vt:variant>
        <vt:i4>7471111</vt:i4>
      </vt:variant>
      <vt:variant>
        <vt:i4>39</vt:i4>
      </vt:variant>
      <vt:variant>
        <vt:i4>0</vt:i4>
      </vt:variant>
      <vt:variant>
        <vt:i4>5</vt:i4>
      </vt:variant>
      <vt:variant>
        <vt:lpwstr>http://www.nevo.co.il/Law_word/law06/TAK-2699.pdf</vt:lpwstr>
      </vt:variant>
      <vt:variant>
        <vt:lpwstr/>
      </vt:variant>
      <vt:variant>
        <vt:i4>8323081</vt:i4>
      </vt:variant>
      <vt:variant>
        <vt:i4>36</vt:i4>
      </vt:variant>
      <vt:variant>
        <vt:i4>0</vt:i4>
      </vt:variant>
      <vt:variant>
        <vt:i4>5</vt:i4>
      </vt:variant>
      <vt:variant>
        <vt:lpwstr>http://www.nevo.co.il/Law_word/law06/TAK-2647.pdf</vt:lpwstr>
      </vt:variant>
      <vt:variant>
        <vt:lpwstr/>
      </vt:variant>
      <vt:variant>
        <vt:i4>7471119</vt:i4>
      </vt:variant>
      <vt:variant>
        <vt:i4>33</vt:i4>
      </vt:variant>
      <vt:variant>
        <vt:i4>0</vt:i4>
      </vt:variant>
      <vt:variant>
        <vt:i4>5</vt:i4>
      </vt:variant>
      <vt:variant>
        <vt:lpwstr>http://www.nevo.co.il/Law_word/law06/TAK-2592.pdf</vt:lpwstr>
      </vt:variant>
      <vt:variant>
        <vt:lpwstr/>
      </vt:variant>
      <vt:variant>
        <vt:i4>7864330</vt:i4>
      </vt:variant>
      <vt:variant>
        <vt:i4>30</vt:i4>
      </vt:variant>
      <vt:variant>
        <vt:i4>0</vt:i4>
      </vt:variant>
      <vt:variant>
        <vt:i4>5</vt:i4>
      </vt:variant>
      <vt:variant>
        <vt:lpwstr>http://www.nevo.co.il/Law_word/law06/TAK-2537.pdf</vt:lpwstr>
      </vt:variant>
      <vt:variant>
        <vt:lpwstr/>
      </vt:variant>
      <vt:variant>
        <vt:i4>8257546</vt:i4>
      </vt:variant>
      <vt:variant>
        <vt:i4>27</vt:i4>
      </vt:variant>
      <vt:variant>
        <vt:i4>0</vt:i4>
      </vt:variant>
      <vt:variant>
        <vt:i4>5</vt:i4>
      </vt:variant>
      <vt:variant>
        <vt:lpwstr>http://www.nevo.co.il/Law_word/law06/TAK-2456.pdf</vt:lpwstr>
      </vt:variant>
      <vt:variant>
        <vt:lpwstr/>
      </vt:variant>
      <vt:variant>
        <vt:i4>7995397</vt:i4>
      </vt:variant>
      <vt:variant>
        <vt:i4>24</vt:i4>
      </vt:variant>
      <vt:variant>
        <vt:i4>0</vt:i4>
      </vt:variant>
      <vt:variant>
        <vt:i4>5</vt:i4>
      </vt:variant>
      <vt:variant>
        <vt:lpwstr>http://www.nevo.co.il/Law_word/law06/TAK-2419.pdf</vt:lpwstr>
      </vt:variant>
      <vt:variant>
        <vt:lpwstr/>
      </vt:variant>
      <vt:variant>
        <vt:i4>7536642</vt:i4>
      </vt:variant>
      <vt:variant>
        <vt:i4>21</vt:i4>
      </vt:variant>
      <vt:variant>
        <vt:i4>0</vt:i4>
      </vt:variant>
      <vt:variant>
        <vt:i4>5</vt:i4>
      </vt:variant>
      <vt:variant>
        <vt:lpwstr>http://www.nevo.co.il/Law_word/law06/TAK-2389.pdf</vt:lpwstr>
      </vt:variant>
      <vt:variant>
        <vt:lpwstr/>
      </vt:variant>
      <vt:variant>
        <vt:i4>7864332</vt:i4>
      </vt:variant>
      <vt:variant>
        <vt:i4>18</vt:i4>
      </vt:variant>
      <vt:variant>
        <vt:i4>0</vt:i4>
      </vt:variant>
      <vt:variant>
        <vt:i4>5</vt:i4>
      </vt:variant>
      <vt:variant>
        <vt:lpwstr>http://www.nevo.co.il/Law_word/law06/TAK-2337.pdf</vt:lpwstr>
      </vt:variant>
      <vt:variant>
        <vt:lpwstr/>
      </vt:variant>
      <vt:variant>
        <vt:i4>8126474</vt:i4>
      </vt:variant>
      <vt:variant>
        <vt:i4>15</vt:i4>
      </vt:variant>
      <vt:variant>
        <vt:i4>0</vt:i4>
      </vt:variant>
      <vt:variant>
        <vt:i4>5</vt:i4>
      </vt:variant>
      <vt:variant>
        <vt:lpwstr>http://www.nevo.co.il/Law_word/law06/TAK-2270.pdf</vt:lpwstr>
      </vt:variant>
      <vt:variant>
        <vt:lpwstr/>
      </vt:variant>
      <vt:variant>
        <vt:i4>8323075</vt:i4>
      </vt:variant>
      <vt:variant>
        <vt:i4>12</vt:i4>
      </vt:variant>
      <vt:variant>
        <vt:i4>0</vt:i4>
      </vt:variant>
      <vt:variant>
        <vt:i4>5</vt:i4>
      </vt:variant>
      <vt:variant>
        <vt:lpwstr>http://www.nevo.co.il/Law_word/law06/TAK-2249.pdf</vt:lpwstr>
      </vt:variant>
      <vt:variant>
        <vt:lpwstr/>
      </vt:variant>
      <vt:variant>
        <vt:i4>8192011</vt:i4>
      </vt:variant>
      <vt:variant>
        <vt:i4>9</vt:i4>
      </vt:variant>
      <vt:variant>
        <vt:i4>0</vt:i4>
      </vt:variant>
      <vt:variant>
        <vt:i4>5</vt:i4>
      </vt:variant>
      <vt:variant>
        <vt:lpwstr>http://www.nevo.co.il/Law_word/law06/TAK-2162.pdf</vt:lpwstr>
      </vt:variant>
      <vt:variant>
        <vt:lpwstr/>
      </vt:variant>
      <vt:variant>
        <vt:i4>7929871</vt:i4>
      </vt:variant>
      <vt:variant>
        <vt:i4>6</vt:i4>
      </vt:variant>
      <vt:variant>
        <vt:i4>0</vt:i4>
      </vt:variant>
      <vt:variant>
        <vt:i4>5</vt:i4>
      </vt:variant>
      <vt:variant>
        <vt:lpwstr>http://www.nevo.co.il/Law_word/law06/TAK-2126.pdf</vt:lpwstr>
      </vt:variant>
      <vt:variant>
        <vt:lpwstr/>
      </vt:variant>
      <vt:variant>
        <vt:i4>7536649</vt:i4>
      </vt:variant>
      <vt:variant>
        <vt:i4>3</vt:i4>
      </vt:variant>
      <vt:variant>
        <vt:i4>0</vt:i4>
      </vt:variant>
      <vt:variant>
        <vt:i4>5</vt:i4>
      </vt:variant>
      <vt:variant>
        <vt:lpwstr>http://www.nevo.co.il/Law_word/law06/TAK-2081.pdf</vt:lpwstr>
      </vt:variant>
      <vt:variant>
        <vt:lpwstr/>
      </vt:variant>
      <vt:variant>
        <vt:i4>8323082</vt:i4>
      </vt:variant>
      <vt:variant>
        <vt:i4>0</vt:i4>
      </vt:variant>
      <vt:variant>
        <vt:i4>0</vt:i4>
      </vt:variant>
      <vt:variant>
        <vt:i4>5</vt:i4>
      </vt:variant>
      <vt:variant>
        <vt:lpwstr>http://www.nevo.co.il/Law_word/law06/TAK-2042.pdf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199</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0199</vt:lpwstr>
  </property>
  <property fmtid="{D5CDD505-2E9C-101B-9397-08002B2CF9AE}" pid="3" name="CHNAME">
    <vt:lpwstr>מהנדסים ואדריכלים</vt:lpwstr>
  </property>
  <property fmtid="{D5CDD505-2E9C-101B-9397-08002B2CF9AE}" pid="4" name="LAWNAME">
    <vt:lpwstr>תקנות המהנדסים והאדריכלים (רישוי וייחוד פעולות), תשכ"ז-1967</vt:lpwstr>
  </property>
  <property fmtid="{D5CDD505-2E9C-101B-9397-08002B2CF9AE}" pid="5" name="LAWNUMBER">
    <vt:lpwstr>0007</vt:lpwstr>
  </property>
  <property fmtid="{D5CDD505-2E9C-101B-9397-08002B2CF9AE}" pid="6" name="TYPE">
    <vt:lpwstr>01</vt:lpwstr>
  </property>
  <property fmtid="{D5CDD505-2E9C-101B-9397-08002B2CF9AE}" pid="7" name="LINKK1">
    <vt:lpwstr>http://web1.nevo.co.il/Law_word/law06/tak-6619.pdf;רשומות – תקנות כלליות#ק"ת תשס"ח מס' 6619#מיום 1.11.2007#עמ' 77#תק' תשס"ח-2007</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המהנדסים והאדריכלים</vt:lpwstr>
  </property>
  <property fmtid="{D5CDD505-2E9C-101B-9397-08002B2CF9AE}" pid="23" name="MEKOR_SAIF1">
    <vt:lpwstr>11X;12X;23X</vt:lpwstr>
  </property>
  <property fmtid="{D5CDD505-2E9C-101B-9397-08002B2CF9AE}" pid="24" name="NOSE11">
    <vt:lpwstr>משפט פרטי וכלכלה</vt:lpwstr>
  </property>
  <property fmtid="{D5CDD505-2E9C-101B-9397-08002B2CF9AE}" pid="25" name="NOSE21">
    <vt:lpwstr>הסדרת עיסוק</vt:lpwstr>
  </property>
  <property fmtid="{D5CDD505-2E9C-101B-9397-08002B2CF9AE}" pid="26" name="NOSE31">
    <vt:lpwstr>מהנדסים ואדריכלים</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הסדרת עיסוק</vt:lpwstr>
  </property>
  <property fmtid="{D5CDD505-2E9C-101B-9397-08002B2CF9AE}" pid="30" name="NOSE32">
    <vt:lpwstr>מהנדסים ואדריכלים</vt:lpwstr>
  </property>
  <property fmtid="{D5CDD505-2E9C-101B-9397-08002B2CF9AE}" pid="31" name="NOSE42">
    <vt:lpwstr/>
  </property>
  <property fmtid="{D5CDD505-2E9C-101B-9397-08002B2CF9AE}" pid="32" name="NOSE13">
    <vt:lpwstr>רשויות ומשפט מנהלי</vt:lpwstr>
  </property>
  <property fmtid="{D5CDD505-2E9C-101B-9397-08002B2CF9AE}" pid="33" name="NOSE23">
    <vt:lpwstr>רישוי</vt:lpwstr>
  </property>
  <property fmtid="{D5CDD505-2E9C-101B-9397-08002B2CF9AE}" pid="34" name="NOSE33">
    <vt:lpwstr>רישוי בעלי מקצוע</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