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C7FB" w14:textId="77777777" w:rsidR="00F97E47" w:rsidRDefault="00F97E47">
      <w:pPr>
        <w:pStyle w:val="big-header"/>
        <w:ind w:left="0" w:right="1134"/>
      </w:pPr>
      <w:r>
        <w:rPr>
          <w:rtl/>
        </w:rPr>
        <w:t>תקנות המועצות הדתיות היהודיות (חילופי גברי), תשכ"ז-1966</w:t>
      </w:r>
    </w:p>
    <w:p w14:paraId="3319CE89" w14:textId="77777777" w:rsidR="00CD616D" w:rsidRPr="00CD616D" w:rsidRDefault="00CD616D" w:rsidP="00CD616D">
      <w:pPr>
        <w:spacing w:line="320" w:lineRule="auto"/>
        <w:jc w:val="left"/>
        <w:rPr>
          <w:rFonts w:cs="FrankRuehl"/>
          <w:szCs w:val="26"/>
          <w:rtl/>
        </w:rPr>
      </w:pPr>
    </w:p>
    <w:p w14:paraId="00153C68" w14:textId="77777777" w:rsidR="00CD616D" w:rsidRDefault="00CD616D" w:rsidP="00CD616D">
      <w:pPr>
        <w:spacing w:line="320" w:lineRule="auto"/>
        <w:jc w:val="left"/>
        <w:rPr>
          <w:rtl/>
        </w:rPr>
      </w:pPr>
    </w:p>
    <w:p w14:paraId="49BB2511" w14:textId="77777777" w:rsidR="00CD616D" w:rsidRPr="00CD616D" w:rsidRDefault="00CD616D" w:rsidP="00CD616D">
      <w:pPr>
        <w:spacing w:line="320" w:lineRule="auto"/>
        <w:jc w:val="left"/>
        <w:rPr>
          <w:rFonts w:cs="Miriam"/>
          <w:szCs w:val="22"/>
          <w:rtl/>
        </w:rPr>
      </w:pPr>
      <w:r w:rsidRPr="00CD616D">
        <w:rPr>
          <w:rFonts w:cs="Miriam"/>
          <w:szCs w:val="22"/>
          <w:rtl/>
        </w:rPr>
        <w:t>רשויות ומשפט מנהלי</w:t>
      </w:r>
      <w:r w:rsidRPr="00CD616D">
        <w:rPr>
          <w:rFonts w:cs="FrankRuehl"/>
          <w:szCs w:val="26"/>
          <w:rtl/>
        </w:rPr>
        <w:t xml:space="preserve"> – רבנות ושירותי דת – מועצה דתית</w:t>
      </w:r>
    </w:p>
    <w:p w14:paraId="2B89DB5D" w14:textId="77777777" w:rsidR="00F97E47" w:rsidRDefault="00F97E4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37C0B" w:rsidRPr="00137C0B" w14:paraId="2C1B398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B14C42" w14:textId="77777777" w:rsidR="00137C0B" w:rsidRPr="00137C0B" w:rsidRDefault="00137C0B" w:rsidP="00137C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6C77923" w14:textId="77777777" w:rsidR="00137C0B" w:rsidRPr="00137C0B" w:rsidRDefault="00137C0B" w:rsidP="00137C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D7F0289" w14:textId="77777777" w:rsidR="00137C0B" w:rsidRPr="00137C0B" w:rsidRDefault="00137C0B" w:rsidP="00137C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137C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914545" w14:textId="77777777" w:rsidR="00137C0B" w:rsidRPr="00137C0B" w:rsidRDefault="00137C0B" w:rsidP="00137C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7C0B" w:rsidRPr="00137C0B" w14:paraId="3DF1134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7A4170" w14:textId="77777777" w:rsidR="00137C0B" w:rsidRPr="00137C0B" w:rsidRDefault="00137C0B" w:rsidP="00137C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C2D4047" w14:textId="77777777" w:rsidR="00137C0B" w:rsidRPr="00137C0B" w:rsidRDefault="00137C0B" w:rsidP="00137C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מינוי חבר חדש</w:t>
            </w:r>
          </w:p>
        </w:tc>
        <w:tc>
          <w:tcPr>
            <w:tcW w:w="567" w:type="dxa"/>
          </w:tcPr>
          <w:p w14:paraId="3F07AE6C" w14:textId="77777777" w:rsidR="00137C0B" w:rsidRPr="00137C0B" w:rsidRDefault="00137C0B" w:rsidP="00137C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מינוי חבר חדש" w:history="1">
              <w:r w:rsidRPr="00137C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BB3BC7" w14:textId="77777777" w:rsidR="00137C0B" w:rsidRPr="00137C0B" w:rsidRDefault="00137C0B" w:rsidP="00137C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7C0B" w:rsidRPr="00137C0B" w14:paraId="26A99A4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7CE69A" w14:textId="77777777" w:rsidR="00137C0B" w:rsidRPr="00137C0B" w:rsidRDefault="00137C0B" w:rsidP="00137C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6A7860D" w14:textId="77777777" w:rsidR="00137C0B" w:rsidRPr="00137C0B" w:rsidRDefault="00137C0B" w:rsidP="00137C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הוראות</w:t>
            </w:r>
          </w:p>
        </w:tc>
        <w:tc>
          <w:tcPr>
            <w:tcW w:w="567" w:type="dxa"/>
          </w:tcPr>
          <w:p w14:paraId="03CE6DFA" w14:textId="77777777" w:rsidR="00137C0B" w:rsidRPr="00137C0B" w:rsidRDefault="00137C0B" w:rsidP="00137C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חלת הוראות" w:history="1">
              <w:r w:rsidRPr="00137C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5DCDB7" w14:textId="77777777" w:rsidR="00137C0B" w:rsidRPr="00137C0B" w:rsidRDefault="00137C0B" w:rsidP="00137C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7C0B" w:rsidRPr="00137C0B" w14:paraId="7769302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917E59" w14:textId="77777777" w:rsidR="00137C0B" w:rsidRPr="00137C0B" w:rsidRDefault="00137C0B" w:rsidP="00137C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0FA8F846" w14:textId="77777777" w:rsidR="00137C0B" w:rsidRPr="00137C0B" w:rsidRDefault="00137C0B" w:rsidP="00137C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פרסום ברשומות</w:t>
            </w:r>
          </w:p>
        </w:tc>
        <w:tc>
          <w:tcPr>
            <w:tcW w:w="567" w:type="dxa"/>
          </w:tcPr>
          <w:p w14:paraId="60494409" w14:textId="77777777" w:rsidR="00137C0B" w:rsidRPr="00137C0B" w:rsidRDefault="00137C0B" w:rsidP="00137C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פרסום ברשומות" w:history="1">
              <w:r w:rsidRPr="00137C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C3E65B" w14:textId="77777777" w:rsidR="00137C0B" w:rsidRPr="00137C0B" w:rsidRDefault="00137C0B" w:rsidP="00137C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7C0B" w:rsidRPr="00137C0B" w14:paraId="6DC428A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688AF4" w14:textId="77777777" w:rsidR="00137C0B" w:rsidRPr="00137C0B" w:rsidRDefault="00137C0B" w:rsidP="00137C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AA77D31" w14:textId="77777777" w:rsidR="00137C0B" w:rsidRPr="00137C0B" w:rsidRDefault="00137C0B" w:rsidP="00137C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67AB6BC" w14:textId="77777777" w:rsidR="00137C0B" w:rsidRPr="00137C0B" w:rsidRDefault="00137C0B" w:rsidP="00137C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שם" w:history="1">
              <w:r w:rsidRPr="00137C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C146C2" w14:textId="77777777" w:rsidR="00137C0B" w:rsidRPr="00137C0B" w:rsidRDefault="00137C0B" w:rsidP="00137C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957DCD8" w14:textId="77777777" w:rsidR="00F97E47" w:rsidRDefault="00F97E47">
      <w:pPr>
        <w:pStyle w:val="big-header"/>
        <w:ind w:left="0" w:right="1134"/>
        <w:rPr>
          <w:rtl/>
        </w:rPr>
      </w:pPr>
    </w:p>
    <w:p w14:paraId="5AC00609" w14:textId="77777777" w:rsidR="00F97E47" w:rsidRDefault="00F97E47" w:rsidP="00CD616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המועצות הדתיות היהודיות (חילופי גברי), תשכ"ז-1966</w:t>
      </w:r>
      <w:r w:rsidR="00DF1D47">
        <w:rPr>
          <w:rStyle w:val="a6"/>
          <w:rtl/>
        </w:rPr>
        <w:footnoteReference w:customMarkFollows="1" w:id="1"/>
        <w:t>*</w:t>
      </w:r>
    </w:p>
    <w:p w14:paraId="13B4709F" w14:textId="77777777" w:rsidR="00F97E47" w:rsidRDefault="00F97E47" w:rsidP="00DF1D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בתוקף סמכותי לפי סעיף 8 לחוק תקציבי השירותים הדתיים היהודיים תש"ט</w:t>
      </w:r>
      <w:r w:rsidR="00DF1D4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1949 (להלן</w:t>
      </w:r>
      <w:r w:rsidR="00DF1D47">
        <w:rPr>
          <w:rStyle w:val="default"/>
          <w:rFonts w:cs="FrankRuehl" w:hint="cs"/>
          <w:rtl/>
        </w:rPr>
        <w:t xml:space="preserve"> - </w:t>
      </w:r>
      <w:r>
        <w:rPr>
          <w:rStyle w:val="default"/>
          <w:rFonts w:cs="FrankRuehl" w:hint="cs"/>
          <w:rtl/>
        </w:rPr>
        <w:t>החוק)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אני מתקין תקנות אלה:</w:t>
      </w:r>
    </w:p>
    <w:p w14:paraId="0C514614" w14:textId="77777777" w:rsidR="00F97E47" w:rsidRDefault="00F97E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61AD70B">
          <v:rect id="_x0000_s1026" style="position:absolute;left:0;text-align:left;margin-left:464.5pt;margin-top:8.05pt;width:75.05pt;height:15.4pt;z-index:251655680" o:allowincell="f" filled="f" stroked="f" strokecolor="lime" strokeweight=".25pt">
            <v:textbox inset="0,0,0,0">
              <w:txbxContent>
                <w:p w14:paraId="123F9136" w14:textId="77777777" w:rsidR="00F97E47" w:rsidRDefault="00F97E4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DF1D47">
        <w:rPr>
          <w:rStyle w:val="default"/>
          <w:rFonts w:cs="FrankRuehl"/>
          <w:rtl/>
        </w:rPr>
        <w:t>–</w:t>
      </w:r>
    </w:p>
    <w:p w14:paraId="24FA173A" w14:textId="77777777" w:rsidR="00F97E47" w:rsidRDefault="00F97E47" w:rsidP="00DF1D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 xml:space="preserve"> "</w:t>
      </w:r>
      <w:r>
        <w:rPr>
          <w:rStyle w:val="default"/>
          <w:rFonts w:cs="FrankRuehl" w:hint="cs"/>
          <w:rtl/>
        </w:rPr>
        <w:t xml:space="preserve">מועצה דתית" </w:t>
      </w:r>
      <w:r w:rsidR="00DF1D4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כמשמעותה בסעיף 3 לחוק;</w:t>
      </w:r>
    </w:p>
    <w:p w14:paraId="2959DB1F" w14:textId="77777777" w:rsidR="00F97E47" w:rsidRDefault="00F97E47" w:rsidP="00DF1D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הגופים המרכיבים" </w:t>
      </w:r>
      <w:r w:rsidR="00DF1D4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שלושת הגופים הנזכרים בסעיף 4(2) לחוק.</w:t>
      </w:r>
    </w:p>
    <w:p w14:paraId="7737FFF0" w14:textId="77777777" w:rsidR="00F97E47" w:rsidRDefault="00F97E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EB89A62">
          <v:rect id="_x0000_s1027" style="position:absolute;left:0;text-align:left;margin-left:464.5pt;margin-top:8.05pt;width:75.05pt;height:16.75pt;z-index:251656704" o:allowincell="f" filled="f" stroked="f" strokecolor="lime" strokeweight=".25pt">
            <v:textbox inset="0,0,0,0">
              <w:txbxContent>
                <w:p w14:paraId="7AC6EA97" w14:textId="77777777" w:rsidR="00F97E47" w:rsidRDefault="00DF1D4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מינוי חבר חדש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תפנה מקומו של חבר במועצה דתית עקב פטירה, התפטרות או כל סיבה אחרת, רשאי שר הדתות, לפי הצעת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הגוף המרכיב שהציע את החבר שמקומו נתפנה, למנות במקומו חבר אחר לאותה מועצה.</w:t>
      </w:r>
    </w:p>
    <w:p w14:paraId="3A62858F" w14:textId="77777777" w:rsidR="00F97E47" w:rsidRDefault="00F97E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6B079630">
          <v:rect id="_x0000_s1028" style="position:absolute;left:0;text-align:left;margin-left:464.5pt;margin-top:8.05pt;width:75.05pt;height:13.3pt;z-index:251657728" o:allowincell="f" filled="f" stroked="f" strokecolor="lime" strokeweight=".25pt">
            <v:textbox inset="0,0,0,0">
              <w:txbxContent>
                <w:p w14:paraId="191DF975" w14:textId="77777777" w:rsidR="00F97E47" w:rsidRDefault="00F97E4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חלת הוראות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סעיפי משנה (3), (4) ו-(5) של סעיף 4 לחוק יחולו, בשינויים המחוייבים, גם על מינוי לפי תקנה 2.</w:t>
      </w:r>
    </w:p>
    <w:p w14:paraId="70AAA406" w14:textId="77777777" w:rsidR="00F97E47" w:rsidRDefault="00F97E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1D19A18E">
          <v:rect id="_x0000_s1029" style="position:absolute;left:0;text-align:left;margin-left:464.5pt;margin-top:8.05pt;width:75.05pt;height:13.95pt;z-index:251658752" o:allowincell="f" filled="f" stroked="f" strokecolor="lime" strokeweight=".25pt">
            <v:textbox inset="0,0,0,0">
              <w:txbxContent>
                <w:p w14:paraId="11DD43E7" w14:textId="77777777" w:rsidR="00F97E47" w:rsidRDefault="00F97E4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רסום ברשומות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ודעה על מינוי חבר חדש למועצה דתית תפורסם בר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ומות.</w:t>
      </w:r>
    </w:p>
    <w:p w14:paraId="5D637BA8" w14:textId="77777777" w:rsidR="00F97E47" w:rsidRDefault="00F97E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 w14:anchorId="7B5790A3">
          <v:rect id="_x0000_s1030" style="position:absolute;left:0;text-align:left;margin-left:464.5pt;margin-top:8.05pt;width:75.05pt;height:16.45pt;z-index:251659776" o:allowincell="f" filled="f" stroked="f" strokecolor="lime" strokeweight=".25pt">
            <v:textbox inset="0,0,0,0">
              <w:txbxContent>
                <w:p w14:paraId="60889098" w14:textId="77777777" w:rsidR="00F97E47" w:rsidRDefault="00F97E4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המועצות הדתיות היהודיות (חילופי גברי), תשכ"ז-1966".</w:t>
      </w:r>
    </w:p>
    <w:p w14:paraId="4C8BB113" w14:textId="77777777" w:rsidR="00F97E47" w:rsidRDefault="00F97E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1505F6" w14:textId="77777777" w:rsidR="00DF1D47" w:rsidRDefault="00DF1D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9282F7" w14:textId="77777777" w:rsidR="00F97E47" w:rsidRDefault="00F97E47" w:rsidP="00DF1D47">
      <w:pPr>
        <w:pStyle w:val="sig-0"/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' באב תשכ"ו (27 ביולי 1966)</w:t>
      </w:r>
      <w:r>
        <w:rPr>
          <w:rtl/>
        </w:rPr>
        <w:tab/>
      </w:r>
      <w:r>
        <w:rPr>
          <w:rFonts w:hint="cs"/>
          <w:rtl/>
        </w:rPr>
        <w:t>זרח ורהפטיג</w:t>
      </w:r>
    </w:p>
    <w:p w14:paraId="02B6F3FC" w14:textId="77777777" w:rsidR="00F97E47" w:rsidRDefault="00F97E47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הדתות</w:t>
      </w:r>
    </w:p>
    <w:p w14:paraId="3FBAAB24" w14:textId="77777777" w:rsidR="00DF1D47" w:rsidRPr="00DF1D47" w:rsidRDefault="00DF1D47" w:rsidP="00DF1D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445E71" w14:textId="77777777" w:rsidR="00DF1D47" w:rsidRPr="00DF1D47" w:rsidRDefault="00DF1D47" w:rsidP="00DF1D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E80825" w14:textId="77777777" w:rsidR="00F97E47" w:rsidRPr="00DF1D47" w:rsidRDefault="00F97E47" w:rsidP="00DF1D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248D26EB" w14:textId="77777777" w:rsidR="00F97E47" w:rsidRPr="00DF1D47" w:rsidRDefault="00F97E47" w:rsidP="00DF1D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97E47" w:rsidRPr="00DF1D4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5F547" w14:textId="77777777" w:rsidR="00133972" w:rsidRDefault="00133972">
      <w:r>
        <w:separator/>
      </w:r>
    </w:p>
  </w:endnote>
  <w:endnote w:type="continuationSeparator" w:id="0">
    <w:p w14:paraId="51A4ABB7" w14:textId="77777777" w:rsidR="00133972" w:rsidRDefault="0013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02067" w14:textId="77777777" w:rsidR="00F97E47" w:rsidRDefault="00F97E4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0C7F372" w14:textId="77777777" w:rsidR="00F97E47" w:rsidRDefault="00F97E4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1D3490F" w14:textId="77777777" w:rsidR="00F97E47" w:rsidRDefault="00F97E4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37C0B">
      <w:rPr>
        <w:rFonts w:cs="TopType Jerushalmi"/>
        <w:noProof/>
        <w:color w:val="000000"/>
        <w:sz w:val="14"/>
        <w:szCs w:val="14"/>
      </w:rPr>
      <w:t>Z:\000000000000-law\yael\08-09-08</w:t>
    </w:r>
    <w:r w:rsidR="00137C0B">
      <w:rPr>
        <w:rFonts w:cs="TopType Jerushalmi"/>
        <w:noProof/>
        <w:color w:val="000000"/>
        <w:sz w:val="14"/>
        <w:szCs w:val="14"/>
        <w:rtl/>
      </w:rPr>
      <w:t>\טבלא\</w:t>
    </w:r>
    <w:r w:rsidR="00137C0B">
      <w:rPr>
        <w:rFonts w:cs="TopType Jerushalmi"/>
        <w:noProof/>
        <w:color w:val="000000"/>
        <w:sz w:val="14"/>
        <w:szCs w:val="14"/>
      </w:rPr>
      <w:t>P177_014.doc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B535" w14:textId="77777777" w:rsidR="00F97E47" w:rsidRDefault="00F97E4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D616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DA2898B" w14:textId="77777777" w:rsidR="00F97E47" w:rsidRDefault="00F97E4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838AC9" w14:textId="77777777" w:rsidR="00F97E47" w:rsidRDefault="00F97E4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37C0B">
      <w:rPr>
        <w:rFonts w:cs="TopType Jerushalmi"/>
        <w:noProof/>
        <w:color w:val="000000"/>
        <w:sz w:val="14"/>
        <w:szCs w:val="14"/>
      </w:rPr>
      <w:t>Z:\000000000000-law\yael\08-09-08</w:t>
    </w:r>
    <w:r w:rsidR="00137C0B">
      <w:rPr>
        <w:rFonts w:cs="TopType Jerushalmi"/>
        <w:noProof/>
        <w:color w:val="000000"/>
        <w:sz w:val="14"/>
        <w:szCs w:val="14"/>
        <w:rtl/>
      </w:rPr>
      <w:t>\טבלא\</w:t>
    </w:r>
    <w:r w:rsidR="00137C0B">
      <w:rPr>
        <w:rFonts w:cs="TopType Jerushalmi"/>
        <w:noProof/>
        <w:color w:val="000000"/>
        <w:sz w:val="14"/>
        <w:szCs w:val="14"/>
      </w:rPr>
      <w:t>P177_014.doc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A510" w14:textId="77777777" w:rsidR="00133972" w:rsidRDefault="00133972" w:rsidP="00DF1D4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3AB962A" w14:textId="77777777" w:rsidR="00133972" w:rsidRDefault="00133972">
      <w:r>
        <w:continuationSeparator/>
      </w:r>
    </w:p>
  </w:footnote>
  <w:footnote w:id="1">
    <w:p w14:paraId="0609BBC0" w14:textId="77777777" w:rsidR="00DF1D47" w:rsidRPr="00DF1D47" w:rsidRDefault="00DF1D47" w:rsidP="00DF1D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F1D47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E33312">
          <w:rPr>
            <w:rStyle w:val="Hyperlink"/>
            <w:rFonts w:hint="cs"/>
            <w:sz w:val="20"/>
            <w:rtl/>
          </w:rPr>
          <w:t>ק"ת תשכ"ז מס' 1944</w:t>
        </w:r>
      </w:hyperlink>
      <w:r>
        <w:rPr>
          <w:rFonts w:hint="cs"/>
          <w:sz w:val="20"/>
          <w:rtl/>
        </w:rPr>
        <w:t xml:space="preserve"> מיום 13.10.1966 עמ' 135.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5015" w14:textId="77777777" w:rsidR="00F97E47" w:rsidRDefault="00F97E4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המועצות הדתיות היהודיות (חילופי גברי), תשכ"ז-1966</w:t>
    </w:r>
  </w:p>
  <w:p w14:paraId="14A80F52" w14:textId="77777777" w:rsidR="00F97E47" w:rsidRDefault="00F97E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608087" w14:textId="77777777" w:rsidR="00F97E47" w:rsidRDefault="00F97E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A889" w14:textId="77777777" w:rsidR="00F97E47" w:rsidRDefault="00F97E4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המועצות הדתיות היהודיות (חילופי גברי), תשכ"ז-1966</w:t>
    </w:r>
  </w:p>
  <w:p w14:paraId="798088ED" w14:textId="77777777" w:rsidR="00F97E47" w:rsidRDefault="00F97E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11E149" w14:textId="77777777" w:rsidR="00F97E47" w:rsidRDefault="00F97E4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3312"/>
    <w:rsid w:val="000435BA"/>
    <w:rsid w:val="00133972"/>
    <w:rsid w:val="00137C0B"/>
    <w:rsid w:val="00156610"/>
    <w:rsid w:val="00845FC0"/>
    <w:rsid w:val="00CD616D"/>
    <w:rsid w:val="00D624D0"/>
    <w:rsid w:val="00DF1D47"/>
    <w:rsid w:val="00E33312"/>
    <w:rsid w:val="00ED48E4"/>
    <w:rsid w:val="00F9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481F32"/>
  <w15:chartTrackingRefBased/>
  <w15:docId w15:val="{74BBFC3F-44F3-461C-B6D4-F09367C2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F1D47"/>
    <w:rPr>
      <w:sz w:val="20"/>
      <w:szCs w:val="20"/>
    </w:rPr>
  </w:style>
  <w:style w:type="character" w:styleId="a6">
    <w:name w:val="footnote reference"/>
    <w:basedOn w:val="a0"/>
    <w:semiHidden/>
    <w:rsid w:val="00DF1D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94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177</vt:lpstr>
    </vt:vector>
  </TitlesOfParts>
  <Company/>
  <LinksUpToDate>false</LinksUpToDate>
  <CharactersWithSpaces>1291</CharactersWithSpaces>
  <SharedDoc>false</SharedDoc>
  <HLinks>
    <vt:vector size="36" baseType="variant"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http://www.nevo.co.il/Law_word/law06/TAK-1944.pdf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177</dc:title>
  <dc:subject/>
  <dc:creator>comp99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P177</vt:lpwstr>
  </property>
  <property fmtid="{D5CDD505-2E9C-101B-9397-08002B2CF9AE}" pid="3" name="CHNAME">
    <vt:lpwstr>עדות דתיות</vt:lpwstr>
  </property>
  <property fmtid="{D5CDD505-2E9C-101B-9397-08002B2CF9AE}" pid="4" name="LAWNAME">
    <vt:lpwstr>תקנות המועצות הדתיות היהודיות (חילופי גברי), תשכ"ז-1966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MEKOR_NAME1">
    <vt:lpwstr>חוק תקציבי השירותים הדתיים היהודיים</vt:lpwstr>
  </property>
  <property fmtid="{D5CDD505-2E9C-101B-9397-08002B2CF9AE}" pid="8" name="MEKOR_SAIF1">
    <vt:lpwstr>8X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רבנות ושירותי דת</vt:lpwstr>
  </property>
  <property fmtid="{D5CDD505-2E9C-101B-9397-08002B2CF9AE}" pid="11" name="NOSE31">
    <vt:lpwstr>מועצה דתית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